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BDC58" w14:textId="77777777" w:rsidR="001627CA" w:rsidRPr="00B57D41" w:rsidRDefault="00B57D41" w:rsidP="00A67FDE">
      <w:pPr>
        <w:spacing w:line="276" w:lineRule="auto"/>
        <w:jc w:val="center"/>
      </w:pPr>
      <w:r w:rsidRPr="00B57D41">
        <w:t>МІНІСТЕРСТВО ОСВІТИ І НАУКИ УКРАЇНИ</w:t>
      </w:r>
    </w:p>
    <w:p w14:paraId="7B00C70D" w14:textId="77777777" w:rsidR="00B57D41" w:rsidRDefault="00B57D41" w:rsidP="00A67FDE">
      <w:pPr>
        <w:spacing w:line="276" w:lineRule="auto"/>
        <w:jc w:val="center"/>
      </w:pPr>
      <w:r w:rsidRPr="00B57D41">
        <w:t xml:space="preserve">КИЇВСЬКИЙ НАЦІОНАЛЬНИЙ УНІВЕРСИТЕТ ІМЕНІ </w:t>
      </w:r>
    </w:p>
    <w:p w14:paraId="67E12891" w14:textId="77777777" w:rsidR="001627CA" w:rsidRPr="00B57D41" w:rsidRDefault="00B57D41" w:rsidP="00A67FDE">
      <w:pPr>
        <w:spacing w:line="276" w:lineRule="auto"/>
        <w:jc w:val="center"/>
      </w:pPr>
      <w:r w:rsidRPr="00B57D41">
        <w:t>ТАРАСА ШЕВЧЕНКА</w:t>
      </w:r>
    </w:p>
    <w:p w14:paraId="43DE43C7" w14:textId="77777777" w:rsidR="001627CA" w:rsidRPr="00A67FDE" w:rsidRDefault="001627CA" w:rsidP="00A67FDE">
      <w:pPr>
        <w:spacing w:line="276" w:lineRule="auto"/>
        <w:jc w:val="center"/>
      </w:pPr>
    </w:p>
    <w:p w14:paraId="40DB01DC" w14:textId="77777777" w:rsidR="00A67FDE" w:rsidRDefault="00A67FDE" w:rsidP="00A67FDE">
      <w:pPr>
        <w:pStyle w:val="2"/>
        <w:spacing w:line="276" w:lineRule="auto"/>
        <w:rPr>
          <w:b w:val="0"/>
          <w:bCs/>
        </w:rPr>
      </w:pPr>
    </w:p>
    <w:p w14:paraId="2CE32339" w14:textId="77777777" w:rsidR="007D6FB0" w:rsidRDefault="007D6FB0" w:rsidP="00A67FDE">
      <w:pPr>
        <w:pStyle w:val="2"/>
        <w:spacing w:line="276" w:lineRule="auto"/>
        <w:rPr>
          <w:b w:val="0"/>
          <w:bCs/>
        </w:rPr>
      </w:pPr>
    </w:p>
    <w:p w14:paraId="20CB146E" w14:textId="77777777" w:rsidR="007D6FB0" w:rsidRDefault="007D6FB0" w:rsidP="00A67FDE">
      <w:pPr>
        <w:pStyle w:val="2"/>
        <w:spacing w:line="276" w:lineRule="auto"/>
        <w:rPr>
          <w:b w:val="0"/>
          <w:bCs/>
        </w:rPr>
      </w:pPr>
    </w:p>
    <w:p w14:paraId="29DB87D2" w14:textId="77777777" w:rsidR="001627CA" w:rsidRPr="00A67FDE" w:rsidRDefault="001627CA" w:rsidP="00A67FDE">
      <w:pPr>
        <w:pStyle w:val="2"/>
        <w:spacing w:line="276" w:lineRule="auto"/>
        <w:rPr>
          <w:b w:val="0"/>
          <w:bCs/>
        </w:rPr>
      </w:pPr>
    </w:p>
    <w:p w14:paraId="65F63E2E" w14:textId="77777777" w:rsidR="001627CA" w:rsidRPr="00A67FDE" w:rsidRDefault="001627CA" w:rsidP="00A67FDE">
      <w:pPr>
        <w:pStyle w:val="2"/>
        <w:spacing w:line="276" w:lineRule="auto"/>
        <w:ind w:left="-360"/>
        <w:jc w:val="center"/>
      </w:pPr>
      <w:r w:rsidRPr="00A67FDE">
        <w:t>ЗВІТ</w:t>
      </w:r>
    </w:p>
    <w:p w14:paraId="32BC6213" w14:textId="1021682E" w:rsidR="005B1BD0" w:rsidRPr="00BE741E" w:rsidRDefault="001627CA" w:rsidP="005B1BD0">
      <w:pPr>
        <w:jc w:val="center"/>
        <w:rPr>
          <w:bCs/>
          <w:lang w:val="en-US"/>
        </w:rPr>
      </w:pPr>
      <w:r w:rsidRPr="00A67FDE">
        <w:t xml:space="preserve">по договору </w:t>
      </w:r>
      <w:proofErr w:type="spellStart"/>
      <w:r w:rsidRPr="007D6FB0">
        <w:t>підряду</w:t>
      </w:r>
      <w:proofErr w:type="spellEnd"/>
      <w:r w:rsidRPr="007D6FB0">
        <w:t xml:space="preserve"> № </w:t>
      </w:r>
      <w:r w:rsidR="007D6FB0" w:rsidRPr="007D6FB0">
        <w:rPr>
          <w:bCs/>
        </w:rPr>
        <w:t xml:space="preserve"> </w:t>
      </w:r>
      <w:r w:rsidR="00BE741E" w:rsidRPr="00BE741E">
        <w:rPr>
          <w:bCs/>
        </w:rPr>
        <w:t>25 ГФ051-02</w:t>
      </w:r>
    </w:p>
    <w:p w14:paraId="000B33F2" w14:textId="77777777" w:rsidR="005B1BD0" w:rsidRPr="007B108D" w:rsidRDefault="005B1BD0" w:rsidP="005B1BD0">
      <w:pPr>
        <w:ind w:left="4956"/>
        <w:jc w:val="center"/>
        <w:rPr>
          <w:bCs/>
          <w:i/>
          <w:color w:val="FF0000"/>
          <w:sz w:val="24"/>
          <w:szCs w:val="24"/>
        </w:rPr>
      </w:pPr>
    </w:p>
    <w:p w14:paraId="48D47180" w14:textId="189B6306" w:rsidR="007B108D" w:rsidRDefault="007B108D" w:rsidP="007B108D">
      <w:pPr>
        <w:spacing w:line="276" w:lineRule="auto"/>
        <w:jc w:val="center"/>
      </w:pPr>
      <w:r>
        <w:t xml:space="preserve">за договором від </w:t>
      </w:r>
      <w:r w:rsidR="007D6FB0" w:rsidRPr="007D6FB0">
        <w:t xml:space="preserve">«03» березня 2025 року </w:t>
      </w:r>
      <w:r w:rsidR="00BE741E" w:rsidRPr="00BE741E">
        <w:t>№ 93/0252</w:t>
      </w:r>
    </w:p>
    <w:p w14:paraId="19132A40" w14:textId="77777777" w:rsidR="007B108D" w:rsidRPr="00A67FDE" w:rsidRDefault="007B108D" w:rsidP="007B108D">
      <w:pPr>
        <w:spacing w:line="276" w:lineRule="auto"/>
        <w:jc w:val="center"/>
      </w:pPr>
      <w:r>
        <w:t>на виконання грантової підтримки НФДУ</w:t>
      </w:r>
    </w:p>
    <w:p w14:paraId="0F4885D6" w14:textId="77777777" w:rsidR="00AC38BD" w:rsidRPr="00AC38BD" w:rsidRDefault="00AC38BD" w:rsidP="00A67FDE">
      <w:pPr>
        <w:pStyle w:val="2"/>
        <w:spacing w:line="276" w:lineRule="auto"/>
        <w:jc w:val="center"/>
        <w:rPr>
          <w:b w:val="0"/>
        </w:rPr>
      </w:pPr>
    </w:p>
    <w:p w14:paraId="106AEBC6" w14:textId="0EFA8C14" w:rsidR="008E2A5D" w:rsidRDefault="008E2A5D" w:rsidP="008E2A5D">
      <w:pPr>
        <w:pStyle w:val="2"/>
        <w:spacing w:line="240" w:lineRule="auto"/>
        <w:jc w:val="center"/>
        <w:rPr>
          <w:bCs/>
        </w:rPr>
      </w:pPr>
      <w:r w:rsidRPr="000A0918">
        <w:rPr>
          <w:bCs/>
        </w:rPr>
        <w:t xml:space="preserve">за період з </w:t>
      </w:r>
      <w:r>
        <w:rPr>
          <w:bCs/>
        </w:rPr>
        <w:t>«</w:t>
      </w:r>
      <w:r w:rsidRPr="000A0918">
        <w:t>01</w:t>
      </w:r>
      <w:r>
        <w:t>»</w:t>
      </w:r>
      <w:r w:rsidRPr="000A0918">
        <w:t xml:space="preserve"> вересня</w:t>
      </w:r>
      <w:r w:rsidRPr="000A0918">
        <w:rPr>
          <w:sz w:val="24"/>
          <w:szCs w:val="24"/>
        </w:rPr>
        <w:t xml:space="preserve"> </w:t>
      </w:r>
      <w:r w:rsidRPr="000A0918">
        <w:t xml:space="preserve">2025 </w:t>
      </w:r>
      <w:r w:rsidRPr="000A0918">
        <w:rPr>
          <w:bCs/>
        </w:rPr>
        <w:t xml:space="preserve">року по </w:t>
      </w:r>
      <w:r>
        <w:rPr>
          <w:bCs/>
        </w:rPr>
        <w:t>«</w:t>
      </w:r>
      <w:r w:rsidRPr="000A0918">
        <w:rPr>
          <w:bCs/>
        </w:rPr>
        <w:t>28</w:t>
      </w:r>
      <w:r>
        <w:rPr>
          <w:bCs/>
        </w:rPr>
        <w:t>»</w:t>
      </w:r>
      <w:r w:rsidRPr="00140C92">
        <w:rPr>
          <w:bCs/>
        </w:rPr>
        <w:t xml:space="preserve"> </w:t>
      </w:r>
      <w:r>
        <w:rPr>
          <w:bCs/>
        </w:rPr>
        <w:t>листопада</w:t>
      </w:r>
      <w:r w:rsidRPr="00140C92">
        <w:rPr>
          <w:bCs/>
        </w:rPr>
        <w:t xml:space="preserve"> 2025 року</w:t>
      </w:r>
    </w:p>
    <w:p w14:paraId="65284EF8" w14:textId="60F13FE3" w:rsidR="005B1BD0" w:rsidRPr="00E72D96" w:rsidRDefault="005B1BD0" w:rsidP="005B1BD0">
      <w:pPr>
        <w:pStyle w:val="a8"/>
        <w:jc w:val="center"/>
        <w:rPr>
          <w:b/>
          <w:bCs/>
          <w:sz w:val="28"/>
          <w:szCs w:val="28"/>
          <w:lang w:val="uk-UA"/>
        </w:rPr>
      </w:pPr>
      <w:bookmarkStart w:id="0" w:name="_Hlk165030076"/>
      <w:r w:rsidRPr="008E2A5D">
        <w:rPr>
          <w:b/>
          <w:bCs/>
          <w:sz w:val="28"/>
          <w:szCs w:val="28"/>
          <w:highlight w:val="yellow"/>
          <w:lang w:val="uk-UA"/>
        </w:rPr>
        <w:t>«</w:t>
      </w:r>
      <w:r w:rsidR="00A76A82" w:rsidRPr="008E2A5D">
        <w:rPr>
          <w:b/>
          <w:bCs/>
          <w:sz w:val="28"/>
          <w:szCs w:val="28"/>
          <w:highlight w:val="yellow"/>
          <w:lang w:val="uk-UA"/>
        </w:rPr>
        <w:t xml:space="preserve">Аналітичні вирази для оцінки </w:t>
      </w:r>
      <w:proofErr w:type="spellStart"/>
      <w:r w:rsidR="00A76A82" w:rsidRPr="008E2A5D">
        <w:rPr>
          <w:b/>
          <w:bCs/>
          <w:sz w:val="28"/>
          <w:szCs w:val="28"/>
          <w:highlight w:val="yellow"/>
          <w:lang w:val="uk-UA"/>
        </w:rPr>
        <w:t>теплотранспортних</w:t>
      </w:r>
      <w:proofErr w:type="spellEnd"/>
      <w:r w:rsidR="00A76A82" w:rsidRPr="008E2A5D">
        <w:rPr>
          <w:b/>
          <w:bCs/>
          <w:sz w:val="28"/>
          <w:szCs w:val="28"/>
          <w:highlight w:val="yellow"/>
          <w:lang w:val="uk-UA"/>
        </w:rPr>
        <w:t xml:space="preserve"> властивостей </w:t>
      </w:r>
      <w:proofErr w:type="spellStart"/>
      <w:r w:rsidR="00A76A82" w:rsidRPr="008E2A5D">
        <w:rPr>
          <w:b/>
          <w:bCs/>
          <w:sz w:val="28"/>
          <w:szCs w:val="28"/>
          <w:highlight w:val="yellow"/>
          <w:lang w:val="uk-UA"/>
        </w:rPr>
        <w:t>мультишарових</w:t>
      </w:r>
      <w:proofErr w:type="spellEnd"/>
      <w:r w:rsidR="00A76A82" w:rsidRPr="008E2A5D">
        <w:rPr>
          <w:b/>
          <w:bCs/>
          <w:sz w:val="28"/>
          <w:szCs w:val="28"/>
          <w:highlight w:val="yellow"/>
          <w:lang w:val="uk-UA"/>
        </w:rPr>
        <w:t xml:space="preserve"> структур, отримані з використанням символьної регресії. Налаштовані моделі ансамблевого навчання на базі дерев рішень для оцінки </w:t>
      </w:r>
      <w:proofErr w:type="spellStart"/>
      <w:r w:rsidR="00A76A82" w:rsidRPr="008E2A5D">
        <w:rPr>
          <w:b/>
          <w:bCs/>
          <w:sz w:val="28"/>
          <w:szCs w:val="28"/>
          <w:highlight w:val="yellow"/>
          <w:lang w:val="uk-UA"/>
        </w:rPr>
        <w:t>теплотранспортних</w:t>
      </w:r>
      <w:proofErr w:type="spellEnd"/>
      <w:r w:rsidR="00A76A82" w:rsidRPr="008E2A5D">
        <w:rPr>
          <w:b/>
          <w:bCs/>
          <w:sz w:val="28"/>
          <w:szCs w:val="28"/>
          <w:highlight w:val="yellow"/>
          <w:lang w:val="uk-UA"/>
        </w:rPr>
        <w:t xml:space="preserve"> властивостей </w:t>
      </w:r>
      <w:proofErr w:type="spellStart"/>
      <w:r w:rsidR="00A76A82" w:rsidRPr="008E2A5D">
        <w:rPr>
          <w:b/>
          <w:bCs/>
          <w:sz w:val="28"/>
          <w:szCs w:val="28"/>
          <w:highlight w:val="yellow"/>
          <w:lang w:val="uk-UA"/>
        </w:rPr>
        <w:t>мультишарових</w:t>
      </w:r>
      <w:proofErr w:type="spellEnd"/>
      <w:r w:rsidR="00A76A82" w:rsidRPr="008E2A5D">
        <w:rPr>
          <w:b/>
          <w:bCs/>
          <w:sz w:val="28"/>
          <w:szCs w:val="28"/>
          <w:highlight w:val="yellow"/>
          <w:lang w:val="uk-UA"/>
        </w:rPr>
        <w:t xml:space="preserve"> кремнієвих структур (налаштування моделей ансамблевого навчання для оцінки </w:t>
      </w:r>
      <w:proofErr w:type="spellStart"/>
      <w:r w:rsidR="00A76A82" w:rsidRPr="008E2A5D">
        <w:rPr>
          <w:b/>
          <w:bCs/>
          <w:sz w:val="28"/>
          <w:szCs w:val="28"/>
          <w:highlight w:val="yellow"/>
          <w:lang w:val="uk-UA"/>
        </w:rPr>
        <w:t>теплотранспортних</w:t>
      </w:r>
      <w:proofErr w:type="spellEnd"/>
      <w:r w:rsidR="00A76A82" w:rsidRPr="008E2A5D">
        <w:rPr>
          <w:b/>
          <w:bCs/>
          <w:sz w:val="28"/>
          <w:szCs w:val="28"/>
          <w:highlight w:val="yellow"/>
          <w:lang w:val="uk-UA"/>
        </w:rPr>
        <w:t xml:space="preserve"> властивостей поруватих кремнієвих структур з використанням підходу мереж на основі фізичних даних).</w:t>
      </w:r>
      <w:r w:rsidRPr="008E2A5D">
        <w:rPr>
          <w:b/>
          <w:bCs/>
          <w:sz w:val="28"/>
          <w:szCs w:val="28"/>
          <w:highlight w:val="yellow"/>
          <w:lang w:val="uk-UA"/>
        </w:rPr>
        <w:t>»</w:t>
      </w:r>
    </w:p>
    <w:p w14:paraId="566A78A7" w14:textId="77777777" w:rsidR="001B44A1" w:rsidRPr="00E72D96" w:rsidRDefault="001B44A1" w:rsidP="00A67FDE">
      <w:pPr>
        <w:widowControl w:val="0"/>
        <w:spacing w:line="276" w:lineRule="auto"/>
        <w:jc w:val="center"/>
        <w:rPr>
          <w:bCs/>
        </w:rPr>
      </w:pPr>
    </w:p>
    <w:p w14:paraId="4DA38279" w14:textId="77777777" w:rsidR="00ED633C" w:rsidRPr="00E72D96" w:rsidRDefault="00ED633C" w:rsidP="00A67FDE">
      <w:pPr>
        <w:widowControl w:val="0"/>
        <w:spacing w:line="276" w:lineRule="auto"/>
        <w:jc w:val="center"/>
        <w:rPr>
          <w:bCs/>
        </w:rPr>
      </w:pPr>
    </w:p>
    <w:p w14:paraId="14D133B3" w14:textId="77777777" w:rsidR="00ED633C" w:rsidRPr="00E72D96" w:rsidRDefault="00ED633C" w:rsidP="00A67FDE">
      <w:pPr>
        <w:widowControl w:val="0"/>
        <w:spacing w:line="276" w:lineRule="auto"/>
        <w:jc w:val="center"/>
        <w:rPr>
          <w:bCs/>
        </w:rPr>
      </w:pPr>
    </w:p>
    <w:bookmarkEnd w:id="0"/>
    <w:p w14:paraId="38B92867" w14:textId="40B8577A" w:rsidR="00AD10F4" w:rsidRPr="00E72D96" w:rsidRDefault="00AD10F4" w:rsidP="00AD10F4">
      <w:pPr>
        <w:tabs>
          <w:tab w:val="left" w:pos="432"/>
          <w:tab w:val="left" w:pos="720"/>
          <w:tab w:val="left" w:pos="864"/>
          <w:tab w:val="left" w:pos="1296"/>
          <w:tab w:val="left" w:pos="2016"/>
          <w:tab w:val="left" w:pos="2736"/>
          <w:tab w:val="left" w:pos="3024"/>
          <w:tab w:val="left" w:pos="3600"/>
          <w:tab w:val="left" w:pos="3744"/>
          <w:tab w:val="left" w:pos="4032"/>
          <w:tab w:val="left" w:pos="4608"/>
          <w:tab w:val="left" w:pos="5616"/>
          <w:tab w:val="left" w:pos="6480"/>
          <w:tab w:val="left" w:pos="8784"/>
        </w:tabs>
        <w:jc w:val="both"/>
        <w:rPr>
          <w:b w:val="0"/>
          <w:bCs/>
        </w:rPr>
      </w:pPr>
      <w:r w:rsidRPr="00E72D96">
        <w:rPr>
          <w:b w:val="0"/>
          <w:bCs/>
        </w:rPr>
        <w:t xml:space="preserve">Науковий керівник </w:t>
      </w:r>
      <w:r w:rsidR="00414F76" w:rsidRPr="00E72D96">
        <w:rPr>
          <w:b w:val="0"/>
          <w:bCs/>
        </w:rPr>
        <w:tab/>
      </w:r>
      <w:r w:rsidR="00414F76" w:rsidRPr="00E72D96">
        <w:rPr>
          <w:b w:val="0"/>
          <w:bCs/>
        </w:rPr>
        <w:tab/>
      </w:r>
      <w:r w:rsidR="00414F76" w:rsidRPr="00E72D96">
        <w:rPr>
          <w:b w:val="0"/>
          <w:bCs/>
        </w:rPr>
        <w:tab/>
      </w:r>
      <w:r w:rsidR="00414F76" w:rsidRPr="00E72D96">
        <w:rPr>
          <w:b w:val="0"/>
          <w:bCs/>
        </w:rPr>
        <w:tab/>
      </w:r>
      <w:r w:rsidR="00414F76" w:rsidRPr="00E72D96">
        <w:rPr>
          <w:b w:val="0"/>
          <w:bCs/>
        </w:rPr>
        <w:tab/>
      </w:r>
      <w:r w:rsidRPr="00E72D96">
        <w:rPr>
          <w:b w:val="0"/>
          <w:bCs/>
          <w:sz w:val="24"/>
          <w:szCs w:val="24"/>
        </w:rPr>
        <w:t>_______________</w:t>
      </w:r>
      <w:r w:rsidRPr="00E72D96">
        <w:rPr>
          <w:b w:val="0"/>
          <w:bCs/>
          <w:sz w:val="24"/>
          <w:szCs w:val="24"/>
        </w:rPr>
        <w:tab/>
      </w:r>
      <w:r w:rsidR="00BE741E" w:rsidRPr="00E72D96">
        <w:rPr>
          <w:b w:val="0"/>
          <w:bCs/>
          <w:sz w:val="24"/>
          <w:szCs w:val="24"/>
        </w:rPr>
        <w:t>Павло</w:t>
      </w:r>
      <w:r w:rsidR="007D6FB0" w:rsidRPr="00E72D96">
        <w:rPr>
          <w:b w:val="0"/>
        </w:rPr>
        <w:t xml:space="preserve"> </w:t>
      </w:r>
      <w:r w:rsidR="00BE741E" w:rsidRPr="00E72D96">
        <w:rPr>
          <w:b w:val="0"/>
        </w:rPr>
        <w:t>ЛІЩУК</w:t>
      </w:r>
    </w:p>
    <w:p w14:paraId="324FD11C" w14:textId="77777777" w:rsidR="00AD10F4" w:rsidRPr="00E72D96" w:rsidRDefault="00AD10F4" w:rsidP="00AD10F4">
      <w:pPr>
        <w:tabs>
          <w:tab w:val="left" w:pos="432"/>
          <w:tab w:val="left" w:pos="720"/>
          <w:tab w:val="left" w:pos="864"/>
          <w:tab w:val="left" w:pos="1296"/>
          <w:tab w:val="left" w:pos="2016"/>
          <w:tab w:val="left" w:pos="2736"/>
          <w:tab w:val="left" w:pos="3024"/>
          <w:tab w:val="left" w:pos="3600"/>
          <w:tab w:val="left" w:pos="3744"/>
          <w:tab w:val="left" w:pos="4032"/>
          <w:tab w:val="left" w:pos="4608"/>
          <w:tab w:val="left" w:pos="5616"/>
          <w:tab w:val="left" w:pos="6480"/>
          <w:tab w:val="left" w:pos="8784"/>
        </w:tabs>
        <w:jc w:val="both"/>
        <w:rPr>
          <w:b w:val="0"/>
          <w:bCs/>
          <w:vertAlign w:val="superscript"/>
        </w:rPr>
      </w:pPr>
      <w:r w:rsidRPr="00E72D96">
        <w:rPr>
          <w:b w:val="0"/>
          <w:bCs/>
        </w:rPr>
        <w:tab/>
      </w:r>
      <w:r w:rsidRPr="00E72D96">
        <w:rPr>
          <w:b w:val="0"/>
          <w:bCs/>
        </w:rPr>
        <w:tab/>
      </w:r>
      <w:r w:rsidRPr="00E72D96">
        <w:rPr>
          <w:b w:val="0"/>
          <w:bCs/>
        </w:rPr>
        <w:tab/>
      </w:r>
      <w:r w:rsidRPr="00E72D96">
        <w:rPr>
          <w:b w:val="0"/>
          <w:bCs/>
        </w:rPr>
        <w:tab/>
      </w:r>
      <w:r w:rsidRPr="00E72D96">
        <w:rPr>
          <w:b w:val="0"/>
          <w:bCs/>
        </w:rPr>
        <w:tab/>
      </w:r>
      <w:r w:rsidRPr="00E72D96">
        <w:rPr>
          <w:b w:val="0"/>
          <w:bCs/>
        </w:rPr>
        <w:tab/>
      </w:r>
      <w:r w:rsidRPr="00E72D96">
        <w:rPr>
          <w:b w:val="0"/>
          <w:bCs/>
        </w:rPr>
        <w:tab/>
      </w:r>
      <w:r w:rsidRPr="00E72D96">
        <w:rPr>
          <w:b w:val="0"/>
          <w:bCs/>
        </w:rPr>
        <w:tab/>
      </w:r>
      <w:r w:rsidRPr="00E72D96">
        <w:rPr>
          <w:b w:val="0"/>
          <w:bCs/>
        </w:rPr>
        <w:tab/>
      </w:r>
      <w:r w:rsidRPr="00E72D96">
        <w:rPr>
          <w:b w:val="0"/>
          <w:bCs/>
        </w:rPr>
        <w:tab/>
      </w:r>
      <w:r w:rsidRPr="00E72D96">
        <w:rPr>
          <w:b w:val="0"/>
          <w:bCs/>
        </w:rPr>
        <w:tab/>
      </w:r>
    </w:p>
    <w:p w14:paraId="3B15E2E8" w14:textId="77777777" w:rsidR="00AD10F4" w:rsidRPr="00E72D96" w:rsidRDefault="00AD10F4" w:rsidP="00AD10F4">
      <w:pPr>
        <w:pStyle w:val="a8"/>
        <w:rPr>
          <w:bCs/>
          <w:sz w:val="28"/>
          <w:szCs w:val="28"/>
        </w:rPr>
      </w:pPr>
    </w:p>
    <w:p w14:paraId="51AEBFE9" w14:textId="77777777" w:rsidR="00AD10F4" w:rsidRPr="00E72D96" w:rsidRDefault="00AD10F4" w:rsidP="00AD10F4">
      <w:pPr>
        <w:tabs>
          <w:tab w:val="left" w:pos="432"/>
          <w:tab w:val="left" w:pos="720"/>
          <w:tab w:val="left" w:pos="864"/>
          <w:tab w:val="left" w:pos="1296"/>
          <w:tab w:val="left" w:pos="2016"/>
          <w:tab w:val="left" w:pos="2736"/>
          <w:tab w:val="left" w:pos="3024"/>
          <w:tab w:val="left" w:pos="3600"/>
          <w:tab w:val="left" w:pos="3744"/>
          <w:tab w:val="left" w:pos="4032"/>
          <w:tab w:val="left" w:pos="4608"/>
          <w:tab w:val="left" w:pos="5616"/>
          <w:tab w:val="left" w:pos="6480"/>
          <w:tab w:val="left" w:pos="8784"/>
        </w:tabs>
        <w:jc w:val="both"/>
        <w:rPr>
          <w:b w:val="0"/>
          <w:bCs/>
        </w:rPr>
      </w:pPr>
      <w:r w:rsidRPr="00E72D96">
        <w:rPr>
          <w:b w:val="0"/>
          <w:bCs/>
        </w:rPr>
        <w:t xml:space="preserve">Виконавець </w:t>
      </w:r>
      <w:r w:rsidR="00414F76" w:rsidRPr="00E72D96">
        <w:rPr>
          <w:b w:val="0"/>
          <w:bCs/>
        </w:rPr>
        <w:tab/>
      </w:r>
      <w:r w:rsidR="00414F76" w:rsidRPr="00E72D96">
        <w:rPr>
          <w:b w:val="0"/>
          <w:bCs/>
        </w:rPr>
        <w:tab/>
      </w:r>
      <w:r w:rsidR="00414F76" w:rsidRPr="00E72D96">
        <w:rPr>
          <w:b w:val="0"/>
          <w:bCs/>
        </w:rPr>
        <w:tab/>
      </w:r>
      <w:r w:rsidR="00414F76" w:rsidRPr="00E72D96">
        <w:rPr>
          <w:b w:val="0"/>
          <w:bCs/>
        </w:rPr>
        <w:tab/>
      </w:r>
      <w:r w:rsidR="00414F76" w:rsidRPr="00E72D96">
        <w:rPr>
          <w:b w:val="0"/>
          <w:bCs/>
        </w:rPr>
        <w:tab/>
      </w:r>
      <w:r w:rsidR="00414F76" w:rsidRPr="00E72D96">
        <w:rPr>
          <w:b w:val="0"/>
          <w:bCs/>
        </w:rPr>
        <w:tab/>
      </w:r>
      <w:r w:rsidRPr="00E72D96">
        <w:rPr>
          <w:b w:val="0"/>
          <w:bCs/>
        </w:rPr>
        <w:t>_______________</w:t>
      </w:r>
      <w:r w:rsidRPr="00E72D96">
        <w:rPr>
          <w:b w:val="0"/>
          <w:bCs/>
        </w:rPr>
        <w:tab/>
      </w:r>
      <w:r w:rsidR="00391702" w:rsidRPr="00E72D96">
        <w:rPr>
          <w:b w:val="0"/>
        </w:rPr>
        <w:t>Олег ОЛІХ</w:t>
      </w:r>
    </w:p>
    <w:p w14:paraId="3805417C" w14:textId="77777777" w:rsidR="00AD10F4" w:rsidRPr="00E72D96" w:rsidRDefault="00AD10F4" w:rsidP="00AD10F4">
      <w:pPr>
        <w:tabs>
          <w:tab w:val="left" w:pos="432"/>
          <w:tab w:val="left" w:pos="720"/>
          <w:tab w:val="left" w:pos="864"/>
          <w:tab w:val="left" w:pos="1296"/>
          <w:tab w:val="left" w:pos="2016"/>
          <w:tab w:val="left" w:pos="2736"/>
          <w:tab w:val="left" w:pos="3024"/>
          <w:tab w:val="left" w:pos="3600"/>
          <w:tab w:val="left" w:pos="3744"/>
          <w:tab w:val="left" w:pos="4032"/>
          <w:tab w:val="left" w:pos="4608"/>
          <w:tab w:val="left" w:pos="5616"/>
          <w:tab w:val="left" w:pos="6480"/>
          <w:tab w:val="left" w:pos="8784"/>
        </w:tabs>
        <w:jc w:val="both"/>
        <w:rPr>
          <w:b w:val="0"/>
          <w:bCs/>
          <w:vertAlign w:val="superscript"/>
        </w:rPr>
      </w:pPr>
      <w:r w:rsidRPr="00E72D96">
        <w:rPr>
          <w:b w:val="0"/>
          <w:bCs/>
        </w:rPr>
        <w:tab/>
      </w:r>
      <w:r w:rsidRPr="00E72D96">
        <w:rPr>
          <w:b w:val="0"/>
          <w:bCs/>
        </w:rPr>
        <w:tab/>
      </w:r>
      <w:r w:rsidRPr="00E72D96">
        <w:rPr>
          <w:b w:val="0"/>
          <w:bCs/>
        </w:rPr>
        <w:tab/>
      </w:r>
      <w:r w:rsidRPr="00E72D96">
        <w:rPr>
          <w:b w:val="0"/>
          <w:bCs/>
        </w:rPr>
        <w:tab/>
      </w:r>
      <w:r w:rsidRPr="00E72D96">
        <w:rPr>
          <w:b w:val="0"/>
          <w:bCs/>
        </w:rPr>
        <w:tab/>
      </w:r>
      <w:r w:rsidRPr="00E72D96">
        <w:rPr>
          <w:b w:val="0"/>
          <w:bCs/>
        </w:rPr>
        <w:tab/>
      </w:r>
      <w:r w:rsidRPr="00E72D96">
        <w:rPr>
          <w:b w:val="0"/>
          <w:bCs/>
        </w:rPr>
        <w:tab/>
      </w:r>
      <w:r w:rsidRPr="00E72D96">
        <w:rPr>
          <w:b w:val="0"/>
          <w:bCs/>
        </w:rPr>
        <w:tab/>
      </w:r>
      <w:r w:rsidRPr="00E72D96">
        <w:rPr>
          <w:b w:val="0"/>
          <w:bCs/>
        </w:rPr>
        <w:tab/>
      </w:r>
      <w:r w:rsidRPr="00E72D96">
        <w:rPr>
          <w:b w:val="0"/>
          <w:bCs/>
        </w:rPr>
        <w:tab/>
      </w:r>
      <w:r w:rsidRPr="00E72D96">
        <w:rPr>
          <w:b w:val="0"/>
          <w:bCs/>
        </w:rPr>
        <w:tab/>
      </w:r>
    </w:p>
    <w:p w14:paraId="3CAE04D8" w14:textId="77777777" w:rsidR="007D6FB0" w:rsidRPr="00E72D96" w:rsidRDefault="007D6FB0" w:rsidP="00A67FDE">
      <w:pPr>
        <w:spacing w:line="276" w:lineRule="auto"/>
        <w:jc w:val="center"/>
        <w:rPr>
          <w:i/>
          <w:iCs/>
        </w:rPr>
      </w:pPr>
    </w:p>
    <w:p w14:paraId="7AFCA14A" w14:textId="77777777" w:rsidR="007D6FB0" w:rsidRPr="00E72D96" w:rsidRDefault="007D6FB0" w:rsidP="00A67FDE">
      <w:pPr>
        <w:spacing w:line="276" w:lineRule="auto"/>
        <w:jc w:val="center"/>
        <w:rPr>
          <w:i/>
          <w:iCs/>
        </w:rPr>
      </w:pPr>
    </w:p>
    <w:p w14:paraId="48C49762" w14:textId="77777777" w:rsidR="007D6FB0" w:rsidRPr="00E72D96" w:rsidRDefault="007D6FB0" w:rsidP="00A67FDE">
      <w:pPr>
        <w:spacing w:line="276" w:lineRule="auto"/>
        <w:jc w:val="center"/>
        <w:rPr>
          <w:i/>
          <w:iCs/>
        </w:rPr>
      </w:pPr>
    </w:p>
    <w:p w14:paraId="38F05C0D" w14:textId="77777777" w:rsidR="007D6FB0" w:rsidRPr="00E72D96" w:rsidRDefault="007D6FB0" w:rsidP="00A67FDE">
      <w:pPr>
        <w:spacing w:line="276" w:lineRule="auto"/>
        <w:jc w:val="center"/>
        <w:rPr>
          <w:i/>
          <w:iCs/>
        </w:rPr>
      </w:pPr>
    </w:p>
    <w:p w14:paraId="6517632C" w14:textId="77777777" w:rsidR="007D6FB0" w:rsidRPr="00E72D96" w:rsidRDefault="007D6FB0" w:rsidP="00A67FDE">
      <w:pPr>
        <w:spacing w:line="276" w:lineRule="auto"/>
        <w:jc w:val="center"/>
        <w:rPr>
          <w:i/>
          <w:iCs/>
        </w:rPr>
      </w:pPr>
    </w:p>
    <w:p w14:paraId="4D446C92" w14:textId="77777777" w:rsidR="007D6FB0" w:rsidRPr="00E72D96" w:rsidRDefault="007D6FB0" w:rsidP="00A67FDE">
      <w:pPr>
        <w:spacing w:line="276" w:lineRule="auto"/>
        <w:jc w:val="center"/>
        <w:rPr>
          <w:i/>
          <w:iCs/>
        </w:rPr>
      </w:pPr>
    </w:p>
    <w:p w14:paraId="5505F1DB" w14:textId="77777777" w:rsidR="007D6FB0" w:rsidRPr="00E72D96" w:rsidRDefault="007D6FB0" w:rsidP="00A67FDE">
      <w:pPr>
        <w:spacing w:line="276" w:lineRule="auto"/>
        <w:jc w:val="center"/>
        <w:rPr>
          <w:i/>
          <w:iCs/>
        </w:rPr>
      </w:pPr>
    </w:p>
    <w:p w14:paraId="601C5013" w14:textId="77777777" w:rsidR="007D6FB0" w:rsidRPr="00E72D96" w:rsidRDefault="007D6FB0" w:rsidP="00A67FDE">
      <w:pPr>
        <w:spacing w:line="276" w:lineRule="auto"/>
        <w:jc w:val="center"/>
        <w:rPr>
          <w:i/>
          <w:iCs/>
        </w:rPr>
      </w:pPr>
    </w:p>
    <w:p w14:paraId="3938C9DC" w14:textId="77777777" w:rsidR="007D6FB0" w:rsidRPr="00E72D96" w:rsidRDefault="007D6FB0" w:rsidP="00A67FDE">
      <w:pPr>
        <w:spacing w:line="276" w:lineRule="auto"/>
        <w:jc w:val="center"/>
        <w:rPr>
          <w:i/>
          <w:iCs/>
        </w:rPr>
      </w:pPr>
    </w:p>
    <w:p w14:paraId="52A4D869" w14:textId="77777777" w:rsidR="007D6FB0" w:rsidRPr="00E72D96" w:rsidRDefault="007D6FB0" w:rsidP="00A67FDE">
      <w:pPr>
        <w:spacing w:line="276" w:lineRule="auto"/>
        <w:jc w:val="center"/>
        <w:rPr>
          <w:i/>
          <w:iCs/>
        </w:rPr>
      </w:pPr>
    </w:p>
    <w:p w14:paraId="190F05AB" w14:textId="77777777" w:rsidR="00A21A19" w:rsidRPr="00E72D96" w:rsidRDefault="00A21A19">
      <w:pPr>
        <w:rPr>
          <w:i/>
          <w:iCs/>
        </w:rPr>
      </w:pPr>
      <w:r w:rsidRPr="00E72D96">
        <w:rPr>
          <w:i/>
          <w:iCs/>
        </w:rPr>
        <w:br w:type="page"/>
      </w:r>
    </w:p>
    <w:p w14:paraId="70593C92" w14:textId="77777777" w:rsidR="00BE6238" w:rsidRPr="007D6FB0" w:rsidRDefault="00C96D56" w:rsidP="00A67FDE">
      <w:pPr>
        <w:spacing w:line="276" w:lineRule="auto"/>
        <w:jc w:val="center"/>
        <w:rPr>
          <w:i/>
          <w:iCs/>
        </w:rPr>
      </w:pPr>
      <w:r w:rsidRPr="007D6FB0">
        <w:rPr>
          <w:i/>
          <w:iCs/>
        </w:rPr>
        <w:lastRenderedPageBreak/>
        <w:t>Зміст виконаної роботи</w:t>
      </w:r>
    </w:p>
    <w:p w14:paraId="2A75A9DF" w14:textId="77777777" w:rsidR="007E1226" w:rsidRDefault="007E1226" w:rsidP="006540B3">
      <w:pPr>
        <w:spacing w:line="312" w:lineRule="auto"/>
        <w:ind w:firstLine="567"/>
        <w:jc w:val="both"/>
        <w:rPr>
          <w:b w:val="0"/>
          <w:bCs/>
        </w:rPr>
      </w:pPr>
    </w:p>
    <w:p w14:paraId="781C7291" w14:textId="5BF73E6A" w:rsidR="008E2A5D" w:rsidRPr="008E2A5D" w:rsidRDefault="008E2A5D" w:rsidP="008E2A5D">
      <w:pPr>
        <w:spacing w:line="312" w:lineRule="auto"/>
        <w:ind w:firstLine="567"/>
        <w:jc w:val="both"/>
        <w:rPr>
          <w:b w:val="0"/>
        </w:rPr>
      </w:pPr>
      <w:proofErr w:type="spellStart"/>
      <w:r w:rsidRPr="008E2A5D">
        <w:rPr>
          <w:b w:val="0"/>
        </w:rPr>
        <w:t>Physics-Informed</w:t>
      </w:r>
      <w:proofErr w:type="spellEnd"/>
      <w:r w:rsidRPr="008E2A5D">
        <w:rPr>
          <w:b w:val="0"/>
        </w:rPr>
        <w:t xml:space="preserve"> </w:t>
      </w:r>
      <w:proofErr w:type="spellStart"/>
      <w:r w:rsidRPr="008E2A5D">
        <w:rPr>
          <w:b w:val="0"/>
        </w:rPr>
        <w:t>Neural</w:t>
      </w:r>
      <w:proofErr w:type="spellEnd"/>
      <w:r w:rsidRPr="008E2A5D">
        <w:rPr>
          <w:b w:val="0"/>
        </w:rPr>
        <w:t xml:space="preserve"> </w:t>
      </w:r>
      <w:proofErr w:type="spellStart"/>
      <w:r w:rsidRPr="008E2A5D">
        <w:rPr>
          <w:b w:val="0"/>
        </w:rPr>
        <w:t>Networks</w:t>
      </w:r>
      <w:proofErr w:type="spellEnd"/>
      <w:r w:rsidRPr="008E2A5D">
        <w:rPr>
          <w:b w:val="0"/>
        </w:rPr>
        <w:t xml:space="preserve"> (</w:t>
      </w:r>
      <w:proofErr w:type="spellStart"/>
      <w:r w:rsidRPr="008E2A5D">
        <w:rPr>
          <w:b w:val="0"/>
        </w:rPr>
        <w:t>PINNs</w:t>
      </w:r>
      <w:proofErr w:type="spellEnd"/>
      <w:r w:rsidRPr="008E2A5D">
        <w:rPr>
          <w:b w:val="0"/>
        </w:rPr>
        <w:t xml:space="preserve">) представляють потужний сучасний підхід до розв’язання задач, де фізичні закони поєднуються з експериментальними або числовими даними. На відміну від традиційних методів машинного навчання, які вимагають великих навчальних вибірок, </w:t>
      </w:r>
      <w:proofErr w:type="spellStart"/>
      <w:r w:rsidRPr="008E2A5D">
        <w:rPr>
          <w:b w:val="0"/>
        </w:rPr>
        <w:t>PINN</w:t>
      </w:r>
      <w:proofErr w:type="spellEnd"/>
      <w:r w:rsidRPr="008E2A5D">
        <w:rPr>
          <w:b w:val="0"/>
        </w:rPr>
        <w:t xml:space="preserve"> інтегрує відомі рівняння — наприклад, рівняння теплопровідності або рівняння балансу енергії — безпосередньо в структуру функції втрат. Це дозволяє мережі узгоджуватися з фізикою процесу навіть за обмеженої кількості даних, забезпечуючи високу точність та узагальню</w:t>
      </w:r>
      <w:r>
        <w:rPr>
          <w:b w:val="0"/>
        </w:rPr>
        <w:t>ючу</w:t>
      </w:r>
      <w:r w:rsidRPr="008E2A5D">
        <w:rPr>
          <w:b w:val="0"/>
        </w:rPr>
        <w:t xml:space="preserve"> здатність моделі.</w:t>
      </w:r>
    </w:p>
    <w:p w14:paraId="26814396" w14:textId="043A6175" w:rsidR="008E2A5D" w:rsidRPr="008E2A5D" w:rsidRDefault="008E2A5D" w:rsidP="008E2A5D">
      <w:pPr>
        <w:spacing w:line="312" w:lineRule="auto"/>
        <w:ind w:firstLine="567"/>
        <w:jc w:val="both"/>
        <w:rPr>
          <w:b w:val="0"/>
        </w:rPr>
      </w:pPr>
      <w:r w:rsidRPr="008E2A5D">
        <w:rPr>
          <w:b w:val="0"/>
        </w:rPr>
        <w:t xml:space="preserve">Для поруватих матеріалів, де теплообмін має складну </w:t>
      </w:r>
      <w:proofErr w:type="spellStart"/>
      <w:r w:rsidRPr="008E2A5D">
        <w:rPr>
          <w:b w:val="0"/>
        </w:rPr>
        <w:t>багатомасштабну</w:t>
      </w:r>
      <w:proofErr w:type="spellEnd"/>
      <w:r w:rsidRPr="008E2A5D">
        <w:rPr>
          <w:b w:val="0"/>
        </w:rPr>
        <w:t xml:space="preserve"> природу, </w:t>
      </w:r>
      <w:proofErr w:type="spellStart"/>
      <w:r w:rsidRPr="008E2A5D">
        <w:rPr>
          <w:b w:val="0"/>
        </w:rPr>
        <w:t>PINN</w:t>
      </w:r>
      <w:proofErr w:type="spellEnd"/>
      <w:r w:rsidRPr="008E2A5D">
        <w:rPr>
          <w:b w:val="0"/>
        </w:rPr>
        <w:t xml:space="preserve"> відкриває нові можливості. Поєднання локальних експериментальних вимірювань або результатів числових симуляцій з фізичними законами теплопровідності дозволяє відновлювати просторові розподіли температури й теплових потоків у складній мікроструктурі. Зокрема, на основі таких даних можна непрямим шляхом визначати ефективну теплоємність або теплопровідність поруватих середовищ, що особливо корисно у випадках, коли пряме експериментальне вимірювання цих параметрів є технічно складним або неможливим</w:t>
      </w:r>
      <w:r>
        <w:rPr>
          <w:b w:val="0"/>
        </w:rPr>
        <w:t xml:space="preserve"> у потрібних кількостях</w:t>
      </w:r>
      <w:r w:rsidRPr="008E2A5D">
        <w:rPr>
          <w:b w:val="0"/>
        </w:rPr>
        <w:t>.</w:t>
      </w:r>
      <w:r>
        <w:rPr>
          <w:b w:val="0"/>
        </w:rPr>
        <w:t xml:space="preserve"> </w:t>
      </w:r>
    </w:p>
    <w:p w14:paraId="72C1D330" w14:textId="480AA124" w:rsidR="008E2A5D" w:rsidRDefault="008E2A5D" w:rsidP="008E2A5D">
      <w:pPr>
        <w:spacing w:line="312" w:lineRule="auto"/>
        <w:ind w:firstLine="567"/>
        <w:jc w:val="both"/>
        <w:rPr>
          <w:b w:val="0"/>
        </w:rPr>
      </w:pPr>
      <w:proofErr w:type="spellStart"/>
      <w:r w:rsidRPr="008E2A5D">
        <w:rPr>
          <w:b w:val="0"/>
        </w:rPr>
        <w:t>PINN</w:t>
      </w:r>
      <w:proofErr w:type="spellEnd"/>
      <w:r w:rsidRPr="008E2A5D">
        <w:rPr>
          <w:b w:val="0"/>
        </w:rPr>
        <w:t xml:space="preserve"> також придатні для зворотних задач, де потрібно оцінити невідомі термофізичні параметри матеріалу за виміряними полями температури чи потоку тепла. Завдяки вбудованій фізичній </w:t>
      </w:r>
      <w:proofErr w:type="spellStart"/>
      <w:r w:rsidRPr="008E2A5D">
        <w:rPr>
          <w:b w:val="0"/>
        </w:rPr>
        <w:t>регуляризації</w:t>
      </w:r>
      <w:proofErr w:type="spellEnd"/>
      <w:r w:rsidRPr="008E2A5D">
        <w:rPr>
          <w:b w:val="0"/>
        </w:rPr>
        <w:t xml:space="preserve"> мережа не лише апроксимує дані, але й відновлює узгоджені з фізичними законами величини. Це робить метод перспективним інструментом для дослідження поруватих структур різного походження — від керамік і полімерів до </w:t>
      </w:r>
      <w:proofErr w:type="spellStart"/>
      <w:r w:rsidRPr="008E2A5D">
        <w:rPr>
          <w:b w:val="0"/>
        </w:rPr>
        <w:t>біоматеріалів</w:t>
      </w:r>
      <w:proofErr w:type="spellEnd"/>
      <w:r w:rsidRPr="008E2A5D">
        <w:rPr>
          <w:b w:val="0"/>
        </w:rPr>
        <w:t xml:space="preserve"> — та для оптимізації їхніх теплових властивостей у контексті енергетичних і теплотехнічних застосувань.</w:t>
      </w:r>
    </w:p>
    <w:p w14:paraId="4BE68650" w14:textId="6A243271" w:rsidR="007433DD" w:rsidRPr="007433DD" w:rsidRDefault="007433DD" w:rsidP="008E2A5D">
      <w:pPr>
        <w:spacing w:line="312" w:lineRule="auto"/>
        <w:ind w:firstLine="567"/>
        <w:jc w:val="both"/>
        <w:rPr>
          <w:bCs/>
        </w:rPr>
      </w:pPr>
      <w:r w:rsidRPr="007433DD">
        <w:rPr>
          <w:bCs/>
        </w:rPr>
        <w:t>1. Опис загального підходу</w:t>
      </w:r>
    </w:p>
    <w:p w14:paraId="1B86A5E2" w14:textId="53F728D6" w:rsidR="008E2A5D" w:rsidRDefault="008E2A5D" w:rsidP="008E2A5D">
      <w:pPr>
        <w:spacing w:line="312" w:lineRule="auto"/>
        <w:ind w:firstLine="567"/>
        <w:jc w:val="both"/>
        <w:rPr>
          <w:b w:val="0"/>
        </w:rPr>
      </w:pPr>
      <w:r>
        <w:rPr>
          <w:b w:val="0"/>
        </w:rPr>
        <w:t xml:space="preserve">Під час даного етапу був </w:t>
      </w:r>
      <w:r>
        <w:rPr>
          <w:b w:val="0"/>
        </w:rPr>
        <w:t>розширений підхід</w:t>
      </w:r>
      <w:r>
        <w:rPr>
          <w:b w:val="0"/>
        </w:rPr>
        <w:t xml:space="preserve">, </w:t>
      </w:r>
      <w:r>
        <w:rPr>
          <w:b w:val="0"/>
        </w:rPr>
        <w:t xml:space="preserve">розпочатий під час попереднього етапу, </w:t>
      </w:r>
      <w:r>
        <w:rPr>
          <w:b w:val="0"/>
        </w:rPr>
        <w:t xml:space="preserve">який передбачає використання </w:t>
      </w:r>
      <w:r>
        <w:rPr>
          <w:b w:val="0"/>
          <w:lang w:val="en-US"/>
        </w:rPr>
        <w:t>PINN</w:t>
      </w:r>
      <w:r>
        <w:rPr>
          <w:b w:val="0"/>
        </w:rPr>
        <w:t xml:space="preserve"> для оцінки ефективної теплопровідності поруватих структур</w:t>
      </w:r>
      <w:r>
        <w:rPr>
          <w:b w:val="0"/>
        </w:rPr>
        <w:t xml:space="preserve">, у тому числі </w:t>
      </w:r>
      <w:proofErr w:type="spellStart"/>
      <w:r>
        <w:rPr>
          <w:b w:val="0"/>
        </w:rPr>
        <w:t>мультишарових</w:t>
      </w:r>
      <w:proofErr w:type="spellEnd"/>
      <w:r>
        <w:rPr>
          <w:b w:val="0"/>
        </w:rPr>
        <w:t xml:space="preserve">. </w:t>
      </w:r>
      <w:r>
        <w:rPr>
          <w:b w:val="0"/>
        </w:rPr>
        <w:t xml:space="preserve">Вхідними даними для мережі слугувала матриця, яка відображала просторовий розподіл теплопровідності структури. Ця матриця оброблювалася </w:t>
      </w:r>
      <w:proofErr w:type="spellStart"/>
      <w:r>
        <w:rPr>
          <w:b w:val="0"/>
        </w:rPr>
        <w:t>згортковою</w:t>
      </w:r>
      <w:proofErr w:type="spellEnd"/>
      <w:r>
        <w:rPr>
          <w:b w:val="0"/>
        </w:rPr>
        <w:t xml:space="preserve"> нейронною мережею</w:t>
      </w:r>
      <w:r w:rsidR="00AF586B">
        <w:rPr>
          <w:b w:val="0"/>
        </w:rPr>
        <w:t xml:space="preserve"> типу </w:t>
      </w:r>
      <w:proofErr w:type="spellStart"/>
      <w:r w:rsidR="00AF586B">
        <w:rPr>
          <w:b w:val="0"/>
        </w:rPr>
        <w:t>енкодер</w:t>
      </w:r>
      <w:proofErr w:type="spellEnd"/>
      <w:r w:rsidR="00AF586B">
        <w:rPr>
          <w:b w:val="0"/>
        </w:rPr>
        <w:t xml:space="preserve">-декодер, вихідними </w:t>
      </w:r>
      <w:r w:rsidR="00AF586B">
        <w:rPr>
          <w:b w:val="0"/>
        </w:rPr>
        <w:t>дан</w:t>
      </w:r>
      <w:r w:rsidR="00AF586B">
        <w:rPr>
          <w:b w:val="0"/>
        </w:rPr>
        <w:t>ими</w:t>
      </w:r>
      <w:r w:rsidR="00AF586B">
        <w:rPr>
          <w:b w:val="0"/>
        </w:rPr>
        <w:t xml:space="preserve"> </w:t>
      </w:r>
      <w:r w:rsidR="00AF586B">
        <w:rPr>
          <w:b w:val="0"/>
        </w:rPr>
        <w:t>були три матриці, які відображали розподіли температури, а також двох компонент теплового потоку. При розрахунках функції втрат враховувалося рівняння Фур’є:</w:t>
      </w:r>
    </w:p>
    <w:p w14:paraId="16BE39B7" w14:textId="18A04F60" w:rsidR="00AF586B" w:rsidRPr="00E72D96" w:rsidRDefault="00AF586B" w:rsidP="00AF586B">
      <w:pPr>
        <w:pStyle w:val="ConferenceMain"/>
        <w:ind w:firstLine="0"/>
        <w:jc w:val="right"/>
        <w:rPr>
          <w:sz w:val="28"/>
          <w:szCs w:val="28"/>
          <w:lang w:val="uk-UA"/>
        </w:rPr>
      </w:pPr>
      <w:r w:rsidRPr="005F325D">
        <w:rPr>
          <w:position w:val="-12"/>
          <w:sz w:val="28"/>
          <w:szCs w:val="28"/>
          <w:lang w:val="en-US"/>
        </w:rPr>
        <w:object w:dxaOrig="3180" w:dyaOrig="440" w14:anchorId="78314F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57.9pt;height:22.5pt" o:ole="">
            <v:imagedata r:id="rId8" o:title=""/>
          </v:shape>
          <o:OLEObject Type="Embed" ProgID="Equation.DSMT4" ShapeID="_x0000_i1034" DrawAspect="Content" ObjectID="_1823719069" r:id="rId9"/>
        </w:object>
      </w:r>
      <w:r>
        <w:rPr>
          <w:sz w:val="28"/>
          <w:szCs w:val="28"/>
          <w:lang w:val="uk-UA"/>
        </w:rPr>
        <w:t>,</w:t>
      </w:r>
      <w:r w:rsidRPr="00E72D96">
        <w:rPr>
          <w:sz w:val="28"/>
          <w:szCs w:val="28"/>
          <w:lang w:val="uk-UA"/>
        </w:rPr>
        <w:t xml:space="preserve">       </w:t>
      </w:r>
      <w:r>
        <w:rPr>
          <w:sz w:val="28"/>
          <w:szCs w:val="28"/>
          <w:lang w:val="uk-UA"/>
        </w:rPr>
        <w:t xml:space="preserve">           </w:t>
      </w:r>
      <w:r w:rsidRPr="00E72D96">
        <w:rPr>
          <w:sz w:val="28"/>
          <w:szCs w:val="28"/>
          <w:lang w:val="uk-UA"/>
        </w:rPr>
        <w:t xml:space="preserve">                        (1)</w:t>
      </w:r>
    </w:p>
    <w:p w14:paraId="29AD4B5F" w14:textId="1F03E074" w:rsidR="00AF586B" w:rsidRDefault="00AF586B" w:rsidP="00AF586B">
      <w:pPr>
        <w:spacing w:line="312" w:lineRule="auto"/>
        <w:jc w:val="both"/>
        <w:rPr>
          <w:b w:val="0"/>
        </w:rPr>
      </w:pPr>
      <w:r>
        <w:rPr>
          <w:b w:val="0"/>
        </w:rPr>
        <w:t xml:space="preserve">де </w:t>
      </w:r>
      <w:r>
        <w:rPr>
          <w:b w:val="0"/>
          <w:lang w:val="el-GR"/>
        </w:rPr>
        <w:t>χ</w:t>
      </w:r>
      <w:r>
        <w:rPr>
          <w:b w:val="0"/>
          <w:lang w:val="ru-RU"/>
        </w:rPr>
        <w:t xml:space="preserve"> – </w:t>
      </w:r>
      <w:r>
        <w:rPr>
          <w:b w:val="0"/>
        </w:rPr>
        <w:t xml:space="preserve">коефіцієнт теплопровідності у певній точці структури з координатами х та </w:t>
      </w:r>
      <w:r>
        <w:rPr>
          <w:b w:val="0"/>
          <w:lang w:val="en-US"/>
        </w:rPr>
        <w:t xml:space="preserve">y, T – </w:t>
      </w:r>
      <w:r>
        <w:rPr>
          <w:b w:val="0"/>
        </w:rPr>
        <w:t xml:space="preserve">температура, </w:t>
      </w:r>
      <w:r>
        <w:rPr>
          <w:b w:val="0"/>
          <w:lang w:val="en-US"/>
        </w:rPr>
        <w:t xml:space="preserve">Q – </w:t>
      </w:r>
      <w:r>
        <w:rPr>
          <w:b w:val="0"/>
        </w:rPr>
        <w:t xml:space="preserve">тепловий потік. Фактично, це </w:t>
      </w:r>
      <w:r w:rsidR="00C54BF1" w:rsidRPr="00C54BF1">
        <w:rPr>
          <w:b w:val="0"/>
          <w:bCs/>
        </w:rPr>
        <w:t>конститутивне</w:t>
      </w:r>
      <w:r w:rsidR="00C54BF1" w:rsidRPr="00C54BF1">
        <w:t xml:space="preserve"> </w:t>
      </w:r>
      <w:r>
        <w:rPr>
          <w:b w:val="0"/>
        </w:rPr>
        <w:t>рівняння</w:t>
      </w:r>
      <w:r w:rsidR="00C54BF1">
        <w:rPr>
          <w:b w:val="0"/>
        </w:rPr>
        <w:t xml:space="preserve">, яке задавало очікуваний взаємозв’язок між вхідною матрицею </w:t>
      </w:r>
      <w:r w:rsidR="00C54BF1">
        <w:rPr>
          <w:b w:val="0"/>
          <w:lang w:val="el-GR"/>
        </w:rPr>
        <w:t>χ</w:t>
      </w:r>
      <w:r w:rsidR="00C54BF1">
        <w:rPr>
          <w:b w:val="0"/>
        </w:rPr>
        <w:t>(</w:t>
      </w:r>
      <w:proofErr w:type="spellStart"/>
      <w:r w:rsidR="00C54BF1" w:rsidRPr="00C54BF1">
        <w:rPr>
          <w:b w:val="0"/>
          <w:i/>
          <w:iCs/>
          <w:lang w:val="en-US"/>
        </w:rPr>
        <w:t>x,y</w:t>
      </w:r>
      <w:proofErr w:type="spellEnd"/>
      <w:r w:rsidR="00C54BF1">
        <w:rPr>
          <w:b w:val="0"/>
          <w:lang w:val="en-US"/>
        </w:rPr>
        <w:t>)</w:t>
      </w:r>
      <w:r w:rsidR="00C54BF1">
        <w:rPr>
          <w:b w:val="0"/>
        </w:rPr>
        <w:t xml:space="preserve"> та вихідними </w:t>
      </w:r>
      <w:r w:rsidR="00C54BF1" w:rsidRPr="00C54BF1">
        <w:rPr>
          <w:b w:val="0"/>
          <w:i/>
          <w:iCs/>
          <w:lang w:val="en-US"/>
        </w:rPr>
        <w:t>T</w:t>
      </w:r>
      <w:r w:rsidR="00C54BF1">
        <w:rPr>
          <w:b w:val="0"/>
          <w:lang w:val="en-US"/>
        </w:rPr>
        <w:t> </w:t>
      </w:r>
      <w:r w:rsidR="00C54BF1">
        <w:rPr>
          <w:b w:val="0"/>
        </w:rPr>
        <w:t>(</w:t>
      </w:r>
      <w:proofErr w:type="spellStart"/>
      <w:r w:rsidR="00C54BF1" w:rsidRPr="00C54BF1">
        <w:rPr>
          <w:b w:val="0"/>
          <w:i/>
          <w:iCs/>
          <w:lang w:val="en-US"/>
        </w:rPr>
        <w:t>x,y</w:t>
      </w:r>
      <w:proofErr w:type="spellEnd"/>
      <w:r w:rsidR="00C54BF1">
        <w:rPr>
          <w:b w:val="0"/>
          <w:lang w:val="en-US"/>
        </w:rPr>
        <w:t>)</w:t>
      </w:r>
      <w:r w:rsidR="00C54BF1">
        <w:rPr>
          <w:b w:val="0"/>
          <w:lang w:val="en-US"/>
        </w:rPr>
        <w:t xml:space="preserve">, </w:t>
      </w:r>
      <w:proofErr w:type="spellStart"/>
      <w:r w:rsidR="00C54BF1">
        <w:rPr>
          <w:b w:val="0"/>
          <w:lang w:val="en-US"/>
        </w:rPr>
        <w:t>Q</w:t>
      </w:r>
      <w:r w:rsidR="00C54BF1" w:rsidRPr="00C54BF1">
        <w:rPr>
          <w:b w:val="0"/>
          <w:vertAlign w:val="subscript"/>
          <w:lang w:val="en-US"/>
        </w:rPr>
        <w:t>x</w:t>
      </w:r>
      <w:proofErr w:type="spellEnd"/>
      <w:r w:rsidR="00C54BF1">
        <w:rPr>
          <w:b w:val="0"/>
        </w:rPr>
        <w:t>(</w:t>
      </w:r>
      <w:proofErr w:type="spellStart"/>
      <w:r w:rsidR="00C54BF1" w:rsidRPr="00C54BF1">
        <w:rPr>
          <w:b w:val="0"/>
          <w:i/>
          <w:iCs/>
          <w:lang w:val="en-US"/>
        </w:rPr>
        <w:t>x,y</w:t>
      </w:r>
      <w:proofErr w:type="spellEnd"/>
      <w:r w:rsidR="00C54BF1">
        <w:rPr>
          <w:b w:val="0"/>
          <w:lang w:val="en-US"/>
        </w:rPr>
        <w:t>)</w:t>
      </w:r>
      <w:r w:rsidR="00C54BF1">
        <w:rPr>
          <w:b w:val="0"/>
        </w:rPr>
        <w:t xml:space="preserve"> та </w:t>
      </w:r>
      <w:proofErr w:type="spellStart"/>
      <w:r w:rsidR="00C54BF1">
        <w:rPr>
          <w:b w:val="0"/>
          <w:lang w:val="en-US"/>
        </w:rPr>
        <w:t>Q</w:t>
      </w:r>
      <w:r w:rsidR="00C54BF1" w:rsidRPr="00C54BF1">
        <w:rPr>
          <w:b w:val="0"/>
          <w:vertAlign w:val="subscript"/>
          <w:lang w:val="en-US"/>
        </w:rPr>
        <w:t>y</w:t>
      </w:r>
      <w:proofErr w:type="spellEnd"/>
      <w:r w:rsidR="00C54BF1">
        <w:rPr>
          <w:b w:val="0"/>
        </w:rPr>
        <w:t>(</w:t>
      </w:r>
      <w:proofErr w:type="spellStart"/>
      <w:r w:rsidR="00C54BF1" w:rsidRPr="00C54BF1">
        <w:rPr>
          <w:b w:val="0"/>
          <w:i/>
          <w:iCs/>
          <w:lang w:val="en-US"/>
        </w:rPr>
        <w:t>x,y</w:t>
      </w:r>
      <w:proofErr w:type="spellEnd"/>
      <w:r w:rsidR="00C54BF1">
        <w:rPr>
          <w:b w:val="0"/>
          <w:lang w:val="en-US"/>
        </w:rPr>
        <w:t>)</w:t>
      </w:r>
      <w:r w:rsidR="00C54BF1">
        <w:rPr>
          <w:b w:val="0"/>
        </w:rPr>
        <w:t>:</w:t>
      </w:r>
    </w:p>
    <w:p w14:paraId="6CA496F9" w14:textId="56E0EAA2" w:rsidR="00C54BF1" w:rsidRPr="00E72D96" w:rsidRDefault="00C54BF1" w:rsidP="00C54BF1">
      <w:pPr>
        <w:pStyle w:val="ConferenceMain"/>
        <w:ind w:firstLine="0"/>
        <w:jc w:val="right"/>
        <w:rPr>
          <w:sz w:val="28"/>
          <w:szCs w:val="28"/>
          <w:lang w:val="uk-UA"/>
        </w:rPr>
      </w:pPr>
      <w:r w:rsidRPr="00C54BF1">
        <w:rPr>
          <w:position w:val="-28"/>
          <w:sz w:val="28"/>
          <w:szCs w:val="28"/>
          <w:lang w:val="en-US"/>
        </w:rPr>
        <w:object w:dxaOrig="3280" w:dyaOrig="720" w14:anchorId="57B8EE8E">
          <v:shape id="_x0000_i1037" type="#_x0000_t75" style="width:162.85pt;height:36.85pt" o:ole="">
            <v:imagedata r:id="rId10" o:title=""/>
          </v:shape>
          <o:OLEObject Type="Embed" ProgID="Equation.DSMT4" ShapeID="_x0000_i1037" DrawAspect="Content" ObjectID="_1823719070" r:id="rId11"/>
        </w:object>
      </w:r>
      <w:r>
        <w:rPr>
          <w:sz w:val="28"/>
          <w:szCs w:val="28"/>
          <w:lang w:val="uk-UA"/>
        </w:rPr>
        <w:t>,</w:t>
      </w:r>
      <w:r w:rsidRPr="00E72D96">
        <w:rPr>
          <w:sz w:val="28"/>
          <w:szCs w:val="28"/>
          <w:lang w:val="uk-UA"/>
        </w:rPr>
        <w:t xml:space="preserve">       </w:t>
      </w:r>
      <w:r>
        <w:rPr>
          <w:sz w:val="28"/>
          <w:szCs w:val="28"/>
          <w:lang w:val="uk-UA"/>
        </w:rPr>
        <w:t xml:space="preserve">           </w:t>
      </w:r>
      <w:r w:rsidRPr="00E72D96">
        <w:rPr>
          <w:sz w:val="28"/>
          <w:szCs w:val="28"/>
          <w:lang w:val="uk-UA"/>
        </w:rPr>
        <w:t xml:space="preserve">                        (</w:t>
      </w:r>
      <w:r>
        <w:rPr>
          <w:sz w:val="28"/>
          <w:szCs w:val="28"/>
          <w:lang w:val="en-US"/>
        </w:rPr>
        <w:t>2</w:t>
      </w:r>
      <w:r w:rsidRPr="00E72D96">
        <w:rPr>
          <w:sz w:val="28"/>
          <w:szCs w:val="28"/>
          <w:lang w:val="uk-UA"/>
        </w:rPr>
        <w:t>)</w:t>
      </w:r>
    </w:p>
    <w:p w14:paraId="4A1D6020" w14:textId="724C9BFC" w:rsidR="00C54BF1" w:rsidRPr="00E72D96" w:rsidRDefault="00C54BF1" w:rsidP="00C54BF1">
      <w:pPr>
        <w:pStyle w:val="ConferenceMain"/>
        <w:ind w:firstLine="0"/>
        <w:jc w:val="right"/>
        <w:rPr>
          <w:sz w:val="28"/>
          <w:szCs w:val="28"/>
          <w:lang w:val="uk-UA"/>
        </w:rPr>
      </w:pPr>
      <w:r w:rsidRPr="00C54BF1">
        <w:rPr>
          <w:position w:val="-32"/>
          <w:sz w:val="28"/>
          <w:szCs w:val="28"/>
          <w:lang w:val="en-US"/>
        </w:rPr>
        <w:object w:dxaOrig="3300" w:dyaOrig="760" w14:anchorId="79EE681F">
          <v:shape id="_x0000_i1040" type="#_x0000_t75" style="width:163.85pt;height:38.85pt" o:ole="">
            <v:imagedata r:id="rId12" o:title=""/>
          </v:shape>
          <o:OLEObject Type="Embed" ProgID="Equation.DSMT4" ShapeID="_x0000_i1040" DrawAspect="Content" ObjectID="_1823719071" r:id="rId13"/>
        </w:object>
      </w:r>
      <w:r>
        <w:rPr>
          <w:sz w:val="28"/>
          <w:szCs w:val="28"/>
          <w:lang w:val="en-US"/>
        </w:rPr>
        <w:t>.</w:t>
      </w:r>
      <w:r w:rsidRPr="00E72D96">
        <w:rPr>
          <w:sz w:val="28"/>
          <w:szCs w:val="28"/>
          <w:lang w:val="uk-UA"/>
        </w:rPr>
        <w:t xml:space="preserve">       </w:t>
      </w:r>
      <w:r>
        <w:rPr>
          <w:sz w:val="28"/>
          <w:szCs w:val="28"/>
          <w:lang w:val="uk-UA"/>
        </w:rPr>
        <w:t xml:space="preserve">           </w:t>
      </w:r>
      <w:r w:rsidRPr="00E72D96">
        <w:rPr>
          <w:sz w:val="28"/>
          <w:szCs w:val="28"/>
          <w:lang w:val="uk-UA"/>
        </w:rPr>
        <w:t xml:space="preserve">                        (</w:t>
      </w:r>
      <w:r>
        <w:rPr>
          <w:sz w:val="28"/>
          <w:szCs w:val="28"/>
          <w:lang w:val="en-US"/>
        </w:rPr>
        <w:t>3</w:t>
      </w:r>
      <w:r w:rsidRPr="00E72D96">
        <w:rPr>
          <w:sz w:val="28"/>
          <w:szCs w:val="28"/>
          <w:lang w:val="uk-UA"/>
        </w:rPr>
        <w:t>)</w:t>
      </w:r>
    </w:p>
    <w:p w14:paraId="68D7B77D" w14:textId="40569BFF" w:rsidR="00B375FF" w:rsidRDefault="00B375FF" w:rsidP="008E2A5D">
      <w:pPr>
        <w:spacing w:line="312" w:lineRule="auto"/>
        <w:ind w:firstLine="567"/>
        <w:jc w:val="both"/>
        <w:rPr>
          <w:b w:val="0"/>
        </w:rPr>
      </w:pPr>
      <w:r>
        <w:rPr>
          <w:b w:val="0"/>
        </w:rPr>
        <w:t>Крім того враховувалася стаціонарність поля</w:t>
      </w:r>
      <w:r w:rsidR="0084438C">
        <w:rPr>
          <w:b w:val="0"/>
        </w:rPr>
        <w:t xml:space="preserve"> (відсутність джерел та стоків, рівняння неперервності)</w:t>
      </w:r>
      <w:r>
        <w:rPr>
          <w:b w:val="0"/>
        </w:rPr>
        <w:t>:</w:t>
      </w:r>
    </w:p>
    <w:p w14:paraId="5088DC10" w14:textId="13AD33CA" w:rsidR="0084438C" w:rsidRPr="00E72D96" w:rsidRDefault="0084438C" w:rsidP="0084438C">
      <w:pPr>
        <w:pStyle w:val="ConferenceMain"/>
        <w:ind w:firstLine="0"/>
        <w:jc w:val="right"/>
        <w:rPr>
          <w:sz w:val="28"/>
          <w:szCs w:val="28"/>
          <w:lang w:val="uk-UA"/>
        </w:rPr>
      </w:pPr>
      <w:r w:rsidRPr="00C54BF1">
        <w:rPr>
          <w:position w:val="-32"/>
          <w:sz w:val="28"/>
          <w:szCs w:val="28"/>
          <w:lang w:val="en-US"/>
        </w:rPr>
        <w:object w:dxaOrig="2900" w:dyaOrig="800" w14:anchorId="7449DBF9">
          <v:shape id="_x0000_i1043" type="#_x0000_t75" style="width:2in;height:40.9pt" o:ole="">
            <v:imagedata r:id="rId14" o:title=""/>
          </v:shape>
          <o:OLEObject Type="Embed" ProgID="Equation.DSMT4" ShapeID="_x0000_i1043" DrawAspect="Content" ObjectID="_1823719072" r:id="rId15"/>
        </w:object>
      </w:r>
      <w:r>
        <w:rPr>
          <w:sz w:val="28"/>
          <w:szCs w:val="28"/>
          <w:lang w:val="uk-UA"/>
        </w:rPr>
        <w:t>,</w:t>
      </w:r>
      <w:r w:rsidRPr="00E72D96">
        <w:rPr>
          <w:sz w:val="28"/>
          <w:szCs w:val="28"/>
          <w:lang w:val="uk-UA"/>
        </w:rPr>
        <w:t xml:space="preserve">       </w:t>
      </w:r>
      <w:r>
        <w:rPr>
          <w:sz w:val="28"/>
          <w:szCs w:val="28"/>
          <w:lang w:val="uk-UA"/>
        </w:rPr>
        <w:t xml:space="preserve">           </w:t>
      </w:r>
      <w:r w:rsidRPr="00E72D96">
        <w:rPr>
          <w:sz w:val="28"/>
          <w:szCs w:val="28"/>
          <w:lang w:val="uk-UA"/>
        </w:rPr>
        <w:t xml:space="preserve">                        (</w:t>
      </w:r>
      <w:r>
        <w:rPr>
          <w:sz w:val="28"/>
          <w:szCs w:val="28"/>
          <w:lang w:val="uk-UA"/>
        </w:rPr>
        <w:t>4</w:t>
      </w:r>
      <w:r w:rsidRPr="00E72D96">
        <w:rPr>
          <w:sz w:val="28"/>
          <w:szCs w:val="28"/>
          <w:lang w:val="uk-UA"/>
        </w:rPr>
        <w:t>)</w:t>
      </w:r>
    </w:p>
    <w:p w14:paraId="482353FE" w14:textId="7EE4257A" w:rsidR="00B375FF" w:rsidRDefault="0084438C" w:rsidP="0084438C">
      <w:pPr>
        <w:spacing w:line="312" w:lineRule="auto"/>
        <w:jc w:val="both"/>
        <w:rPr>
          <w:b w:val="0"/>
        </w:rPr>
      </w:pPr>
      <w:r>
        <w:rPr>
          <w:b w:val="0"/>
        </w:rPr>
        <w:t xml:space="preserve">а також крайові умови </w:t>
      </w:r>
      <w:proofErr w:type="spellStart"/>
      <w:r>
        <w:rPr>
          <w:b w:val="0"/>
        </w:rPr>
        <w:t>Діріхле</w:t>
      </w:r>
      <w:proofErr w:type="spellEnd"/>
      <w:r>
        <w:rPr>
          <w:b w:val="0"/>
        </w:rPr>
        <w:t xml:space="preserve"> на границях, які </w:t>
      </w:r>
      <w:proofErr w:type="spellStart"/>
      <w:r>
        <w:rPr>
          <w:b w:val="0"/>
        </w:rPr>
        <w:t>перпендикурярні</w:t>
      </w:r>
      <w:proofErr w:type="spellEnd"/>
      <w:r>
        <w:rPr>
          <w:b w:val="0"/>
        </w:rPr>
        <w:t xml:space="preserve"> тепловому потоку</w:t>
      </w:r>
    </w:p>
    <w:p w14:paraId="0891B8CE" w14:textId="0AD9FEE1" w:rsidR="0084438C" w:rsidRPr="00E72D96" w:rsidRDefault="0084438C" w:rsidP="0084438C">
      <w:pPr>
        <w:pStyle w:val="ConferenceMain"/>
        <w:ind w:firstLine="0"/>
        <w:jc w:val="right"/>
        <w:rPr>
          <w:sz w:val="28"/>
          <w:szCs w:val="28"/>
          <w:lang w:val="uk-UA"/>
        </w:rPr>
      </w:pPr>
      <w:r w:rsidRPr="005F325D">
        <w:rPr>
          <w:position w:val="-12"/>
          <w:sz w:val="28"/>
          <w:szCs w:val="28"/>
          <w:lang w:val="en-US"/>
        </w:rPr>
        <w:object w:dxaOrig="1700" w:dyaOrig="380" w14:anchorId="1DC12333">
          <v:shape id="_x0000_i1047" type="#_x0000_t75" style="width:84.4pt;height:19.45pt" o:ole="">
            <v:imagedata r:id="rId16" o:title=""/>
          </v:shape>
          <o:OLEObject Type="Embed" ProgID="Equation.DSMT4" ShapeID="_x0000_i1047" DrawAspect="Content" ObjectID="_1823719073" r:id="rId17"/>
        </w:object>
      </w:r>
      <w:r>
        <w:rPr>
          <w:sz w:val="28"/>
          <w:szCs w:val="28"/>
          <w:lang w:val="uk-UA"/>
        </w:rPr>
        <w:t>,</w:t>
      </w:r>
      <w:r w:rsidRPr="00E72D96">
        <w:rPr>
          <w:sz w:val="28"/>
          <w:szCs w:val="28"/>
          <w:lang w:val="uk-UA"/>
        </w:rPr>
        <w:t xml:space="preserve">       </w:t>
      </w:r>
      <w:r>
        <w:rPr>
          <w:sz w:val="28"/>
          <w:szCs w:val="28"/>
          <w:lang w:val="uk-UA"/>
        </w:rPr>
        <w:t xml:space="preserve">   </w:t>
      </w:r>
      <w:r w:rsidR="009C4901">
        <w:rPr>
          <w:sz w:val="28"/>
          <w:szCs w:val="28"/>
          <w:lang w:val="uk-UA"/>
        </w:rPr>
        <w:t xml:space="preserve">  </w:t>
      </w:r>
      <w:r>
        <w:rPr>
          <w:sz w:val="28"/>
          <w:szCs w:val="28"/>
          <w:lang w:val="uk-UA"/>
        </w:rPr>
        <w:t xml:space="preserve">                     </w:t>
      </w:r>
      <w:r w:rsidRPr="00E72D96">
        <w:rPr>
          <w:sz w:val="28"/>
          <w:szCs w:val="28"/>
          <w:lang w:val="uk-UA"/>
        </w:rPr>
        <w:t xml:space="preserve">                        (</w:t>
      </w:r>
      <w:r>
        <w:rPr>
          <w:sz w:val="28"/>
          <w:szCs w:val="28"/>
          <w:lang w:val="uk-UA"/>
        </w:rPr>
        <w:t>5</w:t>
      </w:r>
      <w:r w:rsidRPr="00E72D96">
        <w:rPr>
          <w:sz w:val="28"/>
          <w:szCs w:val="28"/>
          <w:lang w:val="uk-UA"/>
        </w:rPr>
        <w:t>)</w:t>
      </w:r>
    </w:p>
    <w:p w14:paraId="596B643E" w14:textId="059E1C8E" w:rsidR="0084438C" w:rsidRPr="00E72D96" w:rsidRDefault="0084438C" w:rsidP="0084438C">
      <w:pPr>
        <w:pStyle w:val="ConferenceMain"/>
        <w:ind w:firstLine="0"/>
        <w:jc w:val="right"/>
        <w:rPr>
          <w:sz w:val="28"/>
          <w:szCs w:val="28"/>
          <w:lang w:val="uk-UA"/>
        </w:rPr>
      </w:pPr>
      <w:r w:rsidRPr="005F325D">
        <w:rPr>
          <w:position w:val="-12"/>
          <w:sz w:val="28"/>
          <w:szCs w:val="28"/>
          <w:lang w:val="en-US"/>
        </w:rPr>
        <w:object w:dxaOrig="2040" w:dyaOrig="380" w14:anchorId="15701992">
          <v:shape id="_x0000_i1049" type="#_x0000_t75" style="width:101.3pt;height:19.45pt" o:ole="">
            <v:imagedata r:id="rId18" o:title=""/>
          </v:shape>
          <o:OLEObject Type="Embed" ProgID="Equation.DSMT4" ShapeID="_x0000_i1049" DrawAspect="Content" ObjectID="_1823719074" r:id="rId19"/>
        </w:object>
      </w:r>
      <w:r>
        <w:rPr>
          <w:sz w:val="28"/>
          <w:szCs w:val="28"/>
          <w:lang w:val="uk-UA"/>
        </w:rPr>
        <w:t>,</w:t>
      </w:r>
      <w:r w:rsidRPr="00E72D96">
        <w:rPr>
          <w:sz w:val="28"/>
          <w:szCs w:val="28"/>
          <w:lang w:val="uk-UA"/>
        </w:rPr>
        <w:t xml:space="preserve">       </w:t>
      </w:r>
      <w:r>
        <w:rPr>
          <w:sz w:val="28"/>
          <w:szCs w:val="28"/>
          <w:lang w:val="uk-UA"/>
        </w:rPr>
        <w:t xml:space="preserve">                        </w:t>
      </w:r>
      <w:r w:rsidRPr="00E72D96">
        <w:rPr>
          <w:sz w:val="28"/>
          <w:szCs w:val="28"/>
          <w:lang w:val="uk-UA"/>
        </w:rPr>
        <w:t xml:space="preserve">                        (</w:t>
      </w:r>
      <w:r>
        <w:rPr>
          <w:sz w:val="28"/>
          <w:szCs w:val="28"/>
          <w:lang w:val="uk-UA"/>
        </w:rPr>
        <w:t>6</w:t>
      </w:r>
      <w:r w:rsidRPr="00E72D96">
        <w:rPr>
          <w:sz w:val="28"/>
          <w:szCs w:val="28"/>
          <w:lang w:val="uk-UA"/>
        </w:rPr>
        <w:t>)</w:t>
      </w:r>
    </w:p>
    <w:p w14:paraId="5943801B" w14:textId="21776A31" w:rsidR="0084438C" w:rsidRDefault="0084438C" w:rsidP="0084438C">
      <w:pPr>
        <w:spacing w:line="312" w:lineRule="auto"/>
        <w:jc w:val="both"/>
        <w:rPr>
          <w:b w:val="0"/>
        </w:rPr>
      </w:pPr>
      <w:r>
        <w:rPr>
          <w:b w:val="0"/>
        </w:rPr>
        <w:t xml:space="preserve">та крайові умови </w:t>
      </w:r>
      <w:proofErr w:type="spellStart"/>
      <w:r>
        <w:rPr>
          <w:b w:val="0"/>
        </w:rPr>
        <w:t>Неймана</w:t>
      </w:r>
      <w:proofErr w:type="spellEnd"/>
      <w:r>
        <w:rPr>
          <w:b w:val="0"/>
        </w:rPr>
        <w:t xml:space="preserve"> на границях, що обмежують середовища перпендикулярно потоку:</w:t>
      </w:r>
    </w:p>
    <w:p w14:paraId="33214AF8" w14:textId="2347101B" w:rsidR="0084438C" w:rsidRPr="008A4387" w:rsidRDefault="009C4901" w:rsidP="0084438C">
      <w:pPr>
        <w:pStyle w:val="ConferenceMain"/>
        <w:ind w:firstLine="0"/>
        <w:jc w:val="right"/>
        <w:rPr>
          <w:sz w:val="28"/>
          <w:szCs w:val="28"/>
          <w:lang w:val="uk-UA"/>
        </w:rPr>
      </w:pPr>
      <w:r w:rsidRPr="009C4901">
        <w:rPr>
          <w:position w:val="-16"/>
          <w:sz w:val="28"/>
          <w:szCs w:val="28"/>
          <w:lang w:val="en-US"/>
        </w:rPr>
        <w:object w:dxaOrig="1780" w:dyaOrig="420" w14:anchorId="5EE28551">
          <v:shape id="_x0000_i1052" type="#_x0000_t75" style="width:88.4pt;height:21.5pt" o:ole="">
            <v:imagedata r:id="rId20" o:title=""/>
          </v:shape>
          <o:OLEObject Type="Embed" ProgID="Equation.DSMT4" ShapeID="_x0000_i1052" DrawAspect="Content" ObjectID="_1823719075" r:id="rId21"/>
        </w:object>
      </w:r>
      <w:r w:rsidR="0084438C">
        <w:rPr>
          <w:sz w:val="28"/>
          <w:szCs w:val="28"/>
          <w:lang w:val="uk-UA"/>
        </w:rPr>
        <w:t>,</w:t>
      </w:r>
      <w:r w:rsidR="0084438C" w:rsidRPr="00E72D96">
        <w:rPr>
          <w:sz w:val="28"/>
          <w:szCs w:val="28"/>
          <w:lang w:val="uk-UA"/>
        </w:rPr>
        <w:t xml:space="preserve">    </w:t>
      </w:r>
      <w:r>
        <w:rPr>
          <w:sz w:val="28"/>
          <w:szCs w:val="28"/>
          <w:lang w:val="uk-UA"/>
        </w:rPr>
        <w:t xml:space="preserve">  </w:t>
      </w:r>
      <w:r w:rsidR="0084438C" w:rsidRPr="00E72D96">
        <w:rPr>
          <w:sz w:val="28"/>
          <w:szCs w:val="28"/>
          <w:lang w:val="uk-UA"/>
        </w:rPr>
        <w:t xml:space="preserve">   </w:t>
      </w:r>
      <w:r w:rsidR="0084438C">
        <w:rPr>
          <w:sz w:val="28"/>
          <w:szCs w:val="28"/>
          <w:lang w:val="uk-UA"/>
        </w:rPr>
        <w:t xml:space="preserve">                      </w:t>
      </w:r>
      <w:r w:rsidR="0084438C" w:rsidRPr="00E72D96">
        <w:rPr>
          <w:sz w:val="28"/>
          <w:szCs w:val="28"/>
          <w:lang w:val="uk-UA"/>
        </w:rPr>
        <w:t xml:space="preserve">                           (</w:t>
      </w:r>
      <w:r>
        <w:rPr>
          <w:sz w:val="28"/>
          <w:szCs w:val="28"/>
          <w:lang w:val="uk-UA"/>
        </w:rPr>
        <w:t>7</w:t>
      </w:r>
      <w:r w:rsidR="0084438C" w:rsidRPr="00E72D96">
        <w:rPr>
          <w:sz w:val="28"/>
          <w:szCs w:val="28"/>
          <w:lang w:val="uk-UA"/>
        </w:rPr>
        <w:t>)</w:t>
      </w:r>
    </w:p>
    <w:p w14:paraId="20BCEFBB" w14:textId="5D983AFB" w:rsidR="009C4901" w:rsidRPr="008A4387" w:rsidRDefault="009C4901" w:rsidP="009C4901">
      <w:pPr>
        <w:pStyle w:val="ConferenceMain"/>
        <w:ind w:firstLine="0"/>
        <w:jc w:val="right"/>
        <w:rPr>
          <w:sz w:val="28"/>
          <w:szCs w:val="28"/>
          <w:lang w:val="uk-UA"/>
        </w:rPr>
      </w:pPr>
      <w:r w:rsidRPr="009C4901">
        <w:rPr>
          <w:position w:val="-16"/>
          <w:sz w:val="28"/>
          <w:szCs w:val="28"/>
          <w:lang w:val="en-US"/>
        </w:rPr>
        <w:object w:dxaOrig="2120" w:dyaOrig="420" w14:anchorId="51F78BD9">
          <v:shape id="_x0000_i1055" type="#_x0000_t75" style="width:105.25pt;height:21.5pt" o:ole="">
            <v:imagedata r:id="rId22" o:title=""/>
          </v:shape>
          <o:OLEObject Type="Embed" ProgID="Equation.DSMT4" ShapeID="_x0000_i1055" DrawAspect="Content" ObjectID="_1823719076" r:id="rId23"/>
        </w:object>
      </w:r>
      <w:r>
        <w:rPr>
          <w:sz w:val="28"/>
          <w:szCs w:val="28"/>
          <w:lang w:val="uk-UA"/>
        </w:rPr>
        <w:t>,</w:t>
      </w:r>
      <w:r w:rsidRPr="00E72D96">
        <w:rPr>
          <w:sz w:val="28"/>
          <w:szCs w:val="28"/>
          <w:lang w:val="uk-UA"/>
        </w:rPr>
        <w:t xml:space="preserve">       </w:t>
      </w:r>
      <w:r>
        <w:rPr>
          <w:sz w:val="28"/>
          <w:szCs w:val="28"/>
          <w:lang w:val="uk-UA"/>
        </w:rPr>
        <w:t xml:space="preserve">                      </w:t>
      </w:r>
      <w:r w:rsidRPr="00E72D96">
        <w:rPr>
          <w:sz w:val="28"/>
          <w:szCs w:val="28"/>
          <w:lang w:val="uk-UA"/>
        </w:rPr>
        <w:t xml:space="preserve">                           (</w:t>
      </w:r>
      <w:r>
        <w:rPr>
          <w:sz w:val="28"/>
          <w:szCs w:val="28"/>
          <w:lang w:val="uk-UA"/>
        </w:rPr>
        <w:t>8</w:t>
      </w:r>
      <w:r w:rsidRPr="00E72D96">
        <w:rPr>
          <w:sz w:val="28"/>
          <w:szCs w:val="28"/>
          <w:lang w:val="uk-UA"/>
        </w:rPr>
        <w:t>)</w:t>
      </w:r>
    </w:p>
    <w:p w14:paraId="1BFFA9AC" w14:textId="04511553" w:rsidR="0084438C" w:rsidRDefault="0084438C" w:rsidP="0084438C">
      <w:pPr>
        <w:spacing w:line="312" w:lineRule="auto"/>
        <w:jc w:val="both"/>
        <w:rPr>
          <w:b w:val="0"/>
          <w:bCs/>
        </w:rPr>
      </w:pPr>
      <w:r>
        <w:rPr>
          <w:b w:val="0"/>
        </w:rPr>
        <w:t xml:space="preserve">Рівняння (5) та (6) відображають необхідність рівності температури на границях середовища </w:t>
      </w:r>
      <w:r>
        <w:rPr>
          <w:b w:val="0"/>
          <w:bCs/>
        </w:rPr>
        <w:t xml:space="preserve">заданим величинам </w:t>
      </w:r>
      <w:r w:rsidRPr="008A4387">
        <w:rPr>
          <w:b w:val="0"/>
          <w:bCs/>
          <w:i/>
          <w:iCs/>
        </w:rPr>
        <w:t>Т</w:t>
      </w:r>
      <w:r w:rsidRPr="008A4387">
        <w:rPr>
          <w:b w:val="0"/>
          <w:bCs/>
          <w:vertAlign w:val="subscript"/>
        </w:rPr>
        <w:t>1</w:t>
      </w:r>
      <w:r>
        <w:rPr>
          <w:b w:val="0"/>
          <w:bCs/>
        </w:rPr>
        <w:t xml:space="preserve"> та </w:t>
      </w:r>
      <w:r w:rsidRPr="008A4387">
        <w:rPr>
          <w:b w:val="0"/>
          <w:bCs/>
          <w:i/>
          <w:iCs/>
        </w:rPr>
        <w:t>Т</w:t>
      </w:r>
      <w:r w:rsidRPr="008A4387">
        <w:rPr>
          <w:b w:val="0"/>
          <w:bCs/>
          <w:vertAlign w:val="subscript"/>
        </w:rPr>
        <w:t>2</w:t>
      </w:r>
      <w:r>
        <w:rPr>
          <w:b w:val="0"/>
          <w:bCs/>
        </w:rPr>
        <w:t>,</w:t>
      </w:r>
      <w:r w:rsidR="007B260A">
        <w:rPr>
          <w:b w:val="0"/>
          <w:bCs/>
        </w:rPr>
        <w:t xml:space="preserve"> тоді як (7) та (8) – відсутність теплового потоку</w:t>
      </w:r>
      <w:r w:rsidR="008914C3">
        <w:rPr>
          <w:b w:val="0"/>
          <w:bCs/>
        </w:rPr>
        <w:t>, спрямованого за бічні</w:t>
      </w:r>
      <w:r w:rsidR="007B260A">
        <w:rPr>
          <w:b w:val="0"/>
          <w:bCs/>
        </w:rPr>
        <w:t xml:space="preserve"> межі середовища.</w:t>
      </w:r>
    </w:p>
    <w:p w14:paraId="33F0CD5B" w14:textId="60DA90E3" w:rsidR="00B375FF" w:rsidRPr="008914C3" w:rsidRDefault="008914C3" w:rsidP="008E2A5D">
      <w:pPr>
        <w:spacing w:line="312" w:lineRule="auto"/>
        <w:ind w:firstLine="567"/>
        <w:jc w:val="both"/>
        <w:rPr>
          <w:b w:val="0"/>
        </w:rPr>
      </w:pPr>
      <w:r>
        <w:rPr>
          <w:b w:val="0"/>
        </w:rPr>
        <w:t xml:space="preserve">Маючи розподіли </w:t>
      </w:r>
      <w:r w:rsidRPr="00C54BF1">
        <w:rPr>
          <w:b w:val="0"/>
          <w:i/>
          <w:iCs/>
          <w:lang w:val="en-US"/>
        </w:rPr>
        <w:t>T</w:t>
      </w:r>
      <w:r>
        <w:rPr>
          <w:b w:val="0"/>
          <w:lang w:val="en-US"/>
        </w:rPr>
        <w:t> </w:t>
      </w:r>
      <w:r>
        <w:rPr>
          <w:b w:val="0"/>
        </w:rPr>
        <w:t>(</w:t>
      </w:r>
      <w:proofErr w:type="spellStart"/>
      <w:r w:rsidRPr="00C54BF1">
        <w:rPr>
          <w:b w:val="0"/>
          <w:i/>
          <w:iCs/>
          <w:lang w:val="en-US"/>
        </w:rPr>
        <w:t>x,y</w:t>
      </w:r>
      <w:proofErr w:type="spellEnd"/>
      <w:r>
        <w:rPr>
          <w:b w:val="0"/>
          <w:lang w:val="en-US"/>
        </w:rPr>
        <w:t xml:space="preserve">), </w:t>
      </w:r>
      <w:proofErr w:type="spellStart"/>
      <w:r>
        <w:rPr>
          <w:b w:val="0"/>
          <w:lang w:val="en-US"/>
        </w:rPr>
        <w:t>Q</w:t>
      </w:r>
      <w:r w:rsidRPr="00C54BF1">
        <w:rPr>
          <w:b w:val="0"/>
          <w:vertAlign w:val="subscript"/>
          <w:lang w:val="en-US"/>
        </w:rPr>
        <w:t>x</w:t>
      </w:r>
      <w:proofErr w:type="spellEnd"/>
      <w:r>
        <w:rPr>
          <w:b w:val="0"/>
        </w:rPr>
        <w:t>(</w:t>
      </w:r>
      <w:proofErr w:type="spellStart"/>
      <w:r w:rsidRPr="00C54BF1">
        <w:rPr>
          <w:b w:val="0"/>
          <w:i/>
          <w:iCs/>
          <w:lang w:val="en-US"/>
        </w:rPr>
        <w:t>x,y</w:t>
      </w:r>
      <w:proofErr w:type="spellEnd"/>
      <w:r>
        <w:rPr>
          <w:b w:val="0"/>
          <w:lang w:val="en-US"/>
        </w:rPr>
        <w:t>)</w:t>
      </w:r>
      <w:r>
        <w:rPr>
          <w:b w:val="0"/>
        </w:rPr>
        <w:t xml:space="preserve"> та </w:t>
      </w:r>
      <w:proofErr w:type="spellStart"/>
      <w:r>
        <w:rPr>
          <w:b w:val="0"/>
          <w:lang w:val="en-US"/>
        </w:rPr>
        <w:t>Q</w:t>
      </w:r>
      <w:r w:rsidRPr="00C54BF1">
        <w:rPr>
          <w:b w:val="0"/>
          <w:vertAlign w:val="subscript"/>
          <w:lang w:val="en-US"/>
        </w:rPr>
        <w:t>y</w:t>
      </w:r>
      <w:proofErr w:type="spellEnd"/>
      <w:r>
        <w:rPr>
          <w:b w:val="0"/>
        </w:rPr>
        <w:t>(</w:t>
      </w:r>
      <w:proofErr w:type="spellStart"/>
      <w:r w:rsidRPr="00C54BF1">
        <w:rPr>
          <w:b w:val="0"/>
          <w:i/>
          <w:iCs/>
          <w:lang w:val="en-US"/>
        </w:rPr>
        <w:t>x,y</w:t>
      </w:r>
      <w:proofErr w:type="spellEnd"/>
      <w:r>
        <w:rPr>
          <w:b w:val="0"/>
          <w:lang w:val="en-US"/>
        </w:rPr>
        <w:t>)</w:t>
      </w:r>
      <w:r>
        <w:rPr>
          <w:b w:val="0"/>
        </w:rPr>
        <w:t xml:space="preserve"> можна розрахувати ефективну теплопровідність середовища:</w:t>
      </w:r>
    </w:p>
    <w:p w14:paraId="25F47692" w14:textId="7A0250EC" w:rsidR="007B260A" w:rsidRPr="008A4387" w:rsidRDefault="008914C3" w:rsidP="007B260A">
      <w:pPr>
        <w:pStyle w:val="ConferenceMain"/>
        <w:ind w:firstLine="0"/>
        <w:jc w:val="right"/>
        <w:rPr>
          <w:sz w:val="28"/>
          <w:szCs w:val="28"/>
          <w:lang w:val="uk-UA"/>
        </w:rPr>
      </w:pPr>
      <w:r w:rsidRPr="008914C3">
        <w:rPr>
          <w:position w:val="-90"/>
          <w:sz w:val="28"/>
          <w:szCs w:val="28"/>
          <w:lang w:val="en-US"/>
        </w:rPr>
        <w:object w:dxaOrig="5560" w:dyaOrig="1780" w14:anchorId="5A025144">
          <v:shape id="_x0000_i1058" type="#_x0000_t75" style="width:276.05pt;height:91.05pt" o:ole="">
            <v:imagedata r:id="rId24" o:title=""/>
          </v:shape>
          <o:OLEObject Type="Embed" ProgID="Equation.DSMT4" ShapeID="_x0000_i1058" DrawAspect="Content" ObjectID="_1823719077" r:id="rId25"/>
        </w:object>
      </w:r>
      <w:r>
        <w:rPr>
          <w:sz w:val="28"/>
          <w:szCs w:val="28"/>
          <w:lang w:val="uk-UA"/>
        </w:rPr>
        <w:t>,</w:t>
      </w:r>
      <w:r w:rsidR="007B260A" w:rsidRPr="00E72D96">
        <w:rPr>
          <w:sz w:val="28"/>
          <w:szCs w:val="28"/>
          <w:lang w:val="uk-UA"/>
        </w:rPr>
        <w:t xml:space="preserve">   </w:t>
      </w:r>
      <w:r>
        <w:rPr>
          <w:sz w:val="28"/>
          <w:szCs w:val="28"/>
          <w:lang w:val="uk-UA"/>
        </w:rPr>
        <w:t xml:space="preserve">    </w:t>
      </w:r>
      <w:r w:rsidR="007B260A" w:rsidRPr="00E72D96">
        <w:rPr>
          <w:sz w:val="28"/>
          <w:szCs w:val="28"/>
          <w:lang w:val="uk-UA"/>
        </w:rPr>
        <w:t xml:space="preserve">   </w:t>
      </w:r>
      <w:r w:rsidR="00E00628">
        <w:rPr>
          <w:sz w:val="28"/>
          <w:szCs w:val="28"/>
          <w:lang w:val="uk-UA"/>
        </w:rPr>
        <w:t xml:space="preserve">  </w:t>
      </w:r>
      <w:r w:rsidR="007B260A" w:rsidRPr="00E72D96">
        <w:rPr>
          <w:sz w:val="28"/>
          <w:szCs w:val="28"/>
          <w:lang w:val="uk-UA"/>
        </w:rPr>
        <w:t xml:space="preserve">        (</w:t>
      </w:r>
      <w:r>
        <w:rPr>
          <w:sz w:val="28"/>
          <w:szCs w:val="28"/>
          <w:lang w:val="uk-UA"/>
        </w:rPr>
        <w:t>9</w:t>
      </w:r>
      <w:r w:rsidR="007B260A" w:rsidRPr="00E72D96">
        <w:rPr>
          <w:sz w:val="28"/>
          <w:szCs w:val="28"/>
          <w:lang w:val="uk-UA"/>
        </w:rPr>
        <w:t>)</w:t>
      </w:r>
    </w:p>
    <w:p w14:paraId="1D4FC440" w14:textId="1E68BF77" w:rsidR="007B260A" w:rsidRDefault="008914C3" w:rsidP="008914C3">
      <w:pPr>
        <w:spacing w:line="312" w:lineRule="auto"/>
        <w:jc w:val="both"/>
        <w:rPr>
          <w:b w:val="0"/>
        </w:rPr>
      </w:pPr>
      <w:r>
        <w:rPr>
          <w:b w:val="0"/>
        </w:rPr>
        <w:t>де кутові дужки означають усереднення по всім точкам простору.</w:t>
      </w:r>
    </w:p>
    <w:p w14:paraId="2E056836" w14:textId="522B6B2A" w:rsidR="00E00628" w:rsidRPr="00E00628" w:rsidRDefault="008914C3" w:rsidP="00E00628">
      <w:pPr>
        <w:spacing w:line="312" w:lineRule="auto"/>
        <w:ind w:firstLine="567"/>
        <w:jc w:val="both"/>
        <w:rPr>
          <w:b w:val="0"/>
        </w:rPr>
      </w:pPr>
      <w:r>
        <w:rPr>
          <w:b w:val="0"/>
        </w:rPr>
        <w:t xml:space="preserve">Першою задачею, яка вирішувалася було створення функції, яка </w:t>
      </w:r>
      <w:r w:rsidR="00E00628">
        <w:rPr>
          <w:b w:val="0"/>
        </w:rPr>
        <w:t xml:space="preserve">моделювала порувате середовище. </w:t>
      </w:r>
      <w:r w:rsidR="00E00628" w:rsidRPr="00E00628">
        <w:rPr>
          <w:b w:val="0"/>
        </w:rPr>
        <w:t xml:space="preserve">Розроблена процедура базується на алгоритмі </w:t>
      </w:r>
      <w:proofErr w:type="spellStart"/>
      <w:r w:rsidR="00E00628" w:rsidRPr="00E00628">
        <w:rPr>
          <w:b w:val="0"/>
        </w:rPr>
        <w:t>Quartet</w:t>
      </w:r>
      <w:proofErr w:type="spellEnd"/>
      <w:r w:rsidR="00E00628" w:rsidRPr="00E00628">
        <w:rPr>
          <w:b w:val="0"/>
        </w:rPr>
        <w:t xml:space="preserve"> </w:t>
      </w:r>
      <w:proofErr w:type="spellStart"/>
      <w:r w:rsidR="00E00628" w:rsidRPr="00E00628">
        <w:rPr>
          <w:b w:val="0"/>
        </w:rPr>
        <w:t>Structure</w:t>
      </w:r>
      <w:proofErr w:type="spellEnd"/>
      <w:r w:rsidR="00E00628" w:rsidRPr="00E00628">
        <w:rPr>
          <w:b w:val="0"/>
        </w:rPr>
        <w:t xml:space="preserve"> </w:t>
      </w:r>
      <w:proofErr w:type="spellStart"/>
      <w:r w:rsidR="00E00628" w:rsidRPr="00E00628">
        <w:rPr>
          <w:b w:val="0"/>
        </w:rPr>
        <w:t>Generation</w:t>
      </w:r>
      <w:proofErr w:type="spellEnd"/>
      <w:r w:rsidR="00E00628" w:rsidRPr="00E00628">
        <w:rPr>
          <w:b w:val="0"/>
        </w:rPr>
        <w:t xml:space="preserve"> </w:t>
      </w:r>
      <w:proofErr w:type="spellStart"/>
      <w:r w:rsidR="00E00628" w:rsidRPr="00E00628">
        <w:rPr>
          <w:b w:val="0"/>
        </w:rPr>
        <w:t>Set</w:t>
      </w:r>
      <w:proofErr w:type="spellEnd"/>
      <w:r w:rsidR="00E00628" w:rsidRPr="00E00628">
        <w:rPr>
          <w:b w:val="0"/>
        </w:rPr>
        <w:t xml:space="preserve"> (</w:t>
      </w:r>
      <w:proofErr w:type="spellStart"/>
      <w:r w:rsidR="00E00628" w:rsidRPr="00E00628">
        <w:rPr>
          <w:b w:val="0"/>
        </w:rPr>
        <w:t>QSGS</w:t>
      </w:r>
      <w:proofErr w:type="spellEnd"/>
      <w:r w:rsidR="00E00628" w:rsidRPr="00E00628">
        <w:rPr>
          <w:b w:val="0"/>
        </w:rPr>
        <w:t xml:space="preserve">), який у даній реалізації суттєво розширено для отримання двовимірних пористих структур із точно керованими морфологічними та топологічними характеристиками. Алгоритм генерує бінарне поле, у якому одиниця відповідає твердій фазі, а нуль — порі. Ріст пор відбувається </w:t>
      </w:r>
      <w:proofErr w:type="spellStart"/>
      <w:r w:rsidR="00E00628" w:rsidRPr="00E00628">
        <w:rPr>
          <w:b w:val="0"/>
        </w:rPr>
        <w:t>стохастично</w:t>
      </w:r>
      <w:proofErr w:type="spellEnd"/>
      <w:r w:rsidR="00E00628" w:rsidRPr="00E00628">
        <w:rPr>
          <w:b w:val="0"/>
        </w:rPr>
        <w:t xml:space="preserve"> навколо початково розподілених зародків, причому ймовірність перетворення комірки твердої фази на пору залежить від кількості сусідів-пор в осьових і діагональних напрямках. Такий підхід дозволяє відтворити реалістичну кластеризацію пор і забезпечує плавне керування ізотропністю структури шляхом незалежного регулювання імовірностей росту в різних напрямках.</w:t>
      </w:r>
      <w:r w:rsidR="00E00628">
        <w:rPr>
          <w:b w:val="0"/>
        </w:rPr>
        <w:t xml:space="preserve"> </w:t>
      </w:r>
    </w:p>
    <w:p w14:paraId="207BA587" w14:textId="77777777" w:rsidR="00E00628" w:rsidRPr="00E00628" w:rsidRDefault="00E00628" w:rsidP="00E00628">
      <w:pPr>
        <w:spacing w:line="312" w:lineRule="auto"/>
        <w:ind w:firstLine="567"/>
        <w:jc w:val="both"/>
        <w:rPr>
          <w:b w:val="0"/>
        </w:rPr>
      </w:pPr>
      <w:r w:rsidRPr="00E00628">
        <w:rPr>
          <w:b w:val="0"/>
        </w:rPr>
        <w:t>Генерація структури розпочинається зі випадкового задання початкових пористих зародків і далі відбувається поступовий ріст до досягнення заданої пористості. Локальні правила взаємодії забезпечують переважне формування нових пор поруч із уже наявними, завдяки чому структура набуває природної злитості та реалізму. Залежно від обраних граничних умов, модель може бути періодичною — коли протилежні краї з’єднуються без розривів, або неперіодичною — з відкритими межами. Періодичні межі особливо корисні для чисельних розрахунків у нескінченних або повторюваних середовищах.</w:t>
      </w:r>
    </w:p>
    <w:p w14:paraId="410583D2" w14:textId="77777777" w:rsidR="00E00628" w:rsidRPr="00E00628" w:rsidRDefault="00E00628" w:rsidP="00E00628">
      <w:pPr>
        <w:spacing w:line="312" w:lineRule="auto"/>
        <w:ind w:firstLine="567"/>
        <w:jc w:val="both"/>
        <w:rPr>
          <w:b w:val="0"/>
        </w:rPr>
      </w:pPr>
      <w:r w:rsidRPr="00E00628">
        <w:rPr>
          <w:b w:val="0"/>
        </w:rPr>
        <w:t>Важливою перевагою цієї реалізації є високоточний контроль пористості. Кількість пористих пікселів постійно відстежується, а після кожної структурної модифікації виконується компенсація, що забезпечує точну відповідність між фактичною та цільовою пористістю з точністю до окремого пікселя. Це особливо суттєво при чисельному моделюванні, де ефективні властивості матеріалу критично залежать від об’ємної частки фаз.</w:t>
      </w:r>
    </w:p>
    <w:p w14:paraId="6AF50210" w14:textId="77777777" w:rsidR="00E00628" w:rsidRPr="00E00628" w:rsidRDefault="00E00628" w:rsidP="00E00628">
      <w:pPr>
        <w:spacing w:line="312" w:lineRule="auto"/>
        <w:ind w:firstLine="567"/>
        <w:jc w:val="both"/>
        <w:rPr>
          <w:b w:val="0"/>
        </w:rPr>
      </w:pPr>
      <w:r w:rsidRPr="00E00628">
        <w:rPr>
          <w:b w:val="0"/>
        </w:rPr>
        <w:t>Крім основного стохастичного росту, алгоритм включає механізми морфологічної стабілізації, які гарантують фізичну правдоподібність структури. Невеликі ізольовані острівці твердої фази, що можуть виникати всередині пор, автоматично видаляються з одночасною компенсацією загальної пористості. Це запобігає появі штучних включень, які могли б спотворювати ефективну теплопровідність або інші фізичні властивості. Окремий етап присвячено забезпеченню зв’язності твердої фази: якщо у структурі утворюється кілька відокремлених твердих кластерів, вони поступово з’єднуються у єдину безперервну сітку за допомогою локального розширення меж. Такий підхід зберігає глобальну морфологію зразка, водночас гарантує наявність єдиного несучого каркасу твердої фази — необхідного для моделювання теплопровідності, механічної міцності чи електропровідності матеріалу.</w:t>
      </w:r>
    </w:p>
    <w:p w14:paraId="10D08B97" w14:textId="77777777" w:rsidR="00E00628" w:rsidRPr="00E00628" w:rsidRDefault="00E00628" w:rsidP="00E00628">
      <w:pPr>
        <w:spacing w:line="312" w:lineRule="auto"/>
        <w:ind w:firstLine="567"/>
        <w:jc w:val="both"/>
        <w:rPr>
          <w:b w:val="0"/>
        </w:rPr>
      </w:pPr>
      <w:r w:rsidRPr="00E00628">
        <w:rPr>
          <w:b w:val="0"/>
        </w:rPr>
        <w:t xml:space="preserve">Усі компенсаційні дії — додавання або видалення пор — виконуються </w:t>
      </w:r>
      <w:proofErr w:type="spellStart"/>
      <w:r w:rsidRPr="00E00628">
        <w:rPr>
          <w:b w:val="0"/>
        </w:rPr>
        <w:t>адаптивно</w:t>
      </w:r>
      <w:proofErr w:type="spellEnd"/>
      <w:r w:rsidRPr="00E00628">
        <w:rPr>
          <w:b w:val="0"/>
        </w:rPr>
        <w:t xml:space="preserve"> й локально, з урахуванням морфологічних пріоритетів. Нові пори переважно додаються поруч із уже існуючими, а видалення відбувається з найбільш ізольованих областей, що запобігає надмірній рівномірності й зберігає природну текстуру структури. У результаті формується пористе середовище з реалістичними просторовими кореляціями, стабільною пористістю та збалансованою топологією.</w:t>
      </w:r>
    </w:p>
    <w:p w14:paraId="642AFBE5" w14:textId="147B58C9" w:rsidR="007B260A" w:rsidRDefault="00E00628" w:rsidP="00E00628">
      <w:pPr>
        <w:spacing w:line="312" w:lineRule="auto"/>
        <w:ind w:firstLine="567"/>
        <w:jc w:val="both"/>
        <w:rPr>
          <w:b w:val="0"/>
        </w:rPr>
      </w:pPr>
      <w:r w:rsidRPr="00E00628">
        <w:rPr>
          <w:b w:val="0"/>
        </w:rPr>
        <w:t xml:space="preserve">Додаткова гнучкість досягається завдяки системі параметрів, які дозволяють керувати розміром області, густотою початкових зародків, імовірностями росту в різних напрямках, типом граничних умов і випадковим зерном генерації. Алгоритм підтримує відтворюваність результатів і, за потреби, може виводити інформацію про перебіг росту. У сукупності ці можливості забезпечують статистично узгоджені, фізично осмислені та </w:t>
      </w:r>
      <w:proofErr w:type="spellStart"/>
      <w:r w:rsidRPr="00E00628">
        <w:rPr>
          <w:b w:val="0"/>
        </w:rPr>
        <w:t>чисельно</w:t>
      </w:r>
      <w:proofErr w:type="spellEnd"/>
      <w:r w:rsidRPr="00E00628">
        <w:rPr>
          <w:b w:val="0"/>
        </w:rPr>
        <w:t xml:space="preserve"> стабільні моделі пористих матеріалів, придатні для подальших симуляцій дифузії, </w:t>
      </w:r>
      <w:proofErr w:type="spellStart"/>
      <w:r w:rsidRPr="00E00628">
        <w:rPr>
          <w:b w:val="0"/>
        </w:rPr>
        <w:t>теплопереносу</w:t>
      </w:r>
      <w:proofErr w:type="spellEnd"/>
      <w:r w:rsidRPr="00E00628">
        <w:rPr>
          <w:b w:val="0"/>
        </w:rPr>
        <w:t>, фільтрації або оцінки ефективних властивостей композитів.</w:t>
      </w:r>
    </w:p>
    <w:p w14:paraId="36F7AAAA" w14:textId="5B9E8072" w:rsidR="008914C3" w:rsidRPr="00E00628" w:rsidRDefault="00E00628" w:rsidP="008E2A5D">
      <w:pPr>
        <w:spacing w:line="312" w:lineRule="auto"/>
        <w:ind w:firstLine="567"/>
        <w:jc w:val="both"/>
        <w:rPr>
          <w:b w:val="0"/>
          <w:lang w:val="en-US"/>
        </w:rPr>
      </w:pPr>
      <w:r>
        <w:rPr>
          <w:b w:val="0"/>
        </w:rPr>
        <w:t xml:space="preserve">Після генерації бінарного поля, що складалося, як вже було сказано з нулів та одиниць, перед подачею його на вхід </w:t>
      </w:r>
      <w:r>
        <w:rPr>
          <w:b w:val="0"/>
          <w:lang w:val="en-US"/>
        </w:rPr>
        <w:t>PINN</w:t>
      </w:r>
      <w:r>
        <w:rPr>
          <w:b w:val="0"/>
        </w:rPr>
        <w:t xml:space="preserve">, проводилася заміна нулів на число, що визначалося співвідношенням </w:t>
      </w:r>
      <w:proofErr w:type="spellStart"/>
      <w:r>
        <w:rPr>
          <w:b w:val="0"/>
        </w:rPr>
        <w:t>теплопровідностей</w:t>
      </w:r>
      <w:proofErr w:type="spellEnd"/>
      <w:r>
        <w:rPr>
          <w:b w:val="0"/>
        </w:rPr>
        <w:t xml:space="preserve"> повітря та кремнію при певній температурі. При цьому відповідні величини для кремнію вибиралися відповідно до даних роботи </w:t>
      </w:r>
      <w:r>
        <w:rPr>
          <w:b w:val="0"/>
          <w:lang w:val="en-US"/>
        </w:rPr>
        <w:t>[</w:t>
      </w:r>
      <w:r w:rsidRPr="00E00628">
        <w:rPr>
          <w:b w:val="0"/>
          <w:lang w:val="en-US"/>
        </w:rPr>
        <w:t>https://doi.org/10.1063/1.5017778</w:t>
      </w:r>
      <w:r>
        <w:rPr>
          <w:b w:val="0"/>
          <w:lang w:val="en-US"/>
        </w:rPr>
        <w:t>]</w:t>
      </w:r>
    </w:p>
    <w:p w14:paraId="491D3F08" w14:textId="6D2B66D6" w:rsidR="00E00628" w:rsidRPr="008A4387" w:rsidRDefault="00E00628" w:rsidP="00E00628">
      <w:pPr>
        <w:pStyle w:val="ConferenceMain"/>
        <w:ind w:firstLine="0"/>
        <w:jc w:val="right"/>
        <w:rPr>
          <w:sz w:val="28"/>
          <w:szCs w:val="28"/>
          <w:lang w:val="uk-UA"/>
        </w:rPr>
      </w:pPr>
      <w:r w:rsidRPr="00E00628">
        <w:rPr>
          <w:position w:val="-12"/>
          <w:sz w:val="28"/>
          <w:szCs w:val="28"/>
          <w:lang w:val="en-US"/>
        </w:rPr>
        <w:object w:dxaOrig="2640" w:dyaOrig="420" w14:anchorId="5C0BBB4C">
          <v:shape id="_x0000_i1061" type="#_x0000_t75" style="width:131.1pt;height:21.5pt" o:ole="">
            <v:imagedata r:id="rId26" o:title=""/>
          </v:shape>
          <o:OLEObject Type="Embed" ProgID="Equation.DSMT4" ShapeID="_x0000_i1061" DrawAspect="Content" ObjectID="_1823719078" r:id="rId27"/>
        </w:object>
      </w:r>
      <w:r>
        <w:rPr>
          <w:sz w:val="28"/>
          <w:szCs w:val="28"/>
          <w:lang w:val="uk-UA"/>
        </w:rPr>
        <w:t>,</w:t>
      </w:r>
      <w:r w:rsidRPr="00E72D96">
        <w:rPr>
          <w:sz w:val="28"/>
          <w:szCs w:val="28"/>
          <w:lang w:val="uk-UA"/>
        </w:rPr>
        <w:t xml:space="preserve">       </w:t>
      </w:r>
      <w:r>
        <w:rPr>
          <w:sz w:val="28"/>
          <w:szCs w:val="28"/>
          <w:lang w:val="uk-UA"/>
        </w:rPr>
        <w:t xml:space="preserve">                    </w:t>
      </w:r>
      <w:r w:rsidRPr="00E72D96">
        <w:rPr>
          <w:sz w:val="28"/>
          <w:szCs w:val="28"/>
          <w:lang w:val="uk-UA"/>
        </w:rPr>
        <w:t xml:space="preserve">                           (</w:t>
      </w:r>
      <w:r>
        <w:rPr>
          <w:sz w:val="28"/>
          <w:szCs w:val="28"/>
          <w:lang w:val="en-US"/>
        </w:rPr>
        <w:t>10</w:t>
      </w:r>
      <w:r w:rsidRPr="00E72D96">
        <w:rPr>
          <w:sz w:val="28"/>
          <w:szCs w:val="28"/>
          <w:lang w:val="uk-UA"/>
        </w:rPr>
        <w:t>)</w:t>
      </w:r>
    </w:p>
    <w:p w14:paraId="7D2AB957" w14:textId="3725325F" w:rsidR="008914C3" w:rsidRPr="00874E2F" w:rsidRDefault="00E00628" w:rsidP="00E00628">
      <w:pPr>
        <w:spacing w:line="312" w:lineRule="auto"/>
        <w:jc w:val="both"/>
        <w:rPr>
          <w:b w:val="0"/>
          <w:lang w:val="en-US"/>
        </w:rPr>
      </w:pPr>
      <w:r>
        <w:rPr>
          <w:b w:val="0"/>
        </w:rPr>
        <w:t>а для повітря</w:t>
      </w:r>
      <w:r w:rsidR="00874E2F">
        <w:rPr>
          <w:b w:val="0"/>
        </w:rPr>
        <w:t xml:space="preserve"> – згідно з даними </w:t>
      </w:r>
      <w:r w:rsidR="00874E2F">
        <w:rPr>
          <w:b w:val="0"/>
          <w:lang w:val="en-US"/>
        </w:rPr>
        <w:t>[</w:t>
      </w:r>
      <w:r w:rsidR="00874E2F" w:rsidRPr="00874E2F">
        <w:rPr>
          <w:b w:val="0"/>
          <w:lang w:val="en-US"/>
        </w:rPr>
        <w:t>https://www.engineeringtoolbox.com/air-properties-viscosity-conductivity-heat-capacity-d_1509.html</w:t>
      </w:r>
      <w:r w:rsidR="00874E2F">
        <w:rPr>
          <w:b w:val="0"/>
          <w:lang w:val="en-US"/>
        </w:rPr>
        <w:t>]</w:t>
      </w:r>
    </w:p>
    <w:p w14:paraId="1C5CF9BD" w14:textId="6E3F7A79" w:rsidR="00874E2F" w:rsidRPr="008A4387" w:rsidRDefault="00874E2F" w:rsidP="00874E2F">
      <w:pPr>
        <w:pStyle w:val="ConferenceMain"/>
        <w:ind w:firstLine="0"/>
        <w:jc w:val="right"/>
        <w:rPr>
          <w:sz w:val="28"/>
          <w:szCs w:val="28"/>
          <w:lang w:val="uk-UA"/>
        </w:rPr>
      </w:pPr>
      <w:r w:rsidRPr="00E00628">
        <w:rPr>
          <w:position w:val="-12"/>
          <w:sz w:val="28"/>
          <w:szCs w:val="28"/>
          <w:lang w:val="en-US"/>
        </w:rPr>
        <w:object w:dxaOrig="8059" w:dyaOrig="420" w14:anchorId="01971714">
          <v:shape id="_x0000_i1064" type="#_x0000_t75" style="width:400.15pt;height:21.5pt" o:ole="">
            <v:imagedata r:id="rId28" o:title=""/>
          </v:shape>
          <o:OLEObject Type="Embed" ProgID="Equation.DSMT4" ShapeID="_x0000_i1064" DrawAspect="Content" ObjectID="_1823719079" r:id="rId29"/>
        </w:object>
      </w:r>
      <w:r>
        <w:rPr>
          <w:sz w:val="28"/>
          <w:szCs w:val="28"/>
          <w:lang w:val="en-US"/>
        </w:rPr>
        <w:t>.</w:t>
      </w:r>
      <w:r w:rsidRPr="00E72D96">
        <w:rPr>
          <w:sz w:val="28"/>
          <w:szCs w:val="28"/>
          <w:lang w:val="uk-UA"/>
        </w:rPr>
        <w:t xml:space="preserve">      (</w:t>
      </w:r>
      <w:r>
        <w:rPr>
          <w:sz w:val="28"/>
          <w:szCs w:val="28"/>
          <w:lang w:val="en-US"/>
        </w:rPr>
        <w:t>1</w:t>
      </w:r>
      <w:r>
        <w:rPr>
          <w:sz w:val="28"/>
          <w:szCs w:val="28"/>
          <w:lang w:val="en-US"/>
        </w:rPr>
        <w:t>1</w:t>
      </w:r>
      <w:r w:rsidRPr="00E72D96">
        <w:rPr>
          <w:sz w:val="28"/>
          <w:szCs w:val="28"/>
          <w:lang w:val="uk-UA"/>
        </w:rPr>
        <w:t>)</w:t>
      </w:r>
    </w:p>
    <w:p w14:paraId="2F1D6A51" w14:textId="4B5EB05F" w:rsidR="00E00628" w:rsidRPr="00874E2F" w:rsidRDefault="00874E2F" w:rsidP="00874E2F">
      <w:pPr>
        <w:spacing w:line="312" w:lineRule="auto"/>
        <w:jc w:val="both"/>
        <w:rPr>
          <w:b w:val="0"/>
        </w:rPr>
      </w:pPr>
      <w:r>
        <w:rPr>
          <w:b w:val="0"/>
        </w:rPr>
        <w:t xml:space="preserve">Вважалося, що різниця температур між границями структури, які відповідають </w:t>
      </w:r>
      <w:r w:rsidRPr="00874E2F">
        <w:rPr>
          <w:b w:val="0"/>
          <w:i/>
          <w:iCs/>
        </w:rPr>
        <w:t>х</w:t>
      </w:r>
      <w:r>
        <w:rPr>
          <w:b w:val="0"/>
        </w:rPr>
        <w:t xml:space="preserve"> = 0 та </w:t>
      </w:r>
      <w:r w:rsidRPr="00874E2F">
        <w:rPr>
          <w:b w:val="0"/>
          <w:i/>
          <w:iCs/>
          <w:lang w:val="en-US"/>
        </w:rPr>
        <w:t>x</w:t>
      </w:r>
      <w:r>
        <w:rPr>
          <w:b w:val="0"/>
          <w:lang w:val="en-US"/>
        </w:rPr>
        <w:t> = </w:t>
      </w:r>
      <w:proofErr w:type="spellStart"/>
      <w:r w:rsidRPr="00874E2F">
        <w:rPr>
          <w:b w:val="0"/>
          <w:i/>
          <w:iCs/>
          <w:lang w:val="en-US"/>
        </w:rPr>
        <w:t>x</w:t>
      </w:r>
      <w:r w:rsidRPr="00874E2F">
        <w:rPr>
          <w:b w:val="0"/>
          <w:vertAlign w:val="subscript"/>
          <w:lang w:val="en-US"/>
        </w:rPr>
        <w:t>max</w:t>
      </w:r>
      <w:proofErr w:type="spellEnd"/>
      <w:r>
        <w:rPr>
          <w:b w:val="0"/>
          <w:lang w:val="en-US"/>
        </w:rPr>
        <w:t xml:space="preserve"> (</w:t>
      </w:r>
      <w:r>
        <w:rPr>
          <w:b w:val="0"/>
        </w:rPr>
        <w:t xml:space="preserve">тобто різниця </w:t>
      </w:r>
      <w:r w:rsidRPr="00874E2F">
        <w:rPr>
          <w:b w:val="0"/>
          <w:i/>
          <w:iCs/>
          <w:lang w:val="en-US"/>
        </w:rPr>
        <w:t>T</w:t>
      </w:r>
      <w:r w:rsidRPr="00874E2F">
        <w:rPr>
          <w:b w:val="0"/>
          <w:vertAlign w:val="subscript"/>
          <w:lang w:val="en-US"/>
        </w:rPr>
        <w:t>2</w:t>
      </w:r>
      <w:r>
        <w:rPr>
          <w:b w:val="0"/>
          <w:lang w:val="en-US"/>
        </w:rPr>
        <w:t> - </w:t>
      </w:r>
      <w:r w:rsidRPr="00874E2F">
        <w:rPr>
          <w:b w:val="0"/>
          <w:i/>
          <w:iCs/>
          <w:lang w:val="en-US"/>
        </w:rPr>
        <w:t>T</w:t>
      </w:r>
      <w:r w:rsidRPr="00874E2F">
        <w:rPr>
          <w:b w:val="0"/>
          <w:vertAlign w:val="subscript"/>
          <w:lang w:val="en-US"/>
        </w:rPr>
        <w:t>1</w:t>
      </w:r>
      <w:r>
        <w:rPr>
          <w:b w:val="0"/>
          <w:lang w:val="en-US"/>
        </w:rPr>
        <w:t>)</w:t>
      </w:r>
      <w:r>
        <w:rPr>
          <w:b w:val="0"/>
        </w:rPr>
        <w:t xml:space="preserve"> становить 1 К.</w:t>
      </w:r>
    </w:p>
    <w:p w14:paraId="65A751CF" w14:textId="295F9C2D" w:rsidR="00874E2F" w:rsidRPr="007433DD" w:rsidRDefault="00874E2F" w:rsidP="008E2A5D">
      <w:pPr>
        <w:spacing w:line="312" w:lineRule="auto"/>
        <w:ind w:firstLine="567"/>
        <w:jc w:val="both"/>
        <w:rPr>
          <w:b w:val="0"/>
          <w:bCs/>
        </w:rPr>
      </w:pPr>
      <w:r>
        <w:rPr>
          <w:b w:val="0"/>
        </w:rPr>
        <w:t>Модел</w:t>
      </w:r>
      <w:r w:rsidR="007433DD">
        <w:rPr>
          <w:b w:val="0"/>
        </w:rPr>
        <w:t>і</w:t>
      </w:r>
      <w:r>
        <w:rPr>
          <w:b w:val="0"/>
        </w:rPr>
        <w:t xml:space="preserve"> тренувал</w:t>
      </w:r>
      <w:r w:rsidR="007433DD">
        <w:rPr>
          <w:b w:val="0"/>
        </w:rPr>
        <w:t>и</w:t>
      </w:r>
      <w:r>
        <w:rPr>
          <w:b w:val="0"/>
        </w:rPr>
        <w:t xml:space="preserve">ся для кожної температури окремо, що пов’язано зі зміною відношення </w:t>
      </w:r>
      <w:r w:rsidRPr="00E00628">
        <w:rPr>
          <w:position w:val="-12"/>
          <w:lang w:val="en-US"/>
        </w:rPr>
        <w:object w:dxaOrig="980" w:dyaOrig="380" w14:anchorId="49FF4A79">
          <v:shape id="_x0000_i1067" type="#_x0000_t75" style="width:48.65pt;height:19.45pt" o:ole="">
            <v:imagedata r:id="rId30" o:title=""/>
          </v:shape>
          <o:OLEObject Type="Embed" ProgID="Equation.DSMT4" ShapeID="_x0000_i1067" DrawAspect="Content" ObjectID="_1823719080" r:id="rId31"/>
        </w:object>
      </w:r>
      <w:r w:rsidR="00DD4736">
        <w:t xml:space="preserve">. </w:t>
      </w:r>
      <w:r w:rsidR="007433DD">
        <w:rPr>
          <w:b w:val="0"/>
        </w:rPr>
        <w:t xml:space="preserve">Навчання проводилося на наборі матриць (зображень), що містило </w:t>
      </w:r>
      <w:r w:rsidR="007433DD" w:rsidRPr="007433DD">
        <w:rPr>
          <w:b w:val="0"/>
        </w:rPr>
        <w:t>16</w:t>
      </w:r>
      <w:r w:rsidR="007433DD">
        <w:rPr>
          <w:b w:val="0"/>
        </w:rPr>
        <w:t> </w:t>
      </w:r>
      <w:r w:rsidR="007433DD" w:rsidRPr="007433DD">
        <w:rPr>
          <w:b w:val="0"/>
        </w:rPr>
        <w:t>384</w:t>
      </w:r>
      <w:r w:rsidR="007433DD">
        <w:rPr>
          <w:b w:val="0"/>
        </w:rPr>
        <w:t xml:space="preserve"> зразків, згенерованих для значень поруватості від 5 до 80%. При визначенні ефективного значення теплопровідності генерувалося від 1024 (для однорідних структур) до 2048 (для </w:t>
      </w:r>
      <w:proofErr w:type="spellStart"/>
      <w:r w:rsidR="007433DD">
        <w:rPr>
          <w:b w:val="0"/>
        </w:rPr>
        <w:t>мультишарових</w:t>
      </w:r>
      <w:proofErr w:type="spellEnd"/>
      <w:r w:rsidR="007433DD">
        <w:rPr>
          <w:b w:val="0"/>
        </w:rPr>
        <w:t xml:space="preserve"> структур) зображень, які відповідали певним значенням температури та поруватості, кожне з яких оброблювалося за допомогою попередньо натренованої моделі і для кожного визначалися </w:t>
      </w:r>
      <w:r w:rsidR="007433DD" w:rsidRPr="007433DD">
        <w:rPr>
          <w:position w:val="-16"/>
          <w:lang w:val="en-US"/>
        </w:rPr>
        <w:object w:dxaOrig="480" w:dyaOrig="420" w14:anchorId="7A9E6315">
          <v:shape id="_x0000_i1070" type="#_x0000_t75" style="width:23.85pt;height:21.5pt" o:ole="">
            <v:imagedata r:id="rId32" o:title=""/>
          </v:shape>
          <o:OLEObject Type="Embed" ProgID="Equation.DSMT4" ShapeID="_x0000_i1070" DrawAspect="Content" ObjectID="_1823719081" r:id="rId33"/>
        </w:object>
      </w:r>
      <w:r w:rsidR="007433DD">
        <w:t xml:space="preserve">. </w:t>
      </w:r>
      <w:r w:rsidR="007433DD" w:rsidRPr="007433DD">
        <w:rPr>
          <w:b w:val="0"/>
          <w:bCs/>
        </w:rPr>
        <w:t>Як остаточне значення для певного типу середовища обиралося середня величина.</w:t>
      </w:r>
    </w:p>
    <w:p w14:paraId="03C503C5" w14:textId="2C11E1DF" w:rsidR="00874E2F" w:rsidRPr="005453AB" w:rsidRDefault="007433DD" w:rsidP="008E2A5D">
      <w:pPr>
        <w:spacing w:line="312" w:lineRule="auto"/>
        <w:ind w:firstLine="567"/>
        <w:jc w:val="both"/>
        <w:rPr>
          <w:bCs/>
        </w:rPr>
      </w:pPr>
      <w:r w:rsidRPr="005453AB">
        <w:rPr>
          <w:bCs/>
        </w:rPr>
        <w:t xml:space="preserve">2. </w:t>
      </w:r>
      <w:r w:rsidR="005453AB" w:rsidRPr="005453AB">
        <w:rPr>
          <w:bCs/>
        </w:rPr>
        <w:t>Визначення температурних залежностей теплопровідності поруватого середовища</w:t>
      </w:r>
    </w:p>
    <w:p w14:paraId="71D15F5E" w14:textId="35C6CC0F" w:rsidR="00E00628" w:rsidRDefault="005453AB" w:rsidP="008E2A5D">
      <w:pPr>
        <w:spacing w:line="312" w:lineRule="auto"/>
        <w:ind w:firstLine="567"/>
        <w:jc w:val="both"/>
        <w:rPr>
          <w:b w:val="0"/>
        </w:rPr>
      </w:pPr>
      <w:r>
        <w:rPr>
          <w:b w:val="0"/>
        </w:rPr>
        <w:t>Першою задачею, що вирішувалася</w:t>
      </w:r>
      <w:r w:rsidR="00A307A8">
        <w:rPr>
          <w:b w:val="0"/>
        </w:rPr>
        <w:t xml:space="preserve">, був розрахунок залежності теплопровідності поруватого кремнію від ступеню поруватості р при кімнатній (300 К) температурі та порівняння з експериментальними даними. На </w:t>
      </w:r>
      <w:r w:rsidR="00CE34D9">
        <w:rPr>
          <w:b w:val="0"/>
        </w:rPr>
        <w:t>р</w:t>
      </w:r>
      <w:r w:rsidR="00A307A8">
        <w:rPr>
          <w:b w:val="0"/>
        </w:rPr>
        <w:t xml:space="preserve">ис.1 представлено декілька прикладів отриманих розподілів температури та теплових потоків поряд з вихідною </w:t>
      </w:r>
      <w:r w:rsidR="003C3A3F">
        <w:rPr>
          <w:b w:val="0"/>
        </w:rPr>
        <w:t>морфологією</w:t>
      </w:r>
      <w:r w:rsidR="00A307A8">
        <w:rPr>
          <w:b w:val="0"/>
        </w:rPr>
        <w:t xml:space="preserve"> для різних </w:t>
      </w:r>
      <w:proofErr w:type="spellStart"/>
      <w:r w:rsidR="00A307A8">
        <w:rPr>
          <w:b w:val="0"/>
        </w:rPr>
        <w:t>поруватостей</w:t>
      </w:r>
      <w:proofErr w:type="spellEnd"/>
      <w:r w:rsidR="00A307A8">
        <w:rPr>
          <w:b w:val="0"/>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3"/>
      </w:tblGrid>
      <w:tr w:rsidR="00583AE9" w14:paraId="6798295D" w14:textId="77777777" w:rsidTr="00583AE9">
        <w:tc>
          <w:tcPr>
            <w:tcW w:w="9853" w:type="dxa"/>
          </w:tcPr>
          <w:p w14:paraId="47C4E529" w14:textId="7E0467BA" w:rsidR="00583AE9" w:rsidRDefault="00583AE9" w:rsidP="00583AE9">
            <w:pPr>
              <w:spacing w:line="312" w:lineRule="auto"/>
              <w:jc w:val="center"/>
              <w:rPr>
                <w:b w:val="0"/>
              </w:rPr>
            </w:pPr>
            <w:r>
              <w:rPr>
                <w:b w:val="0"/>
                <w:noProof/>
              </w:rPr>
              <w:drawing>
                <wp:inline distT="0" distB="0" distL="0" distR="0" wp14:anchorId="1C593CBF" wp14:editId="600A75D7">
                  <wp:extent cx="1980000" cy="1599231"/>
                  <wp:effectExtent l="0" t="0" r="0" b="0"/>
                  <wp:docPr id="3687515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51591" name="Рисунок 368751591"/>
                          <pic:cNvPicPr/>
                        </pic:nvPicPr>
                        <pic:blipFill>
                          <a:blip r:embed="rId34">
                            <a:extLst>
                              <a:ext uri="{28A0092B-C50C-407E-A947-70E740481C1C}">
                                <a14:useLocalDpi xmlns:a14="http://schemas.microsoft.com/office/drawing/2010/main" val="0"/>
                              </a:ext>
                            </a:extLst>
                          </a:blip>
                          <a:stretch>
                            <a:fillRect/>
                          </a:stretch>
                        </pic:blipFill>
                        <pic:spPr>
                          <a:xfrm>
                            <a:off x="0" y="0"/>
                            <a:ext cx="1980000" cy="1599231"/>
                          </a:xfrm>
                          <a:prstGeom prst="rect">
                            <a:avLst/>
                          </a:prstGeom>
                        </pic:spPr>
                      </pic:pic>
                    </a:graphicData>
                  </a:graphic>
                </wp:inline>
              </w:drawing>
            </w:r>
            <w:r>
              <w:rPr>
                <w:b w:val="0"/>
                <w:noProof/>
              </w:rPr>
              <w:drawing>
                <wp:inline distT="0" distB="0" distL="0" distR="0" wp14:anchorId="0A0C3FC3" wp14:editId="43D7591B">
                  <wp:extent cx="1980000" cy="1545203"/>
                  <wp:effectExtent l="0" t="0" r="0" b="0"/>
                  <wp:docPr id="139435543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55437" name="Рисунок 1394355437"/>
                          <pic:cNvPicPr/>
                        </pic:nvPicPr>
                        <pic:blipFill>
                          <a:blip r:embed="rId35">
                            <a:extLst>
                              <a:ext uri="{28A0092B-C50C-407E-A947-70E740481C1C}">
                                <a14:useLocalDpi xmlns:a14="http://schemas.microsoft.com/office/drawing/2010/main" val="0"/>
                              </a:ext>
                            </a:extLst>
                          </a:blip>
                          <a:stretch>
                            <a:fillRect/>
                          </a:stretch>
                        </pic:blipFill>
                        <pic:spPr>
                          <a:xfrm>
                            <a:off x="0" y="0"/>
                            <a:ext cx="1980000" cy="1545203"/>
                          </a:xfrm>
                          <a:prstGeom prst="rect">
                            <a:avLst/>
                          </a:prstGeom>
                        </pic:spPr>
                      </pic:pic>
                    </a:graphicData>
                  </a:graphic>
                </wp:inline>
              </w:drawing>
            </w:r>
            <w:r>
              <w:rPr>
                <w:b w:val="0"/>
                <w:noProof/>
              </w:rPr>
              <w:drawing>
                <wp:inline distT="0" distB="0" distL="0" distR="0" wp14:anchorId="27672E0E" wp14:editId="56BAC134">
                  <wp:extent cx="1980000" cy="1599231"/>
                  <wp:effectExtent l="0" t="0" r="0" b="0"/>
                  <wp:docPr id="129265195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51959" name="Рисунок 1292651959"/>
                          <pic:cNvPicPr/>
                        </pic:nvPicPr>
                        <pic:blipFill>
                          <a:blip r:embed="rId36">
                            <a:extLst>
                              <a:ext uri="{28A0092B-C50C-407E-A947-70E740481C1C}">
                                <a14:useLocalDpi xmlns:a14="http://schemas.microsoft.com/office/drawing/2010/main" val="0"/>
                              </a:ext>
                            </a:extLst>
                          </a:blip>
                          <a:stretch>
                            <a:fillRect/>
                          </a:stretch>
                        </pic:blipFill>
                        <pic:spPr>
                          <a:xfrm>
                            <a:off x="0" y="0"/>
                            <a:ext cx="1980000" cy="1599231"/>
                          </a:xfrm>
                          <a:prstGeom prst="rect">
                            <a:avLst/>
                          </a:prstGeom>
                        </pic:spPr>
                      </pic:pic>
                    </a:graphicData>
                  </a:graphic>
                </wp:inline>
              </w:drawing>
            </w:r>
          </w:p>
        </w:tc>
      </w:tr>
      <w:tr w:rsidR="00583AE9" w14:paraId="36E52313" w14:textId="77777777" w:rsidTr="00583AE9">
        <w:tc>
          <w:tcPr>
            <w:tcW w:w="9853" w:type="dxa"/>
          </w:tcPr>
          <w:p w14:paraId="5377D2F7" w14:textId="5941CCC4" w:rsidR="00583AE9" w:rsidRDefault="003C3A3F" w:rsidP="00583AE9">
            <w:pPr>
              <w:spacing w:line="312" w:lineRule="auto"/>
              <w:jc w:val="center"/>
              <w:rPr>
                <w:b w:val="0"/>
              </w:rPr>
            </w:pPr>
            <w:r>
              <w:rPr>
                <w:b w:val="0"/>
                <w:noProof/>
              </w:rPr>
              <w:drawing>
                <wp:inline distT="0" distB="0" distL="0" distR="0" wp14:anchorId="5AB168E1" wp14:editId="57119ECA">
                  <wp:extent cx="1980000" cy="1599231"/>
                  <wp:effectExtent l="0" t="0" r="0" b="0"/>
                  <wp:docPr id="66311407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14071" name="Рисунок 663114071"/>
                          <pic:cNvPicPr/>
                        </pic:nvPicPr>
                        <pic:blipFill>
                          <a:blip r:embed="rId37">
                            <a:extLst>
                              <a:ext uri="{28A0092B-C50C-407E-A947-70E740481C1C}">
                                <a14:useLocalDpi xmlns:a14="http://schemas.microsoft.com/office/drawing/2010/main" val="0"/>
                              </a:ext>
                            </a:extLst>
                          </a:blip>
                          <a:stretch>
                            <a:fillRect/>
                          </a:stretch>
                        </pic:blipFill>
                        <pic:spPr>
                          <a:xfrm>
                            <a:off x="0" y="0"/>
                            <a:ext cx="1980000" cy="1599231"/>
                          </a:xfrm>
                          <a:prstGeom prst="rect">
                            <a:avLst/>
                          </a:prstGeom>
                        </pic:spPr>
                      </pic:pic>
                    </a:graphicData>
                  </a:graphic>
                </wp:inline>
              </w:drawing>
            </w:r>
            <w:r>
              <w:rPr>
                <w:b w:val="0"/>
                <w:noProof/>
              </w:rPr>
              <w:drawing>
                <wp:inline distT="0" distB="0" distL="0" distR="0" wp14:anchorId="3797F14D" wp14:editId="5EF4CF8B">
                  <wp:extent cx="1980000" cy="1545203"/>
                  <wp:effectExtent l="0" t="0" r="0" b="0"/>
                  <wp:docPr id="109075537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55371" name="Рисунок 1090755371"/>
                          <pic:cNvPicPr/>
                        </pic:nvPicPr>
                        <pic:blipFill>
                          <a:blip r:embed="rId38">
                            <a:extLst>
                              <a:ext uri="{28A0092B-C50C-407E-A947-70E740481C1C}">
                                <a14:useLocalDpi xmlns:a14="http://schemas.microsoft.com/office/drawing/2010/main" val="0"/>
                              </a:ext>
                            </a:extLst>
                          </a:blip>
                          <a:stretch>
                            <a:fillRect/>
                          </a:stretch>
                        </pic:blipFill>
                        <pic:spPr>
                          <a:xfrm>
                            <a:off x="0" y="0"/>
                            <a:ext cx="1980000" cy="1545203"/>
                          </a:xfrm>
                          <a:prstGeom prst="rect">
                            <a:avLst/>
                          </a:prstGeom>
                        </pic:spPr>
                      </pic:pic>
                    </a:graphicData>
                  </a:graphic>
                </wp:inline>
              </w:drawing>
            </w:r>
            <w:r>
              <w:rPr>
                <w:b w:val="0"/>
                <w:noProof/>
              </w:rPr>
              <w:drawing>
                <wp:inline distT="0" distB="0" distL="0" distR="0" wp14:anchorId="4C596EF8" wp14:editId="0ABD3F81">
                  <wp:extent cx="1980000" cy="1599231"/>
                  <wp:effectExtent l="0" t="0" r="0" b="0"/>
                  <wp:docPr id="25547814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78142" name="Рисунок 255478142"/>
                          <pic:cNvPicPr/>
                        </pic:nvPicPr>
                        <pic:blipFill>
                          <a:blip r:embed="rId39">
                            <a:extLst>
                              <a:ext uri="{28A0092B-C50C-407E-A947-70E740481C1C}">
                                <a14:useLocalDpi xmlns:a14="http://schemas.microsoft.com/office/drawing/2010/main" val="0"/>
                              </a:ext>
                            </a:extLst>
                          </a:blip>
                          <a:stretch>
                            <a:fillRect/>
                          </a:stretch>
                        </pic:blipFill>
                        <pic:spPr>
                          <a:xfrm>
                            <a:off x="0" y="0"/>
                            <a:ext cx="1980000" cy="1599231"/>
                          </a:xfrm>
                          <a:prstGeom prst="rect">
                            <a:avLst/>
                          </a:prstGeom>
                        </pic:spPr>
                      </pic:pic>
                    </a:graphicData>
                  </a:graphic>
                </wp:inline>
              </w:drawing>
            </w:r>
          </w:p>
        </w:tc>
      </w:tr>
      <w:tr w:rsidR="00583AE9" w14:paraId="25649712" w14:textId="77777777" w:rsidTr="00583AE9">
        <w:tc>
          <w:tcPr>
            <w:tcW w:w="9853" w:type="dxa"/>
          </w:tcPr>
          <w:p w14:paraId="0F7F6579" w14:textId="791A463A" w:rsidR="00583AE9" w:rsidRDefault="003C3A3F" w:rsidP="00583AE9">
            <w:pPr>
              <w:spacing w:line="312" w:lineRule="auto"/>
              <w:jc w:val="center"/>
              <w:rPr>
                <w:b w:val="0"/>
              </w:rPr>
            </w:pPr>
            <w:r>
              <w:rPr>
                <w:b w:val="0"/>
                <w:noProof/>
              </w:rPr>
              <w:drawing>
                <wp:inline distT="0" distB="0" distL="0" distR="0" wp14:anchorId="6AD25FB4" wp14:editId="60F481C4">
                  <wp:extent cx="1980000" cy="1599231"/>
                  <wp:effectExtent l="0" t="0" r="0" b="0"/>
                  <wp:docPr id="81142849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28495" name="Рисунок 811428495"/>
                          <pic:cNvPicPr/>
                        </pic:nvPicPr>
                        <pic:blipFill>
                          <a:blip r:embed="rId40">
                            <a:extLst>
                              <a:ext uri="{28A0092B-C50C-407E-A947-70E740481C1C}">
                                <a14:useLocalDpi xmlns:a14="http://schemas.microsoft.com/office/drawing/2010/main" val="0"/>
                              </a:ext>
                            </a:extLst>
                          </a:blip>
                          <a:stretch>
                            <a:fillRect/>
                          </a:stretch>
                        </pic:blipFill>
                        <pic:spPr>
                          <a:xfrm>
                            <a:off x="0" y="0"/>
                            <a:ext cx="1980000" cy="1599231"/>
                          </a:xfrm>
                          <a:prstGeom prst="rect">
                            <a:avLst/>
                          </a:prstGeom>
                        </pic:spPr>
                      </pic:pic>
                    </a:graphicData>
                  </a:graphic>
                </wp:inline>
              </w:drawing>
            </w:r>
            <w:r>
              <w:rPr>
                <w:b w:val="0"/>
                <w:noProof/>
              </w:rPr>
              <w:drawing>
                <wp:inline distT="0" distB="0" distL="0" distR="0" wp14:anchorId="5E334F61" wp14:editId="1D754DDD">
                  <wp:extent cx="1980000" cy="1545203"/>
                  <wp:effectExtent l="0" t="0" r="0" b="0"/>
                  <wp:docPr id="31014382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43823" name="Рисунок 310143823"/>
                          <pic:cNvPicPr/>
                        </pic:nvPicPr>
                        <pic:blipFill>
                          <a:blip r:embed="rId41">
                            <a:extLst>
                              <a:ext uri="{28A0092B-C50C-407E-A947-70E740481C1C}">
                                <a14:useLocalDpi xmlns:a14="http://schemas.microsoft.com/office/drawing/2010/main" val="0"/>
                              </a:ext>
                            </a:extLst>
                          </a:blip>
                          <a:stretch>
                            <a:fillRect/>
                          </a:stretch>
                        </pic:blipFill>
                        <pic:spPr>
                          <a:xfrm>
                            <a:off x="0" y="0"/>
                            <a:ext cx="1980000" cy="1545203"/>
                          </a:xfrm>
                          <a:prstGeom prst="rect">
                            <a:avLst/>
                          </a:prstGeom>
                        </pic:spPr>
                      </pic:pic>
                    </a:graphicData>
                  </a:graphic>
                </wp:inline>
              </w:drawing>
            </w:r>
            <w:r>
              <w:rPr>
                <w:b w:val="0"/>
                <w:noProof/>
              </w:rPr>
              <w:drawing>
                <wp:inline distT="0" distB="0" distL="0" distR="0" wp14:anchorId="0005269F" wp14:editId="4952EE08">
                  <wp:extent cx="1980000" cy="1640769"/>
                  <wp:effectExtent l="0" t="0" r="0" b="0"/>
                  <wp:docPr id="174276914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69145" name="Рисунок 1742769145"/>
                          <pic:cNvPicPr/>
                        </pic:nvPicPr>
                        <pic:blipFill>
                          <a:blip r:embed="rId42">
                            <a:extLst>
                              <a:ext uri="{28A0092B-C50C-407E-A947-70E740481C1C}">
                                <a14:useLocalDpi xmlns:a14="http://schemas.microsoft.com/office/drawing/2010/main" val="0"/>
                              </a:ext>
                            </a:extLst>
                          </a:blip>
                          <a:stretch>
                            <a:fillRect/>
                          </a:stretch>
                        </pic:blipFill>
                        <pic:spPr>
                          <a:xfrm>
                            <a:off x="0" y="0"/>
                            <a:ext cx="1980000" cy="1640769"/>
                          </a:xfrm>
                          <a:prstGeom prst="rect">
                            <a:avLst/>
                          </a:prstGeom>
                        </pic:spPr>
                      </pic:pic>
                    </a:graphicData>
                  </a:graphic>
                </wp:inline>
              </w:drawing>
            </w:r>
          </w:p>
        </w:tc>
      </w:tr>
      <w:tr w:rsidR="00583AE9" w14:paraId="01E2E0C2" w14:textId="77777777" w:rsidTr="00583AE9">
        <w:tc>
          <w:tcPr>
            <w:tcW w:w="9853" w:type="dxa"/>
          </w:tcPr>
          <w:p w14:paraId="1F04454A" w14:textId="6A555776" w:rsidR="00583AE9" w:rsidRPr="003C3A3F" w:rsidRDefault="003C3A3F" w:rsidP="003C3A3F">
            <w:pPr>
              <w:spacing w:after="120" w:line="312" w:lineRule="auto"/>
              <w:jc w:val="both"/>
              <w:rPr>
                <w:b w:val="0"/>
              </w:rPr>
            </w:pPr>
            <w:r>
              <w:rPr>
                <w:b w:val="0"/>
              </w:rPr>
              <w:t xml:space="preserve">Рис.1 Розподіли теплопровідності (перший стовбець), температури (другий стовбець) та теплового потоку (третій), отримані за допомогою </w:t>
            </w:r>
            <w:r>
              <w:rPr>
                <w:b w:val="0"/>
                <w:lang w:val="en-US"/>
              </w:rPr>
              <w:t>PINN</w:t>
            </w:r>
            <w:r>
              <w:rPr>
                <w:b w:val="0"/>
              </w:rPr>
              <w:t xml:space="preserve"> для структур з поруватістю 30% (перший рядок), 50% (другий) та 70% (третій). </w:t>
            </w:r>
            <w:r w:rsidRPr="003C3A3F">
              <w:rPr>
                <w:b w:val="0"/>
                <w:i/>
                <w:iCs/>
              </w:rPr>
              <w:t>Т</w:t>
            </w:r>
            <w:r>
              <w:rPr>
                <w:b w:val="0"/>
              </w:rPr>
              <w:t> = 300 К.</w:t>
            </w:r>
          </w:p>
        </w:tc>
      </w:tr>
    </w:tbl>
    <w:p w14:paraId="4851DF2C" w14:textId="01492B73" w:rsidR="00E00628" w:rsidRDefault="003C3A3F" w:rsidP="008E2A5D">
      <w:pPr>
        <w:spacing w:line="312" w:lineRule="auto"/>
        <w:ind w:firstLine="567"/>
        <w:jc w:val="both"/>
        <w:rPr>
          <w:b w:val="0"/>
        </w:rPr>
      </w:pPr>
      <w:r>
        <w:rPr>
          <w:b w:val="0"/>
        </w:rPr>
        <w:t>На рис.2 представлена залежність теплопровідності від поруватості, розрахована для кімнатної температури. На цьому ж рисунку відкладені, як значення теплопровідності поруватого кремнію, представлені в різних роботах (</w:t>
      </w:r>
      <w:r w:rsidR="003731CC">
        <w:rPr>
          <w:b w:val="0"/>
        </w:rPr>
        <w:t>отримані експериментально</w:t>
      </w:r>
      <w:r>
        <w:rPr>
          <w:b w:val="0"/>
        </w:rPr>
        <w:t>)</w:t>
      </w:r>
      <w:r w:rsidR="003731CC">
        <w:rPr>
          <w:b w:val="0"/>
        </w:rPr>
        <w:t xml:space="preserve">, так і величини, отримані для структур, синтезованих в рамках даного </w:t>
      </w:r>
      <w:proofErr w:type="spellStart"/>
      <w:r w:rsidR="003731CC">
        <w:rPr>
          <w:b w:val="0"/>
        </w:rPr>
        <w:t>проєкту</w:t>
      </w:r>
      <w:proofErr w:type="spellEnd"/>
      <w:r w:rsidR="003731CC">
        <w:rPr>
          <w:b w:val="0"/>
        </w:rPr>
        <w:t>.</w:t>
      </w:r>
    </w:p>
    <w:p w14:paraId="6F692EC3" w14:textId="77777777" w:rsidR="00E00628" w:rsidRDefault="00E00628" w:rsidP="008E2A5D">
      <w:pPr>
        <w:spacing w:line="312" w:lineRule="auto"/>
        <w:ind w:firstLine="567"/>
        <w:jc w:val="both"/>
        <w:rPr>
          <w:b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3"/>
      </w:tblGrid>
      <w:tr w:rsidR="003731CC" w14:paraId="52A47047" w14:textId="77777777" w:rsidTr="00A21A56">
        <w:tc>
          <w:tcPr>
            <w:tcW w:w="9853" w:type="dxa"/>
          </w:tcPr>
          <w:p w14:paraId="40B3F400" w14:textId="0E7E8B59" w:rsidR="003731CC" w:rsidRDefault="003731CC" w:rsidP="00A21A56">
            <w:pPr>
              <w:spacing w:line="312" w:lineRule="auto"/>
              <w:jc w:val="center"/>
              <w:rPr>
                <w:b w:val="0"/>
                <w:bCs/>
              </w:rPr>
            </w:pPr>
            <w:r>
              <w:rPr>
                <w:b w:val="0"/>
                <w:bCs/>
                <w:noProof/>
              </w:rPr>
              <w:drawing>
                <wp:inline distT="0" distB="0" distL="0" distR="0" wp14:anchorId="27B494B9" wp14:editId="2A986FE2">
                  <wp:extent cx="6119495" cy="4325620"/>
                  <wp:effectExtent l="0" t="0" r="0" b="0"/>
                  <wp:docPr id="5714384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3844" name="Рисунок 5714384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119495" cy="4325620"/>
                          </a:xfrm>
                          <a:prstGeom prst="rect">
                            <a:avLst/>
                          </a:prstGeom>
                        </pic:spPr>
                      </pic:pic>
                    </a:graphicData>
                  </a:graphic>
                </wp:inline>
              </w:drawing>
            </w:r>
          </w:p>
        </w:tc>
      </w:tr>
      <w:tr w:rsidR="003731CC" w14:paraId="48833779" w14:textId="77777777" w:rsidTr="00A21A56">
        <w:tc>
          <w:tcPr>
            <w:tcW w:w="9853" w:type="dxa"/>
          </w:tcPr>
          <w:p w14:paraId="09742A30" w14:textId="2939BE67" w:rsidR="003731CC" w:rsidRPr="003731CC" w:rsidRDefault="003731CC" w:rsidP="00A21A56">
            <w:pPr>
              <w:spacing w:line="312" w:lineRule="auto"/>
              <w:jc w:val="both"/>
              <w:rPr>
                <w:b w:val="0"/>
                <w:bCs/>
              </w:rPr>
            </w:pPr>
            <w:r>
              <w:rPr>
                <w:b w:val="0"/>
                <w:bCs/>
              </w:rPr>
              <w:t>Рис.</w:t>
            </w:r>
            <w:r>
              <w:rPr>
                <w:b w:val="0"/>
                <w:bCs/>
                <w:lang w:val="en-US"/>
              </w:rPr>
              <w:t>2</w:t>
            </w:r>
            <w:r>
              <w:rPr>
                <w:b w:val="0"/>
                <w:bCs/>
              </w:rPr>
              <w:t xml:space="preserve">. </w:t>
            </w:r>
            <w:r>
              <w:rPr>
                <w:b w:val="0"/>
                <w:bCs/>
              </w:rPr>
              <w:t xml:space="preserve">Залежності теплопровідності поруватого кремнію від ступеня поруватості, отримані як в результаті розрахунків за допомогою методу </w:t>
            </w:r>
            <w:r>
              <w:rPr>
                <w:b w:val="0"/>
                <w:bCs/>
                <w:lang w:val="en-US"/>
              </w:rPr>
              <w:t>PINN</w:t>
            </w:r>
            <w:r>
              <w:rPr>
                <w:b w:val="0"/>
                <w:bCs/>
              </w:rPr>
              <w:t xml:space="preserve"> (заповнені чорні квадрати)</w:t>
            </w:r>
            <w:r w:rsidR="00246423">
              <w:rPr>
                <w:b w:val="0"/>
                <w:bCs/>
              </w:rPr>
              <w:t xml:space="preserve">, так і експериментально. Зокрема незаповнені помаранчеві квадрати та закреслені рожеві ромби відповідають зразкам різної товщини, виготовленим в рамках </w:t>
            </w:r>
            <w:proofErr w:type="spellStart"/>
            <w:r w:rsidR="00246423">
              <w:rPr>
                <w:b w:val="0"/>
                <w:bCs/>
              </w:rPr>
              <w:t>проєкту</w:t>
            </w:r>
            <w:proofErr w:type="spellEnd"/>
            <w:r w:rsidR="00246423">
              <w:rPr>
                <w:b w:val="0"/>
                <w:bCs/>
              </w:rPr>
              <w:t>.</w:t>
            </w:r>
          </w:p>
        </w:tc>
      </w:tr>
    </w:tbl>
    <w:p w14:paraId="603C5CCB" w14:textId="77777777" w:rsidR="00B375FF" w:rsidRDefault="00B375FF" w:rsidP="008E2A5D">
      <w:pPr>
        <w:spacing w:line="312" w:lineRule="auto"/>
        <w:ind w:firstLine="567"/>
        <w:jc w:val="both"/>
        <w:rPr>
          <w:b w:val="0"/>
        </w:rPr>
      </w:pPr>
    </w:p>
    <w:p w14:paraId="1025D7FB" w14:textId="42A96F25" w:rsidR="008E2A5D" w:rsidRPr="00CE34D9" w:rsidRDefault="00CE34D9" w:rsidP="008E2A5D">
      <w:pPr>
        <w:spacing w:line="312" w:lineRule="auto"/>
        <w:ind w:firstLine="567"/>
        <w:jc w:val="both"/>
        <w:rPr>
          <w:b w:val="0"/>
          <w:bCs/>
        </w:rPr>
      </w:pPr>
      <w:r w:rsidRPr="00CE34D9">
        <w:rPr>
          <w:b w:val="0"/>
          <w:bCs/>
        </w:rPr>
        <w:t xml:space="preserve">Зазначимо, що в більшості випадків відмінності між теоретичними та експериментальними даними є незначними, що свідчить про адекватність побудованої моделі, правильний вибір граничних умов і параметрів, а також про доцільність застосування </w:t>
      </w:r>
      <w:proofErr w:type="spellStart"/>
      <w:r w:rsidRPr="00CE34D9">
        <w:rPr>
          <w:b w:val="0"/>
          <w:bCs/>
        </w:rPr>
        <w:t>PINN</w:t>
      </w:r>
      <w:proofErr w:type="spellEnd"/>
      <w:r w:rsidRPr="00CE34D9">
        <w:rPr>
          <w:b w:val="0"/>
          <w:bCs/>
        </w:rPr>
        <w:t xml:space="preserve"> для надійної оцінки теплоємності поруватих кремнієвих структур.</w:t>
      </w:r>
    </w:p>
    <w:p w14:paraId="1E2AAE17" w14:textId="2BD8B22B" w:rsidR="008E2A5D" w:rsidRDefault="00CE34D9" w:rsidP="003112BA">
      <w:pPr>
        <w:spacing w:line="312" w:lineRule="auto"/>
        <w:ind w:firstLine="567"/>
        <w:jc w:val="both"/>
        <w:rPr>
          <w:b w:val="0"/>
        </w:rPr>
      </w:pPr>
      <w:r>
        <w:rPr>
          <w:b w:val="0"/>
        </w:rPr>
        <w:t>Наступним кроком було оцінка температурних залежностей поруватих структур. Зокрема, на рис.3 наведено типові результати, отримані при різних температурах.</w:t>
      </w:r>
    </w:p>
    <w:p w14:paraId="5CF11710" w14:textId="77777777" w:rsidR="008E2A5D" w:rsidRDefault="008E2A5D" w:rsidP="003112BA">
      <w:pPr>
        <w:spacing w:line="312" w:lineRule="auto"/>
        <w:ind w:firstLine="567"/>
        <w:jc w:val="both"/>
        <w:rPr>
          <w:b w:val="0"/>
        </w:rPr>
      </w:pPr>
    </w:p>
    <w:p w14:paraId="04F5DFDD" w14:textId="77777777" w:rsidR="00CE34D9" w:rsidRDefault="00CE34D9" w:rsidP="003112BA">
      <w:pPr>
        <w:spacing w:line="312" w:lineRule="auto"/>
        <w:ind w:firstLine="567"/>
        <w:jc w:val="both"/>
        <w:rPr>
          <w:b w:val="0"/>
        </w:rPr>
      </w:pPr>
    </w:p>
    <w:p w14:paraId="112B498B" w14:textId="77777777" w:rsidR="00CE34D9" w:rsidRDefault="00CE34D9" w:rsidP="003112BA">
      <w:pPr>
        <w:spacing w:line="312" w:lineRule="auto"/>
        <w:ind w:firstLine="567"/>
        <w:jc w:val="both"/>
        <w:rPr>
          <w:b w:val="0"/>
        </w:rPr>
      </w:pPr>
    </w:p>
    <w:p w14:paraId="59D24108" w14:textId="77777777" w:rsidR="00CE34D9" w:rsidRDefault="00CE34D9" w:rsidP="003112BA">
      <w:pPr>
        <w:spacing w:line="312" w:lineRule="auto"/>
        <w:ind w:firstLine="567"/>
        <w:jc w:val="both"/>
        <w:rPr>
          <w:b w:val="0"/>
        </w:rPr>
      </w:pPr>
    </w:p>
    <w:p w14:paraId="40AEA04F" w14:textId="46BBDD8A" w:rsidR="00CE34D9" w:rsidRDefault="00CE34D9" w:rsidP="00CE34D9">
      <w:pPr>
        <w:spacing w:line="312" w:lineRule="auto"/>
        <w:ind w:firstLine="567"/>
        <w:jc w:val="both"/>
        <w:rPr>
          <w:b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3"/>
      </w:tblGrid>
      <w:tr w:rsidR="00CE34D9" w14:paraId="3238B286" w14:textId="77777777" w:rsidTr="00A21A56">
        <w:tc>
          <w:tcPr>
            <w:tcW w:w="9853" w:type="dxa"/>
          </w:tcPr>
          <w:p w14:paraId="0648CEF8" w14:textId="6EF72B4B" w:rsidR="00CE34D9" w:rsidRDefault="003137E0" w:rsidP="00B66D68">
            <w:pPr>
              <w:spacing w:line="312" w:lineRule="auto"/>
              <w:jc w:val="right"/>
              <w:rPr>
                <w:b w:val="0"/>
              </w:rPr>
            </w:pPr>
            <w:r>
              <w:rPr>
                <w:b w:val="0"/>
                <w:noProof/>
              </w:rPr>
              <w:drawing>
                <wp:inline distT="0" distB="0" distL="0" distR="0" wp14:anchorId="168C37A8" wp14:editId="56101773">
                  <wp:extent cx="1426286" cy="1152000"/>
                  <wp:effectExtent l="0" t="0" r="0" b="0"/>
                  <wp:docPr id="1851366105"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66105" name="Рисунок 1851366105"/>
                          <pic:cNvPicPr/>
                        </pic:nvPicPr>
                        <pic:blipFill>
                          <a:blip r:embed="rId44">
                            <a:extLst>
                              <a:ext uri="{28A0092B-C50C-407E-A947-70E740481C1C}">
                                <a14:useLocalDpi xmlns:a14="http://schemas.microsoft.com/office/drawing/2010/main" val="0"/>
                              </a:ext>
                            </a:extLst>
                          </a:blip>
                          <a:stretch>
                            <a:fillRect/>
                          </a:stretch>
                        </pic:blipFill>
                        <pic:spPr>
                          <a:xfrm>
                            <a:off x="0" y="0"/>
                            <a:ext cx="1426286" cy="1152000"/>
                          </a:xfrm>
                          <a:prstGeom prst="rect">
                            <a:avLst/>
                          </a:prstGeom>
                        </pic:spPr>
                      </pic:pic>
                    </a:graphicData>
                  </a:graphic>
                </wp:inline>
              </w:drawing>
            </w:r>
            <w:r>
              <w:rPr>
                <w:b w:val="0"/>
                <w:noProof/>
              </w:rPr>
              <w:drawing>
                <wp:inline distT="0" distB="0" distL="0" distR="0" wp14:anchorId="2629F923" wp14:editId="6BC4C08D">
                  <wp:extent cx="1476156" cy="1152000"/>
                  <wp:effectExtent l="0" t="0" r="0" b="0"/>
                  <wp:docPr id="242392316"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92316" name="Рисунок 242392316"/>
                          <pic:cNvPicPr/>
                        </pic:nvPicPr>
                        <pic:blipFill>
                          <a:blip r:embed="rId45">
                            <a:extLst>
                              <a:ext uri="{28A0092B-C50C-407E-A947-70E740481C1C}">
                                <a14:useLocalDpi xmlns:a14="http://schemas.microsoft.com/office/drawing/2010/main" val="0"/>
                              </a:ext>
                            </a:extLst>
                          </a:blip>
                          <a:stretch>
                            <a:fillRect/>
                          </a:stretch>
                        </pic:blipFill>
                        <pic:spPr>
                          <a:xfrm>
                            <a:off x="0" y="0"/>
                            <a:ext cx="1476156" cy="1152000"/>
                          </a:xfrm>
                          <a:prstGeom prst="rect">
                            <a:avLst/>
                          </a:prstGeom>
                        </pic:spPr>
                      </pic:pic>
                    </a:graphicData>
                  </a:graphic>
                </wp:inline>
              </w:drawing>
            </w:r>
            <w:r w:rsidR="00B66D68">
              <w:rPr>
                <w:b w:val="0"/>
                <w:noProof/>
              </w:rPr>
              <w:drawing>
                <wp:inline distT="0" distB="0" distL="0" distR="0" wp14:anchorId="1B44C287" wp14:editId="7C440F6E">
                  <wp:extent cx="1426286" cy="1152000"/>
                  <wp:effectExtent l="0" t="0" r="0" b="0"/>
                  <wp:docPr id="47870352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03522" name="Рисунок 478703522"/>
                          <pic:cNvPicPr/>
                        </pic:nvPicPr>
                        <pic:blipFill>
                          <a:blip r:embed="rId46">
                            <a:extLst>
                              <a:ext uri="{28A0092B-C50C-407E-A947-70E740481C1C}">
                                <a14:useLocalDpi xmlns:a14="http://schemas.microsoft.com/office/drawing/2010/main" val="0"/>
                              </a:ext>
                            </a:extLst>
                          </a:blip>
                          <a:stretch>
                            <a:fillRect/>
                          </a:stretch>
                        </pic:blipFill>
                        <pic:spPr>
                          <a:xfrm>
                            <a:off x="0" y="0"/>
                            <a:ext cx="1426286" cy="1152000"/>
                          </a:xfrm>
                          <a:prstGeom prst="rect">
                            <a:avLst/>
                          </a:prstGeom>
                        </pic:spPr>
                      </pic:pic>
                    </a:graphicData>
                  </a:graphic>
                </wp:inline>
              </w:drawing>
            </w:r>
          </w:p>
        </w:tc>
      </w:tr>
      <w:tr w:rsidR="00CE34D9" w14:paraId="6D008A09" w14:textId="77777777" w:rsidTr="00A21A56">
        <w:tc>
          <w:tcPr>
            <w:tcW w:w="9853" w:type="dxa"/>
          </w:tcPr>
          <w:p w14:paraId="44257B86" w14:textId="280781C3" w:rsidR="00CE34D9" w:rsidRDefault="003137E0" w:rsidP="00B66D68">
            <w:pPr>
              <w:spacing w:line="312" w:lineRule="auto"/>
              <w:jc w:val="right"/>
              <w:rPr>
                <w:b w:val="0"/>
              </w:rPr>
            </w:pPr>
            <w:r>
              <w:rPr>
                <w:b w:val="0"/>
                <w:noProof/>
              </w:rPr>
              <w:drawing>
                <wp:inline distT="0" distB="0" distL="0" distR="0" wp14:anchorId="4309D7C7" wp14:editId="23C40574">
                  <wp:extent cx="1476156" cy="1152000"/>
                  <wp:effectExtent l="0" t="0" r="0" b="0"/>
                  <wp:docPr id="109806538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65387" name="Рисунок 1098065387"/>
                          <pic:cNvPicPr/>
                        </pic:nvPicPr>
                        <pic:blipFill>
                          <a:blip r:embed="rId47">
                            <a:extLst>
                              <a:ext uri="{28A0092B-C50C-407E-A947-70E740481C1C}">
                                <a14:useLocalDpi xmlns:a14="http://schemas.microsoft.com/office/drawing/2010/main" val="0"/>
                              </a:ext>
                            </a:extLst>
                          </a:blip>
                          <a:stretch>
                            <a:fillRect/>
                          </a:stretch>
                        </pic:blipFill>
                        <pic:spPr>
                          <a:xfrm>
                            <a:off x="0" y="0"/>
                            <a:ext cx="1476156" cy="1152000"/>
                          </a:xfrm>
                          <a:prstGeom prst="rect">
                            <a:avLst/>
                          </a:prstGeom>
                        </pic:spPr>
                      </pic:pic>
                    </a:graphicData>
                  </a:graphic>
                </wp:inline>
              </w:drawing>
            </w:r>
            <w:r>
              <w:rPr>
                <w:b w:val="0"/>
                <w:noProof/>
              </w:rPr>
              <w:drawing>
                <wp:inline distT="0" distB="0" distL="0" distR="0" wp14:anchorId="2A36F240" wp14:editId="725ECEFB">
                  <wp:extent cx="1426286" cy="1152000"/>
                  <wp:effectExtent l="0" t="0" r="0" b="0"/>
                  <wp:docPr id="1088073785"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73785" name="Рисунок 1088073785"/>
                          <pic:cNvPicPr/>
                        </pic:nvPicPr>
                        <pic:blipFill>
                          <a:blip r:embed="rId48">
                            <a:extLst>
                              <a:ext uri="{28A0092B-C50C-407E-A947-70E740481C1C}">
                                <a14:useLocalDpi xmlns:a14="http://schemas.microsoft.com/office/drawing/2010/main" val="0"/>
                              </a:ext>
                            </a:extLst>
                          </a:blip>
                          <a:stretch>
                            <a:fillRect/>
                          </a:stretch>
                        </pic:blipFill>
                        <pic:spPr>
                          <a:xfrm>
                            <a:off x="0" y="0"/>
                            <a:ext cx="1426286" cy="1152000"/>
                          </a:xfrm>
                          <a:prstGeom prst="rect">
                            <a:avLst/>
                          </a:prstGeom>
                        </pic:spPr>
                      </pic:pic>
                    </a:graphicData>
                  </a:graphic>
                </wp:inline>
              </w:drawing>
            </w:r>
            <w:r>
              <w:rPr>
                <w:b w:val="0"/>
                <w:noProof/>
              </w:rPr>
              <w:drawing>
                <wp:inline distT="0" distB="0" distL="0" distR="0" wp14:anchorId="264A3AD6" wp14:editId="77A5E094">
                  <wp:extent cx="1476156" cy="1152000"/>
                  <wp:effectExtent l="0" t="0" r="0" b="0"/>
                  <wp:docPr id="2059432102"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32102" name="Рисунок 2059432102"/>
                          <pic:cNvPicPr/>
                        </pic:nvPicPr>
                        <pic:blipFill>
                          <a:blip r:embed="rId49">
                            <a:extLst>
                              <a:ext uri="{28A0092B-C50C-407E-A947-70E740481C1C}">
                                <a14:useLocalDpi xmlns:a14="http://schemas.microsoft.com/office/drawing/2010/main" val="0"/>
                              </a:ext>
                            </a:extLst>
                          </a:blip>
                          <a:stretch>
                            <a:fillRect/>
                          </a:stretch>
                        </pic:blipFill>
                        <pic:spPr>
                          <a:xfrm>
                            <a:off x="0" y="0"/>
                            <a:ext cx="1476156" cy="1152000"/>
                          </a:xfrm>
                          <a:prstGeom prst="rect">
                            <a:avLst/>
                          </a:prstGeom>
                        </pic:spPr>
                      </pic:pic>
                    </a:graphicData>
                  </a:graphic>
                </wp:inline>
              </w:drawing>
            </w:r>
            <w:r>
              <w:rPr>
                <w:b w:val="0"/>
                <w:noProof/>
              </w:rPr>
              <w:drawing>
                <wp:inline distT="0" distB="0" distL="0" distR="0" wp14:anchorId="14707589" wp14:editId="3777F283">
                  <wp:extent cx="1396364" cy="1152000"/>
                  <wp:effectExtent l="0" t="0" r="0" b="0"/>
                  <wp:docPr id="1871031891"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31891" name="Рисунок 1871031891"/>
                          <pic:cNvPicPr/>
                        </pic:nvPicPr>
                        <pic:blipFill>
                          <a:blip r:embed="rId50">
                            <a:extLst>
                              <a:ext uri="{28A0092B-C50C-407E-A947-70E740481C1C}">
                                <a14:useLocalDpi xmlns:a14="http://schemas.microsoft.com/office/drawing/2010/main" val="0"/>
                              </a:ext>
                            </a:extLst>
                          </a:blip>
                          <a:stretch>
                            <a:fillRect/>
                          </a:stretch>
                        </pic:blipFill>
                        <pic:spPr>
                          <a:xfrm>
                            <a:off x="0" y="0"/>
                            <a:ext cx="1396364" cy="1152000"/>
                          </a:xfrm>
                          <a:prstGeom prst="rect">
                            <a:avLst/>
                          </a:prstGeom>
                        </pic:spPr>
                      </pic:pic>
                    </a:graphicData>
                  </a:graphic>
                </wp:inline>
              </w:drawing>
            </w:r>
          </w:p>
        </w:tc>
      </w:tr>
      <w:tr w:rsidR="00CE34D9" w14:paraId="7F52DFE0" w14:textId="77777777" w:rsidTr="00A21A56">
        <w:tc>
          <w:tcPr>
            <w:tcW w:w="9853" w:type="dxa"/>
          </w:tcPr>
          <w:p w14:paraId="48BC6A9D" w14:textId="5B647FD0" w:rsidR="00CE34D9" w:rsidRDefault="00B66D68" w:rsidP="00DD402F">
            <w:pPr>
              <w:spacing w:line="312" w:lineRule="auto"/>
              <w:jc w:val="right"/>
              <w:rPr>
                <w:b w:val="0"/>
              </w:rPr>
            </w:pPr>
            <w:r>
              <w:rPr>
                <w:b w:val="0"/>
                <w:noProof/>
              </w:rPr>
              <w:drawing>
                <wp:inline distT="0" distB="0" distL="0" distR="0" wp14:anchorId="2D97328E" wp14:editId="49AF9B54">
                  <wp:extent cx="1426286" cy="1152000"/>
                  <wp:effectExtent l="0" t="0" r="0" b="0"/>
                  <wp:docPr id="578685119"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85119" name="Рисунок 578685119"/>
                          <pic:cNvPicPr/>
                        </pic:nvPicPr>
                        <pic:blipFill>
                          <a:blip r:embed="rId51">
                            <a:extLst>
                              <a:ext uri="{28A0092B-C50C-407E-A947-70E740481C1C}">
                                <a14:useLocalDpi xmlns:a14="http://schemas.microsoft.com/office/drawing/2010/main" val="0"/>
                              </a:ext>
                            </a:extLst>
                          </a:blip>
                          <a:stretch>
                            <a:fillRect/>
                          </a:stretch>
                        </pic:blipFill>
                        <pic:spPr>
                          <a:xfrm>
                            <a:off x="0" y="0"/>
                            <a:ext cx="1426286" cy="1152000"/>
                          </a:xfrm>
                          <a:prstGeom prst="rect">
                            <a:avLst/>
                          </a:prstGeom>
                        </pic:spPr>
                      </pic:pic>
                    </a:graphicData>
                  </a:graphic>
                </wp:inline>
              </w:drawing>
            </w:r>
            <w:r w:rsidR="00DD402F">
              <w:rPr>
                <w:b w:val="0"/>
                <w:noProof/>
              </w:rPr>
              <w:drawing>
                <wp:inline distT="0" distB="0" distL="0" distR="0" wp14:anchorId="0DE9602E" wp14:editId="6B2A9CC9">
                  <wp:extent cx="1476156" cy="1152000"/>
                  <wp:effectExtent l="0" t="0" r="0" b="0"/>
                  <wp:docPr id="1229027939"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27939" name="Рисунок 1229027939"/>
                          <pic:cNvPicPr/>
                        </pic:nvPicPr>
                        <pic:blipFill>
                          <a:blip r:embed="rId52">
                            <a:extLst>
                              <a:ext uri="{28A0092B-C50C-407E-A947-70E740481C1C}">
                                <a14:useLocalDpi xmlns:a14="http://schemas.microsoft.com/office/drawing/2010/main" val="0"/>
                              </a:ext>
                            </a:extLst>
                          </a:blip>
                          <a:stretch>
                            <a:fillRect/>
                          </a:stretch>
                        </pic:blipFill>
                        <pic:spPr>
                          <a:xfrm>
                            <a:off x="0" y="0"/>
                            <a:ext cx="1476156" cy="1152000"/>
                          </a:xfrm>
                          <a:prstGeom prst="rect">
                            <a:avLst/>
                          </a:prstGeom>
                        </pic:spPr>
                      </pic:pic>
                    </a:graphicData>
                  </a:graphic>
                </wp:inline>
              </w:drawing>
            </w:r>
            <w:r w:rsidR="00DD402F">
              <w:rPr>
                <w:b w:val="0"/>
                <w:noProof/>
              </w:rPr>
              <w:drawing>
                <wp:inline distT="0" distB="0" distL="0" distR="0" wp14:anchorId="39884028" wp14:editId="65279B57">
                  <wp:extent cx="1426286" cy="1152000"/>
                  <wp:effectExtent l="0" t="0" r="0" b="0"/>
                  <wp:docPr id="1086574514"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74514" name="Рисунок 1086574514"/>
                          <pic:cNvPicPr/>
                        </pic:nvPicPr>
                        <pic:blipFill>
                          <a:blip r:embed="rId53">
                            <a:extLst>
                              <a:ext uri="{28A0092B-C50C-407E-A947-70E740481C1C}">
                                <a14:useLocalDpi xmlns:a14="http://schemas.microsoft.com/office/drawing/2010/main" val="0"/>
                              </a:ext>
                            </a:extLst>
                          </a:blip>
                          <a:stretch>
                            <a:fillRect/>
                          </a:stretch>
                        </pic:blipFill>
                        <pic:spPr>
                          <a:xfrm>
                            <a:off x="0" y="0"/>
                            <a:ext cx="1426286" cy="1152000"/>
                          </a:xfrm>
                          <a:prstGeom prst="rect">
                            <a:avLst/>
                          </a:prstGeom>
                        </pic:spPr>
                      </pic:pic>
                    </a:graphicData>
                  </a:graphic>
                </wp:inline>
              </w:drawing>
            </w:r>
          </w:p>
        </w:tc>
      </w:tr>
      <w:tr w:rsidR="00B66D68" w14:paraId="511D525C" w14:textId="77777777" w:rsidTr="00A21A56">
        <w:tc>
          <w:tcPr>
            <w:tcW w:w="9853" w:type="dxa"/>
          </w:tcPr>
          <w:p w14:paraId="00297294" w14:textId="2019A043" w:rsidR="00B66D68" w:rsidRDefault="00DD402F" w:rsidP="00DD402F">
            <w:pPr>
              <w:spacing w:line="312" w:lineRule="auto"/>
              <w:jc w:val="right"/>
              <w:rPr>
                <w:b w:val="0"/>
              </w:rPr>
            </w:pPr>
            <w:r>
              <w:rPr>
                <w:b w:val="0"/>
                <w:noProof/>
              </w:rPr>
              <w:drawing>
                <wp:inline distT="0" distB="0" distL="0" distR="0" wp14:anchorId="1225E9A8" wp14:editId="7625FA01">
                  <wp:extent cx="1476156" cy="1152000"/>
                  <wp:effectExtent l="0" t="0" r="0" b="0"/>
                  <wp:docPr id="1739059951"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59951" name="Рисунок 1739059951"/>
                          <pic:cNvPicPr/>
                        </pic:nvPicPr>
                        <pic:blipFill>
                          <a:blip r:embed="rId54">
                            <a:extLst>
                              <a:ext uri="{28A0092B-C50C-407E-A947-70E740481C1C}">
                                <a14:useLocalDpi xmlns:a14="http://schemas.microsoft.com/office/drawing/2010/main" val="0"/>
                              </a:ext>
                            </a:extLst>
                          </a:blip>
                          <a:stretch>
                            <a:fillRect/>
                          </a:stretch>
                        </pic:blipFill>
                        <pic:spPr>
                          <a:xfrm>
                            <a:off x="0" y="0"/>
                            <a:ext cx="1476156" cy="1152000"/>
                          </a:xfrm>
                          <a:prstGeom prst="rect">
                            <a:avLst/>
                          </a:prstGeom>
                        </pic:spPr>
                      </pic:pic>
                    </a:graphicData>
                  </a:graphic>
                </wp:inline>
              </w:drawing>
            </w:r>
            <w:r w:rsidR="00B66D68">
              <w:rPr>
                <w:b w:val="0"/>
                <w:noProof/>
              </w:rPr>
              <w:drawing>
                <wp:inline distT="0" distB="0" distL="0" distR="0" wp14:anchorId="3AF0FAC7" wp14:editId="3991067A">
                  <wp:extent cx="1426286" cy="1152000"/>
                  <wp:effectExtent l="0" t="0" r="0" b="0"/>
                  <wp:docPr id="657174777"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74777" name="Рисунок 657174777"/>
                          <pic:cNvPicPr/>
                        </pic:nvPicPr>
                        <pic:blipFill>
                          <a:blip r:embed="rId55">
                            <a:extLst>
                              <a:ext uri="{28A0092B-C50C-407E-A947-70E740481C1C}">
                                <a14:useLocalDpi xmlns:a14="http://schemas.microsoft.com/office/drawing/2010/main" val="0"/>
                              </a:ext>
                            </a:extLst>
                          </a:blip>
                          <a:stretch>
                            <a:fillRect/>
                          </a:stretch>
                        </pic:blipFill>
                        <pic:spPr>
                          <a:xfrm>
                            <a:off x="0" y="0"/>
                            <a:ext cx="1426286" cy="1152000"/>
                          </a:xfrm>
                          <a:prstGeom prst="rect">
                            <a:avLst/>
                          </a:prstGeom>
                        </pic:spPr>
                      </pic:pic>
                    </a:graphicData>
                  </a:graphic>
                </wp:inline>
              </w:drawing>
            </w:r>
            <w:r w:rsidR="00B66D68">
              <w:rPr>
                <w:b w:val="0"/>
                <w:noProof/>
              </w:rPr>
              <w:drawing>
                <wp:inline distT="0" distB="0" distL="0" distR="0" wp14:anchorId="22992CAB" wp14:editId="20B78C3A">
                  <wp:extent cx="1476156" cy="1152000"/>
                  <wp:effectExtent l="0" t="0" r="0" b="0"/>
                  <wp:docPr id="198164158"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4158" name="Рисунок 198164158"/>
                          <pic:cNvPicPr/>
                        </pic:nvPicPr>
                        <pic:blipFill>
                          <a:blip r:embed="rId56">
                            <a:extLst>
                              <a:ext uri="{28A0092B-C50C-407E-A947-70E740481C1C}">
                                <a14:useLocalDpi xmlns:a14="http://schemas.microsoft.com/office/drawing/2010/main" val="0"/>
                              </a:ext>
                            </a:extLst>
                          </a:blip>
                          <a:stretch>
                            <a:fillRect/>
                          </a:stretch>
                        </pic:blipFill>
                        <pic:spPr>
                          <a:xfrm>
                            <a:off x="0" y="0"/>
                            <a:ext cx="1476156" cy="1152000"/>
                          </a:xfrm>
                          <a:prstGeom prst="rect">
                            <a:avLst/>
                          </a:prstGeom>
                        </pic:spPr>
                      </pic:pic>
                    </a:graphicData>
                  </a:graphic>
                </wp:inline>
              </w:drawing>
            </w:r>
            <w:r w:rsidR="00B66D68">
              <w:rPr>
                <w:b w:val="0"/>
                <w:noProof/>
              </w:rPr>
              <w:drawing>
                <wp:inline distT="0" distB="0" distL="0" distR="0" wp14:anchorId="5745F686" wp14:editId="0B03D1D4">
                  <wp:extent cx="1414043" cy="1152000"/>
                  <wp:effectExtent l="0" t="0" r="0" b="0"/>
                  <wp:docPr id="25203898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38983" name="Рисунок 252038983"/>
                          <pic:cNvPicPr/>
                        </pic:nvPicPr>
                        <pic:blipFill>
                          <a:blip r:embed="rId57">
                            <a:extLst>
                              <a:ext uri="{28A0092B-C50C-407E-A947-70E740481C1C}">
                                <a14:useLocalDpi xmlns:a14="http://schemas.microsoft.com/office/drawing/2010/main" val="0"/>
                              </a:ext>
                            </a:extLst>
                          </a:blip>
                          <a:stretch>
                            <a:fillRect/>
                          </a:stretch>
                        </pic:blipFill>
                        <pic:spPr>
                          <a:xfrm>
                            <a:off x="0" y="0"/>
                            <a:ext cx="1414043" cy="1152000"/>
                          </a:xfrm>
                          <a:prstGeom prst="rect">
                            <a:avLst/>
                          </a:prstGeom>
                        </pic:spPr>
                      </pic:pic>
                    </a:graphicData>
                  </a:graphic>
                </wp:inline>
              </w:drawing>
            </w:r>
          </w:p>
        </w:tc>
      </w:tr>
      <w:tr w:rsidR="006961A4" w14:paraId="6A47AF44" w14:textId="77777777" w:rsidTr="00A21A56">
        <w:tc>
          <w:tcPr>
            <w:tcW w:w="9853" w:type="dxa"/>
          </w:tcPr>
          <w:p w14:paraId="7530C021" w14:textId="6430D6B7" w:rsidR="006961A4" w:rsidRDefault="006961A4" w:rsidP="00DD402F">
            <w:pPr>
              <w:spacing w:line="312" w:lineRule="auto"/>
              <w:jc w:val="right"/>
              <w:rPr>
                <w:b w:val="0"/>
                <w:noProof/>
              </w:rPr>
            </w:pPr>
            <w:r>
              <w:rPr>
                <w:b w:val="0"/>
                <w:noProof/>
              </w:rPr>
              <w:drawing>
                <wp:inline distT="0" distB="0" distL="0" distR="0" wp14:anchorId="6BBD7DEB" wp14:editId="3D81976F">
                  <wp:extent cx="1426286" cy="1152000"/>
                  <wp:effectExtent l="0" t="0" r="0" b="0"/>
                  <wp:docPr id="1399887818"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87818" name="Рисунок 1399887818"/>
                          <pic:cNvPicPr/>
                        </pic:nvPicPr>
                        <pic:blipFill>
                          <a:blip r:embed="rId58">
                            <a:extLst>
                              <a:ext uri="{28A0092B-C50C-407E-A947-70E740481C1C}">
                                <a14:useLocalDpi xmlns:a14="http://schemas.microsoft.com/office/drawing/2010/main" val="0"/>
                              </a:ext>
                            </a:extLst>
                          </a:blip>
                          <a:stretch>
                            <a:fillRect/>
                          </a:stretch>
                        </pic:blipFill>
                        <pic:spPr>
                          <a:xfrm>
                            <a:off x="0" y="0"/>
                            <a:ext cx="1426286" cy="1152000"/>
                          </a:xfrm>
                          <a:prstGeom prst="rect">
                            <a:avLst/>
                          </a:prstGeom>
                        </pic:spPr>
                      </pic:pic>
                    </a:graphicData>
                  </a:graphic>
                </wp:inline>
              </w:drawing>
            </w:r>
            <w:r>
              <w:rPr>
                <w:b w:val="0"/>
                <w:noProof/>
              </w:rPr>
              <w:drawing>
                <wp:inline distT="0" distB="0" distL="0" distR="0" wp14:anchorId="4B3BC78F" wp14:editId="3A852DE8">
                  <wp:extent cx="1522286" cy="1188000"/>
                  <wp:effectExtent l="0" t="0" r="0" b="0"/>
                  <wp:docPr id="209418115"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8115" name="Рисунок 209418115"/>
                          <pic:cNvPicPr/>
                        </pic:nvPicPr>
                        <pic:blipFill>
                          <a:blip r:embed="rId59">
                            <a:extLst>
                              <a:ext uri="{28A0092B-C50C-407E-A947-70E740481C1C}">
                                <a14:useLocalDpi xmlns:a14="http://schemas.microsoft.com/office/drawing/2010/main" val="0"/>
                              </a:ext>
                            </a:extLst>
                          </a:blip>
                          <a:stretch>
                            <a:fillRect/>
                          </a:stretch>
                        </pic:blipFill>
                        <pic:spPr>
                          <a:xfrm>
                            <a:off x="0" y="0"/>
                            <a:ext cx="1522286" cy="1188000"/>
                          </a:xfrm>
                          <a:prstGeom prst="rect">
                            <a:avLst/>
                          </a:prstGeom>
                        </pic:spPr>
                      </pic:pic>
                    </a:graphicData>
                  </a:graphic>
                </wp:inline>
              </w:drawing>
            </w:r>
            <w:r>
              <w:rPr>
                <w:b w:val="0"/>
                <w:noProof/>
              </w:rPr>
              <w:drawing>
                <wp:inline distT="0" distB="0" distL="0" distR="0" wp14:anchorId="40AA2942" wp14:editId="3D80207A">
                  <wp:extent cx="1426286" cy="1152000"/>
                  <wp:effectExtent l="0" t="0" r="0" b="0"/>
                  <wp:docPr id="1092138677"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38677" name="Рисунок 1092138677"/>
                          <pic:cNvPicPr/>
                        </pic:nvPicPr>
                        <pic:blipFill>
                          <a:blip r:embed="rId60">
                            <a:extLst>
                              <a:ext uri="{28A0092B-C50C-407E-A947-70E740481C1C}">
                                <a14:useLocalDpi xmlns:a14="http://schemas.microsoft.com/office/drawing/2010/main" val="0"/>
                              </a:ext>
                            </a:extLst>
                          </a:blip>
                          <a:stretch>
                            <a:fillRect/>
                          </a:stretch>
                        </pic:blipFill>
                        <pic:spPr>
                          <a:xfrm>
                            <a:off x="0" y="0"/>
                            <a:ext cx="1426286" cy="1152000"/>
                          </a:xfrm>
                          <a:prstGeom prst="rect">
                            <a:avLst/>
                          </a:prstGeom>
                        </pic:spPr>
                      </pic:pic>
                    </a:graphicData>
                  </a:graphic>
                </wp:inline>
              </w:drawing>
            </w:r>
          </w:p>
        </w:tc>
      </w:tr>
      <w:tr w:rsidR="006961A4" w14:paraId="5182809C" w14:textId="77777777" w:rsidTr="00A21A56">
        <w:tc>
          <w:tcPr>
            <w:tcW w:w="9853" w:type="dxa"/>
          </w:tcPr>
          <w:p w14:paraId="5B1BB884" w14:textId="246FDAE5" w:rsidR="006961A4" w:rsidRDefault="006961A4" w:rsidP="00DD402F">
            <w:pPr>
              <w:spacing w:line="312" w:lineRule="auto"/>
              <w:jc w:val="right"/>
              <w:rPr>
                <w:b w:val="0"/>
                <w:noProof/>
              </w:rPr>
            </w:pPr>
            <w:r>
              <w:rPr>
                <w:b w:val="0"/>
                <w:noProof/>
              </w:rPr>
              <w:drawing>
                <wp:inline distT="0" distB="0" distL="0" distR="0" wp14:anchorId="722D3E28" wp14:editId="5ADC0D21">
                  <wp:extent cx="1476156" cy="1152000"/>
                  <wp:effectExtent l="0" t="0" r="0" b="0"/>
                  <wp:docPr id="245513990"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13990" name="Рисунок 245513990"/>
                          <pic:cNvPicPr/>
                        </pic:nvPicPr>
                        <pic:blipFill>
                          <a:blip r:embed="rId61">
                            <a:extLst>
                              <a:ext uri="{28A0092B-C50C-407E-A947-70E740481C1C}">
                                <a14:useLocalDpi xmlns:a14="http://schemas.microsoft.com/office/drawing/2010/main" val="0"/>
                              </a:ext>
                            </a:extLst>
                          </a:blip>
                          <a:stretch>
                            <a:fillRect/>
                          </a:stretch>
                        </pic:blipFill>
                        <pic:spPr>
                          <a:xfrm>
                            <a:off x="0" y="0"/>
                            <a:ext cx="1476156" cy="1152000"/>
                          </a:xfrm>
                          <a:prstGeom prst="rect">
                            <a:avLst/>
                          </a:prstGeom>
                        </pic:spPr>
                      </pic:pic>
                    </a:graphicData>
                  </a:graphic>
                </wp:inline>
              </w:drawing>
            </w:r>
            <w:r>
              <w:rPr>
                <w:b w:val="0"/>
                <w:noProof/>
              </w:rPr>
              <w:drawing>
                <wp:inline distT="0" distB="0" distL="0" distR="0" wp14:anchorId="2C44F373" wp14:editId="26E578AB">
                  <wp:extent cx="1396364" cy="1152000"/>
                  <wp:effectExtent l="0" t="0" r="0" b="0"/>
                  <wp:docPr id="405875663"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75663" name="Рисунок 405875663"/>
                          <pic:cNvPicPr/>
                        </pic:nvPicPr>
                        <pic:blipFill>
                          <a:blip r:embed="rId62">
                            <a:extLst>
                              <a:ext uri="{28A0092B-C50C-407E-A947-70E740481C1C}">
                                <a14:useLocalDpi xmlns:a14="http://schemas.microsoft.com/office/drawing/2010/main" val="0"/>
                              </a:ext>
                            </a:extLst>
                          </a:blip>
                          <a:stretch>
                            <a:fillRect/>
                          </a:stretch>
                        </pic:blipFill>
                        <pic:spPr>
                          <a:xfrm>
                            <a:off x="0" y="0"/>
                            <a:ext cx="1396364" cy="1152000"/>
                          </a:xfrm>
                          <a:prstGeom prst="rect">
                            <a:avLst/>
                          </a:prstGeom>
                        </pic:spPr>
                      </pic:pic>
                    </a:graphicData>
                  </a:graphic>
                </wp:inline>
              </w:drawing>
            </w:r>
            <w:r>
              <w:rPr>
                <w:b w:val="0"/>
                <w:noProof/>
              </w:rPr>
              <w:drawing>
                <wp:inline distT="0" distB="0" distL="0" distR="0" wp14:anchorId="71B1FC85" wp14:editId="32A25182">
                  <wp:extent cx="1476156" cy="1152000"/>
                  <wp:effectExtent l="0" t="0" r="0" b="0"/>
                  <wp:docPr id="376509835"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09835" name="Рисунок 376509835"/>
                          <pic:cNvPicPr/>
                        </pic:nvPicPr>
                        <pic:blipFill>
                          <a:blip r:embed="rId63">
                            <a:extLst>
                              <a:ext uri="{28A0092B-C50C-407E-A947-70E740481C1C}">
                                <a14:useLocalDpi xmlns:a14="http://schemas.microsoft.com/office/drawing/2010/main" val="0"/>
                              </a:ext>
                            </a:extLst>
                          </a:blip>
                          <a:stretch>
                            <a:fillRect/>
                          </a:stretch>
                        </pic:blipFill>
                        <pic:spPr>
                          <a:xfrm>
                            <a:off x="0" y="0"/>
                            <a:ext cx="1476156" cy="1152000"/>
                          </a:xfrm>
                          <a:prstGeom prst="rect">
                            <a:avLst/>
                          </a:prstGeom>
                        </pic:spPr>
                      </pic:pic>
                    </a:graphicData>
                  </a:graphic>
                </wp:inline>
              </w:drawing>
            </w:r>
            <w:r>
              <w:rPr>
                <w:b w:val="0"/>
                <w:noProof/>
              </w:rPr>
              <w:drawing>
                <wp:inline distT="0" distB="0" distL="0" distR="0" wp14:anchorId="7A846E6C" wp14:editId="5E06D87B">
                  <wp:extent cx="1396364" cy="1152000"/>
                  <wp:effectExtent l="0" t="0" r="0" b="0"/>
                  <wp:docPr id="2022977738"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77738" name="Рисунок 2022977738"/>
                          <pic:cNvPicPr/>
                        </pic:nvPicPr>
                        <pic:blipFill>
                          <a:blip r:embed="rId64">
                            <a:extLst>
                              <a:ext uri="{28A0092B-C50C-407E-A947-70E740481C1C}">
                                <a14:useLocalDpi xmlns:a14="http://schemas.microsoft.com/office/drawing/2010/main" val="0"/>
                              </a:ext>
                            </a:extLst>
                          </a:blip>
                          <a:stretch>
                            <a:fillRect/>
                          </a:stretch>
                        </pic:blipFill>
                        <pic:spPr>
                          <a:xfrm>
                            <a:off x="0" y="0"/>
                            <a:ext cx="1396364" cy="1152000"/>
                          </a:xfrm>
                          <a:prstGeom prst="rect">
                            <a:avLst/>
                          </a:prstGeom>
                        </pic:spPr>
                      </pic:pic>
                    </a:graphicData>
                  </a:graphic>
                </wp:inline>
              </w:drawing>
            </w:r>
          </w:p>
        </w:tc>
      </w:tr>
      <w:tr w:rsidR="00CE34D9" w14:paraId="69878345" w14:textId="77777777" w:rsidTr="00A21A56">
        <w:tc>
          <w:tcPr>
            <w:tcW w:w="9853" w:type="dxa"/>
          </w:tcPr>
          <w:p w14:paraId="29638239" w14:textId="4F3B2A8F" w:rsidR="00CE34D9" w:rsidRPr="003C3A3F" w:rsidRDefault="00CE34D9" w:rsidP="00A21A56">
            <w:pPr>
              <w:spacing w:after="120" w:line="312" w:lineRule="auto"/>
              <w:jc w:val="both"/>
              <w:rPr>
                <w:b w:val="0"/>
              </w:rPr>
            </w:pPr>
            <w:r>
              <w:rPr>
                <w:b w:val="0"/>
              </w:rPr>
              <w:t>Рис.</w:t>
            </w:r>
            <w:r w:rsidR="003137E0">
              <w:rPr>
                <w:b w:val="0"/>
              </w:rPr>
              <w:t>3</w:t>
            </w:r>
            <w:r>
              <w:rPr>
                <w:b w:val="0"/>
              </w:rPr>
              <w:t xml:space="preserve"> Розподіли теплопровідності (</w:t>
            </w:r>
            <w:r w:rsidR="00DD402F">
              <w:rPr>
                <w:b w:val="0"/>
              </w:rPr>
              <w:t>другий</w:t>
            </w:r>
            <w:r>
              <w:rPr>
                <w:b w:val="0"/>
              </w:rPr>
              <w:t xml:space="preserve"> стовбець</w:t>
            </w:r>
            <w:r w:rsidR="00DD402F">
              <w:rPr>
                <w:b w:val="0"/>
              </w:rPr>
              <w:t>, непарні рядки</w:t>
            </w:r>
            <w:r>
              <w:rPr>
                <w:b w:val="0"/>
              </w:rPr>
              <w:t>), температури (</w:t>
            </w:r>
            <w:r w:rsidR="00DD402F">
              <w:rPr>
                <w:b w:val="0"/>
              </w:rPr>
              <w:t>перший та третій</w:t>
            </w:r>
            <w:r>
              <w:rPr>
                <w:b w:val="0"/>
              </w:rPr>
              <w:t xml:space="preserve"> стов</w:t>
            </w:r>
            <w:r w:rsidR="00DD402F">
              <w:rPr>
                <w:b w:val="0"/>
              </w:rPr>
              <w:t>пці</w:t>
            </w:r>
            <w:r>
              <w:rPr>
                <w:b w:val="0"/>
              </w:rPr>
              <w:t>) та теплового потоку (</w:t>
            </w:r>
            <w:r w:rsidR="00DD402F">
              <w:rPr>
                <w:b w:val="0"/>
              </w:rPr>
              <w:t>другий та четвертий</w:t>
            </w:r>
            <w:r>
              <w:rPr>
                <w:b w:val="0"/>
              </w:rPr>
              <w:t xml:space="preserve">), отримані за допомогою </w:t>
            </w:r>
            <w:r>
              <w:rPr>
                <w:b w:val="0"/>
                <w:lang w:val="en-US"/>
              </w:rPr>
              <w:t>PINN</w:t>
            </w:r>
            <w:r>
              <w:rPr>
                <w:b w:val="0"/>
              </w:rPr>
              <w:t xml:space="preserve"> для структур з поруватістю 30% (перший </w:t>
            </w:r>
            <w:r w:rsidR="00DD402F">
              <w:rPr>
                <w:b w:val="0"/>
              </w:rPr>
              <w:t xml:space="preserve">та другий </w:t>
            </w:r>
            <w:r>
              <w:rPr>
                <w:b w:val="0"/>
              </w:rPr>
              <w:t>рядк</w:t>
            </w:r>
            <w:r w:rsidR="00DD402F">
              <w:rPr>
                <w:b w:val="0"/>
              </w:rPr>
              <w:t>и</w:t>
            </w:r>
            <w:r>
              <w:rPr>
                <w:b w:val="0"/>
              </w:rPr>
              <w:t>), 50% (</w:t>
            </w:r>
            <w:r w:rsidR="00DD402F">
              <w:rPr>
                <w:b w:val="0"/>
              </w:rPr>
              <w:t>третій та четвертий</w:t>
            </w:r>
            <w:r>
              <w:rPr>
                <w:b w:val="0"/>
              </w:rPr>
              <w:t>)</w:t>
            </w:r>
            <w:r w:rsidR="003C54FE">
              <w:rPr>
                <w:b w:val="0"/>
              </w:rPr>
              <w:t xml:space="preserve"> та </w:t>
            </w:r>
            <w:r w:rsidR="003C54FE">
              <w:rPr>
                <w:b w:val="0"/>
              </w:rPr>
              <w:t>50% (</w:t>
            </w:r>
            <w:r w:rsidR="003C54FE">
              <w:rPr>
                <w:b w:val="0"/>
              </w:rPr>
              <w:t>п’ятий</w:t>
            </w:r>
            <w:r w:rsidR="003C54FE">
              <w:rPr>
                <w:b w:val="0"/>
              </w:rPr>
              <w:t xml:space="preserve"> та </w:t>
            </w:r>
            <w:r w:rsidR="003C54FE">
              <w:rPr>
                <w:b w:val="0"/>
              </w:rPr>
              <w:t>шостий</w:t>
            </w:r>
            <w:r w:rsidR="003C54FE">
              <w:rPr>
                <w:b w:val="0"/>
              </w:rPr>
              <w:t>)</w:t>
            </w:r>
            <w:r>
              <w:rPr>
                <w:b w:val="0"/>
              </w:rPr>
              <w:t xml:space="preserve">. </w:t>
            </w:r>
            <w:r w:rsidRPr="003C3A3F">
              <w:rPr>
                <w:b w:val="0"/>
                <w:i/>
                <w:iCs/>
              </w:rPr>
              <w:t>Т</w:t>
            </w:r>
            <w:r>
              <w:rPr>
                <w:b w:val="0"/>
              </w:rPr>
              <w:t> = 300 К</w:t>
            </w:r>
            <w:r w:rsidR="00DD402F">
              <w:rPr>
                <w:b w:val="0"/>
              </w:rPr>
              <w:t>, 500 К, 900 К</w:t>
            </w:r>
            <w:r>
              <w:rPr>
                <w:b w:val="0"/>
              </w:rPr>
              <w:t>.</w:t>
            </w:r>
          </w:p>
        </w:tc>
      </w:tr>
    </w:tbl>
    <w:p w14:paraId="43128216" w14:textId="77777777" w:rsidR="00CE34D9" w:rsidRDefault="00CE34D9" w:rsidP="003112BA">
      <w:pPr>
        <w:spacing w:line="312" w:lineRule="auto"/>
        <w:ind w:firstLine="567"/>
        <w:jc w:val="both"/>
        <w:rPr>
          <w:b w:val="0"/>
        </w:rPr>
      </w:pPr>
    </w:p>
    <w:p w14:paraId="70E640EB" w14:textId="71E7ABB6" w:rsidR="002B7DFB" w:rsidRDefault="002B7DFB" w:rsidP="003112BA">
      <w:pPr>
        <w:spacing w:line="312" w:lineRule="auto"/>
        <w:ind w:firstLine="567"/>
        <w:jc w:val="both"/>
        <w:rPr>
          <w:b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3"/>
      </w:tblGrid>
      <w:tr w:rsidR="00BC62E9" w14:paraId="44E7AE92" w14:textId="77777777" w:rsidTr="00A21A56">
        <w:tc>
          <w:tcPr>
            <w:tcW w:w="9853" w:type="dxa"/>
          </w:tcPr>
          <w:p w14:paraId="20FA7F05" w14:textId="17170955" w:rsidR="00BC62E9" w:rsidRDefault="00BC62E9" w:rsidP="00A21A56">
            <w:pPr>
              <w:spacing w:line="312" w:lineRule="auto"/>
              <w:jc w:val="center"/>
              <w:rPr>
                <w:b w:val="0"/>
                <w:bCs/>
              </w:rPr>
            </w:pPr>
            <w:r>
              <w:rPr>
                <w:b w:val="0"/>
                <w:bCs/>
                <w:noProof/>
              </w:rPr>
              <w:drawing>
                <wp:inline distT="0" distB="0" distL="0" distR="0" wp14:anchorId="69CDC696" wp14:editId="5171ED03">
                  <wp:extent cx="6119495" cy="4685030"/>
                  <wp:effectExtent l="0" t="0" r="0" b="0"/>
                  <wp:docPr id="288998510"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98510" name="Рисунок 288998510"/>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119495" cy="4685030"/>
                          </a:xfrm>
                          <a:prstGeom prst="rect">
                            <a:avLst/>
                          </a:prstGeom>
                        </pic:spPr>
                      </pic:pic>
                    </a:graphicData>
                  </a:graphic>
                </wp:inline>
              </w:drawing>
            </w:r>
          </w:p>
        </w:tc>
      </w:tr>
      <w:tr w:rsidR="00BC62E9" w14:paraId="13B1F157" w14:textId="77777777" w:rsidTr="00A21A56">
        <w:tc>
          <w:tcPr>
            <w:tcW w:w="9853" w:type="dxa"/>
          </w:tcPr>
          <w:p w14:paraId="0720E305" w14:textId="504D3AA8" w:rsidR="00BC62E9" w:rsidRPr="003731CC" w:rsidRDefault="00BC62E9" w:rsidP="00A21A56">
            <w:pPr>
              <w:spacing w:line="312" w:lineRule="auto"/>
              <w:jc w:val="both"/>
              <w:rPr>
                <w:b w:val="0"/>
                <w:bCs/>
              </w:rPr>
            </w:pPr>
            <w:r>
              <w:rPr>
                <w:b w:val="0"/>
                <w:bCs/>
              </w:rPr>
              <w:t>Рис.</w:t>
            </w:r>
            <w:r>
              <w:rPr>
                <w:b w:val="0"/>
                <w:bCs/>
              </w:rPr>
              <w:t>4</w:t>
            </w:r>
            <w:r>
              <w:rPr>
                <w:b w:val="0"/>
                <w:bCs/>
              </w:rPr>
              <w:t>. Залежності теплопровідності поруватого кремнію від ступеня поруватості</w:t>
            </w:r>
            <w:r w:rsidR="006961A4">
              <w:rPr>
                <w:b w:val="0"/>
                <w:bCs/>
              </w:rPr>
              <w:t xml:space="preserve"> та температури</w:t>
            </w:r>
            <w:r>
              <w:rPr>
                <w:b w:val="0"/>
                <w:bCs/>
              </w:rPr>
              <w:t xml:space="preserve">, отримані як в результаті розрахунків за допомогою методу </w:t>
            </w:r>
            <w:r>
              <w:rPr>
                <w:b w:val="0"/>
                <w:bCs/>
                <w:lang w:val="en-US"/>
              </w:rPr>
              <w:t>PINN</w:t>
            </w:r>
          </w:p>
        </w:tc>
      </w:tr>
    </w:tbl>
    <w:p w14:paraId="655CF86C" w14:textId="77777777" w:rsidR="00667170" w:rsidRDefault="00667170" w:rsidP="008A4387">
      <w:pPr>
        <w:spacing w:line="312" w:lineRule="auto"/>
        <w:ind w:firstLine="567"/>
        <w:jc w:val="both"/>
        <w:rPr>
          <w:b w:val="0"/>
          <w:bCs/>
        </w:rPr>
      </w:pPr>
    </w:p>
    <w:p w14:paraId="2506CD82" w14:textId="77777777" w:rsidR="00FF6ADA" w:rsidRDefault="00FF6ADA" w:rsidP="008A4387">
      <w:pPr>
        <w:spacing w:line="312" w:lineRule="auto"/>
        <w:ind w:firstLine="567"/>
        <w:jc w:val="both"/>
        <w:rPr>
          <w:b w:val="0"/>
          <w:bCs/>
          <w:lang w:val="en-U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3"/>
      </w:tblGrid>
      <w:tr w:rsidR="00FF6ADA" w14:paraId="039E8F4E" w14:textId="77777777" w:rsidTr="00A21A56">
        <w:tc>
          <w:tcPr>
            <w:tcW w:w="9853" w:type="dxa"/>
          </w:tcPr>
          <w:p w14:paraId="6605B285" w14:textId="27BBEC50" w:rsidR="00FF6ADA" w:rsidRDefault="00FF6ADA" w:rsidP="00FF6ADA">
            <w:pPr>
              <w:spacing w:line="312" w:lineRule="auto"/>
              <w:jc w:val="both"/>
              <w:rPr>
                <w:b w:val="0"/>
                <w:bCs/>
              </w:rPr>
            </w:pPr>
            <w:r>
              <w:rPr>
                <w:noProof/>
              </w:rPr>
              <w:pict w14:anchorId="16086495">
                <v:shapetype id="_x0000_t202" coordsize="21600,21600" o:spt="202" path="m,l,21600r21600,l21600,xe">
                  <v:stroke joinstyle="miter"/>
                  <v:path gradientshapeok="t" o:connecttype="rect"/>
                </v:shapetype>
                <v:shape id="_x0000_s1040" type="#_x0000_t202" style="position:absolute;left:0;text-align:left;margin-left:286.7pt;margin-top:124.95pt;width:28.2pt;height:25.8pt;z-index:251665408" stroked="f">
                  <v:textbox>
                    <w:txbxContent>
                      <w:p w14:paraId="3403F34F" w14:textId="77777777" w:rsidR="00FF6ADA" w:rsidRPr="00FF6ADA" w:rsidRDefault="00FF6ADA" w:rsidP="00FF6ADA">
                        <w:pPr>
                          <w:jc w:val="center"/>
                          <w:rPr>
                            <w:b w:val="0"/>
                            <w:bCs/>
                            <w:sz w:val="36"/>
                            <w:szCs w:val="36"/>
                            <w:lang w:val="en-US"/>
                          </w:rPr>
                        </w:pPr>
                        <w:r w:rsidRPr="00FF6ADA">
                          <w:rPr>
                            <w:b w:val="0"/>
                            <w:bCs/>
                            <w:i/>
                            <w:iCs/>
                            <w:sz w:val="36"/>
                            <w:szCs w:val="36"/>
                            <w:lang w:val="en-US"/>
                          </w:rPr>
                          <w:t>l</w:t>
                        </w:r>
                        <w:r>
                          <w:rPr>
                            <w:b w:val="0"/>
                            <w:bCs/>
                            <w:sz w:val="36"/>
                            <w:szCs w:val="36"/>
                            <w:vertAlign w:val="subscript"/>
                            <w:lang w:val="en-US"/>
                          </w:rPr>
                          <w:t>2</w:t>
                        </w:r>
                      </w:p>
                    </w:txbxContent>
                  </v:textbox>
                </v:shape>
              </w:pict>
            </w:r>
            <w:r>
              <w:rPr>
                <w:noProof/>
              </w:rPr>
              <w:pict w14:anchorId="7C227544">
                <v:shapetype id="_x0000_t32" coordsize="21600,21600" o:spt="32" o:oned="t" path="m,l21600,21600e" filled="f">
                  <v:path arrowok="t" fillok="f" o:connecttype="none"/>
                  <o:lock v:ext="edit" shapetype="t"/>
                </v:shapetype>
                <v:shape id="_x0000_s1039" type="#_x0000_t32" style="position:absolute;left:0;text-align:left;margin-left:283.15pt;margin-top:93.75pt;width:0;height:95.4pt;flip:x;z-index:251664384" o:connectortype="straight">
                  <v:stroke startarrow="block" endarrow="block"/>
                </v:shape>
              </w:pict>
            </w:r>
            <w:r>
              <w:rPr>
                <w:noProof/>
              </w:rPr>
              <w:pict w14:anchorId="16086495">
                <v:shape id="_x0000_s1038" type="#_x0000_t202" style="position:absolute;left:0;text-align:left;margin-left:283.1pt;margin-top:26.55pt;width:33.6pt;height:31.2pt;z-index:251663360" stroked="f">
                  <v:textbox>
                    <w:txbxContent>
                      <w:p w14:paraId="21D64439" w14:textId="77777777" w:rsidR="00FF6ADA" w:rsidRPr="00FF6ADA" w:rsidRDefault="00FF6ADA">
                        <w:pPr>
                          <w:rPr>
                            <w:b w:val="0"/>
                            <w:bCs/>
                            <w:sz w:val="36"/>
                            <w:szCs w:val="36"/>
                            <w:lang w:val="en-US"/>
                          </w:rPr>
                        </w:pPr>
                        <w:r w:rsidRPr="00FF6ADA">
                          <w:rPr>
                            <w:b w:val="0"/>
                            <w:bCs/>
                            <w:i/>
                            <w:iCs/>
                            <w:sz w:val="36"/>
                            <w:szCs w:val="36"/>
                            <w:lang w:val="en-US"/>
                          </w:rPr>
                          <w:t>l</w:t>
                        </w:r>
                        <w:r w:rsidRPr="00FF6ADA">
                          <w:rPr>
                            <w:b w:val="0"/>
                            <w:bCs/>
                            <w:sz w:val="36"/>
                            <w:szCs w:val="36"/>
                            <w:vertAlign w:val="subscript"/>
                            <w:lang w:val="en-US"/>
                          </w:rPr>
                          <w:t>1</w:t>
                        </w:r>
                      </w:p>
                    </w:txbxContent>
                  </v:textbox>
                </v:shape>
              </w:pict>
            </w:r>
            <w:r>
              <w:rPr>
                <w:noProof/>
              </w:rPr>
              <w:pict w14:anchorId="7C227544">
                <v:shape id="_x0000_s1037" type="#_x0000_t32" style="position:absolute;left:0;text-align:left;margin-left:238.1pt;margin-top:47.55pt;width:88.8pt;height:0;rotation:90;z-index:251662336" o:connectortype="straight">
                  <v:stroke startarrow="block" endarrow="block"/>
                </v:shape>
              </w:pict>
            </w:r>
            <w:r>
              <w:rPr>
                <w:noProof/>
              </w:rPr>
              <w:pict w14:anchorId="16086495">
                <v:shape id="_x0000_s1036" type="#_x0000_t202" style="position:absolute;left:0;text-align:left;margin-left:149.9pt;margin-top:40.95pt;width:28.2pt;height:25.8pt;z-index:251661312" stroked="f">
                  <v:textbox>
                    <w:txbxContent>
                      <w:p w14:paraId="58B05FED" w14:textId="6655E484" w:rsidR="00FF6ADA" w:rsidRPr="00FF6ADA" w:rsidRDefault="00FF6ADA" w:rsidP="00FF6ADA">
                        <w:pPr>
                          <w:jc w:val="center"/>
                          <w:rPr>
                            <w:b w:val="0"/>
                            <w:bCs/>
                            <w:sz w:val="36"/>
                            <w:szCs w:val="36"/>
                            <w:lang w:val="en-US"/>
                          </w:rPr>
                        </w:pPr>
                        <w:r w:rsidRPr="00FF6ADA">
                          <w:rPr>
                            <w:b w:val="0"/>
                            <w:bCs/>
                            <w:i/>
                            <w:iCs/>
                            <w:sz w:val="36"/>
                            <w:szCs w:val="36"/>
                            <w:lang w:val="en-US"/>
                          </w:rPr>
                          <w:t>l</w:t>
                        </w:r>
                        <w:r>
                          <w:rPr>
                            <w:b w:val="0"/>
                            <w:bCs/>
                            <w:sz w:val="36"/>
                            <w:szCs w:val="36"/>
                            <w:vertAlign w:val="subscript"/>
                            <w:lang w:val="en-US"/>
                          </w:rPr>
                          <w:t>2</w:t>
                        </w:r>
                      </w:p>
                    </w:txbxContent>
                  </v:textbox>
                </v:shape>
              </w:pict>
            </w:r>
            <w:r>
              <w:rPr>
                <w:noProof/>
              </w:rPr>
              <w:pict w14:anchorId="7C227544">
                <v:shape id="_x0000_s1035" type="#_x0000_t32" style="position:absolute;left:0;text-align:left;margin-left:115.7pt;margin-top:27.75pt;width:88.8pt;height:0;z-index:251660288" o:connectortype="straight">
                  <v:stroke startarrow="block" endarrow="block"/>
                </v:shape>
              </w:pict>
            </w:r>
            <w:r>
              <w:rPr>
                <w:noProof/>
              </w:rPr>
              <w:pict w14:anchorId="16086495">
                <v:shape id="_x0000_s1034" type="#_x0000_t202" style="position:absolute;left:0;text-align:left;margin-left:59.3pt;margin-top:34.35pt;width:33.6pt;height:31.2pt;z-index:251659264" stroked="f">
                  <v:textbox>
                    <w:txbxContent>
                      <w:p w14:paraId="57851CE1" w14:textId="218C4EAF" w:rsidR="00FF6ADA" w:rsidRPr="00FF6ADA" w:rsidRDefault="00FF6ADA">
                        <w:pPr>
                          <w:rPr>
                            <w:b w:val="0"/>
                            <w:bCs/>
                            <w:sz w:val="36"/>
                            <w:szCs w:val="36"/>
                            <w:lang w:val="en-US"/>
                          </w:rPr>
                        </w:pPr>
                        <w:r w:rsidRPr="00FF6ADA">
                          <w:rPr>
                            <w:b w:val="0"/>
                            <w:bCs/>
                            <w:i/>
                            <w:iCs/>
                            <w:sz w:val="36"/>
                            <w:szCs w:val="36"/>
                            <w:lang w:val="en-US"/>
                          </w:rPr>
                          <w:t>l</w:t>
                        </w:r>
                        <w:r w:rsidRPr="00FF6ADA">
                          <w:rPr>
                            <w:b w:val="0"/>
                            <w:bCs/>
                            <w:sz w:val="36"/>
                            <w:szCs w:val="36"/>
                            <w:vertAlign w:val="subscript"/>
                            <w:lang w:val="en-US"/>
                          </w:rPr>
                          <w:t>1</w:t>
                        </w:r>
                      </w:p>
                    </w:txbxContent>
                  </v:textbox>
                </v:shape>
              </w:pict>
            </w:r>
            <w:r>
              <w:rPr>
                <w:noProof/>
              </w:rPr>
              <w:pict w14:anchorId="7C227544">
                <v:shape id="_x0000_s1033" type="#_x0000_t32" style="position:absolute;left:0;text-align:left;margin-left:23.9pt;margin-top:27.75pt;width:88.8pt;height:0;z-index:251658240" o:connectortype="straight">
                  <v:stroke startarrow="block" endarrow="block"/>
                </v:shape>
              </w:pict>
            </w:r>
            <w:r>
              <w:rPr>
                <w:noProof/>
              </w:rPr>
              <w:t xml:space="preserve">      </w:t>
            </w:r>
            <w:r>
              <w:rPr>
                <w:noProof/>
              </w:rPr>
              <w:drawing>
                <wp:inline distT="0" distB="0" distL="0" distR="0" wp14:anchorId="7997152B" wp14:editId="78CCF815">
                  <wp:extent cx="2353302" cy="2412000"/>
                  <wp:effectExtent l="0" t="0" r="0" b="0"/>
                  <wp:docPr id="10235783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78309" name=""/>
                          <pic:cNvPicPr/>
                        </pic:nvPicPr>
                        <pic:blipFill>
                          <a:blip r:embed="rId66"/>
                          <a:stretch>
                            <a:fillRect/>
                          </a:stretch>
                        </pic:blipFill>
                        <pic:spPr>
                          <a:xfrm>
                            <a:off x="0" y="0"/>
                            <a:ext cx="2353302" cy="2412000"/>
                          </a:xfrm>
                          <a:prstGeom prst="rect">
                            <a:avLst/>
                          </a:prstGeom>
                        </pic:spPr>
                      </pic:pic>
                    </a:graphicData>
                  </a:graphic>
                </wp:inline>
              </w:drawing>
            </w:r>
            <w:r>
              <w:rPr>
                <w:b w:val="0"/>
                <w:bCs/>
              </w:rPr>
              <w:t xml:space="preserve">                 </w:t>
            </w:r>
            <w:r>
              <w:rPr>
                <w:noProof/>
              </w:rPr>
              <w:drawing>
                <wp:inline distT="0" distB="0" distL="0" distR="0" wp14:anchorId="4AFFADF0" wp14:editId="207CD133">
                  <wp:extent cx="2483432" cy="2412000"/>
                  <wp:effectExtent l="0" t="0" r="0" b="0"/>
                  <wp:docPr id="1919501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0122" name=""/>
                          <pic:cNvPicPr/>
                        </pic:nvPicPr>
                        <pic:blipFill>
                          <a:blip r:embed="rId67"/>
                          <a:stretch>
                            <a:fillRect/>
                          </a:stretch>
                        </pic:blipFill>
                        <pic:spPr>
                          <a:xfrm>
                            <a:off x="0" y="0"/>
                            <a:ext cx="2483432" cy="2412000"/>
                          </a:xfrm>
                          <a:prstGeom prst="rect">
                            <a:avLst/>
                          </a:prstGeom>
                        </pic:spPr>
                      </pic:pic>
                    </a:graphicData>
                  </a:graphic>
                </wp:inline>
              </w:drawing>
            </w:r>
          </w:p>
        </w:tc>
      </w:tr>
      <w:tr w:rsidR="00FF6ADA" w14:paraId="2C5A9DC0" w14:textId="77777777" w:rsidTr="00A21A56">
        <w:tc>
          <w:tcPr>
            <w:tcW w:w="9853" w:type="dxa"/>
          </w:tcPr>
          <w:p w14:paraId="74EC67E4" w14:textId="233D6227" w:rsidR="00FF6ADA" w:rsidRPr="003731CC" w:rsidRDefault="00FF6ADA" w:rsidP="00A21A56">
            <w:pPr>
              <w:spacing w:line="312" w:lineRule="auto"/>
              <w:jc w:val="both"/>
              <w:rPr>
                <w:b w:val="0"/>
                <w:bCs/>
              </w:rPr>
            </w:pPr>
            <w:r>
              <w:rPr>
                <w:b w:val="0"/>
                <w:bCs/>
              </w:rPr>
              <w:t>Рис.</w:t>
            </w:r>
            <w:r>
              <w:rPr>
                <w:b w:val="0"/>
                <w:bCs/>
              </w:rPr>
              <w:t>5</w:t>
            </w:r>
            <w:r>
              <w:rPr>
                <w:b w:val="0"/>
                <w:bCs/>
              </w:rPr>
              <w:t xml:space="preserve">. Залежності теплопровідності поруватого кремнію від ступеня поруватості та температури, отримані як в результаті розрахунків за допомогою методу </w:t>
            </w:r>
            <w:r>
              <w:rPr>
                <w:b w:val="0"/>
                <w:bCs/>
                <w:lang w:val="en-US"/>
              </w:rPr>
              <w:t>PINN</w:t>
            </w:r>
          </w:p>
        </w:tc>
      </w:tr>
    </w:tbl>
    <w:p w14:paraId="5B5DFAB6" w14:textId="77777777" w:rsidR="00FF6ADA" w:rsidRDefault="00FF6ADA" w:rsidP="008A4387">
      <w:pPr>
        <w:spacing w:line="312" w:lineRule="auto"/>
        <w:ind w:firstLine="567"/>
        <w:jc w:val="both"/>
        <w:rPr>
          <w:b w:val="0"/>
          <w:bCs/>
        </w:rPr>
      </w:pPr>
    </w:p>
    <w:p w14:paraId="122D1081" w14:textId="77777777" w:rsidR="00FF6ADA" w:rsidRDefault="00FF6ADA" w:rsidP="008A4387">
      <w:pPr>
        <w:spacing w:line="312" w:lineRule="auto"/>
        <w:ind w:firstLine="567"/>
        <w:jc w:val="both"/>
        <w:rPr>
          <w:b w:val="0"/>
          <w:bCs/>
        </w:rPr>
      </w:pPr>
    </w:p>
    <w:p w14:paraId="3517E57F" w14:textId="77777777" w:rsidR="00FF6ADA" w:rsidRDefault="00FF6ADA" w:rsidP="008A4387">
      <w:pPr>
        <w:spacing w:line="312" w:lineRule="auto"/>
        <w:ind w:firstLine="567"/>
        <w:jc w:val="both"/>
        <w:rPr>
          <w:b w:val="0"/>
          <w:bCs/>
        </w:rPr>
      </w:pPr>
    </w:p>
    <w:p w14:paraId="13A5C4B2" w14:textId="77777777" w:rsidR="003C54FE" w:rsidRDefault="003C54FE" w:rsidP="008A4387">
      <w:pPr>
        <w:spacing w:line="312" w:lineRule="auto"/>
        <w:ind w:firstLine="567"/>
        <w:jc w:val="both"/>
        <w:rPr>
          <w:b w:val="0"/>
          <w:bCs/>
        </w:rPr>
      </w:pPr>
    </w:p>
    <w:p w14:paraId="7A1CDE3F" w14:textId="6ED4F7F6" w:rsidR="003C54FE" w:rsidRPr="00E72D96" w:rsidRDefault="003C54FE" w:rsidP="003C54FE">
      <w:pPr>
        <w:pStyle w:val="ConferenceMain"/>
        <w:ind w:firstLine="0"/>
        <w:jc w:val="right"/>
        <w:rPr>
          <w:sz w:val="28"/>
          <w:szCs w:val="28"/>
          <w:lang w:val="uk-UA"/>
        </w:rPr>
      </w:pPr>
      <w:r w:rsidRPr="003C54FE">
        <w:rPr>
          <w:position w:val="-34"/>
          <w:sz w:val="28"/>
          <w:szCs w:val="28"/>
          <w:lang w:val="en-US"/>
        </w:rPr>
        <w:object w:dxaOrig="2480" w:dyaOrig="780" w14:anchorId="396BDD7D">
          <v:shape id="_x0000_i1082" type="#_x0000_t75" style="width:123.15pt;height:39.9pt" o:ole="">
            <v:imagedata r:id="rId68" o:title=""/>
          </v:shape>
          <o:OLEObject Type="Embed" ProgID="Equation.DSMT4" ShapeID="_x0000_i1082" DrawAspect="Content" ObjectID="_1823719082" r:id="rId69"/>
        </w:object>
      </w:r>
      <w:r>
        <w:rPr>
          <w:sz w:val="28"/>
          <w:szCs w:val="28"/>
          <w:lang w:val="uk-UA"/>
        </w:rPr>
        <w:t>,</w:t>
      </w:r>
      <w:r w:rsidRPr="00E72D96">
        <w:rPr>
          <w:sz w:val="28"/>
          <w:szCs w:val="28"/>
          <w:lang w:val="uk-UA"/>
        </w:rPr>
        <w:t xml:space="preserve">       </w:t>
      </w:r>
      <w:r>
        <w:rPr>
          <w:sz w:val="28"/>
          <w:szCs w:val="28"/>
          <w:lang w:val="uk-UA"/>
        </w:rPr>
        <w:t xml:space="preserve">           </w:t>
      </w:r>
      <w:r w:rsidRPr="00E72D96">
        <w:rPr>
          <w:sz w:val="28"/>
          <w:szCs w:val="28"/>
          <w:lang w:val="uk-UA"/>
        </w:rPr>
        <w:t xml:space="preserve">                        (</w:t>
      </w:r>
      <w:r>
        <w:rPr>
          <w:sz w:val="28"/>
          <w:szCs w:val="28"/>
          <w:lang w:val="uk-UA"/>
        </w:rPr>
        <w:t>12</w:t>
      </w:r>
      <w:r w:rsidRPr="00E72D96">
        <w:rPr>
          <w:sz w:val="28"/>
          <w:szCs w:val="28"/>
          <w:lang w:val="uk-UA"/>
        </w:rPr>
        <w:t>)</w:t>
      </w:r>
    </w:p>
    <w:p w14:paraId="6194F145" w14:textId="6C318443" w:rsidR="003C54FE" w:rsidRPr="00E72D96" w:rsidRDefault="003C54FE" w:rsidP="003C54FE">
      <w:pPr>
        <w:pStyle w:val="ConferenceMain"/>
        <w:ind w:firstLine="0"/>
        <w:jc w:val="right"/>
        <w:rPr>
          <w:sz w:val="28"/>
          <w:szCs w:val="28"/>
          <w:lang w:val="uk-UA"/>
        </w:rPr>
      </w:pPr>
      <w:r w:rsidRPr="003C54FE">
        <w:rPr>
          <w:position w:val="-34"/>
          <w:sz w:val="28"/>
          <w:szCs w:val="28"/>
          <w:lang w:val="en-US"/>
        </w:rPr>
        <w:object w:dxaOrig="2420" w:dyaOrig="780" w14:anchorId="382E4189">
          <v:shape id="_x0000_i1085" type="#_x0000_t75" style="width:120.15pt;height:39.9pt" o:ole="">
            <v:imagedata r:id="rId70" o:title=""/>
          </v:shape>
          <o:OLEObject Type="Embed" ProgID="Equation.DSMT4" ShapeID="_x0000_i1085" DrawAspect="Content" ObjectID="_1823719083" r:id="rId71"/>
        </w:object>
      </w:r>
      <w:r>
        <w:rPr>
          <w:sz w:val="28"/>
          <w:szCs w:val="28"/>
          <w:lang w:val="uk-UA"/>
        </w:rPr>
        <w:t>,</w:t>
      </w:r>
      <w:r w:rsidRPr="00E72D96">
        <w:rPr>
          <w:sz w:val="28"/>
          <w:szCs w:val="28"/>
          <w:lang w:val="uk-UA"/>
        </w:rPr>
        <w:t xml:space="preserve">       </w:t>
      </w:r>
      <w:r>
        <w:rPr>
          <w:sz w:val="28"/>
          <w:szCs w:val="28"/>
          <w:lang w:val="uk-UA"/>
        </w:rPr>
        <w:t xml:space="preserve">           </w:t>
      </w:r>
      <w:r w:rsidRPr="00E72D96">
        <w:rPr>
          <w:sz w:val="28"/>
          <w:szCs w:val="28"/>
          <w:lang w:val="uk-UA"/>
        </w:rPr>
        <w:t xml:space="preserve">                        (</w:t>
      </w:r>
      <w:r>
        <w:rPr>
          <w:sz w:val="28"/>
          <w:szCs w:val="28"/>
          <w:lang w:val="uk-UA"/>
        </w:rPr>
        <w:t>1</w:t>
      </w:r>
      <w:r>
        <w:rPr>
          <w:sz w:val="28"/>
          <w:szCs w:val="28"/>
          <w:lang w:val="uk-UA"/>
        </w:rPr>
        <w:t>3</w:t>
      </w:r>
      <w:r w:rsidRPr="00E72D96">
        <w:rPr>
          <w:sz w:val="28"/>
          <w:szCs w:val="28"/>
          <w:lang w:val="uk-UA"/>
        </w:rPr>
        <w:t>)</w:t>
      </w:r>
    </w:p>
    <w:p w14:paraId="72DD0CD7" w14:textId="6CA526FB" w:rsidR="003C54FE" w:rsidRPr="00E72D96" w:rsidRDefault="003C54FE" w:rsidP="003C54FE">
      <w:pPr>
        <w:pStyle w:val="ConferenceMain"/>
        <w:ind w:firstLine="0"/>
        <w:jc w:val="right"/>
        <w:rPr>
          <w:sz w:val="28"/>
          <w:szCs w:val="28"/>
          <w:lang w:val="uk-UA"/>
        </w:rPr>
      </w:pPr>
      <w:r w:rsidRPr="003C54FE">
        <w:rPr>
          <w:position w:val="-34"/>
          <w:sz w:val="28"/>
          <w:szCs w:val="28"/>
          <w:lang w:val="en-US"/>
        </w:rPr>
        <w:object w:dxaOrig="1980" w:dyaOrig="780" w14:anchorId="3C1F83C4">
          <v:shape id="_x0000_i1089" type="#_x0000_t75" style="width:98.3pt;height:39.9pt" o:ole="">
            <v:imagedata r:id="rId72" o:title=""/>
          </v:shape>
          <o:OLEObject Type="Embed" ProgID="Equation.DSMT4" ShapeID="_x0000_i1089" DrawAspect="Content" ObjectID="_1823719084" r:id="rId73"/>
        </w:object>
      </w:r>
      <w:r>
        <w:rPr>
          <w:sz w:val="28"/>
          <w:szCs w:val="28"/>
          <w:lang w:val="uk-UA"/>
        </w:rPr>
        <w:t>,</w:t>
      </w:r>
      <w:r w:rsidRPr="00E72D96">
        <w:rPr>
          <w:sz w:val="28"/>
          <w:szCs w:val="28"/>
          <w:lang w:val="uk-UA"/>
        </w:rPr>
        <w:t xml:space="preserve">       </w:t>
      </w:r>
      <w:r>
        <w:rPr>
          <w:sz w:val="28"/>
          <w:szCs w:val="28"/>
          <w:lang w:val="uk-UA"/>
        </w:rPr>
        <w:t xml:space="preserve">           </w:t>
      </w:r>
      <w:r w:rsidRPr="00E72D96">
        <w:rPr>
          <w:sz w:val="28"/>
          <w:szCs w:val="28"/>
          <w:lang w:val="uk-UA"/>
        </w:rPr>
        <w:t xml:space="preserve">                        (</w:t>
      </w:r>
      <w:r>
        <w:rPr>
          <w:sz w:val="28"/>
          <w:szCs w:val="28"/>
          <w:lang w:val="uk-UA"/>
        </w:rPr>
        <w:t>1</w:t>
      </w:r>
      <w:r>
        <w:rPr>
          <w:sz w:val="28"/>
          <w:szCs w:val="28"/>
          <w:lang w:val="uk-UA"/>
        </w:rPr>
        <w:t>4</w:t>
      </w:r>
      <w:r w:rsidRPr="00E72D96">
        <w:rPr>
          <w:sz w:val="28"/>
          <w:szCs w:val="28"/>
          <w:lang w:val="uk-UA"/>
        </w:rPr>
        <w:t>)</w:t>
      </w:r>
    </w:p>
    <w:p w14:paraId="254278E3" w14:textId="11C54679" w:rsidR="003C54FE" w:rsidRDefault="003C54FE" w:rsidP="003C54FE">
      <w:pPr>
        <w:pStyle w:val="ConferenceMain"/>
        <w:ind w:firstLine="0"/>
        <w:jc w:val="right"/>
        <w:rPr>
          <w:sz w:val="28"/>
          <w:szCs w:val="28"/>
          <w:lang w:val="uk-UA"/>
        </w:rPr>
      </w:pPr>
      <w:r w:rsidRPr="003C54FE">
        <w:rPr>
          <w:position w:val="-26"/>
          <w:sz w:val="28"/>
          <w:szCs w:val="28"/>
          <w:lang w:val="en-US"/>
        </w:rPr>
        <w:object w:dxaOrig="2140" w:dyaOrig="700" w14:anchorId="200ECD0C">
          <v:shape id="_x0000_i1091" type="#_x0000_t75" style="width:106.25pt;height:35.8pt" o:ole="">
            <v:imagedata r:id="rId74" o:title=""/>
          </v:shape>
          <o:OLEObject Type="Embed" ProgID="Equation.DSMT4" ShapeID="_x0000_i1091" DrawAspect="Content" ObjectID="_1823719085" r:id="rId75"/>
        </w:object>
      </w:r>
      <w:r>
        <w:rPr>
          <w:sz w:val="28"/>
          <w:szCs w:val="28"/>
          <w:lang w:val="uk-UA"/>
        </w:rPr>
        <w:t>,</w:t>
      </w:r>
      <w:r w:rsidRPr="00E72D96">
        <w:rPr>
          <w:sz w:val="28"/>
          <w:szCs w:val="28"/>
          <w:lang w:val="uk-UA"/>
        </w:rPr>
        <w:t xml:space="preserve">       </w:t>
      </w:r>
      <w:r>
        <w:rPr>
          <w:sz w:val="28"/>
          <w:szCs w:val="28"/>
          <w:lang w:val="uk-UA"/>
        </w:rPr>
        <w:t xml:space="preserve">           </w:t>
      </w:r>
      <w:r w:rsidRPr="00E72D96">
        <w:rPr>
          <w:sz w:val="28"/>
          <w:szCs w:val="28"/>
          <w:lang w:val="uk-UA"/>
        </w:rPr>
        <w:t xml:space="preserve">                        (</w:t>
      </w:r>
      <w:r>
        <w:rPr>
          <w:sz w:val="28"/>
          <w:szCs w:val="28"/>
          <w:lang w:val="uk-UA"/>
        </w:rPr>
        <w:t>1</w:t>
      </w:r>
      <w:r>
        <w:rPr>
          <w:sz w:val="28"/>
          <w:szCs w:val="28"/>
          <w:lang w:val="uk-UA"/>
        </w:rPr>
        <w:t>5</w:t>
      </w:r>
      <w:r w:rsidRPr="00E72D96">
        <w:rPr>
          <w:sz w:val="28"/>
          <w:szCs w:val="28"/>
          <w:lang w:val="uk-UA"/>
        </w:rPr>
        <w:t>)</w:t>
      </w:r>
    </w:p>
    <w:p w14:paraId="580A87E0" w14:textId="64C6F335" w:rsidR="003C54FE" w:rsidRPr="00FF6ADA" w:rsidRDefault="00FF6ADA" w:rsidP="003C54FE">
      <w:pPr>
        <w:spacing w:line="312" w:lineRule="auto"/>
        <w:ind w:firstLine="567"/>
        <w:jc w:val="both"/>
        <w:rPr>
          <w:b w:val="0"/>
          <w:bCs/>
        </w:rPr>
      </w:pPr>
      <w:r w:rsidRPr="003C54FE">
        <w:rPr>
          <w:position w:val="-12"/>
          <w:lang w:val="en-US"/>
        </w:rPr>
        <w:object w:dxaOrig="980" w:dyaOrig="380" w14:anchorId="7A3B4DA1">
          <v:shape id="_x0000_i1106" type="#_x0000_t75" style="width:48.65pt;height:19.45pt" o:ole="">
            <v:imagedata r:id="rId76" o:title=""/>
          </v:shape>
          <o:OLEObject Type="Embed" ProgID="Equation.DSMT4" ShapeID="_x0000_i1106" DrawAspect="Content" ObjectID="_1823719086" r:id="rId77"/>
        </w:object>
      </w:r>
      <w:r>
        <w:t xml:space="preserve"> </w:t>
      </w:r>
      <w:r w:rsidRPr="003C54FE">
        <w:rPr>
          <w:position w:val="-12"/>
          <w:lang w:val="en-US"/>
        </w:rPr>
        <w:object w:dxaOrig="859" w:dyaOrig="380" w14:anchorId="4EBA30ED">
          <v:shape id="_x0000_i1109" type="#_x0000_t75" style="width:42.65pt;height:19.45pt" o:ole="">
            <v:imagedata r:id="rId78" o:title=""/>
          </v:shape>
          <o:OLEObject Type="Embed" ProgID="Equation.DSMT4" ShapeID="_x0000_i1109" DrawAspect="Content" ObjectID="_1823719087" r:id="rId79"/>
        </w:object>
      </w:r>
    </w:p>
    <w:p w14:paraId="0CD48B43" w14:textId="77777777" w:rsidR="003C54FE" w:rsidRPr="003C54FE" w:rsidRDefault="003C54FE" w:rsidP="003C54FE">
      <w:pPr>
        <w:spacing w:line="312" w:lineRule="auto"/>
        <w:ind w:firstLine="567"/>
        <w:jc w:val="both"/>
        <w:rPr>
          <w:b w:val="0"/>
          <w:bCs/>
        </w:rPr>
      </w:pPr>
    </w:p>
    <w:p w14:paraId="779CC94A" w14:textId="5CE532F4" w:rsidR="003C54FE" w:rsidRPr="00E72D96" w:rsidRDefault="003C54FE" w:rsidP="003C54FE">
      <w:pPr>
        <w:pStyle w:val="ConferenceMain"/>
        <w:ind w:firstLine="0"/>
        <w:jc w:val="right"/>
        <w:rPr>
          <w:sz w:val="28"/>
          <w:szCs w:val="28"/>
          <w:lang w:val="uk-UA"/>
        </w:rPr>
      </w:pPr>
      <w:r w:rsidRPr="003C54FE">
        <w:rPr>
          <w:position w:val="-34"/>
          <w:sz w:val="28"/>
          <w:szCs w:val="28"/>
          <w:lang w:val="en-US"/>
        </w:rPr>
        <w:object w:dxaOrig="2299" w:dyaOrig="780" w14:anchorId="47A6AA9B">
          <v:shape id="_x0000_i1099" type="#_x0000_t75" style="width:114.15pt;height:39.9pt" o:ole="">
            <v:imagedata r:id="rId80" o:title=""/>
          </v:shape>
          <o:OLEObject Type="Embed" ProgID="Equation.DSMT4" ShapeID="_x0000_i1099" DrawAspect="Content" ObjectID="_1823719088" r:id="rId81"/>
        </w:object>
      </w:r>
      <w:r>
        <w:rPr>
          <w:sz w:val="28"/>
          <w:szCs w:val="28"/>
          <w:lang w:val="uk-UA"/>
        </w:rPr>
        <w:t>,</w:t>
      </w:r>
      <w:r w:rsidRPr="00E72D96">
        <w:rPr>
          <w:sz w:val="28"/>
          <w:szCs w:val="28"/>
          <w:lang w:val="uk-UA"/>
        </w:rPr>
        <w:t xml:space="preserve">       </w:t>
      </w:r>
      <w:r>
        <w:rPr>
          <w:sz w:val="28"/>
          <w:szCs w:val="28"/>
          <w:lang w:val="uk-UA"/>
        </w:rPr>
        <w:t xml:space="preserve">           </w:t>
      </w:r>
      <w:r w:rsidRPr="00E72D96">
        <w:rPr>
          <w:sz w:val="28"/>
          <w:szCs w:val="28"/>
          <w:lang w:val="uk-UA"/>
        </w:rPr>
        <w:t xml:space="preserve">                        (</w:t>
      </w:r>
      <w:r>
        <w:rPr>
          <w:sz w:val="28"/>
          <w:szCs w:val="28"/>
          <w:lang w:val="uk-UA"/>
        </w:rPr>
        <w:t>1</w:t>
      </w:r>
      <w:r>
        <w:rPr>
          <w:sz w:val="28"/>
          <w:szCs w:val="28"/>
          <w:lang w:val="uk-UA"/>
        </w:rPr>
        <w:t>6</w:t>
      </w:r>
      <w:r w:rsidRPr="00E72D96">
        <w:rPr>
          <w:sz w:val="28"/>
          <w:szCs w:val="28"/>
          <w:lang w:val="uk-UA"/>
        </w:rPr>
        <w:t>)</w:t>
      </w:r>
    </w:p>
    <w:p w14:paraId="54E31843" w14:textId="12D85495" w:rsidR="003C54FE" w:rsidRPr="00E72D96" w:rsidRDefault="003C54FE" w:rsidP="003C54FE">
      <w:pPr>
        <w:pStyle w:val="ConferenceMain"/>
        <w:ind w:firstLine="0"/>
        <w:jc w:val="right"/>
        <w:rPr>
          <w:sz w:val="28"/>
          <w:szCs w:val="28"/>
          <w:lang w:val="uk-UA"/>
        </w:rPr>
      </w:pPr>
      <w:r w:rsidRPr="003C54FE">
        <w:rPr>
          <w:position w:val="-28"/>
          <w:sz w:val="28"/>
          <w:szCs w:val="28"/>
          <w:lang w:val="en-US"/>
        </w:rPr>
        <w:object w:dxaOrig="2460" w:dyaOrig="720" w14:anchorId="5FEBE428">
          <v:shape id="_x0000_i1101" type="#_x0000_t75" style="width:122.15pt;height:36.85pt" o:ole="">
            <v:imagedata r:id="rId82" o:title=""/>
          </v:shape>
          <o:OLEObject Type="Embed" ProgID="Equation.DSMT4" ShapeID="_x0000_i1101" DrawAspect="Content" ObjectID="_1823719089" r:id="rId83"/>
        </w:object>
      </w:r>
      <w:r>
        <w:rPr>
          <w:sz w:val="28"/>
          <w:szCs w:val="28"/>
          <w:lang w:val="uk-UA"/>
        </w:rPr>
        <w:t>,</w:t>
      </w:r>
      <w:r w:rsidRPr="00E72D96">
        <w:rPr>
          <w:sz w:val="28"/>
          <w:szCs w:val="28"/>
          <w:lang w:val="uk-UA"/>
        </w:rPr>
        <w:t xml:space="preserve">       </w:t>
      </w:r>
      <w:r>
        <w:rPr>
          <w:sz w:val="28"/>
          <w:szCs w:val="28"/>
          <w:lang w:val="uk-UA"/>
        </w:rPr>
        <w:t xml:space="preserve">           </w:t>
      </w:r>
      <w:r w:rsidRPr="00E72D96">
        <w:rPr>
          <w:sz w:val="28"/>
          <w:szCs w:val="28"/>
          <w:lang w:val="uk-UA"/>
        </w:rPr>
        <w:t xml:space="preserve">                        (</w:t>
      </w:r>
      <w:r>
        <w:rPr>
          <w:sz w:val="28"/>
          <w:szCs w:val="28"/>
          <w:lang w:val="uk-UA"/>
        </w:rPr>
        <w:t>1</w:t>
      </w:r>
      <w:r>
        <w:rPr>
          <w:sz w:val="28"/>
          <w:szCs w:val="28"/>
          <w:lang w:val="uk-UA"/>
        </w:rPr>
        <w:t>7</w:t>
      </w:r>
      <w:r w:rsidRPr="00E72D96">
        <w:rPr>
          <w:sz w:val="28"/>
          <w:szCs w:val="28"/>
          <w:lang w:val="uk-UA"/>
        </w:rPr>
        <w:t>)</w:t>
      </w:r>
    </w:p>
    <w:p w14:paraId="5E1B9C7C" w14:textId="77777777" w:rsidR="003C54FE" w:rsidRDefault="003C54FE" w:rsidP="008A4387">
      <w:pPr>
        <w:spacing w:line="312" w:lineRule="auto"/>
        <w:ind w:firstLine="567"/>
        <w:jc w:val="both"/>
        <w:rPr>
          <w:b w:val="0"/>
          <w:bCs/>
        </w:rPr>
      </w:pPr>
    </w:p>
    <w:p w14:paraId="4EAC8FC0" w14:textId="77777777" w:rsidR="003C54FE" w:rsidRDefault="003C54FE" w:rsidP="008A4387">
      <w:pPr>
        <w:spacing w:line="312" w:lineRule="auto"/>
        <w:ind w:firstLine="567"/>
        <w:jc w:val="both"/>
        <w:rPr>
          <w:b w:val="0"/>
          <w:bCs/>
        </w:rPr>
      </w:pPr>
    </w:p>
    <w:p w14:paraId="03CBB272" w14:textId="77777777" w:rsidR="003C54FE" w:rsidRDefault="003C54FE" w:rsidP="008A4387">
      <w:pPr>
        <w:spacing w:line="312" w:lineRule="auto"/>
        <w:ind w:firstLine="567"/>
        <w:jc w:val="both"/>
        <w:rPr>
          <w:b w:val="0"/>
          <w:bCs/>
        </w:rPr>
      </w:pPr>
    </w:p>
    <w:p w14:paraId="09CA805E" w14:textId="77777777" w:rsidR="003C54FE" w:rsidRDefault="003C54FE" w:rsidP="008A4387">
      <w:pPr>
        <w:spacing w:line="312" w:lineRule="auto"/>
        <w:ind w:firstLine="567"/>
        <w:jc w:val="both"/>
        <w:rPr>
          <w:b w:val="0"/>
          <w:bCs/>
        </w:rPr>
      </w:pPr>
    </w:p>
    <w:p w14:paraId="20EBF181" w14:textId="77777777" w:rsidR="003C54FE" w:rsidRPr="003C54FE" w:rsidRDefault="003C54FE" w:rsidP="008A4387">
      <w:pPr>
        <w:spacing w:line="312" w:lineRule="auto"/>
        <w:ind w:firstLine="567"/>
        <w:jc w:val="both"/>
        <w:rPr>
          <w:b w:val="0"/>
          <w:bCs/>
        </w:rPr>
      </w:pPr>
    </w:p>
    <w:sectPr w:rsidR="003C54FE" w:rsidRPr="003C54FE" w:rsidSect="00414F76">
      <w:pgSz w:w="11906" w:h="16838"/>
      <w:pgMar w:top="1134" w:right="851" w:bottom="426"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D1B31" w14:textId="77777777" w:rsidR="001B33C9" w:rsidRPr="00B10E5E" w:rsidRDefault="001B33C9">
      <w:r w:rsidRPr="00B10E5E">
        <w:separator/>
      </w:r>
    </w:p>
  </w:endnote>
  <w:endnote w:type="continuationSeparator" w:id="0">
    <w:p w14:paraId="4BD34B54" w14:textId="77777777" w:rsidR="001B33C9" w:rsidRPr="00B10E5E" w:rsidRDefault="001B33C9">
      <w:r w:rsidRPr="00B10E5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dvTTeb5f0e55.I">
    <w:altName w:val="Cambria"/>
    <w:panose1 w:val="00000000000000000000"/>
    <w:charset w:val="00"/>
    <w:family w:val="roman"/>
    <w:notTrueType/>
    <w:pitch w:val="default"/>
  </w:font>
  <w:font w:name="AdvTTa9c1b374">
    <w:altName w:val="Cambria"/>
    <w:panose1 w:val="00000000000000000000"/>
    <w:charset w:val="00"/>
    <w:family w:val="roman"/>
    <w:notTrueType/>
    <w:pitch w:val="default"/>
  </w:font>
  <w:font w:name="AdvTTa9c1b374+20">
    <w:altName w:val="Cambria"/>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8F610" w14:textId="77777777" w:rsidR="001B33C9" w:rsidRPr="00B10E5E" w:rsidRDefault="001B33C9">
      <w:r w:rsidRPr="00B10E5E">
        <w:separator/>
      </w:r>
    </w:p>
  </w:footnote>
  <w:footnote w:type="continuationSeparator" w:id="0">
    <w:p w14:paraId="0E879E2B" w14:textId="77777777" w:rsidR="001B33C9" w:rsidRPr="00B10E5E" w:rsidRDefault="001B33C9">
      <w:r w:rsidRPr="00B10E5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90B"/>
    <w:multiLevelType w:val="hybridMultilevel"/>
    <w:tmpl w:val="F9D052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38D681D"/>
    <w:multiLevelType w:val="hybridMultilevel"/>
    <w:tmpl w:val="DFB81EC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6313A2E"/>
    <w:multiLevelType w:val="hybridMultilevel"/>
    <w:tmpl w:val="56EC09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0A37F63"/>
    <w:multiLevelType w:val="hybridMultilevel"/>
    <w:tmpl w:val="8034AE6E"/>
    <w:lvl w:ilvl="0" w:tplc="663EBE28">
      <w:numFmt w:val="bullet"/>
      <w:lvlText w:val=""/>
      <w:lvlJc w:val="left"/>
      <w:pPr>
        <w:ind w:left="1080" w:hanging="360"/>
      </w:pPr>
      <w:rPr>
        <w:rFonts w:ascii="Symbol" w:eastAsiaTheme="minorHAnsi" w:hAnsi="Symbol"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1D3F2D6D"/>
    <w:multiLevelType w:val="hybridMultilevel"/>
    <w:tmpl w:val="10DE5EE8"/>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FAF2B8D"/>
    <w:multiLevelType w:val="hybridMultilevel"/>
    <w:tmpl w:val="330243CC"/>
    <w:lvl w:ilvl="0" w:tplc="4D8EBE82">
      <w:start w:val="1"/>
      <w:numFmt w:val="decimal"/>
      <w:lvlText w:val="%1."/>
      <w:lvlJc w:val="left"/>
      <w:pPr>
        <w:ind w:left="1069" w:hanging="360"/>
      </w:pPr>
      <w:rPr>
        <w:rFonts w:hint="default"/>
        <w:b/>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6" w15:restartNumberingAfterBreak="0">
    <w:nsid w:val="20AB6FF0"/>
    <w:multiLevelType w:val="hybridMultilevel"/>
    <w:tmpl w:val="8B8C1E6A"/>
    <w:lvl w:ilvl="0" w:tplc="0F6C1A88">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1B25272"/>
    <w:multiLevelType w:val="hybridMultilevel"/>
    <w:tmpl w:val="7E341DCA"/>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2607C7A"/>
    <w:multiLevelType w:val="hybridMultilevel"/>
    <w:tmpl w:val="56205F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92D710C"/>
    <w:multiLevelType w:val="hybridMultilevel"/>
    <w:tmpl w:val="A67EC204"/>
    <w:lvl w:ilvl="0" w:tplc="2000000F">
      <w:start w:val="1"/>
      <w:numFmt w:val="decimal"/>
      <w:lvlText w:val="%1."/>
      <w:lvlJc w:val="left"/>
      <w:pPr>
        <w:ind w:left="720" w:hanging="360"/>
      </w:pPr>
      <w:rPr>
        <w:rFonts w:hint="default"/>
        <w:color w:val="auto"/>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BBF6E20"/>
    <w:multiLevelType w:val="hybridMultilevel"/>
    <w:tmpl w:val="26B67BA8"/>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CA501E8"/>
    <w:multiLevelType w:val="hybridMultilevel"/>
    <w:tmpl w:val="D44618FE"/>
    <w:lvl w:ilvl="0" w:tplc="50183D68">
      <w:start w:val="1"/>
      <w:numFmt w:val="decimal"/>
      <w:lvlText w:val="%1."/>
      <w:lvlJc w:val="left"/>
      <w:pPr>
        <w:ind w:left="720" w:hanging="360"/>
      </w:pPr>
      <w:rPr>
        <w:rFonts w:hint="default"/>
        <w:b/>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4EE5B89"/>
    <w:multiLevelType w:val="hybridMultilevel"/>
    <w:tmpl w:val="D1A406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5B06F79"/>
    <w:multiLevelType w:val="hybridMultilevel"/>
    <w:tmpl w:val="52ECAAD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37916A81"/>
    <w:multiLevelType w:val="hybridMultilevel"/>
    <w:tmpl w:val="5DCE39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2904C92"/>
    <w:multiLevelType w:val="hybridMultilevel"/>
    <w:tmpl w:val="89E218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4036195"/>
    <w:multiLevelType w:val="hybridMultilevel"/>
    <w:tmpl w:val="CA70E7D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46C36F3C"/>
    <w:multiLevelType w:val="hybridMultilevel"/>
    <w:tmpl w:val="A99E8512"/>
    <w:lvl w:ilvl="0" w:tplc="65DE53F8">
      <w:start w:val="1"/>
      <w:numFmt w:val="decimal"/>
      <w:lvlText w:val="%1."/>
      <w:lvlJc w:val="left"/>
      <w:pPr>
        <w:ind w:left="720" w:hanging="360"/>
      </w:pPr>
      <w:rPr>
        <w:rFonts w:hint="default"/>
        <w:color w:val="00000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7A254B2"/>
    <w:multiLevelType w:val="hybridMultilevel"/>
    <w:tmpl w:val="F1BC61F2"/>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8511107"/>
    <w:multiLevelType w:val="hybridMultilevel"/>
    <w:tmpl w:val="DD28E70C"/>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AB969A3"/>
    <w:multiLevelType w:val="hybridMultilevel"/>
    <w:tmpl w:val="18106402"/>
    <w:lvl w:ilvl="0" w:tplc="15BAFD10">
      <w:start w:val="1"/>
      <w:numFmt w:val="decimal"/>
      <w:lvlText w:val="%1."/>
      <w:lvlJc w:val="left"/>
      <w:pPr>
        <w:tabs>
          <w:tab w:val="num" w:pos="765"/>
        </w:tabs>
        <w:ind w:left="765" w:hanging="40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 w15:restartNumberingAfterBreak="0">
    <w:nsid w:val="52083130"/>
    <w:multiLevelType w:val="hybridMultilevel"/>
    <w:tmpl w:val="8A94BA82"/>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2D57D4D"/>
    <w:multiLevelType w:val="hybridMultilevel"/>
    <w:tmpl w:val="D90404C4"/>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A9B4835"/>
    <w:multiLevelType w:val="hybridMultilevel"/>
    <w:tmpl w:val="628AE14E"/>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D8E6509"/>
    <w:multiLevelType w:val="hybridMultilevel"/>
    <w:tmpl w:val="CE460F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79981024"/>
    <w:multiLevelType w:val="hybridMultilevel"/>
    <w:tmpl w:val="D0DABE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7CFB0C5E"/>
    <w:multiLevelType w:val="hybridMultilevel"/>
    <w:tmpl w:val="828A5D5A"/>
    <w:lvl w:ilvl="0" w:tplc="5846E032">
      <w:start w:val="70"/>
      <w:numFmt w:val="bullet"/>
      <w:lvlText w:val="-"/>
      <w:lvlJc w:val="left"/>
      <w:pPr>
        <w:ind w:left="720" w:hanging="360"/>
      </w:pPr>
      <w:rPr>
        <w:rFonts w:ascii="Times New Roman" w:eastAsia="Times New Roman" w:hAnsi="Times New Roman" w:cs="Times New Roman" w:hint="default"/>
        <w:color w:val="00000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7D8A793C"/>
    <w:multiLevelType w:val="hybridMultilevel"/>
    <w:tmpl w:val="92F434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7DA913E1"/>
    <w:multiLevelType w:val="hybridMultilevel"/>
    <w:tmpl w:val="C7D256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7FDD268F"/>
    <w:multiLevelType w:val="hybridMultilevel"/>
    <w:tmpl w:val="A9D4DDAC"/>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2116459">
    <w:abstractNumId w:val="20"/>
  </w:num>
  <w:num w:numId="2" w16cid:durableId="236064035">
    <w:abstractNumId w:val="8"/>
  </w:num>
  <w:num w:numId="3" w16cid:durableId="1226602313">
    <w:abstractNumId w:val="25"/>
  </w:num>
  <w:num w:numId="4" w16cid:durableId="1383797140">
    <w:abstractNumId w:val="27"/>
  </w:num>
  <w:num w:numId="5" w16cid:durableId="1258177300">
    <w:abstractNumId w:val="0"/>
  </w:num>
  <w:num w:numId="6" w16cid:durableId="843086271">
    <w:abstractNumId w:val="15"/>
  </w:num>
  <w:num w:numId="7" w16cid:durableId="1198279026">
    <w:abstractNumId w:val="12"/>
  </w:num>
  <w:num w:numId="8" w16cid:durableId="1609199981">
    <w:abstractNumId w:val="28"/>
  </w:num>
  <w:num w:numId="9" w16cid:durableId="2028672448">
    <w:abstractNumId w:val="14"/>
  </w:num>
  <w:num w:numId="10" w16cid:durableId="1770200165">
    <w:abstractNumId w:val="2"/>
  </w:num>
  <w:num w:numId="11" w16cid:durableId="1014302998">
    <w:abstractNumId w:val="22"/>
  </w:num>
  <w:num w:numId="12" w16cid:durableId="249387827">
    <w:abstractNumId w:val="21"/>
  </w:num>
  <w:num w:numId="13" w16cid:durableId="1446462795">
    <w:abstractNumId w:val="11"/>
  </w:num>
  <w:num w:numId="14" w16cid:durableId="204294117">
    <w:abstractNumId w:val="7"/>
  </w:num>
  <w:num w:numId="15" w16cid:durableId="1920479381">
    <w:abstractNumId w:val="4"/>
  </w:num>
  <w:num w:numId="16" w16cid:durableId="100103646">
    <w:abstractNumId w:val="6"/>
  </w:num>
  <w:num w:numId="17" w16cid:durableId="1707753045">
    <w:abstractNumId w:val="24"/>
  </w:num>
  <w:num w:numId="18" w16cid:durableId="189027621">
    <w:abstractNumId w:val="1"/>
  </w:num>
  <w:num w:numId="19" w16cid:durableId="1502045203">
    <w:abstractNumId w:val="13"/>
  </w:num>
  <w:num w:numId="20" w16cid:durableId="58092268">
    <w:abstractNumId w:val="23"/>
  </w:num>
  <w:num w:numId="21" w16cid:durableId="1289583135">
    <w:abstractNumId w:val="10"/>
  </w:num>
  <w:num w:numId="22" w16cid:durableId="199710056">
    <w:abstractNumId w:val="26"/>
  </w:num>
  <w:num w:numId="23" w16cid:durableId="1942445258">
    <w:abstractNumId w:val="29"/>
  </w:num>
  <w:num w:numId="24" w16cid:durableId="2107071629">
    <w:abstractNumId w:val="18"/>
  </w:num>
  <w:num w:numId="25" w16cid:durableId="1138063905">
    <w:abstractNumId w:val="19"/>
  </w:num>
  <w:num w:numId="26" w16cid:durableId="617569894">
    <w:abstractNumId w:val="16"/>
  </w:num>
  <w:num w:numId="27" w16cid:durableId="843859483">
    <w:abstractNumId w:val="17"/>
  </w:num>
  <w:num w:numId="28" w16cid:durableId="88936606">
    <w:abstractNumId w:val="9"/>
  </w:num>
  <w:num w:numId="29" w16cid:durableId="1109197554">
    <w:abstractNumId w:val="5"/>
  </w:num>
  <w:num w:numId="30" w16cid:durableId="11260053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9"/>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51B41"/>
    <w:rsid w:val="00007FAD"/>
    <w:rsid w:val="00014D83"/>
    <w:rsid w:val="0003723A"/>
    <w:rsid w:val="0004150D"/>
    <w:rsid w:val="00060FFA"/>
    <w:rsid w:val="0006551C"/>
    <w:rsid w:val="00066B63"/>
    <w:rsid w:val="00072A02"/>
    <w:rsid w:val="00074473"/>
    <w:rsid w:val="000921FF"/>
    <w:rsid w:val="00093CD9"/>
    <w:rsid w:val="0009415E"/>
    <w:rsid w:val="000E47CA"/>
    <w:rsid w:val="000E6D9E"/>
    <w:rsid w:val="000F0050"/>
    <w:rsid w:val="000F0531"/>
    <w:rsid w:val="00106C31"/>
    <w:rsid w:val="00115953"/>
    <w:rsid w:val="00116846"/>
    <w:rsid w:val="00127129"/>
    <w:rsid w:val="0014343D"/>
    <w:rsid w:val="00145A6E"/>
    <w:rsid w:val="0014748C"/>
    <w:rsid w:val="001627CA"/>
    <w:rsid w:val="001745EC"/>
    <w:rsid w:val="001841F1"/>
    <w:rsid w:val="00186983"/>
    <w:rsid w:val="001900D7"/>
    <w:rsid w:val="00190458"/>
    <w:rsid w:val="00196305"/>
    <w:rsid w:val="001A5B5E"/>
    <w:rsid w:val="001B33C9"/>
    <w:rsid w:val="001B44A1"/>
    <w:rsid w:val="001C229E"/>
    <w:rsid w:val="001C7AAC"/>
    <w:rsid w:val="001D058D"/>
    <w:rsid w:val="001D2C29"/>
    <w:rsid w:val="001D4AEF"/>
    <w:rsid w:val="001E7A0F"/>
    <w:rsid w:val="00230DAA"/>
    <w:rsid w:val="00233984"/>
    <w:rsid w:val="00243DE5"/>
    <w:rsid w:val="00246423"/>
    <w:rsid w:val="00261BA0"/>
    <w:rsid w:val="0026349F"/>
    <w:rsid w:val="002663DA"/>
    <w:rsid w:val="0027545E"/>
    <w:rsid w:val="002760CC"/>
    <w:rsid w:val="0028023E"/>
    <w:rsid w:val="00297AFC"/>
    <w:rsid w:val="002A1B5A"/>
    <w:rsid w:val="002A77B5"/>
    <w:rsid w:val="002B7DFB"/>
    <w:rsid w:val="002E397F"/>
    <w:rsid w:val="002F44D3"/>
    <w:rsid w:val="002F4B18"/>
    <w:rsid w:val="002F7464"/>
    <w:rsid w:val="003023A9"/>
    <w:rsid w:val="003112BA"/>
    <w:rsid w:val="003137E0"/>
    <w:rsid w:val="00314ACF"/>
    <w:rsid w:val="00331308"/>
    <w:rsid w:val="0033776E"/>
    <w:rsid w:val="003411A2"/>
    <w:rsid w:val="00347BC9"/>
    <w:rsid w:val="003731CC"/>
    <w:rsid w:val="00373EA0"/>
    <w:rsid w:val="00375053"/>
    <w:rsid w:val="00391702"/>
    <w:rsid w:val="00392831"/>
    <w:rsid w:val="00397ACD"/>
    <w:rsid w:val="003A6B17"/>
    <w:rsid w:val="003C26B5"/>
    <w:rsid w:val="003C3A3F"/>
    <w:rsid w:val="003C5160"/>
    <w:rsid w:val="003C54FE"/>
    <w:rsid w:val="003C5F38"/>
    <w:rsid w:val="003C6651"/>
    <w:rsid w:val="003D29DC"/>
    <w:rsid w:val="003F4B97"/>
    <w:rsid w:val="004013D7"/>
    <w:rsid w:val="0040533F"/>
    <w:rsid w:val="00414F76"/>
    <w:rsid w:val="00435913"/>
    <w:rsid w:val="00441E73"/>
    <w:rsid w:val="00455FB5"/>
    <w:rsid w:val="0047061A"/>
    <w:rsid w:val="00473EC6"/>
    <w:rsid w:val="00480511"/>
    <w:rsid w:val="00485AD9"/>
    <w:rsid w:val="00495B11"/>
    <w:rsid w:val="004B11F1"/>
    <w:rsid w:val="004B1594"/>
    <w:rsid w:val="004B3E4C"/>
    <w:rsid w:val="004B5095"/>
    <w:rsid w:val="004D201A"/>
    <w:rsid w:val="004E4EB7"/>
    <w:rsid w:val="004F43E0"/>
    <w:rsid w:val="00514CEE"/>
    <w:rsid w:val="00514FF3"/>
    <w:rsid w:val="00515E47"/>
    <w:rsid w:val="0052598E"/>
    <w:rsid w:val="00526CE7"/>
    <w:rsid w:val="005353BA"/>
    <w:rsid w:val="005371E5"/>
    <w:rsid w:val="005453AB"/>
    <w:rsid w:val="00545C0A"/>
    <w:rsid w:val="0055184A"/>
    <w:rsid w:val="00560CEE"/>
    <w:rsid w:val="00583AE9"/>
    <w:rsid w:val="00584AA2"/>
    <w:rsid w:val="00584C35"/>
    <w:rsid w:val="0058566D"/>
    <w:rsid w:val="00593B7D"/>
    <w:rsid w:val="005A5550"/>
    <w:rsid w:val="005B1BD0"/>
    <w:rsid w:val="005C3605"/>
    <w:rsid w:val="005C6CAD"/>
    <w:rsid w:val="005F325D"/>
    <w:rsid w:val="006142BB"/>
    <w:rsid w:val="00616389"/>
    <w:rsid w:val="006212E7"/>
    <w:rsid w:val="00623077"/>
    <w:rsid w:val="00652CDA"/>
    <w:rsid w:val="006540B3"/>
    <w:rsid w:val="00662021"/>
    <w:rsid w:val="00667170"/>
    <w:rsid w:val="00683BA6"/>
    <w:rsid w:val="006961A4"/>
    <w:rsid w:val="006A09D0"/>
    <w:rsid w:val="006B4AA1"/>
    <w:rsid w:val="006B59E8"/>
    <w:rsid w:val="006B5B12"/>
    <w:rsid w:val="006C4163"/>
    <w:rsid w:val="006D17B8"/>
    <w:rsid w:val="006D4031"/>
    <w:rsid w:val="006E20BF"/>
    <w:rsid w:val="006F4703"/>
    <w:rsid w:val="006F5985"/>
    <w:rsid w:val="00701EF2"/>
    <w:rsid w:val="00706BAE"/>
    <w:rsid w:val="00720D07"/>
    <w:rsid w:val="00725FB4"/>
    <w:rsid w:val="00726241"/>
    <w:rsid w:val="007433DD"/>
    <w:rsid w:val="007453E4"/>
    <w:rsid w:val="00746820"/>
    <w:rsid w:val="0076341E"/>
    <w:rsid w:val="00767640"/>
    <w:rsid w:val="00782D34"/>
    <w:rsid w:val="00783F03"/>
    <w:rsid w:val="007908DC"/>
    <w:rsid w:val="00792017"/>
    <w:rsid w:val="00797E64"/>
    <w:rsid w:val="007A1010"/>
    <w:rsid w:val="007B108D"/>
    <w:rsid w:val="007B260A"/>
    <w:rsid w:val="007D6FB0"/>
    <w:rsid w:val="007E1226"/>
    <w:rsid w:val="007F0361"/>
    <w:rsid w:val="007F4237"/>
    <w:rsid w:val="008029AB"/>
    <w:rsid w:val="008064D3"/>
    <w:rsid w:val="00834A5E"/>
    <w:rsid w:val="008402E5"/>
    <w:rsid w:val="00840D24"/>
    <w:rsid w:val="0084438C"/>
    <w:rsid w:val="00851B41"/>
    <w:rsid w:val="00874E2F"/>
    <w:rsid w:val="008838B5"/>
    <w:rsid w:val="008851E9"/>
    <w:rsid w:val="008914C3"/>
    <w:rsid w:val="00892902"/>
    <w:rsid w:val="00893C94"/>
    <w:rsid w:val="008A4387"/>
    <w:rsid w:val="008B0127"/>
    <w:rsid w:val="008E111F"/>
    <w:rsid w:val="008E1F5C"/>
    <w:rsid w:val="008E2A5D"/>
    <w:rsid w:val="008E4011"/>
    <w:rsid w:val="008F58CF"/>
    <w:rsid w:val="008F777A"/>
    <w:rsid w:val="00900332"/>
    <w:rsid w:val="0090426E"/>
    <w:rsid w:val="009211EA"/>
    <w:rsid w:val="00931FCF"/>
    <w:rsid w:val="00935153"/>
    <w:rsid w:val="00950CBC"/>
    <w:rsid w:val="00950F17"/>
    <w:rsid w:val="00970D03"/>
    <w:rsid w:val="009836DD"/>
    <w:rsid w:val="009A2B45"/>
    <w:rsid w:val="009B09A7"/>
    <w:rsid w:val="009B15C3"/>
    <w:rsid w:val="009B2617"/>
    <w:rsid w:val="009B68B1"/>
    <w:rsid w:val="009C0135"/>
    <w:rsid w:val="009C1C02"/>
    <w:rsid w:val="009C3FD0"/>
    <w:rsid w:val="009C4901"/>
    <w:rsid w:val="009D0446"/>
    <w:rsid w:val="009D7E23"/>
    <w:rsid w:val="009E1796"/>
    <w:rsid w:val="009E1A98"/>
    <w:rsid w:val="009E74F8"/>
    <w:rsid w:val="00A03618"/>
    <w:rsid w:val="00A101E0"/>
    <w:rsid w:val="00A10717"/>
    <w:rsid w:val="00A21A19"/>
    <w:rsid w:val="00A227AA"/>
    <w:rsid w:val="00A24F48"/>
    <w:rsid w:val="00A25A7C"/>
    <w:rsid w:val="00A307A8"/>
    <w:rsid w:val="00A40687"/>
    <w:rsid w:val="00A46BD6"/>
    <w:rsid w:val="00A4769A"/>
    <w:rsid w:val="00A625B9"/>
    <w:rsid w:val="00A6565F"/>
    <w:rsid w:val="00A65D5E"/>
    <w:rsid w:val="00A67FDE"/>
    <w:rsid w:val="00A72DF1"/>
    <w:rsid w:val="00A76A82"/>
    <w:rsid w:val="00A87B68"/>
    <w:rsid w:val="00A90A5F"/>
    <w:rsid w:val="00A95ABB"/>
    <w:rsid w:val="00AA5B3A"/>
    <w:rsid w:val="00AC38BD"/>
    <w:rsid w:val="00AC7C7D"/>
    <w:rsid w:val="00AD10F4"/>
    <w:rsid w:val="00AD2A8F"/>
    <w:rsid w:val="00AD2B7A"/>
    <w:rsid w:val="00AD7BEE"/>
    <w:rsid w:val="00AE72BB"/>
    <w:rsid w:val="00AF586B"/>
    <w:rsid w:val="00B10E5E"/>
    <w:rsid w:val="00B31EC2"/>
    <w:rsid w:val="00B375FF"/>
    <w:rsid w:val="00B45AD9"/>
    <w:rsid w:val="00B51BE8"/>
    <w:rsid w:val="00B57D41"/>
    <w:rsid w:val="00B66D68"/>
    <w:rsid w:val="00B70D4E"/>
    <w:rsid w:val="00B70F2B"/>
    <w:rsid w:val="00B74DEE"/>
    <w:rsid w:val="00B82BBE"/>
    <w:rsid w:val="00B93B9F"/>
    <w:rsid w:val="00B96371"/>
    <w:rsid w:val="00BC62E9"/>
    <w:rsid w:val="00BD237C"/>
    <w:rsid w:val="00BE14BB"/>
    <w:rsid w:val="00BE2DF4"/>
    <w:rsid w:val="00BE6238"/>
    <w:rsid w:val="00BE741E"/>
    <w:rsid w:val="00C11F97"/>
    <w:rsid w:val="00C2629D"/>
    <w:rsid w:val="00C43013"/>
    <w:rsid w:val="00C45719"/>
    <w:rsid w:val="00C54BF1"/>
    <w:rsid w:val="00C5629E"/>
    <w:rsid w:val="00C6017E"/>
    <w:rsid w:val="00C63601"/>
    <w:rsid w:val="00C81212"/>
    <w:rsid w:val="00C96D56"/>
    <w:rsid w:val="00CB081E"/>
    <w:rsid w:val="00CE0B13"/>
    <w:rsid w:val="00CE34D9"/>
    <w:rsid w:val="00CE5EB8"/>
    <w:rsid w:val="00D079B3"/>
    <w:rsid w:val="00D12534"/>
    <w:rsid w:val="00D27B3F"/>
    <w:rsid w:val="00D409DD"/>
    <w:rsid w:val="00D534E4"/>
    <w:rsid w:val="00D769E6"/>
    <w:rsid w:val="00DA0C12"/>
    <w:rsid w:val="00DA4B8B"/>
    <w:rsid w:val="00DA61AC"/>
    <w:rsid w:val="00DB7516"/>
    <w:rsid w:val="00DB7F0D"/>
    <w:rsid w:val="00DD402F"/>
    <w:rsid w:val="00DD43C8"/>
    <w:rsid w:val="00DD4736"/>
    <w:rsid w:val="00DF181B"/>
    <w:rsid w:val="00DF4421"/>
    <w:rsid w:val="00E00628"/>
    <w:rsid w:val="00E03E16"/>
    <w:rsid w:val="00E12B4F"/>
    <w:rsid w:val="00E30C6B"/>
    <w:rsid w:val="00E50DBF"/>
    <w:rsid w:val="00E5292A"/>
    <w:rsid w:val="00E54C96"/>
    <w:rsid w:val="00E54EBA"/>
    <w:rsid w:val="00E57201"/>
    <w:rsid w:val="00E72D96"/>
    <w:rsid w:val="00E73B84"/>
    <w:rsid w:val="00E76D19"/>
    <w:rsid w:val="00E9190E"/>
    <w:rsid w:val="00EA1DB6"/>
    <w:rsid w:val="00EB792C"/>
    <w:rsid w:val="00EC7A49"/>
    <w:rsid w:val="00ED633C"/>
    <w:rsid w:val="00EE61EF"/>
    <w:rsid w:val="00F34E98"/>
    <w:rsid w:val="00F425F5"/>
    <w:rsid w:val="00F50251"/>
    <w:rsid w:val="00F50D5C"/>
    <w:rsid w:val="00F52F21"/>
    <w:rsid w:val="00F61622"/>
    <w:rsid w:val="00F63ECC"/>
    <w:rsid w:val="00F65AF7"/>
    <w:rsid w:val="00F713FA"/>
    <w:rsid w:val="00F80ACB"/>
    <w:rsid w:val="00F81701"/>
    <w:rsid w:val="00FA6CA5"/>
    <w:rsid w:val="00FB2546"/>
    <w:rsid w:val="00FC4FE7"/>
    <w:rsid w:val="00FD652F"/>
    <w:rsid w:val="00FF0FFC"/>
    <w:rsid w:val="00FF68F4"/>
    <w:rsid w:val="00FF6AD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1"/>
    <o:shapelayout v:ext="edit">
      <o:idmap v:ext="edit" data="1"/>
      <o:rules v:ext="edit">
        <o:r id="V:Rule1" type="connector" idref="#_x0000_s1033"/>
        <o:r id="V:Rule2" type="connector" idref="#_x0000_s1035"/>
        <o:r id="V:Rule3" type="connector" idref="#_x0000_s1037"/>
        <o:r id="V:Rule4" type="connector" idref="#_x0000_s1039"/>
      </o:rules>
    </o:shapelayout>
  </w:shapeDefaults>
  <w:decimalSymbol w:val=","/>
  <w:listSeparator w:val=";"/>
  <w14:docId w14:val="7145F54E"/>
  <w15:docId w15:val="{9DB80CE5-2A6D-4877-8986-1869F3C90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E6D9E"/>
    <w:rPr>
      <w:b/>
      <w:sz w:val="28"/>
      <w:szCs w:val="28"/>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semiHidden/>
    <w:rsid w:val="00C81212"/>
    <w:rPr>
      <w:b w:val="0"/>
      <w:sz w:val="20"/>
      <w:szCs w:val="20"/>
    </w:rPr>
  </w:style>
  <w:style w:type="character" w:styleId="a4">
    <w:name w:val="footnote reference"/>
    <w:basedOn w:val="a0"/>
    <w:semiHidden/>
    <w:rsid w:val="00C81212"/>
    <w:rPr>
      <w:vertAlign w:val="superscript"/>
    </w:rPr>
  </w:style>
  <w:style w:type="paragraph" w:styleId="a5">
    <w:name w:val="List Paragraph"/>
    <w:basedOn w:val="a"/>
    <w:uiPriority w:val="34"/>
    <w:qFormat/>
    <w:rsid w:val="00373EA0"/>
    <w:pPr>
      <w:ind w:left="708"/>
    </w:pPr>
  </w:style>
  <w:style w:type="paragraph" w:styleId="a6">
    <w:name w:val="Body Text"/>
    <w:basedOn w:val="a"/>
    <w:link w:val="a7"/>
    <w:uiPriority w:val="1"/>
    <w:qFormat/>
    <w:rsid w:val="0028023E"/>
    <w:pPr>
      <w:widowControl w:val="0"/>
      <w:autoSpaceDE w:val="0"/>
      <w:autoSpaceDN w:val="0"/>
      <w:ind w:left="140"/>
      <w:jc w:val="both"/>
    </w:pPr>
    <w:rPr>
      <w:b w:val="0"/>
      <w:lang w:eastAsia="en-US"/>
    </w:rPr>
  </w:style>
  <w:style w:type="character" w:customStyle="1" w:styleId="a7">
    <w:name w:val="Основний текст Знак"/>
    <w:basedOn w:val="a0"/>
    <w:link w:val="a6"/>
    <w:uiPriority w:val="1"/>
    <w:rsid w:val="0028023E"/>
    <w:rPr>
      <w:sz w:val="28"/>
      <w:szCs w:val="28"/>
      <w:lang w:eastAsia="en-US"/>
    </w:rPr>
  </w:style>
  <w:style w:type="paragraph" w:styleId="2">
    <w:name w:val="Body Text 2"/>
    <w:basedOn w:val="a"/>
    <w:link w:val="20"/>
    <w:semiHidden/>
    <w:unhideWhenUsed/>
    <w:rsid w:val="001627CA"/>
    <w:pPr>
      <w:spacing w:after="120" w:line="480" w:lineRule="auto"/>
    </w:pPr>
  </w:style>
  <w:style w:type="character" w:customStyle="1" w:styleId="20">
    <w:name w:val="Основний текст 2 Знак"/>
    <w:basedOn w:val="a0"/>
    <w:link w:val="2"/>
    <w:semiHidden/>
    <w:rsid w:val="001627CA"/>
    <w:rPr>
      <w:b/>
      <w:sz w:val="28"/>
      <w:szCs w:val="28"/>
      <w:lang w:val="ru-RU" w:eastAsia="ru-RU"/>
    </w:rPr>
  </w:style>
  <w:style w:type="paragraph" w:styleId="a8">
    <w:name w:val="No Spacing"/>
    <w:uiPriority w:val="1"/>
    <w:qFormat/>
    <w:rsid w:val="001627CA"/>
    <w:rPr>
      <w:lang w:val="ru-RU" w:eastAsia="ru-RU"/>
    </w:rPr>
  </w:style>
  <w:style w:type="paragraph" w:styleId="a9">
    <w:name w:val="Normal (Web)"/>
    <w:basedOn w:val="a"/>
    <w:uiPriority w:val="99"/>
    <w:unhideWhenUsed/>
    <w:rsid w:val="00935153"/>
    <w:pPr>
      <w:spacing w:before="100" w:beforeAutospacing="1" w:after="100" w:afterAutospacing="1"/>
    </w:pPr>
    <w:rPr>
      <w:b w:val="0"/>
      <w:sz w:val="24"/>
      <w:szCs w:val="24"/>
    </w:rPr>
  </w:style>
  <w:style w:type="character" w:styleId="aa">
    <w:name w:val="Emphasis"/>
    <w:uiPriority w:val="20"/>
    <w:qFormat/>
    <w:rsid w:val="00EA1DB6"/>
    <w:rPr>
      <w:i/>
      <w:iCs/>
    </w:rPr>
  </w:style>
  <w:style w:type="character" w:styleId="ab">
    <w:name w:val="Hyperlink"/>
    <w:basedOn w:val="a0"/>
    <w:uiPriority w:val="99"/>
    <w:unhideWhenUsed/>
    <w:rsid w:val="0006551C"/>
    <w:rPr>
      <w:color w:val="0000FF"/>
      <w:u w:val="single"/>
    </w:rPr>
  </w:style>
  <w:style w:type="character" w:customStyle="1" w:styleId="apple-tab-span">
    <w:name w:val="apple-tab-span"/>
    <w:basedOn w:val="a0"/>
    <w:rsid w:val="00782D34"/>
  </w:style>
  <w:style w:type="character" w:customStyle="1" w:styleId="1">
    <w:name w:val="Незакрита згадка1"/>
    <w:basedOn w:val="a0"/>
    <w:uiPriority w:val="99"/>
    <w:semiHidden/>
    <w:unhideWhenUsed/>
    <w:rsid w:val="004B3E4C"/>
    <w:rPr>
      <w:color w:val="605E5C"/>
      <w:shd w:val="clear" w:color="auto" w:fill="E1DFDD"/>
    </w:rPr>
  </w:style>
  <w:style w:type="character" w:styleId="ac">
    <w:name w:val="Strong"/>
    <w:basedOn w:val="a0"/>
    <w:uiPriority w:val="22"/>
    <w:qFormat/>
    <w:rsid w:val="001B44A1"/>
    <w:rPr>
      <w:b/>
      <w:bCs/>
    </w:rPr>
  </w:style>
  <w:style w:type="paragraph" w:customStyle="1" w:styleId="ConferenceMain">
    <w:name w:val="Conference_Main"/>
    <w:qFormat/>
    <w:rsid w:val="00C6017E"/>
    <w:pPr>
      <w:suppressAutoHyphens/>
      <w:ind w:firstLine="567"/>
      <w:jc w:val="both"/>
    </w:pPr>
    <w:rPr>
      <w:noProof/>
      <w:color w:val="000000"/>
      <w:sz w:val="24"/>
      <w:szCs w:val="22"/>
      <w:lang w:val="en-GB" w:eastAsia="en-US"/>
    </w:rPr>
  </w:style>
  <w:style w:type="table" w:styleId="ad">
    <w:name w:val="Table Grid"/>
    <w:basedOn w:val="a1"/>
    <w:uiPriority w:val="39"/>
    <w:rsid w:val="00A107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iblio-title">
    <w:name w:val="biblio-title"/>
    <w:basedOn w:val="a0"/>
    <w:rsid w:val="00C45719"/>
  </w:style>
  <w:style w:type="character" w:customStyle="1" w:styleId="fontstyle01">
    <w:name w:val="fontstyle01"/>
    <w:basedOn w:val="a0"/>
    <w:rsid w:val="00243DE5"/>
    <w:rPr>
      <w:rFonts w:ascii="AdvTTeb5f0e55.I" w:hAnsi="AdvTTeb5f0e55.I" w:hint="default"/>
      <w:b w:val="0"/>
      <w:bCs w:val="0"/>
      <w:i w:val="0"/>
      <w:iCs w:val="0"/>
      <w:color w:val="000000"/>
      <w:sz w:val="14"/>
      <w:szCs w:val="14"/>
    </w:rPr>
  </w:style>
  <w:style w:type="character" w:customStyle="1" w:styleId="fontstyle21">
    <w:name w:val="fontstyle21"/>
    <w:basedOn w:val="a0"/>
    <w:rsid w:val="00243DE5"/>
    <w:rPr>
      <w:rFonts w:ascii="AdvTTa9c1b374" w:hAnsi="AdvTTa9c1b374" w:hint="default"/>
      <w:b w:val="0"/>
      <w:bCs w:val="0"/>
      <w:i w:val="0"/>
      <w:iCs w:val="0"/>
      <w:color w:val="000000"/>
      <w:sz w:val="14"/>
      <w:szCs w:val="14"/>
    </w:rPr>
  </w:style>
  <w:style w:type="character" w:customStyle="1" w:styleId="fontstyle31">
    <w:name w:val="fontstyle31"/>
    <w:basedOn w:val="a0"/>
    <w:rsid w:val="00243DE5"/>
    <w:rPr>
      <w:rFonts w:ascii="AdvTTa9c1b374+20" w:hAnsi="AdvTTa9c1b374+20" w:hint="default"/>
      <w:b w:val="0"/>
      <w:bCs w:val="0"/>
      <w:i w:val="0"/>
      <w:iCs w:val="0"/>
      <w:color w:val="000000"/>
      <w:sz w:val="14"/>
      <w:szCs w:val="14"/>
    </w:rPr>
  </w:style>
  <w:style w:type="paragraph" w:styleId="HTML">
    <w:name w:val="HTML Preformatted"/>
    <w:basedOn w:val="a"/>
    <w:link w:val="HTML0"/>
    <w:semiHidden/>
    <w:unhideWhenUsed/>
    <w:rsid w:val="002B7DFB"/>
    <w:rPr>
      <w:rFonts w:ascii="Consolas" w:hAnsi="Consolas"/>
      <w:sz w:val="20"/>
      <w:szCs w:val="20"/>
    </w:rPr>
  </w:style>
  <w:style w:type="character" w:customStyle="1" w:styleId="HTML0">
    <w:name w:val="Стандартний HTML Знак"/>
    <w:basedOn w:val="a0"/>
    <w:link w:val="HTML"/>
    <w:semiHidden/>
    <w:rsid w:val="002B7DFB"/>
    <w:rPr>
      <w:rFonts w:ascii="Consolas" w:hAnsi="Consolas"/>
      <w:b/>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5496">
      <w:bodyDiv w:val="1"/>
      <w:marLeft w:val="0"/>
      <w:marRight w:val="0"/>
      <w:marTop w:val="0"/>
      <w:marBottom w:val="0"/>
      <w:divBdr>
        <w:top w:val="none" w:sz="0" w:space="0" w:color="auto"/>
        <w:left w:val="none" w:sz="0" w:space="0" w:color="auto"/>
        <w:bottom w:val="none" w:sz="0" w:space="0" w:color="auto"/>
        <w:right w:val="none" w:sz="0" w:space="0" w:color="auto"/>
      </w:divBdr>
    </w:div>
    <w:div w:id="93718117">
      <w:bodyDiv w:val="1"/>
      <w:marLeft w:val="0"/>
      <w:marRight w:val="0"/>
      <w:marTop w:val="0"/>
      <w:marBottom w:val="0"/>
      <w:divBdr>
        <w:top w:val="none" w:sz="0" w:space="0" w:color="auto"/>
        <w:left w:val="none" w:sz="0" w:space="0" w:color="auto"/>
        <w:bottom w:val="none" w:sz="0" w:space="0" w:color="auto"/>
        <w:right w:val="none" w:sz="0" w:space="0" w:color="auto"/>
      </w:divBdr>
    </w:div>
    <w:div w:id="147871146">
      <w:bodyDiv w:val="1"/>
      <w:marLeft w:val="0"/>
      <w:marRight w:val="0"/>
      <w:marTop w:val="0"/>
      <w:marBottom w:val="0"/>
      <w:divBdr>
        <w:top w:val="none" w:sz="0" w:space="0" w:color="auto"/>
        <w:left w:val="none" w:sz="0" w:space="0" w:color="auto"/>
        <w:bottom w:val="none" w:sz="0" w:space="0" w:color="auto"/>
        <w:right w:val="none" w:sz="0" w:space="0" w:color="auto"/>
      </w:divBdr>
    </w:div>
    <w:div w:id="167134582">
      <w:bodyDiv w:val="1"/>
      <w:marLeft w:val="0"/>
      <w:marRight w:val="0"/>
      <w:marTop w:val="0"/>
      <w:marBottom w:val="0"/>
      <w:divBdr>
        <w:top w:val="none" w:sz="0" w:space="0" w:color="auto"/>
        <w:left w:val="none" w:sz="0" w:space="0" w:color="auto"/>
        <w:bottom w:val="none" w:sz="0" w:space="0" w:color="auto"/>
        <w:right w:val="none" w:sz="0" w:space="0" w:color="auto"/>
      </w:divBdr>
    </w:div>
    <w:div w:id="277029425">
      <w:bodyDiv w:val="1"/>
      <w:marLeft w:val="0"/>
      <w:marRight w:val="0"/>
      <w:marTop w:val="0"/>
      <w:marBottom w:val="0"/>
      <w:divBdr>
        <w:top w:val="none" w:sz="0" w:space="0" w:color="auto"/>
        <w:left w:val="none" w:sz="0" w:space="0" w:color="auto"/>
        <w:bottom w:val="none" w:sz="0" w:space="0" w:color="auto"/>
        <w:right w:val="none" w:sz="0" w:space="0" w:color="auto"/>
      </w:divBdr>
    </w:div>
    <w:div w:id="333461713">
      <w:bodyDiv w:val="1"/>
      <w:marLeft w:val="0"/>
      <w:marRight w:val="0"/>
      <w:marTop w:val="0"/>
      <w:marBottom w:val="0"/>
      <w:divBdr>
        <w:top w:val="none" w:sz="0" w:space="0" w:color="auto"/>
        <w:left w:val="none" w:sz="0" w:space="0" w:color="auto"/>
        <w:bottom w:val="none" w:sz="0" w:space="0" w:color="auto"/>
        <w:right w:val="none" w:sz="0" w:space="0" w:color="auto"/>
      </w:divBdr>
    </w:div>
    <w:div w:id="350302236">
      <w:bodyDiv w:val="1"/>
      <w:marLeft w:val="0"/>
      <w:marRight w:val="0"/>
      <w:marTop w:val="0"/>
      <w:marBottom w:val="0"/>
      <w:divBdr>
        <w:top w:val="none" w:sz="0" w:space="0" w:color="auto"/>
        <w:left w:val="none" w:sz="0" w:space="0" w:color="auto"/>
        <w:bottom w:val="none" w:sz="0" w:space="0" w:color="auto"/>
        <w:right w:val="none" w:sz="0" w:space="0" w:color="auto"/>
      </w:divBdr>
    </w:div>
    <w:div w:id="473453823">
      <w:bodyDiv w:val="1"/>
      <w:marLeft w:val="0"/>
      <w:marRight w:val="0"/>
      <w:marTop w:val="0"/>
      <w:marBottom w:val="0"/>
      <w:divBdr>
        <w:top w:val="none" w:sz="0" w:space="0" w:color="auto"/>
        <w:left w:val="none" w:sz="0" w:space="0" w:color="auto"/>
        <w:bottom w:val="none" w:sz="0" w:space="0" w:color="auto"/>
        <w:right w:val="none" w:sz="0" w:space="0" w:color="auto"/>
      </w:divBdr>
    </w:div>
    <w:div w:id="520246982">
      <w:bodyDiv w:val="1"/>
      <w:marLeft w:val="0"/>
      <w:marRight w:val="0"/>
      <w:marTop w:val="0"/>
      <w:marBottom w:val="0"/>
      <w:divBdr>
        <w:top w:val="none" w:sz="0" w:space="0" w:color="auto"/>
        <w:left w:val="none" w:sz="0" w:space="0" w:color="auto"/>
        <w:bottom w:val="none" w:sz="0" w:space="0" w:color="auto"/>
        <w:right w:val="none" w:sz="0" w:space="0" w:color="auto"/>
      </w:divBdr>
    </w:div>
    <w:div w:id="535195035">
      <w:bodyDiv w:val="1"/>
      <w:marLeft w:val="0"/>
      <w:marRight w:val="0"/>
      <w:marTop w:val="0"/>
      <w:marBottom w:val="0"/>
      <w:divBdr>
        <w:top w:val="none" w:sz="0" w:space="0" w:color="auto"/>
        <w:left w:val="none" w:sz="0" w:space="0" w:color="auto"/>
        <w:bottom w:val="none" w:sz="0" w:space="0" w:color="auto"/>
        <w:right w:val="none" w:sz="0" w:space="0" w:color="auto"/>
      </w:divBdr>
    </w:div>
    <w:div w:id="580454383">
      <w:bodyDiv w:val="1"/>
      <w:marLeft w:val="0"/>
      <w:marRight w:val="0"/>
      <w:marTop w:val="0"/>
      <w:marBottom w:val="0"/>
      <w:divBdr>
        <w:top w:val="none" w:sz="0" w:space="0" w:color="auto"/>
        <w:left w:val="none" w:sz="0" w:space="0" w:color="auto"/>
        <w:bottom w:val="none" w:sz="0" w:space="0" w:color="auto"/>
        <w:right w:val="none" w:sz="0" w:space="0" w:color="auto"/>
      </w:divBdr>
    </w:div>
    <w:div w:id="610281645">
      <w:bodyDiv w:val="1"/>
      <w:marLeft w:val="0"/>
      <w:marRight w:val="0"/>
      <w:marTop w:val="0"/>
      <w:marBottom w:val="0"/>
      <w:divBdr>
        <w:top w:val="none" w:sz="0" w:space="0" w:color="auto"/>
        <w:left w:val="none" w:sz="0" w:space="0" w:color="auto"/>
        <w:bottom w:val="none" w:sz="0" w:space="0" w:color="auto"/>
        <w:right w:val="none" w:sz="0" w:space="0" w:color="auto"/>
      </w:divBdr>
    </w:div>
    <w:div w:id="683047416">
      <w:bodyDiv w:val="1"/>
      <w:marLeft w:val="0"/>
      <w:marRight w:val="0"/>
      <w:marTop w:val="0"/>
      <w:marBottom w:val="0"/>
      <w:divBdr>
        <w:top w:val="none" w:sz="0" w:space="0" w:color="auto"/>
        <w:left w:val="none" w:sz="0" w:space="0" w:color="auto"/>
        <w:bottom w:val="none" w:sz="0" w:space="0" w:color="auto"/>
        <w:right w:val="none" w:sz="0" w:space="0" w:color="auto"/>
      </w:divBdr>
    </w:div>
    <w:div w:id="732119991">
      <w:bodyDiv w:val="1"/>
      <w:marLeft w:val="0"/>
      <w:marRight w:val="0"/>
      <w:marTop w:val="0"/>
      <w:marBottom w:val="0"/>
      <w:divBdr>
        <w:top w:val="none" w:sz="0" w:space="0" w:color="auto"/>
        <w:left w:val="none" w:sz="0" w:space="0" w:color="auto"/>
        <w:bottom w:val="none" w:sz="0" w:space="0" w:color="auto"/>
        <w:right w:val="none" w:sz="0" w:space="0" w:color="auto"/>
      </w:divBdr>
    </w:div>
    <w:div w:id="740325093">
      <w:bodyDiv w:val="1"/>
      <w:marLeft w:val="0"/>
      <w:marRight w:val="0"/>
      <w:marTop w:val="0"/>
      <w:marBottom w:val="0"/>
      <w:divBdr>
        <w:top w:val="none" w:sz="0" w:space="0" w:color="auto"/>
        <w:left w:val="none" w:sz="0" w:space="0" w:color="auto"/>
        <w:bottom w:val="none" w:sz="0" w:space="0" w:color="auto"/>
        <w:right w:val="none" w:sz="0" w:space="0" w:color="auto"/>
      </w:divBdr>
    </w:div>
    <w:div w:id="788352501">
      <w:bodyDiv w:val="1"/>
      <w:marLeft w:val="0"/>
      <w:marRight w:val="0"/>
      <w:marTop w:val="0"/>
      <w:marBottom w:val="0"/>
      <w:divBdr>
        <w:top w:val="none" w:sz="0" w:space="0" w:color="auto"/>
        <w:left w:val="none" w:sz="0" w:space="0" w:color="auto"/>
        <w:bottom w:val="none" w:sz="0" w:space="0" w:color="auto"/>
        <w:right w:val="none" w:sz="0" w:space="0" w:color="auto"/>
      </w:divBdr>
    </w:div>
    <w:div w:id="860048610">
      <w:bodyDiv w:val="1"/>
      <w:marLeft w:val="0"/>
      <w:marRight w:val="0"/>
      <w:marTop w:val="0"/>
      <w:marBottom w:val="0"/>
      <w:divBdr>
        <w:top w:val="none" w:sz="0" w:space="0" w:color="auto"/>
        <w:left w:val="none" w:sz="0" w:space="0" w:color="auto"/>
        <w:bottom w:val="none" w:sz="0" w:space="0" w:color="auto"/>
        <w:right w:val="none" w:sz="0" w:space="0" w:color="auto"/>
      </w:divBdr>
    </w:div>
    <w:div w:id="904028718">
      <w:bodyDiv w:val="1"/>
      <w:marLeft w:val="0"/>
      <w:marRight w:val="0"/>
      <w:marTop w:val="0"/>
      <w:marBottom w:val="0"/>
      <w:divBdr>
        <w:top w:val="none" w:sz="0" w:space="0" w:color="auto"/>
        <w:left w:val="none" w:sz="0" w:space="0" w:color="auto"/>
        <w:bottom w:val="none" w:sz="0" w:space="0" w:color="auto"/>
        <w:right w:val="none" w:sz="0" w:space="0" w:color="auto"/>
      </w:divBdr>
    </w:div>
    <w:div w:id="925965859">
      <w:bodyDiv w:val="1"/>
      <w:marLeft w:val="0"/>
      <w:marRight w:val="0"/>
      <w:marTop w:val="0"/>
      <w:marBottom w:val="0"/>
      <w:divBdr>
        <w:top w:val="none" w:sz="0" w:space="0" w:color="auto"/>
        <w:left w:val="none" w:sz="0" w:space="0" w:color="auto"/>
        <w:bottom w:val="none" w:sz="0" w:space="0" w:color="auto"/>
        <w:right w:val="none" w:sz="0" w:space="0" w:color="auto"/>
      </w:divBdr>
    </w:div>
    <w:div w:id="1011025584">
      <w:bodyDiv w:val="1"/>
      <w:marLeft w:val="0"/>
      <w:marRight w:val="0"/>
      <w:marTop w:val="0"/>
      <w:marBottom w:val="0"/>
      <w:divBdr>
        <w:top w:val="none" w:sz="0" w:space="0" w:color="auto"/>
        <w:left w:val="none" w:sz="0" w:space="0" w:color="auto"/>
        <w:bottom w:val="none" w:sz="0" w:space="0" w:color="auto"/>
        <w:right w:val="none" w:sz="0" w:space="0" w:color="auto"/>
      </w:divBdr>
    </w:div>
    <w:div w:id="1089693353">
      <w:bodyDiv w:val="1"/>
      <w:marLeft w:val="0"/>
      <w:marRight w:val="0"/>
      <w:marTop w:val="0"/>
      <w:marBottom w:val="0"/>
      <w:divBdr>
        <w:top w:val="none" w:sz="0" w:space="0" w:color="auto"/>
        <w:left w:val="none" w:sz="0" w:space="0" w:color="auto"/>
        <w:bottom w:val="none" w:sz="0" w:space="0" w:color="auto"/>
        <w:right w:val="none" w:sz="0" w:space="0" w:color="auto"/>
      </w:divBdr>
    </w:div>
    <w:div w:id="1121533217">
      <w:bodyDiv w:val="1"/>
      <w:marLeft w:val="0"/>
      <w:marRight w:val="0"/>
      <w:marTop w:val="0"/>
      <w:marBottom w:val="0"/>
      <w:divBdr>
        <w:top w:val="none" w:sz="0" w:space="0" w:color="auto"/>
        <w:left w:val="none" w:sz="0" w:space="0" w:color="auto"/>
        <w:bottom w:val="none" w:sz="0" w:space="0" w:color="auto"/>
        <w:right w:val="none" w:sz="0" w:space="0" w:color="auto"/>
      </w:divBdr>
    </w:div>
    <w:div w:id="1211721568">
      <w:bodyDiv w:val="1"/>
      <w:marLeft w:val="0"/>
      <w:marRight w:val="0"/>
      <w:marTop w:val="0"/>
      <w:marBottom w:val="0"/>
      <w:divBdr>
        <w:top w:val="none" w:sz="0" w:space="0" w:color="auto"/>
        <w:left w:val="none" w:sz="0" w:space="0" w:color="auto"/>
        <w:bottom w:val="none" w:sz="0" w:space="0" w:color="auto"/>
        <w:right w:val="none" w:sz="0" w:space="0" w:color="auto"/>
      </w:divBdr>
    </w:div>
    <w:div w:id="1270698137">
      <w:bodyDiv w:val="1"/>
      <w:marLeft w:val="0"/>
      <w:marRight w:val="0"/>
      <w:marTop w:val="0"/>
      <w:marBottom w:val="0"/>
      <w:divBdr>
        <w:top w:val="none" w:sz="0" w:space="0" w:color="auto"/>
        <w:left w:val="none" w:sz="0" w:space="0" w:color="auto"/>
        <w:bottom w:val="none" w:sz="0" w:space="0" w:color="auto"/>
        <w:right w:val="none" w:sz="0" w:space="0" w:color="auto"/>
      </w:divBdr>
    </w:div>
    <w:div w:id="1349021761">
      <w:bodyDiv w:val="1"/>
      <w:marLeft w:val="0"/>
      <w:marRight w:val="0"/>
      <w:marTop w:val="0"/>
      <w:marBottom w:val="0"/>
      <w:divBdr>
        <w:top w:val="none" w:sz="0" w:space="0" w:color="auto"/>
        <w:left w:val="none" w:sz="0" w:space="0" w:color="auto"/>
        <w:bottom w:val="none" w:sz="0" w:space="0" w:color="auto"/>
        <w:right w:val="none" w:sz="0" w:space="0" w:color="auto"/>
      </w:divBdr>
    </w:div>
    <w:div w:id="1349524313">
      <w:bodyDiv w:val="1"/>
      <w:marLeft w:val="0"/>
      <w:marRight w:val="0"/>
      <w:marTop w:val="0"/>
      <w:marBottom w:val="0"/>
      <w:divBdr>
        <w:top w:val="none" w:sz="0" w:space="0" w:color="auto"/>
        <w:left w:val="none" w:sz="0" w:space="0" w:color="auto"/>
        <w:bottom w:val="none" w:sz="0" w:space="0" w:color="auto"/>
        <w:right w:val="none" w:sz="0" w:space="0" w:color="auto"/>
      </w:divBdr>
    </w:div>
    <w:div w:id="1480730391">
      <w:bodyDiv w:val="1"/>
      <w:marLeft w:val="0"/>
      <w:marRight w:val="0"/>
      <w:marTop w:val="0"/>
      <w:marBottom w:val="0"/>
      <w:divBdr>
        <w:top w:val="none" w:sz="0" w:space="0" w:color="auto"/>
        <w:left w:val="none" w:sz="0" w:space="0" w:color="auto"/>
        <w:bottom w:val="none" w:sz="0" w:space="0" w:color="auto"/>
        <w:right w:val="none" w:sz="0" w:space="0" w:color="auto"/>
      </w:divBdr>
    </w:div>
    <w:div w:id="1490367786">
      <w:bodyDiv w:val="1"/>
      <w:marLeft w:val="0"/>
      <w:marRight w:val="0"/>
      <w:marTop w:val="0"/>
      <w:marBottom w:val="0"/>
      <w:divBdr>
        <w:top w:val="none" w:sz="0" w:space="0" w:color="auto"/>
        <w:left w:val="none" w:sz="0" w:space="0" w:color="auto"/>
        <w:bottom w:val="none" w:sz="0" w:space="0" w:color="auto"/>
        <w:right w:val="none" w:sz="0" w:space="0" w:color="auto"/>
      </w:divBdr>
    </w:div>
    <w:div w:id="1503667964">
      <w:bodyDiv w:val="1"/>
      <w:marLeft w:val="0"/>
      <w:marRight w:val="0"/>
      <w:marTop w:val="0"/>
      <w:marBottom w:val="0"/>
      <w:divBdr>
        <w:top w:val="none" w:sz="0" w:space="0" w:color="auto"/>
        <w:left w:val="none" w:sz="0" w:space="0" w:color="auto"/>
        <w:bottom w:val="none" w:sz="0" w:space="0" w:color="auto"/>
        <w:right w:val="none" w:sz="0" w:space="0" w:color="auto"/>
      </w:divBdr>
    </w:div>
    <w:div w:id="1531645617">
      <w:bodyDiv w:val="1"/>
      <w:marLeft w:val="0"/>
      <w:marRight w:val="0"/>
      <w:marTop w:val="0"/>
      <w:marBottom w:val="0"/>
      <w:divBdr>
        <w:top w:val="none" w:sz="0" w:space="0" w:color="auto"/>
        <w:left w:val="none" w:sz="0" w:space="0" w:color="auto"/>
        <w:bottom w:val="none" w:sz="0" w:space="0" w:color="auto"/>
        <w:right w:val="none" w:sz="0" w:space="0" w:color="auto"/>
      </w:divBdr>
    </w:div>
    <w:div w:id="1548446767">
      <w:bodyDiv w:val="1"/>
      <w:marLeft w:val="0"/>
      <w:marRight w:val="0"/>
      <w:marTop w:val="0"/>
      <w:marBottom w:val="0"/>
      <w:divBdr>
        <w:top w:val="none" w:sz="0" w:space="0" w:color="auto"/>
        <w:left w:val="none" w:sz="0" w:space="0" w:color="auto"/>
        <w:bottom w:val="none" w:sz="0" w:space="0" w:color="auto"/>
        <w:right w:val="none" w:sz="0" w:space="0" w:color="auto"/>
      </w:divBdr>
    </w:div>
    <w:div w:id="1626157975">
      <w:bodyDiv w:val="1"/>
      <w:marLeft w:val="0"/>
      <w:marRight w:val="0"/>
      <w:marTop w:val="0"/>
      <w:marBottom w:val="0"/>
      <w:divBdr>
        <w:top w:val="none" w:sz="0" w:space="0" w:color="auto"/>
        <w:left w:val="none" w:sz="0" w:space="0" w:color="auto"/>
        <w:bottom w:val="none" w:sz="0" w:space="0" w:color="auto"/>
        <w:right w:val="none" w:sz="0" w:space="0" w:color="auto"/>
      </w:divBdr>
    </w:div>
    <w:div w:id="1647002805">
      <w:bodyDiv w:val="1"/>
      <w:marLeft w:val="0"/>
      <w:marRight w:val="0"/>
      <w:marTop w:val="0"/>
      <w:marBottom w:val="0"/>
      <w:divBdr>
        <w:top w:val="none" w:sz="0" w:space="0" w:color="auto"/>
        <w:left w:val="none" w:sz="0" w:space="0" w:color="auto"/>
        <w:bottom w:val="none" w:sz="0" w:space="0" w:color="auto"/>
        <w:right w:val="none" w:sz="0" w:space="0" w:color="auto"/>
      </w:divBdr>
    </w:div>
    <w:div w:id="1652100901">
      <w:bodyDiv w:val="1"/>
      <w:marLeft w:val="0"/>
      <w:marRight w:val="0"/>
      <w:marTop w:val="0"/>
      <w:marBottom w:val="0"/>
      <w:divBdr>
        <w:top w:val="none" w:sz="0" w:space="0" w:color="auto"/>
        <w:left w:val="none" w:sz="0" w:space="0" w:color="auto"/>
        <w:bottom w:val="none" w:sz="0" w:space="0" w:color="auto"/>
        <w:right w:val="none" w:sz="0" w:space="0" w:color="auto"/>
      </w:divBdr>
    </w:div>
    <w:div w:id="1666278470">
      <w:bodyDiv w:val="1"/>
      <w:marLeft w:val="0"/>
      <w:marRight w:val="0"/>
      <w:marTop w:val="0"/>
      <w:marBottom w:val="0"/>
      <w:divBdr>
        <w:top w:val="none" w:sz="0" w:space="0" w:color="auto"/>
        <w:left w:val="none" w:sz="0" w:space="0" w:color="auto"/>
        <w:bottom w:val="none" w:sz="0" w:space="0" w:color="auto"/>
        <w:right w:val="none" w:sz="0" w:space="0" w:color="auto"/>
      </w:divBdr>
    </w:div>
    <w:div w:id="1679503293">
      <w:bodyDiv w:val="1"/>
      <w:marLeft w:val="0"/>
      <w:marRight w:val="0"/>
      <w:marTop w:val="0"/>
      <w:marBottom w:val="0"/>
      <w:divBdr>
        <w:top w:val="none" w:sz="0" w:space="0" w:color="auto"/>
        <w:left w:val="none" w:sz="0" w:space="0" w:color="auto"/>
        <w:bottom w:val="none" w:sz="0" w:space="0" w:color="auto"/>
        <w:right w:val="none" w:sz="0" w:space="0" w:color="auto"/>
      </w:divBdr>
    </w:div>
    <w:div w:id="1704019880">
      <w:bodyDiv w:val="1"/>
      <w:marLeft w:val="0"/>
      <w:marRight w:val="0"/>
      <w:marTop w:val="0"/>
      <w:marBottom w:val="0"/>
      <w:divBdr>
        <w:top w:val="none" w:sz="0" w:space="0" w:color="auto"/>
        <w:left w:val="none" w:sz="0" w:space="0" w:color="auto"/>
        <w:bottom w:val="none" w:sz="0" w:space="0" w:color="auto"/>
        <w:right w:val="none" w:sz="0" w:space="0" w:color="auto"/>
      </w:divBdr>
    </w:div>
    <w:div w:id="1736972194">
      <w:bodyDiv w:val="1"/>
      <w:marLeft w:val="0"/>
      <w:marRight w:val="0"/>
      <w:marTop w:val="0"/>
      <w:marBottom w:val="0"/>
      <w:divBdr>
        <w:top w:val="none" w:sz="0" w:space="0" w:color="auto"/>
        <w:left w:val="none" w:sz="0" w:space="0" w:color="auto"/>
        <w:bottom w:val="none" w:sz="0" w:space="0" w:color="auto"/>
        <w:right w:val="none" w:sz="0" w:space="0" w:color="auto"/>
      </w:divBdr>
    </w:div>
    <w:div w:id="1757365275">
      <w:bodyDiv w:val="1"/>
      <w:marLeft w:val="0"/>
      <w:marRight w:val="0"/>
      <w:marTop w:val="0"/>
      <w:marBottom w:val="0"/>
      <w:divBdr>
        <w:top w:val="none" w:sz="0" w:space="0" w:color="auto"/>
        <w:left w:val="none" w:sz="0" w:space="0" w:color="auto"/>
        <w:bottom w:val="none" w:sz="0" w:space="0" w:color="auto"/>
        <w:right w:val="none" w:sz="0" w:space="0" w:color="auto"/>
      </w:divBdr>
    </w:div>
    <w:div w:id="1759708999">
      <w:bodyDiv w:val="1"/>
      <w:marLeft w:val="0"/>
      <w:marRight w:val="0"/>
      <w:marTop w:val="0"/>
      <w:marBottom w:val="0"/>
      <w:divBdr>
        <w:top w:val="none" w:sz="0" w:space="0" w:color="auto"/>
        <w:left w:val="none" w:sz="0" w:space="0" w:color="auto"/>
        <w:bottom w:val="none" w:sz="0" w:space="0" w:color="auto"/>
        <w:right w:val="none" w:sz="0" w:space="0" w:color="auto"/>
      </w:divBdr>
    </w:div>
    <w:div w:id="1777166767">
      <w:bodyDiv w:val="1"/>
      <w:marLeft w:val="0"/>
      <w:marRight w:val="0"/>
      <w:marTop w:val="0"/>
      <w:marBottom w:val="0"/>
      <w:divBdr>
        <w:top w:val="none" w:sz="0" w:space="0" w:color="auto"/>
        <w:left w:val="none" w:sz="0" w:space="0" w:color="auto"/>
        <w:bottom w:val="none" w:sz="0" w:space="0" w:color="auto"/>
        <w:right w:val="none" w:sz="0" w:space="0" w:color="auto"/>
      </w:divBdr>
    </w:div>
    <w:div w:id="1805853116">
      <w:bodyDiv w:val="1"/>
      <w:marLeft w:val="0"/>
      <w:marRight w:val="0"/>
      <w:marTop w:val="0"/>
      <w:marBottom w:val="0"/>
      <w:divBdr>
        <w:top w:val="none" w:sz="0" w:space="0" w:color="auto"/>
        <w:left w:val="none" w:sz="0" w:space="0" w:color="auto"/>
        <w:bottom w:val="none" w:sz="0" w:space="0" w:color="auto"/>
        <w:right w:val="none" w:sz="0" w:space="0" w:color="auto"/>
      </w:divBdr>
    </w:div>
    <w:div w:id="1825317944">
      <w:bodyDiv w:val="1"/>
      <w:marLeft w:val="0"/>
      <w:marRight w:val="0"/>
      <w:marTop w:val="0"/>
      <w:marBottom w:val="0"/>
      <w:divBdr>
        <w:top w:val="none" w:sz="0" w:space="0" w:color="auto"/>
        <w:left w:val="none" w:sz="0" w:space="0" w:color="auto"/>
        <w:bottom w:val="none" w:sz="0" w:space="0" w:color="auto"/>
        <w:right w:val="none" w:sz="0" w:space="0" w:color="auto"/>
      </w:divBdr>
    </w:div>
    <w:div w:id="1907959008">
      <w:bodyDiv w:val="1"/>
      <w:marLeft w:val="0"/>
      <w:marRight w:val="0"/>
      <w:marTop w:val="0"/>
      <w:marBottom w:val="0"/>
      <w:divBdr>
        <w:top w:val="none" w:sz="0" w:space="0" w:color="auto"/>
        <w:left w:val="none" w:sz="0" w:space="0" w:color="auto"/>
        <w:bottom w:val="none" w:sz="0" w:space="0" w:color="auto"/>
        <w:right w:val="none" w:sz="0" w:space="0" w:color="auto"/>
      </w:divBdr>
    </w:div>
    <w:div w:id="1913420139">
      <w:bodyDiv w:val="1"/>
      <w:marLeft w:val="0"/>
      <w:marRight w:val="0"/>
      <w:marTop w:val="0"/>
      <w:marBottom w:val="0"/>
      <w:divBdr>
        <w:top w:val="none" w:sz="0" w:space="0" w:color="auto"/>
        <w:left w:val="none" w:sz="0" w:space="0" w:color="auto"/>
        <w:bottom w:val="none" w:sz="0" w:space="0" w:color="auto"/>
        <w:right w:val="none" w:sz="0" w:space="0" w:color="auto"/>
      </w:divBdr>
    </w:div>
    <w:div w:id="1962421963">
      <w:bodyDiv w:val="1"/>
      <w:marLeft w:val="0"/>
      <w:marRight w:val="0"/>
      <w:marTop w:val="0"/>
      <w:marBottom w:val="0"/>
      <w:divBdr>
        <w:top w:val="none" w:sz="0" w:space="0" w:color="auto"/>
        <w:left w:val="none" w:sz="0" w:space="0" w:color="auto"/>
        <w:bottom w:val="none" w:sz="0" w:space="0" w:color="auto"/>
        <w:right w:val="none" w:sz="0" w:space="0" w:color="auto"/>
      </w:divBdr>
    </w:div>
    <w:div w:id="1974361217">
      <w:bodyDiv w:val="1"/>
      <w:marLeft w:val="0"/>
      <w:marRight w:val="0"/>
      <w:marTop w:val="0"/>
      <w:marBottom w:val="0"/>
      <w:divBdr>
        <w:top w:val="none" w:sz="0" w:space="0" w:color="auto"/>
        <w:left w:val="none" w:sz="0" w:space="0" w:color="auto"/>
        <w:bottom w:val="none" w:sz="0" w:space="0" w:color="auto"/>
        <w:right w:val="none" w:sz="0" w:space="0" w:color="auto"/>
      </w:divBdr>
    </w:div>
    <w:div w:id="2066028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image" Target="media/image48.wmf"/><Relationship Id="rId84" Type="http://schemas.openxmlformats.org/officeDocument/2006/relationships/fontTable" Target="fontTable.xml"/><Relationship Id="rId16" Type="http://schemas.openxmlformats.org/officeDocument/2006/relationships/image" Target="media/image5.wmf"/><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image" Target="media/image17.png"/><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image" Target="media/image51.wmf"/><Relationship Id="rId79" Type="http://schemas.openxmlformats.org/officeDocument/2006/relationships/oleObject" Target="embeddings/oleObject19.bin"/><Relationship Id="rId5" Type="http://schemas.openxmlformats.org/officeDocument/2006/relationships/webSettings" Target="webSettings.xml"/><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oleObject" Target="embeddings/oleObject14.bin"/><Relationship Id="rId77" Type="http://schemas.openxmlformats.org/officeDocument/2006/relationships/oleObject" Target="embeddings/oleObject18.bin"/><Relationship Id="rId8" Type="http://schemas.openxmlformats.org/officeDocument/2006/relationships/image" Target="media/image1.wmf"/><Relationship Id="rId51" Type="http://schemas.openxmlformats.org/officeDocument/2006/relationships/image" Target="media/image31.png"/><Relationship Id="rId72" Type="http://schemas.openxmlformats.org/officeDocument/2006/relationships/image" Target="media/image50.wmf"/><Relationship Id="rId80" Type="http://schemas.openxmlformats.org/officeDocument/2006/relationships/image" Target="media/image54.wmf"/><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image" Target="media/image7.wmf"/><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image" Target="media/image49.wmf"/><Relationship Id="rId75" Type="http://schemas.openxmlformats.org/officeDocument/2006/relationships/oleObject" Target="embeddings/oleObject17.bin"/><Relationship Id="rId83" Type="http://schemas.openxmlformats.org/officeDocument/2006/relationships/oleObject" Target="embeddings/oleObject21.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oleObject" Target="embeddings/oleObject16.bin"/><Relationship Id="rId78" Type="http://schemas.openxmlformats.org/officeDocument/2006/relationships/image" Target="media/image53.wmf"/><Relationship Id="rId81" Type="http://schemas.openxmlformats.org/officeDocument/2006/relationships/oleObject" Target="embeddings/oleObject20.bin"/><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image" Target="media/image19.png"/><Relationship Id="rId34" Type="http://schemas.openxmlformats.org/officeDocument/2006/relationships/image" Target="media/image14.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52.wmf"/><Relationship Id="rId7" Type="http://schemas.openxmlformats.org/officeDocument/2006/relationships/endnotes" Target="endnotes.xml"/><Relationship Id="rId71" Type="http://schemas.openxmlformats.org/officeDocument/2006/relationships/oleObject" Target="embeddings/oleObject15.bin"/><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6.png"/><Relationship Id="rId61" Type="http://schemas.openxmlformats.org/officeDocument/2006/relationships/image" Target="media/image41.png"/><Relationship Id="rId82" Type="http://schemas.openxmlformats.org/officeDocument/2006/relationships/image" Target="media/image55.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399C7C-42A7-4453-BA57-66AD7BBD5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1754</TotalTime>
  <Pages>10</Pages>
  <Words>8201</Words>
  <Characters>4676</Characters>
  <Application>Microsoft Office Word</Application>
  <DocSecurity>0</DocSecurity>
  <Lines>38</Lines>
  <Paragraphs>25</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Анотований звіт по темі 06БФ 050-01-ДП</vt:lpstr>
      <vt:lpstr>Анотований звіт по темі 06БФ 050-01-ДП</vt:lpstr>
    </vt:vector>
  </TitlesOfParts>
  <Company>MoBIL GROUP</Company>
  <LinksUpToDate>false</LinksUpToDate>
  <CharactersWithSpaces>12852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Анотований звіт по темі 06БФ 050-01-ДП</dc:title>
  <dc:creator>Admin</dc:creator>
  <cp:lastModifiedBy>oleg</cp:lastModifiedBy>
  <cp:revision>83</cp:revision>
  <cp:lastPrinted>2024-05-13T14:03:00Z</cp:lastPrinted>
  <dcterms:created xsi:type="dcterms:W3CDTF">2025-05-05T17:52:00Z</dcterms:created>
  <dcterms:modified xsi:type="dcterms:W3CDTF">2025-11-03T21:48:00Z</dcterms:modified>
</cp:coreProperties>
</file>