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A1F6F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4934B0B4" w14:textId="7F995A73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056BB8E5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10A0D1F5" w14:textId="645412C6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04A3504A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4BE7C6" w14:textId="13A310D2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630755F1" w14:textId="77777777" w:rsidR="00173952" w:rsidRDefault="00173952">
      <w:pPr>
        <w:pStyle w:val="2"/>
        <w:rPr>
          <w:sz w:val="28"/>
          <w:szCs w:val="28"/>
        </w:rPr>
      </w:pPr>
    </w:p>
    <w:p w14:paraId="2B78F58A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5A7073B1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27132EDC" w14:textId="1C742D6D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Інформація щодо підготовки наукових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кадрів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(доктори філософії (кандидатів наук) та  докторів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c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4F0F64AB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5F9746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DF476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681643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CED662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756C9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5D2D49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43162B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A4EE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DC30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7626BE6D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95C36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875DA4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438E7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BC44D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FA8CF8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A2D6F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2C2F7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D9336B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44AB7" w14:textId="764DA2F2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14:paraId="36B5D1DC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A68AA1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212A6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64F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1F924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3B4F6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63448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882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9A29A3D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40A788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67F8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B910E0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C92E8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0BB48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18BE8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696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4E111B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FFE3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7C664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6BADB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F3569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4D98E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F08D2C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6498F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F30190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E8FD977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F96702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10D68A05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8DA9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78217" w14:textId="5DF372C4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2DE48FC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9973E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BEC8F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EE4EB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0C0E357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6D1BFEC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D73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59D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109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98D191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A835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D997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43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885AD9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63D9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84E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4A5B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29F2E6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C42A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F433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28B8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7ABBE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05E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F735C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97C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46F2593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3FAD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C824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9AA3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7BC930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416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6234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D42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632E6B9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21B4A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DD29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4D4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CDDE37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350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22F8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544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CCB36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03BCB52E" w14:textId="4ADC122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14:paraId="797F620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E088D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0EEED2A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7B147176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5A51B46D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0B839D7B" w14:textId="2670CBA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33D300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6D686D28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5A3097F5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278BC" w14:textId="0BB76F7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ись за рахунок коштів з інших джерел).</w:t>
      </w:r>
    </w:p>
    <w:p w14:paraId="321E78E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0D6A9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5F07F9B1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5002F58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1C915FE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0182AE9" w14:textId="073C027D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0A32DCE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5C513C7E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338A9EEB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7FF5B7C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IІІ. Конкурсне фінансування </w:t>
      </w:r>
      <w:proofErr w:type="spellStart"/>
      <w:r>
        <w:rPr>
          <w:sz w:val="28"/>
          <w:szCs w:val="28"/>
        </w:rPr>
        <w:t>проєктів</w:t>
      </w:r>
      <w:proofErr w:type="spellEnd"/>
      <w:r>
        <w:rPr>
          <w:sz w:val="28"/>
          <w:szCs w:val="28"/>
        </w:rPr>
        <w:t xml:space="preserve">. Кількість поданих заявок на: – державні наукові та міжнародні гранти, </w:t>
      </w:r>
      <w:proofErr w:type="spellStart"/>
      <w:r>
        <w:rPr>
          <w:sz w:val="28"/>
          <w:szCs w:val="28"/>
        </w:rPr>
        <w:t>проєкти</w:t>
      </w:r>
      <w:proofErr w:type="spellEnd"/>
      <w:r>
        <w:rPr>
          <w:sz w:val="28"/>
          <w:szCs w:val="28"/>
        </w:rPr>
        <w:t xml:space="preserve"> </w:t>
      </w:r>
    </w:p>
    <w:p w14:paraId="4A659424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Інформація щодо участі у 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онкурсних відборах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виконання наукових досліджень і розробок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(заявки на гранти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за пріоритетними науковими програмами (Горизонт 2020, Горизонт Європа, НАТО, УНТЦ, Євратом); заявки на гранти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проєкти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кого фонду стартапів, Українського культурного фонду); заявки на гранти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 інші міжнародні грантові програми, зокрема ті, які мають наукову складову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Europe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ідповідно до таблиці:</w:t>
      </w:r>
    </w:p>
    <w:p w14:paraId="35F0F8BA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52CCF5D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882D4A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E24154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95046B0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7B4B33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A4D1B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)/ Номер заявки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B187C7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Заявник (координатор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56BC96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73197A8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DB92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Керівник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3C9A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1DF0EF82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0147F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8320A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2BFEBF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CCAE9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5379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77773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874F0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136DD74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F2107D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) за пріоритетними науковими програмами (Горизонт 2020, Горизонт Європа, НАТО, УНТЦ, Євратом) </w:t>
            </w:r>
          </w:p>
        </w:tc>
      </w:tr>
      <w:tr w:rsidR="00173952" w14:paraId="301E6407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DAB23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F494D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1FDFA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8A90D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9E44FB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D22F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AB13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E3C0D3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F0258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D77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33C03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61D72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87864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711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684A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BE78040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44F0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проєкти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) на загальнодержавні конкурсні відбори (конкурси Національного фонду досліджень України, Міністерства освіти і науки України, Українського фонду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стартанів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, Українського культурного фонду)</w:t>
            </w:r>
          </w:p>
        </w:tc>
      </w:tr>
      <w:tr w:rsidR="00173952" w14:paraId="7C47F19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2FFB8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D05F0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DB51B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DB753D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2D53C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F35F4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9B98F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7B6698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0C91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41BB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B515F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178B6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4CBC5F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3784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B227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AE04F4A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A42C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 на інші міжнародні грантові програми, зокрема ті, які мають наукову складову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Erasmus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+,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Creative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Europe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та інші наукові грантові програми країн ОЕСР)</w:t>
            </w:r>
          </w:p>
        </w:tc>
      </w:tr>
      <w:tr w:rsidR="00173952" w14:paraId="4D13FF04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4EADE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72B05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E4CF2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EAFBD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CBE1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499B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A94DA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B663928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2B1B1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BB04A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ADE5C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54501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92666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FD05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87FA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AB874E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*Зазначається у разі, якщо ВІДПОВІДНИЙ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визначений переможцем конкурсного відбору та профінансований</w:t>
      </w:r>
    </w:p>
    <w:p w14:paraId="4E7271A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7F2E5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IV. Експертна діяльність дослідників</w:t>
      </w:r>
    </w:p>
    <w:p w14:paraId="0520D609" w14:textId="1C459E74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1B435C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7BFCD5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74366E8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673B3A0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2D606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5D91F8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59C118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F5A4A6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E4444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0BEDF662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F400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D1A2A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958E8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EA08C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E9CD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B4D8C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435C086C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1D3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DDAEC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8699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121D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6CBBF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360F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BBFAAA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28C270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25C1CDCC" w14:textId="6A5921B6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монографій, які опубліковані за кордоном мовами країн ОЕСР та/або ЄС або опубліковані в Україні); розділів 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атей,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211A43F3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700E2E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180E737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6F8B9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B4C16D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16473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EB62F5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2E43F9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F05B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6CCC653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AD834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9294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04C305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E790E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FAF93E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DCB2EB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173952" w14:paraId="639E46E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8E14AC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FF5C7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8BDB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7E6675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2D60A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2ECA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1292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599E42F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3BD3B11F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6BAACF71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EC82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079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4131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CED5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інчення аспірантури</w:t>
            </w:r>
          </w:p>
        </w:tc>
      </w:tr>
      <w:tr w:rsidR="00173952" w14:paraId="556D4265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506F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9986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9BE94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10F1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173952" w14:paraId="28E14F9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F06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ADBB0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A9A9E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A9BA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6C7BE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625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0E2A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39B47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8A347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612EAD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A7E6D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0DAD5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2945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41AB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88108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638AF62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6513409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EA1C0B1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</w:t>
      </w:r>
      <w:r>
        <w:rPr>
          <w:color w:val="000000"/>
          <w:sz w:val="28"/>
          <w:szCs w:val="28"/>
        </w:rPr>
        <w:t>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E6A05F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Довідка у текстовому форматі обсягом до 20 рядків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1474A3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9C0014C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35FEA58A" w14:textId="5A888B3C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Описати науко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здійснюється міжнародне науково-технічне співробітництво (до 10 позицій за звіт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06673D3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6C5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E44EFFC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B775DB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12E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C613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проєкту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BA45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Програма або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E7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AC8D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 w:rsidR="00173952" w14:paraId="791A503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41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481E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94BB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ABDE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AAD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0FB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06F4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1EF32D7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EC6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21A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C1B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09C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1F3C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5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2F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C30978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1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13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E6BC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A3B5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8E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A34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CCA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25D91A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46C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2EC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1907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0E6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CF83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2CC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EA85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7FA198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E75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EE4B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A307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1AD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62B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BFF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F83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7560679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C7C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ADE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5D6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083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303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96B4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0353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43301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E98BDEC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кордоном; кількість мі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жнародних науково- практичних семінарів, конференцій, інших заходів проведених підрозділом.</w:t>
      </w:r>
    </w:p>
    <w:p w14:paraId="64BAB8DC" w14:textId="77777777" w:rsidR="00173952" w:rsidRDefault="00173952">
      <w:pPr>
        <w:pStyle w:val="2"/>
        <w:rPr>
          <w:sz w:val="28"/>
          <w:szCs w:val="28"/>
        </w:rPr>
      </w:pPr>
    </w:p>
    <w:p w14:paraId="6A52BD9D" w14:textId="49ACF30F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9ADF103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12D3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16B0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кладного дослідження/розробки, автор(и) та рік завершення,</w:t>
            </w:r>
          </w:p>
          <w:p w14:paraId="7822EA2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D63A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60D1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Суб'єкт  впровадження (назва,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підпорядкованість,юридична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11D19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впровадження (реквізити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логовору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2C00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 суб’єкту впровадження або інший практичний результат впровадження</w:t>
            </w:r>
          </w:p>
        </w:tc>
      </w:tr>
      <w:tr w:rsidR="00173952" w14:paraId="69ABC006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3CE7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484E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C1579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07E3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7448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900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5296B532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291B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2F9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3602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C534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4401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402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AFF4FF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2178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C8FA0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EA5F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2FC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61FEB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33D3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C65E268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68CD7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2BAB8281" w14:textId="77777777" w:rsidR="00173952" w:rsidRDefault="00173952">
      <w:pPr>
        <w:rPr>
          <w:sz w:val="28"/>
          <w:szCs w:val="28"/>
        </w:rPr>
      </w:pPr>
    </w:p>
    <w:p w14:paraId="6DBA56B8" w14:textId="77777777" w:rsidR="00173952" w:rsidRDefault="00173952">
      <w:pPr>
        <w:pStyle w:val="2"/>
        <w:rPr>
          <w:sz w:val="28"/>
          <w:szCs w:val="28"/>
        </w:rPr>
      </w:pPr>
    </w:p>
    <w:p w14:paraId="209DB21A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5CC66097" w14:textId="01791433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14:paraId="0319FC51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476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2BE720E0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4FA8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B0B7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4B8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якого (яких) здійснено закупівлю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48E76" w14:textId="77777777" w:rsidR="00173952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Вартість,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тис. грн</w:t>
            </w:r>
          </w:p>
        </w:tc>
      </w:tr>
      <w:tr w:rsidR="00173952" w14:paraId="28ABBF6D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172C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D6E2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88712" w14:textId="77777777" w:rsidR="00173952" w:rsidRDefault="00173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2856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454F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73952" w14:paraId="5160E14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DB879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ECD71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053CA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F52A63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67EFA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DB5417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AE7E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45AE9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489E1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E4D4A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EBE1840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1710B824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D9C5EF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F5396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4A7D319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55A463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44878C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774EBF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B8DF125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6F69071C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також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прогнозного впливу соціально-економічного розвитку на регіональному і національ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ному рівнях, впливу інтеграції до європейського дослідницького простору (до 50 рядків).</w:t>
      </w:r>
    </w:p>
    <w:p w14:paraId="2B42A1E1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48ED03" w14:textId="77777777" w:rsidR="00173952" w:rsidRDefault="00EC23C1">
      <w:pPr>
        <w:pStyle w:val="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26B94F6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впродовж звітного періоду; щодо налагодження більш ефективної роботи в організації цих процесів</w:t>
      </w:r>
    </w:p>
    <w:p w14:paraId="2E26F41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Зауваження та пропозиції щодо забезпечення організації та координації наукового процесу в Університеті, зокрема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апараті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НДЧ.</w:t>
      </w:r>
    </w:p>
    <w:p w14:paraId="276DC9A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DDC3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60DF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73616F80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F6DF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BAA14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53287E08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7DEA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8A5C67F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>
      <w:headerReference w:type="even" r:id="rId8"/>
      <w:head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D39B6" w14:textId="77777777" w:rsidR="00EC23C1" w:rsidRDefault="00EC23C1">
      <w:pPr>
        <w:spacing w:after="0" w:line="240" w:lineRule="auto"/>
      </w:pPr>
      <w:r>
        <w:separator/>
      </w:r>
    </w:p>
  </w:endnote>
  <w:endnote w:type="continuationSeparator" w:id="0">
    <w:p w14:paraId="1BB88968" w14:textId="77777777" w:rsidR="00EC23C1" w:rsidRDefault="00EC2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264981" w14:textId="77777777" w:rsidR="00EC23C1" w:rsidRDefault="00EC23C1">
      <w:pPr>
        <w:spacing w:after="0" w:line="240" w:lineRule="auto"/>
      </w:pPr>
      <w:r>
        <w:separator/>
      </w:r>
    </w:p>
  </w:footnote>
  <w:footnote w:type="continuationSeparator" w:id="0">
    <w:p w14:paraId="79EA89B6" w14:textId="77777777" w:rsidR="00EC23C1" w:rsidRDefault="00EC2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5027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C5D12E6" wp14:editId="09AADA33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F78E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818F16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A81856E" wp14:editId="55E8C1EC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6967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52"/>
    <w:rsid w:val="00173952"/>
    <w:rsid w:val="00507BB3"/>
    <w:rsid w:val="006034B8"/>
    <w:rsid w:val="0094507C"/>
    <w:rsid w:val="00E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D11FA1"/>
  <w15:docId w15:val="{A7768648-43EC-49D8-8F81-A2EB5F5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Max</cp:lastModifiedBy>
  <cp:revision>3</cp:revision>
  <dcterms:created xsi:type="dcterms:W3CDTF">2024-11-24T18:48:00Z</dcterms:created>
  <dcterms:modified xsi:type="dcterms:W3CDTF">2025-12-01T18:09:00Z</dcterms:modified>
</cp:coreProperties>
</file>