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Oleg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6B3820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2BF3F7F3" w14:textId="3B09E9DF" w:rsidR="002B7225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580593" w:history="1">
        <w:r w:rsidR="002B7225" w:rsidRPr="008E11E7">
          <w:rPr>
            <w:rStyle w:val="a8"/>
            <w:noProof/>
          </w:rPr>
          <w:t>ВСТУП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4</w:t>
        </w:r>
        <w:r w:rsidR="002B7225">
          <w:rPr>
            <w:noProof/>
            <w:webHidden/>
          </w:rPr>
          <w:fldChar w:fldCharType="end"/>
        </w:r>
      </w:hyperlink>
    </w:p>
    <w:p w14:paraId="497BDCA6" w14:textId="0E5C499A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4" w:history="1">
        <w:r w:rsidR="002B7225" w:rsidRPr="008E11E7">
          <w:rPr>
            <w:rStyle w:val="a8"/>
            <w:noProof/>
          </w:rPr>
          <w:t>Розділ 1. Огляд літератури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2FCCAF10" w14:textId="0E3DDD71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5" w:history="1">
        <w:r w:rsidR="002B7225" w:rsidRPr="008E11E7">
          <w:rPr>
            <w:rStyle w:val="a8"/>
            <w:noProof/>
          </w:rPr>
          <w:t>1.1.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A64BBB9" w14:textId="296EEAA8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6" w:history="1">
        <w:r w:rsidR="002B7225" w:rsidRPr="008E11E7">
          <w:rPr>
            <w:rStyle w:val="a8"/>
            <w:noProof/>
          </w:rPr>
          <w:t>1.2.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_Toc131580596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658289E9" w14:textId="36711ED3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7" w:history="1">
        <w:r w:rsidR="002B7225" w:rsidRPr="008E11E7">
          <w:rPr>
            <w:rStyle w:val="a8"/>
            <w:noProof/>
          </w:rPr>
          <w:t>1.</w:t>
        </w:r>
        <w:r w:rsidR="002B7225" w:rsidRPr="008E11E7">
          <w:rPr>
            <w:rStyle w:val="a8"/>
            <w:noProof/>
            <w:lang w:val="en-US"/>
          </w:rPr>
          <w:t>3</w:t>
        </w:r>
        <w:r w:rsidR="002B7225" w:rsidRPr="008E11E7">
          <w:rPr>
            <w:rStyle w:val="a8"/>
            <w:noProof/>
          </w:rPr>
          <w:t>.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_Toc131580597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5</w:t>
        </w:r>
        <w:r w:rsidR="002B7225">
          <w:rPr>
            <w:noProof/>
            <w:webHidden/>
          </w:rPr>
          <w:fldChar w:fldCharType="end"/>
        </w:r>
      </w:hyperlink>
    </w:p>
    <w:p w14:paraId="5BF1AA73" w14:textId="24587E0C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8" w:history="1">
        <w:r w:rsidR="002B7225" w:rsidRPr="008E11E7">
          <w:rPr>
            <w:rStyle w:val="a8"/>
            <w:noProof/>
          </w:rPr>
          <w:t>Розділ 2. Методика експерименту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_Toc131580598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24F2D0" w14:textId="01353E30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599" w:history="1">
        <w:r w:rsidR="002B7225" w:rsidRPr="008E11E7">
          <w:rPr>
            <w:rStyle w:val="a8"/>
            <w:noProof/>
          </w:rPr>
          <w:t>2.1 Експериментальна установка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_Toc131580599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61840B20" w14:textId="5401D7D2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0" w:history="1">
        <w:r w:rsidR="002B7225" w:rsidRPr="008E11E7">
          <w:rPr>
            <w:rStyle w:val="a8"/>
            <w:noProof/>
          </w:rPr>
          <w:t>2.2 Результати калібрування джерел світла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_Toc131580600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6</w:t>
        </w:r>
        <w:r w:rsidR="002B7225">
          <w:rPr>
            <w:noProof/>
            <w:webHidden/>
          </w:rPr>
          <w:fldChar w:fldCharType="end"/>
        </w:r>
      </w:hyperlink>
    </w:p>
    <w:p w14:paraId="21ABA43E" w14:textId="3682FBB4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1" w:history="1">
        <w:r w:rsidR="002B7225" w:rsidRPr="008E11E7">
          <w:rPr>
            <w:rStyle w:val="a8"/>
            <w:noProof/>
          </w:rPr>
          <w:t>2.3 Зразки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_Toc131580601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8</w:t>
        </w:r>
        <w:r w:rsidR="002B7225">
          <w:rPr>
            <w:noProof/>
            <w:webHidden/>
          </w:rPr>
          <w:fldChar w:fldCharType="end"/>
        </w:r>
      </w:hyperlink>
    </w:p>
    <w:p w14:paraId="50C89B4A" w14:textId="710675C3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2" w:history="1">
        <w:r w:rsidR="002B7225" w:rsidRPr="008E11E7">
          <w:rPr>
            <w:rStyle w:val="a8"/>
            <w:noProof/>
          </w:rPr>
          <w:t>Розділ 3. Отримані результати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_Toc131580602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3AFA4BA3" w14:textId="47E8D947" w:rsidR="002B7225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3" w:history="1">
        <w:r w:rsidR="002B7225" w:rsidRPr="008E11E7">
          <w:rPr>
            <w:rStyle w:val="a8"/>
            <w:noProof/>
          </w:rPr>
          <w:t>3.1 Особливості реалізації лабораторної роботи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_Toc131580603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9</w:t>
        </w:r>
        <w:r w:rsidR="002B7225">
          <w:rPr>
            <w:noProof/>
            <w:webHidden/>
          </w:rPr>
          <w:fldChar w:fldCharType="end"/>
        </w:r>
      </w:hyperlink>
    </w:p>
    <w:p w14:paraId="2F347951" w14:textId="2CB670D8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4" w:history="1">
        <w:r w:rsidR="002B7225" w:rsidRPr="008E11E7">
          <w:rPr>
            <w:rStyle w:val="a8"/>
            <w:noProof/>
          </w:rPr>
          <w:t>Висновки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_Toc131580604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10</w:t>
        </w:r>
        <w:r w:rsidR="002B7225">
          <w:rPr>
            <w:noProof/>
            <w:webHidden/>
          </w:rPr>
          <w:fldChar w:fldCharType="end"/>
        </w:r>
      </w:hyperlink>
    </w:p>
    <w:p w14:paraId="0B1EEEBF" w14:textId="6FA1C4D4" w:rsidR="002B7225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580605" w:history="1">
        <w:r w:rsidR="002B7225" w:rsidRPr="008E11E7">
          <w:rPr>
            <w:rStyle w:val="a8"/>
            <w:noProof/>
          </w:rPr>
          <w:t>Список використаних джерел</w:t>
        </w:r>
        <w:r w:rsidR="002B7225">
          <w:rPr>
            <w:noProof/>
            <w:webHidden/>
          </w:rPr>
          <w:tab/>
        </w:r>
        <w:r w:rsidR="002B7225">
          <w:rPr>
            <w:noProof/>
            <w:webHidden/>
          </w:rPr>
          <w:fldChar w:fldCharType="begin"/>
        </w:r>
        <w:r w:rsidR="002B7225">
          <w:rPr>
            <w:noProof/>
            <w:webHidden/>
          </w:rPr>
          <w:instrText xml:space="preserve"> PAGEREF _Toc131580605 \h </w:instrText>
        </w:r>
        <w:r w:rsidR="002B7225">
          <w:rPr>
            <w:noProof/>
            <w:webHidden/>
          </w:rPr>
        </w:r>
        <w:r w:rsidR="002B7225">
          <w:rPr>
            <w:noProof/>
            <w:webHidden/>
          </w:rPr>
          <w:fldChar w:fldCharType="separate"/>
        </w:r>
        <w:r w:rsidR="002B7225">
          <w:rPr>
            <w:noProof/>
            <w:webHidden/>
          </w:rPr>
          <w:t>11</w:t>
        </w:r>
        <w:r w:rsidR="002B7225">
          <w:rPr>
            <w:noProof/>
            <w:webHidden/>
          </w:rPr>
          <w:fldChar w:fldCharType="end"/>
        </w:r>
      </w:hyperlink>
    </w:p>
    <w:p w14:paraId="1A937B46" w14:textId="3CB9D274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580593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580594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580595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580596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580597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580598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580599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580600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7B337E13" w:rsidR="00FA4E5F" w:rsidRPr="00B26544" w:rsidRDefault="00C109B7" w:rsidP="00FA4E5F">
      <w:r>
        <w:t xml:space="preserve">Спектр випромінювання використаних ламп вимірювався за допомогою монохроматора МСД12 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E018F27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CDDABE6" wp14:editId="2AAC797F">
                  <wp:extent cx="2880000" cy="2035740"/>
                  <wp:effectExtent l="0" t="0" r="0" b="3175"/>
                  <wp:docPr id="899785528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99785528" name="Рисунок 899785528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73F77432" w:rsidR="00086A29" w:rsidRPr="00323008" w:rsidRDefault="00B26544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7319ED7" wp14:editId="2FA304A4">
                  <wp:extent cx="2880000" cy="2225455"/>
                  <wp:effectExtent l="0" t="0" r="0" b="3810"/>
                  <wp:docPr id="1454603763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54603763" name="Рисунок 145460376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361F293F" w:rsidR="006B5C95" w:rsidRPr="00323008" w:rsidRDefault="006B5C95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7E1E44" wp14:editId="70F49AD1">
                  <wp:extent cx="3600000" cy="2781818"/>
                  <wp:effectExtent l="0" t="0" r="635" b="0"/>
                  <wp:docPr id="1857431291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7431291" name="Рисунок 185743129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580601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580602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580603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85pt;height:55.15pt" o:ole="">
            <v:imagedata r:id="rId12" o:title=""/>
          </v:shape>
          <o:OLEObject Type="Embed" ProgID="Equation.3" ShapeID="_x0000_i1025" DrawAspect="Content" ObjectID="_1742300815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proofErr w:type="spellEnd"/>
      <w:r w:rsidRPr="00231E78">
        <w:rPr>
          <w:color w:val="000000"/>
          <w:szCs w:val="28"/>
          <w:lang w:val="uk-UA"/>
        </w:rPr>
        <w:t xml:space="preserve">  та </w:t>
      </w:r>
      <w:proofErr w:type="spellStart"/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proofErr w:type="spellEnd"/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3pt;height:44.45pt" o:ole="">
            <v:imagedata r:id="rId14" o:title=""/>
          </v:shape>
          <o:OLEObject Type="Embed" ProgID="Equation.DSMT4" ShapeID="_x0000_i1026" DrawAspect="Content" ObjectID="_1742300816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</w:t>
      </w:r>
      <w:proofErr w:type="spellStart"/>
      <w:r>
        <w:rPr>
          <w:color w:val="000000"/>
          <w:szCs w:val="28"/>
          <w:lang w:val="uk-UA"/>
        </w:rPr>
        <w:t>вимушуючого</w:t>
      </w:r>
      <w:proofErr w:type="spellEnd"/>
      <w:r>
        <w:rPr>
          <w:color w:val="000000"/>
          <w:szCs w:val="28"/>
          <w:lang w:val="uk-UA"/>
        </w:rPr>
        <w:t xml:space="preserve">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2.1pt;height:25.3pt" o:ole="">
            <v:imagedata r:id="rId16" o:title=""/>
          </v:shape>
          <o:OLEObject Type="Embed" ProgID="Equation.DSMT4" ShapeID="_x0000_i1027" DrawAspect="Content" ObjectID="_1742300817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</w:t>
      </w:r>
      <w:proofErr w:type="spellStart"/>
      <w:r>
        <w:rPr>
          <w:color w:val="000000"/>
          <w:szCs w:val="28"/>
          <w:lang w:val="uk-UA"/>
        </w:rPr>
        <w:t>міжвузольних</w:t>
      </w:r>
      <w:proofErr w:type="spellEnd"/>
      <w:r>
        <w:rPr>
          <w:color w:val="000000"/>
          <w:szCs w:val="28"/>
          <w:lang w:val="uk-UA"/>
        </w:rPr>
        <w:t xml:space="preserve">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pt;height:19.9pt" o:ole="">
            <v:imagedata r:id="rId18" o:title=""/>
          </v:shape>
          <o:OLEObject Type="Embed" ProgID="Equation.DSMT4" ShapeID="_x0000_i1028" DrawAspect="Content" ObjectID="_1742300818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proofErr w:type="spellStart"/>
      <w:r>
        <w:rPr>
          <w:color w:val="000000"/>
          <w:szCs w:val="28"/>
          <w:lang w:val="en-US"/>
        </w:rPr>
        <w:t>FeB</w:t>
      </w:r>
      <w:proofErr w:type="spellEnd"/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>
        <w:rPr>
          <w:color w:val="000000"/>
          <w:szCs w:val="28"/>
          <w:lang w:val="uk-UA"/>
        </w:rPr>
        <w:t xml:space="preserve">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400, 300 та 200 </w:t>
      </w:r>
      <w:proofErr w:type="spellStart"/>
      <w:r>
        <w:rPr>
          <w:color w:val="000000"/>
          <w:szCs w:val="28"/>
          <w:lang w:val="uk-UA"/>
        </w:rPr>
        <w:t>мВт</w:t>
      </w:r>
      <w:proofErr w:type="spellEnd"/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proofErr w:type="spellEnd"/>
      <w:r w:rsidRPr="00231E78">
        <w:rPr>
          <w:color w:val="000000"/>
          <w:szCs w:val="28"/>
          <w:vertAlign w:val="subscript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</w:t>
      </w:r>
      <w:proofErr w:type="spellStart"/>
      <w:r w:rsidR="00F56118">
        <w:rPr>
          <w:color w:val="000000"/>
          <w:szCs w:val="28"/>
          <w:lang w:val="uk-UA"/>
        </w:rPr>
        <w:t>галогенове</w:t>
      </w:r>
      <w:proofErr w:type="spellEnd"/>
      <w:r w:rsidR="00F56118">
        <w:rPr>
          <w:color w:val="000000"/>
          <w:szCs w:val="28"/>
          <w:lang w:val="uk-UA"/>
        </w:rPr>
        <w:t xml:space="preserve">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proofErr w:type="spellStart"/>
      <w:r w:rsidR="007F21B1">
        <w:rPr>
          <w:color w:val="000000"/>
          <w:szCs w:val="28"/>
          <w:lang w:val="en-US"/>
        </w:rPr>
        <w:t>FeB</w:t>
      </w:r>
      <w:proofErr w:type="spellEnd"/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</w:t>
      </w:r>
      <w:proofErr w:type="spellStart"/>
      <w:r w:rsidR="007F21B1">
        <w:rPr>
          <w:color w:val="000000"/>
          <w:szCs w:val="28"/>
          <w:lang w:val="uk-UA"/>
        </w:rPr>
        <w:t>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>Вт</w:t>
      </w:r>
      <w:proofErr w:type="spellEnd"/>
      <w:r w:rsidR="007F21B1">
        <w:rPr>
          <w:color w:val="000000"/>
          <w:szCs w:val="28"/>
          <w:lang w:val="uk-UA"/>
        </w:rPr>
        <w:t xml:space="preserve">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</w:t>
      </w:r>
      <w:proofErr w:type="spellStart"/>
      <w:r w:rsidR="007F21B1">
        <w:rPr>
          <w:color w:val="000000"/>
          <w:szCs w:val="28"/>
          <w:lang w:val="uk-UA"/>
        </w:rPr>
        <w:t>вмісних</w:t>
      </w:r>
      <w:proofErr w:type="spellEnd"/>
      <w:r w:rsidR="007F21B1">
        <w:rPr>
          <w:color w:val="000000"/>
          <w:szCs w:val="28"/>
          <w:lang w:val="uk-UA"/>
        </w:rPr>
        <w:t xml:space="preserve">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На рис.3.1 наведено типові приклади ВАХ, виміряних через різні проміжки часу після закінчення </w:t>
      </w:r>
      <w:proofErr w:type="spellStart"/>
      <w:r>
        <w:rPr>
          <w:color w:val="000000"/>
          <w:szCs w:val="28"/>
          <w:lang w:val="uk-UA"/>
        </w:rPr>
        <w:t>високоінтенсивного</w:t>
      </w:r>
      <w:proofErr w:type="spellEnd"/>
      <w:r>
        <w:rPr>
          <w:color w:val="000000"/>
          <w:szCs w:val="28"/>
          <w:lang w:val="uk-UA"/>
        </w:rPr>
        <w:t xml:space="preserve">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</w:t>
      </w:r>
      <w:proofErr w:type="spellStart"/>
      <w:r>
        <w:rPr>
          <w:color w:val="000000"/>
          <w:szCs w:val="28"/>
          <w:lang w:val="uk-UA"/>
        </w:rPr>
        <w:t>міжвузольного</w:t>
      </w:r>
      <w:proofErr w:type="spellEnd"/>
      <w:r>
        <w:rPr>
          <w:color w:val="000000"/>
          <w:szCs w:val="28"/>
          <w:lang w:val="uk-UA"/>
        </w:rPr>
        <w:t xml:space="preserve">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0F75F5DC" w14:textId="77777777" w:rsidR="00B82E28" w:rsidRDefault="00B82E28"/>
    <w:p w14:paraId="157EB459" w14:textId="3E0B774E" w:rsidR="00B82E28" w:rsidRPr="002A5372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proofErr w:type="spellStart"/>
      <w:r w:rsidR="002A5372">
        <w:rPr>
          <w:lang w:val="en-US"/>
        </w:rPr>
        <w:t>sc</w:t>
      </w:r>
      <w:proofErr w:type="spellEnd"/>
      <w:r w:rsidR="002A5372" w:rsidRPr="002A5372">
        <w:t xml:space="preserve"> </w:t>
      </w:r>
      <w:r w:rsidR="002A5372">
        <w:t xml:space="preserve">після витримки КСЕ в темряві монотонно залежить від концентрації </w:t>
      </w:r>
      <w:proofErr w:type="spellStart"/>
      <w:r w:rsidR="002A5372">
        <w:t>міжвузольних</w:t>
      </w:r>
      <w:proofErr w:type="spellEnd"/>
      <w:r w:rsidR="002A5372">
        <w:t xml:space="preserve"> атомів заліза, утворених внаслідок світло-індукованої дисоціації</w:t>
      </w:r>
      <w:r w:rsidR="002A5372" w:rsidRPr="002A5372">
        <w:t xml:space="preserve"> </w:t>
      </w:r>
      <w:proofErr w:type="spellStart"/>
      <w:r w:rsidR="002A5372">
        <w:rPr>
          <w:lang w:val="en-US"/>
        </w:rPr>
        <w:t>FeB</w:t>
      </w:r>
      <w:proofErr w:type="spellEnd"/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</w:p>
    <w:p w14:paraId="2CF7D2E6" w14:textId="77777777" w:rsidR="004047A8" w:rsidRDefault="004047A8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1CA67A89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>б). Точки – експеримент, лінії – апроксимація за формулами, наведеними в розділі 3.1</w:t>
            </w:r>
          </w:p>
        </w:tc>
      </w:tr>
    </w:tbl>
    <w:p w14:paraId="7B158A43" w14:textId="04661DB6" w:rsidR="002F4C5B" w:rsidRDefault="002F4C5B"/>
    <w:p w14:paraId="5C8E7BD9" w14:textId="61321E87" w:rsidR="002F4C5B" w:rsidRDefault="002F4C5B"/>
    <w:p w14:paraId="5ACA140E" w14:textId="5542A66E" w:rsidR="002F4C5B" w:rsidRDefault="002F4C5B"/>
    <w:p w14:paraId="78F7B16F" w14:textId="515EE99B" w:rsidR="0011657E" w:rsidRDefault="0011657E"/>
    <w:p w14:paraId="4134C9EF" w14:textId="21339B82" w:rsidR="0011657E" w:rsidRDefault="0011657E"/>
    <w:p w14:paraId="53E1A138" w14:textId="11F2B6C4" w:rsidR="0011657E" w:rsidRDefault="0011657E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5B22CB18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 xml:space="preserve">в). Частина д ілюструє відмінності світло-індукованого розпаду пар при використанні різних джерел. Точ- експеримент, лінії – апроксимація за </w:t>
            </w:r>
            <w:r w:rsidRPr="00A57CAF">
              <w:rPr>
                <w:highlight w:val="yellow"/>
              </w:rPr>
              <w:t>формулою ()</w:t>
            </w:r>
          </w:p>
        </w:tc>
      </w:tr>
    </w:tbl>
    <w:p w14:paraId="275A3361" w14:textId="4A71D03A" w:rsidR="0011657E" w:rsidRDefault="0011657E"/>
    <w:p w14:paraId="672C7B01" w14:textId="77777777" w:rsidR="004047A8" w:rsidRDefault="004047A8"/>
    <w:p w14:paraId="44D69FAA" w14:textId="77777777" w:rsidR="004047A8" w:rsidRPr="00231E78" w:rsidRDefault="004047A8" w:rsidP="004047A8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 xml:space="preserve">ня виразів (2.13) та (2.21) показує, що </w:t>
      </w:r>
    </w:p>
    <w:p w14:paraId="78B81B77" w14:textId="77777777" w:rsidR="004047A8" w:rsidRPr="00231E78" w:rsidRDefault="004047A8" w:rsidP="004047A8">
      <w:pPr>
        <w:pStyle w:val="MTDisplayEquation"/>
      </w:pPr>
      <w:r w:rsidRPr="00231E78">
        <w:lastRenderedPageBreak/>
        <w:tab/>
      </w:r>
      <w:r w:rsidRPr="00231E78">
        <w:rPr>
          <w:position w:val="-56"/>
        </w:rPr>
        <w:object w:dxaOrig="2720" w:dyaOrig="1260" w14:anchorId="5BD63C5D">
          <v:shape id="_x0000_i1033" type="#_x0000_t75" style="width:136.35pt;height:63.55pt" o:ole="">
            <v:imagedata r:id="rId27" o:title=""/>
          </v:shape>
          <o:OLEObject Type="Embed" ProgID="Equation.3" ShapeID="_x0000_i1033" DrawAspect="Content" ObjectID="_1742300819" r:id="rId28"/>
        </w:object>
      </w:r>
      <w:r w:rsidRPr="00231E78">
        <w:tab/>
        <w:t>(2.22)</w:t>
      </w:r>
    </w:p>
    <w:p w14:paraId="4A0294D9" w14:textId="77777777" w:rsidR="004047A8" w:rsidRDefault="004047A8" w:rsidP="004047A8"/>
    <w:p w14:paraId="7DDEE926" w14:textId="77777777" w:rsidR="004047A8" w:rsidRDefault="004047A8"/>
    <w:p w14:paraId="74C953FC" w14:textId="77777777" w:rsidR="004047A8" w:rsidRDefault="004047A8"/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74A496E6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A57CAF">
              <w:rPr>
                <w:highlight w:val="yellow"/>
              </w:rPr>
              <w:t>до формули ()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gram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gram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/>
    <w:p w14:paraId="557F8D14" w14:textId="19542ECE" w:rsidR="002A3CA9" w:rsidRDefault="002A3CA9"/>
    <w:p w14:paraId="4D9455F3" w14:textId="4EB21F32" w:rsidR="002A3CA9" w:rsidRDefault="002A3CA9"/>
    <w:p w14:paraId="2263ABCA" w14:textId="77777777" w:rsidR="002A3CA9" w:rsidRDefault="002A3CA9"/>
    <w:p w14:paraId="0853F847" w14:textId="77777777" w:rsidR="00B82E28" w:rsidRDefault="00B82E28"/>
    <w:p w14:paraId="274D88AC" w14:textId="722C8863" w:rsidR="00B82E28" w:rsidRPr="00323008" w:rsidRDefault="00B82E28" w:rsidP="00B82E28">
      <w:pPr>
        <w:pStyle w:val="2"/>
      </w:pPr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</w:p>
    <w:p w14:paraId="4DE628AD" w14:textId="2CA24859" w:rsidR="00FA4E5F" w:rsidRDefault="00FA4E5F"/>
    <w:p w14:paraId="68BE45E3" w14:textId="18FBF1E3" w:rsidR="003E2DE4" w:rsidRDefault="003E2DE4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70ADF2C6" w:rsidR="005E0543" w:rsidRPr="00323008" w:rsidRDefault="005E0543" w:rsidP="008B4605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5E0543">
              <w:rPr>
                <w:lang w:val="ru-RU"/>
              </w:rPr>
              <w:t>4</w:t>
            </w:r>
            <w:r>
              <w:rPr>
                <w:lang w:val="en-US"/>
              </w:rPr>
              <w:t xml:space="preserve"> </w:t>
            </w:r>
          </w:p>
        </w:tc>
      </w:tr>
    </w:tbl>
    <w:p w14:paraId="147B5594" w14:textId="5A8EC683" w:rsidR="005E0543" w:rsidRDefault="005E0543"/>
    <w:p w14:paraId="32626ED3" w14:textId="05426953" w:rsidR="005E0543" w:rsidRDefault="005E0543"/>
    <w:p w14:paraId="5FCF525E" w14:textId="77777777" w:rsidR="005E0543" w:rsidRDefault="005E0543"/>
    <w:p w14:paraId="2417561A" w14:textId="2E4EE2FC" w:rsidR="003E2DE4" w:rsidRDefault="003E2DE4"/>
    <w:p w14:paraId="2366B896" w14:textId="36C42091" w:rsidR="003E2DE4" w:rsidRDefault="003E2DE4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3E2DE4" w14:paraId="71966362" w14:textId="77777777" w:rsidTr="008B4605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60CE9E29" w14:textId="7328A707" w:rsidR="003E2DE4" w:rsidRDefault="003E2DE4" w:rsidP="003E2DE4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3E2DE4" w14:paraId="73921BD2" w14:textId="77777777" w:rsidTr="008B4605">
        <w:tc>
          <w:tcPr>
            <w:tcW w:w="1800" w:type="dxa"/>
            <w:vMerge w:val="restart"/>
            <w:shd w:val="clear" w:color="auto" w:fill="auto"/>
            <w:vAlign w:val="center"/>
          </w:tcPr>
          <w:p w14:paraId="316F944C" w14:textId="04A019F2" w:rsidR="003E2DE4" w:rsidRPr="003E2DE4" w:rsidRDefault="003E2DE4" w:rsidP="003E2DE4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2098FE74" w14:textId="7D988AA7" w:rsidR="003E2DE4" w:rsidRP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8666FA0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7CD50B8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142892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3E2DE4" w14:paraId="1F21FF38" w14:textId="77777777" w:rsidTr="008B4605">
        <w:tc>
          <w:tcPr>
            <w:tcW w:w="1800" w:type="dxa"/>
            <w:vMerge/>
            <w:shd w:val="clear" w:color="auto" w:fill="auto"/>
            <w:vAlign w:val="center"/>
          </w:tcPr>
          <w:p w14:paraId="47424C36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55729672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280283A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0381A19F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3E2DE4" w14:paraId="79726F42" w14:textId="77777777" w:rsidTr="008B4605">
        <w:tc>
          <w:tcPr>
            <w:tcW w:w="1800" w:type="dxa"/>
            <w:shd w:val="clear" w:color="auto" w:fill="auto"/>
            <w:vAlign w:val="center"/>
          </w:tcPr>
          <w:p w14:paraId="7648D27E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2C03318" w14:textId="52F5655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0274FB5C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CDBB184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335FE8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3E2DE4" w14:paraId="5810588F" w14:textId="77777777" w:rsidTr="008B4605">
        <w:tc>
          <w:tcPr>
            <w:tcW w:w="1800" w:type="dxa"/>
            <w:shd w:val="clear" w:color="auto" w:fill="auto"/>
            <w:vAlign w:val="center"/>
          </w:tcPr>
          <w:p w14:paraId="36233EAC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01282487" w14:textId="7DA285F0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C0E12E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2F8FDAB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52859F7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3E2DE4" w14:paraId="4E7126E3" w14:textId="77777777" w:rsidTr="008B4605">
        <w:tc>
          <w:tcPr>
            <w:tcW w:w="1800" w:type="dxa"/>
            <w:shd w:val="clear" w:color="auto" w:fill="auto"/>
            <w:vAlign w:val="center"/>
          </w:tcPr>
          <w:p w14:paraId="06223B26" w14:textId="77777777" w:rsidR="003E2DE4" w:rsidRDefault="003E2DE4" w:rsidP="003E2DE4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6A43C212" w14:textId="08F4DE4D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4791F41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B0DDF9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1D407FBD" w14:textId="77777777" w:rsidR="003E2DE4" w:rsidRDefault="003E2DE4" w:rsidP="003E2DE4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D223EDB" w14:textId="45D22BC7" w:rsidR="003E2DE4" w:rsidRDefault="003E2DE4"/>
    <w:p w14:paraId="2AE6516D" w14:textId="77777777" w:rsidR="003E2DE4" w:rsidRDefault="003E2DE4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1" w:name="_Toc131580604"/>
      <w:r w:rsidRPr="00323008">
        <w:lastRenderedPageBreak/>
        <w:t>Висновки</w:t>
      </w:r>
      <w:bookmarkEnd w:id="11"/>
    </w:p>
    <w:p w14:paraId="5637FB0F" w14:textId="242C953A" w:rsidR="009E1DD9" w:rsidRPr="00FA4E5F" w:rsidRDefault="00A21A3F" w:rsidP="00A21A3F">
      <w:pPr>
        <w:ind w:firstLine="0"/>
        <w:rPr>
          <w:rFonts w:cs="Times New Roman"/>
          <w:highlight w:val="yellow"/>
        </w:rPr>
      </w:pPr>
      <w:r w:rsidRPr="00FA4E5F">
        <w:rPr>
          <w:highlight w:val="yellow"/>
        </w:rPr>
        <w:t xml:space="preserve">1. Розроблена методика </w:t>
      </w:r>
      <w:r w:rsidR="00676F71" w:rsidRPr="00FA4E5F">
        <w:rPr>
          <w:highlight w:val="yellow"/>
        </w:rPr>
        <w:t xml:space="preserve">проведення лабораторної роботи, спрямованої на </w:t>
      </w:r>
      <w:r w:rsidRPr="00FA4E5F">
        <w:rPr>
          <w:highlight w:val="yellow"/>
        </w:rPr>
        <w:t xml:space="preserve">вимірювання </w:t>
      </w:r>
      <w:r w:rsidRPr="00FA4E5F">
        <w:rPr>
          <w:rFonts w:cs="Times New Roman"/>
          <w:highlight w:val="yellow"/>
        </w:rPr>
        <w:t xml:space="preserve">вольт-амперних характеристик з використанням мікроконтролерної плати Arduino. </w:t>
      </w:r>
      <w:r w:rsidR="00676F71" w:rsidRPr="00FA4E5F">
        <w:rPr>
          <w:rFonts w:cs="Times New Roman"/>
          <w:highlight w:val="yellow"/>
        </w:rPr>
        <w:t xml:space="preserve">Проведено підбір необхідних елементів, а саме визначено </w:t>
      </w:r>
      <w:r w:rsidR="00C201E1" w:rsidRPr="00FA4E5F">
        <w:rPr>
          <w:rFonts w:cs="Times New Roman"/>
          <w:highlight w:val="yellow"/>
        </w:rPr>
        <w:t xml:space="preserve">доцільність використання </w:t>
      </w:r>
      <w:r w:rsidR="00676F71" w:rsidRPr="00FA4E5F">
        <w:rPr>
          <w:rFonts w:cs="Times New Roman"/>
          <w:highlight w:val="yellow"/>
        </w:rPr>
        <w:t xml:space="preserve">цифро-аналогового перетворювача MCP4725 та монітору INA226. </w:t>
      </w:r>
    </w:p>
    <w:p w14:paraId="2425DB34" w14:textId="12695829" w:rsidR="00622D0E" w:rsidRPr="00FA4E5F" w:rsidRDefault="00622D0E" w:rsidP="00A21A3F">
      <w:pPr>
        <w:ind w:firstLine="0"/>
        <w:rPr>
          <w:highlight w:val="yellow"/>
        </w:rPr>
      </w:pPr>
      <w:r w:rsidRPr="00FA4E5F">
        <w:rPr>
          <w:highlight w:val="yellow"/>
        </w:rPr>
        <w:t xml:space="preserve">2. </w:t>
      </w:r>
      <w:r w:rsidR="00E5336A" w:rsidRPr="00FA4E5F">
        <w:rPr>
          <w:highlight w:val="yellow"/>
        </w:rPr>
        <w:t>Підготовлена програма для мікроконтролера та виготовлено прототип лабораторної роботи.</w:t>
      </w:r>
    </w:p>
    <w:p w14:paraId="7C4D255B" w14:textId="33887435" w:rsidR="009E1DD9" w:rsidRPr="00323008" w:rsidRDefault="00E5336A" w:rsidP="00E5336A">
      <w:pPr>
        <w:ind w:firstLine="0"/>
      </w:pPr>
      <w:r w:rsidRPr="00FA4E5F">
        <w:rPr>
          <w:highlight w:val="yellow"/>
        </w:rPr>
        <w:t>3. Створено опис роботи та проведено тестування обладнання.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2" w:name="_Toc131580605"/>
      <w:r w:rsidRPr="00323008">
        <w:lastRenderedPageBreak/>
        <w:t>Список використаних джерел</w:t>
      </w:r>
      <w:bookmarkEnd w:id="12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985542">
      <w:footerReference w:type="default" r:id="rId30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134FA0" w14:textId="77777777" w:rsidR="0030164A" w:rsidRDefault="0030164A" w:rsidP="006B3820">
      <w:pPr>
        <w:spacing w:line="240" w:lineRule="auto"/>
      </w:pPr>
      <w:r>
        <w:separator/>
      </w:r>
    </w:p>
  </w:endnote>
  <w:endnote w:type="continuationSeparator" w:id="0">
    <w:p w14:paraId="397AE4C5" w14:textId="77777777" w:rsidR="0030164A" w:rsidRDefault="0030164A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7BAFA1" w14:textId="77777777" w:rsidR="0030164A" w:rsidRDefault="0030164A" w:rsidP="006B3820">
      <w:pPr>
        <w:spacing w:line="240" w:lineRule="auto"/>
      </w:pPr>
      <w:r>
        <w:separator/>
      </w:r>
    </w:p>
  </w:footnote>
  <w:footnote w:type="continuationSeparator" w:id="0">
    <w:p w14:paraId="3E4194B7" w14:textId="77777777" w:rsidR="0030164A" w:rsidRDefault="0030164A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309DE"/>
    <w:rsid w:val="00047702"/>
    <w:rsid w:val="000851F6"/>
    <w:rsid w:val="00086A29"/>
    <w:rsid w:val="000879B8"/>
    <w:rsid w:val="00094F77"/>
    <w:rsid w:val="000A4EB7"/>
    <w:rsid w:val="000A4F4E"/>
    <w:rsid w:val="000C5D9A"/>
    <w:rsid w:val="000D4ABB"/>
    <w:rsid w:val="0011657E"/>
    <w:rsid w:val="00117346"/>
    <w:rsid w:val="00122E66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334E0"/>
    <w:rsid w:val="00357165"/>
    <w:rsid w:val="00362BED"/>
    <w:rsid w:val="00381873"/>
    <w:rsid w:val="00381F10"/>
    <w:rsid w:val="00384279"/>
    <w:rsid w:val="0038727D"/>
    <w:rsid w:val="003A0DA5"/>
    <w:rsid w:val="003A306A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5002D"/>
    <w:rsid w:val="005545FA"/>
    <w:rsid w:val="00554756"/>
    <w:rsid w:val="0055489A"/>
    <w:rsid w:val="00561C20"/>
    <w:rsid w:val="00591670"/>
    <w:rsid w:val="005B3F58"/>
    <w:rsid w:val="005B6D7A"/>
    <w:rsid w:val="005D4246"/>
    <w:rsid w:val="005E02F1"/>
    <w:rsid w:val="005E0543"/>
    <w:rsid w:val="005E342B"/>
    <w:rsid w:val="005E4B11"/>
    <w:rsid w:val="00622D0E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66A53"/>
    <w:rsid w:val="0076797A"/>
    <w:rsid w:val="00776E8D"/>
    <w:rsid w:val="00777FD1"/>
    <w:rsid w:val="00784720"/>
    <w:rsid w:val="007904A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32AD1"/>
    <w:rsid w:val="00854F98"/>
    <w:rsid w:val="00857C48"/>
    <w:rsid w:val="0086424B"/>
    <w:rsid w:val="00865A55"/>
    <w:rsid w:val="00866749"/>
    <w:rsid w:val="008A39B0"/>
    <w:rsid w:val="008A4F56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193E"/>
    <w:rsid w:val="009744D8"/>
    <w:rsid w:val="00985542"/>
    <w:rsid w:val="0099314C"/>
    <w:rsid w:val="00994134"/>
    <w:rsid w:val="00995AAC"/>
    <w:rsid w:val="009B0444"/>
    <w:rsid w:val="009E1DD9"/>
    <w:rsid w:val="009F0185"/>
    <w:rsid w:val="009F362A"/>
    <w:rsid w:val="00A022BC"/>
    <w:rsid w:val="00A04207"/>
    <w:rsid w:val="00A161BC"/>
    <w:rsid w:val="00A1665F"/>
    <w:rsid w:val="00A21A3F"/>
    <w:rsid w:val="00A404E5"/>
    <w:rsid w:val="00A46DAE"/>
    <w:rsid w:val="00A52921"/>
    <w:rsid w:val="00A57CAF"/>
    <w:rsid w:val="00A82D4B"/>
    <w:rsid w:val="00A9154C"/>
    <w:rsid w:val="00AA2E12"/>
    <w:rsid w:val="00AA4B15"/>
    <w:rsid w:val="00AC6EF3"/>
    <w:rsid w:val="00AD3309"/>
    <w:rsid w:val="00AD7172"/>
    <w:rsid w:val="00AE13BE"/>
    <w:rsid w:val="00AE2763"/>
    <w:rsid w:val="00AE560B"/>
    <w:rsid w:val="00AE5F65"/>
    <w:rsid w:val="00B04744"/>
    <w:rsid w:val="00B14AF8"/>
    <w:rsid w:val="00B21FB1"/>
    <w:rsid w:val="00B26544"/>
    <w:rsid w:val="00B40155"/>
    <w:rsid w:val="00B437FA"/>
    <w:rsid w:val="00B55AE8"/>
    <w:rsid w:val="00B60534"/>
    <w:rsid w:val="00B70585"/>
    <w:rsid w:val="00B82D7E"/>
    <w:rsid w:val="00B82E28"/>
    <w:rsid w:val="00B82E46"/>
    <w:rsid w:val="00BB65D3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30544"/>
    <w:rsid w:val="00C52CF7"/>
    <w:rsid w:val="00C56E32"/>
    <w:rsid w:val="00C7101F"/>
    <w:rsid w:val="00C93B2D"/>
    <w:rsid w:val="00CB0794"/>
    <w:rsid w:val="00CB6187"/>
    <w:rsid w:val="00CD306E"/>
    <w:rsid w:val="00CE608A"/>
    <w:rsid w:val="00CF6B18"/>
    <w:rsid w:val="00D04C19"/>
    <w:rsid w:val="00D04D17"/>
    <w:rsid w:val="00D17D2C"/>
    <w:rsid w:val="00D23824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25CB"/>
    <w:rsid w:val="00DF0495"/>
    <w:rsid w:val="00E155F5"/>
    <w:rsid w:val="00E17AF8"/>
    <w:rsid w:val="00E31524"/>
    <w:rsid w:val="00E40302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F156FF"/>
    <w:rsid w:val="00F20908"/>
    <w:rsid w:val="00F31AD4"/>
    <w:rsid w:val="00F50E30"/>
    <w:rsid w:val="00F55C20"/>
    <w:rsid w:val="00F56118"/>
    <w:rsid w:val="00F5754E"/>
    <w:rsid w:val="00F64572"/>
    <w:rsid w:val="00F71322"/>
    <w:rsid w:val="00F742C0"/>
    <w:rsid w:val="00FA4E5F"/>
    <w:rsid w:val="00FC0E80"/>
    <w:rsid w:val="00FC383A"/>
    <w:rsid w:val="00FC40AE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о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image" Target="media/image1.PNG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0" Type="http://schemas.openxmlformats.org/officeDocument/2006/relationships/image" Target="media/image10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18</Pages>
  <Words>2037</Words>
  <Characters>11611</Characters>
  <Application>Microsoft Office Word</Application>
  <DocSecurity>0</DocSecurity>
  <Lines>96</Lines>
  <Paragraphs>27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oleg</cp:lastModifiedBy>
  <cp:revision>199</cp:revision>
  <dcterms:created xsi:type="dcterms:W3CDTF">2023-03-15T05:55:00Z</dcterms:created>
  <dcterms:modified xsi:type="dcterms:W3CDTF">2023-04-06T12:40:00Z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