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F3F7F3" w14:textId="3B09E9DF" w:rsidR="002B7225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580593" w:history="1">
        <w:r w:rsidR="002B7225" w:rsidRPr="008E11E7">
          <w:rPr>
            <w:rStyle w:val="a8"/>
            <w:noProof/>
          </w:rPr>
          <w:t>ВСТУП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4</w:t>
        </w:r>
        <w:r w:rsidR="002B7225">
          <w:rPr>
            <w:noProof/>
            <w:webHidden/>
          </w:rPr>
          <w:fldChar w:fldCharType="end"/>
        </w:r>
      </w:hyperlink>
    </w:p>
    <w:p w14:paraId="497BDCA6" w14:textId="0E5C499A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4" w:history="1">
        <w:r w:rsidR="002B7225" w:rsidRPr="008E11E7">
          <w:rPr>
            <w:rStyle w:val="a8"/>
            <w:noProof/>
          </w:rPr>
          <w:t>Розділ 1. Огляд літератури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2FCCAF10" w14:textId="0E3DDD71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5" w:history="1">
        <w:r w:rsidR="002B7225" w:rsidRPr="008E11E7">
          <w:rPr>
            <w:rStyle w:val="a8"/>
            <w:noProof/>
          </w:rPr>
          <w:t>1.1.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A64BBB9" w14:textId="296EEAA8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6" w:history="1">
        <w:r w:rsidR="002B7225" w:rsidRPr="008E11E7">
          <w:rPr>
            <w:rStyle w:val="a8"/>
            <w:noProof/>
          </w:rPr>
          <w:t>1.2.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_Toc131580596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658289E9" w14:textId="36711ED3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7" w:history="1">
        <w:r w:rsidR="002B7225" w:rsidRPr="008E11E7">
          <w:rPr>
            <w:rStyle w:val="a8"/>
            <w:noProof/>
          </w:rPr>
          <w:t>1.</w:t>
        </w:r>
        <w:r w:rsidR="002B7225" w:rsidRPr="008E11E7">
          <w:rPr>
            <w:rStyle w:val="a8"/>
            <w:noProof/>
            <w:lang w:val="en-US"/>
          </w:rPr>
          <w:t>3</w:t>
        </w:r>
        <w:r w:rsidR="002B7225" w:rsidRPr="008E11E7">
          <w:rPr>
            <w:rStyle w:val="a8"/>
            <w:noProof/>
          </w:rPr>
          <w:t>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_Toc131580597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BF1AA73" w14:textId="24587E0C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8" w:history="1">
        <w:r w:rsidR="002B7225" w:rsidRPr="008E11E7">
          <w:rPr>
            <w:rStyle w:val="a8"/>
            <w:noProof/>
          </w:rPr>
          <w:t>Розділ 2. Методика експерименту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_Toc131580598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24F2D0" w14:textId="01353E30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9" w:history="1">
        <w:r w:rsidR="002B7225" w:rsidRPr="008E11E7">
          <w:rPr>
            <w:rStyle w:val="a8"/>
            <w:noProof/>
          </w:rPr>
          <w:t>2.1 Експериментальна установка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_Toc131580599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840B20" w14:textId="5401D7D2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0" w:history="1">
        <w:r w:rsidR="002B7225" w:rsidRPr="008E11E7">
          <w:rPr>
            <w:rStyle w:val="a8"/>
            <w:noProof/>
          </w:rPr>
          <w:t>2.2 Результати калібрування джерел світла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_Toc131580600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21ABA43E" w14:textId="3682FBB4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1" w:history="1">
        <w:r w:rsidR="002B7225" w:rsidRPr="008E11E7">
          <w:rPr>
            <w:rStyle w:val="a8"/>
            <w:noProof/>
          </w:rPr>
          <w:t>2.3 Зразки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_Toc131580601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8</w:t>
        </w:r>
        <w:r w:rsidR="002B7225">
          <w:rPr>
            <w:noProof/>
            <w:webHidden/>
          </w:rPr>
          <w:fldChar w:fldCharType="end"/>
        </w:r>
      </w:hyperlink>
    </w:p>
    <w:p w14:paraId="50C89B4A" w14:textId="710675C3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2" w:history="1">
        <w:r w:rsidR="002B7225" w:rsidRPr="008E11E7">
          <w:rPr>
            <w:rStyle w:val="a8"/>
            <w:noProof/>
          </w:rPr>
          <w:t>Розділ 3. Отримані результати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_Toc131580602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3AFA4BA3" w14:textId="47E8D947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3" w:history="1">
        <w:r w:rsidR="002B7225" w:rsidRPr="008E11E7">
          <w:rPr>
            <w:rStyle w:val="a8"/>
            <w:noProof/>
          </w:rPr>
          <w:t>3.1 Особливості реалізації лабораторної роботи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2F347951" w14:textId="2CB670D8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4" w:history="1">
        <w:r w:rsidR="002B7225" w:rsidRPr="008E11E7">
          <w:rPr>
            <w:rStyle w:val="a8"/>
            <w:noProof/>
          </w:rPr>
          <w:t>Висновки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10</w:t>
        </w:r>
        <w:r w:rsidR="002B7225">
          <w:rPr>
            <w:noProof/>
            <w:webHidden/>
          </w:rPr>
          <w:fldChar w:fldCharType="end"/>
        </w:r>
      </w:hyperlink>
    </w:p>
    <w:p w14:paraId="0B1EEEBF" w14:textId="6FA1C4D4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5" w:history="1">
        <w:r w:rsidR="002B7225" w:rsidRPr="008E11E7">
          <w:rPr>
            <w:rStyle w:val="a8"/>
            <w:noProof/>
          </w:rPr>
          <w:t>Список використаних джерел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11</w:t>
        </w:r>
        <w:r w:rsidR="002B7225">
          <w:rPr>
            <w:noProof/>
            <w:webHidden/>
          </w:rPr>
          <w:fldChar w:fldCharType="end"/>
        </w:r>
      </w:hyperlink>
    </w:p>
    <w:p w14:paraId="1A937B46" w14:textId="3CB9D274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580593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580594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580595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580596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580597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580598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580599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580600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E018F27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CDDABE6" wp14:editId="2AAC797F">
                  <wp:extent cx="2880000" cy="2035740"/>
                  <wp:effectExtent l="0" t="0" r="0" b="3175"/>
                  <wp:docPr id="89978552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785528" name="Рисунок 8997855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73F77432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319ED7" wp14:editId="2FA304A4">
                  <wp:extent cx="2880000" cy="2225455"/>
                  <wp:effectExtent l="0" t="0" r="0" b="3810"/>
                  <wp:docPr id="145460376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3763" name="Рисунок 14546037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361F293F" w:rsidR="006B5C95" w:rsidRPr="00323008" w:rsidRDefault="006B5C95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7E1E44" wp14:editId="70F49AD1">
                  <wp:extent cx="3600000" cy="2781818"/>
                  <wp:effectExtent l="0" t="0" r="635" b="0"/>
                  <wp:docPr id="185743129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31291" name="Рисунок 185743129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580601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580602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580603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Default="00166D40" w:rsidP="0092520D">
      <w:pPr>
        <w:rPr>
          <w:color w:val="000000"/>
          <w:szCs w:val="28"/>
          <w:lang w:val="en-US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>
        <w:rPr>
          <w:lang w:val="en-US"/>
        </w:rPr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>
        <w:rPr>
          <w:color w:val="000000"/>
          <w:szCs w:val="28"/>
          <w:lang w:val="en-US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55.5pt" o:ole="">
            <v:imagedata r:id="rId12" o:title=""/>
          </v:shape>
          <o:OLEObject Type="Embed" ProgID="Equation.3" ShapeID="_x0000_i1025" DrawAspect="Content" ObjectID="_1742277838" r:id="rId13"/>
        </w:object>
      </w:r>
      <w:r w:rsidRPr="00323008">
        <w:tab/>
        <w:t>(</w:t>
      </w:r>
      <w:r>
        <w:rPr>
          <w:lang w:val="en-US"/>
        </w:rPr>
        <w:t>3</w:t>
      </w:r>
      <w:r w:rsidRPr="00323008">
        <w:t>.</w:t>
      </w:r>
      <w:r>
        <w:rPr>
          <w:lang w:val="en-US"/>
        </w:rPr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>
        <w:rPr>
          <w:color w:val="000000"/>
          <w:szCs w:val="28"/>
          <w:lang w:val="en-US"/>
        </w:rPr>
        <w:t xml:space="preserve">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r w:rsidRPr="00231E78">
        <w:rPr>
          <w:color w:val="000000"/>
          <w:szCs w:val="28"/>
          <w:lang w:val="uk-UA"/>
        </w:rPr>
        <w:t xml:space="preserve">  та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>
        <w:rPr>
          <w:color w:val="000000"/>
          <w:szCs w:val="28"/>
          <w:lang w:val="en-US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31" type="#_x0000_t75" style="width:385.5pt;height:44.25pt" o:ole="">
            <v:imagedata r:id="rId14" o:title=""/>
          </v:shape>
          <o:OLEObject Type="Embed" ProgID="Equation.DSMT4" ShapeID="_x0000_i1031" DrawAspect="Content" ObjectID="_1742277839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EC2D14" w:rsidRDefault="00D80EE0" w:rsidP="00D80EE0">
      <w:pPr>
        <w:pStyle w:val="af0"/>
        <w:ind w:firstLine="0"/>
        <w:rPr>
          <w:color w:val="000000"/>
          <w:szCs w:val="28"/>
          <w:lang w:val="en-US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en-US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</w:t>
      </w:r>
      <w:proofErr w:type="spellStart"/>
      <w:r>
        <w:rPr>
          <w:color w:val="000000"/>
          <w:szCs w:val="28"/>
          <w:lang w:val="uk-UA"/>
        </w:rPr>
        <w:t>вимушуючого</w:t>
      </w:r>
      <w:proofErr w:type="spellEnd"/>
      <w:r>
        <w:rPr>
          <w:color w:val="000000"/>
          <w:szCs w:val="28"/>
          <w:lang w:val="uk-UA"/>
        </w:rPr>
        <w:t xml:space="preserve">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rPr>
          <w:lang w:val="uk-UA"/>
        </w:rPr>
        <w:t xml:space="preserve"> матиме вигляд</w:t>
      </w:r>
      <w:r w:rsidR="00EC2D14">
        <w:rPr>
          <w:lang w:val="en-US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34" type="#_x0000_t75" style="width:231.75pt;height:25.5pt" o:ole="">
            <v:imagedata r:id="rId16" o:title=""/>
          </v:shape>
          <o:OLEObject Type="Embed" ProgID="Equation.DSMT4" ShapeID="_x0000_i1034" DrawAspect="Content" ObjectID="_1742277840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>
        <w:rPr>
          <w:color w:val="000000"/>
          <w:szCs w:val="28"/>
          <w:lang w:val="en-US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</w:t>
      </w:r>
      <w:proofErr w:type="spellStart"/>
      <w:r>
        <w:rPr>
          <w:color w:val="000000"/>
          <w:szCs w:val="28"/>
          <w:lang w:val="uk-UA"/>
        </w:rPr>
        <w:t>міжвузольних</w:t>
      </w:r>
      <w:proofErr w:type="spellEnd"/>
      <w:r>
        <w:rPr>
          <w:color w:val="000000"/>
          <w:szCs w:val="28"/>
          <w:lang w:val="uk-UA"/>
        </w:rPr>
        <w:t xml:space="preserve">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41" type="#_x0000_t75" style="width:84.75pt;height:20.25pt" o:ole="">
            <v:imagedata r:id="rId18" o:title=""/>
          </v:shape>
          <o:OLEObject Type="Embed" ProgID="Equation.DSMT4" ShapeID="_x0000_i1041" DrawAspect="Content" ObjectID="_1742277841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EC2D14" w:rsidRDefault="00EC2D14" w:rsidP="00166D40">
      <w:pPr>
        <w:pStyle w:val="af0"/>
        <w:rPr>
          <w:color w:val="000000"/>
          <w:szCs w:val="28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>
        <w:rPr>
          <w:color w:val="000000"/>
          <w:szCs w:val="28"/>
          <w:lang w:val="en-US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proofErr w:type="spellStart"/>
      <w:r>
        <w:rPr>
          <w:color w:val="000000"/>
          <w:szCs w:val="28"/>
          <w:lang w:val="en-US"/>
        </w:rPr>
        <w:t>FeB</w:t>
      </w:r>
      <w:proofErr w:type="spellEnd"/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 xml:space="preserve">Orion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 xml:space="preserve">Osram - </w:t>
      </w:r>
      <w:r>
        <w:rPr>
          <w:color w:val="000000"/>
          <w:szCs w:val="28"/>
          <w:lang w:val="uk-UA"/>
        </w:rPr>
        <w:t xml:space="preserve">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 xml:space="preserve">GE – </w:t>
      </w:r>
      <w:r>
        <w:rPr>
          <w:color w:val="000000"/>
          <w:szCs w:val="28"/>
          <w:lang w:val="uk-UA"/>
        </w:rPr>
        <w:t xml:space="preserve">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</w:rPr>
        <w:t>.</w:t>
      </w:r>
    </w:p>
    <w:p w14:paraId="272CC08D" w14:textId="43E5745B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>
        <w:rPr>
          <w:color w:val="000000"/>
          <w:szCs w:val="28"/>
          <w:lang w:val="el-GR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en-US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>
        <w:rPr>
          <w:color w:val="000000"/>
          <w:szCs w:val="28"/>
          <w:lang w:val="en-US"/>
        </w:rPr>
        <w:t>)</w:t>
      </w:r>
      <w:r w:rsidR="00F56118">
        <w:rPr>
          <w:color w:val="000000"/>
          <w:szCs w:val="28"/>
          <w:lang w:val="uk-UA"/>
        </w:rPr>
        <w:t xml:space="preserve">, після чого </w:t>
      </w:r>
      <w:proofErr w:type="spellStart"/>
      <w:r w:rsidR="00F56118">
        <w:rPr>
          <w:color w:val="000000"/>
          <w:szCs w:val="28"/>
          <w:lang w:val="uk-UA"/>
        </w:rPr>
        <w:t>галогенове</w:t>
      </w:r>
      <w:proofErr w:type="spellEnd"/>
      <w:r w:rsidR="00F56118">
        <w:rPr>
          <w:color w:val="000000"/>
          <w:szCs w:val="28"/>
          <w:lang w:val="uk-UA"/>
        </w:rPr>
        <w:t xml:space="preserve">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>
        <w:rPr>
          <w:color w:val="000000"/>
          <w:szCs w:val="28"/>
          <w:lang w:val="en-US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>
        <w:rPr>
          <w:color w:val="000000"/>
          <w:szCs w:val="28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F56118">
        <w:rPr>
          <w:color w:val="000000"/>
          <w:szCs w:val="28"/>
          <w:vertAlign w:val="superscript"/>
          <w:lang w:val="en-US"/>
        </w:rPr>
        <w:t>-1</w:t>
      </w:r>
      <w:r w:rsidR="00F56118">
        <w:rPr>
          <w:color w:val="000000"/>
          <w:szCs w:val="28"/>
          <w:lang w:val="en-US"/>
        </w:rPr>
        <w:t> = (590±10)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>
        <w:rPr>
          <w:color w:val="000000"/>
          <w:szCs w:val="28"/>
          <w:lang w:val="en-US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 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proofErr w:type="spellStart"/>
      <w:r w:rsidR="007F21B1">
        <w:rPr>
          <w:color w:val="000000"/>
          <w:szCs w:val="28"/>
          <w:lang w:val="en-US"/>
        </w:rPr>
        <w:t>FeB</w:t>
      </w:r>
      <w:proofErr w:type="spellEnd"/>
      <w:r w:rsidR="007F21B1">
        <w:rPr>
          <w:color w:val="000000"/>
          <w:szCs w:val="28"/>
          <w:lang w:val="uk-UA"/>
        </w:rPr>
        <w:t xml:space="preserve"> не спостерігається. В нашому випадку визначення вимірювання ВАХ відбувалося при монохроматичному освітленні потужність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</w:t>
      </w:r>
      <w:proofErr w:type="spellStart"/>
      <w:r w:rsidR="007F21B1">
        <w:rPr>
          <w:color w:val="000000"/>
          <w:szCs w:val="28"/>
          <w:lang w:val="uk-UA"/>
        </w:rPr>
        <w:t>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>Вт</w:t>
      </w:r>
      <w:proofErr w:type="spellEnd"/>
      <w:r w:rsidR="007F21B1">
        <w:rPr>
          <w:color w:val="000000"/>
          <w:szCs w:val="28"/>
          <w:lang w:val="uk-UA"/>
        </w:rPr>
        <w:t xml:space="preserve"> і тому впливом цього освітлення на концентрації залізо-</w:t>
      </w:r>
      <w:proofErr w:type="spellStart"/>
      <w:r w:rsidR="007F21B1">
        <w:rPr>
          <w:color w:val="000000"/>
          <w:szCs w:val="28"/>
          <w:lang w:val="uk-UA"/>
        </w:rPr>
        <w:t>вмісних</w:t>
      </w:r>
      <w:proofErr w:type="spellEnd"/>
      <w:r w:rsidR="007F21B1">
        <w:rPr>
          <w:color w:val="000000"/>
          <w:szCs w:val="28"/>
          <w:lang w:val="uk-UA"/>
        </w:rPr>
        <w:t xml:space="preserve"> комплексів можна знехтувати.</w:t>
      </w:r>
    </w:p>
    <w:p w14:paraId="55F0700E" w14:textId="77777777" w:rsidR="00EC2D14" w:rsidRDefault="00EC2D14" w:rsidP="00166D40">
      <w:pPr>
        <w:pStyle w:val="af0"/>
        <w:rPr>
          <w:color w:val="000000"/>
          <w:szCs w:val="28"/>
          <w:lang w:val="uk-UA"/>
        </w:rPr>
      </w:pPr>
    </w:p>
    <w:p w14:paraId="381880B2" w14:textId="77777777" w:rsidR="00EC2D14" w:rsidRDefault="00EC2D14" w:rsidP="00166D40">
      <w:pPr>
        <w:pStyle w:val="af0"/>
        <w:rPr>
          <w:color w:val="000000"/>
          <w:szCs w:val="28"/>
          <w:lang w:val="uk-UA"/>
        </w:rPr>
      </w:pPr>
    </w:p>
    <w:p w14:paraId="77759C08" w14:textId="77777777" w:rsidR="00EC2D14" w:rsidRDefault="00EC2D14" w:rsidP="00166D40">
      <w:pPr>
        <w:pStyle w:val="af0"/>
        <w:rPr>
          <w:color w:val="000000"/>
          <w:szCs w:val="28"/>
          <w:lang w:val="uk-UA"/>
        </w:rPr>
      </w:pPr>
    </w:p>
    <w:p w14:paraId="0A7B69CB" w14:textId="77777777" w:rsidR="00D80EE0" w:rsidRDefault="00D80EE0" w:rsidP="00166D40">
      <w:pPr>
        <w:pStyle w:val="af0"/>
        <w:rPr>
          <w:color w:val="000000"/>
          <w:szCs w:val="28"/>
          <w:lang w:val="uk-UA"/>
        </w:rPr>
      </w:pPr>
    </w:p>
    <w:p w14:paraId="25DC837C" w14:textId="07F73363" w:rsidR="00166D40" w:rsidRPr="00231E78" w:rsidRDefault="00166D40" w:rsidP="00166D40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 xml:space="preserve">ня виразів (2.13) та (2.21) показує, що </w:t>
      </w:r>
    </w:p>
    <w:p w14:paraId="17ACFE19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56"/>
        </w:rPr>
        <w:object w:dxaOrig="2720" w:dyaOrig="1260" w14:anchorId="31D81DBC">
          <v:shape id="_x0000_i1027" type="#_x0000_t75" style="width:136.5pt;height:63.75pt" o:ole="">
            <v:imagedata r:id="rId20" o:title=""/>
          </v:shape>
          <o:OLEObject Type="Embed" ProgID="Equation.3" ShapeID="_x0000_i1027" DrawAspect="Content" ObjectID="_1742277842" r:id="rId21"/>
        </w:object>
      </w:r>
      <w:r w:rsidRPr="00231E78">
        <w:tab/>
        <w:t>(2.22)</w:t>
      </w:r>
    </w:p>
    <w:p w14:paraId="1DB3065E" w14:textId="77777777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0F75F5DC" w14:textId="77777777" w:rsidR="00B82E28" w:rsidRDefault="00B82E28"/>
    <w:p w14:paraId="157EB459" w14:textId="38D9797F" w:rsidR="00B82E28" w:rsidRDefault="00B82E28"/>
    <w:p w14:paraId="0A16DBB3" w14:textId="72AD3D4C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1CA67A89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>б). Точки – експеримент, лінії – апроксимація за формулами, наведеними в розділі 3.1</w:t>
            </w:r>
          </w:p>
        </w:tc>
      </w:tr>
    </w:tbl>
    <w:p w14:paraId="7B158A43" w14:textId="04661DB6" w:rsidR="002F4C5B" w:rsidRDefault="002F4C5B"/>
    <w:p w14:paraId="5C8E7BD9" w14:textId="61321E87" w:rsidR="002F4C5B" w:rsidRDefault="002F4C5B"/>
    <w:p w14:paraId="5ACA140E" w14:textId="5542A66E" w:rsidR="002F4C5B" w:rsidRDefault="002F4C5B"/>
    <w:p w14:paraId="78F7B16F" w14:textId="515EE99B" w:rsidR="0011657E" w:rsidRDefault="0011657E"/>
    <w:p w14:paraId="4134C9EF" w14:textId="21339B82" w:rsidR="0011657E" w:rsidRDefault="0011657E"/>
    <w:p w14:paraId="53E1A138" w14:textId="11F2B6C4" w:rsidR="0011657E" w:rsidRDefault="0011657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B22CB18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A57CAF">
              <w:rPr>
                <w:highlight w:val="yellow"/>
              </w:rPr>
              <w:t>формулою ()</w:t>
            </w:r>
          </w:p>
        </w:tc>
      </w:tr>
    </w:tbl>
    <w:p w14:paraId="275A3361" w14:textId="4A71D03A" w:rsidR="0011657E" w:rsidRDefault="0011657E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74A496E6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A57CAF">
              <w:rPr>
                <w:highlight w:val="yellow"/>
              </w:rPr>
              <w:t>до формули ()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gram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gram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557F8D14" w14:textId="19542ECE" w:rsidR="002A3CA9" w:rsidRDefault="002A3CA9"/>
    <w:p w14:paraId="4D9455F3" w14:textId="4EB21F32" w:rsidR="002A3CA9" w:rsidRDefault="002A3CA9"/>
    <w:p w14:paraId="2263ABCA" w14:textId="77777777" w:rsidR="002A3CA9" w:rsidRDefault="002A3CA9"/>
    <w:p w14:paraId="0853F847" w14:textId="77777777" w:rsidR="00B82E28" w:rsidRDefault="00B82E28"/>
    <w:p w14:paraId="274D88AC" w14:textId="722C8863" w:rsidR="00B82E28" w:rsidRPr="00323008" w:rsidRDefault="00B82E28" w:rsidP="00B82E28">
      <w:pPr>
        <w:pStyle w:val="2"/>
      </w:pPr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</w:p>
    <w:p w14:paraId="4DE628AD" w14:textId="2CA24859" w:rsidR="00FA4E5F" w:rsidRDefault="00FA4E5F"/>
    <w:p w14:paraId="68BE45E3" w14:textId="18FBF1E3" w:rsidR="003E2DE4" w:rsidRDefault="003E2DE4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70ADF2C6" w:rsidR="005E0543" w:rsidRPr="00323008" w:rsidRDefault="005E0543" w:rsidP="008B4605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5E0543">
              <w:rPr>
                <w:lang w:val="ru-RU"/>
              </w:rPr>
              <w:t>4</w:t>
            </w:r>
            <w:r>
              <w:rPr>
                <w:lang w:val="en-US"/>
              </w:rPr>
              <w:t xml:space="preserve"> </w:t>
            </w:r>
          </w:p>
        </w:tc>
      </w:tr>
    </w:tbl>
    <w:p w14:paraId="147B5594" w14:textId="5A8EC683" w:rsidR="005E0543" w:rsidRDefault="005E0543"/>
    <w:p w14:paraId="32626ED3" w14:textId="05426953" w:rsidR="005E0543" w:rsidRDefault="005E0543"/>
    <w:p w14:paraId="5FCF525E" w14:textId="77777777" w:rsidR="005E0543" w:rsidRDefault="005E0543"/>
    <w:p w14:paraId="2417561A" w14:textId="2E4EE2FC" w:rsidR="003E2DE4" w:rsidRDefault="003E2DE4"/>
    <w:p w14:paraId="2366B896" w14:textId="36C42091" w:rsidR="003E2DE4" w:rsidRDefault="003E2DE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3E2DE4" w14:paraId="71966362" w14:textId="77777777" w:rsidTr="008B4605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0CE9E29" w14:textId="7328A707" w:rsidR="003E2DE4" w:rsidRDefault="003E2DE4" w:rsidP="003E2DE4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3E2DE4" w14:paraId="73921BD2" w14:textId="77777777" w:rsidTr="008B4605">
        <w:tc>
          <w:tcPr>
            <w:tcW w:w="1800" w:type="dxa"/>
            <w:vMerge w:val="restart"/>
            <w:shd w:val="clear" w:color="auto" w:fill="auto"/>
            <w:vAlign w:val="center"/>
          </w:tcPr>
          <w:p w14:paraId="316F944C" w14:textId="04A019F2" w:rsidR="003E2DE4" w:rsidRPr="003E2DE4" w:rsidRDefault="003E2DE4" w:rsidP="003E2DE4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098FE74" w14:textId="7D988AA7" w:rsidR="003E2DE4" w:rsidRP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8666FA0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7CD50B8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142892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3E2DE4" w14:paraId="1F21FF38" w14:textId="77777777" w:rsidTr="008B4605">
        <w:tc>
          <w:tcPr>
            <w:tcW w:w="1800" w:type="dxa"/>
            <w:vMerge/>
            <w:shd w:val="clear" w:color="auto" w:fill="auto"/>
            <w:vAlign w:val="center"/>
          </w:tcPr>
          <w:p w14:paraId="47424C36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55729672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280283A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0381A19F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2DE4" w14:paraId="79726F42" w14:textId="77777777" w:rsidTr="008B4605">
        <w:tc>
          <w:tcPr>
            <w:tcW w:w="1800" w:type="dxa"/>
            <w:shd w:val="clear" w:color="auto" w:fill="auto"/>
            <w:vAlign w:val="center"/>
          </w:tcPr>
          <w:p w14:paraId="7648D27E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2C03318" w14:textId="52F5655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0274FB5C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CDBB184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335FE8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3E2DE4" w14:paraId="5810588F" w14:textId="77777777" w:rsidTr="008B4605">
        <w:tc>
          <w:tcPr>
            <w:tcW w:w="1800" w:type="dxa"/>
            <w:shd w:val="clear" w:color="auto" w:fill="auto"/>
            <w:vAlign w:val="center"/>
          </w:tcPr>
          <w:p w14:paraId="36233EAC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1282487" w14:textId="7DA285F0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C0E12E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2F8FDAB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52859F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3E2DE4" w14:paraId="4E7126E3" w14:textId="77777777" w:rsidTr="008B4605">
        <w:tc>
          <w:tcPr>
            <w:tcW w:w="1800" w:type="dxa"/>
            <w:shd w:val="clear" w:color="auto" w:fill="auto"/>
            <w:vAlign w:val="center"/>
          </w:tcPr>
          <w:p w14:paraId="06223B26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A43C212" w14:textId="08F4DE4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4791F41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B0DDF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1D407F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D223EDB" w14:textId="45D22BC7" w:rsidR="003E2DE4" w:rsidRDefault="003E2DE4"/>
    <w:p w14:paraId="2AE6516D" w14:textId="77777777" w:rsidR="003E2DE4" w:rsidRDefault="003E2DE4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1580604"/>
      <w:r w:rsidRPr="00323008">
        <w:lastRenderedPageBreak/>
        <w:t>Висновки</w:t>
      </w:r>
      <w:bookmarkEnd w:id="11"/>
    </w:p>
    <w:p w14:paraId="5637FB0F" w14:textId="242C953A" w:rsidR="009E1DD9" w:rsidRPr="00FA4E5F" w:rsidRDefault="00A21A3F" w:rsidP="00A21A3F">
      <w:pPr>
        <w:ind w:firstLine="0"/>
        <w:rPr>
          <w:rFonts w:cs="Times New Roman"/>
          <w:highlight w:val="yellow"/>
        </w:rPr>
      </w:pPr>
      <w:r w:rsidRPr="00FA4E5F">
        <w:rPr>
          <w:highlight w:val="yellow"/>
        </w:rPr>
        <w:t xml:space="preserve">1. Розроблена методика </w:t>
      </w:r>
      <w:r w:rsidR="00676F71" w:rsidRPr="00FA4E5F">
        <w:rPr>
          <w:highlight w:val="yellow"/>
        </w:rPr>
        <w:t xml:space="preserve">проведення лабораторної роботи, спрямованої на </w:t>
      </w:r>
      <w:r w:rsidRPr="00FA4E5F">
        <w:rPr>
          <w:highlight w:val="yellow"/>
        </w:rPr>
        <w:t xml:space="preserve">вимірювання </w:t>
      </w:r>
      <w:r w:rsidRPr="00FA4E5F">
        <w:rPr>
          <w:rFonts w:cs="Times New Roman"/>
          <w:highlight w:val="yellow"/>
        </w:rPr>
        <w:t xml:space="preserve">вольт-амперних характеристик з використанням мікроконтролерної плати Arduino. </w:t>
      </w:r>
      <w:r w:rsidR="00676F71" w:rsidRPr="00FA4E5F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FA4E5F">
        <w:rPr>
          <w:rFonts w:cs="Times New Roman"/>
          <w:highlight w:val="yellow"/>
        </w:rPr>
        <w:t xml:space="preserve">доцільність використання </w:t>
      </w:r>
      <w:r w:rsidR="00676F71" w:rsidRPr="00FA4E5F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FA4E5F" w:rsidRDefault="00622D0E" w:rsidP="00A21A3F">
      <w:pPr>
        <w:ind w:firstLine="0"/>
        <w:rPr>
          <w:highlight w:val="yellow"/>
        </w:rPr>
      </w:pPr>
      <w:r w:rsidRPr="00FA4E5F">
        <w:rPr>
          <w:highlight w:val="yellow"/>
        </w:rPr>
        <w:t xml:space="preserve">2. </w:t>
      </w:r>
      <w:r w:rsidR="00E5336A" w:rsidRPr="00FA4E5F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FA4E5F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1580605"/>
      <w:r w:rsidRPr="00323008">
        <w:lastRenderedPageBreak/>
        <w:t>Список використаних джерел</w:t>
      </w:r>
      <w:bookmarkEnd w:id="12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0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AF509" w14:textId="77777777" w:rsidR="00BE4DCC" w:rsidRDefault="00BE4DCC" w:rsidP="006B3820">
      <w:pPr>
        <w:spacing w:line="240" w:lineRule="auto"/>
      </w:pPr>
      <w:r>
        <w:separator/>
      </w:r>
    </w:p>
  </w:endnote>
  <w:endnote w:type="continuationSeparator" w:id="0">
    <w:p w14:paraId="05AFE2E2" w14:textId="77777777" w:rsidR="00BE4DCC" w:rsidRDefault="00BE4DCC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81B4F" w14:textId="77777777" w:rsidR="00BE4DCC" w:rsidRDefault="00BE4DCC" w:rsidP="006B3820">
      <w:pPr>
        <w:spacing w:line="240" w:lineRule="auto"/>
      </w:pPr>
      <w:r>
        <w:separator/>
      </w:r>
    </w:p>
  </w:footnote>
  <w:footnote w:type="continuationSeparator" w:id="0">
    <w:p w14:paraId="60F94585" w14:textId="77777777" w:rsidR="00BE4DCC" w:rsidRDefault="00BE4DCC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ABB"/>
    <w:rsid w:val="0011657E"/>
    <w:rsid w:val="00117346"/>
    <w:rsid w:val="00122E66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869A1"/>
    <w:rsid w:val="00293463"/>
    <w:rsid w:val="002A3CA9"/>
    <w:rsid w:val="002B092F"/>
    <w:rsid w:val="002B0DC2"/>
    <w:rsid w:val="002B7225"/>
    <w:rsid w:val="002D4795"/>
    <w:rsid w:val="002F1976"/>
    <w:rsid w:val="002F4C5B"/>
    <w:rsid w:val="002F614D"/>
    <w:rsid w:val="00314F1A"/>
    <w:rsid w:val="00316825"/>
    <w:rsid w:val="00323008"/>
    <w:rsid w:val="003334E0"/>
    <w:rsid w:val="00357165"/>
    <w:rsid w:val="00362BED"/>
    <w:rsid w:val="00381873"/>
    <w:rsid w:val="00381F10"/>
    <w:rsid w:val="00384279"/>
    <w:rsid w:val="0038727D"/>
    <w:rsid w:val="003A0DA5"/>
    <w:rsid w:val="003A306A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3227D"/>
    <w:rsid w:val="00445338"/>
    <w:rsid w:val="004627C2"/>
    <w:rsid w:val="00463B5D"/>
    <w:rsid w:val="00487981"/>
    <w:rsid w:val="00494147"/>
    <w:rsid w:val="004A0F0D"/>
    <w:rsid w:val="004A254C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0543"/>
    <w:rsid w:val="005E342B"/>
    <w:rsid w:val="005E4B11"/>
    <w:rsid w:val="00622D0E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66A53"/>
    <w:rsid w:val="0076797A"/>
    <w:rsid w:val="00776E8D"/>
    <w:rsid w:val="00777FD1"/>
    <w:rsid w:val="00784720"/>
    <w:rsid w:val="007904A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32AD1"/>
    <w:rsid w:val="00854F98"/>
    <w:rsid w:val="00857C48"/>
    <w:rsid w:val="0086424B"/>
    <w:rsid w:val="00865A55"/>
    <w:rsid w:val="00866749"/>
    <w:rsid w:val="008A39B0"/>
    <w:rsid w:val="008A4F56"/>
    <w:rsid w:val="008D02FC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193E"/>
    <w:rsid w:val="00985542"/>
    <w:rsid w:val="0099314C"/>
    <w:rsid w:val="00994134"/>
    <w:rsid w:val="00995AAC"/>
    <w:rsid w:val="009B0444"/>
    <w:rsid w:val="009E1DD9"/>
    <w:rsid w:val="009F0185"/>
    <w:rsid w:val="009F362A"/>
    <w:rsid w:val="00A022BC"/>
    <w:rsid w:val="00A04207"/>
    <w:rsid w:val="00A161BC"/>
    <w:rsid w:val="00A1665F"/>
    <w:rsid w:val="00A21A3F"/>
    <w:rsid w:val="00A404E5"/>
    <w:rsid w:val="00A46DAE"/>
    <w:rsid w:val="00A52921"/>
    <w:rsid w:val="00A57CAF"/>
    <w:rsid w:val="00A82D4B"/>
    <w:rsid w:val="00A9154C"/>
    <w:rsid w:val="00AA2E12"/>
    <w:rsid w:val="00AA4B15"/>
    <w:rsid w:val="00AC6EF3"/>
    <w:rsid w:val="00AD3309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93B2D"/>
    <w:rsid w:val="00CB0794"/>
    <w:rsid w:val="00CB6187"/>
    <w:rsid w:val="00CD306E"/>
    <w:rsid w:val="00CE608A"/>
    <w:rsid w:val="00CF6B18"/>
    <w:rsid w:val="00D04C19"/>
    <w:rsid w:val="00D04D17"/>
    <w:rsid w:val="00D17D2C"/>
    <w:rsid w:val="00D23824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25CB"/>
    <w:rsid w:val="00DF0495"/>
    <w:rsid w:val="00E155F5"/>
    <w:rsid w:val="00E17AF8"/>
    <w:rsid w:val="00E31524"/>
    <w:rsid w:val="00E40302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F156FF"/>
    <w:rsid w:val="00F20908"/>
    <w:rsid w:val="00F31AD4"/>
    <w:rsid w:val="00F50E30"/>
    <w:rsid w:val="00F55C20"/>
    <w:rsid w:val="00F56118"/>
    <w:rsid w:val="00F5754E"/>
    <w:rsid w:val="00F64572"/>
    <w:rsid w:val="00F71322"/>
    <w:rsid w:val="00F742C0"/>
    <w:rsid w:val="00FA4E5F"/>
    <w:rsid w:val="00FC0E80"/>
    <w:rsid w:val="00FC383A"/>
    <w:rsid w:val="00FC40AE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18</Pages>
  <Words>8009</Words>
  <Characters>4566</Characters>
  <Application>Microsoft Office Word</Application>
  <DocSecurity>0</DocSecurity>
  <Lines>38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196</cp:revision>
  <dcterms:created xsi:type="dcterms:W3CDTF">2023-03-15T05:55:00Z</dcterms:created>
  <dcterms:modified xsi:type="dcterms:W3CDTF">2023-04-06T06:16:00Z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