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7A48D5C4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</w:t>
      </w:r>
      <w:r w:rsidR="00504B3B">
        <w:rPr>
          <w:rFonts w:eastAsia="Times New Roman" w:cs="Times New Roman"/>
          <w:b/>
          <w:lang w:eastAsia="ru-RU"/>
        </w:rPr>
        <w:t xml:space="preserve">   </w:t>
      </w:r>
      <w:r w:rsidRPr="00144BAF">
        <w:rPr>
          <w:rFonts w:eastAsia="Times New Roman" w:cs="Times New Roman"/>
          <w:b/>
          <w:lang w:eastAsia="ru-RU"/>
        </w:rPr>
        <w:t xml:space="preserve">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F46FA4B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2F2C41AD" w:rsidR="00C93B2D" w:rsidRPr="00323008" w:rsidRDefault="006271FC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Іван КУЩ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54D525D" w:rsidR="00C93B2D" w:rsidRDefault="00C93B2D" w:rsidP="000851F6">
      <w:pPr>
        <w:ind w:firstLine="0"/>
        <w:rPr>
          <w:rFonts w:eastAsia="Times New Roman" w:cs="Times New Roman"/>
          <w:i/>
          <w:iCs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57413008" w14:textId="4A4BD6C3" w:rsidR="006271FC" w:rsidRPr="00323008" w:rsidRDefault="006271FC" w:rsidP="000851F6">
      <w:pPr>
        <w:ind w:firstLine="0"/>
        <w:rPr>
          <w:rFonts w:eastAsia="Calibri" w:cs="Times New Roman"/>
        </w:rPr>
      </w:pPr>
      <w:r w:rsidRPr="006271FC">
        <w:rPr>
          <w:rFonts w:eastAsia="Calibri" w:cs="Times New Roman"/>
        </w:rPr>
        <w:t xml:space="preserve">У роботі </w:t>
      </w:r>
      <w:r w:rsidR="006E0E8E">
        <w:rPr>
          <w:rFonts w:eastAsia="Calibri" w:cs="Times New Roman"/>
        </w:rPr>
        <w:t xml:space="preserve">представлені результати дослідження </w:t>
      </w:r>
      <w:r w:rsidR="00EF6706">
        <w:rPr>
          <w:rFonts w:eastAsia="Calibri" w:cs="Times New Roman"/>
        </w:rPr>
        <w:t xml:space="preserve">кінетики змін фотоелектричних параметрів кремнієвих сонячних елементів (напруги розімкнутого кола, струму короткого замикання, фактору форми та максимальної вихідної потужності), викликаних </w:t>
      </w:r>
      <w:r w:rsidR="006E0E8E">
        <w:rPr>
          <w:rFonts w:eastAsia="Calibri" w:cs="Times New Roman"/>
        </w:rPr>
        <w:t>перебудов</w:t>
      </w:r>
      <w:r w:rsidR="00EF6706">
        <w:rPr>
          <w:rFonts w:eastAsia="Calibri" w:cs="Times New Roman"/>
        </w:rPr>
        <w:t>ою</w:t>
      </w:r>
      <w:r w:rsidR="006E0E8E">
        <w:rPr>
          <w:rFonts w:eastAsia="Calibri" w:cs="Times New Roman"/>
        </w:rPr>
        <w:t xml:space="preserve"> дефектного комплексу</w:t>
      </w:r>
      <w:r w:rsidRPr="006271FC">
        <w:rPr>
          <w:rFonts w:eastAsia="Calibri" w:cs="Times New Roman"/>
        </w:rPr>
        <w:t xml:space="preserve"> </w:t>
      </w:r>
      <w:proofErr w:type="spellStart"/>
      <w:r w:rsidRPr="006271FC">
        <w:rPr>
          <w:rFonts w:eastAsia="Calibri" w:cs="Times New Roman"/>
        </w:rPr>
        <w:t>FeB</w:t>
      </w:r>
      <w:proofErr w:type="spellEnd"/>
      <w:r w:rsidRPr="006271FC">
        <w:rPr>
          <w:rFonts w:eastAsia="Calibri" w:cs="Times New Roman"/>
        </w:rPr>
        <w:t xml:space="preserve">. </w:t>
      </w:r>
      <w:r w:rsidR="00EF6706">
        <w:rPr>
          <w:rFonts w:eastAsia="Calibri" w:cs="Times New Roman"/>
        </w:rPr>
        <w:t xml:space="preserve">Проведено як моделювання вказаних процесів, так і їхнє експериментальне дослідження. Проаналізована можливість використання кінетичних параметрів до оцінки концентрації </w:t>
      </w:r>
      <w:proofErr w:type="spellStart"/>
      <w:r w:rsidR="00EF6706">
        <w:rPr>
          <w:rFonts w:eastAsia="Calibri" w:cs="Times New Roman"/>
        </w:rPr>
        <w:t>рекомбінаційно</w:t>
      </w:r>
      <w:proofErr w:type="spellEnd"/>
      <w:r w:rsidR="00EF6706">
        <w:rPr>
          <w:rFonts w:eastAsia="Calibri" w:cs="Times New Roman"/>
        </w:rPr>
        <w:t xml:space="preserve">-активних центрів. </w:t>
      </w:r>
    </w:p>
    <w:p w14:paraId="30FCBA4C" w14:textId="32C46C25" w:rsidR="00496110" w:rsidRPr="00323008" w:rsidRDefault="00496110" w:rsidP="006271FC">
      <w:pPr>
        <w:ind w:firstLine="0"/>
        <w:rPr>
          <w:rFonts w:eastAsiaTheme="minorEastAsia" w:cs="Times New Roman"/>
        </w:rPr>
      </w:pPr>
      <w:r w:rsidRPr="006A3045">
        <w:rPr>
          <w:rFonts w:cs="Times New Roman"/>
          <w:b/>
        </w:rPr>
        <w:t>Ключові слова</w:t>
      </w:r>
      <w:r w:rsidRPr="006A3045">
        <w:rPr>
          <w:rFonts w:cs="Times New Roman"/>
        </w:rPr>
        <w:t xml:space="preserve">: </w:t>
      </w:r>
      <w:r w:rsidR="00EF6706">
        <w:rPr>
          <w:rFonts w:cs="Times New Roman"/>
        </w:rPr>
        <w:t xml:space="preserve">кремній, сонячний елемент, кінетичні процеси, </w:t>
      </w:r>
      <w:proofErr w:type="spellStart"/>
      <w:r w:rsidR="00EF6706">
        <w:rPr>
          <w:rFonts w:cs="Times New Roman"/>
        </w:rPr>
        <w:t>домішковий</w:t>
      </w:r>
      <w:proofErr w:type="spellEnd"/>
      <w:r w:rsidR="00EF6706">
        <w:rPr>
          <w:rFonts w:cs="Times New Roman"/>
        </w:rPr>
        <w:t xml:space="preserve"> комплекс </w:t>
      </w:r>
      <w:proofErr w:type="spellStart"/>
      <w:r w:rsidR="006271FC" w:rsidRPr="006271FC">
        <w:rPr>
          <w:rFonts w:cs="Times New Roman"/>
        </w:rPr>
        <w:t>FeB</w:t>
      </w:r>
      <w:proofErr w:type="spellEnd"/>
      <w:r w:rsidR="006271FC">
        <w:rPr>
          <w:rFonts w:cs="Times New Roman"/>
        </w:rPr>
        <w:t>,</w:t>
      </w:r>
      <w:r w:rsidR="006A3045" w:rsidRPr="006A3045">
        <w:t xml:space="preserve"> </w:t>
      </w:r>
      <w:r w:rsidR="00EF6706">
        <w:rPr>
          <w:rFonts w:cs="Times New Roman"/>
        </w:rPr>
        <w:t>вольт-амперна характеристика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8310F4B" w:rsidR="009F0185" w:rsidRPr="00323008" w:rsidRDefault="006271FC" w:rsidP="009F0185">
      <w:pPr>
        <w:ind w:firstLine="0"/>
        <w:rPr>
          <w:rFonts w:cs="Times New Roman"/>
        </w:rPr>
      </w:pPr>
      <w:r>
        <w:rPr>
          <w:rFonts w:cs="Times New Roman"/>
          <w:b/>
          <w:lang w:val="en-US"/>
        </w:rPr>
        <w:t>Ivan KUSHCH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7AC2AEF4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45F15E6B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r w:rsidR="00053DBF">
        <w:rPr>
          <w:rFonts w:eastAsia="Times New Roman" w:cs="Times New Roman"/>
          <w:iCs/>
          <w:lang w:val="en-US"/>
        </w:rPr>
        <w:t>p</w:t>
      </w:r>
      <w:proofErr w:type="spellStart"/>
      <w:r w:rsidRPr="00323008">
        <w:rPr>
          <w:rFonts w:eastAsia="Times New Roman" w:cs="Times New Roman"/>
          <w:iCs/>
        </w:rPr>
        <w:t>rofessor</w:t>
      </w:r>
      <w:proofErr w:type="spellEnd"/>
      <w:r w:rsidRPr="00323008">
        <w:rPr>
          <w:rFonts w:eastAsia="Calibri" w:cs="Times New Roman"/>
        </w:rPr>
        <w:t xml:space="preserve"> Oleg OLIKH, </w:t>
      </w:r>
      <w:r w:rsidR="00053DBF">
        <w:rPr>
          <w:rFonts w:eastAsia="Calibri" w:cs="Times New Roman"/>
          <w:lang w:val="en-US"/>
        </w:rPr>
        <w:t>p</w:t>
      </w:r>
      <w:proofErr w:type="spellStart"/>
      <w:r w:rsidRPr="00323008">
        <w:rPr>
          <w:rFonts w:eastAsia="Calibri" w:cs="Times New Roman"/>
        </w:rPr>
        <w:t>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76EC8CE8" w14:textId="77777777" w:rsidR="00305150" w:rsidRDefault="00305150" w:rsidP="006A3045">
      <w:pPr>
        <w:ind w:firstLine="0"/>
        <w:rPr>
          <w:lang w:val="en-US"/>
        </w:rPr>
      </w:pPr>
      <w:r w:rsidRPr="00305150">
        <w:rPr>
          <w:lang w:val="en-US"/>
        </w:rPr>
        <w:t xml:space="preserve">The paper presents the results of the study of the kinetics of changes in the photovoltaic parameters of silicon solar cells (open-circuit voltage, short-circuit current, form factor, and maximum output power) caused by the rearrangement of the defective </w:t>
      </w:r>
      <w:proofErr w:type="spellStart"/>
      <w:r w:rsidRPr="00305150">
        <w:rPr>
          <w:lang w:val="en-US"/>
        </w:rPr>
        <w:t>FeB</w:t>
      </w:r>
      <w:proofErr w:type="spellEnd"/>
      <w:r w:rsidRPr="00305150">
        <w:rPr>
          <w:lang w:val="en-US"/>
        </w:rPr>
        <w:t xml:space="preserve"> complex. Both modeling of the specified processes and their experimental research were </w:t>
      </w:r>
      <w:r w:rsidRPr="00305150">
        <w:rPr>
          <w:lang w:val="en-US"/>
        </w:rPr>
        <w:lastRenderedPageBreak/>
        <w:t>carried out. The possibility of using kinetic parameters to estimate the concentration of recombination-active centers was analyzed.</w:t>
      </w:r>
    </w:p>
    <w:p w14:paraId="20338945" w14:textId="76DC1C5E" w:rsidR="005B6D7A" w:rsidRPr="00305150" w:rsidRDefault="00305150" w:rsidP="00305150">
      <w:pPr>
        <w:ind w:firstLine="0"/>
      </w:pPr>
      <w:proofErr w:type="spellStart"/>
      <w:r w:rsidRPr="00305150">
        <w:rPr>
          <w:rFonts w:cs="Times New Roman"/>
          <w:b/>
        </w:rPr>
        <w:t>Key</w:t>
      </w:r>
      <w:proofErr w:type="spellEnd"/>
      <w:r w:rsidRPr="00305150">
        <w:rPr>
          <w:rFonts w:cs="Times New Roman"/>
          <w:b/>
        </w:rPr>
        <w:t xml:space="preserve"> </w:t>
      </w:r>
      <w:proofErr w:type="spellStart"/>
      <w:r w:rsidRPr="00305150">
        <w:rPr>
          <w:rFonts w:cs="Times New Roman"/>
          <w:b/>
        </w:rPr>
        <w:t>words</w:t>
      </w:r>
      <w:proofErr w:type="spellEnd"/>
      <w:r w:rsidRPr="00305150">
        <w:rPr>
          <w:rFonts w:cs="Times New Roman"/>
        </w:rPr>
        <w:t xml:space="preserve">: </w:t>
      </w:r>
      <w:proofErr w:type="spellStart"/>
      <w:r w:rsidRPr="00305150">
        <w:rPr>
          <w:rFonts w:cs="Times New Roman"/>
        </w:rPr>
        <w:t>silicon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solar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cell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kinetic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processes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impurity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complex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FeB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current</w:t>
      </w:r>
      <w:proofErr w:type="spellEnd"/>
      <w:r w:rsidRPr="00305150">
        <w:rPr>
          <w:rFonts w:cs="Times New Roman"/>
        </w:rPr>
        <w:t>-</w:t>
      </w:r>
      <w:r w:rsidR="00504B3B">
        <w:rPr>
          <w:rFonts w:cs="Times New Roman"/>
          <w:lang w:val="en-US"/>
        </w:rPr>
        <w:t>voltage</w:t>
      </w:r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characteristic</w:t>
      </w:r>
      <w:proofErr w:type="spellEnd"/>
    </w:p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63E8625F" w14:textId="516BAD12" w:rsidR="005D56BE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4627799" w:history="1">
        <w:r w:rsidR="005D56BE" w:rsidRPr="004719F6">
          <w:rPr>
            <w:rStyle w:val="a8"/>
            <w:noProof/>
          </w:rPr>
          <w:t>ВСТУП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_Toc134627799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4</w:t>
        </w:r>
        <w:r w:rsidR="005D56BE">
          <w:rPr>
            <w:noProof/>
            <w:webHidden/>
          </w:rPr>
          <w:fldChar w:fldCharType="end"/>
        </w:r>
      </w:hyperlink>
    </w:p>
    <w:p w14:paraId="6512C148" w14:textId="6DE72A41" w:rsidR="005D56BE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0" w:history="1">
        <w:r w:rsidR="005D56BE" w:rsidRPr="004719F6">
          <w:rPr>
            <w:rStyle w:val="a8"/>
            <w:noProof/>
          </w:rPr>
          <w:t>Розділ 1. Огляд літератури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_Toc134627800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6</w:t>
        </w:r>
        <w:r w:rsidR="005D56BE">
          <w:rPr>
            <w:noProof/>
            <w:webHidden/>
          </w:rPr>
          <w:fldChar w:fldCharType="end"/>
        </w:r>
      </w:hyperlink>
    </w:p>
    <w:p w14:paraId="1B8DE124" w14:textId="190AF433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1" w:history="1">
        <w:r w:rsidR="005D56BE" w:rsidRPr="004719F6">
          <w:rPr>
            <w:rStyle w:val="a8"/>
            <w:noProof/>
          </w:rPr>
          <w:t>1.1. Загальні властивості дефектів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_Toc134627801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6</w:t>
        </w:r>
        <w:r w:rsidR="005D56BE">
          <w:rPr>
            <w:noProof/>
            <w:webHidden/>
          </w:rPr>
          <w:fldChar w:fldCharType="end"/>
        </w:r>
      </w:hyperlink>
    </w:p>
    <w:p w14:paraId="2D02F0D4" w14:textId="4224A533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2" w:history="1">
        <w:r w:rsidR="005D56BE" w:rsidRPr="004719F6">
          <w:rPr>
            <w:rStyle w:val="a8"/>
            <w:noProof/>
          </w:rPr>
          <w:t>1.2.  Властивості дефектів, пов'язаних з домішковим залізом у кремнії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_Toc134627802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8</w:t>
        </w:r>
        <w:r w:rsidR="005D56BE">
          <w:rPr>
            <w:noProof/>
            <w:webHidden/>
          </w:rPr>
          <w:fldChar w:fldCharType="end"/>
        </w:r>
      </w:hyperlink>
    </w:p>
    <w:p w14:paraId="64DDCB2E" w14:textId="13951DCC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3" w:history="1">
        <w:r w:rsidR="005D56BE" w:rsidRPr="004719F6">
          <w:rPr>
            <w:rStyle w:val="a8"/>
            <w:noProof/>
          </w:rPr>
          <w:t>1.3. Основні параметри сонячних елементів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_Toc134627803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10</w:t>
        </w:r>
        <w:r w:rsidR="005D56BE">
          <w:rPr>
            <w:noProof/>
            <w:webHidden/>
          </w:rPr>
          <w:fldChar w:fldCharType="end"/>
        </w:r>
      </w:hyperlink>
    </w:p>
    <w:p w14:paraId="2BC89F92" w14:textId="0239A3C7" w:rsidR="005D56BE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4" w:history="1">
        <w:r w:rsidR="005D56BE" w:rsidRPr="004719F6">
          <w:rPr>
            <w:rStyle w:val="a8"/>
            <w:noProof/>
          </w:rPr>
          <w:t>Розділ 2. Методика роботи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_Toc134627804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13</w:t>
        </w:r>
        <w:r w:rsidR="005D56BE">
          <w:rPr>
            <w:noProof/>
            <w:webHidden/>
          </w:rPr>
          <w:fldChar w:fldCharType="end"/>
        </w:r>
      </w:hyperlink>
    </w:p>
    <w:p w14:paraId="4A9E612E" w14:textId="317A142F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5" w:history="1">
        <w:r w:rsidR="005D56BE" w:rsidRPr="004719F6">
          <w:rPr>
            <w:rStyle w:val="a8"/>
            <w:noProof/>
          </w:rPr>
          <w:t>2.1 Експериментальна установка та зразки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_Toc134627805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13</w:t>
        </w:r>
        <w:r w:rsidR="005D56BE">
          <w:rPr>
            <w:noProof/>
            <w:webHidden/>
          </w:rPr>
          <w:fldChar w:fldCharType="end"/>
        </w:r>
      </w:hyperlink>
    </w:p>
    <w:p w14:paraId="390303F1" w14:textId="48EB412F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6" w:history="1">
        <w:r w:rsidR="005D56BE" w:rsidRPr="004719F6">
          <w:rPr>
            <w:rStyle w:val="a8"/>
            <w:noProof/>
          </w:rPr>
          <w:t>2.2 Особливості моделювання кінетики фотоелектричних параметрів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_Toc134627806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15</w:t>
        </w:r>
        <w:r w:rsidR="005D56BE">
          <w:rPr>
            <w:noProof/>
            <w:webHidden/>
          </w:rPr>
          <w:fldChar w:fldCharType="end"/>
        </w:r>
      </w:hyperlink>
    </w:p>
    <w:p w14:paraId="43BB1369" w14:textId="521D54E3" w:rsidR="005D56BE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7" w:history="1">
        <w:r w:rsidR="005D56BE" w:rsidRPr="004719F6">
          <w:rPr>
            <w:rStyle w:val="a8"/>
            <w:noProof/>
          </w:rPr>
          <w:t>Розділ 3. Отримані результати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_Toc134627807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18</w:t>
        </w:r>
        <w:r w:rsidR="005D56BE">
          <w:rPr>
            <w:noProof/>
            <w:webHidden/>
          </w:rPr>
          <w:fldChar w:fldCharType="end"/>
        </w:r>
      </w:hyperlink>
    </w:p>
    <w:p w14:paraId="7AE47B55" w14:textId="3F9933EB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8" w:history="1">
        <w:r w:rsidR="005D56BE" w:rsidRPr="004719F6">
          <w:rPr>
            <w:rStyle w:val="a8"/>
            <w:noProof/>
          </w:rPr>
          <w:t>3.1 Результати моделювання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_Toc134627808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18</w:t>
        </w:r>
        <w:r w:rsidR="005D56BE">
          <w:rPr>
            <w:noProof/>
            <w:webHidden/>
          </w:rPr>
          <w:fldChar w:fldCharType="end"/>
        </w:r>
      </w:hyperlink>
    </w:p>
    <w:p w14:paraId="2A5C6411" w14:textId="333535FB" w:rsidR="005D56BE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09" w:history="1">
        <w:r w:rsidR="005D56BE" w:rsidRPr="004719F6">
          <w:rPr>
            <w:rStyle w:val="a8"/>
            <w:noProof/>
          </w:rPr>
          <w:t>3.2 Результати експериментального дослідження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_Toc134627809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23</w:t>
        </w:r>
        <w:r w:rsidR="005D56BE">
          <w:rPr>
            <w:noProof/>
            <w:webHidden/>
          </w:rPr>
          <w:fldChar w:fldCharType="end"/>
        </w:r>
      </w:hyperlink>
    </w:p>
    <w:p w14:paraId="3577A124" w14:textId="02FD03F5" w:rsidR="005D56BE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10" w:history="1">
        <w:r w:rsidR="005D56BE" w:rsidRPr="004719F6">
          <w:rPr>
            <w:rStyle w:val="a8"/>
            <w:noProof/>
          </w:rPr>
          <w:t>Висновки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_Toc134627810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29</w:t>
        </w:r>
        <w:r w:rsidR="005D56BE">
          <w:rPr>
            <w:noProof/>
            <w:webHidden/>
          </w:rPr>
          <w:fldChar w:fldCharType="end"/>
        </w:r>
      </w:hyperlink>
    </w:p>
    <w:p w14:paraId="496DA810" w14:textId="33485660" w:rsidR="005D56BE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4627811" w:history="1">
        <w:r w:rsidR="005D56BE" w:rsidRPr="004719F6">
          <w:rPr>
            <w:rStyle w:val="a8"/>
            <w:noProof/>
          </w:rPr>
          <w:t>Список використаних джерел</w:t>
        </w:r>
        <w:r w:rsidR="005D56BE">
          <w:rPr>
            <w:noProof/>
            <w:webHidden/>
          </w:rPr>
          <w:tab/>
        </w:r>
        <w:r w:rsidR="005D56BE">
          <w:rPr>
            <w:noProof/>
            <w:webHidden/>
          </w:rPr>
          <w:fldChar w:fldCharType="begin"/>
        </w:r>
        <w:r w:rsidR="005D56BE">
          <w:rPr>
            <w:noProof/>
            <w:webHidden/>
          </w:rPr>
          <w:instrText xml:space="preserve"> PAGEREF _Toc134627811 \h </w:instrText>
        </w:r>
        <w:r w:rsidR="005D56BE">
          <w:rPr>
            <w:noProof/>
            <w:webHidden/>
          </w:rPr>
        </w:r>
        <w:r w:rsidR="005D56BE">
          <w:rPr>
            <w:noProof/>
            <w:webHidden/>
          </w:rPr>
          <w:fldChar w:fldCharType="separate"/>
        </w:r>
        <w:r w:rsidR="00504B3B">
          <w:rPr>
            <w:noProof/>
            <w:webHidden/>
          </w:rPr>
          <w:t>30</w:t>
        </w:r>
        <w:r w:rsidR="005D56BE">
          <w:rPr>
            <w:noProof/>
            <w:webHidden/>
          </w:rPr>
          <w:fldChar w:fldCharType="end"/>
        </w:r>
      </w:hyperlink>
    </w:p>
    <w:p w14:paraId="1A937B46" w14:textId="0ED53A51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4627799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Default="00AA4B15" w:rsidP="00AA4B15">
      <w:pPr>
        <w:pStyle w:val="1"/>
      </w:pPr>
      <w:bookmarkStart w:id="1" w:name="_Toc134627800"/>
      <w:r w:rsidRPr="00323008">
        <w:lastRenderedPageBreak/>
        <w:t>Розділ 1. Огляд літератури</w:t>
      </w:r>
      <w:bookmarkEnd w:id="1"/>
    </w:p>
    <w:p w14:paraId="56789CBD" w14:textId="12996A8C" w:rsidR="00866574" w:rsidRDefault="00866574" w:rsidP="009A77C2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>Залізо є однією з найбільш досліджених домішок перехідних металів у кремнії. Ц</w:t>
      </w:r>
      <w:r w:rsidR="009A77C2">
        <w:rPr>
          <w:color w:val="000000"/>
          <w:sz w:val="28"/>
          <w:szCs w:val="28"/>
          <w:shd w:val="clear" w:color="auto" w:fill="FFFFFF"/>
        </w:rPr>
        <w:t>і</w:t>
      </w:r>
      <w:r>
        <w:rPr>
          <w:color w:val="000000"/>
          <w:sz w:val="28"/>
          <w:szCs w:val="28"/>
          <w:shd w:val="clear" w:color="auto" w:fill="FFFFFF"/>
        </w:rPr>
        <w:t xml:space="preserve"> дослідження почал</w:t>
      </w:r>
      <w:r w:rsidR="009A77C2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ся наприкінці 1950-х років з роботи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Коллінза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та Карлсона</w:t>
      </w:r>
      <w:r w:rsidR="009A77C2">
        <w:rPr>
          <w:color w:val="000000"/>
          <w:sz w:val="28"/>
          <w:szCs w:val="28"/>
          <w:shd w:val="clear" w:color="auto" w:fill="FFFFFF"/>
        </w:rPr>
        <w:t>, де було доведено</w:t>
      </w:r>
      <w:r>
        <w:rPr>
          <w:color w:val="000000"/>
          <w:sz w:val="28"/>
          <w:szCs w:val="28"/>
          <w:shd w:val="clear" w:color="auto" w:fill="FFFFFF"/>
        </w:rPr>
        <w:t xml:space="preserve">, що </w:t>
      </w:r>
      <w:proofErr w:type="spellStart"/>
      <w:r w:rsidR="009A77C2">
        <w:rPr>
          <w:color w:val="000000"/>
          <w:sz w:val="28"/>
          <w:szCs w:val="28"/>
          <w:shd w:val="clear" w:color="auto" w:fill="FFFFFF"/>
        </w:rPr>
        <w:t>донорний</w:t>
      </w:r>
      <w:proofErr w:type="spellEnd"/>
      <w:r w:rsidR="009A77C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рівень, виявлений у кремнії, забрудненому залізом, </w:t>
      </w:r>
      <w:r w:rsidR="009A77C2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справді є рівнем </w:t>
      </w:r>
      <w:proofErr w:type="spellStart"/>
      <w:r w:rsidR="009A77C2">
        <w:rPr>
          <w:color w:val="000000"/>
          <w:sz w:val="28"/>
          <w:szCs w:val="28"/>
          <w:shd w:val="clear" w:color="auto" w:fill="FFFFFF"/>
        </w:rPr>
        <w:t>міжвузольного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заліза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). Перші експериментальні докази реакції </w:t>
      </w:r>
      <w:r w:rsidR="009A77C2">
        <w:rPr>
          <w:color w:val="000000"/>
          <w:sz w:val="28"/>
          <w:szCs w:val="28"/>
          <w:shd w:val="clear" w:color="auto" w:fill="FFFFFF"/>
        </w:rPr>
        <w:t xml:space="preserve">поєднання </w:t>
      </w:r>
      <w:r>
        <w:rPr>
          <w:color w:val="000000"/>
          <w:sz w:val="28"/>
          <w:szCs w:val="28"/>
          <w:shd w:val="clear" w:color="auto" w:fill="FFFFFF"/>
        </w:rPr>
        <w:t xml:space="preserve">заліза і бору в кремнії були опубліковані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Шепердом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Тернером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у 1962 році.</w:t>
      </w:r>
      <w:r w:rsidR="009A77C2">
        <w:rPr>
          <w:color w:val="000000"/>
          <w:sz w:val="28"/>
          <w:szCs w:val="28"/>
          <w:shd w:val="clear" w:color="auto" w:fill="FFFFFF"/>
        </w:rPr>
        <w:t xml:space="preserve"> Положення а</w:t>
      </w:r>
      <w:r>
        <w:rPr>
          <w:color w:val="000000"/>
          <w:sz w:val="28"/>
          <w:szCs w:val="28"/>
          <w:shd w:val="clear" w:color="auto" w:fill="FFFFFF"/>
        </w:rPr>
        <w:t>кцепторн</w:t>
      </w:r>
      <w:r w:rsidR="009A77C2">
        <w:rPr>
          <w:color w:val="000000"/>
          <w:sz w:val="28"/>
          <w:szCs w:val="28"/>
          <w:shd w:val="clear" w:color="auto" w:fill="FFFFFF"/>
        </w:rPr>
        <w:t>ого</w:t>
      </w:r>
      <w:r>
        <w:rPr>
          <w:color w:val="000000"/>
          <w:sz w:val="28"/>
          <w:szCs w:val="28"/>
          <w:shd w:val="clear" w:color="auto" w:fill="FFFFFF"/>
        </w:rPr>
        <w:t xml:space="preserve"> рівн</w:t>
      </w:r>
      <w:r w:rsidR="009A77C2">
        <w:rPr>
          <w:color w:val="000000"/>
          <w:sz w:val="28"/>
          <w:szCs w:val="28"/>
          <w:shd w:val="clear" w:color="auto" w:fill="FFFFFF"/>
        </w:rPr>
        <w:t>я</w:t>
      </w:r>
      <w:r>
        <w:rPr>
          <w:color w:val="000000"/>
          <w:sz w:val="28"/>
          <w:szCs w:val="28"/>
          <w:shd w:val="clear" w:color="auto" w:fill="FFFFFF"/>
        </w:rPr>
        <w:t xml:space="preserve"> пари залізо-бор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9A77C2">
        <w:rPr>
          <w:color w:val="000000"/>
          <w:sz w:val="28"/>
          <w:szCs w:val="28"/>
          <w:shd w:val="clear" w:color="auto" w:fill="FFFFFF"/>
        </w:rPr>
        <w:t xml:space="preserve">, </w:t>
      </w:r>
      <w:r w:rsidR="009A77C2">
        <w:rPr>
          <w:color w:val="000000"/>
          <w:sz w:val="28"/>
          <w:szCs w:val="28"/>
          <w:shd w:val="clear" w:color="auto" w:fill="FFFFFF"/>
        </w:rPr>
        <w:t>E</w:t>
      </w:r>
      <w:r w:rsidR="009A77C2">
        <w:rPr>
          <w:color w:val="000000"/>
          <w:sz w:val="28"/>
          <w:szCs w:val="28"/>
          <w:shd w:val="clear" w:color="auto" w:fill="FFFFFF"/>
        </w:rPr>
        <w:t>с</w:t>
      </w:r>
      <w:r w:rsidR="009A77C2">
        <w:rPr>
          <w:color w:val="000000"/>
          <w:sz w:val="28"/>
          <w:szCs w:val="28"/>
          <w:shd w:val="clear" w:color="auto" w:fill="FFFFFF"/>
        </w:rPr>
        <w:t>-0,26 еВ</w:t>
      </w:r>
      <w:r>
        <w:rPr>
          <w:color w:val="000000"/>
          <w:sz w:val="28"/>
          <w:szCs w:val="28"/>
          <w:shd w:val="clear" w:color="auto" w:fill="FFFFFF"/>
        </w:rPr>
        <w:t xml:space="preserve">) визначили Рейн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Глюнц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Кімерлінг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Бентон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9A77C2">
        <w:rPr>
          <w:color w:val="000000"/>
          <w:sz w:val="28"/>
          <w:szCs w:val="28"/>
          <w:shd w:val="clear" w:color="auto" w:fill="FFFFFF"/>
        </w:rPr>
        <w:t>[1]</w:t>
      </w:r>
      <w:r w:rsidR="009A77C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представили залежну від рівня Фермі кінетичну модель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>,</w:t>
      </w:r>
      <w:r w:rsidR="009A77C2">
        <w:rPr>
          <w:color w:val="000000"/>
          <w:sz w:val="28"/>
          <w:szCs w:val="28"/>
          <w:shd w:val="clear" w:color="auto" w:fill="FFFFFF"/>
        </w:rPr>
        <w:t xml:space="preserve"> побудовану з використанням </w:t>
      </w:r>
      <w:r>
        <w:rPr>
          <w:color w:val="000000"/>
          <w:sz w:val="28"/>
          <w:szCs w:val="28"/>
          <w:shd w:val="clear" w:color="auto" w:fill="FFFFFF"/>
        </w:rPr>
        <w:t>пов’язаних із залізом енергетичних станів у забороненій зоні кремнію.</w:t>
      </w:r>
    </w:p>
    <w:p w14:paraId="6A0B31B4" w14:textId="762813E7" w:rsidR="00866574" w:rsidRDefault="00866574" w:rsidP="00B20F49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Розчинене залізо є одн</w:t>
      </w:r>
      <w:r w:rsidR="009A77C2">
        <w:rPr>
          <w:color w:val="000000"/>
          <w:sz w:val="28"/>
          <w:szCs w:val="28"/>
          <w:shd w:val="clear" w:color="auto" w:fill="FFFFFF"/>
        </w:rPr>
        <w:t>ією</w:t>
      </w:r>
      <w:r>
        <w:rPr>
          <w:color w:val="000000"/>
          <w:sz w:val="28"/>
          <w:szCs w:val="28"/>
          <w:shd w:val="clear" w:color="auto" w:fill="FFFFFF"/>
        </w:rPr>
        <w:t xml:space="preserve"> з найпоширеніших </w:t>
      </w:r>
      <w:r w:rsidR="009A77C2">
        <w:rPr>
          <w:color w:val="000000"/>
          <w:sz w:val="28"/>
          <w:szCs w:val="28"/>
          <w:shd w:val="clear" w:color="auto" w:fill="FFFFFF"/>
        </w:rPr>
        <w:t xml:space="preserve">неконтрольованих домішок у </w:t>
      </w:r>
      <w:r>
        <w:rPr>
          <w:color w:val="000000"/>
          <w:sz w:val="28"/>
          <w:szCs w:val="28"/>
          <w:shd w:val="clear" w:color="auto" w:fill="FFFFFF"/>
        </w:rPr>
        <w:t>кремні</w:t>
      </w:r>
      <w:r w:rsidR="009A77C2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>, як</w:t>
      </w:r>
      <w:r w:rsidR="009A77C2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9A77C2">
        <w:rPr>
          <w:color w:val="000000"/>
          <w:sz w:val="28"/>
          <w:szCs w:val="28"/>
          <w:shd w:val="clear" w:color="auto" w:fill="FFFFFF"/>
        </w:rPr>
        <w:t>суттєво зменшує час життя нерівноважних носіїв</w:t>
      </w:r>
      <w:r>
        <w:rPr>
          <w:color w:val="000000"/>
          <w:sz w:val="28"/>
          <w:szCs w:val="28"/>
          <w:shd w:val="clear" w:color="auto" w:fill="FFFFFF"/>
        </w:rPr>
        <w:t xml:space="preserve">. У разі легування бором </w:t>
      </w:r>
      <w:r w:rsidR="009A77C2">
        <w:rPr>
          <w:color w:val="000000"/>
          <w:sz w:val="28"/>
          <w:szCs w:val="28"/>
          <w:shd w:val="clear" w:color="auto" w:fill="FFFFFF"/>
        </w:rPr>
        <w:t>відповідний центр</w:t>
      </w:r>
      <w:r>
        <w:rPr>
          <w:color w:val="000000"/>
          <w:sz w:val="28"/>
          <w:szCs w:val="28"/>
          <w:shd w:val="clear" w:color="auto" w:fill="FFFFFF"/>
        </w:rPr>
        <w:t xml:space="preserve"> може бути присутнім у вигляді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міжвузлового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заліза або пари залізо-бор, які співіснують при кімнатній температурі.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Важливе </w:t>
      </w:r>
      <w:r>
        <w:rPr>
          <w:color w:val="000000"/>
          <w:sz w:val="28"/>
          <w:szCs w:val="28"/>
          <w:shd w:val="clear" w:color="auto" w:fill="FFFFFF"/>
        </w:rPr>
        <w:t xml:space="preserve">значення заліза </w:t>
      </w:r>
      <w:r w:rsidR="00B35C80">
        <w:rPr>
          <w:color w:val="000000"/>
          <w:sz w:val="28"/>
          <w:szCs w:val="28"/>
          <w:shd w:val="clear" w:color="auto" w:fill="FFFFFF"/>
        </w:rPr>
        <w:t>з т</w:t>
      </w:r>
      <w:r w:rsidR="00B35C80">
        <w:rPr>
          <w:color w:val="000000"/>
          <w:sz w:val="28"/>
          <w:szCs w:val="28"/>
          <w:shd w:val="clear" w:color="auto" w:fill="FFFFFF"/>
        </w:rPr>
        <w:t>ехнологічн</w:t>
      </w:r>
      <w:r w:rsidR="00B35C80">
        <w:rPr>
          <w:color w:val="000000"/>
          <w:sz w:val="28"/>
          <w:szCs w:val="28"/>
          <w:shd w:val="clear" w:color="auto" w:fill="FFFFFF"/>
        </w:rPr>
        <w:t xml:space="preserve">ої точки зору </w:t>
      </w:r>
      <w:r>
        <w:rPr>
          <w:color w:val="000000"/>
          <w:sz w:val="28"/>
          <w:szCs w:val="28"/>
          <w:shd w:val="clear" w:color="auto" w:fill="FFFFFF"/>
        </w:rPr>
        <w:t xml:space="preserve">виникає, з одного боку, через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існування </w:t>
      </w:r>
      <w:r>
        <w:rPr>
          <w:color w:val="000000"/>
          <w:sz w:val="28"/>
          <w:szCs w:val="28"/>
          <w:shd w:val="clear" w:color="auto" w:fill="FFFFFF"/>
        </w:rPr>
        <w:t>численн</w:t>
      </w:r>
      <w:r w:rsidR="00B35C80">
        <w:rPr>
          <w:color w:val="000000"/>
          <w:sz w:val="28"/>
          <w:szCs w:val="28"/>
          <w:shd w:val="clear" w:color="auto" w:fill="FFFFFF"/>
        </w:rPr>
        <w:t>их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можливих шляхів </w:t>
      </w:r>
      <w:r>
        <w:rPr>
          <w:color w:val="000000"/>
          <w:sz w:val="28"/>
          <w:szCs w:val="28"/>
          <w:shd w:val="clear" w:color="auto" w:fill="FFFFFF"/>
        </w:rPr>
        <w:t xml:space="preserve">забруднення залізом під час обробки пластин, а з іншого боку, через шкідливий вплив обох конфігурацій дефектів на продуктивність пристрою навіть при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їхній </w:t>
      </w:r>
      <w:r>
        <w:rPr>
          <w:color w:val="000000"/>
          <w:sz w:val="28"/>
          <w:szCs w:val="28"/>
          <w:shd w:val="clear" w:color="auto" w:fill="FFFFFF"/>
        </w:rPr>
        <w:t>дуже низьк</w:t>
      </w:r>
      <w:r w:rsidR="00B35C80">
        <w:rPr>
          <w:color w:val="000000"/>
          <w:sz w:val="28"/>
          <w:szCs w:val="28"/>
          <w:shd w:val="clear" w:color="auto" w:fill="FFFFFF"/>
        </w:rPr>
        <w:t xml:space="preserve">ій </w:t>
      </w:r>
      <w:r>
        <w:rPr>
          <w:color w:val="000000"/>
          <w:sz w:val="28"/>
          <w:szCs w:val="28"/>
          <w:shd w:val="clear" w:color="auto" w:fill="FFFFFF"/>
        </w:rPr>
        <w:t>концентраці</w:t>
      </w:r>
      <w:r w:rsidR="00B35C80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 xml:space="preserve">. У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галузі </w:t>
      </w:r>
      <w:r>
        <w:rPr>
          <w:color w:val="000000"/>
          <w:sz w:val="28"/>
          <w:szCs w:val="28"/>
          <w:shd w:val="clear" w:color="auto" w:fill="FFFFFF"/>
        </w:rPr>
        <w:t xml:space="preserve">технології кремнієвих пристроїв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існує </w:t>
      </w:r>
      <w:r>
        <w:rPr>
          <w:color w:val="000000"/>
          <w:sz w:val="28"/>
          <w:szCs w:val="28"/>
          <w:shd w:val="clear" w:color="auto" w:fill="FFFFFF"/>
        </w:rPr>
        <w:t xml:space="preserve">значний інтерес до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визначення </w:t>
      </w:r>
      <w:r>
        <w:rPr>
          <w:color w:val="000000"/>
          <w:sz w:val="28"/>
          <w:szCs w:val="28"/>
          <w:shd w:val="clear" w:color="auto" w:fill="FFFFFF"/>
        </w:rPr>
        <w:t xml:space="preserve">точних рекомбінаційних властивостей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цього дефекту в обох </w:t>
      </w:r>
      <w:r>
        <w:rPr>
          <w:color w:val="000000"/>
          <w:sz w:val="28"/>
          <w:szCs w:val="28"/>
          <w:shd w:val="clear" w:color="auto" w:fill="FFFFFF"/>
        </w:rPr>
        <w:t>стан</w:t>
      </w:r>
      <w:r w:rsidR="00B35C80">
        <w:rPr>
          <w:color w:val="000000"/>
          <w:sz w:val="28"/>
          <w:szCs w:val="28"/>
          <w:shd w:val="clear" w:color="auto" w:fill="FFFFFF"/>
        </w:rPr>
        <w:t xml:space="preserve">ах, </w:t>
      </w:r>
      <w:r>
        <w:rPr>
          <w:color w:val="000000"/>
          <w:sz w:val="28"/>
          <w:szCs w:val="28"/>
          <w:shd w:val="clear" w:color="auto" w:fill="FFFFFF"/>
        </w:rPr>
        <w:t>ви</w:t>
      </w:r>
      <w:r w:rsidR="00B35C80">
        <w:rPr>
          <w:color w:val="000000"/>
          <w:sz w:val="28"/>
          <w:szCs w:val="28"/>
          <w:shd w:val="clear" w:color="auto" w:fill="FFFFFF"/>
        </w:rPr>
        <w:t xml:space="preserve">кликаний тим </w:t>
      </w:r>
      <w:r>
        <w:rPr>
          <w:color w:val="000000"/>
          <w:sz w:val="28"/>
          <w:szCs w:val="28"/>
          <w:shd w:val="clear" w:color="auto" w:fill="FFFFFF"/>
        </w:rPr>
        <w:t>факт</w:t>
      </w:r>
      <w:r w:rsidR="00B35C80">
        <w:rPr>
          <w:color w:val="000000"/>
          <w:sz w:val="28"/>
          <w:szCs w:val="28"/>
          <w:shd w:val="clear" w:color="auto" w:fill="FFFFFF"/>
        </w:rPr>
        <w:t>ом</w:t>
      </w:r>
      <w:r>
        <w:rPr>
          <w:color w:val="000000"/>
          <w:sz w:val="28"/>
          <w:szCs w:val="28"/>
          <w:shd w:val="clear" w:color="auto" w:fill="FFFFFF"/>
        </w:rPr>
        <w:t>, що найбільш чутлива методика виявлення забрудн</w:t>
      </w:r>
      <w:r w:rsidR="00B35C80">
        <w:rPr>
          <w:color w:val="000000"/>
          <w:sz w:val="28"/>
          <w:szCs w:val="28"/>
          <w:shd w:val="clear" w:color="auto" w:fill="FFFFFF"/>
        </w:rPr>
        <w:t xml:space="preserve">юючого </w:t>
      </w:r>
      <w:r>
        <w:rPr>
          <w:color w:val="000000"/>
          <w:sz w:val="28"/>
          <w:szCs w:val="28"/>
          <w:shd w:val="clear" w:color="auto" w:fill="FFFFFF"/>
        </w:rPr>
        <w:t xml:space="preserve">залізом і визначення його загальної концентрації базується на кількісному аналізі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відмінностей властивостей кристалів, які містять або іони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B35C80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або </w:t>
      </w:r>
      <w:r>
        <w:rPr>
          <w:color w:val="000000"/>
          <w:sz w:val="28"/>
          <w:szCs w:val="28"/>
          <w:shd w:val="clear" w:color="auto" w:fill="FFFFFF"/>
        </w:rPr>
        <w:t>пар</w:t>
      </w:r>
      <w:r w:rsidR="00B35C80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="009A77C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Незважаючи на інтенсивні дослідження заліза в минулому, все ще існують </w:t>
      </w:r>
      <w:r w:rsidR="00B35C80">
        <w:rPr>
          <w:color w:val="000000"/>
          <w:sz w:val="28"/>
          <w:szCs w:val="28"/>
          <w:shd w:val="clear" w:color="auto" w:fill="FFFFFF"/>
        </w:rPr>
        <w:t>певні</w:t>
      </w:r>
      <w:r>
        <w:rPr>
          <w:color w:val="000000"/>
          <w:sz w:val="28"/>
          <w:szCs w:val="28"/>
          <w:shd w:val="clear" w:color="auto" w:fill="FFFFFF"/>
        </w:rPr>
        <w:t xml:space="preserve"> параметри дефектів, які </w:t>
      </w:r>
      <w:proofErr w:type="spellStart"/>
      <w:r w:rsidR="00B35C80">
        <w:rPr>
          <w:color w:val="000000"/>
          <w:sz w:val="28"/>
          <w:szCs w:val="28"/>
          <w:shd w:val="clear" w:color="auto" w:fill="FFFFFF"/>
        </w:rPr>
        <w:t>хароактеризуються</w:t>
      </w:r>
      <w:proofErr w:type="spellEnd"/>
      <w:r w:rsidR="00B35C80">
        <w:rPr>
          <w:color w:val="000000"/>
          <w:sz w:val="28"/>
          <w:szCs w:val="28"/>
          <w:shd w:val="clear" w:color="auto" w:fill="FFFFFF"/>
        </w:rPr>
        <w:t xml:space="preserve"> певною невизначеністю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06B5D94" w14:textId="77777777" w:rsidR="00B35C80" w:rsidRDefault="00B35C80" w:rsidP="00B20F49">
      <w:pPr>
        <w:pStyle w:val="a9"/>
        <w:spacing w:before="0" w:beforeAutospacing="0" w:after="0" w:afterAutospacing="0" w:line="360" w:lineRule="auto"/>
        <w:ind w:firstLine="720"/>
        <w:jc w:val="both"/>
      </w:pPr>
    </w:p>
    <w:p w14:paraId="6529F1A1" w14:textId="4C121403" w:rsidR="00A82D4B" w:rsidRPr="00323008" w:rsidRDefault="00AA4B15" w:rsidP="00B20F49">
      <w:pPr>
        <w:pStyle w:val="2"/>
      </w:pPr>
      <w:bookmarkStart w:id="2" w:name="_Toc134627801"/>
      <w:r w:rsidRPr="00323008">
        <w:lastRenderedPageBreak/>
        <w:t xml:space="preserve">1.1. </w:t>
      </w:r>
      <w:r w:rsidR="00866574" w:rsidRPr="00866574">
        <w:rPr>
          <w:bCs w:val="0"/>
          <w:color w:val="000000"/>
        </w:rPr>
        <w:t>Загальні властивості дефектів</w:t>
      </w:r>
      <w:bookmarkEnd w:id="2"/>
    </w:p>
    <w:p w14:paraId="669F1A78" w14:textId="77777777" w:rsidR="0013337C" w:rsidRDefault="00866574" w:rsidP="00B20F49">
      <w:pPr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</w:pP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Дослідження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 проведені з використанням методів нестаціонарної ємнісної спектроскопії (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deep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level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transient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spectroscopy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,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DLTS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)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та електронного парамагнітного резонансу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виявили, що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з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певн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ими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дефект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ами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,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наприклад з </w:t>
      </w:r>
      <w:proofErr w:type="spellStart"/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міжвузлови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ми</w:t>
      </w:r>
      <w:proofErr w:type="spellEnd"/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атомами х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ром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у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 молібден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е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 вольфрам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у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чи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заліз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а у кристалах кремнію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, можуть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бути пов</w:t>
      </w:r>
      <w:r w:rsidR="00F74307" w:rsidRP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’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язані два енергетичні рівні у забороненій зоні, які відповідають двом зарядовим станам домішок.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У стаціонарному стані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такий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дефект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присутній у двох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зарядови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х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стана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х одночасно, причому співвідношення відповідних концентрацій залежить від розташування енергетичних рівнів та рівня Фермі. </w:t>
      </w:r>
    </w:p>
    <w:p w14:paraId="47D152A7" w14:textId="06E73BE2" w:rsidR="00866574" w:rsidRPr="00866574" w:rsidRDefault="00785139" w:rsidP="00B20F49">
      <w:pPr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Дефект у кристалічній гратці може змінювати свій зарядовий стан внаслідок </w:t>
      </w:r>
      <w:r w:rsidR="006774D3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взаємодії з вільними носіями заряду. Наприклад, д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ля дефекту 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D</w:t>
      </w:r>
      <w:r w:rsidR="0013337C" w:rsidRPr="0013337C">
        <w:rPr>
          <w:rFonts w:eastAsia="Times New Roman" w:cs="Times New Roman"/>
          <w:color w:val="202124"/>
          <w:szCs w:val="28"/>
          <w:shd w:val="clear" w:color="auto" w:fill="FFFFFF"/>
          <w:lang w:val="ru-RU" w:eastAsia="uk-UA"/>
        </w:rPr>
        <w:t xml:space="preserve"> 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у додатному зарядовому стані </w:t>
      </w:r>
      <w:r w:rsidR="006774D3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найбільш 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характерними є наступні процеси</w:t>
      </w:r>
      <w:r w:rsidR="0013337C"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866574"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[1] , [2]:</w:t>
      </w:r>
    </w:p>
    <w:p w14:paraId="445CA50A" w14:textId="1A6551FD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>1) захопити електрон, а потім захопити дірку: D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 e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 xml:space="preserve">; </w:t>
      </w:r>
      <w:r w:rsidR="0013337C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13337C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31343857" w14:textId="22BC3B60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2) захопити електрон, а потім випустити електрон: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 xml:space="preserve">;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</w:p>
    <w:p w14:paraId="3B6234ED" w14:textId="31A429FC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3) випустити дірку, а потім захопити дірку: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>;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15F866E6" w14:textId="3F2A4D59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4) захопити дірку, а потім захопити електрон: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 xml:space="preserve">;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 e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380883AB" w14:textId="01DB04B8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5) захопити дірку, а потім випустити дірку: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val="ru-RU" w:eastAsia="uk-UA"/>
        </w:rPr>
        <w:t xml:space="preserve"> 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>;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→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44D5D8A4" w14:textId="7B15DC23" w:rsidR="00EF6706" w:rsidRPr="003E1868" w:rsidRDefault="00866574" w:rsidP="00B20F49">
      <w:pPr>
        <w:ind w:firstLine="0"/>
        <w:rPr>
          <w:rFonts w:eastAsia="Times New Roman" w:cs="Times New Roman"/>
          <w:color w:val="000000"/>
          <w:szCs w:val="28"/>
          <w:lang w:val="ru-RU"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6) випустити електрон, а потім захопити електрон: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val="ru-RU" w:eastAsia="uk-UA"/>
        </w:rPr>
        <w:t xml:space="preserve">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</w:t>
      </w:r>
      <w:r w:rsidR="003E1868" w:rsidRPr="003E1868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>;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3E1868" w:rsidRPr="003E1868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>.</w:t>
      </w:r>
    </w:p>
    <w:p w14:paraId="39AFF8AF" w14:textId="713D4BD7" w:rsidR="00866574" w:rsidRPr="00866574" w:rsidRDefault="002D0B48" w:rsidP="004D3A5A">
      <w:pPr>
        <w:rPr>
          <w:sz w:val="24"/>
          <w:szCs w:val="24"/>
          <w:lang w:eastAsia="uk-UA"/>
        </w:rPr>
      </w:pPr>
      <w:r>
        <w:rPr>
          <w:shd w:val="clear" w:color="auto" w:fill="FFFFFF"/>
          <w:lang w:eastAsia="uk-UA"/>
        </w:rPr>
        <w:t xml:space="preserve">Необхідно зауважити, </w:t>
      </w:r>
      <w:r w:rsidR="00866574" w:rsidRPr="00866574">
        <w:rPr>
          <w:shd w:val="clear" w:color="auto" w:fill="FFFFFF"/>
          <w:lang w:eastAsia="uk-UA"/>
        </w:rPr>
        <w:t xml:space="preserve">що рівень енергії дефекту відноситься до енергії, пов'язаної з переходом між </w:t>
      </w:r>
      <w:r>
        <w:rPr>
          <w:shd w:val="clear" w:color="auto" w:fill="FFFFFF"/>
          <w:lang w:eastAsia="uk-UA"/>
        </w:rPr>
        <w:t xml:space="preserve">різними </w:t>
      </w:r>
      <w:r w:rsidR="00866574" w:rsidRPr="00866574">
        <w:rPr>
          <w:shd w:val="clear" w:color="auto" w:fill="FFFFFF"/>
          <w:lang w:eastAsia="uk-UA"/>
        </w:rPr>
        <w:t xml:space="preserve">зарядовими станами. </w:t>
      </w:r>
      <w:r>
        <w:rPr>
          <w:shd w:val="clear" w:color="auto" w:fill="FFFFFF"/>
          <w:lang w:eastAsia="uk-UA"/>
        </w:rPr>
        <w:t xml:space="preserve">Для кожного з </w:t>
      </w:r>
      <w:proofErr w:type="spellStart"/>
      <w:r>
        <w:rPr>
          <w:shd w:val="clear" w:color="auto" w:fill="FFFFFF"/>
          <w:lang w:eastAsia="uk-UA"/>
        </w:rPr>
        <w:t>домішкових</w:t>
      </w:r>
      <w:proofErr w:type="spellEnd"/>
      <w:r>
        <w:rPr>
          <w:shd w:val="clear" w:color="auto" w:fill="FFFFFF"/>
          <w:lang w:eastAsia="uk-UA"/>
        </w:rPr>
        <w:t xml:space="preserve"> дефектів, загальна сума концентрацій різних </w:t>
      </w:r>
      <w:r w:rsidR="00866574" w:rsidRPr="00866574">
        <w:rPr>
          <w:shd w:val="clear" w:color="auto" w:fill="FFFFFF"/>
          <w:lang w:eastAsia="uk-UA"/>
        </w:rPr>
        <w:t>зарядових станів центру залишається сталою</w:t>
      </w:r>
      <w:r>
        <w:rPr>
          <w:shd w:val="clear" w:color="auto" w:fill="FFFFFF"/>
          <w:lang w:eastAsia="uk-UA"/>
        </w:rPr>
        <w:t xml:space="preserve">: наприклад, </w:t>
      </w:r>
      <w:r w:rsidR="00866574" w:rsidRPr="00866574">
        <w:rPr>
          <w:shd w:val="clear" w:color="auto" w:fill="FFFFFF"/>
          <w:lang w:eastAsia="uk-UA"/>
        </w:rPr>
        <w:t xml:space="preserve">для дефекту з </w:t>
      </w:r>
      <w:r>
        <w:rPr>
          <w:shd w:val="clear" w:color="auto" w:fill="FFFFFF"/>
          <w:lang w:eastAsia="uk-UA"/>
        </w:rPr>
        <w:t>(</w:t>
      </w:r>
      <w:r w:rsidRPr="00866574">
        <w:rPr>
          <w:shd w:val="clear" w:color="auto" w:fill="FFFFFF"/>
          <w:lang w:eastAsia="uk-UA"/>
        </w:rPr>
        <w:t>s + 1</w:t>
      </w:r>
      <w:r>
        <w:rPr>
          <w:shd w:val="clear" w:color="auto" w:fill="FFFFFF"/>
          <w:lang w:eastAsia="uk-UA"/>
        </w:rPr>
        <w:t xml:space="preserve">) </w:t>
      </w:r>
      <w:r w:rsidR="00866574" w:rsidRPr="00866574">
        <w:rPr>
          <w:shd w:val="clear" w:color="auto" w:fill="FFFFFF"/>
          <w:lang w:eastAsia="uk-UA"/>
        </w:rPr>
        <w:t>зарядовим стан</w:t>
      </w:r>
      <w:r>
        <w:rPr>
          <w:shd w:val="clear" w:color="auto" w:fill="FFFFFF"/>
          <w:lang w:eastAsia="uk-UA"/>
        </w:rPr>
        <w:t>ом</w:t>
      </w:r>
      <w:r w:rsidR="00866574" w:rsidRPr="00866574">
        <w:rPr>
          <w:shd w:val="clear" w:color="auto" w:fill="FFFFFF"/>
          <w:lang w:eastAsia="uk-UA"/>
        </w:rPr>
        <w:t xml:space="preserve"> у стаціонарному </w:t>
      </w:r>
      <w:r>
        <w:rPr>
          <w:shd w:val="clear" w:color="auto" w:fill="FFFFFF"/>
          <w:lang w:eastAsia="uk-UA"/>
        </w:rPr>
        <w:t>(</w:t>
      </w:r>
      <w:r w:rsidRPr="00866574">
        <w:rPr>
          <w:shd w:val="clear" w:color="auto" w:fill="FFFFFF"/>
          <w:lang w:eastAsia="uk-UA"/>
        </w:rPr>
        <w:t>нерівноважному</w:t>
      </w:r>
      <w:r>
        <w:rPr>
          <w:shd w:val="clear" w:color="auto" w:fill="FFFFFF"/>
          <w:lang w:eastAsia="uk-UA"/>
        </w:rPr>
        <w:t xml:space="preserve"> чи нерівноважному) </w:t>
      </w:r>
      <w:r w:rsidR="00866574" w:rsidRPr="00866574">
        <w:rPr>
          <w:shd w:val="clear" w:color="auto" w:fill="FFFFFF"/>
          <w:lang w:eastAsia="uk-UA"/>
        </w:rPr>
        <w:t>стані.</w:t>
      </w:r>
    </w:p>
    <w:p w14:paraId="2EE428F1" w14:textId="7E540F13" w:rsidR="00866574" w:rsidRPr="002D0B48" w:rsidRDefault="00866574" w:rsidP="002D0B48">
      <w:pPr>
        <w:ind w:firstLine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>N</w:t>
      </w:r>
      <w:r w:rsidRPr="002D0B48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+N</w:t>
      </w:r>
      <w:r w:rsidRPr="002D0B48">
        <w:rPr>
          <w:rFonts w:eastAsia="Times New Roman" w:cs="Times New Roman"/>
          <w:color w:val="000000"/>
          <w:szCs w:val="28"/>
          <w:vertAlign w:val="superscript"/>
          <w:lang w:eastAsia="uk-UA"/>
        </w:rPr>
        <w:t>1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+...+</w:t>
      </w:r>
      <w:proofErr w:type="spellStart"/>
      <w:r w:rsidRPr="00866574">
        <w:rPr>
          <w:rFonts w:eastAsia="Times New Roman" w:cs="Times New Roman"/>
          <w:color w:val="000000"/>
          <w:szCs w:val="28"/>
          <w:lang w:eastAsia="uk-UA"/>
        </w:rPr>
        <w:t>N</w:t>
      </w:r>
      <w:r w:rsidRPr="002D0B48">
        <w:rPr>
          <w:rFonts w:eastAsia="Times New Roman" w:cs="Times New Roman"/>
          <w:color w:val="000000"/>
          <w:szCs w:val="28"/>
          <w:vertAlign w:val="superscript"/>
          <w:lang w:eastAsia="uk-UA"/>
        </w:rPr>
        <w:t>s</w:t>
      </w:r>
      <w:proofErr w:type="spellEnd"/>
      <w:r w:rsidR="002D0B48">
        <w:rPr>
          <w:rFonts w:eastAsia="Times New Roman" w:cs="Times New Roman"/>
          <w:color w:val="000000"/>
          <w:szCs w:val="28"/>
          <w:vertAlign w:val="superscript"/>
          <w:lang w:val="el-GR" w:eastAsia="uk-UA"/>
        </w:rPr>
        <w:t> </w:t>
      </w:r>
      <w:r w:rsidRPr="00866574">
        <w:rPr>
          <w:rFonts w:eastAsia="Times New Roman" w:cs="Times New Roman"/>
          <w:color w:val="000000"/>
          <w:szCs w:val="28"/>
          <w:lang w:eastAsia="uk-UA"/>
        </w:rPr>
        <w:t>=</w:t>
      </w:r>
      <w:r w:rsidR="002D0B48">
        <w:rPr>
          <w:rFonts w:eastAsia="Times New Roman" w:cs="Times New Roman"/>
          <w:color w:val="000000"/>
          <w:szCs w:val="28"/>
          <w:lang w:val="el-GR" w:eastAsia="uk-UA"/>
        </w:rPr>
        <w:t> </w:t>
      </w:r>
      <w:proofErr w:type="spellStart"/>
      <w:r w:rsidRPr="00866574">
        <w:rPr>
          <w:rFonts w:eastAsia="Times New Roman" w:cs="Times New Roman"/>
          <w:color w:val="000000"/>
          <w:szCs w:val="28"/>
          <w:lang w:eastAsia="uk-UA"/>
        </w:rPr>
        <w:t>N</w:t>
      </w:r>
      <w:r w:rsidRPr="002D0B48">
        <w:rPr>
          <w:rFonts w:eastAsia="Times New Roman" w:cs="Times New Roman"/>
          <w:color w:val="000000"/>
          <w:szCs w:val="28"/>
          <w:vertAlign w:val="subscript"/>
          <w:lang w:eastAsia="uk-UA"/>
        </w:rPr>
        <w:t>t</w:t>
      </w:r>
      <w:proofErr w:type="spellEnd"/>
      <w:r w:rsidR="002D0B48" w:rsidRPr="002D0B48">
        <w:rPr>
          <w:rFonts w:eastAsia="Times New Roman" w:cs="Times New Roman"/>
          <w:color w:val="000000"/>
          <w:szCs w:val="28"/>
          <w:lang w:eastAsia="uk-UA"/>
        </w:rPr>
        <w:t>,</w:t>
      </w:r>
    </w:p>
    <w:p w14:paraId="4F2A5129" w14:textId="1CCE6ED7" w:rsidR="002D0B48" w:rsidRDefault="002D0B48" w:rsidP="002D0B48">
      <w:pPr>
        <w:ind w:firstLine="0"/>
        <w:rPr>
          <w:lang w:eastAsia="uk-UA"/>
        </w:rPr>
      </w:pPr>
      <w:r>
        <w:rPr>
          <w:lang w:eastAsia="uk-UA"/>
        </w:rPr>
        <w:t xml:space="preserve">де </w:t>
      </w:r>
      <w:r>
        <w:rPr>
          <w:lang w:val="en-US" w:eastAsia="uk-UA"/>
        </w:rPr>
        <w:t>N</w:t>
      </w:r>
      <w:r w:rsidRPr="002D0B48">
        <w:rPr>
          <w:vertAlign w:val="superscript"/>
          <w:lang w:val="en-US" w:eastAsia="uk-UA"/>
        </w:rPr>
        <w:t>i</w:t>
      </w:r>
      <w:r w:rsidRPr="002D0B48">
        <w:rPr>
          <w:lang w:val="ru-RU" w:eastAsia="uk-UA"/>
        </w:rPr>
        <w:t xml:space="preserve"> – </w:t>
      </w:r>
      <w:r>
        <w:rPr>
          <w:lang w:eastAsia="uk-UA"/>
        </w:rPr>
        <w:t xml:space="preserve">концентрація дефекту в і-му зарядовому стані, </w:t>
      </w:r>
      <w:proofErr w:type="spellStart"/>
      <w:r>
        <w:rPr>
          <w:lang w:val="en-US" w:eastAsia="uk-UA"/>
        </w:rPr>
        <w:t>N</w:t>
      </w:r>
      <w:r w:rsidRPr="002D0B48">
        <w:rPr>
          <w:vertAlign w:val="subscript"/>
          <w:lang w:val="en-US" w:eastAsia="uk-UA"/>
        </w:rPr>
        <w:t>t</w:t>
      </w:r>
      <w:proofErr w:type="spellEnd"/>
      <w:r w:rsidRPr="002D0B48">
        <w:rPr>
          <w:lang w:val="ru-RU" w:eastAsia="uk-UA"/>
        </w:rPr>
        <w:t xml:space="preserve"> </w:t>
      </w:r>
      <w:r>
        <w:rPr>
          <w:lang w:val="ru-RU" w:eastAsia="uk-UA"/>
        </w:rPr>
        <w:t>–</w:t>
      </w:r>
      <w:r w:rsidRPr="002D0B48">
        <w:rPr>
          <w:lang w:val="ru-RU" w:eastAsia="uk-UA"/>
        </w:rPr>
        <w:t xml:space="preserve"> </w:t>
      </w:r>
      <w:r>
        <w:rPr>
          <w:lang w:eastAsia="uk-UA"/>
        </w:rPr>
        <w:t>загальна концентрація домішки.</w:t>
      </w:r>
    </w:p>
    <w:p w14:paraId="02037774" w14:textId="41CBD1A5" w:rsidR="00866574" w:rsidRPr="00866574" w:rsidRDefault="002D0B48" w:rsidP="004D3A5A">
      <w:pPr>
        <w:rPr>
          <w:sz w:val="24"/>
          <w:szCs w:val="24"/>
          <w:lang w:eastAsia="uk-UA"/>
        </w:rPr>
      </w:pPr>
      <w:r>
        <w:rPr>
          <w:lang w:eastAsia="uk-UA"/>
        </w:rPr>
        <w:t>Загалом, б</w:t>
      </w:r>
      <w:r w:rsidR="00866574" w:rsidRPr="00866574">
        <w:rPr>
          <w:lang w:eastAsia="uk-UA"/>
        </w:rPr>
        <w:t xml:space="preserve">ільшість </w:t>
      </w:r>
      <w:proofErr w:type="spellStart"/>
      <w:r>
        <w:rPr>
          <w:lang w:eastAsia="uk-UA"/>
        </w:rPr>
        <w:t>домішкових</w:t>
      </w:r>
      <w:proofErr w:type="spellEnd"/>
      <w:r>
        <w:rPr>
          <w:lang w:eastAsia="uk-UA"/>
        </w:rPr>
        <w:t xml:space="preserve"> </w:t>
      </w:r>
      <w:r w:rsidR="00866574" w:rsidRPr="00866574">
        <w:rPr>
          <w:lang w:eastAsia="uk-UA"/>
        </w:rPr>
        <w:t xml:space="preserve">дефектів </w:t>
      </w:r>
      <w:r>
        <w:rPr>
          <w:lang w:eastAsia="uk-UA"/>
        </w:rPr>
        <w:t xml:space="preserve">у кремнії </w:t>
      </w:r>
      <w:r w:rsidR="00866574" w:rsidRPr="00866574">
        <w:rPr>
          <w:lang w:eastAsia="uk-UA"/>
        </w:rPr>
        <w:t xml:space="preserve">є багато валентними, включаючи титан, ванадій, марганець, кобальт, нікель, паладій, платину, кобальт, золото та цинк. Хоча в літературі </w:t>
      </w:r>
      <w:r>
        <w:rPr>
          <w:lang w:eastAsia="uk-UA"/>
        </w:rPr>
        <w:t>такі дефектні системи</w:t>
      </w:r>
      <w:r w:rsidR="00866574" w:rsidRPr="00866574">
        <w:rPr>
          <w:lang w:eastAsia="uk-UA"/>
        </w:rPr>
        <w:t xml:space="preserve"> </w:t>
      </w:r>
      <w:r>
        <w:rPr>
          <w:lang w:eastAsia="uk-UA"/>
        </w:rPr>
        <w:t>нерідко</w:t>
      </w:r>
      <w:r w:rsidR="00866574" w:rsidRPr="00866574">
        <w:rPr>
          <w:lang w:eastAsia="uk-UA"/>
        </w:rPr>
        <w:t xml:space="preserve"> моделюються за </w:t>
      </w:r>
      <w:r w:rsidR="00866574" w:rsidRPr="00866574">
        <w:rPr>
          <w:lang w:eastAsia="uk-UA"/>
        </w:rPr>
        <w:lastRenderedPageBreak/>
        <w:t xml:space="preserve">допомогою двох або більше незалежних рівнів, такі </w:t>
      </w:r>
      <w:r w:rsidR="000C117B">
        <w:rPr>
          <w:lang w:eastAsia="uk-UA"/>
        </w:rPr>
        <w:t>структури</w:t>
      </w:r>
      <w:r w:rsidR="00866574" w:rsidRPr="00866574">
        <w:rPr>
          <w:lang w:eastAsia="uk-UA"/>
        </w:rPr>
        <w:t xml:space="preserve"> </w:t>
      </w:r>
      <w:r w:rsidR="000C117B">
        <w:rPr>
          <w:lang w:eastAsia="uk-UA"/>
        </w:rPr>
        <w:t xml:space="preserve">загалом </w:t>
      </w:r>
      <w:r w:rsidR="00866574" w:rsidRPr="00866574">
        <w:rPr>
          <w:lang w:eastAsia="uk-UA"/>
        </w:rPr>
        <w:t>повинні моделюватися відповідно до формалізму</w:t>
      </w:r>
      <w:r w:rsidR="000C117B" w:rsidRPr="000C117B">
        <w:rPr>
          <w:lang w:eastAsia="uk-UA"/>
        </w:rPr>
        <w:t xml:space="preserve"> </w:t>
      </w:r>
      <w:r w:rsidR="000C117B">
        <w:rPr>
          <w:lang w:eastAsia="uk-UA"/>
        </w:rPr>
        <w:t>взаємопов</w:t>
      </w:r>
      <w:r w:rsidR="000C117B" w:rsidRPr="000C117B">
        <w:rPr>
          <w:lang w:eastAsia="uk-UA"/>
        </w:rPr>
        <w:t>’</w:t>
      </w:r>
      <w:r w:rsidR="000C117B">
        <w:rPr>
          <w:lang w:eastAsia="uk-UA"/>
        </w:rPr>
        <w:t>язаних дефектів</w:t>
      </w:r>
      <w:r w:rsidR="00866574" w:rsidRPr="00866574">
        <w:rPr>
          <w:lang w:eastAsia="uk-UA"/>
        </w:rPr>
        <w:t xml:space="preserve">, </w:t>
      </w:r>
      <w:r w:rsidR="000C117B">
        <w:rPr>
          <w:lang w:eastAsia="uk-UA"/>
        </w:rPr>
        <w:t xml:space="preserve">запропонованого </w:t>
      </w:r>
      <w:proofErr w:type="spellStart"/>
      <w:r w:rsidR="00866574" w:rsidRPr="00866574">
        <w:rPr>
          <w:lang w:eastAsia="uk-UA"/>
        </w:rPr>
        <w:t>Сахом</w:t>
      </w:r>
      <w:proofErr w:type="spellEnd"/>
      <w:r w:rsidR="00866574" w:rsidRPr="00866574">
        <w:rPr>
          <w:lang w:eastAsia="uk-UA"/>
        </w:rPr>
        <w:t xml:space="preserve"> </w:t>
      </w:r>
      <w:r w:rsidR="000C117B">
        <w:rPr>
          <w:lang w:eastAsia="uk-UA"/>
        </w:rPr>
        <w:t>та</w:t>
      </w:r>
      <w:r w:rsidR="00866574" w:rsidRPr="00866574">
        <w:rPr>
          <w:lang w:eastAsia="uk-UA"/>
        </w:rPr>
        <w:t xml:space="preserve"> </w:t>
      </w:r>
      <w:proofErr w:type="spellStart"/>
      <w:r w:rsidR="00866574" w:rsidRPr="00866574">
        <w:rPr>
          <w:lang w:eastAsia="uk-UA"/>
        </w:rPr>
        <w:t>Шоклі</w:t>
      </w:r>
      <w:proofErr w:type="spellEnd"/>
      <w:r w:rsidR="00866574" w:rsidRPr="00866574">
        <w:rPr>
          <w:lang w:eastAsia="uk-UA"/>
        </w:rPr>
        <w:t>. На відміну від припущення незалежних рівнів, відносна заселеність залежних рівнів залежить від положення рівня Фермі і, таким чином, від рівня легування та ін</w:t>
      </w:r>
      <w:r w:rsidR="000C117B">
        <w:rPr>
          <w:lang w:eastAsia="uk-UA"/>
        </w:rPr>
        <w:t xml:space="preserve">жекції </w:t>
      </w:r>
      <w:r w:rsidR="00866574" w:rsidRPr="00866574">
        <w:rPr>
          <w:lang w:eastAsia="uk-UA"/>
        </w:rPr>
        <w:t>[3].</w:t>
      </w:r>
    </w:p>
    <w:p w14:paraId="457CAC63" w14:textId="12891569" w:rsidR="00544C08" w:rsidRPr="00866574" w:rsidRDefault="00544C08" w:rsidP="00544C08">
      <w:pPr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 xml:space="preserve">В кристалі також можуть виникати власні точкові дефекти. Наприклад, це можуть бути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вакансії - </w:t>
      </w:r>
      <w:r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порожні місця в кристалічній решітці, які виникають</w:t>
      </w:r>
      <w:r>
        <w:rPr>
          <w:rFonts w:eastAsia="Times New Roman" w:cs="Times New Roman"/>
          <w:color w:val="000000"/>
          <w:szCs w:val="28"/>
          <w:lang w:eastAsia="uk-UA"/>
        </w:rPr>
        <w:t xml:space="preserve"> внаслідок залишення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атом</w:t>
      </w:r>
      <w:r>
        <w:rPr>
          <w:rFonts w:eastAsia="Times New Roman" w:cs="Times New Roman"/>
          <w:color w:val="000000"/>
          <w:szCs w:val="28"/>
          <w:lang w:eastAsia="uk-UA"/>
        </w:rPr>
        <w:t>ом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сво</w:t>
      </w:r>
      <w:r>
        <w:rPr>
          <w:rFonts w:eastAsia="Times New Roman" w:cs="Times New Roman"/>
          <w:color w:val="000000"/>
          <w:szCs w:val="28"/>
          <w:lang w:eastAsia="uk-UA"/>
        </w:rPr>
        <w:t>єї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позиці</w:t>
      </w:r>
      <w:r>
        <w:rPr>
          <w:rFonts w:eastAsia="Times New Roman" w:cs="Times New Roman"/>
          <w:color w:val="000000"/>
          <w:szCs w:val="28"/>
          <w:lang w:eastAsia="uk-UA"/>
        </w:rPr>
        <w:t>ї у гратці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. </w:t>
      </w:r>
      <w:r>
        <w:rPr>
          <w:rFonts w:eastAsia="Times New Roman" w:cs="Times New Roman"/>
          <w:color w:val="000000"/>
          <w:szCs w:val="28"/>
          <w:lang w:eastAsia="uk-UA"/>
        </w:rPr>
        <w:t xml:space="preserve">Подібні процеси можуть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інтенсивно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відбуватися, наприклад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при підвищенні температури, оскільки </w:t>
      </w:r>
      <w:r w:rsidR="007D6A79">
        <w:rPr>
          <w:rFonts w:eastAsia="Times New Roman" w:cs="Times New Roman"/>
          <w:color w:val="000000"/>
          <w:szCs w:val="28"/>
          <w:lang w:eastAsia="uk-UA"/>
        </w:rPr>
        <w:t xml:space="preserve">згідно з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закон</w:t>
      </w:r>
      <w:r w:rsidR="007D6A79">
        <w:rPr>
          <w:rFonts w:eastAsia="Times New Roman" w:cs="Times New Roman"/>
          <w:color w:val="000000"/>
          <w:szCs w:val="28"/>
          <w:lang w:eastAsia="uk-UA"/>
        </w:rPr>
        <w:t>ом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термодинаміки </w:t>
      </w:r>
      <w:r w:rsidR="007D6A79">
        <w:rPr>
          <w:rFonts w:eastAsia="Times New Roman" w:cs="Times New Roman"/>
          <w:color w:val="000000"/>
          <w:szCs w:val="28"/>
          <w:lang w:eastAsia="uk-UA"/>
        </w:rPr>
        <w:t>при цьому зростає ймовірність подолати атомом відповідний потенціальний бар</w:t>
      </w:r>
      <w:r w:rsidR="007D6A79" w:rsidRPr="007D6A79">
        <w:rPr>
          <w:rFonts w:eastAsia="Times New Roman" w:cs="Times New Roman"/>
          <w:color w:val="000000"/>
          <w:szCs w:val="28"/>
          <w:lang w:eastAsia="uk-UA"/>
        </w:rPr>
        <w:t>’</w:t>
      </w:r>
      <w:r w:rsidR="007D6A79">
        <w:rPr>
          <w:rFonts w:eastAsia="Times New Roman" w:cs="Times New Roman"/>
          <w:color w:val="000000"/>
          <w:szCs w:val="28"/>
          <w:lang w:eastAsia="uk-UA"/>
        </w:rPr>
        <w:t xml:space="preserve">єр.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Вакансії також можуть бути </w:t>
      </w:r>
      <w:r w:rsidR="007D6A79">
        <w:rPr>
          <w:rFonts w:eastAsia="Times New Roman" w:cs="Times New Roman"/>
          <w:color w:val="000000"/>
          <w:szCs w:val="28"/>
          <w:lang w:eastAsia="uk-UA"/>
        </w:rPr>
        <w:t xml:space="preserve">утворені внаслідок опромінювання кристалу,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наприклад, космічним або радіоактивним випромінюванням.</w:t>
      </w:r>
    </w:p>
    <w:p w14:paraId="4D54B3A5" w14:textId="7E49CBD1" w:rsidR="00544C08" w:rsidRDefault="007D6A79" w:rsidP="004D3A5A">
      <w:pPr>
        <w:rPr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 xml:space="preserve">У напівпровідникових сполуках,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домішкові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>точков</w:t>
      </w:r>
      <w:r>
        <w:rPr>
          <w:rFonts w:eastAsia="Times New Roman" w:cs="Times New Roman"/>
          <w:color w:val="000000"/>
          <w:szCs w:val="28"/>
          <w:lang w:eastAsia="uk-UA"/>
        </w:rPr>
        <w:t>і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 xml:space="preserve"> дефект</w:t>
      </w:r>
      <w:r>
        <w:rPr>
          <w:rFonts w:eastAsia="Times New Roman" w:cs="Times New Roman"/>
          <w:color w:val="000000"/>
          <w:szCs w:val="28"/>
          <w:lang w:eastAsia="uk-UA"/>
        </w:rPr>
        <w:t xml:space="preserve">и 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>можуть бути як позитивн</w:t>
      </w:r>
      <w:r>
        <w:rPr>
          <w:rFonts w:eastAsia="Times New Roman" w:cs="Times New Roman"/>
          <w:color w:val="000000"/>
          <w:szCs w:val="28"/>
          <w:lang w:eastAsia="uk-UA"/>
        </w:rPr>
        <w:t>о зарядженими,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 xml:space="preserve"> так і негативн</w:t>
      </w:r>
      <w:r>
        <w:rPr>
          <w:rFonts w:eastAsia="Times New Roman" w:cs="Times New Roman"/>
          <w:color w:val="000000"/>
          <w:szCs w:val="28"/>
          <w:lang w:eastAsia="uk-UA"/>
        </w:rPr>
        <w:t>о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 xml:space="preserve">, залежно від того, </w:t>
      </w:r>
      <w:r>
        <w:rPr>
          <w:rFonts w:eastAsia="Times New Roman" w:cs="Times New Roman"/>
          <w:color w:val="000000"/>
          <w:szCs w:val="28"/>
          <w:lang w:eastAsia="uk-UA"/>
        </w:rPr>
        <w:t xml:space="preserve">місце якого з елементів у гратці вони займають. У кристалах, що складаються з атомів одного типу, заряд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дефекта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заміщення насамперед залежить від співвідношення валентностей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домішкового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атому та матричного елементу. У кремнії найпоширенішими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домішковими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дефектами є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міжвузольні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атоми кисню та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заміщуючі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атоми вуглецю. Нерідко також зустрічаються атоми перехідних металів (насамперед, у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міжвузольній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позиції), атоми азоту та водню, а також різноманітні комплекси. </w:t>
      </w:r>
    </w:p>
    <w:p w14:paraId="5A0A3EB5" w14:textId="1E340947" w:rsidR="00866574" w:rsidRPr="00866574" w:rsidRDefault="00866574" w:rsidP="004D3A5A">
      <w:pPr>
        <w:rPr>
          <w:sz w:val="24"/>
          <w:szCs w:val="24"/>
          <w:lang w:eastAsia="uk-UA"/>
        </w:rPr>
      </w:pPr>
      <w:r w:rsidRPr="00866574">
        <w:rPr>
          <w:lang w:eastAsia="uk-UA"/>
        </w:rPr>
        <w:t xml:space="preserve">Точкові дефекти також можуть впливати на </w:t>
      </w:r>
      <w:r w:rsidR="000C117B">
        <w:rPr>
          <w:lang w:eastAsia="uk-UA"/>
        </w:rPr>
        <w:t xml:space="preserve">поширення електричного </w:t>
      </w:r>
      <w:r w:rsidRPr="00866574">
        <w:rPr>
          <w:lang w:eastAsia="uk-UA"/>
        </w:rPr>
        <w:t>заряд</w:t>
      </w:r>
      <w:r w:rsidR="000C117B">
        <w:rPr>
          <w:lang w:eastAsia="uk-UA"/>
        </w:rPr>
        <w:t>у</w:t>
      </w:r>
      <w:r w:rsidRPr="00866574">
        <w:rPr>
          <w:lang w:eastAsia="uk-UA"/>
        </w:rPr>
        <w:t xml:space="preserve"> </w:t>
      </w:r>
      <w:r w:rsidR="000C117B">
        <w:rPr>
          <w:lang w:eastAsia="uk-UA"/>
        </w:rPr>
        <w:t xml:space="preserve">в </w:t>
      </w:r>
      <w:r w:rsidRPr="00866574">
        <w:rPr>
          <w:lang w:eastAsia="uk-UA"/>
        </w:rPr>
        <w:t>матеріал</w:t>
      </w:r>
      <w:r w:rsidR="000C117B">
        <w:rPr>
          <w:lang w:eastAsia="uk-UA"/>
        </w:rPr>
        <w:t>і</w:t>
      </w:r>
      <w:r w:rsidRPr="00866574">
        <w:rPr>
          <w:lang w:eastAsia="uk-UA"/>
        </w:rPr>
        <w:t xml:space="preserve">, </w:t>
      </w:r>
      <w:r w:rsidR="000C117B">
        <w:rPr>
          <w:lang w:eastAsia="uk-UA"/>
        </w:rPr>
        <w:t xml:space="preserve">що </w:t>
      </w:r>
      <w:r w:rsidRPr="00866574">
        <w:rPr>
          <w:lang w:eastAsia="uk-UA"/>
        </w:rPr>
        <w:t>відіграє ключову роль у роботі сонячних елементів. Наприклад, в</w:t>
      </w:r>
      <w:r w:rsidR="00544C08">
        <w:rPr>
          <w:lang w:eastAsia="uk-UA"/>
        </w:rPr>
        <w:t xml:space="preserve">ласні </w:t>
      </w:r>
      <w:r w:rsidRPr="00866574">
        <w:rPr>
          <w:lang w:eastAsia="uk-UA"/>
        </w:rPr>
        <w:t xml:space="preserve">дефекти, такі як вакансії , можуть створювати пастки для носіїв заряду (електронів і дірок), що може знизити ефективність сонячних елементів. </w:t>
      </w:r>
      <w:proofErr w:type="spellStart"/>
      <w:r w:rsidRPr="00866574">
        <w:rPr>
          <w:lang w:eastAsia="uk-UA"/>
        </w:rPr>
        <w:t>Домішкові</w:t>
      </w:r>
      <w:proofErr w:type="spellEnd"/>
      <w:r w:rsidRPr="00866574">
        <w:rPr>
          <w:lang w:eastAsia="uk-UA"/>
        </w:rPr>
        <w:t xml:space="preserve"> дефекти, такі як атоми металів, можуть впливати на процеси рекомбінації заряду і формування контактів між елементами.</w:t>
      </w:r>
    </w:p>
    <w:p w14:paraId="56148DFB" w14:textId="7F16EA6E" w:rsidR="00866574" w:rsidRPr="00866574" w:rsidRDefault="00866574" w:rsidP="00B20F49">
      <w:pPr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>Крім точкових дефектів, в кристалах кремнію можуть утворюватися і дефекти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 з вищою розмірністю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. Наприклад, дислокації - це дефекти кристалічної структури, які виникають при зміні орієнтації кристалічних </w:t>
      </w:r>
      <w:proofErr w:type="spellStart"/>
      <w:r w:rsidR="00544C08">
        <w:rPr>
          <w:rFonts w:eastAsia="Times New Roman" w:cs="Times New Roman"/>
          <w:color w:val="000000"/>
          <w:szCs w:val="28"/>
          <w:lang w:eastAsia="uk-UA"/>
        </w:rPr>
        <w:t>площин</w:t>
      </w:r>
      <w:proofErr w:type="spellEnd"/>
      <w:r w:rsidRPr="00866574">
        <w:rPr>
          <w:rFonts w:eastAsia="Times New Roman" w:cs="Times New Roman"/>
          <w:color w:val="000000"/>
          <w:szCs w:val="28"/>
          <w:lang w:eastAsia="uk-UA"/>
        </w:rPr>
        <w:t>. Дислокації можуть впливати на механічні властивості матеріалу та рух електронів і дірок.</w:t>
      </w:r>
    </w:p>
    <w:p w14:paraId="6D97BA10" w14:textId="32F39BC7" w:rsidR="00866574" w:rsidRPr="00866574" w:rsidRDefault="00866574" w:rsidP="00B20F49">
      <w:pPr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lastRenderedPageBreak/>
        <w:t>Крім того, в кремнієвих сонячних елементах можуть утворюватися дефекти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 внаслідок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взаємоді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ї матеріалу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з навколишнім середовищем. Наприклад, поверхневі дефекти можуть бути викликані киснем, який може реагувати з поверхнею матеріалу, утворюючи окислені шари. Ці дефекти 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також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можуть вплинути на ефективність і термін служби сонячних елементів.</w:t>
      </w:r>
    </w:p>
    <w:p w14:paraId="29B779E4" w14:textId="541CF5D3" w:rsidR="00B82E46" w:rsidRPr="00866574" w:rsidRDefault="00AA4B15" w:rsidP="00B20F49">
      <w:pPr>
        <w:pStyle w:val="2"/>
      </w:pPr>
      <w:bookmarkStart w:id="3" w:name="_Toc134627802"/>
      <w:r w:rsidRPr="00323008">
        <w:t xml:space="preserve">1.2. </w:t>
      </w:r>
      <w:r w:rsidR="00866574">
        <w:rPr>
          <w:b w:val="0"/>
          <w:bCs w:val="0"/>
          <w:color w:val="000000"/>
        </w:rPr>
        <w:t> </w:t>
      </w:r>
      <w:r w:rsidR="00866574" w:rsidRPr="00866574">
        <w:rPr>
          <w:bCs w:val="0"/>
          <w:color w:val="000000"/>
        </w:rPr>
        <w:t xml:space="preserve">Властивості дефектів, пов'язаних з </w:t>
      </w:r>
      <w:proofErr w:type="spellStart"/>
      <w:r w:rsidR="00866574" w:rsidRPr="00866574">
        <w:rPr>
          <w:bCs w:val="0"/>
          <w:color w:val="000000"/>
        </w:rPr>
        <w:t>домішковим</w:t>
      </w:r>
      <w:proofErr w:type="spellEnd"/>
      <w:r w:rsidR="00866574" w:rsidRPr="00866574">
        <w:rPr>
          <w:bCs w:val="0"/>
          <w:color w:val="000000"/>
        </w:rPr>
        <w:t xml:space="preserve"> залізом у кремнії</w:t>
      </w:r>
      <w:bookmarkEnd w:id="3"/>
    </w:p>
    <w:p w14:paraId="136A827E" w14:textId="30BE599A" w:rsidR="000F6A22" w:rsidRPr="000F6A22" w:rsidRDefault="00866574" w:rsidP="00B20F49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Завдяки високій рухливості </w:t>
      </w:r>
      <w:proofErr w:type="spellStart"/>
      <w:r w:rsidR="00B26D74">
        <w:rPr>
          <w:color w:val="000000"/>
          <w:sz w:val="28"/>
          <w:szCs w:val="28"/>
          <w:shd w:val="clear" w:color="auto" w:fill="FFFFFF"/>
        </w:rPr>
        <w:t>міжвузольні</w:t>
      </w:r>
      <w:proofErr w:type="spellEnd"/>
      <w:r w:rsidR="00B26D74">
        <w:rPr>
          <w:color w:val="000000"/>
          <w:sz w:val="28"/>
          <w:szCs w:val="28"/>
          <w:shd w:val="clear" w:color="auto" w:fill="FFFFFF"/>
        </w:rPr>
        <w:t xml:space="preserve"> атоми заліза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B26D74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26D74">
        <w:rPr>
          <w:color w:val="000000"/>
          <w:sz w:val="28"/>
          <w:szCs w:val="28"/>
          <w:shd w:val="clear" w:color="auto" w:fill="FFFFFF"/>
        </w:rPr>
        <w:t>з</w:t>
      </w:r>
      <w:r>
        <w:rPr>
          <w:color w:val="000000"/>
          <w:sz w:val="28"/>
          <w:szCs w:val="28"/>
          <w:shd w:val="clear" w:color="auto" w:fill="FFFFFF"/>
        </w:rPr>
        <w:t xml:space="preserve">датні дифундувати </w:t>
      </w:r>
      <w:r w:rsidR="00B26D74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решіт</w:t>
      </w:r>
      <w:r w:rsidR="00B26D74">
        <w:rPr>
          <w:color w:val="000000"/>
          <w:sz w:val="28"/>
          <w:szCs w:val="28"/>
          <w:shd w:val="clear" w:color="auto" w:fill="FFFFFF"/>
        </w:rPr>
        <w:t>ці</w:t>
      </w:r>
      <w:r>
        <w:rPr>
          <w:color w:val="000000"/>
          <w:sz w:val="28"/>
          <w:szCs w:val="28"/>
          <w:shd w:val="clear" w:color="auto" w:fill="FFFFFF"/>
        </w:rPr>
        <w:t xml:space="preserve"> кремнію </w:t>
      </w:r>
      <w:r w:rsidR="00B26D74">
        <w:rPr>
          <w:color w:val="000000"/>
          <w:sz w:val="28"/>
          <w:szCs w:val="28"/>
          <w:shd w:val="clear" w:color="auto" w:fill="FFFFFF"/>
        </w:rPr>
        <w:t xml:space="preserve">навіть </w:t>
      </w:r>
      <w:r>
        <w:rPr>
          <w:color w:val="000000"/>
          <w:sz w:val="28"/>
          <w:szCs w:val="28"/>
          <w:shd w:val="clear" w:color="auto" w:fill="FFFFFF"/>
        </w:rPr>
        <w:t xml:space="preserve">при кімнатній температурі. Залежно від </w:t>
      </w:r>
      <w:r w:rsidR="00B26D74">
        <w:rPr>
          <w:color w:val="000000"/>
          <w:sz w:val="28"/>
          <w:szCs w:val="28"/>
          <w:shd w:val="clear" w:color="auto" w:fill="FFFFFF"/>
        </w:rPr>
        <w:t xml:space="preserve">свого </w:t>
      </w:r>
      <w:r>
        <w:rPr>
          <w:color w:val="000000"/>
          <w:sz w:val="28"/>
          <w:szCs w:val="28"/>
          <w:shd w:val="clear" w:color="auto" w:fill="FFFFFF"/>
        </w:rPr>
        <w:t xml:space="preserve">заряду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B26D74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B26D74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утворює пари з негативно іонізованими акцепторами. </w:t>
      </w:r>
      <w:r w:rsidR="000F6A22">
        <w:rPr>
          <w:color w:val="000000"/>
          <w:sz w:val="28"/>
          <w:szCs w:val="28"/>
          <w:shd w:val="clear" w:color="auto" w:fill="FFFFFF"/>
        </w:rPr>
        <w:t>Насамперед, у</w:t>
      </w:r>
      <w:r>
        <w:rPr>
          <w:color w:val="000000"/>
          <w:sz w:val="28"/>
          <w:szCs w:val="28"/>
          <w:shd w:val="clear" w:color="auto" w:fill="FFFFFF"/>
        </w:rPr>
        <w:t xml:space="preserve">творення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подібних </w:t>
      </w:r>
      <w:r>
        <w:rPr>
          <w:color w:val="000000"/>
          <w:sz w:val="28"/>
          <w:szCs w:val="28"/>
          <w:shd w:val="clear" w:color="auto" w:fill="FFFFFF"/>
        </w:rPr>
        <w:t xml:space="preserve">пар відбувається </w:t>
      </w:r>
      <w:r w:rsidR="000F6A22">
        <w:rPr>
          <w:color w:val="000000"/>
          <w:sz w:val="28"/>
          <w:szCs w:val="28"/>
          <w:shd w:val="clear" w:color="auto" w:fill="FFFFFF"/>
        </w:rPr>
        <w:t xml:space="preserve">у </w:t>
      </w:r>
      <w:r>
        <w:rPr>
          <w:color w:val="000000"/>
          <w:sz w:val="28"/>
          <w:szCs w:val="28"/>
          <w:shd w:val="clear" w:color="auto" w:fill="FFFFFF"/>
        </w:rPr>
        <w:t>зразка</w:t>
      </w:r>
      <w:r w:rsidR="000F6A22">
        <w:rPr>
          <w:color w:val="000000"/>
          <w:sz w:val="28"/>
          <w:szCs w:val="28"/>
          <w:shd w:val="clear" w:color="auto" w:fill="FFFFFF"/>
        </w:rPr>
        <w:t>х</w:t>
      </w:r>
      <w:r>
        <w:rPr>
          <w:color w:val="000000"/>
          <w:sz w:val="28"/>
          <w:szCs w:val="28"/>
          <w:shd w:val="clear" w:color="auto" w:fill="FFFFFF"/>
        </w:rPr>
        <w:t xml:space="preserve"> p-типу</w:t>
      </w:r>
      <w:r w:rsidR="000F6A22">
        <w:rPr>
          <w:color w:val="000000"/>
          <w:sz w:val="28"/>
          <w:szCs w:val="28"/>
          <w:shd w:val="clear" w:color="auto" w:fill="FFFFFF"/>
        </w:rPr>
        <w:t xml:space="preserve"> при кімнатній </w:t>
      </w:r>
      <w:r>
        <w:rPr>
          <w:color w:val="000000"/>
          <w:sz w:val="28"/>
          <w:szCs w:val="28"/>
          <w:shd w:val="clear" w:color="auto" w:fill="FFFFFF"/>
        </w:rPr>
        <w:t>температурі в темряві</w:t>
      </w:r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[2].</w:t>
      </w:r>
      <w:r w:rsidR="000F6A22">
        <w:rPr>
          <w:color w:val="000000"/>
          <w:sz w:val="28"/>
          <w:szCs w:val="28"/>
          <w:shd w:val="clear" w:color="auto" w:fill="FFFFFF"/>
        </w:rPr>
        <w:t xml:space="preserve"> Найбільш вивченими є пари </w:t>
      </w:r>
      <w:proofErr w:type="spellStart"/>
      <w:r w:rsidR="000F6A22">
        <w:rPr>
          <w:color w:val="000000"/>
          <w:sz w:val="28"/>
          <w:szCs w:val="28"/>
          <w:shd w:val="clear" w:color="auto" w:fill="FFFFFF"/>
          <w:lang w:val="en-US"/>
        </w:rPr>
        <w:t>FeB</w:t>
      </w:r>
      <w:proofErr w:type="spellEnd"/>
      <w:r w:rsidR="000F6A22" w:rsidRPr="000F6A22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="000F6A22">
        <w:rPr>
          <w:color w:val="000000"/>
          <w:sz w:val="28"/>
          <w:szCs w:val="28"/>
          <w:shd w:val="clear" w:color="auto" w:fill="FFFFFF"/>
        </w:rPr>
        <w:t>так як бор чи не найчастіше використовується як легуюча акцепторна домішка для кремнію.</w:t>
      </w:r>
    </w:p>
    <w:p w14:paraId="415C6745" w14:textId="45C354AB" w:rsidR="00866574" w:rsidRDefault="00866574" w:rsidP="00B20F49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У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загальноприйнятій </w:t>
      </w:r>
      <w:r>
        <w:rPr>
          <w:color w:val="000000"/>
          <w:sz w:val="28"/>
          <w:szCs w:val="28"/>
          <w:shd w:val="clear" w:color="auto" w:fill="FFFFFF"/>
        </w:rPr>
        <w:t xml:space="preserve">моделі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положення рівня Фермі визначає здатність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</w:t>
      </w:r>
      <w:r w:rsidR="000F6A22">
        <w:rPr>
          <w:color w:val="000000"/>
          <w:sz w:val="28"/>
          <w:szCs w:val="28"/>
          <w:shd w:val="clear" w:color="auto" w:fill="FFFFFF"/>
        </w:rPr>
        <w:t xml:space="preserve">о асоціації </w:t>
      </w:r>
      <w:r>
        <w:rPr>
          <w:color w:val="000000"/>
          <w:sz w:val="28"/>
          <w:szCs w:val="28"/>
          <w:shd w:val="clear" w:color="auto" w:fill="FFFFFF"/>
        </w:rPr>
        <w:t xml:space="preserve">з акцептором: Якщо рівень Фермі розташований між рівнем енергії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Fe</w:t>
      </w:r>
      <w:r w:rsidR="000F6A22"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(0,38 еВ) та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енергетичним </w:t>
      </w:r>
      <w:r>
        <w:rPr>
          <w:color w:val="000000"/>
          <w:sz w:val="28"/>
          <w:szCs w:val="28"/>
          <w:shd w:val="clear" w:color="auto" w:fill="FFFFFF"/>
        </w:rPr>
        <w:t xml:space="preserve">рівнем бору (0,045 еВ),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міжвузольне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залізо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буде </w:t>
      </w:r>
      <w:r>
        <w:rPr>
          <w:color w:val="000000"/>
          <w:sz w:val="28"/>
          <w:szCs w:val="28"/>
          <w:shd w:val="clear" w:color="auto" w:fill="FFFFFF"/>
        </w:rPr>
        <w:t>заряджене позитивно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0F6A22" w:rsidRPr="000F6A22">
        <w:rPr>
          <w:color w:val="000000"/>
          <w:sz w:val="28"/>
          <w:szCs w:val="28"/>
          <w:shd w:val="clear" w:color="auto" w:fill="FFFFFF"/>
          <w:vertAlign w:val="superscript"/>
        </w:rPr>
        <w:t>+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0F6A22">
        <w:rPr>
          <w:color w:val="000000"/>
          <w:sz w:val="28"/>
          <w:szCs w:val="28"/>
          <w:shd w:val="clear" w:color="auto" w:fill="FFFFFF"/>
        </w:rPr>
        <w:t xml:space="preserve">, а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замішуючий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атом бору – </w:t>
      </w:r>
      <w:r>
        <w:rPr>
          <w:color w:val="000000"/>
          <w:sz w:val="28"/>
          <w:szCs w:val="28"/>
          <w:shd w:val="clear" w:color="auto" w:fill="FFFFFF"/>
        </w:rPr>
        <w:t>негативно (B</w:t>
      </w:r>
      <w:r w:rsidR="000F6A22" w:rsidRPr="000F6A22">
        <w:rPr>
          <w:color w:val="000000"/>
          <w:sz w:val="28"/>
          <w:szCs w:val="28"/>
          <w:shd w:val="clear" w:color="auto" w:fill="FFFFFF"/>
          <w:vertAlign w:val="subscript"/>
          <w:lang w:val="en-US"/>
        </w:rPr>
        <w:t>s</w:t>
      </w:r>
      <w:r w:rsidR="000F6A22" w:rsidRPr="000F6A22">
        <w:rPr>
          <w:color w:val="000000"/>
          <w:sz w:val="28"/>
          <w:szCs w:val="28"/>
          <w:shd w:val="clear" w:color="auto" w:fill="FFFFFF"/>
          <w:vertAlign w:val="superscript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). Як наслідок, </w:t>
      </w:r>
      <w:r w:rsidR="000F6A22">
        <w:rPr>
          <w:color w:val="000000"/>
          <w:sz w:val="28"/>
          <w:szCs w:val="28"/>
          <w:shd w:val="clear" w:color="auto" w:fill="FFFFFF"/>
        </w:rPr>
        <w:t xml:space="preserve">у цьому випадку утворення пари є енергетично вигідним – див. рис. </w:t>
      </w:r>
      <w:r>
        <w:rPr>
          <w:color w:val="000000"/>
          <w:sz w:val="28"/>
          <w:szCs w:val="28"/>
          <w:shd w:val="clear" w:color="auto" w:fill="FFFFFF"/>
        </w:rPr>
        <w:t>рис.1(а)</w:t>
      </w:r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[4]</w:t>
      </w:r>
      <w:r w:rsidR="000F6A22">
        <w:rPr>
          <w:color w:val="000000"/>
          <w:sz w:val="28"/>
          <w:szCs w:val="28"/>
          <w:shd w:val="clear" w:color="auto" w:fill="FFFFFF"/>
        </w:rPr>
        <w:t>.</w:t>
      </w:r>
    </w:p>
    <w:p w14:paraId="433A88A6" w14:textId="4289178F" w:rsidR="00866574" w:rsidRDefault="00866574" w:rsidP="000F6A22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Якщо рівень Фермі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знаходиться вище рівня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0F6A22" w:rsidRPr="000F6A22">
        <w:rPr>
          <w:color w:val="000000"/>
          <w:sz w:val="28"/>
          <w:szCs w:val="28"/>
          <w:shd w:val="clear" w:color="auto" w:fill="FFFFFF"/>
        </w:rPr>
        <w:t xml:space="preserve">, </w:t>
      </w:r>
      <w:r w:rsidR="000F6A22">
        <w:rPr>
          <w:color w:val="000000"/>
          <w:sz w:val="28"/>
          <w:szCs w:val="28"/>
          <w:shd w:val="clear" w:color="auto" w:fill="FFFFFF"/>
        </w:rPr>
        <w:t xml:space="preserve">тобто рівень,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пов</w:t>
      </w:r>
      <w:r w:rsidR="000F6A22" w:rsidRPr="000F6A22">
        <w:rPr>
          <w:color w:val="000000"/>
          <w:sz w:val="28"/>
          <w:szCs w:val="28"/>
          <w:shd w:val="clear" w:color="auto" w:fill="FFFFFF"/>
        </w:rPr>
        <w:t>’</w:t>
      </w:r>
      <w:r w:rsidR="000F6A22">
        <w:rPr>
          <w:color w:val="000000"/>
          <w:sz w:val="28"/>
          <w:szCs w:val="28"/>
          <w:shd w:val="clear" w:color="auto" w:fill="FFFFFF"/>
        </w:rPr>
        <w:t>заний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з дефектом, </w:t>
      </w:r>
      <w:r w:rsidR="00BC6F42">
        <w:rPr>
          <w:color w:val="000000"/>
          <w:sz w:val="28"/>
          <w:szCs w:val="28"/>
          <w:shd w:val="clear" w:color="auto" w:fill="FFFFFF"/>
        </w:rPr>
        <w:t xml:space="preserve">є заповненим і </w:t>
      </w:r>
      <w:proofErr w:type="spellStart"/>
      <w:r w:rsidR="004D3A5A">
        <w:rPr>
          <w:color w:val="000000"/>
          <w:sz w:val="28"/>
          <w:szCs w:val="28"/>
          <w:shd w:val="clear" w:color="auto" w:fill="FFFFFF"/>
        </w:rPr>
        <w:t>міжвузольне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залізо </w:t>
      </w:r>
      <w:r w:rsidR="00BC6F42">
        <w:rPr>
          <w:color w:val="000000"/>
          <w:sz w:val="28"/>
          <w:szCs w:val="28"/>
          <w:shd w:val="clear" w:color="auto" w:fill="FFFFFF"/>
        </w:rPr>
        <w:t xml:space="preserve">перебуває у </w:t>
      </w:r>
      <w:r>
        <w:rPr>
          <w:color w:val="000000"/>
          <w:sz w:val="28"/>
          <w:szCs w:val="28"/>
          <w:shd w:val="clear" w:color="auto" w:fill="FFFFFF"/>
        </w:rPr>
        <w:t>нейтральн</w:t>
      </w:r>
      <w:r w:rsidR="00BC6F42">
        <w:rPr>
          <w:color w:val="000000"/>
          <w:sz w:val="28"/>
          <w:szCs w:val="28"/>
          <w:shd w:val="clear" w:color="auto" w:fill="FFFFFF"/>
        </w:rPr>
        <w:t xml:space="preserve">ому стані, то утворення </w:t>
      </w:r>
      <w:r w:rsidR="00BC6F42">
        <w:rPr>
          <w:color w:val="000000"/>
          <w:sz w:val="28"/>
          <w:szCs w:val="28"/>
          <w:shd w:val="clear" w:color="auto" w:fill="FFFFFF"/>
        </w:rPr>
        <w:t>зв'язку з В</w:t>
      </w:r>
      <w:r w:rsidR="00BC6F4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не очікується.</w:t>
      </w:r>
    </w:p>
    <w:p w14:paraId="37991435" w14:textId="5C5F50E6" w:rsidR="00866574" w:rsidRDefault="00F32350" w:rsidP="00B20F49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>З іншого боку, о</w:t>
      </w:r>
      <w:r w:rsidR="00866574">
        <w:rPr>
          <w:color w:val="000000"/>
          <w:sz w:val="28"/>
          <w:szCs w:val="28"/>
          <w:shd w:val="clear" w:color="auto" w:fill="FFFFFF"/>
        </w:rPr>
        <w:t xml:space="preserve">чікується, що після </w:t>
      </w:r>
      <w:r>
        <w:rPr>
          <w:color w:val="000000"/>
          <w:sz w:val="28"/>
          <w:szCs w:val="28"/>
          <w:shd w:val="clear" w:color="auto" w:fill="FFFFFF"/>
        </w:rPr>
        <w:t xml:space="preserve">свого </w:t>
      </w:r>
      <w:r w:rsidR="00866574">
        <w:rPr>
          <w:color w:val="000000"/>
          <w:sz w:val="28"/>
          <w:szCs w:val="28"/>
          <w:shd w:val="clear" w:color="auto" w:fill="FFFFFF"/>
        </w:rPr>
        <w:t xml:space="preserve">створення пари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866574">
        <w:rPr>
          <w:color w:val="000000"/>
          <w:sz w:val="28"/>
          <w:szCs w:val="28"/>
          <w:shd w:val="clear" w:color="auto" w:fill="FFFFFF"/>
        </w:rPr>
        <w:t xml:space="preserve"> залишатимуться стабільними</w:t>
      </w:r>
      <w:r>
        <w:rPr>
          <w:color w:val="000000"/>
          <w:sz w:val="28"/>
          <w:szCs w:val="28"/>
          <w:shd w:val="clear" w:color="auto" w:fill="FFFFFF"/>
        </w:rPr>
        <w:t xml:space="preserve"> доти</w:t>
      </w:r>
      <w:r w:rsidR="00866574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п</w:t>
      </w:r>
      <w:r w:rsidR="00866574">
        <w:rPr>
          <w:color w:val="000000"/>
          <w:sz w:val="28"/>
          <w:szCs w:val="28"/>
          <w:shd w:val="clear" w:color="auto" w:fill="FFFFFF"/>
        </w:rPr>
        <w:t>оки рівень Фермі не перевищить рівень акцептор</w:t>
      </w:r>
      <w:r>
        <w:rPr>
          <w:color w:val="000000"/>
          <w:sz w:val="28"/>
          <w:szCs w:val="28"/>
          <w:shd w:val="clear" w:color="auto" w:fill="FFFFFF"/>
        </w:rPr>
        <w:t xml:space="preserve">ний рівень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86657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(</w:t>
      </w:r>
      <w:r w:rsidR="00866574">
        <w:rPr>
          <w:color w:val="000000"/>
          <w:sz w:val="28"/>
          <w:szCs w:val="28"/>
          <w:shd w:val="clear" w:color="auto" w:fill="FFFFFF"/>
        </w:rPr>
        <w:t>E</w:t>
      </w:r>
      <w:r>
        <w:rPr>
          <w:color w:val="000000"/>
          <w:sz w:val="28"/>
          <w:szCs w:val="28"/>
          <w:shd w:val="clear" w:color="auto" w:fill="FFFFFF"/>
        </w:rPr>
        <w:t>с</w:t>
      </w:r>
      <w:r w:rsidR="00866574">
        <w:rPr>
          <w:color w:val="000000"/>
          <w:sz w:val="28"/>
          <w:szCs w:val="28"/>
          <w:shd w:val="clear" w:color="auto" w:fill="FFFFFF"/>
        </w:rPr>
        <w:t>-0,26 еВ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[2]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866574">
        <w:rPr>
          <w:color w:val="000000"/>
          <w:sz w:val="28"/>
          <w:szCs w:val="28"/>
          <w:shd w:val="clear" w:color="auto" w:fill="FFFFFF"/>
        </w:rPr>
        <w:t>.</w:t>
      </w:r>
      <w:r w:rsidR="004D3A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 такому випадку пара</w:t>
      </w:r>
      <w:r w:rsidR="0086657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</w:t>
      </w:r>
      <w:r>
        <w:rPr>
          <w:color w:val="000000"/>
          <w:sz w:val="28"/>
          <w:szCs w:val="28"/>
          <w:shd w:val="clear" w:color="auto" w:fill="FFFFFF"/>
        </w:rPr>
        <w:t>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866574">
        <w:rPr>
          <w:color w:val="000000"/>
          <w:sz w:val="28"/>
          <w:szCs w:val="28"/>
          <w:shd w:val="clear" w:color="auto" w:fill="FFFFFF"/>
        </w:rPr>
        <w:t xml:space="preserve">захоплює електрон, </w:t>
      </w:r>
      <w:r>
        <w:rPr>
          <w:color w:val="000000"/>
          <w:sz w:val="28"/>
          <w:szCs w:val="28"/>
          <w:shd w:val="clear" w:color="auto" w:fill="FFFFFF"/>
        </w:rPr>
        <w:t xml:space="preserve">в результаті чого </w:t>
      </w:r>
      <w:proofErr w:type="spellStart"/>
      <w:r w:rsidR="004D3A5A">
        <w:rPr>
          <w:color w:val="000000"/>
          <w:sz w:val="28"/>
          <w:szCs w:val="28"/>
          <w:shd w:val="clear" w:color="auto" w:fill="FFFFFF"/>
        </w:rPr>
        <w:t>міжвузольн</w:t>
      </w:r>
      <w:r>
        <w:rPr>
          <w:color w:val="000000"/>
          <w:sz w:val="28"/>
          <w:szCs w:val="28"/>
          <w:shd w:val="clear" w:color="auto" w:fill="FFFFFF"/>
        </w:rPr>
        <w:t>ий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атом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залізо</w:t>
      </w:r>
      <w:r>
        <w:rPr>
          <w:color w:val="000000"/>
          <w:sz w:val="28"/>
          <w:szCs w:val="28"/>
          <w:shd w:val="clear" w:color="auto" w:fill="FFFFFF"/>
        </w:rPr>
        <w:t xml:space="preserve"> стає нейтральним</w:t>
      </w:r>
      <w:r w:rsidR="00866574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Як наслідок, к</w:t>
      </w:r>
      <w:r w:rsidR="00866574">
        <w:rPr>
          <w:color w:val="000000"/>
          <w:sz w:val="28"/>
          <w:szCs w:val="28"/>
          <w:shd w:val="clear" w:color="auto" w:fill="FFFFFF"/>
        </w:rPr>
        <w:t>улонівськ</w:t>
      </w:r>
      <w:r>
        <w:rPr>
          <w:color w:val="000000"/>
          <w:sz w:val="28"/>
          <w:szCs w:val="28"/>
          <w:shd w:val="clear" w:color="auto" w:fill="FFFFFF"/>
        </w:rPr>
        <w:t xml:space="preserve">е притягання </w:t>
      </w:r>
      <w:r w:rsidR="00866574">
        <w:rPr>
          <w:color w:val="000000"/>
          <w:sz w:val="28"/>
          <w:szCs w:val="28"/>
          <w:shd w:val="clear" w:color="auto" w:fill="FFFFFF"/>
        </w:rPr>
        <w:t>зникає</w:t>
      </w:r>
      <w:r>
        <w:rPr>
          <w:color w:val="000000"/>
          <w:sz w:val="28"/>
          <w:szCs w:val="28"/>
          <w:shd w:val="clear" w:color="auto" w:fill="FFFFFF"/>
        </w:rPr>
        <w:t>,</w:t>
      </w:r>
      <w:r w:rsidR="00866574">
        <w:rPr>
          <w:color w:val="000000"/>
          <w:sz w:val="28"/>
          <w:szCs w:val="28"/>
          <w:shd w:val="clear" w:color="auto" w:fill="FFFFFF"/>
        </w:rPr>
        <w:t xml:space="preserve"> Fe</w:t>
      </w:r>
      <w:r w:rsidRPr="00F32350">
        <w:rPr>
          <w:color w:val="000000"/>
          <w:sz w:val="28"/>
          <w:szCs w:val="28"/>
          <w:shd w:val="clear" w:color="auto" w:fill="FFFFFF"/>
          <w:vertAlign w:val="subscript"/>
        </w:rPr>
        <w:t>і</w:t>
      </w:r>
      <w:r w:rsidR="00866574" w:rsidRPr="00F32350">
        <w:rPr>
          <w:color w:val="000000"/>
          <w:sz w:val="28"/>
          <w:szCs w:val="28"/>
          <w:shd w:val="clear" w:color="auto" w:fill="FFFFFF"/>
          <w:vertAlign w:val="superscript"/>
        </w:rPr>
        <w:t>0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від’єднується від </w:t>
      </w:r>
      <w:r>
        <w:rPr>
          <w:color w:val="000000"/>
          <w:sz w:val="28"/>
          <w:szCs w:val="28"/>
          <w:shd w:val="clear" w:color="auto" w:fill="FFFFFF"/>
        </w:rPr>
        <w:t xml:space="preserve">атому бору і </w:t>
      </w:r>
      <w:r w:rsidR="00866574">
        <w:rPr>
          <w:color w:val="000000"/>
          <w:sz w:val="28"/>
          <w:szCs w:val="28"/>
          <w:shd w:val="clear" w:color="auto" w:fill="FFFFFF"/>
        </w:rPr>
        <w:t>знову мож</w:t>
      </w:r>
      <w:r>
        <w:rPr>
          <w:color w:val="000000"/>
          <w:sz w:val="28"/>
          <w:szCs w:val="28"/>
          <w:shd w:val="clear" w:color="auto" w:fill="FFFFFF"/>
        </w:rPr>
        <w:t>е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дифундують </w:t>
      </w:r>
      <w:r>
        <w:rPr>
          <w:color w:val="000000"/>
          <w:sz w:val="28"/>
          <w:szCs w:val="28"/>
          <w:shd w:val="clear" w:color="auto" w:fill="FFFFFF"/>
        </w:rPr>
        <w:t xml:space="preserve">по </w:t>
      </w:r>
      <w:r w:rsidR="00866574">
        <w:rPr>
          <w:color w:val="000000"/>
          <w:sz w:val="28"/>
          <w:szCs w:val="28"/>
          <w:shd w:val="clear" w:color="auto" w:fill="FFFFFF"/>
        </w:rPr>
        <w:t>кристал</w:t>
      </w:r>
      <w:r>
        <w:rPr>
          <w:color w:val="000000"/>
          <w:sz w:val="28"/>
          <w:szCs w:val="28"/>
          <w:shd w:val="clear" w:color="auto" w:fill="FFFFFF"/>
        </w:rPr>
        <w:t>у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кремнію.</w:t>
      </w:r>
      <w:r w:rsidR="004D3A5A">
        <w:rPr>
          <w:color w:val="000000"/>
          <w:sz w:val="28"/>
          <w:szCs w:val="28"/>
          <w:shd w:val="clear" w:color="auto" w:fill="FFFFFF"/>
        </w:rPr>
        <w:t xml:space="preserve"> </w:t>
      </w:r>
      <w:r w:rsidR="00866574">
        <w:rPr>
          <w:color w:val="000000"/>
          <w:sz w:val="28"/>
          <w:szCs w:val="28"/>
          <w:shd w:val="clear" w:color="auto" w:fill="FFFFFF"/>
        </w:rPr>
        <w:t xml:space="preserve">Умова стабільності для пар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866574">
        <w:rPr>
          <w:color w:val="000000"/>
          <w:sz w:val="28"/>
          <w:szCs w:val="28"/>
          <w:shd w:val="clear" w:color="auto" w:fill="FFFFFF"/>
        </w:rPr>
        <w:t xml:space="preserve"> як функція положення рівня Фермі зображена заштрихованою областю на рис.1(b).</w:t>
      </w:r>
    </w:p>
    <w:p w14:paraId="2668E696" w14:textId="77777777" w:rsidR="00605E66" w:rsidRDefault="00605E66"/>
    <w:p w14:paraId="497F6D2E" w14:textId="56F2C995" w:rsidR="00E31524" w:rsidRDefault="00B20F49">
      <w:r>
        <w:lastRenderedPageBreak/>
        <w:t xml:space="preserve">                              </w:t>
      </w:r>
      <w:r w:rsidR="00866574">
        <w:rPr>
          <w:noProof/>
          <w:lang w:eastAsia="uk-UA"/>
          <w14:ligatures w14:val="standardContextual"/>
        </w:rPr>
        <w:drawing>
          <wp:inline distT="0" distB="0" distL="0" distR="0" wp14:anchorId="2AC97175" wp14:editId="2EEFC8A9">
            <wp:extent cx="3147060" cy="321072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2023-05-10_13-20-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16" cy="32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E65" w14:textId="55BD65B1" w:rsidR="00866574" w:rsidRPr="004D3A5A" w:rsidRDefault="00B20F49" w:rsidP="007D6A79">
      <w:pPr>
        <w:spacing w:line="240" w:lineRule="auto"/>
        <w:rPr>
          <w:szCs w:val="28"/>
        </w:rPr>
      </w:pPr>
      <w:r w:rsidRPr="004D3A5A">
        <w:rPr>
          <w:szCs w:val="28"/>
        </w:rPr>
        <w:t>Рис. 1.1 Залежність</w:t>
      </w:r>
      <w:r w:rsidR="00866574" w:rsidRPr="004D3A5A">
        <w:rPr>
          <w:szCs w:val="28"/>
        </w:rPr>
        <w:t xml:space="preserve"> </w:t>
      </w:r>
      <w:r w:rsidR="00B26D74" w:rsidRPr="004D3A5A">
        <w:rPr>
          <w:szCs w:val="28"/>
        </w:rPr>
        <w:t>стабільн</w:t>
      </w:r>
      <w:r w:rsidR="00B26D74">
        <w:rPr>
          <w:szCs w:val="28"/>
        </w:rPr>
        <w:t>о</w:t>
      </w:r>
      <w:r w:rsidR="00B26D74" w:rsidRPr="004D3A5A">
        <w:rPr>
          <w:szCs w:val="28"/>
        </w:rPr>
        <w:t>ст</w:t>
      </w:r>
      <w:r w:rsidR="00B26D74">
        <w:rPr>
          <w:szCs w:val="28"/>
        </w:rPr>
        <w:t>і</w:t>
      </w:r>
      <w:r w:rsidR="00B26D74" w:rsidRPr="004D3A5A">
        <w:rPr>
          <w:szCs w:val="28"/>
        </w:rPr>
        <w:t xml:space="preserve"> пар</w:t>
      </w:r>
      <w:r w:rsidR="00B26D74">
        <w:rPr>
          <w:szCs w:val="28"/>
        </w:rPr>
        <w:t>и</w:t>
      </w:r>
      <w:r w:rsidR="00B26D74" w:rsidRPr="004D3A5A">
        <w:rPr>
          <w:szCs w:val="28"/>
        </w:rPr>
        <w:t xml:space="preserve"> </w:t>
      </w:r>
      <w:proofErr w:type="spellStart"/>
      <w:r w:rsidR="00B26D74" w:rsidRPr="004D3A5A">
        <w:rPr>
          <w:szCs w:val="28"/>
        </w:rPr>
        <w:t>FeB</w:t>
      </w:r>
      <w:proofErr w:type="spellEnd"/>
      <w:r w:rsidR="00B26D74" w:rsidRPr="004D3A5A">
        <w:rPr>
          <w:szCs w:val="28"/>
        </w:rPr>
        <w:t xml:space="preserve"> </w:t>
      </w:r>
      <w:r w:rsidR="00866574" w:rsidRPr="004D3A5A">
        <w:rPr>
          <w:szCs w:val="28"/>
        </w:rPr>
        <w:t xml:space="preserve">від </w:t>
      </w:r>
      <w:r w:rsidR="00235A66">
        <w:rPr>
          <w:szCs w:val="28"/>
        </w:rPr>
        <w:t xml:space="preserve">положення </w:t>
      </w:r>
      <w:r w:rsidR="00866574" w:rsidRPr="004D3A5A">
        <w:rPr>
          <w:szCs w:val="28"/>
        </w:rPr>
        <w:t xml:space="preserve">рівня Фермі. Заштриховані області позначають область рівня Фермі, в якій (а) відбувається асоціація </w:t>
      </w:r>
      <w:proofErr w:type="spellStart"/>
      <w:r w:rsidR="00866574" w:rsidRPr="004D3A5A">
        <w:rPr>
          <w:szCs w:val="28"/>
        </w:rPr>
        <w:t>FeB</w:t>
      </w:r>
      <w:proofErr w:type="spellEnd"/>
      <w:r w:rsidR="00866574" w:rsidRPr="004D3A5A">
        <w:rPr>
          <w:szCs w:val="28"/>
        </w:rPr>
        <w:t xml:space="preserve"> і (b) пари </w:t>
      </w:r>
      <w:proofErr w:type="spellStart"/>
      <w:r w:rsidR="00866574" w:rsidRPr="004D3A5A">
        <w:rPr>
          <w:szCs w:val="28"/>
        </w:rPr>
        <w:t>FeB</w:t>
      </w:r>
      <w:proofErr w:type="spellEnd"/>
      <w:r w:rsidR="00866574" w:rsidRPr="004D3A5A">
        <w:rPr>
          <w:szCs w:val="28"/>
        </w:rPr>
        <w:t xml:space="preserve"> є стабільними.</w:t>
      </w:r>
      <w:r w:rsidR="004D3A5A">
        <w:rPr>
          <w:szCs w:val="28"/>
        </w:rPr>
        <w:t xml:space="preserve"> </w:t>
      </w:r>
      <w:r w:rsidR="007D6A79">
        <w:rPr>
          <w:szCs w:val="28"/>
        </w:rPr>
        <w:t>Рисунок</w:t>
      </w:r>
      <w:r w:rsidR="004F7FE0" w:rsidRPr="004D3A5A">
        <w:rPr>
          <w:szCs w:val="28"/>
        </w:rPr>
        <w:t xml:space="preserve"> взято з [4]</w:t>
      </w:r>
    </w:p>
    <w:p w14:paraId="33FB7755" w14:textId="5DF32A77" w:rsidR="00B20F49" w:rsidRPr="00B20F49" w:rsidRDefault="00B26D74" w:rsidP="00B20F49">
      <w:pPr>
        <w:ind w:firstLine="0"/>
        <w:rPr>
          <w:sz w:val="22"/>
        </w:rPr>
      </w:pPr>
      <w:r>
        <w:rPr>
          <w:sz w:val="22"/>
        </w:rPr>
        <w:t xml:space="preserve"> </w:t>
      </w:r>
    </w:p>
    <w:p w14:paraId="76484853" w14:textId="2D033081" w:rsidR="00B20F49" w:rsidRDefault="00B20F49" w:rsidP="00B20F49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Під час процесу асоціації відбувається динамічна реакція </w:t>
      </w:r>
      <w:r w:rsidR="00B16A68">
        <w:rPr>
          <w:color w:val="000000"/>
          <w:sz w:val="28"/>
          <w:szCs w:val="28"/>
          <w:shd w:val="clear" w:color="auto" w:fill="FFFFFF"/>
        </w:rPr>
        <w:t xml:space="preserve">за участю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міжвузлов</w:t>
      </w:r>
      <w:r w:rsidR="00B16A68">
        <w:rPr>
          <w:color w:val="000000"/>
          <w:sz w:val="28"/>
          <w:szCs w:val="28"/>
          <w:shd w:val="clear" w:color="auto" w:fill="FFFFFF"/>
        </w:rPr>
        <w:t>ого</w:t>
      </w:r>
      <w:proofErr w:type="spellEnd"/>
      <w:r w:rsidR="00B16A6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заліз</w:t>
      </w:r>
      <w:r w:rsidR="00B16A68">
        <w:rPr>
          <w:color w:val="000000"/>
          <w:sz w:val="28"/>
          <w:szCs w:val="28"/>
          <w:shd w:val="clear" w:color="auto" w:fill="FFFFFF"/>
        </w:rPr>
        <w:t xml:space="preserve">а, </w:t>
      </w:r>
      <w:proofErr w:type="spellStart"/>
      <w:r w:rsidR="00B16A68">
        <w:rPr>
          <w:color w:val="000000"/>
          <w:sz w:val="28"/>
          <w:szCs w:val="28"/>
          <w:shd w:val="clear" w:color="auto" w:fill="FFFFFF"/>
        </w:rPr>
        <w:t>заміщуюючого</w:t>
      </w:r>
      <w:proofErr w:type="spellEnd"/>
      <w:r w:rsidR="00B16A68">
        <w:rPr>
          <w:color w:val="000000"/>
          <w:sz w:val="28"/>
          <w:szCs w:val="28"/>
          <w:shd w:val="clear" w:color="auto" w:fill="FFFFFF"/>
        </w:rPr>
        <w:t xml:space="preserve"> бору, вільних </w:t>
      </w:r>
      <w:r>
        <w:rPr>
          <w:color w:val="000000"/>
          <w:sz w:val="28"/>
          <w:szCs w:val="28"/>
          <w:shd w:val="clear" w:color="auto" w:fill="FFFFFF"/>
        </w:rPr>
        <w:t>електрон</w:t>
      </w:r>
      <w:r w:rsidR="00B16A68">
        <w:rPr>
          <w:color w:val="000000"/>
          <w:sz w:val="28"/>
          <w:szCs w:val="28"/>
          <w:shd w:val="clear" w:color="auto" w:fill="FFFFFF"/>
        </w:rPr>
        <w:t xml:space="preserve">ів та </w:t>
      </w:r>
      <w:r>
        <w:rPr>
          <w:color w:val="000000"/>
          <w:sz w:val="28"/>
          <w:szCs w:val="28"/>
          <w:shd w:val="clear" w:color="auto" w:fill="FFFFFF"/>
        </w:rPr>
        <w:t>дір</w:t>
      </w:r>
      <w:r w:rsidR="00B16A68"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</w:rPr>
        <w:t>к, доки не буде досягнуто стійк</w:t>
      </w:r>
      <w:r w:rsidR="00B16A68">
        <w:rPr>
          <w:color w:val="000000"/>
          <w:sz w:val="28"/>
          <w:szCs w:val="28"/>
          <w:shd w:val="clear" w:color="auto" w:fill="FFFFFF"/>
        </w:rPr>
        <w:t xml:space="preserve">а рівновага </w:t>
      </w:r>
      <w:r>
        <w:rPr>
          <w:color w:val="000000"/>
          <w:sz w:val="28"/>
          <w:szCs w:val="28"/>
          <w:shd w:val="clear" w:color="auto" w:fill="FFFFFF"/>
        </w:rPr>
        <w:t xml:space="preserve">між </w:t>
      </w:r>
      <w:r w:rsidR="00B16A68">
        <w:rPr>
          <w:color w:val="000000"/>
          <w:sz w:val="28"/>
          <w:szCs w:val="28"/>
          <w:shd w:val="clear" w:color="auto" w:fill="FFFFFF"/>
        </w:rPr>
        <w:t xml:space="preserve">процесами </w:t>
      </w:r>
      <w:r>
        <w:rPr>
          <w:color w:val="000000"/>
          <w:sz w:val="28"/>
          <w:szCs w:val="28"/>
          <w:shd w:val="clear" w:color="auto" w:fill="FFFFFF"/>
        </w:rPr>
        <w:t>дисоціаці</w:t>
      </w:r>
      <w:r w:rsidR="00B16A68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та асоціаці</w:t>
      </w:r>
      <w:r w:rsidR="00B16A68">
        <w:rPr>
          <w:color w:val="000000"/>
          <w:sz w:val="28"/>
          <w:szCs w:val="28"/>
          <w:shd w:val="clear" w:color="auto" w:fill="FFFFFF"/>
        </w:rPr>
        <w:t xml:space="preserve">ї </w:t>
      </w:r>
      <w:r>
        <w:rPr>
          <w:color w:val="000000"/>
          <w:sz w:val="28"/>
          <w:szCs w:val="28"/>
          <w:shd w:val="clear" w:color="auto" w:fill="FFFFFF"/>
        </w:rPr>
        <w:t>[1]. Стаціонарн</w:t>
      </w:r>
      <w:r w:rsidR="00B16A68">
        <w:rPr>
          <w:color w:val="000000"/>
          <w:sz w:val="28"/>
          <w:szCs w:val="28"/>
          <w:shd w:val="clear" w:color="auto" w:fill="FFFFFF"/>
        </w:rPr>
        <w:t xml:space="preserve">і концентрації кожного стану дефекту </w:t>
      </w:r>
      <w:r>
        <w:rPr>
          <w:color w:val="000000"/>
          <w:sz w:val="28"/>
          <w:szCs w:val="28"/>
          <w:shd w:val="clear" w:color="auto" w:fill="FFFFFF"/>
        </w:rPr>
        <w:t>залеж</w:t>
      </w:r>
      <w:r w:rsidR="00B16A68">
        <w:rPr>
          <w:color w:val="000000"/>
          <w:sz w:val="28"/>
          <w:szCs w:val="28"/>
          <w:shd w:val="clear" w:color="auto" w:fill="FFFFFF"/>
        </w:rPr>
        <w:t>ать</w:t>
      </w:r>
      <w:r>
        <w:rPr>
          <w:color w:val="000000"/>
          <w:sz w:val="28"/>
          <w:szCs w:val="28"/>
          <w:shd w:val="clear" w:color="auto" w:fill="FFFFFF"/>
        </w:rPr>
        <w:t xml:space="preserve"> від </w:t>
      </w:r>
      <w:r w:rsidR="00B16A68">
        <w:rPr>
          <w:color w:val="000000"/>
          <w:sz w:val="28"/>
          <w:szCs w:val="28"/>
          <w:shd w:val="clear" w:color="auto" w:fill="FFFFFF"/>
        </w:rPr>
        <w:t xml:space="preserve">концентрації </w:t>
      </w:r>
      <w:proofErr w:type="spellStart"/>
      <w:r w:rsidR="00B16A68">
        <w:rPr>
          <w:color w:val="000000"/>
          <w:sz w:val="28"/>
          <w:szCs w:val="28"/>
          <w:shd w:val="clear" w:color="auto" w:fill="FFFFFF"/>
        </w:rPr>
        <w:t>леганту</w:t>
      </w:r>
      <w:proofErr w:type="spellEnd"/>
      <w:r w:rsidR="00B16A68"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</w:rPr>
        <w:t>бору</w:t>
      </w:r>
      <w:r w:rsidR="00B16A68">
        <w:rPr>
          <w:color w:val="000000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 w:rsidR="00B16A68">
        <w:rPr>
          <w:color w:val="000000"/>
          <w:sz w:val="28"/>
          <w:szCs w:val="28"/>
          <w:shd w:val="clear" w:color="auto" w:fill="FFFFFF"/>
        </w:rPr>
        <w:t xml:space="preserve">що визначає густину вільних носіїв заряду та положення рівня Фермі, </w:t>
      </w:r>
      <w:r>
        <w:rPr>
          <w:color w:val="000000"/>
          <w:sz w:val="28"/>
          <w:szCs w:val="28"/>
          <w:shd w:val="clear" w:color="auto" w:fill="FFFFFF"/>
        </w:rPr>
        <w:t xml:space="preserve">та температури. </w:t>
      </w:r>
      <w:r w:rsidR="00344F75">
        <w:rPr>
          <w:color w:val="000000"/>
          <w:sz w:val="28"/>
          <w:szCs w:val="28"/>
          <w:shd w:val="clear" w:color="auto" w:fill="FFFFFF"/>
        </w:rPr>
        <w:t>Так, д</w:t>
      </w:r>
      <w:r>
        <w:rPr>
          <w:color w:val="000000"/>
          <w:sz w:val="28"/>
          <w:szCs w:val="28"/>
          <w:shd w:val="clear" w:color="auto" w:fill="FFFFFF"/>
        </w:rPr>
        <w:t xml:space="preserve">ля позитивно зарядженого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можлив</w:t>
      </w:r>
      <w:r w:rsidR="00344F75">
        <w:rPr>
          <w:color w:val="000000"/>
          <w:sz w:val="28"/>
          <w:szCs w:val="28"/>
          <w:shd w:val="clear" w:color="auto" w:fill="FFFFFF"/>
        </w:rPr>
        <w:t>ими є</w:t>
      </w:r>
      <w:r>
        <w:rPr>
          <w:color w:val="000000"/>
          <w:sz w:val="28"/>
          <w:szCs w:val="28"/>
          <w:shd w:val="clear" w:color="auto" w:fill="FFFFFF"/>
        </w:rPr>
        <w:t xml:space="preserve"> дві реакції</w:t>
      </w:r>
      <w:r w:rsidR="00344F75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>У</w:t>
      </w:r>
      <w:r>
        <w:rPr>
          <w:color w:val="000000"/>
          <w:sz w:val="28"/>
          <w:szCs w:val="28"/>
          <w:shd w:val="clear" w:color="auto" w:fill="FFFFFF"/>
        </w:rPr>
        <w:t xml:space="preserve"> першому випадку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захоплює </w:t>
      </w:r>
      <w:r>
        <w:rPr>
          <w:color w:val="000000"/>
          <w:sz w:val="28"/>
          <w:szCs w:val="28"/>
          <w:shd w:val="clear" w:color="auto" w:fill="FFFFFF"/>
        </w:rPr>
        <w:t>електрон і стає нейтральним (Fe</w:t>
      </w:r>
      <w:r w:rsidR="00344F75" w:rsidRPr="00344F75">
        <w:rPr>
          <w:color w:val="000000"/>
          <w:sz w:val="28"/>
          <w:szCs w:val="28"/>
          <w:shd w:val="clear" w:color="auto" w:fill="FFFFFF"/>
          <w:vertAlign w:val="subscript"/>
        </w:rPr>
        <w:t>і</w:t>
      </w:r>
      <w:r w:rsidRPr="00344F75">
        <w:rPr>
          <w:color w:val="000000"/>
          <w:sz w:val="28"/>
          <w:szCs w:val="28"/>
          <w:shd w:val="clear" w:color="auto" w:fill="FFFFFF"/>
          <w:vertAlign w:val="superscript"/>
        </w:rPr>
        <w:t>0</w:t>
      </w:r>
      <w:r>
        <w:rPr>
          <w:color w:val="000000"/>
          <w:sz w:val="28"/>
          <w:szCs w:val="28"/>
          <w:shd w:val="clear" w:color="auto" w:fill="FFFFFF"/>
        </w:rPr>
        <w:t xml:space="preserve">).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В свою чергу, </w:t>
      </w:r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perscript"/>
        </w:rPr>
        <w:t>0</w:t>
      </w:r>
      <w:r>
        <w:rPr>
          <w:color w:val="000000"/>
          <w:sz w:val="28"/>
          <w:szCs w:val="28"/>
          <w:shd w:val="clear" w:color="auto" w:fill="FFFFFF"/>
        </w:rPr>
        <w:t xml:space="preserve"> може захопити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дірку </w:t>
      </w:r>
      <w:r>
        <w:rPr>
          <w:color w:val="000000"/>
          <w:sz w:val="28"/>
          <w:szCs w:val="28"/>
          <w:shd w:val="clear" w:color="auto" w:fill="FFFFFF"/>
        </w:rPr>
        <w:t xml:space="preserve">і </w:t>
      </w:r>
      <w:r w:rsidR="00344F75">
        <w:rPr>
          <w:color w:val="000000"/>
          <w:sz w:val="28"/>
          <w:szCs w:val="28"/>
          <w:shd w:val="clear" w:color="auto" w:fill="FFFFFF"/>
        </w:rPr>
        <w:t>знову отримати позитивний заряд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Друга можливість –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прискорена полем </w:t>
      </w:r>
      <w:r>
        <w:rPr>
          <w:color w:val="000000"/>
          <w:sz w:val="28"/>
          <w:szCs w:val="28"/>
          <w:shd w:val="clear" w:color="auto" w:fill="FFFFFF"/>
        </w:rPr>
        <w:t xml:space="preserve">міграції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>д</w:t>
      </w:r>
      <w:r>
        <w:rPr>
          <w:color w:val="000000"/>
          <w:sz w:val="28"/>
          <w:szCs w:val="28"/>
          <w:shd w:val="clear" w:color="auto" w:fill="FFFFFF"/>
        </w:rPr>
        <w:t xml:space="preserve">о негативно зарядженого </w:t>
      </w:r>
      <w:proofErr w:type="spellStart"/>
      <w:r w:rsidR="00344F75">
        <w:rPr>
          <w:color w:val="000000"/>
          <w:sz w:val="28"/>
          <w:szCs w:val="28"/>
          <w:shd w:val="clear" w:color="auto" w:fill="FFFFFF"/>
        </w:rPr>
        <w:t>заміщуючого</w:t>
      </w:r>
      <w:proofErr w:type="spellEnd"/>
      <w:r w:rsidR="00344F75">
        <w:rPr>
          <w:color w:val="000000"/>
          <w:sz w:val="28"/>
          <w:szCs w:val="28"/>
          <w:shd w:val="clear" w:color="auto" w:fill="FFFFFF"/>
        </w:rPr>
        <w:t xml:space="preserve"> атому бору, в околі якого </w:t>
      </w:r>
      <w:r>
        <w:rPr>
          <w:color w:val="000000"/>
          <w:sz w:val="28"/>
          <w:szCs w:val="28"/>
          <w:shd w:val="clear" w:color="auto" w:fill="FFFFFF"/>
        </w:rPr>
        <w:t>внаслідок кулонівського притягання відбувається формування пари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44F75">
        <w:rPr>
          <w:color w:val="000000"/>
          <w:sz w:val="28"/>
          <w:szCs w:val="28"/>
          <w:shd w:val="clear" w:color="auto" w:fill="FFFFFF"/>
          <w:lang w:val="en-US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Знову ж таки, ймовірність реалізації кожного з варіантів </w:t>
      </w:r>
      <w:r>
        <w:rPr>
          <w:color w:val="000000"/>
          <w:sz w:val="28"/>
          <w:szCs w:val="28"/>
          <w:shd w:val="clear" w:color="auto" w:fill="FFFFFF"/>
        </w:rPr>
        <w:t>залежить від зарядового стану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44F75">
        <w:rPr>
          <w:color w:val="000000"/>
          <w:sz w:val="28"/>
          <w:szCs w:val="28"/>
          <w:shd w:val="clear" w:color="auto" w:fill="FFFFFF"/>
        </w:rPr>
        <w:t>міжвузольного</w:t>
      </w:r>
      <w:proofErr w:type="spellEnd"/>
      <w:r w:rsidR="00344F75">
        <w:rPr>
          <w:color w:val="000000"/>
          <w:sz w:val="28"/>
          <w:szCs w:val="28"/>
          <w:shd w:val="clear" w:color="auto" w:fill="FFFFFF"/>
        </w:rPr>
        <w:t xml:space="preserve"> заліза</w:t>
      </w:r>
      <w:r>
        <w:rPr>
          <w:color w:val="000000"/>
          <w:sz w:val="28"/>
          <w:szCs w:val="28"/>
          <w:shd w:val="clear" w:color="auto" w:fill="FFFFFF"/>
        </w:rPr>
        <w:t>, концентраці</w:t>
      </w:r>
      <w:r w:rsidR="00344F75">
        <w:rPr>
          <w:color w:val="000000"/>
          <w:sz w:val="28"/>
          <w:szCs w:val="28"/>
          <w:shd w:val="clear" w:color="auto" w:fill="FFFFFF"/>
        </w:rPr>
        <w:t>й</w:t>
      </w:r>
      <w:r>
        <w:rPr>
          <w:color w:val="000000"/>
          <w:sz w:val="28"/>
          <w:szCs w:val="28"/>
          <w:shd w:val="clear" w:color="auto" w:fill="FFFFFF"/>
        </w:rPr>
        <w:t xml:space="preserve"> носіїв заряду </w:t>
      </w:r>
      <w:r w:rsidR="00344F75">
        <w:rPr>
          <w:color w:val="000000"/>
          <w:sz w:val="28"/>
          <w:szCs w:val="28"/>
          <w:shd w:val="clear" w:color="auto" w:fill="FFFFFF"/>
        </w:rPr>
        <w:t>та</w:t>
      </w:r>
      <w:r>
        <w:rPr>
          <w:color w:val="000000"/>
          <w:sz w:val="28"/>
          <w:szCs w:val="28"/>
          <w:shd w:val="clear" w:color="auto" w:fill="FFFFFF"/>
        </w:rPr>
        <w:t xml:space="preserve"> атомів бору (при даній температурі)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[5].</w:t>
      </w:r>
    </w:p>
    <w:p w14:paraId="4E0B9CC6" w14:textId="435B36FE" w:rsidR="00B20F49" w:rsidRDefault="00B20F49" w:rsidP="00B20F49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Процес дисоціації пар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>внаслідок</w:t>
      </w:r>
      <w:r>
        <w:rPr>
          <w:color w:val="000000"/>
          <w:sz w:val="28"/>
          <w:szCs w:val="28"/>
          <w:shd w:val="clear" w:color="auto" w:fill="FFFFFF"/>
        </w:rPr>
        <w:t xml:space="preserve"> захоплення електронів </w:t>
      </w:r>
      <w:r w:rsidR="00344F75">
        <w:rPr>
          <w:color w:val="000000"/>
          <w:sz w:val="28"/>
          <w:szCs w:val="28"/>
          <w:shd w:val="clear" w:color="auto" w:fill="FFFFFF"/>
        </w:rPr>
        <w:t xml:space="preserve">розглядався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Кімерлінгом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Бентоном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Вони дійшли висновку, що процес захоплення електронів </w:t>
      </w:r>
      <w:r w:rsidR="00344F75">
        <w:rPr>
          <w:color w:val="000000"/>
          <w:sz w:val="28"/>
          <w:szCs w:val="28"/>
          <w:shd w:val="clear" w:color="auto" w:fill="FFFFFF"/>
        </w:rPr>
        <w:lastRenderedPageBreak/>
        <w:t xml:space="preserve">викликає </w:t>
      </w:r>
      <w:r>
        <w:rPr>
          <w:color w:val="000000"/>
          <w:sz w:val="28"/>
          <w:szCs w:val="28"/>
          <w:shd w:val="clear" w:color="auto" w:fill="FFFFFF"/>
        </w:rPr>
        <w:t>нейтралізаці</w:t>
      </w:r>
      <w:r w:rsidR="00344F75">
        <w:rPr>
          <w:color w:val="000000"/>
          <w:sz w:val="28"/>
          <w:szCs w:val="28"/>
          <w:shd w:val="clear" w:color="auto" w:fill="FFFFFF"/>
        </w:rPr>
        <w:t>ю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Feі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, що</w:t>
      </w:r>
      <w:r w:rsidR="00344F75">
        <w:rPr>
          <w:color w:val="000000"/>
          <w:sz w:val="28"/>
          <w:szCs w:val="28"/>
          <w:shd w:val="clear" w:color="auto" w:fill="FFFFFF"/>
        </w:rPr>
        <w:t xml:space="preserve">, в свою чергу, спричинює щезнення </w:t>
      </w:r>
      <w:r>
        <w:rPr>
          <w:color w:val="000000"/>
          <w:sz w:val="28"/>
          <w:szCs w:val="28"/>
          <w:shd w:val="clear" w:color="auto" w:fill="FFFFFF"/>
        </w:rPr>
        <w:t>кулонівсько</w:t>
      </w:r>
      <w:r w:rsidR="00344F75">
        <w:rPr>
          <w:color w:val="000000"/>
          <w:sz w:val="28"/>
          <w:szCs w:val="28"/>
          <w:shd w:val="clear" w:color="auto" w:fill="FFFFFF"/>
        </w:rPr>
        <w:t xml:space="preserve">го притягання </w:t>
      </w:r>
      <w:r>
        <w:rPr>
          <w:color w:val="000000"/>
          <w:sz w:val="28"/>
          <w:szCs w:val="28"/>
          <w:shd w:val="clear" w:color="auto" w:fill="FFFFFF"/>
        </w:rPr>
        <w:t xml:space="preserve">між </w:t>
      </w:r>
      <w:r w:rsidR="00344F75">
        <w:rPr>
          <w:color w:val="000000"/>
          <w:sz w:val="28"/>
          <w:szCs w:val="28"/>
          <w:shd w:val="clear" w:color="auto" w:fill="FFFFFF"/>
        </w:rPr>
        <w:t>атомами заліза та бору</w:t>
      </w:r>
      <w:r>
        <w:rPr>
          <w:color w:val="000000"/>
          <w:sz w:val="28"/>
          <w:szCs w:val="28"/>
          <w:shd w:val="clear" w:color="auto" w:fill="FFFFFF"/>
        </w:rPr>
        <w:t>. Проте</w:t>
      </w:r>
      <w:r w:rsidR="00344F75">
        <w:rPr>
          <w:color w:val="000000"/>
          <w:sz w:val="28"/>
          <w:szCs w:val="28"/>
          <w:shd w:val="clear" w:color="auto" w:fill="FFFFFF"/>
        </w:rPr>
        <w:t xml:space="preserve">, загалом, виявилося, що такої </w:t>
      </w:r>
      <w:r>
        <w:rPr>
          <w:color w:val="000000"/>
          <w:sz w:val="28"/>
          <w:szCs w:val="28"/>
          <w:shd w:val="clear" w:color="auto" w:fill="FFFFFF"/>
        </w:rPr>
        <w:t xml:space="preserve">нейтралізації недостатньо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для реалізації </w:t>
      </w:r>
      <w:r>
        <w:rPr>
          <w:color w:val="000000"/>
          <w:sz w:val="28"/>
          <w:szCs w:val="28"/>
          <w:shd w:val="clear" w:color="auto" w:fill="FFFFFF"/>
        </w:rPr>
        <w:t>просторово</w:t>
      </w:r>
      <w:r w:rsidR="00344F75">
        <w:rPr>
          <w:color w:val="000000"/>
          <w:sz w:val="28"/>
          <w:szCs w:val="28"/>
          <w:shd w:val="clear" w:color="auto" w:fill="FFFFFF"/>
        </w:rPr>
        <w:t xml:space="preserve">го розділення компонентів пари </w:t>
      </w:r>
      <w:r>
        <w:rPr>
          <w:color w:val="000000"/>
          <w:sz w:val="28"/>
          <w:szCs w:val="28"/>
          <w:shd w:val="clear" w:color="auto" w:fill="FFFFFF"/>
        </w:rPr>
        <w:t xml:space="preserve">при кімнатній температурі, </w:t>
      </w:r>
      <w:r w:rsidR="00344F75">
        <w:rPr>
          <w:color w:val="000000"/>
          <w:sz w:val="28"/>
          <w:szCs w:val="28"/>
          <w:shd w:val="clear" w:color="auto" w:fill="FFFFFF"/>
        </w:rPr>
        <w:t xml:space="preserve">так як значення </w:t>
      </w:r>
      <w:r>
        <w:rPr>
          <w:color w:val="000000"/>
          <w:sz w:val="28"/>
          <w:szCs w:val="28"/>
          <w:shd w:val="clear" w:color="auto" w:fill="FFFFFF"/>
        </w:rPr>
        <w:t>дифузійн</w:t>
      </w:r>
      <w:r w:rsidR="003C0032">
        <w:rPr>
          <w:color w:val="000000"/>
          <w:sz w:val="28"/>
          <w:szCs w:val="28"/>
          <w:shd w:val="clear" w:color="auto" w:fill="FFFFFF"/>
        </w:rPr>
        <w:t>ого</w:t>
      </w:r>
      <w:r>
        <w:rPr>
          <w:color w:val="000000"/>
          <w:sz w:val="28"/>
          <w:szCs w:val="28"/>
          <w:shd w:val="clear" w:color="auto" w:fill="FFFFFF"/>
        </w:rPr>
        <w:t xml:space="preserve"> бар</w:t>
      </w:r>
      <w:r w:rsidR="00235A66" w:rsidRPr="00344F75">
        <w:rPr>
          <w:color w:val="000000"/>
          <w:sz w:val="28"/>
          <w:szCs w:val="28"/>
          <w:shd w:val="clear" w:color="auto" w:fill="FFFFFF"/>
        </w:rPr>
        <w:t>’</w:t>
      </w:r>
      <w:r w:rsidR="00235A66">
        <w:rPr>
          <w:color w:val="000000"/>
          <w:sz w:val="28"/>
          <w:szCs w:val="28"/>
          <w:shd w:val="clear" w:color="auto" w:fill="FFFFFF"/>
        </w:rPr>
        <w:t>є</w:t>
      </w:r>
      <w:r>
        <w:rPr>
          <w:color w:val="000000"/>
          <w:sz w:val="28"/>
          <w:szCs w:val="28"/>
          <w:shd w:val="clear" w:color="auto" w:fill="FFFFFF"/>
        </w:rPr>
        <w:t xml:space="preserve">р </w:t>
      </w:r>
      <w:r w:rsidR="003C0032">
        <w:rPr>
          <w:color w:val="000000"/>
          <w:sz w:val="28"/>
          <w:szCs w:val="28"/>
          <w:shd w:val="clear" w:color="auto" w:fill="FFFFFF"/>
        </w:rPr>
        <w:t xml:space="preserve">для подібного процесу, виявлене експериментально складає величину близько </w:t>
      </w:r>
      <w:r>
        <w:rPr>
          <w:color w:val="000000"/>
          <w:sz w:val="28"/>
          <w:szCs w:val="28"/>
          <w:shd w:val="clear" w:color="auto" w:fill="FFFFFF"/>
        </w:rPr>
        <w:t>0</w:t>
      </w:r>
      <w:r w:rsidR="003C0032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>8</w:t>
      </w:r>
      <w:r w:rsidR="003C003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еВ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[5].</w:t>
      </w:r>
    </w:p>
    <w:p w14:paraId="0D3DC3EE" w14:textId="77777777" w:rsidR="003C0032" w:rsidRDefault="003C0032" w:rsidP="00B20F49">
      <w:pPr>
        <w:pStyle w:val="a9"/>
        <w:spacing w:before="0" w:beforeAutospacing="0" w:after="0" w:afterAutospacing="0" w:line="360" w:lineRule="auto"/>
        <w:ind w:firstLine="720"/>
        <w:jc w:val="both"/>
      </w:pPr>
    </w:p>
    <w:p w14:paraId="1DBFE7A2" w14:textId="33D61B33" w:rsidR="009E11F1" w:rsidRPr="00323008" w:rsidRDefault="009E11F1" w:rsidP="009E11F1">
      <w:pPr>
        <w:pStyle w:val="2"/>
      </w:pPr>
      <w:bookmarkStart w:id="4" w:name="_Toc134627803"/>
      <w:r w:rsidRPr="00323008">
        <w:t>1.</w:t>
      </w:r>
      <w:r>
        <w:t>3</w:t>
      </w:r>
      <w:r w:rsidRPr="00323008">
        <w:t xml:space="preserve">. </w:t>
      </w:r>
      <w:r w:rsidR="00B20F49" w:rsidRPr="00B20F49">
        <w:rPr>
          <w:bCs w:val="0"/>
          <w:color w:val="000000"/>
        </w:rPr>
        <w:t>Основні параметри сонячних елементів</w:t>
      </w:r>
      <w:bookmarkEnd w:id="4"/>
    </w:p>
    <w:p w14:paraId="1B46A06C" w14:textId="77777777" w:rsidR="00B20F49" w:rsidRDefault="00B20F49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Робота всіх сонячних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батарей</w:t>
      </w:r>
      <w:proofErr w:type="spellEnd"/>
      <w:r>
        <w:rPr>
          <w:color w:val="000000"/>
          <w:sz w:val="28"/>
          <w:szCs w:val="28"/>
          <w:shd w:val="clear" w:color="auto" w:fill="FFFFFF"/>
        </w:rPr>
        <w:t>, незалежно від використовуваного типу</w:t>
      </w:r>
    </w:p>
    <w:p w14:paraId="7F8518F6" w14:textId="3AD98E8D" w:rsidR="00B20F49" w:rsidRDefault="00B20F49" w:rsidP="007D5EF6">
      <w:pPr>
        <w:pStyle w:val="a9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  <w:shd w:val="clear" w:color="auto" w:fill="FFFFFF"/>
        </w:rPr>
        <w:t>матеріалів, що характеризуються наступними параметрами</w:t>
      </w:r>
      <w:r w:rsidR="00235A66">
        <w:rPr>
          <w:color w:val="000000"/>
          <w:sz w:val="28"/>
          <w:szCs w:val="28"/>
          <w:shd w:val="clear" w:color="auto" w:fill="FFFFFF"/>
        </w:rPr>
        <w:t xml:space="preserve"> (див. </w:t>
      </w:r>
      <w:r>
        <w:rPr>
          <w:color w:val="000000"/>
          <w:sz w:val="28"/>
          <w:szCs w:val="28"/>
          <w:shd w:val="clear" w:color="auto" w:fill="FFFFFF"/>
        </w:rPr>
        <w:t>Рис .</w:t>
      </w:r>
      <w:r w:rsidR="00235A66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2</w:t>
      </w:r>
      <w:r w:rsidR="00235A66">
        <w:rPr>
          <w:color w:val="000000"/>
          <w:sz w:val="28"/>
          <w:szCs w:val="28"/>
          <w:shd w:val="clear" w:color="auto" w:fill="FFFFFF"/>
        </w:rPr>
        <w:t>):</w:t>
      </w:r>
    </w:p>
    <w:p w14:paraId="301B8B61" w14:textId="173A9000" w:rsidR="00B20F49" w:rsidRDefault="00B20F49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1. напруга холостого ходу 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𝑉𝑂𝐶</w:t>
      </w:r>
      <w:r>
        <w:rPr>
          <w:color w:val="000000"/>
          <w:sz w:val="28"/>
          <w:szCs w:val="28"/>
          <w:shd w:val="clear" w:color="auto" w:fill="FFFFFF"/>
        </w:rPr>
        <w:t xml:space="preserve"> (напруга </w:t>
      </w:r>
      <w:r w:rsidR="00235A66">
        <w:rPr>
          <w:color w:val="000000"/>
          <w:sz w:val="28"/>
          <w:szCs w:val="28"/>
          <w:shd w:val="clear" w:color="auto" w:fill="FFFFFF"/>
        </w:rPr>
        <w:t>розімкнутого кола</w:t>
      </w:r>
      <w:r>
        <w:rPr>
          <w:color w:val="000000"/>
          <w:sz w:val="28"/>
          <w:szCs w:val="28"/>
          <w:shd w:val="clear" w:color="auto" w:fill="FFFFFF"/>
        </w:rPr>
        <w:t>);</w:t>
      </w:r>
    </w:p>
    <w:p w14:paraId="2BBEE560" w14:textId="3A5FB394" w:rsidR="00B20F49" w:rsidRDefault="00B20F49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2. струм короткого замикання 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𝐼𝑆𝐶</w:t>
      </w:r>
      <w:r>
        <w:rPr>
          <w:color w:val="000000"/>
          <w:sz w:val="28"/>
          <w:szCs w:val="28"/>
          <w:shd w:val="clear" w:color="auto" w:fill="FFFFFF"/>
        </w:rPr>
        <w:t xml:space="preserve"> (</w:t>
      </w:r>
      <w:r w:rsidR="00235A66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>трум короткого замикання);</w:t>
      </w:r>
    </w:p>
    <w:p w14:paraId="5572653F" w14:textId="33FB58EE" w:rsidR="00B20F49" w:rsidRDefault="00B20F49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3. коефіцієнт заповнення 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𝐹𝐹</w:t>
      </w:r>
      <w:r>
        <w:rPr>
          <w:color w:val="000000"/>
          <w:sz w:val="28"/>
          <w:szCs w:val="28"/>
          <w:shd w:val="clear" w:color="auto" w:fill="FFFFFF"/>
        </w:rPr>
        <w:t xml:space="preserve"> (</w:t>
      </w:r>
      <w:r w:rsidR="00235A66">
        <w:rPr>
          <w:color w:val="000000"/>
          <w:sz w:val="28"/>
          <w:szCs w:val="28"/>
          <w:shd w:val="clear" w:color="auto" w:fill="FFFFFF"/>
        </w:rPr>
        <w:t>к</w:t>
      </w:r>
      <w:r>
        <w:rPr>
          <w:color w:val="000000"/>
          <w:sz w:val="28"/>
          <w:szCs w:val="28"/>
          <w:shd w:val="clear" w:color="auto" w:fill="FFFFFF"/>
        </w:rPr>
        <w:t>оефіцієнт заповнення);</w:t>
      </w:r>
    </w:p>
    <w:p w14:paraId="115025E4" w14:textId="77777777" w:rsidR="00B20F49" w:rsidRDefault="00B20F49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Крива сонячної батареї – це суперпозиція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діодної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кривої сонячної батареї в темряві зі струмом, створюваним світлом[7]. Світло має ефект зсуву кривої IV вниз у четвертий квадрант, де потужність може витягуватися з діода. Освітлення комірки додає нормальні 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темнові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» струми в діоді, тому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діодний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закон виглядає так: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(1.1)</w:t>
      </w:r>
    </w:p>
    <w:p w14:paraId="20A305C5" w14:textId="58D676BE" w:rsidR="00B20F49" w:rsidRPr="00B20F49" w:rsidRDefault="00B20F49" w:rsidP="00235A66">
      <w:pPr>
        <w:jc w:val="right"/>
      </w:pP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nkT</m:t>
                        </m:r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B20F49">
        <w:rPr>
          <w:rFonts w:eastAsiaTheme="minorEastAsia"/>
        </w:rPr>
        <w:t xml:space="preserve"> </w:t>
      </w:r>
      <w:r w:rsidR="00235A66">
        <w:rPr>
          <w:rFonts w:eastAsiaTheme="minorEastAsia"/>
        </w:rPr>
        <w:t xml:space="preserve">                              </w:t>
      </w:r>
      <w:r w:rsidRPr="00B20F49">
        <w:rPr>
          <w:rFonts w:eastAsiaTheme="minorEastAsia"/>
        </w:rPr>
        <w:t xml:space="preserve"> </w:t>
      </w:r>
      <w:r>
        <w:rPr>
          <w:rFonts w:eastAsiaTheme="minorEastAsia"/>
        </w:rPr>
        <w:t>(1.1)</w:t>
      </w:r>
    </w:p>
    <w:p w14:paraId="5A7B80FD" w14:textId="3A8F7C8E" w:rsidR="00AD7172" w:rsidRPr="00323008" w:rsidRDefault="00AD7172"/>
    <w:p w14:paraId="5CC7CCC7" w14:textId="1F5A310B" w:rsidR="00286146" w:rsidRPr="00323008" w:rsidRDefault="004F7FE0">
      <w:r w:rsidRPr="004F7FE0">
        <w:rPr>
          <w:noProof/>
          <w:lang w:eastAsia="uk-UA"/>
        </w:rPr>
        <w:lastRenderedPageBreak/>
        <w:drawing>
          <wp:inline distT="0" distB="0" distL="0" distR="0" wp14:anchorId="6860357A" wp14:editId="4DF0863A">
            <wp:extent cx="5572903" cy="351521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A381" w14:textId="0C085E03" w:rsidR="009E1DD9" w:rsidRPr="00235A66" w:rsidRDefault="007D5EF6" w:rsidP="00235A66">
      <w:pPr>
        <w:spacing w:after="160" w:line="259" w:lineRule="auto"/>
        <w:ind w:firstLine="0"/>
        <w:jc w:val="center"/>
        <w:rPr>
          <w:szCs w:val="28"/>
        </w:rPr>
      </w:pPr>
      <w:r w:rsidRPr="00235A66">
        <w:rPr>
          <w:szCs w:val="28"/>
        </w:rPr>
        <w:t>Рис</w:t>
      </w:r>
      <w:r w:rsidR="00235A66" w:rsidRPr="00235A66">
        <w:rPr>
          <w:szCs w:val="28"/>
        </w:rPr>
        <w:t>.</w:t>
      </w:r>
      <w:r w:rsidRPr="00235A66">
        <w:rPr>
          <w:szCs w:val="28"/>
        </w:rPr>
        <w:t>1.2 Графік ви</w:t>
      </w:r>
      <w:r w:rsidR="004F7FE0" w:rsidRPr="00235A66">
        <w:rPr>
          <w:szCs w:val="28"/>
        </w:rPr>
        <w:t>хідного струму елемента (верхня лінія) і потужності (нижня</w:t>
      </w:r>
      <w:r w:rsidRPr="00235A66">
        <w:rPr>
          <w:szCs w:val="28"/>
        </w:rPr>
        <w:t xml:space="preserve"> лінія) як функція напруги. Також показано точки струму короткого замикання (</w:t>
      </w:r>
      <w:proofErr w:type="spellStart"/>
      <w:r w:rsidRPr="00235A66">
        <w:rPr>
          <w:szCs w:val="28"/>
        </w:rPr>
        <w:t>Isc</w:t>
      </w:r>
      <w:proofErr w:type="spellEnd"/>
      <w:r w:rsidRPr="00235A66">
        <w:rPr>
          <w:szCs w:val="28"/>
        </w:rPr>
        <w:t>) і напруги холостого ходу (VOC), а також точки максимальної потужності (</w:t>
      </w:r>
      <w:proofErr w:type="spellStart"/>
      <w:r w:rsidRPr="00235A66">
        <w:rPr>
          <w:szCs w:val="28"/>
        </w:rPr>
        <w:t>Vmp</w:t>
      </w:r>
      <w:proofErr w:type="spellEnd"/>
      <w:r w:rsidRPr="00235A66">
        <w:rPr>
          <w:szCs w:val="28"/>
        </w:rPr>
        <w:t xml:space="preserve">, </w:t>
      </w:r>
      <w:proofErr w:type="spellStart"/>
      <w:r w:rsidRPr="00235A66">
        <w:rPr>
          <w:szCs w:val="28"/>
        </w:rPr>
        <w:t>Imp</w:t>
      </w:r>
      <w:proofErr w:type="spellEnd"/>
      <w:r w:rsidRPr="00235A66">
        <w:rPr>
          <w:szCs w:val="28"/>
        </w:rPr>
        <w:t xml:space="preserve">). </w:t>
      </w:r>
      <w:r w:rsidR="004F7FE0" w:rsidRPr="00235A66">
        <w:rPr>
          <w:szCs w:val="28"/>
        </w:rPr>
        <w:t>Графік взято з</w:t>
      </w:r>
      <w:r w:rsidR="00043BB0">
        <w:rPr>
          <w:szCs w:val="28"/>
        </w:rPr>
        <w:t xml:space="preserve">а </w:t>
      </w:r>
      <w:proofErr w:type="spellStart"/>
      <w:r w:rsidR="00043BB0">
        <w:rPr>
          <w:szCs w:val="28"/>
        </w:rPr>
        <w:t>адресою</w:t>
      </w:r>
      <w:proofErr w:type="spellEnd"/>
      <w:r w:rsidR="004F7FE0" w:rsidRPr="00235A66">
        <w:rPr>
          <w:szCs w:val="28"/>
        </w:rPr>
        <w:t xml:space="preserve"> </w:t>
      </w:r>
      <w:r w:rsidR="00043BB0" w:rsidRPr="00043BB0">
        <w:rPr>
          <w:szCs w:val="28"/>
        </w:rPr>
        <w:t>https://www.pveducation.org/pvcdrom/solar-cell-operation/iv-curve</w:t>
      </w:r>
      <w:r w:rsidR="004F7FE0" w:rsidRPr="00235A66">
        <w:rPr>
          <w:szCs w:val="28"/>
        </w:rPr>
        <w:t>.</w:t>
      </w:r>
    </w:p>
    <w:p w14:paraId="43325828" w14:textId="366B62A8" w:rsidR="007D5EF6" w:rsidRDefault="007D5EF6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>Струм короткого замикання — це струм через сонячний елемент, коли напруга на сонячному елементі дорівнює нулю (тобто, коли сонячний елемент замкнутий). Зазвичай записується як ISC.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D6CC5E0" w14:textId="77777777" w:rsidR="007D5EF6" w:rsidRDefault="007D5EF6" w:rsidP="007D5EF6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порівнянні сонячних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батарей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 одного типу матеріалу найважливішим параметром матеріалу є дифузійна довжина та пасивація поверхні[7]. У комірці з ідеально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пасивованою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поверхнею та рівномірною генерацією рівняння для густини струму короткого замикання може бути наближено таким чином:(1.2)</w:t>
      </w:r>
    </w:p>
    <w:p w14:paraId="2EA8CDE8" w14:textId="01C779C6" w:rsidR="007D5EF6" w:rsidRPr="00235A66" w:rsidRDefault="00000000" w:rsidP="00235A66">
      <w:pPr>
        <w:pStyle w:val="a9"/>
        <w:spacing w:before="0" w:beforeAutospacing="0" w:after="0" w:afterAutospacing="0"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SC</m:t>
            </m:r>
          </m:sub>
        </m:sSub>
        <m:r>
          <w:rPr>
            <w:rFonts w:ascii="Cambria Math" w:hAnsi="Cambria Math"/>
            <w:sz w:val="28"/>
            <w:szCs w:val="28"/>
          </w:rPr>
          <m:t>=qG(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7D5EF6" w:rsidRPr="00235A66">
        <w:rPr>
          <w:sz w:val="28"/>
          <w:szCs w:val="28"/>
        </w:rPr>
        <w:t xml:space="preserve">  </w:t>
      </w:r>
      <w:r w:rsidR="00235A66">
        <w:rPr>
          <w:sz w:val="28"/>
          <w:szCs w:val="28"/>
        </w:rPr>
        <w:t xml:space="preserve">                                  </w:t>
      </w:r>
      <w:r w:rsidR="007D5EF6" w:rsidRPr="00235A66">
        <w:rPr>
          <w:sz w:val="28"/>
          <w:szCs w:val="28"/>
        </w:rPr>
        <w:t>(1.2)</w:t>
      </w:r>
    </w:p>
    <w:p w14:paraId="5234D6CF" w14:textId="22BA0F94" w:rsidR="007D5EF6" w:rsidRDefault="007D5EF6" w:rsidP="007D5EF6">
      <w:pPr>
        <w:spacing w:after="160"/>
        <w:ind w:firstLine="0"/>
        <w:rPr>
          <w:color w:val="202124"/>
          <w:szCs w:val="28"/>
          <w:shd w:val="clear" w:color="auto" w:fill="FFFFFF"/>
        </w:rPr>
      </w:pPr>
      <w:r>
        <w:rPr>
          <w:color w:val="202124"/>
          <w:szCs w:val="28"/>
          <w:shd w:val="clear" w:color="auto" w:fill="FFFFFF"/>
        </w:rPr>
        <w:t xml:space="preserve">де G – швидкість генерації, а </w:t>
      </w:r>
      <w:proofErr w:type="spellStart"/>
      <w:r>
        <w:rPr>
          <w:color w:val="202124"/>
          <w:szCs w:val="28"/>
          <w:shd w:val="clear" w:color="auto" w:fill="FFFFFF"/>
        </w:rPr>
        <w:t>Ln</w:t>
      </w:r>
      <w:proofErr w:type="spellEnd"/>
      <w:r>
        <w:rPr>
          <w:color w:val="202124"/>
          <w:szCs w:val="28"/>
          <w:shd w:val="clear" w:color="auto" w:fill="FFFFFF"/>
        </w:rPr>
        <w:t xml:space="preserve"> і </w:t>
      </w:r>
      <w:proofErr w:type="spellStart"/>
      <w:r>
        <w:rPr>
          <w:color w:val="202124"/>
          <w:szCs w:val="28"/>
          <w:shd w:val="clear" w:color="auto" w:fill="FFFFFF"/>
        </w:rPr>
        <w:t>Lp</w:t>
      </w:r>
      <w:proofErr w:type="spellEnd"/>
      <w:r>
        <w:rPr>
          <w:color w:val="202124"/>
          <w:szCs w:val="28"/>
          <w:shd w:val="clear" w:color="auto" w:fill="FFFFFF"/>
        </w:rPr>
        <w:t xml:space="preserve"> – довжини дифузії електронів і дірок відповідно.</w:t>
      </w:r>
    </w:p>
    <w:p w14:paraId="5DE413E1" w14:textId="46D409D4" w:rsidR="007D5EF6" w:rsidRDefault="007D5EF6" w:rsidP="00783253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Напруга </w:t>
      </w:r>
      <w:r w:rsidR="00783253">
        <w:rPr>
          <w:shd w:val="clear" w:color="auto" w:fill="FFFFFF"/>
        </w:rPr>
        <w:t>розімкнутого кола</w:t>
      </w:r>
      <w:r>
        <w:rPr>
          <w:shd w:val="clear" w:color="auto" w:fill="FFFFFF"/>
        </w:rPr>
        <w:t xml:space="preserve">, VOC,  є максимальною напругою , яка доступна у сонячній батареї , це </w:t>
      </w:r>
      <w:proofErr w:type="spellStart"/>
      <w:r>
        <w:rPr>
          <w:shd w:val="clear" w:color="auto" w:fill="FFFFFF"/>
        </w:rPr>
        <w:t>відбуваєтся</w:t>
      </w:r>
      <w:proofErr w:type="spellEnd"/>
      <w:r>
        <w:rPr>
          <w:shd w:val="clear" w:color="auto" w:fill="FFFFFF"/>
        </w:rPr>
        <w:t xml:space="preserve"> за умови </w:t>
      </w:r>
      <w:proofErr w:type="spellStart"/>
      <w:r>
        <w:rPr>
          <w:shd w:val="clear" w:color="auto" w:fill="FFFFFF"/>
        </w:rPr>
        <w:t>нульвого</w:t>
      </w:r>
      <w:proofErr w:type="spellEnd"/>
      <w:r>
        <w:rPr>
          <w:shd w:val="clear" w:color="auto" w:fill="FFFFFF"/>
        </w:rPr>
        <w:t xml:space="preserve"> струму . Напруг</w:t>
      </w:r>
      <w:r w:rsidR="0078325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</w:t>
      </w:r>
      <w:r w:rsidR="00783253">
        <w:rPr>
          <w:shd w:val="clear" w:color="auto" w:fill="FFFFFF"/>
        </w:rPr>
        <w:t xml:space="preserve">розімкнутого кола </w:t>
      </w:r>
      <w:r>
        <w:rPr>
          <w:shd w:val="clear" w:color="auto" w:fill="FFFFFF"/>
        </w:rPr>
        <w:t xml:space="preserve">відповідає величині прямого зміщення сонячної батареї при струмі , який </w:t>
      </w:r>
      <w:proofErr w:type="spellStart"/>
      <w:r>
        <w:rPr>
          <w:shd w:val="clear" w:color="auto" w:fill="FFFFFF"/>
        </w:rPr>
        <w:t>сторюєтся</w:t>
      </w:r>
      <w:proofErr w:type="spellEnd"/>
      <w:r>
        <w:rPr>
          <w:shd w:val="clear" w:color="auto" w:fill="FFFFFF"/>
        </w:rPr>
        <w:t xml:space="preserve"> за допомогою світла[7] , [8] . (1.3)</w:t>
      </w:r>
    </w:p>
    <w:p w14:paraId="13C13772" w14:textId="7BF15137" w:rsidR="007D5EF6" w:rsidRPr="00783253" w:rsidRDefault="00000000" w:rsidP="00783253">
      <w:pPr>
        <w:spacing w:after="160" w:line="259" w:lineRule="auto"/>
        <w:ind w:firstLine="0"/>
        <w:jc w:val="right"/>
        <w:rPr>
          <w:rFonts w:eastAsiaTheme="minorEastAsia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oc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nkT</m:t>
            </m:r>
          </m:num>
          <m:den>
            <m:r>
              <w:rPr>
                <w:rFonts w:ascii="Cambria Math" w:hAnsi="Cambria Math" w:cs="Times New Roman"/>
              </w:rPr>
              <m:t>q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ln⁡</m:t>
        </m:r>
        <m:r>
          <w:rPr>
            <w:rFonts w:ascii="Cambria Math" w:hAnsi="Cambria Math" w:cs="Times New Roman"/>
          </w:rPr>
          <m:t>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</w:rPr>
          <m:t>+1)</m:t>
        </m:r>
      </m:oMath>
      <w:r w:rsidR="007D5EF6" w:rsidRPr="00783253">
        <w:rPr>
          <w:rFonts w:eastAsiaTheme="minorEastAsia" w:cs="Times New Roman"/>
          <w:i/>
        </w:rPr>
        <w:t xml:space="preserve"> </w:t>
      </w:r>
      <w:r w:rsidR="00783253">
        <w:rPr>
          <w:rFonts w:eastAsiaTheme="minorEastAsia" w:cs="Times New Roman"/>
          <w:i/>
        </w:rPr>
        <w:t xml:space="preserve">                             </w:t>
      </w:r>
      <w:r w:rsidR="007D5EF6" w:rsidRPr="00783253">
        <w:rPr>
          <w:rFonts w:eastAsiaTheme="minorEastAsia" w:cs="Times New Roman"/>
          <w:i/>
        </w:rPr>
        <w:t xml:space="preserve"> </w:t>
      </w:r>
      <w:r w:rsidR="007D5EF6" w:rsidRPr="00783253">
        <w:rPr>
          <w:rFonts w:eastAsiaTheme="minorEastAsia" w:cs="Times New Roman"/>
        </w:rPr>
        <w:t>(1.3)</w:t>
      </w:r>
    </w:p>
    <w:p w14:paraId="1B52E23F" w14:textId="77777777" w:rsidR="007D5EF6" w:rsidRPr="007D5EF6" w:rsidRDefault="007D5EF6" w:rsidP="007D5EF6">
      <w:pPr>
        <w:rPr>
          <w:rFonts w:eastAsia="Times New Roman" w:cs="Times New Roman"/>
          <w:sz w:val="24"/>
          <w:szCs w:val="24"/>
          <w:lang w:eastAsia="uk-UA"/>
        </w:rPr>
      </w:pPr>
      <w:r w:rsidRPr="007D5EF6">
        <w:rPr>
          <w:rFonts w:eastAsia="Times New Roman" w:cs="Times New Roman"/>
          <w:color w:val="000000"/>
          <w:szCs w:val="28"/>
          <w:lang w:eastAsia="uk-UA"/>
        </w:rPr>
        <w:t>У кремнієвих сонячних елементах напруга холостого ходу залежить від дефектів і домішок у кристалічній структурі матеріалу, а також від умов виробництва елементів. Наприклад, наявність дефектів може знизити ККД елемента і знизити напругу холостого ходу[6].</w:t>
      </w:r>
    </w:p>
    <w:p w14:paraId="02259C86" w14:textId="4D3EFF8D" w:rsidR="007D5EF6" w:rsidRPr="007D5EF6" w:rsidRDefault="007D5EF6" w:rsidP="007D5EF6">
      <w:pPr>
        <w:rPr>
          <w:rFonts w:eastAsia="Times New Roman" w:cs="Times New Roman"/>
          <w:sz w:val="24"/>
          <w:szCs w:val="24"/>
          <w:lang w:eastAsia="uk-UA"/>
        </w:rPr>
      </w:pPr>
      <w:r w:rsidRPr="007D5EF6">
        <w:rPr>
          <w:rFonts w:eastAsia="Times New Roman" w:cs="Times New Roman"/>
          <w:color w:val="000000"/>
          <w:szCs w:val="28"/>
          <w:lang w:eastAsia="uk-UA"/>
        </w:rPr>
        <w:t>Іншим важливим фактором, що впливає на напругу холостого ходу, є освітлення. Коли сонячний елемент освітлюється, він створює певну кількість електронів і дірок, які рухаються в протилежних напрямках. Цей рух електронів і дірок генерує струм, який можна використовувати для зарядки акумулятора або живлення електричних пристроїв.</w:t>
      </w:r>
    </w:p>
    <w:p w14:paraId="77F28097" w14:textId="77777777" w:rsidR="007D5EF6" w:rsidRDefault="007D5EF6" w:rsidP="007D5EF6">
      <w:pPr>
        <w:rPr>
          <w:rFonts w:eastAsia="Times New Roman" w:cs="Times New Roman"/>
          <w:color w:val="000000"/>
          <w:szCs w:val="28"/>
          <w:lang w:eastAsia="uk-UA"/>
        </w:rPr>
      </w:pP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Струм короткого замикання та напруга холостого ходу є максимальними струмом та напругою відповідно від сонячної батареї. Однак в обох цих робочих точках потужність від сонячної батареї дорівнює нулю. «Коефіцієнт заповнення», більш відомий під абревіатурою «FF», — це параметр, який у поєднанні з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Voc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та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Isc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визначає максимальну потужність сонячної батареї. FF визначається як відношення максимальної потужності сонячної батареї до добутку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Voc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та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Isc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таким чином, що:(1.4)</w:t>
      </w:r>
    </w:p>
    <w:p w14:paraId="04DE9752" w14:textId="28B70467" w:rsidR="007D5EF6" w:rsidRPr="007D5EF6" w:rsidRDefault="007D5EF6" w:rsidP="007D5EF6">
      <w:pPr>
        <w:rPr>
          <w:rFonts w:eastAsia="Times New Roman" w:cs="Times New Roman"/>
          <w:sz w:val="24"/>
          <w:szCs w:val="24"/>
          <w:lang w:eastAsia="uk-UA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uk-UA"/>
            </w:rPr>
            <m:t>FF=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MP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SC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uk-UA"/>
                </w:rPr>
                <m:t>Voc</m:t>
              </m:r>
            </m:den>
          </m:f>
        </m:oMath>
      </m:oMathPara>
    </w:p>
    <w:p w14:paraId="35EBC016" w14:textId="77777777" w:rsidR="007D5EF6" w:rsidRDefault="007D5EF6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Для кремнієвих сонячних елементів FZ можна збільшити шляхом зниження рівня рекомбінації в області p-n переходу. Цього можна досягти шляхом зменшення концентрації дефектів у кристалічній структурі кремнію, зокрема за допомогою процесу ультразвукової обробки.</w:t>
      </w:r>
    </w:p>
    <w:p w14:paraId="2ED83318" w14:textId="372CE6AD" w:rsidR="00DE2F0F" w:rsidRDefault="007D5EF6" w:rsidP="00DE2F0F">
      <w:pPr>
        <w:pStyle w:val="a9"/>
        <w:spacing w:before="0" w:beforeAutospacing="0" w:after="0" w:afterAutospacing="0" w:line="360" w:lineRule="auto"/>
        <w:jc w:val="both"/>
        <w:rPr>
          <w:color w:val="000000"/>
          <w:szCs w:val="28"/>
        </w:rPr>
      </w:pPr>
      <w:r>
        <w:rPr>
          <w:color w:val="000000"/>
          <w:sz w:val="28"/>
          <w:szCs w:val="28"/>
        </w:rPr>
        <w:t xml:space="preserve">Додатковою стратегією збільшення FZ є нанесення тонких плівок </w:t>
      </w:r>
      <w:proofErr w:type="spellStart"/>
      <w:r>
        <w:rPr>
          <w:color w:val="000000"/>
          <w:sz w:val="28"/>
          <w:szCs w:val="28"/>
        </w:rPr>
        <w:t>антиблікового</w:t>
      </w:r>
      <w:proofErr w:type="spellEnd"/>
      <w:r>
        <w:rPr>
          <w:color w:val="000000"/>
          <w:sz w:val="28"/>
          <w:szCs w:val="28"/>
        </w:rPr>
        <w:t xml:space="preserve"> покриття на верхню поверхню сонячної батареї. Це зменшує відбиття світла та збільшує кількість енергії, яку може поглинути сонячний елемент</w:t>
      </w:r>
      <w:r w:rsidR="00DE2F0F">
        <w:rPr>
          <w:color w:val="000000"/>
          <w:sz w:val="28"/>
          <w:szCs w:val="28"/>
        </w:rPr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4627804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4627805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866574">
        <w:tc>
          <w:tcPr>
            <w:tcW w:w="9736" w:type="dxa"/>
          </w:tcPr>
          <w:p w14:paraId="1E428DA3" w14:textId="48C5DDCD" w:rsidR="005E5B78" w:rsidRPr="00323008" w:rsidRDefault="005E5B78" w:rsidP="00866574">
            <w:pPr>
              <w:ind w:firstLine="0"/>
              <w:jc w:val="center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866574">
        <w:tc>
          <w:tcPr>
            <w:tcW w:w="9736" w:type="dxa"/>
          </w:tcPr>
          <w:p w14:paraId="14A34B9C" w14:textId="52ADF340" w:rsidR="005E5B78" w:rsidRPr="005E5B78" w:rsidRDefault="005E5B78" w:rsidP="00866574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>Зразок КСЕ розміщувався у екрановану камеру, де підтримувалася постійна температура. Сталість температури досягалася з використанням пропорційно-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</w:t>
      </w:r>
      <w:r w:rsidR="00193F17">
        <w:lastRenderedPageBreak/>
        <w:t xml:space="preserve">струму Д30-06-01А. Система дозволяла підтримувати температуру зразка на 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0C283D4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>. При цьому оптична потужніст</w:t>
      </w:r>
      <w:r w:rsidR="00127723">
        <w:t>ь</w:t>
      </w:r>
      <w:r>
        <w:t xml:space="preserve"> освітлення зразка досягал</w:t>
      </w:r>
      <w:r w:rsidR="00127723">
        <w:t>а</w:t>
      </w:r>
      <w:r>
        <w:t xml:space="preserve">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866574">
        <w:tc>
          <w:tcPr>
            <w:tcW w:w="9736" w:type="dxa"/>
          </w:tcPr>
          <w:p w14:paraId="6402AB3E" w14:textId="0AA37BA2" w:rsidR="00C15D49" w:rsidRPr="00323008" w:rsidRDefault="00C15D49" w:rsidP="00866574">
            <w:pPr>
              <w:ind w:firstLine="0"/>
              <w:jc w:val="center"/>
            </w:pPr>
            <w:r>
              <w:rPr>
                <w:noProof/>
                <w:lang w:eastAsia="uk-UA"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866574">
        <w:tc>
          <w:tcPr>
            <w:tcW w:w="9736" w:type="dxa"/>
          </w:tcPr>
          <w:p w14:paraId="50114A3B" w14:textId="210F356F" w:rsidR="00C15D49" w:rsidRPr="005E5B78" w:rsidRDefault="00C15D49" w:rsidP="00866574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24E17AF6" w14:textId="3D050923" w:rsidR="003A306A" w:rsidRPr="00323008" w:rsidRDefault="00314F1A" w:rsidP="00314F1A">
      <w:pPr>
        <w:pStyle w:val="2"/>
      </w:pPr>
      <w:bookmarkStart w:id="7" w:name="_Toc134627806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0D4787FD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>характеристики кремнієвих сонячних елементів розраховувалися за допомогою програмного пакету одномірного моделювання SCAPS 3.3.10 [1</w:t>
      </w:r>
      <w:r w:rsidR="00D5101A" w:rsidRPr="00D5101A">
        <w:rPr>
          <w:szCs w:val="28"/>
          <w:lang w:val="ru-RU"/>
        </w:rPr>
        <w:t>0</w:t>
      </w:r>
      <w:r w:rsidRPr="009E11F1">
        <w:rPr>
          <w:szCs w:val="28"/>
        </w:rPr>
        <w:t xml:space="preserve">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D5101A">
        <w:t>[11</w:t>
      </w:r>
      <w:r w:rsidR="009E11F1" w:rsidRPr="00EB7306">
        <w:t>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</w:t>
      </w:r>
      <w:proofErr w:type="spellStart"/>
      <w:r>
        <w:rPr>
          <w:szCs w:val="28"/>
        </w:rPr>
        <w:t>напруг</w:t>
      </w:r>
      <w:proofErr w:type="spellEnd"/>
      <w:r>
        <w:rPr>
          <w:szCs w:val="28"/>
        </w:rPr>
        <w:t xml:space="preserve">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72816814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="00D5101A">
        <w:rPr>
          <w:lang w:val="ru-RU"/>
        </w:rPr>
        <w:t>[12</w:t>
      </w:r>
      <w:r w:rsidRPr="00EB7306">
        <w:rPr>
          <w:lang w:val="ru-RU"/>
        </w:rPr>
        <w:t>]</w:t>
      </w:r>
      <w:r>
        <w:t>;</w:t>
      </w:r>
    </w:p>
    <w:p w14:paraId="13D14EAB" w14:textId="5517A736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D5101A">
        <w:rPr>
          <w:lang w:val="ru-RU"/>
        </w:rPr>
        <w:t>[13</w:t>
      </w:r>
      <w:r w:rsidR="00195FF9" w:rsidRPr="00EB7306">
        <w:rPr>
          <w:lang w:val="ru-RU"/>
        </w:rPr>
        <w:t>];</w:t>
      </w:r>
    </w:p>
    <w:p w14:paraId="0362710E" w14:textId="6C43275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D5101A">
        <w:rPr>
          <w:lang w:val="ru-RU"/>
        </w:rPr>
        <w:t>[14</w:t>
      </w:r>
      <w:r w:rsidR="00E70215" w:rsidRPr="00EB7306">
        <w:rPr>
          <w:lang w:val="ru-RU"/>
        </w:rPr>
        <w:t>];</w:t>
      </w:r>
    </w:p>
    <w:p w14:paraId="541D06D2" w14:textId="7879E00F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5101A">
        <w:rPr>
          <w:szCs w:val="28"/>
          <w:lang w:val="ru-RU"/>
        </w:rPr>
        <w:t>[15</w:t>
      </w:r>
      <w:r w:rsidR="00DA3251" w:rsidRPr="00EB7306">
        <w:rPr>
          <w:szCs w:val="28"/>
          <w:lang w:val="ru-RU"/>
        </w:rPr>
        <w:t>]</w:t>
      </w:r>
      <w:r w:rsidR="00DA3251">
        <w:rPr>
          <w:szCs w:val="28"/>
        </w:rPr>
        <w:t>;</w:t>
      </w:r>
    </w:p>
    <w:p w14:paraId="59FA7951" w14:textId="61FE5F50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D5101A">
        <w:rPr>
          <w:szCs w:val="28"/>
          <w:lang w:val="ru-RU"/>
        </w:rPr>
        <w:t>[16</w:t>
      </w:r>
      <w:r w:rsidR="007D6CD1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1864177" w14:textId="4175BD59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5101A">
        <w:rPr>
          <w:szCs w:val="28"/>
        </w:rPr>
        <w:t>17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2B8EC03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 w:rsidR="00D5101A">
        <w:rPr>
          <w:szCs w:val="28"/>
        </w:rPr>
        <w:t>18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7CBB770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5101A">
        <w:rPr>
          <w:szCs w:val="28"/>
        </w:rPr>
        <w:t>[19</w:t>
      </w:r>
      <w:r w:rsidR="00D22FE1" w:rsidRPr="00EB7306">
        <w:rPr>
          <w:szCs w:val="28"/>
        </w:rPr>
        <w:t>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D5101A">
        <w:rPr>
          <w:szCs w:val="28"/>
        </w:rPr>
        <w:t>[20</w:t>
      </w:r>
      <w:r w:rsidR="0044744C" w:rsidRPr="00EB7306">
        <w:rPr>
          <w:szCs w:val="28"/>
        </w:rPr>
        <w:t>]</w:t>
      </w:r>
      <w:r w:rsidR="0044744C">
        <w:rPr>
          <w:szCs w:val="28"/>
        </w:rPr>
        <w:t>;</w:t>
      </w:r>
    </w:p>
    <w:p w14:paraId="20F43738" w14:textId="525A4603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="00D5101A">
        <w:rPr>
          <w:szCs w:val="28"/>
        </w:rPr>
        <w:t>[</w:t>
      </w:r>
      <w:r w:rsidRPr="00EB7306">
        <w:rPr>
          <w:szCs w:val="28"/>
        </w:rPr>
        <w:t>2</w:t>
      </w:r>
      <w:r w:rsidR="00D5101A" w:rsidRPr="00D5101A">
        <w:rPr>
          <w:szCs w:val="28"/>
        </w:rPr>
        <w:t>1</w:t>
      </w:r>
      <w:r w:rsidRPr="00EB7306">
        <w:rPr>
          <w:szCs w:val="28"/>
        </w:rPr>
        <w:t>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62C78631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="00D5101A">
        <w:rPr>
          <w:lang w:val="ru-RU"/>
        </w:rPr>
        <w:t>[22</w:t>
      </w:r>
      <w:r w:rsidR="00D5101A">
        <w:t>,23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4pt;height:20.4pt" o:ole="">
            <v:imagedata r:id="rId11" o:title=""/>
          </v:shape>
          <o:OLEObject Type="Embed" ProgID="Equation.DSMT4" ShapeID="_x0000_i1025" DrawAspect="Content" ObjectID="_1747554479" r:id="rId12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4C0EB1EF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D5101A">
        <w:t>23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4pt" o:ole="">
            <v:imagedata r:id="rId13" o:title=""/>
          </v:shape>
          <o:OLEObject Type="Embed" ProgID="Equation.DSMT4" ShapeID="_x0000_i1026" DrawAspect="Content" ObjectID="_1747554480" r:id="rId14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еВ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4E186022" w:rsidR="00131E91" w:rsidRPr="00231E78" w:rsidRDefault="00131E91" w:rsidP="00131E91">
      <w:pPr>
        <w:pStyle w:val="af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D5101A">
        <w:rPr>
          <w:rStyle w:val="af1"/>
          <w:lang w:val="uk-UA"/>
        </w:rPr>
        <w:t>24</w:t>
      </w:r>
      <w:r w:rsidRPr="00231E78">
        <w:rPr>
          <w:lang w:val="uk-UA"/>
        </w:rPr>
        <w:t>,</w:t>
      </w:r>
      <w:r w:rsidR="00D5101A">
        <w:rPr>
          <w:lang w:val="uk-UA"/>
        </w:rPr>
        <w:t>25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6pt;height:39pt" o:ole="">
            <v:imagedata r:id="rId15" o:title=""/>
          </v:shape>
          <o:OLEObject Type="Embed" ProgID="Equation.DSMT4" ShapeID="_x0000_i1027" DrawAspect="Content" ObjectID="_1747554481" r:id="rId16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</w:t>
      </w:r>
      <w:proofErr w:type="spellStart"/>
      <w:r w:rsidR="004859B6" w:rsidRPr="00E8607F">
        <w:rPr>
          <w:lang w:val="uk-UA"/>
        </w:rPr>
        <w:t>характеризації</w:t>
      </w:r>
      <w:proofErr w:type="spellEnd"/>
      <w:r w:rsidR="004859B6" w:rsidRPr="00E8607F">
        <w:rPr>
          <w:lang w:val="uk-UA"/>
        </w:rPr>
        <w:t xml:space="preserve">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8pt;height:20.4pt" o:ole="">
            <v:imagedata r:id="rId17" o:title=""/>
          </v:shape>
          <o:OLEObject Type="Embed" ProgID="Equation.DSMT4" ShapeID="_x0000_i1028" DrawAspect="Content" ObjectID="_1747554482" r:id="rId18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4627807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6pt;height:21pt" o:ole="">
            <v:imagedata r:id="rId19" o:title=""/>
          </v:shape>
          <o:OLEObject Type="Embed" ProgID="Equation.DSMT4" ShapeID="_x0000_i1029" DrawAspect="Content" ObjectID="_1747554483" r:id="rId20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4627808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</w:t>
      </w:r>
      <w:r w:rsidR="00FF0460">
        <w:rPr>
          <w:color w:val="000000"/>
          <w:szCs w:val="28"/>
        </w:rPr>
        <w:lastRenderedPageBreak/>
        <w:t xml:space="preserve">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866574">
        <w:tc>
          <w:tcPr>
            <w:tcW w:w="4868" w:type="dxa"/>
          </w:tcPr>
          <w:p w14:paraId="32136F64" w14:textId="0EE3F7A7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866574">
        <w:tc>
          <w:tcPr>
            <w:tcW w:w="4868" w:type="dxa"/>
          </w:tcPr>
          <w:p w14:paraId="5D744066" w14:textId="2545060C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866574">
        <w:tc>
          <w:tcPr>
            <w:tcW w:w="9736" w:type="dxa"/>
            <w:gridSpan w:val="2"/>
          </w:tcPr>
          <w:p w14:paraId="285C1775" w14:textId="325C65DF" w:rsidR="00960A9C" w:rsidRPr="00323008" w:rsidRDefault="00960A9C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123D97A0" w14:textId="6F5C6C96" w:rsidR="00C85024" w:rsidRDefault="00C85024" w:rsidP="00C85024">
            <w:pPr>
              <w:ind w:firstLine="0"/>
              <w:jc w:val="left"/>
            </w:pPr>
            <w:r>
              <w:lastRenderedPageBreak/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proofErr w:type="gram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proofErr w:type="gram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proofErr w:type="gram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proofErr w:type="gram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</w:t>
      </w:r>
      <w:proofErr w:type="spellStart"/>
      <w:r>
        <w:t>домішкового</w:t>
      </w:r>
      <w:proofErr w:type="spellEnd"/>
      <w:r>
        <w:t xml:space="preserve">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</w:t>
      </w:r>
      <w:proofErr w:type="spellStart"/>
      <w:r w:rsidR="008B4C24">
        <w:t>домішкового</w:t>
      </w:r>
      <w:proofErr w:type="spellEnd"/>
      <w:r w:rsidR="008B4C24">
        <w:t xml:space="preserve">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8pt;height:40.8pt" o:ole="">
            <v:imagedata r:id="rId25" o:title=""/>
          </v:shape>
          <o:OLEObject Type="Embed" ProgID="Equation.DSMT4" ShapeID="_x0000_i1030" DrawAspect="Content" ObjectID="_1747554484" r:id="rId26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2pt;height:42.6pt" o:ole="">
            <v:imagedata r:id="rId27" o:title=""/>
          </v:shape>
          <o:OLEObject Type="Embed" ProgID="Equation.DSMT4" ShapeID="_x0000_i1031" DrawAspect="Content" ObjectID="_1747554485" r:id="rId28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2C6929F" w14:textId="026A3DEB" w:rsidR="007549FC" w:rsidRPr="00E32250" w:rsidRDefault="00B96632">
      <w:pPr>
        <w:rPr>
          <w:iCs/>
          <w:szCs w:val="28"/>
        </w:rPr>
      </w:pPr>
      <w:r>
        <w:t xml:space="preserve">Як вже зазначалося, відновлення параметрів відбувається внаслідок асоціації комплексу </w:t>
      </w:r>
      <w:proofErr w:type="spellStart"/>
      <w:r>
        <w:rPr>
          <w:lang w:val="en-US"/>
        </w:rPr>
        <w:t>FeB</w:t>
      </w:r>
      <w:proofErr w:type="spellEnd"/>
      <w:r>
        <w:t xml:space="preserve">, причому характерний час цього процесу </w:t>
      </w:r>
      <w:proofErr w:type="spellStart"/>
      <w:r w:rsidRPr="00231E78">
        <w:rPr>
          <w:szCs w:val="28"/>
        </w:rPr>
        <w:t>τ</w:t>
      </w:r>
      <w:r w:rsidRPr="00231E78">
        <w:rPr>
          <w:i/>
          <w:szCs w:val="28"/>
          <w:vertAlign w:val="subscript"/>
        </w:rPr>
        <w:t>ass</w:t>
      </w:r>
      <w:proofErr w:type="spellEnd"/>
      <w:r>
        <w:rPr>
          <w:iCs/>
          <w:szCs w:val="28"/>
        </w:rPr>
        <w:t xml:space="preserve"> для системи, що розглядається, становить близько 600 с (відповідно до формули (2.3</w:t>
      </w:r>
      <w:r w:rsidRPr="007549FC">
        <w:rPr>
          <w:iCs/>
          <w:szCs w:val="28"/>
        </w:rPr>
        <w:t>)).</w:t>
      </w:r>
      <w:r w:rsidR="007549FC" w:rsidRPr="007549FC">
        <w:rPr>
          <w:iCs/>
          <w:szCs w:val="28"/>
        </w:rPr>
        <w:t xml:space="preserve"> Проте </w:t>
      </w:r>
      <w:r>
        <w:t>характерн</w:t>
      </w:r>
      <w:r w:rsidR="007549FC">
        <w:t>і</w:t>
      </w:r>
      <w:r>
        <w:t xml:space="preserve"> час</w:t>
      </w:r>
      <w:r w:rsidR="007549FC">
        <w:t>и</w:t>
      </w:r>
      <w:r>
        <w:t xml:space="preserve"> відновлення параметр</w:t>
      </w:r>
      <w:r w:rsidR="007549FC">
        <w:t>ів</w:t>
      </w:r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 w:rsidR="007549FC">
        <w:t xml:space="preserve"> не збігаються з </w:t>
      </w:r>
      <w:proofErr w:type="spellStart"/>
      <w:r w:rsidR="007549FC" w:rsidRPr="00231E78">
        <w:rPr>
          <w:szCs w:val="28"/>
        </w:rPr>
        <w:t>τ</w:t>
      </w:r>
      <w:r w:rsidR="007549FC" w:rsidRPr="00231E78">
        <w:rPr>
          <w:i/>
          <w:szCs w:val="28"/>
          <w:vertAlign w:val="subscript"/>
        </w:rPr>
        <w:t>ass</w:t>
      </w:r>
      <w:proofErr w:type="spellEnd"/>
      <w:r w:rsidR="00B83BD2">
        <w:rPr>
          <w:iCs/>
          <w:szCs w:val="28"/>
        </w:rPr>
        <w:t xml:space="preserve"> – єдиними винятком, </w:t>
      </w:r>
      <w:r w:rsidR="00B83BD2">
        <w:rPr>
          <w:iCs/>
          <w:szCs w:val="28"/>
        </w:rPr>
        <w:lastRenderedPageBreak/>
        <w:t>до певної міри, є кінетика струму короткого замикання при найменших з розглянутих концентраціях заліза. Б</w:t>
      </w:r>
      <w:r w:rsidR="007549FC">
        <w:rPr>
          <w:iCs/>
          <w:szCs w:val="28"/>
        </w:rPr>
        <w:t xml:space="preserve">ільше того, </w:t>
      </w:r>
      <w:r w:rsidR="00B83BD2">
        <w:rPr>
          <w:iCs/>
          <w:szCs w:val="28"/>
        </w:rPr>
        <w:t xml:space="preserve">значення </w:t>
      </w:r>
      <w:r w:rsidR="00B83BD2">
        <w:rPr>
          <w:lang w:val="el-GR"/>
        </w:rPr>
        <w:t>τ</w:t>
      </w:r>
      <w:r w:rsidR="00B83BD2" w:rsidRPr="009A3482">
        <w:rPr>
          <w:vertAlign w:val="subscript"/>
          <w:lang w:val="en-US"/>
        </w:rPr>
        <w:t>X</w:t>
      </w:r>
      <w:r w:rsidR="00B83BD2">
        <w:t xml:space="preserve"> </w:t>
      </w:r>
      <w:r w:rsidR="007549FC">
        <w:rPr>
          <w:iCs/>
          <w:szCs w:val="28"/>
        </w:rPr>
        <w:t xml:space="preserve">не однакові для різних параметрів та залежать від ступеня дисоціації. </w:t>
      </w:r>
      <w:r w:rsidR="002E0C41">
        <w:rPr>
          <w:iCs/>
          <w:szCs w:val="28"/>
        </w:rPr>
        <w:t>Зокрема</w:t>
      </w:r>
      <w:r w:rsidR="002E0C41" w:rsidRPr="00C0041F">
        <w:rPr>
          <w:iCs/>
          <w:szCs w:val="28"/>
        </w:rPr>
        <w:t>,</w:t>
      </w:r>
      <w:r w:rsidR="002E0C41">
        <w:rPr>
          <w:iCs/>
          <w:szCs w:val="28"/>
        </w:rPr>
        <w:t xml:space="preserve"> </w:t>
      </w:r>
      <w:r w:rsidR="002E0C41">
        <w:rPr>
          <w:lang w:val="el-GR"/>
        </w:rPr>
        <w:t>τ</w:t>
      </w:r>
      <w:proofErr w:type="spellStart"/>
      <w:r w:rsidR="002E0C41" w:rsidRPr="00FF67DC">
        <w:rPr>
          <w:vertAlign w:val="subscript"/>
          <w:lang w:val="en-US"/>
        </w:rPr>
        <w:t>Voc</w:t>
      </w:r>
      <w:proofErr w:type="spellEnd"/>
      <w:r w:rsidR="002E0C41">
        <w:t xml:space="preserve">, </w:t>
      </w:r>
      <w:r w:rsidR="002E0C41">
        <w:rPr>
          <w:lang w:val="el-GR"/>
        </w:rPr>
        <w:t>τ</w:t>
      </w:r>
      <w:r w:rsidR="002E0C41">
        <w:rPr>
          <w:vertAlign w:val="subscript"/>
          <w:lang w:val="en-US"/>
        </w:rPr>
        <w:t>J</w:t>
      </w:r>
      <w:r w:rsidR="002E0C41" w:rsidRPr="00FF67DC">
        <w:rPr>
          <w:vertAlign w:val="subscript"/>
        </w:rPr>
        <w:t>s</w:t>
      </w:r>
      <w:r w:rsidR="002E0C41" w:rsidRPr="00FF67DC">
        <w:rPr>
          <w:vertAlign w:val="subscript"/>
          <w:lang w:val="en-US"/>
        </w:rPr>
        <w:t>c</w:t>
      </w:r>
      <w:r w:rsidR="002E0C41">
        <w:t xml:space="preserve"> та </w:t>
      </w:r>
      <w:r w:rsidR="002E0C41">
        <w:rPr>
          <w:lang w:val="el-GR"/>
        </w:rPr>
        <w:t>τ</w:t>
      </w:r>
      <w:r w:rsidR="002E0C41" w:rsidRPr="00E8607F">
        <w:rPr>
          <w:vertAlign w:val="subscript"/>
          <w:lang w:val="en-US"/>
        </w:rPr>
        <w:t>Pm</w:t>
      </w:r>
      <w:r w:rsidR="002E0C41">
        <w:t xml:space="preserve"> зростають зі збільшенням </w:t>
      </w:r>
      <w:r w:rsidR="002E0C41">
        <w:rPr>
          <w:lang w:val="el-GR"/>
        </w:rPr>
        <w:t>η</w:t>
      </w:r>
      <w:r w:rsidR="002E0C41" w:rsidRPr="00C0041F">
        <w:t xml:space="preserve"> (</w:t>
      </w:r>
      <w:r w:rsidR="002E0C41">
        <w:t xml:space="preserve">за винятком випадку </w:t>
      </w:r>
      <w:proofErr w:type="spellStart"/>
      <w:r w:rsidR="002E0C41" w:rsidRPr="00231E78">
        <w:rPr>
          <w:i/>
          <w:color w:val="000000"/>
          <w:szCs w:val="28"/>
        </w:rPr>
        <w:t>N</w:t>
      </w:r>
      <w:r w:rsidR="002E0C41" w:rsidRPr="00231E78">
        <w:rPr>
          <w:color w:val="000000"/>
          <w:szCs w:val="28"/>
          <w:vertAlign w:val="subscript"/>
        </w:rPr>
        <w:t>Fe,tot</w:t>
      </w:r>
      <w:proofErr w:type="spellEnd"/>
      <w:r w:rsidR="002E0C41">
        <w:rPr>
          <w:color w:val="000000"/>
          <w:szCs w:val="28"/>
        </w:rPr>
        <w:t> = 10</w:t>
      </w:r>
      <w:r w:rsidR="002E0C41" w:rsidRPr="002E0C41">
        <w:rPr>
          <w:color w:val="000000"/>
          <w:szCs w:val="28"/>
          <w:vertAlign w:val="superscript"/>
        </w:rPr>
        <w:t>11</w:t>
      </w:r>
      <w:r w:rsidR="002E0C41">
        <w:rPr>
          <w:color w:val="000000"/>
          <w:szCs w:val="28"/>
        </w:rPr>
        <w:t xml:space="preserve"> см</w:t>
      </w:r>
      <w:r w:rsidR="002E0C41" w:rsidRPr="002E0C41">
        <w:rPr>
          <w:color w:val="000000"/>
          <w:szCs w:val="28"/>
          <w:vertAlign w:val="superscript"/>
        </w:rPr>
        <w:t>-3</w:t>
      </w:r>
      <w:r w:rsidR="002E0C41">
        <w:rPr>
          <w:color w:val="000000"/>
          <w:szCs w:val="28"/>
        </w:rPr>
        <w:t xml:space="preserve"> для напруги розімкнутого кола</w:t>
      </w:r>
      <w:r w:rsidR="002E0C41" w:rsidRPr="00C0041F">
        <w:t>)</w:t>
      </w:r>
      <w:r w:rsidR="002E0C41">
        <w:t>.</w:t>
      </w:r>
      <w:r w:rsidR="00B83BD2">
        <w:t xml:space="preserve"> </w:t>
      </w:r>
      <w:r w:rsidR="008A5028">
        <w:t xml:space="preserve">Щодо фактору форми, то в цьому випадку залежність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FF</w:t>
      </w:r>
      <w:r w:rsidR="008A5028">
        <w:t>(</w:t>
      </w:r>
      <w:r w:rsidR="008A5028">
        <w:rPr>
          <w:lang w:val="el-GR"/>
        </w:rPr>
        <w:t>η</w:t>
      </w:r>
      <w:r w:rsidR="008A5028" w:rsidRPr="008A5028">
        <w:rPr>
          <w:lang w:val="ru-RU"/>
        </w:rPr>
        <w:t>)</w:t>
      </w:r>
      <w:r w:rsidR="008A5028">
        <w:t xml:space="preserve"> немонотонна. Зі збільшенням концентрації заліза процес відновлення максимальної потужності та струму короткого замикання сповільнюється, і, відповідно, значення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J</w:t>
      </w:r>
      <w:r w:rsidR="008A5028" w:rsidRPr="00FF67DC">
        <w:rPr>
          <w:vertAlign w:val="subscript"/>
        </w:rPr>
        <w:t>s</w:t>
      </w:r>
      <w:r w:rsidR="008A5028" w:rsidRPr="00FF67DC">
        <w:rPr>
          <w:vertAlign w:val="subscript"/>
          <w:lang w:val="en-US"/>
        </w:rPr>
        <w:t>c</w:t>
      </w:r>
      <w:r w:rsidR="008A5028">
        <w:t xml:space="preserve"> та </w:t>
      </w:r>
      <w:r w:rsidR="008A5028">
        <w:rPr>
          <w:lang w:val="el-GR"/>
        </w:rPr>
        <w:t>τ</w:t>
      </w:r>
      <w:r w:rsidR="008A5028" w:rsidRPr="00E8607F">
        <w:rPr>
          <w:vertAlign w:val="subscript"/>
          <w:lang w:val="en-US"/>
        </w:rPr>
        <w:t>Pm</w:t>
      </w:r>
      <w:r w:rsidR="008A5028">
        <w:t xml:space="preserve"> </w:t>
      </w:r>
      <w:r w:rsidR="00E32250">
        <w:t xml:space="preserve">теоретично можуть слугувати індикаторами кількості </w:t>
      </w:r>
      <w:proofErr w:type="spellStart"/>
      <w:r w:rsidR="00E32250">
        <w:t>домішкових</w:t>
      </w:r>
      <w:proofErr w:type="spellEnd"/>
      <w:r w:rsidR="00E32250">
        <w:t xml:space="preserve"> атомів металу. Щодо </w:t>
      </w:r>
      <w:r w:rsidR="00E32250">
        <w:rPr>
          <w:lang w:val="el-GR"/>
        </w:rPr>
        <w:t>τ</w:t>
      </w:r>
      <w:proofErr w:type="spellStart"/>
      <w:r w:rsidR="00E32250" w:rsidRPr="00FF67DC">
        <w:rPr>
          <w:vertAlign w:val="subscript"/>
          <w:lang w:val="en-US"/>
        </w:rPr>
        <w:t>Voc</w:t>
      </w:r>
      <w:proofErr w:type="spellEnd"/>
      <w:r w:rsidR="00E32250">
        <w:t xml:space="preserve">, то проведене моделювання показує, що його величина практично не міняється для діапазону </w:t>
      </w:r>
      <w:proofErr w:type="spellStart"/>
      <w:r w:rsidR="00E32250" w:rsidRPr="00231E78">
        <w:rPr>
          <w:i/>
          <w:color w:val="000000"/>
          <w:szCs w:val="28"/>
        </w:rPr>
        <w:t>N</w:t>
      </w:r>
      <w:r w:rsidR="00E32250" w:rsidRPr="00231E78">
        <w:rPr>
          <w:color w:val="000000"/>
          <w:szCs w:val="28"/>
          <w:vertAlign w:val="subscript"/>
        </w:rPr>
        <w:t>Fe,tot</w:t>
      </w:r>
      <w:proofErr w:type="spellEnd"/>
      <w:r w:rsidR="00E32250">
        <w:rPr>
          <w:color w:val="000000"/>
          <w:szCs w:val="28"/>
        </w:rPr>
        <w:t> = (10</w:t>
      </w:r>
      <w:r w:rsidR="00E32250" w:rsidRPr="002E0C41">
        <w:rPr>
          <w:color w:val="000000"/>
          <w:szCs w:val="28"/>
          <w:vertAlign w:val="superscript"/>
        </w:rPr>
        <w:t>1</w:t>
      </w:r>
      <w:r w:rsidR="00E32250">
        <w:rPr>
          <w:color w:val="000000"/>
          <w:szCs w:val="28"/>
          <w:vertAlign w:val="superscript"/>
        </w:rPr>
        <w:t>2</w:t>
      </w:r>
      <w:r w:rsidR="00E32250">
        <w:rPr>
          <w:rFonts w:cs="Times New Roman"/>
          <w:color w:val="000000"/>
          <w:szCs w:val="28"/>
        </w:rPr>
        <w:t>÷</w:t>
      </w:r>
      <w:r w:rsidR="00E32250">
        <w:rPr>
          <w:color w:val="000000"/>
          <w:szCs w:val="28"/>
        </w:rPr>
        <w:t>10</w:t>
      </w:r>
      <w:r w:rsidR="00E32250" w:rsidRPr="00E32250">
        <w:rPr>
          <w:color w:val="000000"/>
          <w:szCs w:val="28"/>
          <w:vertAlign w:val="superscript"/>
        </w:rPr>
        <w:t>14</w:t>
      </w:r>
      <w:r w:rsidR="00E32250">
        <w:rPr>
          <w:color w:val="000000"/>
          <w:szCs w:val="28"/>
        </w:rPr>
        <w:t>) см</w:t>
      </w:r>
      <w:r w:rsidR="00E32250" w:rsidRPr="002E0C41">
        <w:rPr>
          <w:color w:val="000000"/>
          <w:szCs w:val="28"/>
          <w:vertAlign w:val="superscript"/>
        </w:rPr>
        <w:t>-3</w:t>
      </w:r>
      <w:r w:rsidR="00E32250">
        <w:rPr>
          <w:color w:val="000000"/>
          <w:szCs w:val="28"/>
        </w:rPr>
        <w:t xml:space="preserve">. Порівнюючи швидкості відновлення </w:t>
      </w:r>
      <w:proofErr w:type="spellStart"/>
      <w:r w:rsidR="00E32250">
        <w:rPr>
          <w:color w:val="000000"/>
          <w:szCs w:val="28"/>
          <w:lang w:val="en-US"/>
        </w:rPr>
        <w:t>Voc</w:t>
      </w:r>
      <w:proofErr w:type="spellEnd"/>
      <w:r w:rsidR="00E32250" w:rsidRPr="00E32250">
        <w:rPr>
          <w:color w:val="000000"/>
          <w:szCs w:val="28"/>
        </w:rPr>
        <w:t xml:space="preserve">, </w:t>
      </w:r>
      <w:proofErr w:type="spellStart"/>
      <w:r w:rsidR="00E32250">
        <w:rPr>
          <w:color w:val="000000"/>
          <w:szCs w:val="28"/>
          <w:lang w:val="en-US"/>
        </w:rPr>
        <w:t>Jsc</w:t>
      </w:r>
      <w:proofErr w:type="spellEnd"/>
      <w:r w:rsidR="00E32250" w:rsidRPr="00E32250">
        <w:rPr>
          <w:color w:val="000000"/>
          <w:szCs w:val="28"/>
        </w:rPr>
        <w:t xml:space="preserve"> </w:t>
      </w:r>
      <w:r w:rsidR="00E32250">
        <w:rPr>
          <w:color w:val="000000"/>
          <w:szCs w:val="28"/>
        </w:rPr>
        <w:t xml:space="preserve">та </w:t>
      </w:r>
      <w:r w:rsidR="00E32250">
        <w:rPr>
          <w:color w:val="000000"/>
          <w:szCs w:val="28"/>
          <w:lang w:val="en-US"/>
        </w:rPr>
        <w:t>Pm</w:t>
      </w:r>
      <w:r w:rsidR="00E32250">
        <w:rPr>
          <w:color w:val="000000"/>
          <w:szCs w:val="28"/>
        </w:rPr>
        <w:t xml:space="preserve"> між собою можна бачити, що найбільш повільно повертається до рівноважного значення напруга розімкнутого кола, найшвидше – максимальна потужність, проте величини </w:t>
      </w:r>
      <w:r w:rsidR="00E32250">
        <w:rPr>
          <w:lang w:val="el-GR"/>
        </w:rPr>
        <w:t>τ</w:t>
      </w:r>
      <w:r w:rsidR="00E32250">
        <w:rPr>
          <w:vertAlign w:val="subscript"/>
          <w:lang w:val="en-US"/>
        </w:rPr>
        <w:t>J</w:t>
      </w:r>
      <w:r w:rsidR="00E32250" w:rsidRPr="00FF67DC">
        <w:rPr>
          <w:vertAlign w:val="subscript"/>
        </w:rPr>
        <w:t>s</w:t>
      </w:r>
      <w:r w:rsidR="00E32250" w:rsidRPr="00FF67DC">
        <w:rPr>
          <w:vertAlign w:val="subscript"/>
          <w:lang w:val="en-US"/>
        </w:rPr>
        <w:t>c</w:t>
      </w:r>
      <w:r w:rsidR="00E32250">
        <w:t xml:space="preserve"> та </w:t>
      </w:r>
      <w:r w:rsidR="00E32250">
        <w:rPr>
          <w:lang w:val="el-GR"/>
        </w:rPr>
        <w:t>τ</w:t>
      </w:r>
      <w:r w:rsidR="00E32250" w:rsidRPr="00E8607F">
        <w:rPr>
          <w:vertAlign w:val="subscript"/>
          <w:lang w:val="en-US"/>
        </w:rPr>
        <w:t>Pm</w:t>
      </w:r>
      <w:r w:rsidR="00E32250">
        <w:t xml:space="preserve"> відрізняються не суттєво.</w:t>
      </w:r>
    </w:p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4627809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4DBBEFF7" w:rsidR="00605E66" w:rsidRDefault="00C56437">
      <w:r>
        <w:t xml:space="preserve">Експериментальні дослідження проводилися за допомогою установки, описаної в розділі 2.1. Вимірювання вольт-амперних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</w:t>
      </w:r>
      <w:proofErr w:type="spellStart"/>
      <w:r>
        <w:t>напруг</w:t>
      </w:r>
      <w:proofErr w:type="spellEnd"/>
      <w:r>
        <w:t xml:space="preserve"> 0</w:t>
      </w:r>
      <w:r>
        <w:rPr>
          <w:rFonts w:cs="Times New Roman"/>
        </w:rPr>
        <w:t>÷</w:t>
      </w:r>
      <w:r>
        <w:t xml:space="preserve">0,6 В з кроком 10 </w:t>
      </w:r>
      <w:proofErr w:type="spellStart"/>
      <w:r>
        <w:t>мВ</w:t>
      </w:r>
      <w:proofErr w:type="spellEnd"/>
      <w:r>
        <w:t xml:space="preserve">. Дисоціація пар проводилася за рахунок освітлення. Відомо </w:t>
      </w:r>
      <w:r w:rsidRPr="00E4338D">
        <w:t>[</w:t>
      </w:r>
      <w:r w:rsidR="00D5101A">
        <w:t>24,25</w:t>
      </w:r>
      <w:r w:rsidRPr="00E4338D">
        <w:t>]</w:t>
      </w:r>
      <w:r>
        <w:t xml:space="preserve">, 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 xml:space="preserve">при світло-індукованому розпаді залежить від темпу генерації носіїв </w:t>
      </w:r>
      <w:r>
        <w:rPr>
          <w:lang w:val="en-US"/>
        </w:rPr>
        <w:t>G</w:t>
      </w:r>
    </w:p>
    <w:p w14:paraId="6DFF5356" w14:textId="543198B2" w:rsidR="00C56437" w:rsidRPr="00231E78" w:rsidRDefault="00C56437" w:rsidP="00C56437">
      <w:pPr>
        <w:pStyle w:val="ab"/>
      </w:pPr>
      <w:r w:rsidRPr="00231E78">
        <w:tab/>
      </w:r>
      <w:r w:rsidRPr="00E4338D">
        <w:rPr>
          <w:position w:val="-12"/>
        </w:rPr>
        <w:object w:dxaOrig="940" w:dyaOrig="420" w14:anchorId="479303A3">
          <v:shape id="_x0000_i1032" type="#_x0000_t75" style="width:47.4pt;height:21pt" o:ole="">
            <v:imagedata r:id="rId29" o:title=""/>
          </v:shape>
          <o:OLEObject Type="Embed" ProgID="Equation.DSMT4" ShapeID="_x0000_i1032" DrawAspect="Content" ObjectID="_1747554486" r:id="rId30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4F3A32" w14:textId="7210B7AE" w:rsidR="00E32250" w:rsidRPr="00B7351A" w:rsidRDefault="00C56437" w:rsidP="00C56437">
      <w:pPr>
        <w:ind w:firstLine="0"/>
      </w:pPr>
      <w:r>
        <w:t xml:space="preserve">де </w:t>
      </w:r>
      <w:r>
        <w:rPr>
          <w:lang w:val="en-US"/>
        </w:rPr>
        <w:t>G</w:t>
      </w:r>
      <w:r w:rsidRPr="001D65A0">
        <w:t xml:space="preserve"> </w:t>
      </w:r>
      <w:r w:rsidR="001D65A0">
        <w:t xml:space="preserve">залежить від інтенсивності освітлення. Тому на експерименті різні значення ступеня дисоціації пар досягалися шляхом варіювання струму через </w:t>
      </w:r>
      <w:proofErr w:type="spellStart"/>
      <w:r w:rsidR="001D65A0">
        <w:t>галогенову</w:t>
      </w:r>
      <w:proofErr w:type="spellEnd"/>
      <w:r w:rsidR="001D65A0">
        <w:t xml:space="preserve"> лампу (від 7,1 до 8,2 А) та часу освітлення (від 3 до 80 с). Оцінка концентрації </w:t>
      </w:r>
      <w:proofErr w:type="spellStart"/>
      <w:r w:rsidR="001D65A0">
        <w:t>дисоційованих</w:t>
      </w:r>
      <w:proofErr w:type="spellEnd"/>
      <w:r w:rsidR="001D65A0">
        <w:t xml:space="preserve"> пар проводилася за методикою, описаною в роботі </w:t>
      </w:r>
      <w:r w:rsidR="00D5101A">
        <w:rPr>
          <w:lang w:val="ru-RU"/>
        </w:rPr>
        <w:t>[27</w:t>
      </w:r>
      <w:r w:rsidR="001D65A0" w:rsidRPr="001D65A0">
        <w:rPr>
          <w:lang w:val="ru-RU"/>
        </w:rPr>
        <w:t xml:space="preserve">]. </w:t>
      </w:r>
      <w:r w:rsidR="00D94E90">
        <w:t xml:space="preserve">За цією ж методикою було проведена оцінка загальної концентрації </w:t>
      </w:r>
      <w:proofErr w:type="spellStart"/>
      <w:r w:rsidR="00D94E90">
        <w:t>домішкового</w:t>
      </w:r>
      <w:proofErr w:type="spellEnd"/>
      <w:r w:rsidR="00D94E90">
        <w:t xml:space="preserve"> заліза в </w:t>
      </w:r>
      <w:r w:rsidR="00D94E90">
        <w:lastRenderedPageBreak/>
        <w:t xml:space="preserve">дослідженому сонячному елементі </w:t>
      </w:r>
      <w:r w:rsidR="00D94E90" w:rsidRPr="00D94E90">
        <w:rPr>
          <w:position w:val="-14"/>
        </w:rPr>
        <w:object w:dxaOrig="680" w:dyaOrig="440" w14:anchorId="6CF1AA56">
          <v:shape id="_x0000_i1033" type="#_x0000_t75" style="width:34.8pt;height:22.8pt" o:ole="">
            <v:imagedata r:id="rId31" o:title=""/>
          </v:shape>
          <o:OLEObject Type="Embed" ProgID="Equation.DSMT4" ShapeID="_x0000_i1033" DrawAspect="Content" ObjectID="_1747554487" r:id="rId32"/>
        </w:object>
      </w:r>
      <w:r w:rsidR="00D94E90">
        <w:t xml:space="preserve">, яка показала, що ця величина становить </w:t>
      </w:r>
      <w:r w:rsidR="00B7351A">
        <w:rPr>
          <w:color w:val="000000"/>
          <w:szCs w:val="28"/>
        </w:rPr>
        <w:t>(9,2</w:t>
      </w:r>
      <w:r w:rsidR="00B7351A">
        <w:rPr>
          <w:rFonts w:cs="Times New Roman"/>
          <w:color w:val="000000"/>
          <w:szCs w:val="28"/>
        </w:rPr>
        <w:t>±</w:t>
      </w:r>
      <w:r w:rsidR="00B7351A">
        <w:rPr>
          <w:color w:val="000000"/>
          <w:szCs w:val="28"/>
        </w:rPr>
        <w:t>0,5)</w:t>
      </w:r>
      <w:r w:rsidR="00B7351A">
        <w:rPr>
          <w:color w:val="000000"/>
          <w:szCs w:val="28"/>
        </w:rPr>
        <w:sym w:font="Symbol" w:char="F0D7"/>
      </w:r>
      <w:r w:rsidR="00B7351A">
        <w:rPr>
          <w:color w:val="000000"/>
          <w:szCs w:val="28"/>
        </w:rPr>
        <w:t>10</w:t>
      </w:r>
      <w:r w:rsidR="00B7351A" w:rsidRPr="00AA30D8">
        <w:rPr>
          <w:color w:val="000000"/>
          <w:szCs w:val="28"/>
          <w:vertAlign w:val="superscript"/>
        </w:rPr>
        <w:t>1</w:t>
      </w:r>
      <w:r w:rsidR="00B7351A">
        <w:rPr>
          <w:color w:val="000000"/>
          <w:szCs w:val="28"/>
          <w:vertAlign w:val="superscript"/>
        </w:rPr>
        <w:t>3</w:t>
      </w:r>
      <w:r w:rsidR="00B7351A">
        <w:rPr>
          <w:color w:val="000000"/>
          <w:szCs w:val="28"/>
        </w:rPr>
        <w:t> см</w:t>
      </w:r>
      <w:r w:rsidR="00B7351A" w:rsidRPr="009C3652">
        <w:rPr>
          <w:color w:val="000000"/>
          <w:szCs w:val="28"/>
          <w:vertAlign w:val="superscript"/>
        </w:rPr>
        <w:t>-3</w:t>
      </w:r>
      <w:r w:rsidR="00B7351A">
        <w:t xml:space="preserve">. Вимірювання кінетики відновлення </w:t>
      </w:r>
      <w:proofErr w:type="spellStart"/>
      <w:r w:rsidR="00B7351A">
        <w:t>фотопараметрів</w:t>
      </w:r>
      <w:proofErr w:type="spellEnd"/>
      <w:r w:rsidR="00B7351A">
        <w:t xml:space="preserve"> проводилося для близько 25 значень </w:t>
      </w:r>
      <w:r w:rsidR="00B7351A">
        <w:rPr>
          <w:lang w:val="el-GR"/>
        </w:rPr>
        <w:t>η</w:t>
      </w:r>
      <w:r w:rsidR="00B7351A">
        <w:t xml:space="preserve"> в діапазоні від 0,22 до 1,0.</w:t>
      </w:r>
    </w:p>
    <w:p w14:paraId="16CC27EA" w14:textId="0935BD8F" w:rsidR="00853FEA" w:rsidRPr="00B7351A" w:rsidRDefault="00B7351A">
      <w:r>
        <w:t xml:space="preserve">Типові результати вимірювань представлені на рис. 3.2. На рисунку також наведені результати апроксимації і </w:t>
      </w:r>
      <w:r w:rsidR="00B83BD2" w:rsidRPr="00231E78">
        <w:t>коефіцієнт</w:t>
      </w:r>
      <w:r w:rsidR="00B83BD2">
        <w:t>и</w:t>
      </w:r>
      <w:r w:rsidR="00B83BD2" w:rsidRPr="00231E78">
        <w:t xml:space="preserve"> детермінації </w:t>
      </w:r>
      <w:r w:rsidR="00B83BD2" w:rsidRPr="00231E78">
        <w:rPr>
          <w:i/>
        </w:rPr>
        <w:t>R</w:t>
      </w:r>
      <w:r w:rsidR="00B83BD2" w:rsidRPr="00231E78">
        <w:rPr>
          <w:vertAlign w:val="superscript"/>
        </w:rPr>
        <w:t>2</w:t>
      </w:r>
      <w:r>
        <w:t xml:space="preserve">. </w:t>
      </w:r>
      <w:r w:rsidR="00613491">
        <w:t xml:space="preserve">Як видно з наведених даних, зміни в результаті дисоціації пар </w:t>
      </w:r>
      <w:proofErr w:type="spellStart"/>
      <w:r w:rsidR="00613491">
        <w:rPr>
          <w:lang w:val="en-US"/>
        </w:rPr>
        <w:t>FeB</w:t>
      </w:r>
      <w:proofErr w:type="spellEnd"/>
      <w:r w:rsidR="00613491" w:rsidRPr="00227EC7">
        <w:t xml:space="preserve"> </w:t>
      </w:r>
      <w:r w:rsidR="00613491">
        <w:t xml:space="preserve">для напруги розімкнутого кола досягають 20 </w:t>
      </w:r>
      <w:proofErr w:type="spellStart"/>
      <w:r w:rsidR="00613491">
        <w:t>мВ</w:t>
      </w:r>
      <w:proofErr w:type="spellEnd"/>
      <w:r w:rsidR="00613491">
        <w:t xml:space="preserve"> (що складає близько </w:t>
      </w:r>
      <w:r w:rsidR="00227EC7">
        <w:t>7% рівноважного значення</w:t>
      </w:r>
      <w:r w:rsidR="00613491">
        <w:t>)</w:t>
      </w:r>
      <w:r w:rsidR="00227EC7">
        <w:t xml:space="preserve">, для струму короткого замикання </w:t>
      </w:r>
      <w:r w:rsidR="00227EC7">
        <w:noBreakHyphen/>
        <w:t xml:space="preserve"> 40 </w:t>
      </w:r>
      <w:proofErr w:type="spellStart"/>
      <w:r w:rsidR="00227EC7">
        <w:t>мА</w:t>
      </w:r>
      <w:proofErr w:type="spellEnd"/>
      <w:r w:rsidR="00227EC7">
        <w:t xml:space="preserve"> (20%), максимальної потужності </w:t>
      </w:r>
      <w:r w:rsidR="00227EC7">
        <w:noBreakHyphen/>
        <w:t xml:space="preserve"> 9 </w:t>
      </w:r>
      <w:proofErr w:type="spellStart"/>
      <w:r w:rsidR="00227EC7">
        <w:t>мкВт</w:t>
      </w:r>
      <w:proofErr w:type="spellEnd"/>
      <w:r w:rsidR="00227EC7">
        <w:t xml:space="preserve"> (28%), коефіцієнта форми </w:t>
      </w:r>
      <w:r w:rsidR="00227EC7">
        <w:noBreakHyphen/>
        <w:t xml:space="preserve"> 1,8% (3%), що, загалом, збігається з даними табл.3.1 для випадку </w:t>
      </w:r>
      <w:r w:rsidR="00227EC7" w:rsidRPr="00D94E90">
        <w:rPr>
          <w:position w:val="-14"/>
        </w:rPr>
        <w:object w:dxaOrig="1579" w:dyaOrig="440" w14:anchorId="6843B6F6">
          <v:shape id="_x0000_i1034" type="#_x0000_t75" style="width:79.8pt;height:22.8pt" o:ole="">
            <v:imagedata r:id="rId33" o:title=""/>
          </v:shape>
          <o:OLEObject Type="Embed" ProgID="Equation.DSMT4" ShapeID="_x0000_i1034" DrawAspect="Content" ObjectID="_1747554488" r:id="rId34"/>
        </w:object>
      </w:r>
      <w:r w:rsidR="00227EC7"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866574">
        <w:tc>
          <w:tcPr>
            <w:tcW w:w="4868" w:type="dxa"/>
          </w:tcPr>
          <w:p w14:paraId="5BE85478" w14:textId="354B1C62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866574">
        <w:tc>
          <w:tcPr>
            <w:tcW w:w="4868" w:type="dxa"/>
          </w:tcPr>
          <w:p w14:paraId="6A19153D" w14:textId="5465499A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866574">
        <w:tc>
          <w:tcPr>
            <w:tcW w:w="9736" w:type="dxa"/>
            <w:gridSpan w:val="2"/>
          </w:tcPr>
          <w:p w14:paraId="0E9207D2" w14:textId="7247E571" w:rsidR="006059D1" w:rsidRPr="00323008" w:rsidRDefault="006059D1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</w:t>
            </w:r>
            <w:r w:rsidR="00C0041F">
              <w:t xml:space="preserve">вимірювання </w:t>
            </w:r>
            <w:r>
              <w:t>кінетики змін напруги розімкнутого кола (а), густини струму короткого замикання (б), питомої максимальної вихідної поту</w:t>
            </w:r>
            <w:r>
              <w:lastRenderedPageBreak/>
              <w:t xml:space="preserve">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</w:t>
            </w:r>
            <w:r w:rsidR="00C0041F">
              <w:t>експеримент</w:t>
            </w:r>
            <w:r>
              <w:t xml:space="preserve">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3EFB4D5E" w:rsidR="00605E66" w:rsidRPr="00E53C71" w:rsidRDefault="00631F47">
      <w:r>
        <w:lastRenderedPageBreak/>
        <w:t xml:space="preserve">Найкращий збіг експериментальних та апроксимуючих кривих (найбільші значення </w:t>
      </w:r>
      <w:r>
        <w:rPr>
          <w:lang w:val="en-US"/>
        </w:rPr>
        <w:t>R</w:t>
      </w:r>
      <w:r w:rsidRPr="00631F47">
        <w:rPr>
          <w:vertAlign w:val="superscript"/>
        </w:rPr>
        <w:t>2</w:t>
      </w:r>
      <w:r>
        <w:t xml:space="preserve">) спостерігається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, хоча й для напруги розімкнутого кола, особливо для великих значень ступеня дисоціації, доцільність використання вибраної апроксимаційної формули не викликає сумніву. </w:t>
      </w:r>
      <w:r w:rsidR="00E53C71">
        <w:t xml:space="preserve">Щодо фактору форми, то розкид отриманих значень нерідко перевищує зміни цього параметру, що відбуваються внаслідок розпаду комплексів – що особливу яскраво спостерігається для </w:t>
      </w:r>
      <w:r w:rsidR="00E53C71">
        <w:rPr>
          <w:lang w:val="el-GR"/>
        </w:rPr>
        <w:t>η </w:t>
      </w:r>
      <w:r w:rsidR="00E53C71" w:rsidRPr="00E53C71">
        <w:rPr>
          <w:lang w:val="ru-RU"/>
        </w:rPr>
        <w:t>&lt;</w:t>
      </w:r>
      <w:r w:rsidR="00E53C71">
        <w:rPr>
          <w:lang w:val="en-US"/>
        </w:rPr>
        <w:t> </w:t>
      </w:r>
      <w:r w:rsidR="00E53C71" w:rsidRPr="00E53C71">
        <w:rPr>
          <w:lang w:val="ru-RU"/>
        </w:rPr>
        <w:t>0</w:t>
      </w:r>
      <w:r w:rsidR="00E53C71">
        <w:t>,6. Це підтверджує зроблений у попередньому розділі висновок про невисокі прогностичні можливості даного параметру для оцінки концентрації заліза.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48E876BE" w14:textId="77777777" w:rsidTr="00866574">
        <w:tc>
          <w:tcPr>
            <w:tcW w:w="4868" w:type="dxa"/>
          </w:tcPr>
          <w:p w14:paraId="30D56162" w14:textId="2E94CB24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1D41F4A1" wp14:editId="5A9DC438">
                  <wp:extent cx="2880000" cy="2035740"/>
                  <wp:effectExtent l="0" t="0" r="0" b="3175"/>
                  <wp:docPr id="871472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72238" name="Рисунок 87147223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505C1CD" w14:textId="0EF489A9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651D550" wp14:editId="6D84EA43">
                  <wp:extent cx="2880000" cy="2035740"/>
                  <wp:effectExtent l="0" t="0" r="0" b="3175"/>
                  <wp:docPr id="1688087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87431" name="Рисунок 168808743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108E9F14" w14:textId="77777777" w:rsidTr="00866574">
        <w:tc>
          <w:tcPr>
            <w:tcW w:w="4868" w:type="dxa"/>
          </w:tcPr>
          <w:p w14:paraId="19202361" w14:textId="124ADFF9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D7F0D26" wp14:editId="4D177080">
                  <wp:extent cx="2880000" cy="2035740"/>
                  <wp:effectExtent l="0" t="0" r="0" b="3175"/>
                  <wp:docPr id="149904596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45967" name="Рисунок 1499045967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0F9F73D" w14:textId="1B573B0A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7C80B2BD" wp14:editId="6ABCEA00">
                  <wp:extent cx="2880000" cy="2035740"/>
                  <wp:effectExtent l="0" t="0" r="0" b="3175"/>
                  <wp:docPr id="11306868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686881" name="Рисунок 1130686881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304DBB35" w14:textId="77777777" w:rsidTr="00866574">
        <w:tc>
          <w:tcPr>
            <w:tcW w:w="9736" w:type="dxa"/>
            <w:gridSpan w:val="2"/>
          </w:tcPr>
          <w:p w14:paraId="4A79736B" w14:textId="113E4C8B" w:rsidR="00C0041F" w:rsidRPr="001A5E7D" w:rsidRDefault="00C0041F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1A5E7D">
              <w:t>3</w:t>
            </w:r>
            <w:r w:rsidRPr="00323008">
              <w:t xml:space="preserve"> </w:t>
            </w:r>
            <w:r>
              <w:t>Залежності амплітуд зміни напруги розімкнутого кола (а)</w:t>
            </w:r>
            <w:r w:rsidR="00F4772C">
              <w:t xml:space="preserve"> та</w:t>
            </w:r>
            <w:r>
              <w:t xml:space="preserve"> </w:t>
            </w:r>
            <w:r w:rsidR="00F4772C">
              <w:t>максимальної вихідної потужності (в) і відносних змін</w:t>
            </w:r>
            <w:r>
              <w:t xml:space="preserve"> струму короткого замикання (б) та коефіцієнта форми (г)</w:t>
            </w:r>
            <w:r w:rsidR="001A5E7D">
              <w:t xml:space="preserve">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 xml:space="preserve">. </w:t>
            </w:r>
            <w:r w:rsidR="00F4772C">
              <w:t xml:space="preserve">Зірки </w:t>
            </w:r>
            <w:r w:rsidR="00F4772C">
              <w:lastRenderedPageBreak/>
              <w:t>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3AA80C30" w14:textId="73898251" w:rsidR="006059D1" w:rsidRPr="00281B53" w:rsidRDefault="000209E9" w:rsidP="000209E9">
      <w:pPr>
        <w:spacing w:before="120"/>
      </w:pPr>
      <w:r>
        <w:lastRenderedPageBreak/>
        <w:t xml:space="preserve">Порівняння результатів щодо амплітуд змін параметру, отриманих в шляхом моделювання та експериментальних досліджень, наведено на рис.3.3. Зазначимо, що відповідно до висновків, зроблених у попередньому розділі,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 на рисунку наведено відносні зміни параметрів. Насамперед зауважимо, що дані свідчать про залежність темпу зростання змін всіх фотоелектричних параметрів зі збільшенням ступен</w:t>
      </w:r>
      <w:r w:rsidR="00AA1CF0">
        <w:t>я</w:t>
      </w:r>
      <w:r>
        <w:t xml:space="preserve"> дисоціації пар від загальної концентрації заліза</w:t>
      </w:r>
      <w:r w:rsidR="00181169">
        <w:t xml:space="preserve"> (нахил змодельованих кривих залежить від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>)</w:t>
      </w:r>
      <w:r>
        <w:t xml:space="preserve">. </w:t>
      </w:r>
      <w:r w:rsidR="00AA1CF0">
        <w:t xml:space="preserve">Це є важливим для можливості </w:t>
      </w:r>
      <w:r w:rsidR="00181169">
        <w:t>практичного використання значень А</w:t>
      </w:r>
      <w:proofErr w:type="spellStart"/>
      <w:r w:rsidR="00181169" w:rsidRPr="00FF67DC">
        <w:rPr>
          <w:vertAlign w:val="subscript"/>
          <w:lang w:val="en-US"/>
        </w:rPr>
        <w:t>Voc</w:t>
      </w:r>
      <w:proofErr w:type="spellEnd"/>
      <w:r w:rsidR="00181169">
        <w:t xml:space="preserve">, </w:t>
      </w:r>
      <w:r w:rsidR="00181169">
        <w:rPr>
          <w:szCs w:val="28"/>
          <w:lang w:val="el-GR"/>
        </w:rPr>
        <w:t>ε</w:t>
      </w:r>
      <w:proofErr w:type="spellStart"/>
      <w:r w:rsidR="00181169" w:rsidRPr="004219AC">
        <w:rPr>
          <w:szCs w:val="28"/>
          <w:vertAlign w:val="subscript"/>
          <w:lang w:val="en-US"/>
        </w:rPr>
        <w:t>Isc</w:t>
      </w:r>
      <w:proofErr w:type="spellEnd"/>
      <w:r w:rsidR="00181169">
        <w:rPr>
          <w:szCs w:val="28"/>
        </w:rPr>
        <w:t xml:space="preserve"> чи </w:t>
      </w:r>
      <w:r w:rsidR="00181169">
        <w:rPr>
          <w:szCs w:val="28"/>
          <w:lang w:val="el-GR"/>
        </w:rPr>
        <w:t>ε</w:t>
      </w:r>
      <w:r w:rsidR="00181169">
        <w:rPr>
          <w:szCs w:val="28"/>
          <w:vertAlign w:val="subscript"/>
          <w:lang w:val="en-US"/>
        </w:rPr>
        <w:t>Pm</w:t>
      </w:r>
      <w:r w:rsidR="00181169">
        <w:rPr>
          <w:szCs w:val="28"/>
        </w:rPr>
        <w:t xml:space="preserve"> для оцінки вмісту домішки, так як вказані параметри визначаються не лише кількістю розбитих пар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>
        <w:rPr>
          <w:vertAlign w:val="subscript"/>
        </w:rPr>
        <w:t>0</w:t>
      </w:r>
      <w:r w:rsidR="00181169">
        <w:t xml:space="preserve">, але й залежать від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 xml:space="preserve">. Наприклад, для випадку </w:t>
      </w:r>
      <w:r w:rsidR="00181169">
        <w:rPr>
          <w:lang w:val="el-GR"/>
        </w:rPr>
        <w:t>η </w:t>
      </w:r>
      <w:r w:rsidR="00181169" w:rsidRPr="005D56BE">
        <w:t>=</w:t>
      </w:r>
      <w:r w:rsidR="00181169">
        <w:rPr>
          <w:lang w:val="el-GR"/>
        </w:rPr>
        <w:t> </w:t>
      </w:r>
      <w:r w:rsidR="00181169" w:rsidRPr="005D56BE">
        <w:t xml:space="preserve">0,2 </w:t>
      </w:r>
      <w:r w:rsidR="00181169">
        <w:t xml:space="preserve">та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> = 10</w:t>
      </w:r>
      <w:r w:rsidR="00181169" w:rsidRPr="00181169">
        <w:rPr>
          <w:vertAlign w:val="superscript"/>
        </w:rPr>
        <w:t>14</w:t>
      </w:r>
      <w:r w:rsidR="00181169">
        <w:t xml:space="preserve"> см</w:t>
      </w:r>
      <w:r w:rsidR="00181169" w:rsidRPr="00181169">
        <w:rPr>
          <w:vertAlign w:val="superscript"/>
        </w:rPr>
        <w:t>-3</w:t>
      </w:r>
      <w:r w:rsidR="00181169">
        <w:t xml:space="preserve"> </w:t>
      </w:r>
      <w:r w:rsidR="00185BC3">
        <w:t xml:space="preserve">концентрація </w:t>
      </w:r>
      <w:proofErr w:type="spellStart"/>
      <w:r w:rsidR="00185BC3">
        <w:t>дисоційованих</w:t>
      </w:r>
      <w:proofErr w:type="spellEnd"/>
      <w:r w:rsidR="00185BC3">
        <w:t xml:space="preserve"> пар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>
        <w:rPr>
          <w:vertAlign w:val="subscript"/>
        </w:rPr>
        <w:t>0</w:t>
      </w:r>
      <w:r w:rsidR="00181169">
        <w:rPr>
          <w:lang w:val="en-US"/>
        </w:rPr>
        <w:t> </w:t>
      </w:r>
      <w:r w:rsidR="00185BC3">
        <w:rPr>
          <w:lang w:val="en-US"/>
        </w:rPr>
        <w:sym w:font="Symbol" w:char="F0BB"/>
      </w:r>
      <w:r w:rsidR="00181169">
        <w:rPr>
          <w:lang w:val="en-US"/>
        </w:rPr>
        <w:t> </w:t>
      </w:r>
      <w:r w:rsidR="00181169" w:rsidRPr="00866574">
        <w:t>2</w:t>
      </w:r>
      <w:r w:rsidR="00181169">
        <w:rPr>
          <w:lang w:val="en-US"/>
        </w:rPr>
        <w:sym w:font="Symbol" w:char="F0D7"/>
      </w:r>
      <w:r w:rsidR="00181169" w:rsidRPr="00866574">
        <w:t>10</w:t>
      </w:r>
      <w:r w:rsidR="00181169" w:rsidRPr="00866574">
        <w:rPr>
          <w:vertAlign w:val="superscript"/>
        </w:rPr>
        <w:t>13</w:t>
      </w:r>
      <w:r w:rsidR="00181169" w:rsidRPr="00866574">
        <w:t xml:space="preserve"> </w:t>
      </w:r>
      <w:r w:rsidR="00181169">
        <w:t>см</w:t>
      </w:r>
      <w:r w:rsidR="00181169" w:rsidRPr="00181169">
        <w:rPr>
          <w:vertAlign w:val="superscript"/>
        </w:rPr>
        <w:t>-3</w:t>
      </w:r>
      <w:r w:rsidR="00185BC3" w:rsidRPr="00866574">
        <w:t xml:space="preserve"> (</w:t>
      </w:r>
      <w:r w:rsidR="004A6C5A">
        <w:t xml:space="preserve">якщо знехтувати величиною </w:t>
      </w:r>
      <w:proofErr w:type="spellStart"/>
      <w:r w:rsidR="004A6C5A" w:rsidRPr="004A6C5A">
        <w:rPr>
          <w:i/>
          <w:iCs/>
          <w:lang w:val="en-US"/>
        </w:rPr>
        <w:t>N</w:t>
      </w:r>
      <w:r w:rsidR="004A6C5A" w:rsidRPr="004A6C5A">
        <w:rPr>
          <w:vertAlign w:val="subscript"/>
          <w:lang w:val="en-US"/>
        </w:rPr>
        <w:t>Fe</w:t>
      </w:r>
      <w:proofErr w:type="spellEnd"/>
      <w:r w:rsidR="004A6C5A" w:rsidRPr="00866574">
        <w:rPr>
          <w:vertAlign w:val="subscript"/>
          <w:lang w:val="ru-RU"/>
        </w:rPr>
        <w:t>,</w:t>
      </w:r>
      <w:r w:rsidR="004A6C5A" w:rsidRPr="004A6C5A">
        <w:rPr>
          <w:vertAlign w:val="subscript"/>
          <w:lang w:val="en-US"/>
        </w:rPr>
        <w:t>eq</w:t>
      </w:r>
      <w:r w:rsidR="00185BC3" w:rsidRPr="00866574">
        <w:rPr>
          <w:lang w:val="ru-RU"/>
        </w:rPr>
        <w:t>)</w:t>
      </w:r>
      <w:r w:rsidR="00181169">
        <w:t xml:space="preserve">, а для ситуації </w:t>
      </w:r>
      <w:r w:rsidR="00181169">
        <w:rPr>
          <w:lang w:val="el-GR"/>
        </w:rPr>
        <w:t>η </w:t>
      </w:r>
      <w:r w:rsidR="00181169" w:rsidRPr="005D56BE">
        <w:rPr>
          <w:lang w:val="ru-RU"/>
        </w:rPr>
        <w:t>=</w:t>
      </w:r>
      <w:r w:rsidR="00181169">
        <w:rPr>
          <w:lang w:val="el-GR"/>
        </w:rPr>
        <w:t> </w:t>
      </w:r>
      <w:r w:rsidR="00181169">
        <w:t>1</w:t>
      </w:r>
      <w:r w:rsidR="00181169" w:rsidRPr="005D56BE">
        <w:rPr>
          <w:lang w:val="ru-RU"/>
        </w:rPr>
        <w:t xml:space="preserve"> </w:t>
      </w:r>
      <w:r w:rsidR="00181169">
        <w:t xml:space="preserve">та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  <w:lang w:val="ru-RU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> = 10</w:t>
      </w:r>
      <w:r w:rsidR="00181169" w:rsidRPr="00181169">
        <w:rPr>
          <w:vertAlign w:val="superscript"/>
        </w:rPr>
        <w:t>1</w:t>
      </w:r>
      <w:r w:rsidR="00181169">
        <w:rPr>
          <w:vertAlign w:val="superscript"/>
        </w:rPr>
        <w:t>3</w:t>
      </w:r>
      <w:r w:rsidR="00181169">
        <w:t xml:space="preserve"> см</w:t>
      </w:r>
      <w:r w:rsidR="00181169" w:rsidRPr="00181169">
        <w:rPr>
          <w:vertAlign w:val="superscript"/>
        </w:rPr>
        <w:t>-3</w:t>
      </w:r>
      <w:r w:rsidR="00181169">
        <w:t xml:space="preserve"> </w:t>
      </w:r>
      <w:r w:rsidR="004A6C5A">
        <w:t xml:space="preserve">це значення менше (близько </w:t>
      </w:r>
      <w:r w:rsidR="00181169" w:rsidRPr="00866574">
        <w:rPr>
          <w:lang w:val="ru-RU"/>
        </w:rPr>
        <w:t>10</w:t>
      </w:r>
      <w:r w:rsidR="00181169" w:rsidRPr="00866574">
        <w:rPr>
          <w:vertAlign w:val="superscript"/>
          <w:lang w:val="ru-RU"/>
        </w:rPr>
        <w:t>13</w:t>
      </w:r>
      <w:r w:rsidR="00181169" w:rsidRPr="00866574">
        <w:rPr>
          <w:lang w:val="ru-RU"/>
        </w:rPr>
        <w:t xml:space="preserve"> </w:t>
      </w:r>
      <w:r w:rsidR="00181169">
        <w:t>см</w:t>
      </w:r>
      <w:r w:rsidR="00181169" w:rsidRPr="00181169">
        <w:rPr>
          <w:vertAlign w:val="superscript"/>
        </w:rPr>
        <w:t>-3</w:t>
      </w:r>
      <w:r w:rsidR="004A6C5A">
        <w:t xml:space="preserve">). Водночас моделювання показало, що </w:t>
      </w:r>
      <w:r w:rsidR="000857EE">
        <w:t>для цих ситуацій А</w:t>
      </w:r>
      <w:proofErr w:type="spellStart"/>
      <w:r w:rsidR="000857EE" w:rsidRPr="00FF67DC">
        <w:rPr>
          <w:vertAlign w:val="subscript"/>
          <w:lang w:val="en-US"/>
        </w:rPr>
        <w:t>Voc</w:t>
      </w:r>
      <w:proofErr w:type="spellEnd"/>
      <w:r w:rsidR="000857EE">
        <w:t xml:space="preserve"> рівна -4,6 </w:t>
      </w:r>
      <w:proofErr w:type="spellStart"/>
      <w:r w:rsidR="000857EE">
        <w:t>мВ</w:t>
      </w:r>
      <w:proofErr w:type="spellEnd"/>
      <w:r w:rsidR="000857EE">
        <w:t xml:space="preserve"> та -14,8 </w:t>
      </w:r>
      <w:proofErr w:type="spellStart"/>
      <w:r w:rsidR="000857EE">
        <w:t>мВ</w:t>
      </w:r>
      <w:proofErr w:type="spellEnd"/>
      <w:r w:rsidR="000857EE">
        <w:t xml:space="preserve">, відповідно; для </w:t>
      </w:r>
      <w:r w:rsidR="000857EE">
        <w:rPr>
          <w:szCs w:val="28"/>
          <w:lang w:val="el-GR"/>
        </w:rPr>
        <w:t>ε</w:t>
      </w:r>
      <w:proofErr w:type="spellStart"/>
      <w:r w:rsidR="000857EE" w:rsidRPr="004219AC">
        <w:rPr>
          <w:szCs w:val="28"/>
          <w:vertAlign w:val="subscript"/>
          <w:lang w:val="en-US"/>
        </w:rPr>
        <w:t>Isc</w:t>
      </w:r>
      <w:proofErr w:type="spellEnd"/>
      <w:r w:rsidR="000857EE">
        <w:rPr>
          <w:szCs w:val="28"/>
        </w:rPr>
        <w:t xml:space="preserve"> – 5,8% та 15,4%, а для </w:t>
      </w:r>
      <w:r w:rsidR="000857EE">
        <w:rPr>
          <w:szCs w:val="28"/>
          <w:lang w:val="el-GR"/>
        </w:rPr>
        <w:t>ε</w:t>
      </w:r>
      <w:r w:rsidR="000857EE">
        <w:rPr>
          <w:szCs w:val="28"/>
          <w:vertAlign w:val="subscript"/>
          <w:lang w:val="en-US"/>
        </w:rPr>
        <w:t>Pm</w:t>
      </w:r>
      <w:r w:rsidR="000857EE">
        <w:rPr>
          <w:szCs w:val="28"/>
        </w:rPr>
        <w:t xml:space="preserve"> – 8,4% та 21,2%, тобто зростання </w:t>
      </w:r>
      <w:proofErr w:type="spellStart"/>
      <w:r w:rsidR="000857EE">
        <w:rPr>
          <w:lang w:val="en-US"/>
        </w:rPr>
        <w:t>N</w:t>
      </w:r>
      <w:r w:rsidR="000857EE" w:rsidRPr="00181169">
        <w:rPr>
          <w:vertAlign w:val="subscript"/>
          <w:lang w:val="en-US"/>
        </w:rPr>
        <w:t>Fe</w:t>
      </w:r>
      <w:proofErr w:type="spellEnd"/>
      <w:r w:rsidR="000857EE" w:rsidRPr="00866574">
        <w:rPr>
          <w:vertAlign w:val="subscript"/>
        </w:rPr>
        <w:t>,</w:t>
      </w:r>
      <w:r w:rsidR="000857EE">
        <w:rPr>
          <w:vertAlign w:val="subscript"/>
        </w:rPr>
        <w:t>0</w:t>
      </w:r>
      <w:r w:rsidR="000857EE">
        <w:t xml:space="preserve"> не обов</w:t>
      </w:r>
      <w:r w:rsidR="000857EE" w:rsidRPr="00866574">
        <w:t>’</w:t>
      </w:r>
      <w:r w:rsidR="000857EE">
        <w:t>язково веде до збільшення амплітуди змін параметрів.</w:t>
      </w:r>
      <w:r w:rsidR="00281B53">
        <w:t xml:space="preserve"> Водночас визначення амплітуди зміни фотоелектричних параметрів після розпаду пар при декількох значеннях </w:t>
      </w:r>
      <w:r w:rsidR="00281B53">
        <w:rPr>
          <w:lang w:val="el-GR"/>
        </w:rPr>
        <w:t>η</w:t>
      </w:r>
      <w:r w:rsidR="00281B53">
        <w:t>, а отже дані щодо похідної залежності А</w:t>
      </w:r>
      <w:proofErr w:type="spellStart"/>
      <w:r w:rsidR="00281B53" w:rsidRPr="00FF67DC">
        <w:rPr>
          <w:vertAlign w:val="subscript"/>
          <w:lang w:val="en-US"/>
        </w:rPr>
        <w:t>Voc</w:t>
      </w:r>
      <w:proofErr w:type="spellEnd"/>
      <w:r w:rsidR="00281B53">
        <w:t> = </w:t>
      </w:r>
      <w:r w:rsidR="00281B53">
        <w:rPr>
          <w:lang w:val="en-US"/>
        </w:rPr>
        <w:t>f </w:t>
      </w:r>
      <w:r w:rsidR="00281B53" w:rsidRPr="00866574">
        <w:t>(</w:t>
      </w:r>
      <w:r w:rsidR="00281B53">
        <w:rPr>
          <w:lang w:val="el-GR"/>
        </w:rPr>
        <w:t>η</w:t>
      </w:r>
      <w:r w:rsidR="00281B53" w:rsidRPr="00866574">
        <w:t>)</w:t>
      </w:r>
      <w:r w:rsidR="00281B53" w:rsidRPr="005D56BE">
        <w:t xml:space="preserve"> (</w:t>
      </w:r>
      <w:r w:rsidR="00281B53">
        <w:t xml:space="preserve">або </w:t>
      </w:r>
      <w:r w:rsidR="00281B53">
        <w:rPr>
          <w:szCs w:val="28"/>
          <w:lang w:val="el-GR"/>
        </w:rPr>
        <w:t>ε</w:t>
      </w:r>
      <w:proofErr w:type="spellStart"/>
      <w:r w:rsidR="00281B53" w:rsidRPr="004219AC">
        <w:rPr>
          <w:szCs w:val="28"/>
          <w:vertAlign w:val="subscript"/>
          <w:lang w:val="en-US"/>
        </w:rPr>
        <w:t>Isc</w:t>
      </w:r>
      <w:proofErr w:type="spellEnd"/>
      <w:r w:rsidR="00281B53">
        <w:t> = </w:t>
      </w:r>
      <w:r w:rsidR="00281B53">
        <w:rPr>
          <w:lang w:val="en-US"/>
        </w:rPr>
        <w:t>f </w:t>
      </w:r>
      <w:r w:rsidR="00281B53" w:rsidRPr="00866574">
        <w:t>(</w:t>
      </w:r>
      <w:r w:rsidR="00281B53">
        <w:rPr>
          <w:lang w:val="el-GR"/>
        </w:rPr>
        <w:t>η</w:t>
      </w:r>
      <w:r w:rsidR="00281B53" w:rsidRPr="00866574">
        <w:t>)</w:t>
      </w:r>
      <w:r w:rsidR="00281B53">
        <w:t xml:space="preserve"> чи </w:t>
      </w:r>
      <w:r w:rsidR="00281B53">
        <w:rPr>
          <w:szCs w:val="28"/>
          <w:lang w:val="el-GR"/>
        </w:rPr>
        <w:t>ε</w:t>
      </w:r>
      <w:r w:rsidR="00281B53">
        <w:rPr>
          <w:szCs w:val="28"/>
          <w:vertAlign w:val="subscript"/>
          <w:lang w:val="en-US"/>
        </w:rPr>
        <w:t>Pm</w:t>
      </w:r>
      <w:r w:rsidR="00281B53">
        <w:t> = </w:t>
      </w:r>
      <w:r w:rsidR="00281B53">
        <w:rPr>
          <w:lang w:val="en-US"/>
        </w:rPr>
        <w:t>f </w:t>
      </w:r>
      <w:r w:rsidR="00281B53" w:rsidRPr="00866574">
        <w:t>(</w:t>
      </w:r>
      <w:r w:rsidR="00281B53">
        <w:rPr>
          <w:lang w:val="el-GR"/>
        </w:rPr>
        <w:t>η</w:t>
      </w:r>
      <w:r w:rsidR="00281B53" w:rsidRPr="00866574">
        <w:t>)</w:t>
      </w:r>
      <w:r w:rsidR="00281B53" w:rsidRPr="005D56BE">
        <w:t>)</w:t>
      </w:r>
      <w:r w:rsidR="00281B53">
        <w:t xml:space="preserve"> дасть додаткову можливість визначення повної концентрації заліза. </w:t>
      </w:r>
      <w:r w:rsidR="00180534">
        <w:t>При світло-індукованому розпаді пар ступінь дисоціації можна контролювати варіюючи інтенсивність та час освітлення (див. вираз (3.4)) не знаючи повну концентрацію заліза.</w:t>
      </w:r>
    </w:p>
    <w:p w14:paraId="7728C2C6" w14:textId="12336F81" w:rsidR="006673AA" w:rsidRPr="009B49FF" w:rsidRDefault="00180534">
      <w:r>
        <w:t>Також звернемо увагу на достатньо високий ступінь збігу кривих А</w:t>
      </w:r>
      <w:r w:rsidRPr="000E55AD">
        <w:rPr>
          <w:vertAlign w:val="subscript"/>
        </w:rPr>
        <w:t>Х</w:t>
      </w:r>
      <w:r>
        <w:t> (</w:t>
      </w:r>
      <w:r>
        <w:rPr>
          <w:lang w:val="el-GR"/>
        </w:rPr>
        <w:t>η</w:t>
      </w:r>
      <w:r w:rsidRPr="00866574">
        <w:rPr>
          <w:lang w:val="ru-RU"/>
        </w:rPr>
        <w:t>)</w:t>
      </w:r>
      <w:r>
        <w:t xml:space="preserve">, розрахованих для </w:t>
      </w:r>
      <w:proofErr w:type="spellStart"/>
      <w:r>
        <w:rPr>
          <w:lang w:val="en-US"/>
        </w:rPr>
        <w:t>N</w:t>
      </w:r>
      <w:r w:rsidRPr="00181169">
        <w:rPr>
          <w:vertAlign w:val="subscript"/>
          <w:lang w:val="en-US"/>
        </w:rPr>
        <w:t>Fe</w:t>
      </w:r>
      <w:proofErr w:type="spellEnd"/>
      <w:r w:rsidRPr="00866574">
        <w:rPr>
          <w:vertAlign w:val="subscript"/>
          <w:lang w:val="ru-RU"/>
        </w:rPr>
        <w:t>,</w:t>
      </w:r>
      <w:r w:rsidRPr="00181169">
        <w:rPr>
          <w:vertAlign w:val="subscript"/>
          <w:lang w:val="en-US"/>
        </w:rPr>
        <w:t>tot</w:t>
      </w:r>
      <w:r>
        <w:t> = 10</w:t>
      </w:r>
      <w:r w:rsidRPr="00181169">
        <w:rPr>
          <w:vertAlign w:val="superscript"/>
        </w:rPr>
        <w:t>14</w:t>
      </w:r>
      <w:r>
        <w:t xml:space="preserve"> см</w:t>
      </w:r>
      <w:r w:rsidRPr="00181169">
        <w:rPr>
          <w:vertAlign w:val="superscript"/>
        </w:rPr>
        <w:t>-3</w:t>
      </w:r>
      <w:r>
        <w:t xml:space="preserve"> та експериментально виміряних для </w:t>
      </w:r>
      <w:r w:rsidRPr="00D94E90">
        <w:rPr>
          <w:position w:val="-14"/>
        </w:rPr>
        <w:object w:dxaOrig="2659" w:dyaOrig="440" w14:anchorId="62810423">
          <v:shape id="_x0000_i1035" type="#_x0000_t75" style="width:133.2pt;height:22.8pt" o:ole="">
            <v:imagedata r:id="rId43" o:title=""/>
          </v:shape>
          <o:OLEObject Type="Embed" ProgID="Equation.DSMT4" ShapeID="_x0000_i1035" DrawAspect="Content" ObjectID="_1747554489" r:id="rId44"/>
        </w:object>
      </w:r>
      <w:r>
        <w:t xml:space="preserve">. Це стосується як величини змін (абсолютних та відносних) всіх параметрів, так і нахилів </w:t>
      </w:r>
      <w:proofErr w:type="spellStart"/>
      <w:r>
        <w:t>залежностей</w:t>
      </w:r>
      <w:proofErr w:type="spellEnd"/>
      <w:r>
        <w:t xml:space="preserve">. </w:t>
      </w:r>
      <w:r w:rsidR="00593753">
        <w:t>Збіг спостерігається навіть для випадку фактору форми вольт-амперної характеристики</w:t>
      </w:r>
      <w:r w:rsidR="009B49FF">
        <w:t xml:space="preserve"> незважаючи на малі зміни цього параметру і та значення </w:t>
      </w:r>
      <w:r w:rsidR="009B49FF" w:rsidRPr="00231E78">
        <w:t>коефіцієнт</w:t>
      </w:r>
      <w:r w:rsidR="009B49FF">
        <w:t>у</w:t>
      </w:r>
      <w:r w:rsidR="009B49FF" w:rsidRPr="00231E78">
        <w:t xml:space="preserve"> детермінації </w:t>
      </w:r>
      <w:r w:rsidR="009B49FF" w:rsidRPr="00231E78">
        <w:rPr>
          <w:i/>
        </w:rPr>
        <w:t>R</w:t>
      </w:r>
      <w:r w:rsidR="009B49FF" w:rsidRPr="00231E78">
        <w:rPr>
          <w:vertAlign w:val="superscript"/>
        </w:rPr>
        <w:t>2</w:t>
      </w:r>
      <w:r w:rsidR="009B49FF" w:rsidRPr="00866574">
        <w:t xml:space="preserve"> – </w:t>
      </w:r>
      <w:r w:rsidR="009B49FF">
        <w:t>див.рис.3.2,г</w:t>
      </w:r>
      <w:r w:rsidR="009B49FF" w:rsidRPr="00866574">
        <w:t xml:space="preserve">. </w:t>
      </w:r>
      <w:r w:rsidR="009B49FF">
        <w:lastRenderedPageBreak/>
        <w:t xml:space="preserve">Це свідчить на користь можливості використання викликаних розпадом пар </w:t>
      </w:r>
      <w:proofErr w:type="spellStart"/>
      <w:r w:rsidR="009B49FF">
        <w:rPr>
          <w:lang w:val="en-US"/>
        </w:rPr>
        <w:t>FeB</w:t>
      </w:r>
      <w:proofErr w:type="spellEnd"/>
      <w:r w:rsidR="009B49FF">
        <w:t xml:space="preserve"> амплітуд зміни фотоелектричних параметрів для оцінки концентрації </w:t>
      </w:r>
      <w:proofErr w:type="spellStart"/>
      <w:r w:rsidR="009B49FF">
        <w:t>домішкового</w:t>
      </w:r>
      <w:proofErr w:type="spellEnd"/>
      <w:r w:rsidR="009B49FF">
        <w:t xml:space="preserve"> заліза у кремнієвих сонячних елементах.</w:t>
      </w:r>
    </w:p>
    <w:p w14:paraId="2FA5E285" w14:textId="3DA8D242" w:rsidR="006673AA" w:rsidRPr="009B49FF" w:rsidRDefault="009B49FF">
      <w:r>
        <w:t xml:space="preserve">На рис.3.4 зведено результати, отримані для характерного часу відновлення параметрів. З представлених даних видно, що, по-перше, нахил </w:t>
      </w:r>
      <w:proofErr w:type="spellStart"/>
      <w:r>
        <w:t>залежностей</w:t>
      </w:r>
      <w:proofErr w:type="spellEnd"/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> (</w:t>
      </w:r>
      <w:r>
        <w:rPr>
          <w:lang w:val="el-GR"/>
        </w:rPr>
        <w:t>η</w:t>
      </w:r>
      <w:r w:rsidRPr="005D56BE">
        <w:rPr>
          <w:lang w:val="ru-RU"/>
        </w:rPr>
        <w:t>)</w:t>
      </w:r>
      <w:r w:rsidRPr="00866574">
        <w:rPr>
          <w:lang w:val="ru-RU"/>
        </w:rPr>
        <w:t xml:space="preserve"> </w:t>
      </w:r>
      <w:r>
        <w:t xml:space="preserve">є поганим показником загальної концентрації заліза (окрім, можливо, найменш її значень), та, по-друге, спостерігається суттєві відмінності розрахованих та поміряних величин характерних часів відновлення параметрів.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6F73C649" w14:textId="77777777" w:rsidTr="00866574">
        <w:tc>
          <w:tcPr>
            <w:tcW w:w="4868" w:type="dxa"/>
          </w:tcPr>
          <w:p w14:paraId="31742661" w14:textId="34540C72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176E5393" wp14:editId="5FF6F8FD">
                  <wp:extent cx="2880000" cy="2035740"/>
                  <wp:effectExtent l="0" t="0" r="0" b="3175"/>
                  <wp:docPr id="87713771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37711" name="Рисунок 87713771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F119B3" w14:textId="3FF9B378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966CF8B" wp14:editId="3BA4BEA1">
                  <wp:extent cx="2880000" cy="2035740"/>
                  <wp:effectExtent l="0" t="0" r="0" b="3175"/>
                  <wp:docPr id="98933621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336210" name="Рисунок 989336210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778D0C5" w14:textId="77777777" w:rsidTr="00866574">
        <w:tc>
          <w:tcPr>
            <w:tcW w:w="4868" w:type="dxa"/>
          </w:tcPr>
          <w:p w14:paraId="478ACBB1" w14:textId="2A32547A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7DF8736" wp14:editId="70C57C86">
                  <wp:extent cx="2880000" cy="2035740"/>
                  <wp:effectExtent l="0" t="0" r="0" b="3175"/>
                  <wp:docPr id="40947097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470972" name="Рисунок 409470972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2B511CE" w14:textId="3AE7CE4C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9E20EE0" wp14:editId="0F400E89">
                  <wp:extent cx="2880000" cy="2035740"/>
                  <wp:effectExtent l="0" t="0" r="0" b="3175"/>
                  <wp:docPr id="208758423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4231" name="Рисунок 208758423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3A73336" w14:textId="77777777" w:rsidTr="00866574">
        <w:tc>
          <w:tcPr>
            <w:tcW w:w="9736" w:type="dxa"/>
            <w:gridSpan w:val="2"/>
          </w:tcPr>
          <w:p w14:paraId="20EDF39B" w14:textId="700E5F2A" w:rsidR="00C0041F" w:rsidRPr="00323008" w:rsidRDefault="00C0041F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 w:rsidR="001A5E7D">
              <w:t>Залежності</w:t>
            </w:r>
            <w:r w:rsidR="001A5E7D" w:rsidRPr="001A5E7D">
              <w:t xml:space="preserve"> </w:t>
            </w:r>
            <w:r w:rsidR="001A5E7D">
              <w:t xml:space="preserve">характерного часу відновлення напруги розімкнутого кола (а), густини струму короткого замикання (б), питомої максимальної вихідної потужності (в) та коефіцієнта форми (г)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>.</w:t>
            </w:r>
            <w:r w:rsidR="00F4772C">
              <w:t xml:space="preserve"> 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20647769" w14:textId="0C48AC7C" w:rsidR="00C0041F" w:rsidRPr="00181369" w:rsidRDefault="00181369" w:rsidP="009B49FF">
      <w:pPr>
        <w:spacing w:before="120"/>
      </w:pPr>
      <w:r>
        <w:lastRenderedPageBreak/>
        <w:t xml:space="preserve">Проте деякі з передбачень моделювання підтверджуються експериментом. А саме 1) має місце сповільнення процесів відновлення фотоелектричних параметрів при збільшенні ступеню дисоціації пар (збільшення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 xml:space="preserve"> при зростанні </w:t>
      </w:r>
      <w:r>
        <w:rPr>
          <w:lang w:val="el-GR"/>
        </w:rPr>
        <w:t>η</w:t>
      </w:r>
      <w:r>
        <w:t xml:space="preserve">); 2) значення </w:t>
      </w:r>
      <w:r>
        <w:rPr>
          <w:lang w:val="el-GR"/>
        </w:rPr>
        <w:t>τ</w:t>
      </w:r>
      <w:proofErr w:type="spellStart"/>
      <w:r w:rsidRPr="00181369">
        <w:rPr>
          <w:vertAlign w:val="subscript"/>
          <w:lang w:val="en-US"/>
        </w:rPr>
        <w:t>Voc</w:t>
      </w:r>
      <w:proofErr w:type="spellEnd"/>
      <w:r w:rsidRPr="00866574">
        <w:t xml:space="preserve"> </w:t>
      </w:r>
      <w:r>
        <w:t xml:space="preserve">менші ніж </w:t>
      </w:r>
      <w:r>
        <w:rPr>
          <w:lang w:val="el-GR"/>
        </w:rPr>
        <w:t>τ</w:t>
      </w:r>
      <w:proofErr w:type="spellStart"/>
      <w:r>
        <w:rPr>
          <w:vertAlign w:val="subscript"/>
          <w:lang w:val="en-US"/>
        </w:rPr>
        <w:t>Isc</w:t>
      </w:r>
      <w:proofErr w:type="spellEnd"/>
      <w:r w:rsidRPr="00866574">
        <w:t xml:space="preserve"> </w:t>
      </w:r>
      <w:r>
        <w:t>та</w:t>
      </w:r>
      <w:r w:rsidRPr="00866574">
        <w:t xml:space="preserve"> </w:t>
      </w:r>
      <w:r>
        <w:rPr>
          <w:lang w:val="el-GR"/>
        </w:rPr>
        <w:t>τ</w:t>
      </w:r>
      <w:r>
        <w:rPr>
          <w:vertAlign w:val="subscript"/>
          <w:lang w:val="en-US"/>
        </w:rPr>
        <w:t>Pm</w:t>
      </w:r>
      <w:r>
        <w:t>; 3) час релаксації фактору форми навряд чи може бути використаний для оцінки концентрації заліза через невизначеність своєї поведінки на значні похибки визначення.</w:t>
      </w:r>
    </w:p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4627810"/>
      <w:r w:rsidRPr="00323008">
        <w:lastRenderedPageBreak/>
        <w:t>Висновки</w:t>
      </w:r>
      <w:bookmarkEnd w:id="28"/>
    </w:p>
    <w:p w14:paraId="5637FB0F" w14:textId="5824CF9F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моделювання та експериментальне дослідження кінетики змін напруги розімкнутого кола, струму короткого замикання, максимальної вихідної потужності та фактору форми кремнієвих сонячних елементів, викликаних утворенням пар залізо-бор з </w:t>
      </w:r>
      <w:proofErr w:type="spellStart"/>
      <w:r w:rsidR="00C82CCC">
        <w:t>міжвузольних</w:t>
      </w:r>
      <w:proofErr w:type="spellEnd"/>
      <w:r w:rsidR="00C82CCC">
        <w:t xml:space="preserve"> атомів заліза. </w:t>
      </w:r>
    </w:p>
    <w:p w14:paraId="2425DB34" w14:textId="69BA25C5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>Виявлено, що характерний час відновлення фотоелектричних параметрів</w:t>
      </w:r>
      <w:r w:rsidR="00C4694C">
        <w:t>, пов</w:t>
      </w:r>
      <w:r w:rsidR="00C4694C" w:rsidRPr="00866574">
        <w:t>’</w:t>
      </w:r>
      <w:r w:rsidR="00C4694C">
        <w:t xml:space="preserve">язаного з утворенням комплексу </w:t>
      </w:r>
      <w:proofErr w:type="spellStart"/>
      <w:r w:rsidR="00C4694C">
        <w:rPr>
          <w:lang w:val="en-US"/>
        </w:rPr>
        <w:t>FeB</w:t>
      </w:r>
      <w:proofErr w:type="spellEnd"/>
      <w:r w:rsidR="00C4694C">
        <w:t>,</w:t>
      </w:r>
      <w:r w:rsidR="005254AD">
        <w:t xml:space="preserve"> відрізняється від характерного часу </w:t>
      </w:r>
      <w:r w:rsidR="00C4694C">
        <w:t xml:space="preserve">перебудови дефектної підсистеми та зростає за збільшенням ступеня попередньої дисоціації пар. </w:t>
      </w:r>
    </w:p>
    <w:p w14:paraId="7C4D255B" w14:textId="7C228B22" w:rsidR="009E1DD9" w:rsidRPr="00323008" w:rsidRDefault="00E5336A" w:rsidP="00E5336A">
      <w:pPr>
        <w:ind w:firstLine="0"/>
      </w:pPr>
      <w:r w:rsidRPr="00C82CCC">
        <w:t xml:space="preserve">3. </w:t>
      </w:r>
      <w:r w:rsidR="00C4694C">
        <w:t xml:space="preserve">Показано в результаті моделювання та підтверджено експериментально, що викликані розпадом пар </w:t>
      </w:r>
      <w:proofErr w:type="spellStart"/>
      <w:r w:rsidR="00C4694C">
        <w:rPr>
          <w:lang w:val="en-US"/>
        </w:rPr>
        <w:t>FeB</w:t>
      </w:r>
      <w:proofErr w:type="spellEnd"/>
      <w:r w:rsidR="00C4694C">
        <w:t xml:space="preserve">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</w:t>
      </w:r>
      <w:proofErr w:type="spellStart"/>
      <w:r w:rsidR="00C4694C">
        <w:t>домішкового</w:t>
      </w:r>
      <w:proofErr w:type="spellEnd"/>
      <w:r w:rsidR="00C4694C">
        <w:t xml:space="preserve"> заліза у кремнієвих сонячних елементах.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4627811"/>
      <w:r w:rsidRPr="00323008">
        <w:lastRenderedPageBreak/>
        <w:t>Список використаних джерел</w:t>
      </w:r>
      <w:bookmarkEnd w:id="29"/>
    </w:p>
    <w:p w14:paraId="78F3C4F2" w14:textId="22993D86" w:rsidR="00122C69" w:rsidRPr="005D56BE" w:rsidRDefault="0064585D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[1] </w:t>
      </w:r>
      <w:proofErr w:type="spellStart"/>
      <w:r w:rsidRPr="005D56BE">
        <w:rPr>
          <w:rFonts w:cs="Times New Roman"/>
        </w:rPr>
        <w:t>S.Rein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S.W. </w:t>
      </w:r>
      <w:proofErr w:type="spellStart"/>
      <w:r w:rsidRPr="005D56BE">
        <w:rPr>
          <w:rFonts w:cs="Times New Roman"/>
        </w:rPr>
        <w:t>Glunz</w:t>
      </w:r>
      <w:proofErr w:type="spellEnd"/>
      <w:r w:rsidRPr="005D56BE">
        <w:rPr>
          <w:rFonts w:cs="Times New Roman"/>
        </w:rPr>
        <w:t>.</w:t>
      </w:r>
      <w:r w:rsidR="009A77C2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Electronic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properties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of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interstitial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iron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and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iron-boron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pairs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determined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by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means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advanced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lifetime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spectroscopy</w:t>
      </w:r>
      <w:proofErr w:type="spellEnd"/>
      <w:r w:rsidRPr="005D56BE">
        <w:rPr>
          <w:rFonts w:cs="Times New Roman"/>
        </w:rPr>
        <w:t xml:space="preserve"> //JOURNAL OF APPLIED PHYSICS – 2005 – Vol.98 -  P.113711</w:t>
      </w:r>
    </w:p>
    <w:p w14:paraId="7392F1D3" w14:textId="77777777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[2] C. </w:t>
      </w:r>
      <w:proofErr w:type="spellStart"/>
      <w:r w:rsidRPr="005D56BE">
        <w:rPr>
          <w:rFonts w:cs="Times New Roman"/>
        </w:rPr>
        <w:t>Freysoldt</w:t>
      </w:r>
      <w:proofErr w:type="spellEnd"/>
      <w:r w:rsidRPr="005D56BE">
        <w:rPr>
          <w:rFonts w:cs="Times New Roman"/>
        </w:rPr>
        <w:t xml:space="preserve">, B. </w:t>
      </w:r>
      <w:proofErr w:type="spellStart"/>
      <w:r w:rsidRPr="005D56BE">
        <w:rPr>
          <w:rFonts w:cs="Times New Roman"/>
        </w:rPr>
        <w:t>Grabowski</w:t>
      </w:r>
      <w:proofErr w:type="spellEnd"/>
      <w:r w:rsidRPr="005D56BE">
        <w:rPr>
          <w:rFonts w:cs="Times New Roman"/>
        </w:rPr>
        <w:t xml:space="preserve">, T. </w:t>
      </w:r>
      <w:proofErr w:type="spellStart"/>
      <w:r w:rsidRPr="005D56BE">
        <w:rPr>
          <w:rFonts w:cs="Times New Roman"/>
        </w:rPr>
        <w:t>Hickel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A. </w:t>
      </w:r>
      <w:proofErr w:type="spellStart"/>
      <w:r w:rsidRPr="005D56BE">
        <w:rPr>
          <w:rFonts w:cs="Times New Roman"/>
        </w:rPr>
        <w:t>Janotti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First-principles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calculations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for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point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defects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solids</w:t>
      </w:r>
      <w:proofErr w:type="spellEnd"/>
      <w:r w:rsidRPr="005D56BE">
        <w:rPr>
          <w:rFonts w:cs="Times New Roman"/>
        </w:rPr>
        <w:t xml:space="preserve"> : </w:t>
      </w:r>
      <w:proofErr w:type="spellStart"/>
      <w:r w:rsidRPr="005D56BE">
        <w:rPr>
          <w:rFonts w:cs="Times New Roman"/>
        </w:rPr>
        <w:t>Düsseldorf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Germany</w:t>
      </w:r>
      <w:proofErr w:type="spellEnd"/>
      <w:r w:rsidRPr="005D56BE">
        <w:rPr>
          <w:rFonts w:cs="Times New Roman"/>
        </w:rPr>
        <w:t xml:space="preserve"> : REVIEWS OF MODERN PHYSICS , 28 </w:t>
      </w:r>
      <w:proofErr w:type="spellStart"/>
      <w:r w:rsidRPr="005D56BE">
        <w:rPr>
          <w:rFonts w:cs="Times New Roman"/>
        </w:rPr>
        <w:t>March</w:t>
      </w:r>
      <w:proofErr w:type="spellEnd"/>
      <w:r w:rsidRPr="005D56BE">
        <w:rPr>
          <w:rFonts w:cs="Times New Roman"/>
        </w:rPr>
        <w:t xml:space="preserve"> 2014 253 - 299 p</w:t>
      </w:r>
    </w:p>
    <w:p w14:paraId="1EDC13A8" w14:textId="58AAB9F3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[3] F. E. </w:t>
      </w:r>
      <w:proofErr w:type="spellStart"/>
      <w:r w:rsidRPr="005D56BE">
        <w:rPr>
          <w:rFonts w:cs="Times New Roman"/>
        </w:rPr>
        <w:t>Rougieuxa,C</w:t>
      </w:r>
      <w:proofErr w:type="spellEnd"/>
      <w:r w:rsidRPr="005D56BE">
        <w:rPr>
          <w:rFonts w:cs="Times New Roman"/>
        </w:rPr>
        <w:t xml:space="preserve">. </w:t>
      </w:r>
      <w:proofErr w:type="spellStart"/>
      <w:r w:rsidRPr="005D56BE">
        <w:rPr>
          <w:rFonts w:cs="Times New Roman"/>
        </w:rPr>
        <w:t>Sunb</w:t>
      </w:r>
      <w:proofErr w:type="spellEnd"/>
      <w:r w:rsidRPr="005D56BE">
        <w:rPr>
          <w:rFonts w:cs="Times New Roman"/>
        </w:rPr>
        <w:t xml:space="preserve"> , D. </w:t>
      </w:r>
      <w:proofErr w:type="spellStart"/>
      <w:r w:rsidRPr="005D56BE">
        <w:rPr>
          <w:rFonts w:cs="Times New Roman"/>
        </w:rPr>
        <w:t>Macdonald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Determining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the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charge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states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capture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mechanisms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defects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silicon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through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accurate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recombination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analyses</w:t>
      </w:r>
      <w:proofErr w:type="spellEnd"/>
      <w:r w:rsidR="0064585D" w:rsidRPr="005D56BE">
        <w:rPr>
          <w:rFonts w:cs="Times New Roman"/>
        </w:rPr>
        <w:t>//</w:t>
      </w:r>
      <w:proofErr w:type="spellStart"/>
      <w:r w:rsidRPr="005D56BE">
        <w:rPr>
          <w:rFonts w:cs="Times New Roman"/>
        </w:rPr>
        <w:t>Solar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Energy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Materials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Solar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Cells</w:t>
      </w:r>
      <w:proofErr w:type="spellEnd"/>
      <w:r w:rsidRPr="005D56BE">
        <w:rPr>
          <w:rFonts w:cs="Times New Roman"/>
        </w:rPr>
        <w:t xml:space="preserve"> </w:t>
      </w:r>
      <w:r w:rsidR="0064585D" w:rsidRPr="005D56BE">
        <w:rPr>
          <w:rFonts w:cs="Times New Roman"/>
        </w:rPr>
        <w:t xml:space="preserve"> - </w:t>
      </w:r>
      <w:r w:rsidRPr="005D56BE">
        <w:rPr>
          <w:rFonts w:cs="Times New Roman"/>
        </w:rPr>
        <w:t>2018</w:t>
      </w:r>
      <w:r w:rsidR="0064585D" w:rsidRPr="005D56BE">
        <w:rPr>
          <w:rFonts w:cs="Times New Roman"/>
        </w:rPr>
        <w:t xml:space="preserve"> – Vol.187 , P.</w:t>
      </w:r>
      <w:r w:rsidRPr="005D56BE">
        <w:rPr>
          <w:rFonts w:cs="Times New Roman"/>
        </w:rPr>
        <w:t xml:space="preserve"> 263-272</w:t>
      </w:r>
    </w:p>
    <w:p w14:paraId="7A8FA567" w14:textId="12DB7E9A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[4]C. </w:t>
      </w:r>
      <w:proofErr w:type="spellStart"/>
      <w:r w:rsidRPr="005D56BE">
        <w:rPr>
          <w:rFonts w:cs="Times New Roman"/>
        </w:rPr>
        <w:t>Moller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T.</w:t>
      </w:r>
      <w:r w:rsidR="00D5101A" w:rsidRPr="005D56BE">
        <w:rPr>
          <w:rFonts w:cs="Times New Roman"/>
        </w:rPr>
        <w:t>Bartel</w:t>
      </w:r>
      <w:proofErr w:type="spellEnd"/>
      <w:r w:rsidR="00D5101A" w:rsidRPr="005D56BE">
        <w:rPr>
          <w:rFonts w:cs="Times New Roman"/>
        </w:rPr>
        <w:t xml:space="preserve">, F. </w:t>
      </w:r>
      <w:proofErr w:type="spellStart"/>
      <w:r w:rsidR="00D5101A" w:rsidRPr="005D56BE">
        <w:rPr>
          <w:rFonts w:cs="Times New Roman"/>
        </w:rPr>
        <w:t>Gibaja</w:t>
      </w:r>
      <w:proofErr w:type="spellEnd"/>
      <w:r w:rsidR="00D5101A" w:rsidRPr="005D56BE">
        <w:rPr>
          <w:rFonts w:cs="Times New Roman"/>
        </w:rPr>
        <w:t xml:space="preserve">, </w:t>
      </w:r>
      <w:proofErr w:type="spellStart"/>
      <w:r w:rsidR="00D5101A" w:rsidRPr="005D56BE">
        <w:rPr>
          <w:rFonts w:cs="Times New Roman"/>
        </w:rPr>
        <w:t>and</w:t>
      </w:r>
      <w:proofErr w:type="spellEnd"/>
      <w:r w:rsidR="00D5101A" w:rsidRPr="005D56BE">
        <w:rPr>
          <w:rFonts w:cs="Times New Roman"/>
        </w:rPr>
        <w:t xml:space="preserve"> K. </w:t>
      </w:r>
      <w:proofErr w:type="spellStart"/>
      <w:r w:rsidR="00D5101A" w:rsidRPr="005D56BE">
        <w:rPr>
          <w:rFonts w:cs="Times New Roman"/>
        </w:rPr>
        <w:t>Lauer.</w:t>
      </w:r>
      <w:r w:rsidRPr="005D56BE">
        <w:rPr>
          <w:rFonts w:cs="Times New Roman"/>
        </w:rPr>
        <w:t>Iron-boron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pairing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kinetics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illuminated</w:t>
      </w:r>
      <w:proofErr w:type="spellEnd"/>
      <w:r w:rsidRPr="005D56BE">
        <w:rPr>
          <w:rFonts w:cs="Times New Roman"/>
        </w:rPr>
        <w:t xml:space="preserve"> p-</w:t>
      </w:r>
      <w:proofErr w:type="spellStart"/>
      <w:r w:rsidRPr="005D56BE">
        <w:rPr>
          <w:rFonts w:cs="Times New Roman"/>
        </w:rPr>
        <w:t>type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boron</w:t>
      </w:r>
      <w:proofErr w:type="spellEnd"/>
      <w:r w:rsidRPr="005D56BE">
        <w:rPr>
          <w:rFonts w:cs="Times New Roman"/>
        </w:rPr>
        <w:t>/</w:t>
      </w:r>
      <w:proofErr w:type="spellStart"/>
      <w:r w:rsidRPr="005D56BE">
        <w:rPr>
          <w:rFonts w:cs="Times New Roman"/>
        </w:rPr>
        <w:t>phosp</w:t>
      </w:r>
      <w:r w:rsidR="00D5101A" w:rsidRPr="005D56BE">
        <w:rPr>
          <w:rFonts w:cs="Times New Roman"/>
        </w:rPr>
        <w:t>horus</w:t>
      </w:r>
      <w:proofErr w:type="spellEnd"/>
      <w:r w:rsidR="00D5101A" w:rsidRPr="005D56BE">
        <w:rPr>
          <w:rFonts w:cs="Times New Roman"/>
        </w:rPr>
        <w:t xml:space="preserve"> </w:t>
      </w:r>
      <w:proofErr w:type="spellStart"/>
      <w:r w:rsidR="00D5101A" w:rsidRPr="005D56BE">
        <w:rPr>
          <w:rFonts w:cs="Times New Roman"/>
        </w:rPr>
        <w:t>co-doped</w:t>
      </w:r>
      <w:proofErr w:type="spellEnd"/>
      <w:r w:rsidR="00D5101A" w:rsidRPr="005D56BE">
        <w:rPr>
          <w:rFonts w:cs="Times New Roman"/>
        </w:rPr>
        <w:t xml:space="preserve"> n-</w:t>
      </w:r>
      <w:proofErr w:type="spellStart"/>
      <w:r w:rsidR="00D5101A" w:rsidRPr="005D56BE">
        <w:rPr>
          <w:rFonts w:cs="Times New Roman"/>
        </w:rPr>
        <w:t>type</w:t>
      </w:r>
      <w:proofErr w:type="spellEnd"/>
      <w:r w:rsidR="00D5101A" w:rsidRPr="005D56BE">
        <w:rPr>
          <w:rFonts w:cs="Times New Roman"/>
        </w:rPr>
        <w:t xml:space="preserve"> </w:t>
      </w:r>
      <w:proofErr w:type="spellStart"/>
      <w:r w:rsidR="00D5101A" w:rsidRPr="005D56BE">
        <w:rPr>
          <w:rFonts w:cs="Times New Roman"/>
        </w:rPr>
        <w:t>silicon</w:t>
      </w:r>
      <w:proofErr w:type="spellEnd"/>
      <w:r w:rsidR="00D5101A" w:rsidRPr="005D56BE">
        <w:rPr>
          <w:rFonts w:cs="Times New Roman"/>
        </w:rPr>
        <w:t>// JOURNAL OF APPLIED PHYSICS –</w:t>
      </w:r>
      <w:r w:rsidRPr="005D56BE">
        <w:rPr>
          <w:rFonts w:cs="Times New Roman"/>
        </w:rPr>
        <w:t xml:space="preserve"> 2014</w:t>
      </w:r>
      <w:r w:rsidR="00D5101A" w:rsidRPr="005D56BE">
        <w:rPr>
          <w:rFonts w:cs="Times New Roman"/>
        </w:rPr>
        <w:t xml:space="preserve"> – Vol.116 - P. 024503 </w:t>
      </w:r>
      <w:r w:rsidRPr="005D56BE">
        <w:rPr>
          <w:rFonts w:cs="Times New Roman"/>
        </w:rPr>
        <w:t> </w:t>
      </w:r>
    </w:p>
    <w:p w14:paraId="0D6A5E15" w14:textId="1785C4CC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[5]A.A. </w:t>
      </w:r>
      <w:proofErr w:type="spellStart"/>
      <w:r w:rsidRPr="005D56BE">
        <w:rPr>
          <w:rFonts w:cs="Times New Roman"/>
        </w:rPr>
        <w:t>Istratov</w:t>
      </w:r>
      <w:proofErr w:type="spellEnd"/>
      <w:r w:rsidRPr="005D56BE">
        <w:rPr>
          <w:rFonts w:cs="Times New Roman"/>
        </w:rPr>
        <w:t xml:space="preserve">, H. </w:t>
      </w:r>
      <w:proofErr w:type="spellStart"/>
      <w:r w:rsidRPr="005D56BE">
        <w:rPr>
          <w:rFonts w:cs="Times New Roman"/>
        </w:rPr>
        <w:t>Hieslmair</w:t>
      </w:r>
      <w:proofErr w:type="spellEnd"/>
      <w:r w:rsidRPr="005D56BE">
        <w:rPr>
          <w:rFonts w:cs="Times New Roman"/>
        </w:rPr>
        <w:t xml:space="preserve">, E.R. </w:t>
      </w:r>
      <w:proofErr w:type="spellStart"/>
      <w:r w:rsidRPr="005D56BE">
        <w:rPr>
          <w:rFonts w:cs="Times New Roman"/>
        </w:rPr>
        <w:t>Weber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Iron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its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complexes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silicon</w:t>
      </w:r>
      <w:proofErr w:type="spellEnd"/>
      <w:r w:rsidRPr="005D56BE">
        <w:rPr>
          <w:rFonts w:cs="Times New Roman"/>
        </w:rPr>
        <w:t xml:space="preserve"> :   </w:t>
      </w:r>
      <w:proofErr w:type="spellStart"/>
      <w:r w:rsidRPr="005D56BE">
        <w:rPr>
          <w:rFonts w:cs="Times New Roman"/>
        </w:rPr>
        <w:t>Berkeley</w:t>
      </w:r>
      <w:proofErr w:type="spellEnd"/>
      <w:r w:rsidRPr="005D56BE">
        <w:rPr>
          <w:rFonts w:cs="Times New Roman"/>
        </w:rPr>
        <w:t xml:space="preserve"> ,  USA : </w:t>
      </w:r>
      <w:proofErr w:type="spellStart"/>
      <w:r w:rsidRPr="005D56BE">
        <w:rPr>
          <w:rFonts w:cs="Times New Roman"/>
        </w:rPr>
        <w:t>Applied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Physics</w:t>
      </w:r>
      <w:proofErr w:type="spellEnd"/>
      <w:r w:rsidRPr="005D56BE">
        <w:rPr>
          <w:rFonts w:cs="Times New Roman"/>
        </w:rPr>
        <w:t xml:space="preserve"> A </w:t>
      </w:r>
      <w:proofErr w:type="spellStart"/>
      <w:r w:rsidRPr="005D56BE">
        <w:rPr>
          <w:rFonts w:cs="Times New Roman"/>
        </w:rPr>
        <w:t>Materials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Science</w:t>
      </w:r>
      <w:proofErr w:type="spellEnd"/>
      <w:r w:rsidRPr="005D56BE">
        <w:rPr>
          <w:rFonts w:cs="Times New Roman"/>
        </w:rPr>
        <w:t xml:space="preserve"> &amp; </w:t>
      </w:r>
      <w:proofErr w:type="spellStart"/>
      <w:r w:rsidRPr="005D56BE">
        <w:rPr>
          <w:rFonts w:cs="Times New Roman"/>
        </w:rPr>
        <w:t>Processin</w:t>
      </w:r>
      <w:r w:rsidR="00D5101A" w:rsidRPr="005D56BE">
        <w:rPr>
          <w:rFonts w:cs="Times New Roman"/>
        </w:rPr>
        <w:t>g</w:t>
      </w:r>
      <w:proofErr w:type="spellEnd"/>
      <w:r w:rsidR="00D5101A" w:rsidRPr="005D56BE">
        <w:rPr>
          <w:rFonts w:cs="Times New Roman"/>
        </w:rPr>
        <w:t xml:space="preserve"> , 26 </w:t>
      </w:r>
      <w:proofErr w:type="spellStart"/>
      <w:r w:rsidR="00D5101A" w:rsidRPr="005D56BE">
        <w:rPr>
          <w:rFonts w:cs="Times New Roman"/>
        </w:rPr>
        <w:t>May</w:t>
      </w:r>
      <w:proofErr w:type="spellEnd"/>
      <w:r w:rsidR="00D5101A" w:rsidRPr="005D56BE">
        <w:rPr>
          <w:rFonts w:cs="Times New Roman"/>
        </w:rPr>
        <w:t xml:space="preserve"> 1999 , P.13-44</w:t>
      </w:r>
    </w:p>
    <w:p w14:paraId="7F4B19F0" w14:textId="77777777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[6] K. </w:t>
      </w:r>
      <w:proofErr w:type="spellStart"/>
      <w:r w:rsidRPr="005D56BE">
        <w:rPr>
          <w:rFonts w:cs="Times New Roman"/>
        </w:rPr>
        <w:t>Lauer</w:t>
      </w:r>
      <w:proofErr w:type="spellEnd"/>
      <w:r w:rsidRPr="005D56BE">
        <w:rPr>
          <w:rFonts w:cs="Times New Roman"/>
        </w:rPr>
        <w:t xml:space="preserve">, C. </w:t>
      </w:r>
      <w:proofErr w:type="spellStart"/>
      <w:r w:rsidRPr="005D56BE">
        <w:rPr>
          <w:rFonts w:cs="Times New Roman"/>
        </w:rPr>
        <w:t>Möller</w:t>
      </w:r>
      <w:proofErr w:type="spellEnd"/>
      <w:r w:rsidRPr="005D56BE">
        <w:rPr>
          <w:rFonts w:cs="Times New Roman"/>
        </w:rPr>
        <w:t xml:space="preserve">, D. </w:t>
      </w:r>
      <w:proofErr w:type="spellStart"/>
      <w:r w:rsidRPr="005D56BE">
        <w:rPr>
          <w:rFonts w:cs="Times New Roman"/>
        </w:rPr>
        <w:t>Debbih</w:t>
      </w:r>
      <w:proofErr w:type="spellEnd"/>
      <w:r w:rsidRPr="005D56BE">
        <w:rPr>
          <w:rFonts w:cs="Times New Roman"/>
        </w:rPr>
        <w:t xml:space="preserve"> , M. </w:t>
      </w:r>
      <w:proofErr w:type="spellStart"/>
      <w:r w:rsidRPr="005D56BE">
        <w:rPr>
          <w:rFonts w:cs="Times New Roman"/>
        </w:rPr>
        <w:t>Auge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D. </w:t>
      </w:r>
      <w:proofErr w:type="spellStart"/>
      <w:r w:rsidRPr="005D56BE">
        <w:rPr>
          <w:rFonts w:cs="Times New Roman"/>
        </w:rPr>
        <w:t>Schulze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Determination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activation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energy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the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iron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acceptor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pair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association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dissociation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reaction</w:t>
      </w:r>
      <w:proofErr w:type="spellEnd"/>
      <w:r w:rsidRPr="005D56BE">
        <w:rPr>
          <w:rFonts w:cs="Times New Roman"/>
        </w:rPr>
        <w:t xml:space="preserve">: </w:t>
      </w:r>
      <w:proofErr w:type="spellStart"/>
      <w:r w:rsidRPr="005D56BE">
        <w:rPr>
          <w:rFonts w:cs="Times New Roman"/>
        </w:rPr>
        <w:t>Erfurt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Germany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Solid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State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Phenomena</w:t>
      </w:r>
      <w:proofErr w:type="spellEnd"/>
      <w:r w:rsidRPr="005D56BE">
        <w:rPr>
          <w:rFonts w:cs="Times New Roman"/>
        </w:rPr>
        <w:t xml:space="preserve"> , 23 </w:t>
      </w:r>
      <w:proofErr w:type="spellStart"/>
      <w:r w:rsidRPr="005D56BE">
        <w:rPr>
          <w:rFonts w:cs="Times New Roman"/>
        </w:rPr>
        <w:t>Octoder</w:t>
      </w:r>
      <w:proofErr w:type="spellEnd"/>
      <w:r w:rsidRPr="005D56BE">
        <w:rPr>
          <w:rFonts w:cs="Times New Roman"/>
        </w:rPr>
        <w:t xml:space="preserve"> 2015 , 230-234 </w:t>
      </w:r>
      <w:proofErr w:type="spellStart"/>
      <w:r w:rsidRPr="005D56BE">
        <w:rPr>
          <w:rFonts w:cs="Times New Roman"/>
        </w:rPr>
        <w:t>pages</w:t>
      </w:r>
      <w:proofErr w:type="spellEnd"/>
      <w:r w:rsidRPr="005D56BE">
        <w:rPr>
          <w:rFonts w:cs="Times New Roman"/>
        </w:rPr>
        <w:t> </w:t>
      </w:r>
    </w:p>
    <w:p w14:paraId="4AD8ABA0" w14:textId="147E3622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[7]C. </w:t>
      </w:r>
      <w:proofErr w:type="spellStart"/>
      <w:r w:rsidRPr="005D56BE">
        <w:rPr>
          <w:rFonts w:cs="Times New Roman"/>
        </w:rPr>
        <w:t>Freysoldt</w:t>
      </w:r>
      <w:proofErr w:type="spellEnd"/>
      <w:r w:rsidRPr="005D56BE">
        <w:rPr>
          <w:rFonts w:cs="Times New Roman"/>
        </w:rPr>
        <w:t xml:space="preserve">, B. </w:t>
      </w:r>
      <w:proofErr w:type="spellStart"/>
      <w:r w:rsidRPr="005D56BE">
        <w:rPr>
          <w:rFonts w:cs="Times New Roman"/>
        </w:rPr>
        <w:t>Grabowski</w:t>
      </w:r>
      <w:proofErr w:type="spellEnd"/>
      <w:r w:rsidRPr="005D56BE">
        <w:rPr>
          <w:rFonts w:cs="Times New Roman"/>
        </w:rPr>
        <w:t xml:space="preserve">, T. </w:t>
      </w:r>
      <w:proofErr w:type="spellStart"/>
      <w:r w:rsidRPr="005D56BE">
        <w:rPr>
          <w:rFonts w:cs="Times New Roman"/>
        </w:rPr>
        <w:t>Hickel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J. </w:t>
      </w:r>
      <w:proofErr w:type="spellStart"/>
      <w:r w:rsidRPr="005D56BE">
        <w:rPr>
          <w:rFonts w:cs="Times New Roman"/>
        </w:rPr>
        <w:t>Neugebauer</w:t>
      </w:r>
      <w:proofErr w:type="spellEnd"/>
      <w:r w:rsidRPr="005D56BE">
        <w:rPr>
          <w:rFonts w:cs="Times New Roman"/>
        </w:rPr>
        <w:t xml:space="preserve"> </w:t>
      </w:r>
      <w:r w:rsidR="00A06AC8" w:rsidRPr="005D56BE">
        <w:rPr>
          <w:rFonts w:cs="Times New Roman"/>
        </w:rPr>
        <w:t xml:space="preserve">. </w:t>
      </w:r>
      <w:proofErr w:type="spellStart"/>
      <w:r w:rsidR="00A06AC8" w:rsidRPr="005D56BE">
        <w:rPr>
          <w:rFonts w:cs="Times New Roman"/>
        </w:rPr>
        <w:t>First-principles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calculations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for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point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defects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in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solids</w:t>
      </w:r>
      <w:proofErr w:type="spellEnd"/>
      <w:r w:rsidR="00A06AC8" w:rsidRPr="005D56BE">
        <w:rPr>
          <w:rFonts w:cs="Times New Roman"/>
        </w:rPr>
        <w:t>// REVIEWS OF MODERN PHYSICS – 2014 – Vol.86 - P.253-306</w:t>
      </w:r>
    </w:p>
    <w:p w14:paraId="753D04A5" w14:textId="180D30E9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[8]A. </w:t>
      </w:r>
      <w:proofErr w:type="spellStart"/>
      <w:r w:rsidRPr="005D56BE">
        <w:rPr>
          <w:rFonts w:cs="Times New Roman"/>
        </w:rPr>
        <w:t>Alkauskas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Matthew</w:t>
      </w:r>
      <w:proofErr w:type="spellEnd"/>
      <w:r w:rsidRPr="005D56BE">
        <w:rPr>
          <w:rFonts w:cs="Times New Roman"/>
        </w:rPr>
        <w:t xml:space="preserve"> D. </w:t>
      </w:r>
      <w:proofErr w:type="spellStart"/>
      <w:r w:rsidRPr="005D56BE">
        <w:rPr>
          <w:rFonts w:cs="Times New Roman"/>
        </w:rPr>
        <w:t>McClu</w:t>
      </w:r>
      <w:r w:rsidR="00A06AC8" w:rsidRPr="005D56BE">
        <w:rPr>
          <w:rFonts w:cs="Times New Roman"/>
        </w:rPr>
        <w:t>skey</w:t>
      </w:r>
      <w:proofErr w:type="spellEnd"/>
      <w:r w:rsidR="00A06AC8" w:rsidRPr="005D56BE">
        <w:rPr>
          <w:rFonts w:cs="Times New Roman"/>
        </w:rPr>
        <w:t xml:space="preserve">, </w:t>
      </w:r>
      <w:proofErr w:type="spellStart"/>
      <w:r w:rsidR="00A06AC8" w:rsidRPr="005D56BE">
        <w:rPr>
          <w:rFonts w:cs="Times New Roman"/>
        </w:rPr>
        <w:t>and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Chris</w:t>
      </w:r>
      <w:proofErr w:type="spellEnd"/>
      <w:r w:rsidR="00A06AC8" w:rsidRPr="005D56BE">
        <w:rPr>
          <w:rFonts w:cs="Times New Roman"/>
        </w:rPr>
        <w:t xml:space="preserve"> G. </w:t>
      </w:r>
      <w:proofErr w:type="spellStart"/>
      <w:r w:rsidR="00A06AC8" w:rsidRPr="005D56BE">
        <w:rPr>
          <w:rFonts w:cs="Times New Roman"/>
        </w:rPr>
        <w:t>Van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de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Walle</w:t>
      </w:r>
      <w:proofErr w:type="spellEnd"/>
      <w:r w:rsidR="00A06AC8" w:rsidRPr="005D56BE">
        <w:rPr>
          <w:rFonts w:cs="Times New Roman"/>
        </w:rPr>
        <w:t xml:space="preserve">. </w:t>
      </w:r>
      <w:proofErr w:type="spellStart"/>
      <w:r w:rsidR="00A06AC8" w:rsidRPr="005D56BE">
        <w:rPr>
          <w:rFonts w:cs="Times New Roman"/>
        </w:rPr>
        <w:t>Tutorial</w:t>
      </w:r>
      <w:proofErr w:type="spellEnd"/>
      <w:r w:rsidR="00A06AC8" w:rsidRPr="005D56BE">
        <w:rPr>
          <w:rFonts w:cs="Times New Roman"/>
        </w:rPr>
        <w:t xml:space="preserve">: </w:t>
      </w:r>
      <w:proofErr w:type="spellStart"/>
      <w:r w:rsidR="00A06AC8" w:rsidRPr="005D56BE">
        <w:rPr>
          <w:rFonts w:cs="Times New Roman"/>
        </w:rPr>
        <w:t>Defects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in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semiconductors</w:t>
      </w:r>
      <w:proofErr w:type="spellEnd"/>
      <w:r w:rsidR="00A06AC8" w:rsidRPr="005D56BE">
        <w:rPr>
          <w:rFonts w:cs="Times New Roman"/>
        </w:rPr>
        <w:t>—</w:t>
      </w:r>
      <w:proofErr w:type="spellStart"/>
      <w:r w:rsidR="00A06AC8" w:rsidRPr="005D56BE">
        <w:rPr>
          <w:rFonts w:cs="Times New Roman"/>
        </w:rPr>
        <w:t>Combining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experiment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and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theory</w:t>
      </w:r>
      <w:proofErr w:type="spellEnd"/>
      <w:r w:rsidR="00A06AC8" w:rsidRPr="005D56BE">
        <w:rPr>
          <w:rFonts w:cs="Times New Roman"/>
        </w:rPr>
        <w:t>/ JOURNAL OF APPLIED PHYSICS – 2016 – Vol.119 – P.181101</w:t>
      </w:r>
    </w:p>
    <w:p w14:paraId="7984C911" w14:textId="580B6A37" w:rsidR="00176232" w:rsidRPr="005D56BE" w:rsidRDefault="00122C69" w:rsidP="00122C69">
      <w:pPr>
        <w:ind w:firstLine="0"/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</w:pPr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[9]</w:t>
      </w:r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B.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Paviet-Salomon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J.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Levrat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V.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Fakhfouri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Y.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Pelet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N.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Rebeaud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M.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Despeisse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and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C.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Ballif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/PROGRESS IN PHOTOVOLTAICS: RESEARCH AND APPLICATIONS/“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New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guidelines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for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a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more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accurate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extraction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of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solar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cells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and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lastRenderedPageBreak/>
        <w:t>modules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key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data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from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their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current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–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voltage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curves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”/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Switzerland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/ . DOI: 10.1002 /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Dat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- 2017/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Pages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623 – 625</w:t>
      </w:r>
    </w:p>
    <w:p w14:paraId="175A26C2" w14:textId="5B22092E" w:rsidR="004859B6" w:rsidRPr="005D56BE" w:rsidRDefault="004859B6" w:rsidP="00180534">
      <w:pPr>
        <w:ind w:firstLine="0"/>
        <w:rPr>
          <w:rFonts w:cs="Times New Roman"/>
        </w:rPr>
      </w:pPr>
      <w:r w:rsidRPr="005D56BE">
        <w:rPr>
          <w:rFonts w:cs="Times New Roman"/>
          <w:lang w:val="en-US"/>
        </w:rPr>
        <w:t>[</w:t>
      </w:r>
      <w:r w:rsidR="00D5101A" w:rsidRPr="005D56BE">
        <w:rPr>
          <w:rFonts w:cs="Times New Roman"/>
          <w:lang w:val="en-US"/>
        </w:rPr>
        <w:t>10</w:t>
      </w:r>
      <w:r w:rsidRPr="005D56BE">
        <w:rPr>
          <w:rFonts w:cs="Times New Roman"/>
          <w:lang w:val="en-US"/>
        </w:rPr>
        <w:t xml:space="preserve">] </w:t>
      </w:r>
      <w:proofErr w:type="spellStart"/>
      <w:r w:rsidRPr="005D56BE">
        <w:rPr>
          <w:rFonts w:cs="Times New Roman"/>
        </w:rPr>
        <w:t>Burgelman</w:t>
      </w:r>
      <w:proofErr w:type="spellEnd"/>
      <w:r w:rsidRPr="005D56BE">
        <w:rPr>
          <w:rFonts w:cs="Times New Roman"/>
        </w:rPr>
        <w:t xml:space="preserve"> M. </w:t>
      </w:r>
      <w:proofErr w:type="spellStart"/>
      <w:r w:rsidRPr="005D56BE">
        <w:rPr>
          <w:rFonts w:cs="Times New Roman"/>
        </w:rPr>
        <w:t>Modelling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polycrystalline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semiconductor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solar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cells</w:t>
      </w:r>
      <w:proofErr w:type="spellEnd"/>
      <w:r w:rsidRPr="005D56BE">
        <w:rPr>
          <w:rFonts w:cs="Times New Roman"/>
          <w:lang w:val="en-US"/>
        </w:rPr>
        <w:t xml:space="preserve"> / </w:t>
      </w:r>
      <w:r w:rsidRPr="005D56BE">
        <w:rPr>
          <w:rFonts w:cs="Times New Roman"/>
        </w:rPr>
        <w:t xml:space="preserve">M. </w:t>
      </w:r>
      <w:proofErr w:type="spellStart"/>
      <w:r w:rsidRPr="005D56BE">
        <w:rPr>
          <w:rFonts w:cs="Times New Roman"/>
        </w:rPr>
        <w:t>Burgelman</w:t>
      </w:r>
      <w:proofErr w:type="spellEnd"/>
      <w:r w:rsidRPr="005D56BE">
        <w:rPr>
          <w:rFonts w:cs="Times New Roman"/>
        </w:rPr>
        <w:t xml:space="preserve">, P. </w:t>
      </w:r>
      <w:proofErr w:type="spellStart"/>
      <w:r w:rsidRPr="005D56BE">
        <w:rPr>
          <w:rFonts w:cs="Times New Roman"/>
        </w:rPr>
        <w:t>Nollet</w:t>
      </w:r>
      <w:proofErr w:type="spellEnd"/>
      <w:r w:rsidRPr="005D56BE">
        <w:rPr>
          <w:rFonts w:cs="Times New Roman"/>
        </w:rPr>
        <w:t xml:space="preserve">, S. </w:t>
      </w:r>
      <w:proofErr w:type="spellStart"/>
      <w:r w:rsidRPr="005D56BE">
        <w:rPr>
          <w:rFonts w:cs="Times New Roman"/>
        </w:rPr>
        <w:t>Degrave</w:t>
      </w:r>
      <w:proofErr w:type="spellEnd"/>
      <w:r w:rsidRPr="005D56BE">
        <w:rPr>
          <w:rFonts w:cs="Times New Roman"/>
        </w:rPr>
        <w:t xml:space="preserve"> // </w:t>
      </w:r>
      <w:proofErr w:type="spellStart"/>
      <w:r w:rsidRPr="005D56BE">
        <w:rPr>
          <w:rFonts w:cs="Times New Roman"/>
        </w:rPr>
        <w:t>Thin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Solid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Films</w:t>
      </w:r>
      <w:proofErr w:type="spellEnd"/>
      <w:r w:rsidRPr="005D56BE">
        <w:rPr>
          <w:rFonts w:cs="Times New Roman"/>
        </w:rPr>
        <w:t>.</w:t>
      </w:r>
      <w:r w:rsidRPr="005D56BE">
        <w:rPr>
          <w:rFonts w:cs="Times New Roman"/>
          <w:lang w:val="en-US"/>
        </w:rPr>
        <w:t xml:space="preserve"> </w:t>
      </w:r>
      <w:r w:rsidRPr="005D56BE">
        <w:rPr>
          <w:rFonts w:cs="Times New Roman"/>
        </w:rPr>
        <w:t>– 2000</w:t>
      </w:r>
      <w:r w:rsidRPr="005D56BE">
        <w:rPr>
          <w:rFonts w:eastAsia="Symbol" w:cs="Times New Roman"/>
        </w:rPr>
        <w:t xml:space="preserve">. </w:t>
      </w:r>
      <w:r w:rsidRPr="005D56BE">
        <w:rPr>
          <w:rFonts w:cs="Times New Roman"/>
        </w:rPr>
        <w:t>–</w:t>
      </w:r>
      <w:r w:rsidRPr="005D56BE">
        <w:rPr>
          <w:rFonts w:eastAsia="Symbol" w:cs="Times New Roman"/>
        </w:rPr>
        <w:t xml:space="preserve"> </w:t>
      </w:r>
      <w:proofErr w:type="spellStart"/>
      <w:r w:rsidRPr="005D56BE">
        <w:rPr>
          <w:rFonts w:cs="Times New Roman"/>
        </w:rPr>
        <w:t>Vol</w:t>
      </w:r>
      <w:proofErr w:type="spellEnd"/>
      <w:r w:rsidRPr="005D56BE">
        <w:rPr>
          <w:rFonts w:cs="Times New Roman"/>
        </w:rPr>
        <w:t>.</w:t>
      </w:r>
      <w:r w:rsidRPr="005D56BE">
        <w:rPr>
          <w:rFonts w:cs="Times New Roman"/>
          <w:lang w:val="en-US"/>
        </w:rPr>
        <w:t> </w:t>
      </w:r>
      <w:r w:rsidRPr="005D56BE">
        <w:rPr>
          <w:rFonts w:cs="Times New Roman"/>
        </w:rPr>
        <w:t>361</w:t>
      </w:r>
      <w:r w:rsidRPr="005D56BE">
        <w:rPr>
          <w:rFonts w:cs="Times New Roman"/>
        </w:rPr>
        <w:noBreakHyphen/>
        <w:t>362. – P. 527</w:t>
      </w:r>
      <w:r w:rsidRPr="005D56BE">
        <w:rPr>
          <w:rFonts w:cs="Times New Roman"/>
        </w:rPr>
        <w:noBreakHyphen/>
        <w:t>532.</w:t>
      </w:r>
    </w:p>
    <w:p w14:paraId="4E25789A" w14:textId="489A75F6" w:rsidR="00180534" w:rsidRPr="005D56BE" w:rsidRDefault="00D5101A" w:rsidP="00180534">
      <w:pPr>
        <w:ind w:firstLine="0"/>
        <w:rPr>
          <w:rFonts w:cs="Times New Roman"/>
          <w:lang w:val="en-US"/>
        </w:rPr>
      </w:pPr>
      <w:r w:rsidRPr="005D56BE">
        <w:rPr>
          <w:rFonts w:cs="Times New Roman"/>
          <w:lang w:val="en-US"/>
        </w:rPr>
        <w:t>[11</w:t>
      </w:r>
      <w:r w:rsidR="00180534" w:rsidRPr="005D56BE">
        <w:rPr>
          <w:rFonts w:cs="Times New Roman"/>
          <w:lang w:val="en-US"/>
        </w:rPr>
        <w:t>]</w:t>
      </w:r>
      <w:r w:rsidR="006A3045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Andreas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Fel</w:t>
      </w:r>
      <w:proofErr w:type="spellEnd"/>
      <w:r w:rsidR="00A416A7" w:rsidRPr="005D56BE">
        <w:rPr>
          <w:rFonts w:cs="Times New Roman"/>
          <w:lang w:val="en-US"/>
        </w:rPr>
        <w:t xml:space="preserve">l, </w:t>
      </w:r>
      <w:proofErr w:type="spellStart"/>
      <w:r w:rsidR="00A416A7" w:rsidRPr="005D56BE">
        <w:rPr>
          <w:rFonts w:cs="Times New Roman"/>
        </w:rPr>
        <w:t>Input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Parameters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for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the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Simulation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of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Silicon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Solar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Cells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in</w:t>
      </w:r>
      <w:proofErr w:type="spellEnd"/>
      <w:r w:rsidR="00A416A7" w:rsidRPr="005D56BE">
        <w:rPr>
          <w:rFonts w:cs="Times New Roman"/>
        </w:rPr>
        <w:t xml:space="preserve"> </w:t>
      </w:r>
      <w:proofErr w:type="gramStart"/>
      <w:r w:rsidR="00A416A7" w:rsidRPr="005D56BE">
        <w:rPr>
          <w:rFonts w:cs="Times New Roman"/>
        </w:rPr>
        <w:t>2014</w:t>
      </w:r>
      <w:r w:rsidR="00A416A7" w:rsidRPr="005D56BE">
        <w:rPr>
          <w:rFonts w:cs="Times New Roman"/>
          <w:lang w:val="en-US"/>
        </w:rPr>
        <w:t>/</w:t>
      </w:r>
      <w:proofErr w:type="spellStart"/>
      <w:r w:rsidR="00A416A7" w:rsidRPr="005D56BE">
        <w:rPr>
          <w:rFonts w:cs="Times New Roman"/>
          <w:lang w:val="en-US"/>
        </w:rPr>
        <w:t>A.Fell</w:t>
      </w:r>
      <w:proofErr w:type="spellEnd"/>
      <w:r w:rsidR="00A416A7" w:rsidRPr="005D56BE">
        <w:rPr>
          <w:rFonts w:cs="Times New Roman"/>
          <w:lang w:val="en-US"/>
        </w:rPr>
        <w:t xml:space="preserve"> ,</w:t>
      </w:r>
      <w:proofErr w:type="gramEnd"/>
      <w:r w:rsidR="00A416A7" w:rsidRPr="005D56BE">
        <w:rPr>
          <w:rFonts w:cs="Times New Roman"/>
          <w:lang w:val="en-US"/>
        </w:rPr>
        <w:t xml:space="preserve"> </w:t>
      </w:r>
      <w:proofErr w:type="spellStart"/>
      <w:r w:rsidR="00A416A7" w:rsidRPr="005D56BE">
        <w:rPr>
          <w:rFonts w:cs="Times New Roman"/>
          <w:lang w:val="en-US"/>
        </w:rPr>
        <w:t>R.Keith</w:t>
      </w:r>
      <w:proofErr w:type="spellEnd"/>
      <w:r w:rsidR="00A416A7" w:rsidRPr="005D56BE">
        <w:rPr>
          <w:rFonts w:cs="Times New Roman"/>
          <w:lang w:val="en-US"/>
        </w:rPr>
        <w:t xml:space="preserve"> , </w:t>
      </w:r>
      <w:proofErr w:type="spellStart"/>
      <w:r w:rsidR="00A416A7" w:rsidRPr="005D56BE">
        <w:rPr>
          <w:rFonts w:cs="Times New Roman"/>
          <w:lang w:val="en-US"/>
        </w:rPr>
        <w:t>P.Pietro</w:t>
      </w:r>
      <w:proofErr w:type="spellEnd"/>
      <w:r w:rsidR="00A416A7" w:rsidRPr="005D56BE">
        <w:rPr>
          <w:rFonts w:cs="Times New Roman"/>
          <w:lang w:val="en-US"/>
        </w:rPr>
        <w:t xml:space="preserve"> // </w:t>
      </w:r>
      <w:r w:rsidR="00A416A7" w:rsidRPr="005D56BE">
        <w:rPr>
          <w:rFonts w:cs="Times New Roman"/>
        </w:rPr>
        <w:t>IEEE JOURNAL OF PHOTOVOLTAICS.</w:t>
      </w:r>
      <w:r w:rsidR="00A416A7" w:rsidRPr="005D56BE">
        <w:rPr>
          <w:rFonts w:cs="Times New Roman"/>
          <w:lang w:val="en-US"/>
        </w:rPr>
        <w:t xml:space="preserve"> - 2015 – Vol. </w:t>
      </w:r>
      <w:proofErr w:type="gramStart"/>
      <w:r w:rsidR="00A416A7" w:rsidRPr="005D56BE">
        <w:rPr>
          <w:rFonts w:cs="Times New Roman"/>
          <w:lang w:val="en-US"/>
        </w:rPr>
        <w:t>5  -</w:t>
      </w:r>
      <w:proofErr w:type="gramEnd"/>
      <w:r w:rsidR="00A416A7" w:rsidRPr="005D56BE">
        <w:rPr>
          <w:rFonts w:cs="Times New Roman"/>
          <w:lang w:val="en-US"/>
        </w:rPr>
        <w:t xml:space="preserve"> P.1250 – 1264.</w:t>
      </w:r>
    </w:p>
    <w:p w14:paraId="22236833" w14:textId="3276751B" w:rsidR="00180534" w:rsidRPr="005D56BE" w:rsidRDefault="00D5101A" w:rsidP="00180534">
      <w:pPr>
        <w:ind w:firstLine="0"/>
        <w:rPr>
          <w:rFonts w:cs="Times New Roman"/>
          <w:lang w:val="en-US"/>
        </w:rPr>
      </w:pPr>
      <w:r w:rsidRPr="005D56BE">
        <w:rPr>
          <w:rFonts w:cs="Times New Roman"/>
          <w:lang w:val="en-US"/>
        </w:rPr>
        <w:t>[12</w:t>
      </w:r>
      <w:r w:rsidR="00180534" w:rsidRPr="005D56BE">
        <w:rPr>
          <w:rFonts w:cs="Times New Roman"/>
          <w:lang w:val="en-US"/>
        </w:rPr>
        <w:t>]</w:t>
      </w:r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Schinke</w:t>
      </w:r>
      <w:proofErr w:type="spellEnd"/>
      <w:r w:rsidR="00A416A7" w:rsidRPr="005D56BE">
        <w:rPr>
          <w:rFonts w:cs="Times New Roman"/>
        </w:rPr>
        <w:t xml:space="preserve"> </w:t>
      </w:r>
      <w:r w:rsidR="00A416A7" w:rsidRPr="005D56BE">
        <w:rPr>
          <w:rFonts w:cs="Times New Roman"/>
          <w:lang w:val="en-US"/>
        </w:rPr>
        <w:t>C.</w:t>
      </w:r>
      <w:r w:rsidR="00A416A7" w:rsidRPr="005D56BE">
        <w:rPr>
          <w:rFonts w:cs="Times New Roman"/>
        </w:rPr>
        <w:t xml:space="preserve"> </w:t>
      </w:r>
      <w:r w:rsidR="00A416A7" w:rsidRPr="005D56BE">
        <w:rPr>
          <w:rFonts w:cs="Times New Roman"/>
          <w:lang w:val="en-US"/>
        </w:rPr>
        <w:t xml:space="preserve">Uncertainty analysis for the coefficient of band-to-band absorption of crystalline silicon/ </w:t>
      </w:r>
      <w:proofErr w:type="spellStart"/>
      <w:r w:rsidR="00A416A7" w:rsidRPr="005D56BE">
        <w:rPr>
          <w:rFonts w:cs="Times New Roman"/>
        </w:rPr>
        <w:t>Schinke</w:t>
      </w:r>
      <w:proofErr w:type="spellEnd"/>
      <w:r w:rsidR="00A416A7" w:rsidRPr="005D56BE">
        <w:rPr>
          <w:rFonts w:cs="Times New Roman"/>
          <w:lang w:val="en-US"/>
        </w:rPr>
        <w:t xml:space="preserve"> C., </w:t>
      </w:r>
      <w:r w:rsidR="00A416A7" w:rsidRPr="005D56BE">
        <w:rPr>
          <w:rFonts w:cs="Times New Roman"/>
        </w:rPr>
        <w:t xml:space="preserve">P. </w:t>
      </w:r>
      <w:proofErr w:type="spellStart"/>
      <w:r w:rsidR="00A416A7" w:rsidRPr="005D56BE">
        <w:rPr>
          <w:rFonts w:cs="Times New Roman"/>
        </w:rPr>
        <w:t>Christian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proofErr w:type="gramStart"/>
      <w:r w:rsidR="00A416A7" w:rsidRPr="005D56BE">
        <w:rPr>
          <w:rFonts w:cs="Times New Roman"/>
        </w:rPr>
        <w:t>Pees</w:t>
      </w:r>
      <w:proofErr w:type="spellEnd"/>
      <w:r w:rsidR="00A416A7" w:rsidRPr="005D56BE">
        <w:rPr>
          <w:rFonts w:cs="Times New Roman"/>
          <w:lang w:val="en-US"/>
        </w:rPr>
        <w:t xml:space="preserve"> ,</w:t>
      </w:r>
      <w:proofErr w:type="gramEnd"/>
      <w:r w:rsidR="00A416A7" w:rsidRPr="005D56BE">
        <w:rPr>
          <w:rFonts w:cs="Times New Roman"/>
          <w:lang w:val="en-US"/>
        </w:rPr>
        <w:t xml:space="preserve"> </w:t>
      </w:r>
      <w:proofErr w:type="spellStart"/>
      <w:r w:rsidR="00A416A7" w:rsidRPr="005D56BE">
        <w:rPr>
          <w:rFonts w:cs="Times New Roman"/>
        </w:rPr>
        <w:t>Jan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Schmidt</w:t>
      </w:r>
      <w:proofErr w:type="spellEnd"/>
      <w:r w:rsidR="00A416A7" w:rsidRPr="005D56BE">
        <w:rPr>
          <w:rFonts w:cs="Times New Roman"/>
          <w:lang w:val="en-US"/>
        </w:rPr>
        <w:t xml:space="preserve"> // </w:t>
      </w:r>
      <w:r w:rsidR="00A416A7" w:rsidRPr="005D56BE">
        <w:rPr>
          <w:rFonts w:cs="Times New Roman"/>
        </w:rPr>
        <w:t>AIP ADVANCES</w:t>
      </w:r>
      <w:r w:rsidR="00A416A7" w:rsidRPr="005D56BE">
        <w:rPr>
          <w:rFonts w:cs="Times New Roman"/>
          <w:lang w:val="en-US"/>
        </w:rPr>
        <w:t xml:space="preserve"> -2015</w:t>
      </w:r>
      <w:r w:rsidR="00A416A7" w:rsidRPr="005D56BE">
        <w:rPr>
          <w:rFonts w:cs="Times New Roman"/>
        </w:rPr>
        <w:t xml:space="preserve"> – </w:t>
      </w:r>
      <w:r w:rsidR="00A416A7" w:rsidRPr="005D56BE">
        <w:rPr>
          <w:rFonts w:cs="Times New Roman"/>
          <w:lang w:val="en-US"/>
        </w:rPr>
        <w:t xml:space="preserve">Vol. 5 </w:t>
      </w:r>
      <w:r w:rsidR="00A416A7" w:rsidRPr="005D56BE">
        <w:rPr>
          <w:rFonts w:cs="Times New Roman"/>
        </w:rPr>
        <w:t xml:space="preserve">– </w:t>
      </w:r>
      <w:r w:rsidR="00A416A7" w:rsidRPr="005D56BE">
        <w:rPr>
          <w:rFonts w:cs="Times New Roman"/>
          <w:lang w:val="en-US"/>
        </w:rPr>
        <w:t xml:space="preserve">  P.067168</w:t>
      </w:r>
    </w:p>
    <w:p w14:paraId="788DAA94" w14:textId="518CD5C2" w:rsidR="004859B6" w:rsidRPr="00E70215" w:rsidRDefault="00D5101A" w:rsidP="00180534">
      <w:pPr>
        <w:ind w:firstLine="0"/>
        <w:rPr>
          <w:lang w:val="en-US"/>
        </w:rPr>
      </w:pPr>
      <w:r w:rsidRPr="005D56BE">
        <w:rPr>
          <w:rFonts w:cs="Times New Roman"/>
          <w:lang w:val="en-US"/>
        </w:rPr>
        <w:t>[13</w:t>
      </w:r>
      <w:r w:rsidR="004859B6" w:rsidRPr="005D56BE">
        <w:rPr>
          <w:rFonts w:cs="Times New Roman"/>
          <w:lang w:val="en-US"/>
        </w:rPr>
        <w:t>]</w:t>
      </w:r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O'Mara</w:t>
      </w:r>
      <w:proofErr w:type="spellEnd"/>
      <w:r w:rsidR="004859B6" w:rsidRPr="005D56BE">
        <w:rPr>
          <w:rFonts w:cs="Times New Roman"/>
        </w:rPr>
        <w:t xml:space="preserve"> W.C. </w:t>
      </w:r>
      <w:proofErr w:type="spellStart"/>
      <w:r w:rsidR="004859B6" w:rsidRPr="005D56BE">
        <w:rPr>
          <w:rFonts w:cs="Times New Roman"/>
        </w:rPr>
        <w:t>Handbook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of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semiconductor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silicon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technology</w:t>
      </w:r>
      <w:proofErr w:type="spellEnd"/>
      <w:r w:rsidR="004859B6" w:rsidRPr="005D56BE">
        <w:rPr>
          <w:rFonts w:cs="Times New Roman"/>
          <w:lang w:val="en-US"/>
        </w:rPr>
        <w:t xml:space="preserve"> / </w:t>
      </w:r>
      <w:r w:rsidR="004859B6" w:rsidRPr="005D56BE">
        <w:rPr>
          <w:rFonts w:cs="Times New Roman"/>
        </w:rPr>
        <w:t xml:space="preserve">W.C. </w:t>
      </w:r>
      <w:proofErr w:type="spellStart"/>
      <w:r w:rsidR="004859B6" w:rsidRPr="005D56BE">
        <w:rPr>
          <w:rFonts w:cs="Times New Roman"/>
        </w:rPr>
        <w:t>O'Mara</w:t>
      </w:r>
      <w:proofErr w:type="spellEnd"/>
      <w:r w:rsidR="004859B6" w:rsidRPr="005D56BE">
        <w:rPr>
          <w:rFonts w:cs="Times New Roman"/>
        </w:rPr>
        <w:t>, R.B.</w:t>
      </w:r>
      <w:r w:rsidR="004859B6">
        <w:t xml:space="preserve"> </w:t>
      </w:r>
      <w:proofErr w:type="spellStart"/>
      <w:r w:rsidR="004859B6" w:rsidRPr="009D3C05">
        <w:t>Herring</w:t>
      </w:r>
      <w:proofErr w:type="spellEnd"/>
      <w:r w:rsidR="004859B6" w:rsidRPr="009D3C05">
        <w:t>, L.P.</w:t>
      </w:r>
      <w:r w:rsidR="004859B6">
        <w:t xml:space="preserve"> </w:t>
      </w:r>
      <w:proofErr w:type="spellStart"/>
      <w:r w:rsidR="004859B6" w:rsidRPr="009D3C05">
        <w:t>Hant</w:t>
      </w:r>
      <w:proofErr w:type="spellEnd"/>
      <w:r w:rsidR="004859B6">
        <w:t xml:space="preserve">. – </w:t>
      </w:r>
      <w:proofErr w:type="spellStart"/>
      <w:r w:rsidR="004859B6" w:rsidRPr="009D3C05">
        <w:t>New</w:t>
      </w:r>
      <w:proofErr w:type="spellEnd"/>
      <w:r w:rsidR="004859B6" w:rsidRPr="009D3C05">
        <w:t xml:space="preserve"> </w:t>
      </w:r>
      <w:proofErr w:type="spellStart"/>
      <w:r w:rsidR="004859B6" w:rsidRPr="009D3C05">
        <w:t>Jersey</w:t>
      </w:r>
      <w:proofErr w:type="spellEnd"/>
      <w:r w:rsidR="004859B6" w:rsidRPr="009D3C05">
        <w:t xml:space="preserve">, USA: </w:t>
      </w:r>
      <w:proofErr w:type="spellStart"/>
      <w:r w:rsidR="004859B6" w:rsidRPr="009D3C05">
        <w:t>Noyes</w:t>
      </w:r>
      <w:proofErr w:type="spellEnd"/>
      <w:r w:rsidR="004859B6" w:rsidRPr="009D3C05">
        <w:t xml:space="preserve"> </w:t>
      </w:r>
      <w:proofErr w:type="spellStart"/>
      <w:r w:rsidR="004859B6" w:rsidRPr="009D3C05">
        <w:t>Publications</w:t>
      </w:r>
      <w:proofErr w:type="spellEnd"/>
      <w:r w:rsidR="004859B6" w:rsidRPr="009D3C05">
        <w:t>, 1990</w:t>
      </w:r>
      <w:r w:rsidR="004859B6">
        <w:t>. – 795 р.</w:t>
      </w:r>
    </w:p>
    <w:p w14:paraId="6DD5E241" w14:textId="2112ACDD" w:rsidR="004859B6" w:rsidRPr="00E70215" w:rsidRDefault="00D5101A" w:rsidP="00180534">
      <w:pPr>
        <w:ind w:firstLine="0"/>
        <w:rPr>
          <w:lang w:val="en-US"/>
        </w:rPr>
      </w:pPr>
      <w:r>
        <w:rPr>
          <w:lang w:val="en-US"/>
        </w:rPr>
        <w:t>[14</w:t>
      </w:r>
      <w:r w:rsidR="004859B6">
        <w:rPr>
          <w:lang w:val="en-US"/>
        </w:rPr>
        <w:t xml:space="preserve">] </w:t>
      </w:r>
      <w:proofErr w:type="spellStart"/>
      <w:r w:rsidR="004859B6" w:rsidRPr="00012582">
        <w:t>Green</w:t>
      </w:r>
      <w:proofErr w:type="spellEnd"/>
      <w:r w:rsidR="004859B6">
        <w:t xml:space="preserve"> </w:t>
      </w:r>
      <w:r w:rsidR="004859B6" w:rsidRPr="00012582">
        <w:t>M</w:t>
      </w:r>
      <w:r w:rsidR="004859B6">
        <w:t xml:space="preserve">. </w:t>
      </w:r>
      <w:r w:rsidR="004859B6" w:rsidRPr="00012582">
        <w:t xml:space="preserve">A. </w:t>
      </w:r>
      <w:proofErr w:type="spellStart"/>
      <w:r w:rsidR="004859B6" w:rsidRPr="00012582">
        <w:t>Intrinsic</w:t>
      </w:r>
      <w:proofErr w:type="spellEnd"/>
      <w:r w:rsidR="004859B6" w:rsidRPr="00012582">
        <w:t xml:space="preserve"> </w:t>
      </w:r>
      <w:proofErr w:type="spellStart"/>
      <w:r w:rsidR="004859B6" w:rsidRPr="00012582">
        <w:t>concentration</w:t>
      </w:r>
      <w:proofErr w:type="spellEnd"/>
      <w:r w:rsidR="004859B6" w:rsidRPr="00012582">
        <w:t xml:space="preserve">, </w:t>
      </w:r>
      <w:proofErr w:type="spellStart"/>
      <w:r w:rsidR="004859B6" w:rsidRPr="00012582">
        <w:t>effective</w:t>
      </w:r>
      <w:proofErr w:type="spellEnd"/>
      <w:r w:rsidR="004859B6" w:rsidRPr="00012582">
        <w:t xml:space="preserve"> </w:t>
      </w:r>
      <w:proofErr w:type="spellStart"/>
      <w:r w:rsidR="004859B6" w:rsidRPr="00012582">
        <w:t>densities</w:t>
      </w:r>
      <w:proofErr w:type="spellEnd"/>
      <w:r w:rsidR="004859B6" w:rsidRPr="00012582">
        <w:t xml:space="preserve"> </w:t>
      </w:r>
      <w:proofErr w:type="spellStart"/>
      <w:r w:rsidR="004859B6" w:rsidRPr="00012582">
        <w:t>of</w:t>
      </w:r>
      <w:proofErr w:type="spellEnd"/>
      <w:r w:rsidR="004859B6" w:rsidRPr="00012582">
        <w:t xml:space="preserve"> </w:t>
      </w:r>
      <w:proofErr w:type="spellStart"/>
      <w:r w:rsidR="004859B6" w:rsidRPr="00012582">
        <w:t>states</w:t>
      </w:r>
      <w:proofErr w:type="spellEnd"/>
      <w:r w:rsidR="004859B6" w:rsidRPr="00012582">
        <w:t xml:space="preserve">, </w:t>
      </w:r>
      <w:proofErr w:type="spellStart"/>
      <w:r w:rsidR="004859B6" w:rsidRPr="00012582">
        <w:t>and</w:t>
      </w:r>
      <w:proofErr w:type="spellEnd"/>
      <w:r w:rsidR="004859B6" w:rsidRPr="00012582">
        <w:t xml:space="preserve"> </w:t>
      </w:r>
      <w:proofErr w:type="spellStart"/>
      <w:r w:rsidR="004859B6" w:rsidRPr="00012582">
        <w:t>effective</w:t>
      </w:r>
      <w:proofErr w:type="spellEnd"/>
      <w:r w:rsidR="004859B6" w:rsidRPr="00012582">
        <w:t xml:space="preserve"> </w:t>
      </w:r>
      <w:proofErr w:type="spellStart"/>
      <w:r w:rsidR="004859B6" w:rsidRPr="00012582">
        <w:t>mass</w:t>
      </w:r>
      <w:proofErr w:type="spellEnd"/>
      <w:r w:rsidR="004859B6" w:rsidRPr="00012582">
        <w:t xml:space="preserve"> </w:t>
      </w:r>
      <w:proofErr w:type="spellStart"/>
      <w:r w:rsidR="004859B6" w:rsidRPr="00012582">
        <w:t>in</w:t>
      </w:r>
      <w:proofErr w:type="spellEnd"/>
      <w:r w:rsidR="004859B6" w:rsidRPr="00012582">
        <w:t xml:space="preserve"> </w:t>
      </w:r>
      <w:proofErr w:type="spellStart"/>
      <w:r w:rsidR="004859B6" w:rsidRPr="00012582">
        <w:t>silicon</w:t>
      </w:r>
      <w:proofErr w:type="spellEnd"/>
      <w:r w:rsidR="004859B6">
        <w:rPr>
          <w:lang w:val="en-US"/>
        </w:rPr>
        <w:t xml:space="preserve"> / </w:t>
      </w:r>
      <w:r w:rsidR="004859B6" w:rsidRPr="00012582">
        <w:t>M</w:t>
      </w:r>
      <w:r w:rsidR="004859B6">
        <w:t>.</w:t>
      </w:r>
      <w:r w:rsidR="004859B6" w:rsidRPr="00012582">
        <w:t>A.</w:t>
      </w:r>
      <w:r w:rsidR="004859B6">
        <w:t xml:space="preserve"> </w:t>
      </w:r>
      <w:proofErr w:type="spellStart"/>
      <w:r w:rsidR="004859B6" w:rsidRPr="00012582">
        <w:t>Green</w:t>
      </w:r>
      <w:proofErr w:type="spellEnd"/>
      <w:r w:rsidR="004859B6" w:rsidRPr="00BC18F3">
        <w:t xml:space="preserve"> // </w:t>
      </w:r>
      <w:r w:rsidR="004859B6" w:rsidRPr="00012582">
        <w:t xml:space="preserve">J. </w:t>
      </w:r>
      <w:proofErr w:type="spellStart"/>
      <w:r w:rsidR="004859B6" w:rsidRPr="00012582">
        <w:t>Appl</w:t>
      </w:r>
      <w:proofErr w:type="spellEnd"/>
      <w:r w:rsidR="004859B6" w:rsidRPr="00012582">
        <w:t xml:space="preserve">. </w:t>
      </w:r>
      <w:proofErr w:type="spellStart"/>
      <w:proofErr w:type="gramStart"/>
      <w:r w:rsidR="004859B6" w:rsidRPr="00012582">
        <w:t>Phys</w:t>
      </w:r>
      <w:proofErr w:type="spellEnd"/>
      <w:r w:rsidR="004859B6" w:rsidRPr="00012582">
        <w:t>.</w:t>
      </w:r>
      <w:r w:rsidR="004859B6">
        <w:rPr>
          <w:lang w:val="en-US"/>
        </w:rPr>
        <w:t>.</w:t>
      </w:r>
      <w:proofErr w:type="gramEnd"/>
      <w:r w:rsidR="004859B6">
        <w:rPr>
          <w:lang w:val="en-US"/>
        </w:rPr>
        <w:t xml:space="preserve"> </w:t>
      </w:r>
      <w:r w:rsidR="004859B6">
        <w:t>– 1990</w:t>
      </w:r>
      <w:r w:rsidR="004859B6" w:rsidRPr="00BC18F3">
        <w:rPr>
          <w:rFonts w:eastAsia="Symbol"/>
        </w:rPr>
        <w:t xml:space="preserve">. </w:t>
      </w:r>
      <w:r w:rsidR="004859B6" w:rsidRPr="00BC18F3">
        <w:t>–</w:t>
      </w:r>
      <w:r w:rsidR="004859B6" w:rsidRPr="00BC18F3">
        <w:rPr>
          <w:rFonts w:eastAsia="Symbol"/>
        </w:rPr>
        <w:t xml:space="preserve"> </w:t>
      </w:r>
      <w:proofErr w:type="spellStart"/>
      <w:r w:rsidR="004859B6" w:rsidRPr="00BC18F3">
        <w:t>Vol</w:t>
      </w:r>
      <w:proofErr w:type="spellEnd"/>
      <w:r w:rsidR="004859B6" w:rsidRPr="00BC18F3">
        <w:t>.</w:t>
      </w:r>
      <w:r w:rsidR="004859B6">
        <w:rPr>
          <w:lang w:val="en-US"/>
        </w:rPr>
        <w:t> </w:t>
      </w:r>
      <w:r w:rsidR="004859B6">
        <w:t>67</w:t>
      </w:r>
      <w:r w:rsidR="004859B6" w:rsidRPr="00BC18F3">
        <w:t>. – P. </w:t>
      </w:r>
      <w:r w:rsidR="004859B6">
        <w:t>2944</w:t>
      </w:r>
      <w:r w:rsidR="004859B6">
        <w:noBreakHyphen/>
        <w:t>2954</w:t>
      </w:r>
      <w:r w:rsidR="004859B6">
        <w:rPr>
          <w:lang w:val="en-US"/>
        </w:rPr>
        <w:t>.</w:t>
      </w:r>
    </w:p>
    <w:p w14:paraId="4155C66F" w14:textId="5EAA8A4B" w:rsidR="004859B6" w:rsidRPr="00DA3251" w:rsidRDefault="00D5101A" w:rsidP="00180534">
      <w:pPr>
        <w:ind w:firstLine="0"/>
        <w:rPr>
          <w:lang w:val="en-US"/>
        </w:rPr>
      </w:pPr>
      <w:r>
        <w:rPr>
          <w:lang w:val="en-US"/>
        </w:rPr>
        <w:t>[15</w:t>
      </w:r>
      <w:r w:rsidR="004859B6">
        <w:rPr>
          <w:lang w:val="en-US"/>
        </w:rPr>
        <w:t xml:space="preserve">] </w:t>
      </w:r>
      <w:proofErr w:type="spellStart"/>
      <w:r w:rsidR="004859B6" w:rsidRPr="009A630B">
        <w:t>Passler</w:t>
      </w:r>
      <w:proofErr w:type="spellEnd"/>
      <w:r w:rsidR="004859B6">
        <w:t xml:space="preserve"> </w:t>
      </w:r>
      <w:r w:rsidR="004859B6" w:rsidRPr="009A630B">
        <w:t>R</w:t>
      </w:r>
      <w:r w:rsidR="004859B6">
        <w:t>.</w:t>
      </w:r>
      <w:r w:rsidR="004859B6" w:rsidRPr="009A630B">
        <w:t xml:space="preserve"> </w:t>
      </w:r>
      <w:proofErr w:type="spellStart"/>
      <w:r w:rsidR="004859B6" w:rsidRPr="009A630B">
        <w:t>Dispersion-related</w:t>
      </w:r>
      <w:proofErr w:type="spellEnd"/>
      <w:r w:rsidR="004859B6" w:rsidRPr="009A630B">
        <w:t xml:space="preserve"> </w:t>
      </w:r>
      <w:proofErr w:type="spellStart"/>
      <w:r w:rsidR="004859B6" w:rsidRPr="009A630B">
        <w:t>description</w:t>
      </w:r>
      <w:proofErr w:type="spellEnd"/>
      <w:r w:rsidR="004859B6" w:rsidRPr="009A630B">
        <w:t xml:space="preserve"> </w:t>
      </w:r>
      <w:proofErr w:type="spellStart"/>
      <w:r w:rsidR="004859B6" w:rsidRPr="009A630B">
        <w:t>of</w:t>
      </w:r>
      <w:proofErr w:type="spellEnd"/>
      <w:r w:rsidR="004859B6" w:rsidRPr="009A630B">
        <w:t xml:space="preserve"> </w:t>
      </w:r>
      <w:proofErr w:type="spellStart"/>
      <w:r w:rsidR="004859B6" w:rsidRPr="009A630B">
        <w:t>temperature</w:t>
      </w:r>
      <w:proofErr w:type="spellEnd"/>
      <w:r w:rsidR="004859B6" w:rsidRPr="009A630B">
        <w:t xml:space="preserve"> </w:t>
      </w:r>
      <w:proofErr w:type="spellStart"/>
      <w:r w:rsidR="004859B6" w:rsidRPr="009A630B">
        <w:t>dependencies</w:t>
      </w:r>
      <w:proofErr w:type="spellEnd"/>
      <w:r w:rsidR="004859B6" w:rsidRPr="009A630B">
        <w:t xml:space="preserve"> </w:t>
      </w:r>
      <w:proofErr w:type="spellStart"/>
      <w:r w:rsidR="004859B6" w:rsidRPr="009A630B">
        <w:t>of</w:t>
      </w:r>
      <w:proofErr w:type="spellEnd"/>
      <w:r w:rsidR="004859B6" w:rsidRPr="009A630B">
        <w:t xml:space="preserve"> </w:t>
      </w:r>
      <w:proofErr w:type="spellStart"/>
      <w:r w:rsidR="004859B6" w:rsidRPr="009A630B">
        <w:t>band</w:t>
      </w:r>
      <w:proofErr w:type="spellEnd"/>
      <w:r w:rsidR="004859B6" w:rsidRPr="009A630B">
        <w:t xml:space="preserve"> </w:t>
      </w:r>
      <w:proofErr w:type="spellStart"/>
      <w:r w:rsidR="004859B6" w:rsidRPr="009A630B">
        <w:t>gaps</w:t>
      </w:r>
      <w:proofErr w:type="spellEnd"/>
      <w:r w:rsidR="004859B6" w:rsidRPr="009A630B">
        <w:t xml:space="preserve"> </w:t>
      </w:r>
      <w:proofErr w:type="spellStart"/>
      <w:r w:rsidR="004859B6" w:rsidRPr="009A630B">
        <w:t>in</w:t>
      </w:r>
      <w:proofErr w:type="spellEnd"/>
      <w:r w:rsidR="004859B6" w:rsidRPr="009A630B">
        <w:t xml:space="preserve"> </w:t>
      </w:r>
      <w:proofErr w:type="spellStart"/>
      <w:r w:rsidR="004859B6" w:rsidRPr="009A630B">
        <w:t>semiconductors</w:t>
      </w:r>
      <w:proofErr w:type="spellEnd"/>
      <w:r w:rsidR="004859B6">
        <w:rPr>
          <w:lang w:val="en-US"/>
        </w:rPr>
        <w:t xml:space="preserve"> / </w:t>
      </w:r>
      <w:r w:rsidR="004859B6" w:rsidRPr="009A630B">
        <w:t>R</w:t>
      </w:r>
      <w:r w:rsidR="004859B6">
        <w:t xml:space="preserve">. </w:t>
      </w:r>
      <w:proofErr w:type="spellStart"/>
      <w:r w:rsidR="004859B6" w:rsidRPr="009A630B">
        <w:t>Passler</w:t>
      </w:r>
      <w:proofErr w:type="spellEnd"/>
      <w:r w:rsidR="004859B6" w:rsidRPr="00BC18F3">
        <w:t xml:space="preserve"> // </w:t>
      </w:r>
      <w:proofErr w:type="spellStart"/>
      <w:r w:rsidR="004859B6" w:rsidRPr="009A630B">
        <w:t>Phys</w:t>
      </w:r>
      <w:proofErr w:type="spellEnd"/>
      <w:r w:rsidR="004859B6" w:rsidRPr="009A630B">
        <w:t xml:space="preserve">. </w:t>
      </w:r>
      <w:proofErr w:type="spellStart"/>
      <w:r w:rsidR="004859B6" w:rsidRPr="009A630B">
        <w:t>Rev</w:t>
      </w:r>
      <w:proofErr w:type="spellEnd"/>
      <w:r w:rsidR="004859B6" w:rsidRPr="009A630B">
        <w:t>. B</w:t>
      </w:r>
      <w:r w:rsidR="004859B6">
        <w:rPr>
          <w:lang w:val="en-US"/>
        </w:rPr>
        <w:t xml:space="preserve">. </w:t>
      </w:r>
      <w:r w:rsidR="004859B6">
        <w:t>– 2002</w:t>
      </w:r>
      <w:r w:rsidR="004859B6" w:rsidRPr="00BC18F3">
        <w:rPr>
          <w:rFonts w:eastAsia="Symbol"/>
        </w:rPr>
        <w:t xml:space="preserve">. </w:t>
      </w:r>
      <w:r w:rsidR="004859B6" w:rsidRPr="00BC18F3">
        <w:t>–</w:t>
      </w:r>
      <w:r w:rsidR="004859B6" w:rsidRPr="00BC18F3">
        <w:rPr>
          <w:rFonts w:eastAsia="Symbol"/>
        </w:rPr>
        <w:t xml:space="preserve"> </w:t>
      </w:r>
      <w:proofErr w:type="spellStart"/>
      <w:r w:rsidR="004859B6" w:rsidRPr="00BC18F3">
        <w:t>Vol</w:t>
      </w:r>
      <w:proofErr w:type="spellEnd"/>
      <w:r w:rsidR="004859B6" w:rsidRPr="00BC18F3">
        <w:t>.</w:t>
      </w:r>
      <w:r w:rsidR="004859B6">
        <w:rPr>
          <w:lang w:val="en-US"/>
        </w:rPr>
        <w:t> </w:t>
      </w:r>
      <w:r w:rsidR="004859B6">
        <w:t>66</w:t>
      </w:r>
      <w:r w:rsidR="004859B6" w:rsidRPr="00BC18F3">
        <w:t>. – P. </w:t>
      </w:r>
      <w:r w:rsidR="004859B6" w:rsidRPr="009A630B">
        <w:t>085201</w:t>
      </w:r>
      <w:r w:rsidR="004859B6">
        <w:rPr>
          <w:lang w:val="en-US"/>
        </w:rPr>
        <w:t>.</w:t>
      </w:r>
    </w:p>
    <w:p w14:paraId="12AA5CAE" w14:textId="383F2FF3" w:rsidR="004859B6" w:rsidRPr="00323008" w:rsidRDefault="00D5101A" w:rsidP="00180534">
      <w:pPr>
        <w:ind w:firstLine="0"/>
      </w:pPr>
      <w:r>
        <w:rPr>
          <w:szCs w:val="28"/>
          <w:lang w:val="en-US"/>
        </w:rPr>
        <w:t>[16</w:t>
      </w:r>
      <w:r w:rsidR="004859B6">
        <w:rPr>
          <w:szCs w:val="28"/>
          <w:lang w:val="en-US"/>
        </w:rPr>
        <w:t xml:space="preserve">] </w:t>
      </w:r>
      <w:proofErr w:type="spellStart"/>
      <w:r w:rsidR="004859B6" w:rsidRPr="00012582">
        <w:t>Yan</w:t>
      </w:r>
      <w:proofErr w:type="spellEnd"/>
      <w:r w:rsidR="004859B6">
        <w:t xml:space="preserve"> </w:t>
      </w:r>
      <w:r w:rsidR="004859B6" w:rsidRPr="00012582">
        <w:t xml:space="preserve">D. </w:t>
      </w:r>
      <w:proofErr w:type="spellStart"/>
      <w:r w:rsidR="004859B6" w:rsidRPr="00012582">
        <w:t>Empirical</w:t>
      </w:r>
      <w:proofErr w:type="spellEnd"/>
      <w:r w:rsidR="004859B6" w:rsidRPr="00012582">
        <w:t xml:space="preserve"> </w:t>
      </w:r>
      <w:proofErr w:type="spellStart"/>
      <w:r w:rsidR="004859B6" w:rsidRPr="00012582">
        <w:t>determination</w:t>
      </w:r>
      <w:proofErr w:type="spellEnd"/>
      <w:r w:rsidR="004859B6" w:rsidRPr="00012582">
        <w:t xml:space="preserve"> </w:t>
      </w:r>
      <w:proofErr w:type="spellStart"/>
      <w:r w:rsidR="004859B6" w:rsidRPr="00012582">
        <w:t>of</w:t>
      </w:r>
      <w:proofErr w:type="spellEnd"/>
      <w:r w:rsidR="004859B6" w:rsidRPr="00012582">
        <w:t xml:space="preserve"> </w:t>
      </w:r>
      <w:proofErr w:type="spellStart"/>
      <w:r w:rsidR="004859B6" w:rsidRPr="00012582">
        <w:t>the</w:t>
      </w:r>
      <w:proofErr w:type="spellEnd"/>
      <w:r w:rsidR="004859B6" w:rsidRPr="00012582">
        <w:t xml:space="preserve"> </w:t>
      </w:r>
      <w:proofErr w:type="spellStart"/>
      <w:r w:rsidR="004859B6" w:rsidRPr="00012582">
        <w:t>energy</w:t>
      </w:r>
      <w:proofErr w:type="spellEnd"/>
      <w:r w:rsidR="004859B6" w:rsidRPr="00012582">
        <w:t xml:space="preserve"> </w:t>
      </w:r>
      <w:proofErr w:type="spellStart"/>
      <w:r w:rsidR="004859B6" w:rsidRPr="00012582">
        <w:t>band</w:t>
      </w:r>
      <w:proofErr w:type="spellEnd"/>
      <w:r w:rsidR="004859B6" w:rsidRPr="00012582">
        <w:t xml:space="preserve"> </w:t>
      </w:r>
      <w:proofErr w:type="spellStart"/>
      <w:r w:rsidR="004859B6" w:rsidRPr="00012582">
        <w:t>gap</w:t>
      </w:r>
      <w:proofErr w:type="spellEnd"/>
      <w:r w:rsidR="004859B6" w:rsidRPr="00012582">
        <w:t xml:space="preserve"> </w:t>
      </w:r>
      <w:proofErr w:type="spellStart"/>
      <w:r w:rsidR="004859B6" w:rsidRPr="00012582">
        <w:t>narrowing</w:t>
      </w:r>
      <w:proofErr w:type="spellEnd"/>
      <w:r w:rsidR="004859B6" w:rsidRPr="00012582">
        <w:t xml:space="preserve"> </w:t>
      </w:r>
      <w:proofErr w:type="spellStart"/>
      <w:r w:rsidR="004859B6" w:rsidRPr="00012582">
        <w:t>in</w:t>
      </w:r>
      <w:proofErr w:type="spellEnd"/>
      <w:r w:rsidR="004859B6" w:rsidRPr="00012582">
        <w:t xml:space="preserve"> p+ </w:t>
      </w:r>
      <w:proofErr w:type="spellStart"/>
      <w:r w:rsidR="004859B6" w:rsidRPr="00012582">
        <w:t>silicon</w:t>
      </w:r>
      <w:proofErr w:type="spellEnd"/>
      <w:r w:rsidR="004859B6" w:rsidRPr="00012582">
        <w:t xml:space="preserve"> </w:t>
      </w:r>
      <w:proofErr w:type="spellStart"/>
      <w:r w:rsidR="004859B6" w:rsidRPr="00012582">
        <w:t>heavily</w:t>
      </w:r>
      <w:proofErr w:type="spellEnd"/>
      <w:r w:rsidR="004859B6" w:rsidRPr="00012582">
        <w:t xml:space="preserve"> </w:t>
      </w:r>
      <w:proofErr w:type="spellStart"/>
      <w:r w:rsidR="004859B6" w:rsidRPr="00012582">
        <w:t>doped</w:t>
      </w:r>
      <w:proofErr w:type="spellEnd"/>
      <w:r w:rsidR="004859B6" w:rsidRPr="00012582">
        <w:t xml:space="preserve"> </w:t>
      </w:r>
      <w:proofErr w:type="spellStart"/>
      <w:r w:rsidR="004859B6" w:rsidRPr="00012582">
        <w:t>with</w:t>
      </w:r>
      <w:proofErr w:type="spellEnd"/>
      <w:r w:rsidR="004859B6" w:rsidRPr="00012582">
        <w:t xml:space="preserve"> </w:t>
      </w:r>
      <w:proofErr w:type="spellStart"/>
      <w:r w:rsidR="004859B6" w:rsidRPr="00012582">
        <w:t>boron</w:t>
      </w:r>
      <w:proofErr w:type="spellEnd"/>
      <w:r w:rsidR="004859B6">
        <w:rPr>
          <w:lang w:val="en-US"/>
        </w:rPr>
        <w:t xml:space="preserve"> / </w:t>
      </w:r>
      <w:r w:rsidR="004859B6" w:rsidRPr="00012582">
        <w:t>D</w:t>
      </w:r>
      <w:r w:rsidR="004859B6">
        <w:t xml:space="preserve">. </w:t>
      </w:r>
      <w:proofErr w:type="spellStart"/>
      <w:r w:rsidR="004859B6" w:rsidRPr="00012582">
        <w:t>Yan</w:t>
      </w:r>
      <w:proofErr w:type="spellEnd"/>
      <w:r w:rsidR="004859B6" w:rsidRPr="00012582">
        <w:t>, A</w:t>
      </w:r>
      <w:r w:rsidR="004859B6">
        <w:t xml:space="preserve">. </w:t>
      </w:r>
      <w:proofErr w:type="spellStart"/>
      <w:r w:rsidR="004859B6" w:rsidRPr="00012582">
        <w:t>Cuevas</w:t>
      </w:r>
      <w:proofErr w:type="spellEnd"/>
      <w:r w:rsidR="004859B6" w:rsidRPr="00BC18F3">
        <w:t xml:space="preserve"> // </w:t>
      </w:r>
      <w:proofErr w:type="spellStart"/>
      <w:r w:rsidR="004859B6" w:rsidRPr="009A630B">
        <w:t>Phys</w:t>
      </w:r>
      <w:proofErr w:type="spellEnd"/>
      <w:r w:rsidR="004859B6" w:rsidRPr="009A630B">
        <w:t xml:space="preserve">. </w:t>
      </w:r>
      <w:proofErr w:type="spellStart"/>
      <w:r w:rsidR="004859B6" w:rsidRPr="009A630B">
        <w:t>Rev</w:t>
      </w:r>
      <w:proofErr w:type="spellEnd"/>
      <w:r w:rsidR="004859B6" w:rsidRPr="009A630B">
        <w:t>. B</w:t>
      </w:r>
      <w:r w:rsidR="004859B6">
        <w:rPr>
          <w:lang w:val="en-US"/>
        </w:rPr>
        <w:t xml:space="preserve">. </w:t>
      </w:r>
      <w:r w:rsidR="004859B6">
        <w:t>– 2014</w:t>
      </w:r>
      <w:r w:rsidR="004859B6" w:rsidRPr="00BC18F3">
        <w:rPr>
          <w:rFonts w:eastAsia="Symbol"/>
        </w:rPr>
        <w:t xml:space="preserve">. </w:t>
      </w:r>
      <w:r w:rsidR="004859B6" w:rsidRPr="00BC18F3">
        <w:t>–</w:t>
      </w:r>
      <w:r w:rsidR="004859B6" w:rsidRPr="00BC18F3">
        <w:rPr>
          <w:rFonts w:eastAsia="Symbol"/>
        </w:rPr>
        <w:t xml:space="preserve"> </w:t>
      </w:r>
      <w:proofErr w:type="spellStart"/>
      <w:r w:rsidR="004859B6" w:rsidRPr="00BC18F3">
        <w:t>Vol</w:t>
      </w:r>
      <w:proofErr w:type="spellEnd"/>
      <w:r w:rsidR="004859B6" w:rsidRPr="00BC18F3">
        <w:t>.</w:t>
      </w:r>
      <w:r w:rsidR="004859B6">
        <w:rPr>
          <w:lang w:val="en-US"/>
        </w:rPr>
        <w:t> </w:t>
      </w:r>
      <w:r w:rsidR="004859B6">
        <w:t>116</w:t>
      </w:r>
      <w:r w:rsidR="004859B6" w:rsidRPr="00BC18F3">
        <w:t>. – P. </w:t>
      </w:r>
      <w:r w:rsidR="004859B6" w:rsidRPr="00012582">
        <w:t>194505</w:t>
      </w:r>
      <w:r w:rsidR="004859B6">
        <w:rPr>
          <w:lang w:val="en-US"/>
        </w:rPr>
        <w:t>.</w:t>
      </w:r>
    </w:p>
    <w:p w14:paraId="2CB23636" w14:textId="2AD41D4A" w:rsidR="004859B6" w:rsidRPr="00DD1484" w:rsidRDefault="004859B6" w:rsidP="00180534">
      <w:pPr>
        <w:ind w:firstLine="0"/>
      </w:pPr>
      <w:r>
        <w:rPr>
          <w:szCs w:val="28"/>
          <w:lang w:val="en-US"/>
        </w:rPr>
        <w:t>[</w:t>
      </w:r>
      <w:r w:rsidR="00D5101A">
        <w:rPr>
          <w:szCs w:val="28"/>
        </w:rPr>
        <w:t>17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5BBF5347" w:rsidR="004859B6" w:rsidRDefault="004859B6" w:rsidP="00180534">
      <w:pPr>
        <w:ind w:firstLine="0"/>
      </w:pPr>
      <w:r>
        <w:rPr>
          <w:szCs w:val="28"/>
          <w:lang w:val="en-US"/>
        </w:rPr>
        <w:t>[</w:t>
      </w:r>
      <w:r w:rsidR="00D5101A">
        <w:rPr>
          <w:szCs w:val="28"/>
        </w:rPr>
        <w:t>18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61632F7F" w14:textId="265025CD" w:rsidR="00180534" w:rsidRPr="00A416A7" w:rsidRDefault="00D5101A" w:rsidP="00180534">
      <w:pPr>
        <w:ind w:firstLine="0"/>
        <w:rPr>
          <w:lang w:val="en-US"/>
        </w:rPr>
      </w:pPr>
      <w:r>
        <w:rPr>
          <w:lang w:val="en-US"/>
        </w:rPr>
        <w:t>[19</w:t>
      </w:r>
      <w:r w:rsidR="00180534">
        <w:rPr>
          <w:lang w:val="en-US"/>
        </w:rPr>
        <w:t>]</w:t>
      </w:r>
      <w:r w:rsidR="00A416A7" w:rsidRPr="00A416A7">
        <w:t xml:space="preserve"> </w:t>
      </w:r>
      <w:r w:rsidR="00A416A7">
        <w:t xml:space="preserve">T. </w:t>
      </w:r>
      <w:proofErr w:type="spellStart"/>
      <w:proofErr w:type="gramStart"/>
      <w:r w:rsidR="00A416A7">
        <w:t>Niewel</w:t>
      </w:r>
      <w:proofErr w:type="spellEnd"/>
      <w:r w:rsidR="00A416A7">
        <w:rPr>
          <w:lang w:val="en-US"/>
        </w:rPr>
        <w:t xml:space="preserve"> .</w:t>
      </w:r>
      <w:proofErr w:type="gramEnd"/>
      <w:r w:rsidR="00A416A7">
        <w:rPr>
          <w:lang w:val="en-US"/>
        </w:rPr>
        <w:t xml:space="preserve"> </w:t>
      </w:r>
      <w:proofErr w:type="spellStart"/>
      <w:r w:rsidR="00A416A7">
        <w:t>Reassessment</w:t>
      </w:r>
      <w:proofErr w:type="spellEnd"/>
      <w:r w:rsidR="00A416A7">
        <w:t xml:space="preserve"> </w:t>
      </w:r>
      <w:proofErr w:type="spellStart"/>
      <w:r w:rsidR="00A416A7">
        <w:t>of</w:t>
      </w:r>
      <w:proofErr w:type="spellEnd"/>
      <w:r w:rsidR="00A416A7">
        <w:t xml:space="preserve"> </w:t>
      </w:r>
      <w:proofErr w:type="spellStart"/>
      <w:r w:rsidR="00A416A7">
        <w:t>the</w:t>
      </w:r>
      <w:proofErr w:type="spellEnd"/>
      <w:r w:rsidR="00A416A7">
        <w:t xml:space="preserve"> </w:t>
      </w:r>
      <w:proofErr w:type="spellStart"/>
      <w:r w:rsidR="00A416A7">
        <w:t>intrinsic</w:t>
      </w:r>
      <w:proofErr w:type="spellEnd"/>
      <w:r w:rsidR="00A416A7">
        <w:t xml:space="preserve"> </w:t>
      </w:r>
      <w:proofErr w:type="spellStart"/>
      <w:r w:rsidR="00A416A7">
        <w:t>bulk</w:t>
      </w:r>
      <w:proofErr w:type="spellEnd"/>
      <w:r w:rsidR="00A416A7">
        <w:t xml:space="preserve"> </w:t>
      </w:r>
      <w:proofErr w:type="spellStart"/>
      <w:r w:rsidR="00A416A7">
        <w:t>recombination</w:t>
      </w:r>
      <w:proofErr w:type="spellEnd"/>
      <w:r w:rsidR="00A416A7">
        <w:t xml:space="preserve"> </w:t>
      </w:r>
      <w:proofErr w:type="spellStart"/>
      <w:r w:rsidR="00A416A7">
        <w:t>in</w:t>
      </w:r>
      <w:proofErr w:type="spellEnd"/>
      <w:r w:rsidR="00A416A7">
        <w:t xml:space="preserve"> </w:t>
      </w:r>
      <w:proofErr w:type="spellStart"/>
      <w:r w:rsidR="00A416A7">
        <w:t>crystalline</w:t>
      </w:r>
      <w:proofErr w:type="spellEnd"/>
      <w:r w:rsidR="00A416A7">
        <w:t xml:space="preserve"> </w:t>
      </w:r>
      <w:proofErr w:type="spellStart"/>
      <w:r w:rsidR="00A416A7">
        <w:t>silicon</w:t>
      </w:r>
      <w:proofErr w:type="spellEnd"/>
      <w:r w:rsidR="00A416A7">
        <w:rPr>
          <w:lang w:val="en-US"/>
        </w:rPr>
        <w:t xml:space="preserve"> /</w:t>
      </w:r>
      <w:r w:rsidR="00A416A7" w:rsidRPr="00A416A7">
        <w:t xml:space="preserve"> </w:t>
      </w:r>
      <w:r w:rsidR="00A416A7">
        <w:t xml:space="preserve">T. </w:t>
      </w:r>
      <w:proofErr w:type="spellStart"/>
      <w:r w:rsidR="00A416A7">
        <w:t>Niewelt</w:t>
      </w:r>
      <w:proofErr w:type="spellEnd"/>
      <w:r w:rsidR="00A416A7">
        <w:t xml:space="preserve"> </w:t>
      </w:r>
      <w:proofErr w:type="spellStart"/>
      <w:r w:rsidR="00A416A7">
        <w:t>a,b</w:t>
      </w:r>
      <w:proofErr w:type="spellEnd"/>
      <w:r w:rsidR="00A416A7">
        <w:t xml:space="preserve">,  B. </w:t>
      </w:r>
      <w:proofErr w:type="spellStart"/>
      <w:r w:rsidR="00A416A7">
        <w:t>Steinhauser</w:t>
      </w:r>
      <w:proofErr w:type="spellEnd"/>
      <w:r w:rsidR="00A416A7">
        <w:t xml:space="preserve"> , A. </w:t>
      </w:r>
      <w:proofErr w:type="spellStart"/>
      <w:r w:rsidR="00A416A7">
        <w:t>Richter</w:t>
      </w:r>
      <w:proofErr w:type="spellEnd"/>
      <w:r w:rsidR="00A416A7">
        <w:t xml:space="preserve"> , B. </w:t>
      </w:r>
      <w:proofErr w:type="spellStart"/>
      <w:r w:rsidR="00A416A7">
        <w:t>Veith-Wolf</w:t>
      </w:r>
      <w:proofErr w:type="spellEnd"/>
      <w:r w:rsidR="00A416A7">
        <w:t xml:space="preserve"> //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Energy</w:t>
      </w:r>
      <w:proofErr w:type="spellEnd"/>
      <w:r w:rsidR="00A416A7">
        <w:t xml:space="preserve"> </w:t>
      </w:r>
      <w:proofErr w:type="spellStart"/>
      <w:r w:rsidR="00A416A7">
        <w:t>Materials</w:t>
      </w:r>
      <w:proofErr w:type="spellEnd"/>
      <w:r w:rsidR="00A416A7">
        <w:t xml:space="preserve"> </w:t>
      </w:r>
      <w:proofErr w:type="spellStart"/>
      <w:r w:rsidR="00A416A7">
        <w:t>and</w:t>
      </w:r>
      <w:proofErr w:type="spellEnd"/>
      <w:r w:rsidR="00A416A7">
        <w:t xml:space="preserve">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Cells</w:t>
      </w:r>
      <w:proofErr w:type="spellEnd"/>
      <w:r w:rsidR="00A416A7">
        <w:rPr>
          <w:lang w:val="en-US"/>
        </w:rPr>
        <w:t xml:space="preserve"> – 2022 -  Vol.235  - P.111467</w:t>
      </w:r>
    </w:p>
    <w:p w14:paraId="262E5022" w14:textId="49674D4F" w:rsidR="00180534" w:rsidRPr="00A416A7" w:rsidRDefault="00D5101A" w:rsidP="00180534">
      <w:pPr>
        <w:ind w:firstLine="0"/>
        <w:rPr>
          <w:lang w:val="en-US"/>
        </w:rPr>
      </w:pPr>
      <w:r>
        <w:rPr>
          <w:lang w:val="en-US"/>
        </w:rPr>
        <w:lastRenderedPageBreak/>
        <w:t>[20</w:t>
      </w:r>
      <w:r w:rsidR="00180534">
        <w:rPr>
          <w:lang w:val="en-US"/>
        </w:rPr>
        <w:t>]</w:t>
      </w:r>
      <w:r w:rsidR="00A416A7" w:rsidRPr="00A416A7">
        <w:t xml:space="preserve"> </w:t>
      </w:r>
      <w:proofErr w:type="spellStart"/>
      <w:r w:rsidR="00A416A7">
        <w:t>Lachlan</w:t>
      </w:r>
      <w:proofErr w:type="spellEnd"/>
      <w:r w:rsidR="00A416A7">
        <w:t xml:space="preserve"> E. </w:t>
      </w:r>
      <w:proofErr w:type="spellStart"/>
      <w:proofErr w:type="gramStart"/>
      <w:r w:rsidR="00A416A7">
        <w:t>Black</w:t>
      </w:r>
      <w:proofErr w:type="spellEnd"/>
      <w:r w:rsidR="00A416A7">
        <w:t xml:space="preserve"> ,</w:t>
      </w:r>
      <w:proofErr w:type="gramEnd"/>
      <w:r w:rsidR="00A416A7">
        <w:t xml:space="preserve"> </w:t>
      </w:r>
      <w:proofErr w:type="spellStart"/>
      <w:r w:rsidR="00A416A7">
        <w:t>Daniel</w:t>
      </w:r>
      <w:proofErr w:type="spellEnd"/>
      <w:r w:rsidR="00A416A7">
        <w:t xml:space="preserve"> H. </w:t>
      </w:r>
      <w:proofErr w:type="spellStart"/>
      <w:r w:rsidR="00A416A7">
        <w:t>Macdonald</w:t>
      </w:r>
      <w:proofErr w:type="spellEnd"/>
      <w:r w:rsidR="00A416A7">
        <w:rPr>
          <w:lang w:val="en-US"/>
        </w:rPr>
        <w:t xml:space="preserve"> . </w:t>
      </w:r>
      <w:proofErr w:type="spellStart"/>
      <w:r w:rsidR="00A416A7">
        <w:t>On</w:t>
      </w:r>
      <w:proofErr w:type="spellEnd"/>
      <w:r w:rsidR="00A416A7">
        <w:t xml:space="preserve"> </w:t>
      </w:r>
      <w:proofErr w:type="spellStart"/>
      <w:r w:rsidR="00A416A7">
        <w:t>the</w:t>
      </w:r>
      <w:proofErr w:type="spellEnd"/>
      <w:r w:rsidR="00A416A7">
        <w:t xml:space="preserve"> </w:t>
      </w:r>
      <w:proofErr w:type="spellStart"/>
      <w:r w:rsidR="00A416A7">
        <w:t>quantification</w:t>
      </w:r>
      <w:proofErr w:type="spellEnd"/>
      <w:r w:rsidR="00A416A7">
        <w:t xml:space="preserve"> </w:t>
      </w:r>
      <w:proofErr w:type="spellStart"/>
      <w:r w:rsidR="00A416A7">
        <w:t>of</w:t>
      </w:r>
      <w:proofErr w:type="spellEnd"/>
      <w:r w:rsidR="00A416A7">
        <w:t xml:space="preserve"> </w:t>
      </w:r>
      <w:proofErr w:type="spellStart"/>
      <w:r w:rsidR="00A416A7">
        <w:t>Auger</w:t>
      </w:r>
      <w:proofErr w:type="spellEnd"/>
      <w:r w:rsidR="00A416A7">
        <w:t xml:space="preserve"> </w:t>
      </w:r>
      <w:proofErr w:type="spellStart"/>
      <w:r w:rsidR="00A416A7">
        <w:t>recombination</w:t>
      </w:r>
      <w:proofErr w:type="spellEnd"/>
      <w:r w:rsidR="00A416A7">
        <w:t xml:space="preserve"> </w:t>
      </w:r>
      <w:proofErr w:type="spellStart"/>
      <w:r w:rsidR="00A416A7">
        <w:t>in</w:t>
      </w:r>
      <w:proofErr w:type="spellEnd"/>
      <w:r w:rsidR="00A416A7">
        <w:t xml:space="preserve"> </w:t>
      </w:r>
      <w:proofErr w:type="spellStart"/>
      <w:r w:rsidR="00A416A7">
        <w:t>crystalline</w:t>
      </w:r>
      <w:proofErr w:type="spellEnd"/>
      <w:r w:rsidR="00A416A7">
        <w:t xml:space="preserve"> </w:t>
      </w:r>
      <w:proofErr w:type="spellStart"/>
      <w:r w:rsidR="00A416A7">
        <w:t>silicon</w:t>
      </w:r>
      <w:proofErr w:type="spellEnd"/>
      <w:r w:rsidR="00A416A7">
        <w:rPr>
          <w:lang w:val="en-US"/>
        </w:rPr>
        <w:t xml:space="preserve"> //</w:t>
      </w:r>
      <w:r w:rsidR="00A416A7" w:rsidRPr="00A416A7">
        <w:t xml:space="preserve">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Energy</w:t>
      </w:r>
      <w:proofErr w:type="spellEnd"/>
      <w:r w:rsidR="00A416A7">
        <w:t xml:space="preserve"> </w:t>
      </w:r>
      <w:proofErr w:type="spellStart"/>
      <w:r w:rsidR="00A416A7">
        <w:t>Materials</w:t>
      </w:r>
      <w:proofErr w:type="spellEnd"/>
      <w:r w:rsidR="00A416A7">
        <w:t xml:space="preserve"> </w:t>
      </w:r>
      <w:proofErr w:type="spellStart"/>
      <w:r w:rsidR="00A416A7">
        <w:t>and</w:t>
      </w:r>
      <w:proofErr w:type="spellEnd"/>
      <w:r w:rsidR="00A416A7">
        <w:t xml:space="preserve">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Cells</w:t>
      </w:r>
      <w:proofErr w:type="spellEnd"/>
      <w:r w:rsidR="00A416A7">
        <w:rPr>
          <w:lang w:val="en-US"/>
        </w:rPr>
        <w:t xml:space="preserve"> – 2022 – Vol.</w:t>
      </w:r>
      <w:r w:rsidR="00225974">
        <w:rPr>
          <w:lang w:val="en-US"/>
        </w:rPr>
        <w:t xml:space="preserve">234  - P.111428 </w:t>
      </w:r>
    </w:p>
    <w:p w14:paraId="7D67B9EB" w14:textId="755EEE1D" w:rsidR="004859B6" w:rsidRDefault="00D5101A" w:rsidP="00180534">
      <w:pPr>
        <w:ind w:firstLine="0"/>
        <w:rPr>
          <w:lang w:val="en-US"/>
        </w:rPr>
      </w:pPr>
      <w:r>
        <w:rPr>
          <w:szCs w:val="28"/>
          <w:lang w:val="en-US"/>
        </w:rPr>
        <w:t>[21</w:t>
      </w:r>
      <w:r w:rsidR="004859B6">
        <w:rPr>
          <w:szCs w:val="28"/>
          <w:lang w:val="en-US"/>
        </w:rPr>
        <w:t>]</w:t>
      </w:r>
      <w:r w:rsidR="004859B6">
        <w:rPr>
          <w:szCs w:val="28"/>
        </w:rPr>
        <w:t xml:space="preserve"> </w:t>
      </w:r>
      <w:proofErr w:type="spellStart"/>
      <w:r w:rsidR="004859B6" w:rsidRPr="00747E92">
        <w:rPr>
          <w:lang w:val="en-US"/>
        </w:rPr>
        <w:t>Rougieux</w:t>
      </w:r>
      <w:proofErr w:type="spellEnd"/>
      <w:r w:rsidR="004859B6" w:rsidRPr="00747E92">
        <w:rPr>
          <w:lang w:val="en-US"/>
        </w:rPr>
        <w:t>, F</w:t>
      </w:r>
      <w:r w:rsidR="004859B6">
        <w:rPr>
          <w:lang w:val="en-US"/>
        </w:rPr>
        <w:t>.</w:t>
      </w:r>
      <w:r w:rsidR="004859B6" w:rsidRPr="00747E92">
        <w:rPr>
          <w:lang w:val="en-US"/>
        </w:rPr>
        <w:t xml:space="preserve"> E. Determining the charge states and capture mechanisms</w:t>
      </w:r>
      <w:r w:rsidR="004859B6">
        <w:rPr>
          <w:lang w:val="en-US"/>
        </w:rPr>
        <w:t xml:space="preserve"> </w:t>
      </w:r>
      <w:r w:rsidR="004859B6" w:rsidRPr="00747E92">
        <w:rPr>
          <w:lang w:val="en-US"/>
        </w:rPr>
        <w:t>of defects in silicon through accurate recombination analyses: A review / F</w:t>
      </w:r>
      <w:r w:rsidR="004859B6">
        <w:rPr>
          <w:lang w:val="en-US"/>
        </w:rPr>
        <w:t>. </w:t>
      </w:r>
      <w:r w:rsidR="004859B6" w:rsidRPr="00747E92">
        <w:rPr>
          <w:lang w:val="en-US"/>
        </w:rPr>
        <w:t>E.</w:t>
      </w:r>
      <w:r w:rsidR="004859B6">
        <w:rPr>
          <w:lang w:val="en-US"/>
        </w:rPr>
        <w:t> </w:t>
      </w:r>
      <w:proofErr w:type="spellStart"/>
      <w:r w:rsidR="004859B6" w:rsidRPr="00747E92">
        <w:rPr>
          <w:lang w:val="en-US"/>
        </w:rPr>
        <w:t>Rougieux</w:t>
      </w:r>
      <w:proofErr w:type="spellEnd"/>
      <w:r w:rsidR="004859B6" w:rsidRPr="00747E92">
        <w:rPr>
          <w:lang w:val="en-US"/>
        </w:rPr>
        <w:t>, C</w:t>
      </w:r>
      <w:r w:rsidR="004859B6">
        <w:rPr>
          <w:lang w:val="en-US"/>
        </w:rPr>
        <w:t>. </w:t>
      </w:r>
      <w:r w:rsidR="004859B6" w:rsidRPr="00747E92">
        <w:rPr>
          <w:lang w:val="en-US"/>
        </w:rPr>
        <w:t>Sun, D</w:t>
      </w:r>
      <w:r w:rsidR="004859B6">
        <w:rPr>
          <w:lang w:val="en-US"/>
        </w:rPr>
        <w:t>. </w:t>
      </w:r>
      <w:r w:rsidR="004859B6" w:rsidRPr="00747E92">
        <w:rPr>
          <w:lang w:val="en-US"/>
        </w:rPr>
        <w:t>Macdonald // Sol. Energy Mater. Sol.</w:t>
      </w:r>
      <w:r w:rsidR="004859B6">
        <w:rPr>
          <w:lang w:val="en-US"/>
        </w:rPr>
        <w:t xml:space="preserve"> </w:t>
      </w:r>
      <w:r w:rsidR="004859B6" w:rsidRPr="00747E92">
        <w:rPr>
          <w:lang w:val="en-US"/>
        </w:rPr>
        <w:t>Cells. — 2018. — Vol. 187. — P.</w:t>
      </w:r>
      <w:r w:rsidR="004859B6">
        <w:rPr>
          <w:lang w:val="en-US"/>
        </w:rPr>
        <w:t> </w:t>
      </w:r>
      <w:r w:rsidR="004859B6" w:rsidRPr="00747E92">
        <w:rPr>
          <w:lang w:val="en-US"/>
        </w:rPr>
        <w:t>263–272.</w:t>
      </w:r>
    </w:p>
    <w:p w14:paraId="0F547292" w14:textId="512CCCC5" w:rsidR="004859B6" w:rsidRPr="0095331C" w:rsidRDefault="00D5101A" w:rsidP="00180534">
      <w:pPr>
        <w:ind w:firstLine="0"/>
        <w:rPr>
          <w:lang w:val="en-US"/>
        </w:rPr>
      </w:pPr>
      <w:r>
        <w:rPr>
          <w:lang w:val="en-US"/>
        </w:rPr>
        <w:t>[22</w:t>
      </w:r>
      <w:r w:rsidR="004859B6">
        <w:rPr>
          <w:lang w:val="en-US"/>
        </w:rPr>
        <w:t xml:space="preserve">] </w:t>
      </w:r>
      <w:proofErr w:type="spellStart"/>
      <w:r w:rsidR="004859B6" w:rsidRPr="009A5AFB">
        <w:t>The</w:t>
      </w:r>
      <w:proofErr w:type="spellEnd"/>
      <w:r w:rsidR="004859B6" w:rsidRPr="009A5AFB">
        <w:t xml:space="preserve"> </w:t>
      </w:r>
      <w:proofErr w:type="spellStart"/>
      <w:r w:rsidR="004859B6" w:rsidRPr="009A5AFB">
        <w:t>e</w:t>
      </w:r>
      <w:r w:rsidR="004859B6" w:rsidRPr="009A5AFB">
        <w:rPr>
          <w:rFonts w:ascii="Cambria Math" w:hAnsi="Cambria Math" w:cs="Cambria Math"/>
        </w:rPr>
        <w:t>ﬀ</w:t>
      </w:r>
      <w:r w:rsidR="004859B6" w:rsidRPr="009A5AFB">
        <w:t>ect</w:t>
      </w:r>
      <w:proofErr w:type="spellEnd"/>
      <w:r w:rsidR="004859B6" w:rsidRPr="009A5AFB">
        <w:t xml:space="preserve"> </w:t>
      </w:r>
      <w:proofErr w:type="spellStart"/>
      <w:r w:rsidR="004859B6" w:rsidRPr="009A5AFB">
        <w:t>of</w:t>
      </w:r>
      <w:proofErr w:type="spellEnd"/>
      <w:r w:rsidR="004859B6" w:rsidRPr="009A5AFB">
        <w:t xml:space="preserve"> </w:t>
      </w:r>
      <w:proofErr w:type="spellStart"/>
      <w:r w:rsidR="004859B6" w:rsidRPr="009A5AFB">
        <w:t>oxide</w:t>
      </w:r>
      <w:proofErr w:type="spellEnd"/>
      <w:r w:rsidR="004859B6" w:rsidRPr="009A5AFB">
        <w:t xml:space="preserve"> </w:t>
      </w:r>
      <w:proofErr w:type="spellStart"/>
      <w:r w:rsidR="004859B6" w:rsidRPr="009A5AFB">
        <w:t>precipitates</w:t>
      </w:r>
      <w:proofErr w:type="spellEnd"/>
      <w:r w:rsidR="004859B6" w:rsidRPr="009A5AFB">
        <w:t xml:space="preserve"> </w:t>
      </w:r>
      <w:proofErr w:type="spellStart"/>
      <w:r w:rsidR="004859B6" w:rsidRPr="009A5AFB">
        <w:t>on</w:t>
      </w:r>
      <w:proofErr w:type="spellEnd"/>
      <w:r w:rsidR="004859B6" w:rsidRPr="009A5AFB">
        <w:t xml:space="preserve"> </w:t>
      </w:r>
      <w:proofErr w:type="spellStart"/>
      <w:r w:rsidR="004859B6" w:rsidRPr="009A5AFB">
        <w:t>minority</w:t>
      </w:r>
      <w:proofErr w:type="spellEnd"/>
      <w:r w:rsidR="004859B6" w:rsidRPr="009A5AFB">
        <w:t xml:space="preserve"> </w:t>
      </w:r>
      <w:proofErr w:type="spellStart"/>
      <w:r w:rsidR="004859B6" w:rsidRPr="009A5AFB">
        <w:t>carrier</w:t>
      </w:r>
      <w:proofErr w:type="spellEnd"/>
      <w:r w:rsidR="004859B6" w:rsidRPr="009A5AFB">
        <w:t xml:space="preserve"> </w:t>
      </w:r>
      <w:proofErr w:type="spellStart"/>
      <w:r w:rsidR="004859B6" w:rsidRPr="009A5AFB">
        <w:t>lifetime</w:t>
      </w:r>
      <w:proofErr w:type="spellEnd"/>
      <w:r w:rsidR="004859B6" w:rsidRPr="009A5AFB">
        <w:t xml:space="preserve"> </w:t>
      </w:r>
      <w:proofErr w:type="spellStart"/>
      <w:r w:rsidR="004859B6" w:rsidRPr="009A5AFB">
        <w:t>in</w:t>
      </w:r>
      <w:proofErr w:type="spellEnd"/>
      <w:r w:rsidR="004859B6" w:rsidRPr="009A5AFB">
        <w:t xml:space="preserve"> p–</w:t>
      </w:r>
      <w:proofErr w:type="spellStart"/>
      <w:r w:rsidR="004859B6" w:rsidRPr="009A5AFB">
        <w:t>type</w:t>
      </w:r>
      <w:proofErr w:type="spellEnd"/>
      <w:r w:rsidR="004859B6" w:rsidRPr="009A5AFB">
        <w:t xml:space="preserve"> </w:t>
      </w:r>
      <w:proofErr w:type="spellStart"/>
      <w:r w:rsidR="004859B6" w:rsidRPr="009A5AFB">
        <w:t>silicon</w:t>
      </w:r>
      <w:proofErr w:type="spellEnd"/>
      <w:r w:rsidR="004859B6" w:rsidRPr="009A5AFB">
        <w:t xml:space="preserve"> /</w:t>
      </w:r>
      <w:r w:rsidR="004859B6">
        <w:rPr>
          <w:lang w:val="en-US"/>
        </w:rPr>
        <w:t xml:space="preserve"> </w:t>
      </w:r>
      <w:r w:rsidR="004859B6" w:rsidRPr="009A5AFB">
        <w:t xml:space="preserve">J. D. </w:t>
      </w:r>
      <w:proofErr w:type="spellStart"/>
      <w:r w:rsidR="004859B6" w:rsidRPr="009A5AFB">
        <w:t>Murphy</w:t>
      </w:r>
      <w:proofErr w:type="spellEnd"/>
      <w:r w:rsidR="004859B6" w:rsidRPr="009A5AFB">
        <w:t xml:space="preserve">, K. </w:t>
      </w:r>
      <w:proofErr w:type="spellStart"/>
      <w:r w:rsidR="004859B6" w:rsidRPr="009A5AFB">
        <w:t>Bothe</w:t>
      </w:r>
      <w:proofErr w:type="spellEnd"/>
      <w:r w:rsidR="004859B6" w:rsidRPr="009A5AFB">
        <w:t xml:space="preserve">, M. </w:t>
      </w:r>
      <w:proofErr w:type="spellStart"/>
      <w:r w:rsidR="004859B6" w:rsidRPr="009A5AFB">
        <w:t>Olmo</w:t>
      </w:r>
      <w:proofErr w:type="spellEnd"/>
      <w:r w:rsidR="004859B6" w:rsidRPr="009A5AFB">
        <w:t xml:space="preserve"> </w:t>
      </w:r>
      <w:proofErr w:type="spellStart"/>
      <w:r w:rsidR="004859B6" w:rsidRPr="009A5AFB">
        <w:t>et</w:t>
      </w:r>
      <w:proofErr w:type="spellEnd"/>
      <w:r w:rsidR="004859B6" w:rsidRPr="009A5AFB">
        <w:t xml:space="preserve"> </w:t>
      </w:r>
      <w:proofErr w:type="spellStart"/>
      <w:r w:rsidR="004859B6" w:rsidRPr="009A5AFB">
        <w:t>al</w:t>
      </w:r>
      <w:proofErr w:type="spellEnd"/>
      <w:r w:rsidR="004859B6" w:rsidRPr="009A5AFB">
        <w:t xml:space="preserve">. // J. </w:t>
      </w:r>
      <w:proofErr w:type="spellStart"/>
      <w:r w:rsidR="004859B6" w:rsidRPr="009A5AFB">
        <w:t>Appl</w:t>
      </w:r>
      <w:proofErr w:type="spellEnd"/>
      <w:r w:rsidR="004859B6" w:rsidRPr="009A5AFB">
        <w:t xml:space="preserve">. </w:t>
      </w:r>
      <w:proofErr w:type="spellStart"/>
      <w:r w:rsidR="004859B6" w:rsidRPr="009A5AFB">
        <w:t>Phys</w:t>
      </w:r>
      <w:proofErr w:type="spellEnd"/>
      <w:r w:rsidR="004859B6" w:rsidRPr="009A5AFB">
        <w:t xml:space="preserve">. — 2011. — </w:t>
      </w:r>
      <w:proofErr w:type="spellStart"/>
      <w:r w:rsidR="004859B6" w:rsidRPr="009A5AFB">
        <w:t>Vol</w:t>
      </w:r>
      <w:proofErr w:type="spellEnd"/>
      <w:r w:rsidR="004859B6" w:rsidRPr="009A5AFB">
        <w:t>. 110 — P. 053713.</w:t>
      </w:r>
    </w:p>
    <w:p w14:paraId="35BC0ACE" w14:textId="48D2DA64" w:rsidR="004859B6" w:rsidRPr="0095331C" w:rsidRDefault="00D5101A" w:rsidP="00180534">
      <w:pPr>
        <w:ind w:firstLine="0"/>
        <w:rPr>
          <w:lang w:val="en-US"/>
        </w:rPr>
      </w:pPr>
      <w:r>
        <w:rPr>
          <w:lang w:val="en-US"/>
        </w:rPr>
        <w:t>[23</w:t>
      </w:r>
      <w:r w:rsidR="004859B6">
        <w:rPr>
          <w:lang w:val="en-US"/>
        </w:rPr>
        <w:t xml:space="preserve">] </w:t>
      </w:r>
      <w:proofErr w:type="spellStart"/>
      <w:r w:rsidR="004859B6" w:rsidRPr="009A5AFB">
        <w:t>Wijaranakula</w:t>
      </w:r>
      <w:proofErr w:type="spellEnd"/>
      <w:r w:rsidR="004859B6" w:rsidRPr="009A5AFB">
        <w:t xml:space="preserve">, W. </w:t>
      </w:r>
      <w:proofErr w:type="spellStart"/>
      <w:r w:rsidR="004859B6" w:rsidRPr="009A5AFB">
        <w:t>The</w:t>
      </w:r>
      <w:proofErr w:type="spellEnd"/>
      <w:r w:rsidR="004859B6" w:rsidRPr="009A5AFB">
        <w:t xml:space="preserve"> </w:t>
      </w:r>
      <w:proofErr w:type="spellStart"/>
      <w:r w:rsidR="004859B6" w:rsidRPr="009A5AFB">
        <w:t>Reaction</w:t>
      </w:r>
      <w:proofErr w:type="spellEnd"/>
      <w:r w:rsidR="004859B6" w:rsidRPr="009A5AFB">
        <w:t xml:space="preserve"> </w:t>
      </w:r>
      <w:proofErr w:type="spellStart"/>
      <w:r w:rsidR="004859B6" w:rsidRPr="009A5AFB">
        <w:t>Kinetics</w:t>
      </w:r>
      <w:proofErr w:type="spellEnd"/>
      <w:r w:rsidR="004859B6" w:rsidRPr="009A5AFB">
        <w:t xml:space="preserve"> </w:t>
      </w:r>
      <w:proofErr w:type="spellStart"/>
      <w:r w:rsidR="004859B6" w:rsidRPr="009A5AFB">
        <w:t>of</w:t>
      </w:r>
      <w:proofErr w:type="spellEnd"/>
      <w:r w:rsidR="004859B6" w:rsidRPr="009A5AFB">
        <w:t xml:space="preserve"> </w:t>
      </w:r>
      <w:proofErr w:type="spellStart"/>
      <w:r w:rsidR="004859B6" w:rsidRPr="009A5AFB">
        <w:t>Iron</w:t>
      </w:r>
      <w:proofErr w:type="spellEnd"/>
      <w:r w:rsidR="004859B6" w:rsidRPr="009A5AFB">
        <w:t>–</w:t>
      </w:r>
      <w:proofErr w:type="spellStart"/>
      <w:r w:rsidR="004859B6" w:rsidRPr="009A5AFB">
        <w:t>Boron</w:t>
      </w:r>
      <w:proofErr w:type="spellEnd"/>
      <w:r w:rsidR="004859B6" w:rsidRPr="009A5AFB">
        <w:t xml:space="preserve"> </w:t>
      </w:r>
      <w:proofErr w:type="spellStart"/>
      <w:r w:rsidR="004859B6" w:rsidRPr="009A5AFB">
        <w:t>Pair</w:t>
      </w:r>
      <w:proofErr w:type="spellEnd"/>
      <w:r w:rsidR="004859B6" w:rsidRPr="009A5AFB">
        <w:t xml:space="preserve"> </w:t>
      </w:r>
      <w:proofErr w:type="spellStart"/>
      <w:r w:rsidR="004859B6" w:rsidRPr="009A5AFB">
        <w:t>Formation</w:t>
      </w:r>
      <w:proofErr w:type="spellEnd"/>
      <w:r w:rsidR="004859B6" w:rsidRPr="009A5AFB">
        <w:t xml:space="preserve"> </w:t>
      </w:r>
      <w:proofErr w:type="spellStart"/>
      <w:r w:rsidR="004859B6" w:rsidRPr="009A5AFB">
        <w:t>and</w:t>
      </w:r>
      <w:proofErr w:type="spellEnd"/>
      <w:r w:rsidR="004859B6">
        <w:rPr>
          <w:lang w:val="en-US"/>
        </w:rPr>
        <w:t xml:space="preserve"> </w:t>
      </w:r>
      <w:proofErr w:type="spellStart"/>
      <w:r w:rsidR="004859B6" w:rsidRPr="009A5AFB">
        <w:t>Dissociation</w:t>
      </w:r>
      <w:proofErr w:type="spellEnd"/>
      <w:r w:rsidR="004859B6" w:rsidRPr="009A5AFB">
        <w:t xml:space="preserve"> </w:t>
      </w:r>
      <w:proofErr w:type="spellStart"/>
      <w:r w:rsidR="004859B6" w:rsidRPr="009A5AFB">
        <w:t>in</w:t>
      </w:r>
      <w:proofErr w:type="spellEnd"/>
      <w:r w:rsidR="004859B6" w:rsidRPr="009A5AFB">
        <w:t xml:space="preserve"> P–</w:t>
      </w:r>
      <w:proofErr w:type="spellStart"/>
      <w:r w:rsidR="004859B6" w:rsidRPr="009A5AFB">
        <w:t>Type</w:t>
      </w:r>
      <w:proofErr w:type="spellEnd"/>
      <w:r w:rsidR="004859B6" w:rsidRPr="009A5AFB">
        <w:t xml:space="preserve"> </w:t>
      </w:r>
      <w:proofErr w:type="spellStart"/>
      <w:r w:rsidR="004859B6" w:rsidRPr="009A5AFB">
        <w:t>Silicon</w:t>
      </w:r>
      <w:proofErr w:type="spellEnd"/>
      <w:r w:rsidR="004859B6" w:rsidRPr="009A5AFB">
        <w:t xml:space="preserve"> / W. </w:t>
      </w:r>
      <w:proofErr w:type="spellStart"/>
      <w:r w:rsidR="004859B6" w:rsidRPr="009A5AFB">
        <w:t>Wijaranakula</w:t>
      </w:r>
      <w:proofErr w:type="spellEnd"/>
      <w:r w:rsidR="004859B6" w:rsidRPr="009A5AFB">
        <w:t xml:space="preserve"> // J. </w:t>
      </w:r>
      <w:proofErr w:type="spellStart"/>
      <w:r w:rsidR="004859B6" w:rsidRPr="009A5AFB">
        <w:t>Electrochem</w:t>
      </w:r>
      <w:proofErr w:type="spellEnd"/>
      <w:r w:rsidR="004859B6" w:rsidRPr="009A5AFB">
        <w:t xml:space="preserve">. </w:t>
      </w:r>
      <w:proofErr w:type="spellStart"/>
      <w:r w:rsidR="004859B6" w:rsidRPr="009A5AFB">
        <w:t>Soc</w:t>
      </w:r>
      <w:proofErr w:type="spellEnd"/>
      <w:r w:rsidR="004859B6" w:rsidRPr="009A5AFB">
        <w:t xml:space="preserve">. —1993. — </w:t>
      </w:r>
      <w:proofErr w:type="spellStart"/>
      <w:r w:rsidR="004859B6" w:rsidRPr="009A5AFB">
        <w:t>Vol</w:t>
      </w:r>
      <w:proofErr w:type="spellEnd"/>
      <w:r w:rsidR="004859B6" w:rsidRPr="009A5AFB">
        <w:t>. 140. — P. 275–281</w:t>
      </w:r>
      <w:r w:rsidR="004859B6" w:rsidRPr="008919EA">
        <w:t>.</w:t>
      </w:r>
    </w:p>
    <w:p w14:paraId="09F74A6B" w14:textId="1298E0A3" w:rsidR="004859B6" w:rsidRDefault="00D5101A" w:rsidP="00180534">
      <w:pPr>
        <w:ind w:firstLine="0"/>
        <w:rPr>
          <w:lang w:val="en-US"/>
        </w:rPr>
      </w:pPr>
      <w:r>
        <w:rPr>
          <w:lang w:val="en-US"/>
        </w:rPr>
        <w:t>[24</w:t>
      </w:r>
      <w:r w:rsidR="004859B6">
        <w:rPr>
          <w:lang w:val="en-US"/>
        </w:rPr>
        <w:t xml:space="preserve">] </w:t>
      </w:r>
      <w:r w:rsidR="004859B6"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Moller, T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</w:t>
      </w:r>
      <w:proofErr w:type="spellStart"/>
      <w:r w:rsidR="004859B6" w:rsidRPr="00B94053">
        <w:rPr>
          <w:color w:val="000000"/>
          <w:szCs w:val="28"/>
          <w:lang w:val="en-US"/>
        </w:rPr>
        <w:t>Bartel</w:t>
      </w:r>
      <w:proofErr w:type="spellEnd"/>
      <w:r w:rsidR="004859B6" w:rsidRPr="00B94053">
        <w:rPr>
          <w:color w:val="000000"/>
          <w:szCs w:val="28"/>
          <w:lang w:val="en-US"/>
        </w:rPr>
        <w:t>, F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</w:t>
      </w:r>
      <w:proofErr w:type="spellStart"/>
      <w:r w:rsidR="004859B6" w:rsidRPr="00B94053">
        <w:rPr>
          <w:color w:val="000000"/>
          <w:szCs w:val="28"/>
          <w:lang w:val="en-US"/>
        </w:rPr>
        <w:t>Gibaja</w:t>
      </w:r>
      <w:proofErr w:type="spellEnd"/>
      <w:r w:rsidR="004859B6" w:rsidRPr="00B94053">
        <w:rPr>
          <w:color w:val="000000"/>
          <w:szCs w:val="28"/>
          <w:lang w:val="en-US"/>
        </w:rPr>
        <w:t>,</w:t>
      </w:r>
      <w:r w:rsidR="004859B6">
        <w:rPr>
          <w:color w:val="000000"/>
          <w:szCs w:val="28"/>
        </w:rPr>
        <w:t xml:space="preserve"> </w:t>
      </w:r>
      <w:r w:rsidR="004859B6" w:rsidRPr="00B94053">
        <w:rPr>
          <w:color w:val="000000"/>
          <w:szCs w:val="28"/>
          <w:lang w:val="en-US"/>
        </w:rPr>
        <w:t>K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10254AFD" w:rsidR="004859B6" w:rsidRDefault="00D5101A" w:rsidP="00180534">
      <w:pPr>
        <w:ind w:firstLine="0"/>
        <w:rPr>
          <w:color w:val="000000"/>
          <w:szCs w:val="28"/>
          <w:lang w:val="en-US"/>
        </w:rPr>
      </w:pPr>
      <w:r>
        <w:rPr>
          <w:lang w:val="en-US"/>
        </w:rPr>
        <w:t>[25</w:t>
      </w:r>
      <w:r w:rsidR="004859B6">
        <w:rPr>
          <w:lang w:val="en-US"/>
        </w:rPr>
        <w:t xml:space="preserve">] </w:t>
      </w:r>
      <w:r w:rsidR="004859B6"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 w:rsidR="004859B6">
        <w:rPr>
          <w:color w:val="000000"/>
          <w:szCs w:val="28"/>
        </w:rPr>
        <w:t>.</w:t>
      </w:r>
      <w:r w:rsidR="004859B6" w:rsidRPr="0043281C">
        <w:rPr>
          <w:color w:val="000000"/>
          <w:szCs w:val="28"/>
          <w:lang w:val="en-US"/>
        </w:rPr>
        <w:t xml:space="preserve"> </w:t>
      </w:r>
      <w:proofErr w:type="spellStart"/>
      <w:r w:rsidR="004859B6" w:rsidRPr="0043281C">
        <w:rPr>
          <w:color w:val="000000"/>
          <w:szCs w:val="28"/>
          <w:lang w:val="en-US"/>
        </w:rPr>
        <w:t>Khelifati</w:t>
      </w:r>
      <w:proofErr w:type="spellEnd"/>
      <w:r w:rsidR="004859B6" w:rsidRPr="0043281C">
        <w:rPr>
          <w:color w:val="000000"/>
          <w:szCs w:val="28"/>
          <w:lang w:val="en-US"/>
        </w:rPr>
        <w:t>, H</w:t>
      </w:r>
      <w:r w:rsidR="004859B6">
        <w:rPr>
          <w:color w:val="000000"/>
          <w:szCs w:val="28"/>
        </w:rPr>
        <w:t>.</w:t>
      </w:r>
      <w:r w:rsidR="004859B6" w:rsidRPr="0043281C">
        <w:rPr>
          <w:color w:val="000000"/>
          <w:szCs w:val="28"/>
          <w:lang w:val="en-US"/>
        </w:rPr>
        <w:t>S. Laine,</w:t>
      </w:r>
      <w:r w:rsidR="004859B6">
        <w:rPr>
          <w:color w:val="000000"/>
          <w:szCs w:val="28"/>
        </w:rPr>
        <w:t xml:space="preserve"> </w:t>
      </w:r>
      <w:r w:rsidR="004859B6" w:rsidRPr="0043281C">
        <w:rPr>
          <w:color w:val="000000"/>
          <w:szCs w:val="28"/>
          <w:lang w:val="en-US"/>
        </w:rPr>
        <w:t>V</w:t>
      </w:r>
      <w:r w:rsidR="004859B6">
        <w:rPr>
          <w:color w:val="000000"/>
          <w:szCs w:val="28"/>
        </w:rPr>
        <w:t>.</w:t>
      </w:r>
      <w:r w:rsidR="004859B6" w:rsidRPr="0043281C">
        <w:rPr>
          <w:color w:val="000000"/>
          <w:szCs w:val="28"/>
          <w:lang w:val="en-US"/>
        </w:rPr>
        <w:t xml:space="preserve"> </w:t>
      </w:r>
      <w:proofErr w:type="spellStart"/>
      <w:r w:rsidR="004859B6" w:rsidRPr="0043281C">
        <w:rPr>
          <w:color w:val="000000"/>
          <w:szCs w:val="28"/>
          <w:lang w:val="en-US"/>
        </w:rPr>
        <w:t>Vahanissi</w:t>
      </w:r>
      <w:proofErr w:type="spellEnd"/>
      <w:r w:rsidR="004859B6" w:rsidRPr="0043281C">
        <w:rPr>
          <w:color w:val="000000"/>
          <w:szCs w:val="28"/>
          <w:lang w:val="en-US"/>
        </w:rPr>
        <w:t xml:space="preserve"> et</w:t>
      </w:r>
      <w:r w:rsidR="004859B6">
        <w:rPr>
          <w:color w:val="000000"/>
          <w:szCs w:val="28"/>
        </w:rPr>
        <w:t> </w:t>
      </w:r>
      <w:r w:rsidR="004859B6"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6970F940" w:rsidR="00C25A13" w:rsidRDefault="00D5101A" w:rsidP="00180534">
      <w:pPr>
        <w:ind w:firstLine="0"/>
        <w:rPr>
          <w:lang w:val="ru-RU"/>
        </w:rPr>
      </w:pPr>
      <w:r>
        <w:rPr>
          <w:color w:val="000000"/>
          <w:szCs w:val="28"/>
          <w:lang w:val="ru-RU"/>
        </w:rPr>
        <w:t>[26</w:t>
      </w:r>
      <w:r w:rsidR="00C25A13" w:rsidRPr="00C25A13">
        <w:rPr>
          <w:color w:val="000000"/>
          <w:szCs w:val="28"/>
          <w:lang w:val="ru-RU"/>
        </w:rPr>
        <w:t xml:space="preserve">] </w:t>
      </w:r>
      <w:proofErr w:type="spellStart"/>
      <w:r w:rsidR="00C25A13" w:rsidRPr="00FD5D04">
        <w:rPr>
          <w:lang w:val="ru-RU"/>
        </w:rPr>
        <w:t>Фаренбрух</w:t>
      </w:r>
      <w:proofErr w:type="spellEnd"/>
      <w:r w:rsidR="00C25A13"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="00C25A13" w:rsidRPr="00FD5D04">
        <w:rPr>
          <w:lang w:val="ru-RU"/>
        </w:rPr>
        <w:t>Фаренбрух</w:t>
      </w:r>
      <w:proofErr w:type="spellEnd"/>
      <w:r w:rsidR="00C25A13" w:rsidRPr="00FD5D04">
        <w:rPr>
          <w:lang w:val="ru-RU"/>
        </w:rPr>
        <w:t>,</w:t>
      </w:r>
      <w:r w:rsidR="00C25A13">
        <w:rPr>
          <w:lang w:val="ru-RU"/>
        </w:rPr>
        <w:t xml:space="preserve"> </w:t>
      </w:r>
      <w:r w:rsidR="00C25A13" w:rsidRPr="00FD5D04">
        <w:rPr>
          <w:lang w:val="ru-RU"/>
        </w:rPr>
        <w:t xml:space="preserve">Р. </w:t>
      </w:r>
      <w:proofErr w:type="spellStart"/>
      <w:r w:rsidR="00C25A13" w:rsidRPr="00FD5D04">
        <w:rPr>
          <w:lang w:val="ru-RU"/>
        </w:rPr>
        <w:t>Бьюб</w:t>
      </w:r>
      <w:proofErr w:type="spellEnd"/>
      <w:r w:rsidR="00C25A13" w:rsidRPr="00FD5D04">
        <w:rPr>
          <w:lang w:val="ru-RU"/>
        </w:rPr>
        <w:t>. — M.: Энергоатомиздат, 1987. — 280 с.</w:t>
      </w:r>
    </w:p>
    <w:p w14:paraId="56AB191E" w14:textId="0B09CDA8" w:rsidR="00180534" w:rsidRPr="00122C69" w:rsidRDefault="00D5101A" w:rsidP="00180534">
      <w:pPr>
        <w:ind w:firstLine="0"/>
        <w:rPr>
          <w:lang w:val="en-US"/>
        </w:rPr>
      </w:pPr>
      <w:r>
        <w:rPr>
          <w:lang w:val="en-US"/>
        </w:rPr>
        <w:t>[27</w:t>
      </w:r>
      <w:r w:rsidR="00180534">
        <w:rPr>
          <w:lang w:val="en-US"/>
        </w:rPr>
        <w:t xml:space="preserve">] </w:t>
      </w:r>
      <w:r w:rsidR="00225974">
        <w:t xml:space="preserve">Oleg </w:t>
      </w:r>
      <w:proofErr w:type="spellStart"/>
      <w:proofErr w:type="gramStart"/>
      <w:r w:rsidR="00225974">
        <w:t>Olikh</w:t>
      </w:r>
      <w:proofErr w:type="spellEnd"/>
      <w:r w:rsidR="00225974">
        <w:t xml:space="preserve"> ,</w:t>
      </w:r>
      <w:proofErr w:type="gramEnd"/>
      <w:r w:rsidR="00225974">
        <w:t xml:space="preserve"> </w:t>
      </w:r>
      <w:proofErr w:type="spellStart"/>
      <w:r w:rsidR="00225974">
        <w:t>Vitaliy</w:t>
      </w:r>
      <w:proofErr w:type="spellEnd"/>
      <w:r w:rsidR="00225974">
        <w:t xml:space="preserve"> </w:t>
      </w:r>
      <w:proofErr w:type="spellStart"/>
      <w:r w:rsidR="00225974">
        <w:t>Kostylyov</w:t>
      </w:r>
      <w:proofErr w:type="spellEnd"/>
      <w:r w:rsidR="00122C69">
        <w:rPr>
          <w:lang w:val="en-US"/>
        </w:rPr>
        <w:t xml:space="preserve">. </w:t>
      </w:r>
      <w:proofErr w:type="spellStart"/>
      <w:r w:rsidR="00122C69">
        <w:t>Intensification</w:t>
      </w:r>
      <w:proofErr w:type="spellEnd"/>
      <w:r w:rsidR="00122C69">
        <w:t xml:space="preserve"> </w:t>
      </w:r>
      <w:proofErr w:type="spellStart"/>
      <w:r w:rsidR="00122C69">
        <w:t>of</w:t>
      </w:r>
      <w:proofErr w:type="spellEnd"/>
      <w:r w:rsidR="00122C69">
        <w:t xml:space="preserve"> </w:t>
      </w:r>
      <w:proofErr w:type="spellStart"/>
      <w:r w:rsidR="00122C69">
        <w:t>iron</w:t>
      </w:r>
      <w:proofErr w:type="spellEnd"/>
      <w:r w:rsidR="00122C69">
        <w:t>–</w:t>
      </w:r>
      <w:proofErr w:type="spellStart"/>
      <w:r w:rsidR="00122C69">
        <w:t>boron</w:t>
      </w:r>
      <w:proofErr w:type="spellEnd"/>
      <w:r w:rsidR="00122C69">
        <w:t xml:space="preserve"> </w:t>
      </w:r>
      <w:proofErr w:type="spellStart"/>
      <w:r w:rsidR="00122C69">
        <w:t>complex</w:t>
      </w:r>
      <w:proofErr w:type="spellEnd"/>
      <w:r w:rsidR="00122C69">
        <w:t xml:space="preserve"> </w:t>
      </w:r>
      <w:proofErr w:type="spellStart"/>
      <w:r w:rsidR="00122C69">
        <w:t>association</w:t>
      </w:r>
      <w:proofErr w:type="spellEnd"/>
      <w:r w:rsidR="00122C69">
        <w:t xml:space="preserve"> </w:t>
      </w:r>
      <w:proofErr w:type="spellStart"/>
      <w:r w:rsidR="00122C69">
        <w:t>in</w:t>
      </w:r>
      <w:proofErr w:type="spellEnd"/>
      <w:r w:rsidR="00122C69">
        <w:t xml:space="preserve"> </w:t>
      </w:r>
      <w:proofErr w:type="spellStart"/>
      <w:r w:rsidR="00122C69">
        <w:t>silicon</w:t>
      </w:r>
      <w:proofErr w:type="spellEnd"/>
      <w:r w:rsidR="00122C69">
        <w:t xml:space="preserve"> </w:t>
      </w:r>
      <w:proofErr w:type="spellStart"/>
      <w:r w:rsidR="00122C69">
        <w:t>solar</w:t>
      </w:r>
      <w:proofErr w:type="spellEnd"/>
      <w:r w:rsidR="00122C69">
        <w:t xml:space="preserve"> </w:t>
      </w:r>
      <w:proofErr w:type="spellStart"/>
      <w:r w:rsidR="00122C69">
        <w:t>cells</w:t>
      </w:r>
      <w:proofErr w:type="spellEnd"/>
      <w:r w:rsidR="00122C69">
        <w:t xml:space="preserve"> </w:t>
      </w:r>
      <w:proofErr w:type="spellStart"/>
      <w:r w:rsidR="00122C69">
        <w:t>under</w:t>
      </w:r>
      <w:proofErr w:type="spellEnd"/>
      <w:r w:rsidR="00122C69">
        <w:t xml:space="preserve"> </w:t>
      </w:r>
      <w:proofErr w:type="spellStart"/>
      <w:r w:rsidR="00122C69">
        <w:t>acoustic</w:t>
      </w:r>
      <w:proofErr w:type="spellEnd"/>
      <w:r w:rsidR="00122C69">
        <w:t xml:space="preserve"> </w:t>
      </w:r>
      <w:proofErr w:type="spellStart"/>
      <w:r w:rsidR="00122C69">
        <w:t>wave</w:t>
      </w:r>
      <w:proofErr w:type="spellEnd"/>
      <w:r w:rsidR="00122C69">
        <w:t xml:space="preserve"> </w:t>
      </w:r>
      <w:proofErr w:type="spellStart"/>
      <w:r w:rsidR="00122C69">
        <w:t>action</w:t>
      </w:r>
      <w:proofErr w:type="spellEnd"/>
      <w:r w:rsidR="00122C69">
        <w:rPr>
          <w:lang w:val="en-US"/>
        </w:rPr>
        <w:t xml:space="preserve"> / </w:t>
      </w:r>
      <w:r w:rsidR="00122C69">
        <w:t xml:space="preserve">Oleg Olikh1 , </w:t>
      </w:r>
      <w:proofErr w:type="spellStart"/>
      <w:r w:rsidR="00122C69">
        <w:t>Vitaliy</w:t>
      </w:r>
      <w:proofErr w:type="spellEnd"/>
      <w:r w:rsidR="00122C69">
        <w:t xml:space="preserve"> </w:t>
      </w:r>
      <w:proofErr w:type="spellStart"/>
      <w:r w:rsidR="00122C69">
        <w:t>Kostylyov</w:t>
      </w:r>
      <w:proofErr w:type="spellEnd"/>
      <w:r w:rsidR="00122C69">
        <w:t xml:space="preserve"> , </w:t>
      </w:r>
      <w:proofErr w:type="spellStart"/>
      <w:r w:rsidR="00122C69">
        <w:t>Victor</w:t>
      </w:r>
      <w:proofErr w:type="spellEnd"/>
      <w:r w:rsidR="00122C69">
        <w:t xml:space="preserve"> </w:t>
      </w:r>
      <w:proofErr w:type="spellStart"/>
      <w:r w:rsidR="00122C69">
        <w:t>Vlasiuk</w:t>
      </w:r>
      <w:proofErr w:type="spellEnd"/>
      <w:r w:rsidR="00122C69">
        <w:t xml:space="preserve"> , </w:t>
      </w:r>
      <w:proofErr w:type="spellStart"/>
      <w:r w:rsidR="00122C69">
        <w:t>Roman</w:t>
      </w:r>
      <w:proofErr w:type="spellEnd"/>
      <w:r w:rsidR="00122C69">
        <w:t xml:space="preserve"> </w:t>
      </w:r>
      <w:proofErr w:type="spellStart"/>
      <w:r w:rsidR="00122C69">
        <w:t>Korkishko</w:t>
      </w:r>
      <w:proofErr w:type="spellEnd"/>
      <w:r w:rsidR="00122C69">
        <w:t xml:space="preserve">  </w:t>
      </w:r>
      <w:proofErr w:type="spellStart"/>
      <w:r w:rsidR="00122C69">
        <w:t>and</w:t>
      </w:r>
      <w:proofErr w:type="spellEnd"/>
      <w:r w:rsidR="00122C69">
        <w:t xml:space="preserve"> </w:t>
      </w:r>
      <w:proofErr w:type="spellStart"/>
      <w:r w:rsidR="00122C69">
        <w:t>Roman</w:t>
      </w:r>
      <w:proofErr w:type="spellEnd"/>
      <w:r w:rsidR="00122C69">
        <w:t xml:space="preserve"> </w:t>
      </w:r>
      <w:proofErr w:type="spellStart"/>
      <w:r w:rsidR="00122C69">
        <w:t>Chupryna</w:t>
      </w:r>
      <w:proofErr w:type="spellEnd"/>
      <w:r w:rsidR="00122C69">
        <w:t xml:space="preserve"> // J </w:t>
      </w:r>
      <w:proofErr w:type="spellStart"/>
      <w:r w:rsidR="00122C69">
        <w:t>Mater</w:t>
      </w:r>
      <w:proofErr w:type="spellEnd"/>
      <w:r w:rsidR="00122C69">
        <w:t xml:space="preserve"> </w:t>
      </w:r>
      <w:proofErr w:type="spellStart"/>
      <w:r w:rsidR="00122C69">
        <w:t>Sci</w:t>
      </w:r>
      <w:proofErr w:type="spellEnd"/>
      <w:r w:rsidR="00122C69">
        <w:t xml:space="preserve">: </w:t>
      </w:r>
      <w:proofErr w:type="spellStart"/>
      <w:r w:rsidR="00122C69">
        <w:t>Mater</w:t>
      </w:r>
      <w:proofErr w:type="spellEnd"/>
      <w:r w:rsidR="00122C69">
        <w:t xml:space="preserve"> </w:t>
      </w:r>
      <w:proofErr w:type="spellStart"/>
      <w:r w:rsidR="00122C69">
        <w:t>Electron</w:t>
      </w:r>
      <w:proofErr w:type="spellEnd"/>
      <w:r w:rsidR="00122C69">
        <w:rPr>
          <w:lang w:val="en-US"/>
        </w:rPr>
        <w:t xml:space="preserve"> – 2022 – Vol.33 – P.13133-13142</w:t>
      </w:r>
    </w:p>
    <w:p w14:paraId="2D4B8096" w14:textId="77777777" w:rsidR="00176232" w:rsidRPr="00122C69" w:rsidRDefault="00176232" w:rsidP="004859B6">
      <w:pPr>
        <w:ind w:firstLine="0"/>
        <w:rPr>
          <w:lang w:val="en-US"/>
        </w:rPr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9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9F1D3" w14:textId="77777777" w:rsidR="001E6B64" w:rsidRDefault="001E6B64" w:rsidP="006B3820">
      <w:pPr>
        <w:spacing w:line="240" w:lineRule="auto"/>
      </w:pPr>
      <w:r>
        <w:separator/>
      </w:r>
    </w:p>
  </w:endnote>
  <w:endnote w:type="continuationSeparator" w:id="0">
    <w:p w14:paraId="1EAE33B1" w14:textId="77777777" w:rsidR="001E6B64" w:rsidRDefault="001E6B64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866574" w:rsidRDefault="0086657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150">
          <w:rPr>
            <w:noProof/>
          </w:rPr>
          <w:t>19</w:t>
        </w:r>
        <w:r>
          <w:fldChar w:fldCharType="end"/>
        </w:r>
      </w:p>
    </w:sdtContent>
  </w:sdt>
  <w:p w14:paraId="15CBAFA8" w14:textId="77777777" w:rsidR="00866574" w:rsidRDefault="008665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FDC5C" w14:textId="77777777" w:rsidR="001E6B64" w:rsidRDefault="001E6B64" w:rsidP="006B3820">
      <w:pPr>
        <w:spacing w:line="240" w:lineRule="auto"/>
      </w:pPr>
      <w:r>
        <w:separator/>
      </w:r>
    </w:p>
  </w:footnote>
  <w:footnote w:type="continuationSeparator" w:id="0">
    <w:p w14:paraId="7452C3A1" w14:textId="77777777" w:rsidR="001E6B64" w:rsidRDefault="001E6B64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14D"/>
    <w:rsid w:val="00001313"/>
    <w:rsid w:val="000162F9"/>
    <w:rsid w:val="000202BD"/>
    <w:rsid w:val="000209E9"/>
    <w:rsid w:val="00025241"/>
    <w:rsid w:val="000309DE"/>
    <w:rsid w:val="000429DA"/>
    <w:rsid w:val="00043BB0"/>
    <w:rsid w:val="00047702"/>
    <w:rsid w:val="00053DBF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117B"/>
    <w:rsid w:val="000C5D9A"/>
    <w:rsid w:val="000D4ABB"/>
    <w:rsid w:val="000E55AD"/>
    <w:rsid w:val="000F6A22"/>
    <w:rsid w:val="00117346"/>
    <w:rsid w:val="00122C69"/>
    <w:rsid w:val="00122E66"/>
    <w:rsid w:val="0012578D"/>
    <w:rsid w:val="00126B60"/>
    <w:rsid w:val="00127723"/>
    <w:rsid w:val="00131E91"/>
    <w:rsid w:val="0013337C"/>
    <w:rsid w:val="00143541"/>
    <w:rsid w:val="00144BAF"/>
    <w:rsid w:val="001455D4"/>
    <w:rsid w:val="00147EFE"/>
    <w:rsid w:val="00151202"/>
    <w:rsid w:val="00167E6D"/>
    <w:rsid w:val="00176232"/>
    <w:rsid w:val="00180534"/>
    <w:rsid w:val="00181169"/>
    <w:rsid w:val="00181369"/>
    <w:rsid w:val="00184F34"/>
    <w:rsid w:val="00185BC3"/>
    <w:rsid w:val="00192DF4"/>
    <w:rsid w:val="00193F17"/>
    <w:rsid w:val="00195FF9"/>
    <w:rsid w:val="001A5E7D"/>
    <w:rsid w:val="001A5EF7"/>
    <w:rsid w:val="001B4193"/>
    <w:rsid w:val="001D4421"/>
    <w:rsid w:val="001D65A0"/>
    <w:rsid w:val="001E1ECF"/>
    <w:rsid w:val="001E529C"/>
    <w:rsid w:val="001E56D7"/>
    <w:rsid w:val="001E6B64"/>
    <w:rsid w:val="002022F8"/>
    <w:rsid w:val="00203C77"/>
    <w:rsid w:val="00214C28"/>
    <w:rsid w:val="002203E7"/>
    <w:rsid w:val="00225974"/>
    <w:rsid w:val="00227EC7"/>
    <w:rsid w:val="00235A66"/>
    <w:rsid w:val="00275FAA"/>
    <w:rsid w:val="00281B53"/>
    <w:rsid w:val="002857A3"/>
    <w:rsid w:val="00286146"/>
    <w:rsid w:val="00292045"/>
    <w:rsid w:val="00292F5D"/>
    <w:rsid w:val="00293463"/>
    <w:rsid w:val="002B0DC2"/>
    <w:rsid w:val="002C4966"/>
    <w:rsid w:val="002D0B48"/>
    <w:rsid w:val="002D4795"/>
    <w:rsid w:val="002E0C41"/>
    <w:rsid w:val="002E21F6"/>
    <w:rsid w:val="002F1976"/>
    <w:rsid w:val="002F614D"/>
    <w:rsid w:val="002F75B0"/>
    <w:rsid w:val="00305150"/>
    <w:rsid w:val="00314F1A"/>
    <w:rsid w:val="00317BB5"/>
    <w:rsid w:val="00323008"/>
    <w:rsid w:val="003334E0"/>
    <w:rsid w:val="00344F75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0032"/>
    <w:rsid w:val="003C3AB0"/>
    <w:rsid w:val="003D279D"/>
    <w:rsid w:val="003D3E42"/>
    <w:rsid w:val="003E1868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7981"/>
    <w:rsid w:val="004930F2"/>
    <w:rsid w:val="00494147"/>
    <w:rsid w:val="00496110"/>
    <w:rsid w:val="004A0F0D"/>
    <w:rsid w:val="004A254C"/>
    <w:rsid w:val="004A6C5A"/>
    <w:rsid w:val="004C2E74"/>
    <w:rsid w:val="004D2498"/>
    <w:rsid w:val="004D3A5A"/>
    <w:rsid w:val="004D3B9B"/>
    <w:rsid w:val="004D5D3C"/>
    <w:rsid w:val="004E5BD0"/>
    <w:rsid w:val="004E7093"/>
    <w:rsid w:val="004F7FE0"/>
    <w:rsid w:val="00502754"/>
    <w:rsid w:val="00504B3B"/>
    <w:rsid w:val="00505F96"/>
    <w:rsid w:val="005131D0"/>
    <w:rsid w:val="00520C76"/>
    <w:rsid w:val="00521D36"/>
    <w:rsid w:val="00522511"/>
    <w:rsid w:val="005254AD"/>
    <w:rsid w:val="005341AD"/>
    <w:rsid w:val="00534AEA"/>
    <w:rsid w:val="005418BE"/>
    <w:rsid w:val="005426CD"/>
    <w:rsid w:val="00544C08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93753"/>
    <w:rsid w:val="005B3F58"/>
    <w:rsid w:val="005B5B45"/>
    <w:rsid w:val="005B6D7A"/>
    <w:rsid w:val="005C3556"/>
    <w:rsid w:val="005D4246"/>
    <w:rsid w:val="005D56BE"/>
    <w:rsid w:val="005E02F1"/>
    <w:rsid w:val="005E342B"/>
    <w:rsid w:val="005E4B11"/>
    <w:rsid w:val="005E5B78"/>
    <w:rsid w:val="006059D1"/>
    <w:rsid w:val="00605E66"/>
    <w:rsid w:val="00613491"/>
    <w:rsid w:val="00622D0E"/>
    <w:rsid w:val="006271FC"/>
    <w:rsid w:val="00631F47"/>
    <w:rsid w:val="0064585D"/>
    <w:rsid w:val="00662B54"/>
    <w:rsid w:val="006673AA"/>
    <w:rsid w:val="00673B82"/>
    <w:rsid w:val="00674C59"/>
    <w:rsid w:val="00676F71"/>
    <w:rsid w:val="006774D3"/>
    <w:rsid w:val="006777E0"/>
    <w:rsid w:val="00680EEE"/>
    <w:rsid w:val="0069323D"/>
    <w:rsid w:val="006A2CAC"/>
    <w:rsid w:val="006A3045"/>
    <w:rsid w:val="006A4A4A"/>
    <w:rsid w:val="006B0D65"/>
    <w:rsid w:val="006B3820"/>
    <w:rsid w:val="006C36A8"/>
    <w:rsid w:val="006C66B9"/>
    <w:rsid w:val="006D7FBA"/>
    <w:rsid w:val="006E0E8E"/>
    <w:rsid w:val="006E2BE6"/>
    <w:rsid w:val="006F61DF"/>
    <w:rsid w:val="00700DDD"/>
    <w:rsid w:val="00730D17"/>
    <w:rsid w:val="007465B0"/>
    <w:rsid w:val="00747CC2"/>
    <w:rsid w:val="007549FC"/>
    <w:rsid w:val="0076797A"/>
    <w:rsid w:val="00777FD1"/>
    <w:rsid w:val="00783253"/>
    <w:rsid w:val="00784720"/>
    <w:rsid w:val="00785139"/>
    <w:rsid w:val="007904A8"/>
    <w:rsid w:val="007A6CBD"/>
    <w:rsid w:val="007B0C8E"/>
    <w:rsid w:val="007B17E2"/>
    <w:rsid w:val="007C5C0E"/>
    <w:rsid w:val="007D042A"/>
    <w:rsid w:val="007D50BB"/>
    <w:rsid w:val="007D5EF6"/>
    <w:rsid w:val="007D6A79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574"/>
    <w:rsid w:val="00866749"/>
    <w:rsid w:val="00867E25"/>
    <w:rsid w:val="0087473F"/>
    <w:rsid w:val="008A39B0"/>
    <w:rsid w:val="008A4F56"/>
    <w:rsid w:val="008A5028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A77C2"/>
    <w:rsid w:val="009B0444"/>
    <w:rsid w:val="009B0551"/>
    <w:rsid w:val="009B49FF"/>
    <w:rsid w:val="009E11F1"/>
    <w:rsid w:val="009E1DD9"/>
    <w:rsid w:val="009E27D3"/>
    <w:rsid w:val="009F0185"/>
    <w:rsid w:val="009F362A"/>
    <w:rsid w:val="00A022BC"/>
    <w:rsid w:val="00A0263D"/>
    <w:rsid w:val="00A04207"/>
    <w:rsid w:val="00A06AC8"/>
    <w:rsid w:val="00A2000E"/>
    <w:rsid w:val="00A21A3F"/>
    <w:rsid w:val="00A404E5"/>
    <w:rsid w:val="00A416A7"/>
    <w:rsid w:val="00A46DAE"/>
    <w:rsid w:val="00A52921"/>
    <w:rsid w:val="00A70A0C"/>
    <w:rsid w:val="00A82D4B"/>
    <w:rsid w:val="00A86489"/>
    <w:rsid w:val="00A9154C"/>
    <w:rsid w:val="00AA1CF0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16A68"/>
    <w:rsid w:val="00B20F49"/>
    <w:rsid w:val="00B21FB1"/>
    <w:rsid w:val="00B26D74"/>
    <w:rsid w:val="00B35C80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90C86"/>
    <w:rsid w:val="00B95B1E"/>
    <w:rsid w:val="00B96632"/>
    <w:rsid w:val="00B97EC9"/>
    <w:rsid w:val="00BC6F42"/>
    <w:rsid w:val="00BD02E5"/>
    <w:rsid w:val="00BE4600"/>
    <w:rsid w:val="00BE4819"/>
    <w:rsid w:val="00C0041F"/>
    <w:rsid w:val="00C040B5"/>
    <w:rsid w:val="00C05E30"/>
    <w:rsid w:val="00C15D49"/>
    <w:rsid w:val="00C201E1"/>
    <w:rsid w:val="00C207C9"/>
    <w:rsid w:val="00C25A13"/>
    <w:rsid w:val="00C30544"/>
    <w:rsid w:val="00C4694C"/>
    <w:rsid w:val="00C52CF7"/>
    <w:rsid w:val="00C56437"/>
    <w:rsid w:val="00C62DD0"/>
    <w:rsid w:val="00C7101F"/>
    <w:rsid w:val="00C82CCC"/>
    <w:rsid w:val="00C85024"/>
    <w:rsid w:val="00C9227D"/>
    <w:rsid w:val="00C93B2D"/>
    <w:rsid w:val="00CB0CD9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101A"/>
    <w:rsid w:val="00D5669F"/>
    <w:rsid w:val="00D65C89"/>
    <w:rsid w:val="00D85E23"/>
    <w:rsid w:val="00D92C15"/>
    <w:rsid w:val="00D94E90"/>
    <w:rsid w:val="00D971D9"/>
    <w:rsid w:val="00DA02CF"/>
    <w:rsid w:val="00DA3251"/>
    <w:rsid w:val="00DA508B"/>
    <w:rsid w:val="00DA54FB"/>
    <w:rsid w:val="00DB16A0"/>
    <w:rsid w:val="00DD1484"/>
    <w:rsid w:val="00DD7C2C"/>
    <w:rsid w:val="00DE2F0F"/>
    <w:rsid w:val="00DF0495"/>
    <w:rsid w:val="00E01AED"/>
    <w:rsid w:val="00E155F5"/>
    <w:rsid w:val="00E17AE6"/>
    <w:rsid w:val="00E17AF8"/>
    <w:rsid w:val="00E31524"/>
    <w:rsid w:val="00E32250"/>
    <w:rsid w:val="00E40302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EF5886"/>
    <w:rsid w:val="00EF6706"/>
    <w:rsid w:val="00F04747"/>
    <w:rsid w:val="00F135CA"/>
    <w:rsid w:val="00F156FF"/>
    <w:rsid w:val="00F20908"/>
    <w:rsid w:val="00F30D9F"/>
    <w:rsid w:val="00F32350"/>
    <w:rsid w:val="00F35544"/>
    <w:rsid w:val="00F3569D"/>
    <w:rsid w:val="00F44EDC"/>
    <w:rsid w:val="00F4772C"/>
    <w:rsid w:val="00F50E30"/>
    <w:rsid w:val="00F5754E"/>
    <w:rsid w:val="00F64572"/>
    <w:rsid w:val="00F66F6E"/>
    <w:rsid w:val="00F71322"/>
    <w:rsid w:val="00F74307"/>
    <w:rsid w:val="00F77732"/>
    <w:rsid w:val="00FA6786"/>
    <w:rsid w:val="00FB5F3B"/>
    <w:rsid w:val="00FC0E80"/>
    <w:rsid w:val="00FC383A"/>
    <w:rsid w:val="00FC40AE"/>
    <w:rsid w:val="00FE1557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">
    <w:name w:val="Body Text"/>
    <w:aliases w:val=" Знак4"/>
    <w:basedOn w:val="a"/>
    <w:link w:val="af0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0">
    <w:name w:val="Основной текст Знак"/>
    <w:aliases w:val=" Знак4 Знак"/>
    <w:basedOn w:val="a0"/>
    <w:link w:val="af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1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2">
    <w:name w:val="endnote text"/>
    <w:aliases w:val=" Char Char, Char, Знак3"/>
    <w:basedOn w:val="a"/>
    <w:link w:val="13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3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13">
    <w:name w:val="Текст концевой сноски Знак1"/>
    <w:aliases w:val=" Char Char Знак, Char Знак, Знак3 Знак"/>
    <w:link w:val="af2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  <w:style w:type="character" w:customStyle="1" w:styleId="apple-tab-span">
    <w:name w:val="apple-tab-span"/>
    <w:basedOn w:val="a0"/>
    <w:rsid w:val="00866574"/>
  </w:style>
  <w:style w:type="character" w:styleId="af4">
    <w:name w:val="Placeholder Text"/>
    <w:basedOn w:val="a0"/>
    <w:uiPriority w:val="99"/>
    <w:semiHidden/>
    <w:rsid w:val="00B20F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4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5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0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6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6.wmf"/><Relationship Id="rId11" Type="http://schemas.openxmlformats.org/officeDocument/2006/relationships/image" Target="media/image5.wmf"/><Relationship Id="rId24" Type="http://schemas.openxmlformats.org/officeDocument/2006/relationships/image" Target="media/image13.PNG"/><Relationship Id="rId32" Type="http://schemas.openxmlformats.org/officeDocument/2006/relationships/oleObject" Target="embeddings/oleObject9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36" Type="http://schemas.openxmlformats.org/officeDocument/2006/relationships/image" Target="media/image2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9.wmf"/><Relationship Id="rId31" Type="http://schemas.openxmlformats.org/officeDocument/2006/relationships/image" Target="media/image17.wmf"/><Relationship Id="rId44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5.wmf"/><Relationship Id="rId30" Type="http://schemas.openxmlformats.org/officeDocument/2006/relationships/oleObject" Target="embeddings/oleObject8.bin"/><Relationship Id="rId35" Type="http://schemas.openxmlformats.org/officeDocument/2006/relationships/image" Target="media/image19.PNG"/><Relationship Id="rId43" Type="http://schemas.openxmlformats.org/officeDocument/2006/relationships/image" Target="media/image27.wmf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oleObject" Target="embeddings/oleObject5.bin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5300D-465C-4929-9F95-D002003BD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35</Pages>
  <Words>7698</Words>
  <Characters>43881</Characters>
  <Application>Microsoft Office Word</Application>
  <DocSecurity>0</DocSecurity>
  <Lines>365</Lines>
  <Paragraphs>102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13</cp:revision>
  <cp:lastPrinted>2023-05-15T08:11:00Z</cp:lastPrinted>
  <dcterms:created xsi:type="dcterms:W3CDTF">2023-06-06T06:01:00Z</dcterms:created>
  <dcterms:modified xsi:type="dcterms:W3CDTF">2023-06-06T08:00:00Z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