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1EEBC" w14:textId="15A92EE4" w:rsidR="00633028" w:rsidRPr="00FB65D3" w:rsidRDefault="00FB65D3" w:rsidP="00D97642">
      <w:pPr>
        <w:spacing w:after="0" w:line="240" w:lineRule="auto"/>
        <w:jc w:val="center"/>
        <w:rPr>
          <w:rFonts w:ascii="Times New Roman" w:hAnsi="Times New Roman" w:cs="Times New Roman"/>
          <w:b/>
          <w:bCs/>
          <w:sz w:val="24"/>
          <w:szCs w:val="24"/>
          <w:shd w:val="clear" w:color="auto" w:fill="FFFFFF"/>
          <w:lang w:val="en-US"/>
        </w:rPr>
      </w:pPr>
      <w:r w:rsidRPr="00FB65D3">
        <w:rPr>
          <w:rFonts w:ascii="Times New Roman" w:hAnsi="Times New Roman" w:cs="Times New Roman"/>
          <w:b/>
          <w:bCs/>
          <w:sz w:val="24"/>
          <w:szCs w:val="24"/>
          <w:shd w:val="clear" w:color="auto" w:fill="FFFFFF"/>
          <w:lang w:val="en"/>
        </w:rPr>
        <w:t>THE COMPANY'S EMPLOYER BRAND VULNERABILITY LEVEL ASSESSMENT</w:t>
      </w:r>
    </w:p>
    <w:p w14:paraId="53120E8D" w14:textId="77777777" w:rsidR="00D97642" w:rsidRDefault="00D97642" w:rsidP="00D97642">
      <w:pPr>
        <w:pStyle w:val="af2"/>
        <w:rPr>
          <w:sz w:val="24"/>
          <w:szCs w:val="24"/>
          <w:lang w:val="uk-UA"/>
        </w:rPr>
      </w:pPr>
    </w:p>
    <w:p w14:paraId="1B272488" w14:textId="6E37B9B4" w:rsidR="00D97642" w:rsidRPr="00D97642" w:rsidRDefault="004A3338" w:rsidP="00D97642">
      <w:pPr>
        <w:pStyle w:val="af2"/>
        <w:rPr>
          <w:i/>
          <w:iCs/>
          <w:sz w:val="24"/>
          <w:szCs w:val="24"/>
          <w:lang w:val="uk-UA"/>
        </w:rPr>
      </w:pPr>
      <w:r>
        <w:rPr>
          <w:sz w:val="24"/>
          <w:szCs w:val="24"/>
          <w:lang w:val="en-US"/>
        </w:rPr>
        <w:t xml:space="preserve">Tetiana </w:t>
      </w:r>
      <w:proofErr w:type="spellStart"/>
      <w:r>
        <w:rPr>
          <w:sz w:val="24"/>
          <w:szCs w:val="24"/>
          <w:lang w:val="en-US"/>
        </w:rPr>
        <w:t>Bilorus</w:t>
      </w:r>
      <w:proofErr w:type="spellEnd"/>
      <w:r w:rsidR="00D97642" w:rsidRPr="00D97642">
        <w:rPr>
          <w:sz w:val="24"/>
          <w:szCs w:val="24"/>
          <w:lang w:val="uk-UA"/>
        </w:rPr>
        <w:t xml:space="preserve"> </w:t>
      </w:r>
      <w:hyperlink r:id="rId6" w:tgtFrame="_blank" w:history="1">
        <w:r w:rsidR="00D97642" w:rsidRPr="00D97642">
          <w:rPr>
            <w:rStyle w:val="a3"/>
            <w:i/>
            <w:iCs/>
            <w:color w:val="auto"/>
            <w:sz w:val="24"/>
            <w:szCs w:val="24"/>
            <w:lang w:val="en-US"/>
          </w:rPr>
          <w:t>https</w:t>
        </w:r>
        <w:r w:rsidR="00D97642" w:rsidRPr="00D97642">
          <w:rPr>
            <w:rStyle w:val="a3"/>
            <w:i/>
            <w:iCs/>
            <w:color w:val="auto"/>
            <w:sz w:val="24"/>
            <w:szCs w:val="24"/>
            <w:lang w:val="uk-UA"/>
          </w:rPr>
          <w:t>://</w:t>
        </w:r>
        <w:r w:rsidR="00D97642" w:rsidRPr="00D97642">
          <w:rPr>
            <w:rStyle w:val="a3"/>
            <w:i/>
            <w:iCs/>
            <w:color w:val="auto"/>
            <w:sz w:val="24"/>
            <w:szCs w:val="24"/>
            <w:lang w:val="en-US"/>
          </w:rPr>
          <w:t>orcid</w:t>
        </w:r>
        <w:r w:rsidR="00D97642" w:rsidRPr="00D97642">
          <w:rPr>
            <w:rStyle w:val="a3"/>
            <w:i/>
            <w:iCs/>
            <w:color w:val="auto"/>
            <w:sz w:val="24"/>
            <w:szCs w:val="24"/>
            <w:lang w:val="uk-UA"/>
          </w:rPr>
          <w:t>.</w:t>
        </w:r>
        <w:r w:rsidR="00D97642" w:rsidRPr="00D97642">
          <w:rPr>
            <w:rStyle w:val="a3"/>
            <w:i/>
            <w:iCs/>
            <w:color w:val="auto"/>
            <w:sz w:val="24"/>
            <w:szCs w:val="24"/>
            <w:lang w:val="en-US"/>
          </w:rPr>
          <w:t>org</w:t>
        </w:r>
        <w:r w:rsidR="00D97642" w:rsidRPr="00D97642">
          <w:rPr>
            <w:rStyle w:val="a3"/>
            <w:i/>
            <w:iCs/>
            <w:color w:val="auto"/>
            <w:sz w:val="24"/>
            <w:szCs w:val="24"/>
            <w:lang w:val="uk-UA"/>
          </w:rPr>
          <w:t>/0000-0001-7620-4622</w:t>
        </w:r>
      </w:hyperlink>
      <w:r w:rsidR="00D97642" w:rsidRPr="00D97642">
        <w:rPr>
          <w:i/>
          <w:iCs/>
          <w:sz w:val="24"/>
          <w:szCs w:val="24"/>
          <w:lang w:val="uk-UA"/>
        </w:rPr>
        <w:t xml:space="preserve"> </w:t>
      </w:r>
      <w:r w:rsidR="00D97642" w:rsidRPr="00D97642">
        <w:rPr>
          <w:rFonts w:cs="Times New Roman"/>
          <w:i/>
          <w:iCs/>
          <w:sz w:val="24"/>
          <w:szCs w:val="24"/>
          <w:shd w:val="clear" w:color="auto" w:fill="FFFFFF"/>
          <w:lang w:val="en-US"/>
        </w:rPr>
        <w:t>Taras Shevchenko National University of Kyiv</w:t>
      </w:r>
      <w:r w:rsidR="00D97642" w:rsidRPr="00D97642">
        <w:rPr>
          <w:rFonts w:cs="Times New Roman"/>
          <w:i/>
          <w:iCs/>
          <w:sz w:val="24"/>
          <w:szCs w:val="24"/>
          <w:lang w:val="uk-UA"/>
        </w:rPr>
        <w:t xml:space="preserve">, </w:t>
      </w:r>
      <w:hyperlink r:id="rId7" w:history="1">
        <w:r w:rsidR="00D97642" w:rsidRPr="00D97642">
          <w:rPr>
            <w:rStyle w:val="a3"/>
            <w:i/>
            <w:iCs/>
            <w:sz w:val="24"/>
            <w:szCs w:val="24"/>
            <w:lang w:val="en-US"/>
          </w:rPr>
          <w:t>t</w:t>
        </w:r>
        <w:r w:rsidR="00D97642" w:rsidRPr="00D97642">
          <w:rPr>
            <w:rStyle w:val="a3"/>
            <w:i/>
            <w:iCs/>
            <w:sz w:val="24"/>
            <w:szCs w:val="24"/>
            <w:lang w:val="uk-UA"/>
          </w:rPr>
          <w:t>_</w:t>
        </w:r>
        <w:r w:rsidR="00D97642" w:rsidRPr="00D97642">
          <w:rPr>
            <w:rStyle w:val="a3"/>
            <w:i/>
            <w:iCs/>
            <w:sz w:val="24"/>
            <w:szCs w:val="24"/>
            <w:lang w:val="en-US"/>
          </w:rPr>
          <w:t>bilorus</w:t>
        </w:r>
        <w:r w:rsidR="00D97642" w:rsidRPr="00D97642">
          <w:rPr>
            <w:rStyle w:val="a3"/>
            <w:i/>
            <w:iCs/>
            <w:sz w:val="24"/>
            <w:szCs w:val="24"/>
            <w:lang w:val="uk-UA"/>
          </w:rPr>
          <w:t>@</w:t>
        </w:r>
        <w:r w:rsidR="00D97642" w:rsidRPr="00D97642">
          <w:rPr>
            <w:rStyle w:val="a3"/>
            <w:i/>
            <w:iCs/>
            <w:sz w:val="24"/>
            <w:szCs w:val="24"/>
            <w:lang w:val="en-US"/>
          </w:rPr>
          <w:t>ukr</w:t>
        </w:r>
        <w:r w:rsidR="00D97642" w:rsidRPr="00D97642">
          <w:rPr>
            <w:rStyle w:val="a3"/>
            <w:i/>
            <w:iCs/>
            <w:sz w:val="24"/>
            <w:szCs w:val="24"/>
            <w:lang w:val="uk-UA"/>
          </w:rPr>
          <w:t>.</w:t>
        </w:r>
        <w:r w:rsidR="00D97642" w:rsidRPr="00D97642">
          <w:rPr>
            <w:rStyle w:val="a3"/>
            <w:i/>
            <w:iCs/>
            <w:sz w:val="24"/>
            <w:szCs w:val="24"/>
            <w:lang w:val="en-US"/>
          </w:rPr>
          <w:t>net</w:t>
        </w:r>
      </w:hyperlink>
      <w:r w:rsidR="00D97642" w:rsidRPr="00D97642">
        <w:rPr>
          <w:i/>
          <w:iCs/>
          <w:sz w:val="24"/>
          <w:szCs w:val="24"/>
          <w:lang w:val="uk-UA"/>
        </w:rPr>
        <w:t xml:space="preserve">, 90A </w:t>
      </w:r>
      <w:proofErr w:type="spellStart"/>
      <w:r w:rsidR="00D97642" w:rsidRPr="00D97642">
        <w:rPr>
          <w:i/>
          <w:iCs/>
          <w:sz w:val="24"/>
          <w:szCs w:val="24"/>
          <w:lang w:val="uk-UA"/>
        </w:rPr>
        <w:t>Vasylkivska</w:t>
      </w:r>
      <w:proofErr w:type="spellEnd"/>
      <w:r w:rsidR="00D97642" w:rsidRPr="00D97642">
        <w:rPr>
          <w:i/>
          <w:iCs/>
          <w:sz w:val="24"/>
          <w:szCs w:val="24"/>
          <w:lang w:val="uk-UA"/>
        </w:rPr>
        <w:t xml:space="preserve"> </w:t>
      </w:r>
      <w:proofErr w:type="spellStart"/>
      <w:r w:rsidR="00D97642" w:rsidRPr="00D97642">
        <w:rPr>
          <w:i/>
          <w:iCs/>
          <w:sz w:val="24"/>
          <w:szCs w:val="24"/>
          <w:lang w:val="uk-UA"/>
        </w:rPr>
        <w:t>Street</w:t>
      </w:r>
      <w:proofErr w:type="spellEnd"/>
      <w:r w:rsidR="00D97642" w:rsidRPr="00D97642">
        <w:rPr>
          <w:i/>
          <w:iCs/>
          <w:sz w:val="24"/>
          <w:szCs w:val="24"/>
          <w:lang w:val="uk-UA"/>
        </w:rPr>
        <w:t xml:space="preserve">, </w:t>
      </w:r>
      <w:proofErr w:type="spellStart"/>
      <w:r w:rsidR="00D97642" w:rsidRPr="00D97642">
        <w:rPr>
          <w:i/>
          <w:iCs/>
          <w:sz w:val="24"/>
          <w:szCs w:val="24"/>
          <w:lang w:val="uk-UA"/>
        </w:rPr>
        <w:t>Kyiv</w:t>
      </w:r>
      <w:proofErr w:type="spellEnd"/>
      <w:r w:rsidR="00D97642" w:rsidRPr="00D97642">
        <w:rPr>
          <w:i/>
          <w:iCs/>
          <w:sz w:val="24"/>
          <w:szCs w:val="24"/>
          <w:lang w:val="uk-UA"/>
        </w:rPr>
        <w:t xml:space="preserve">, </w:t>
      </w:r>
      <w:r w:rsidR="00D97642" w:rsidRPr="00D97642">
        <w:rPr>
          <w:i/>
          <w:iCs/>
          <w:sz w:val="24"/>
          <w:szCs w:val="24"/>
          <w:lang w:val="en-US"/>
        </w:rPr>
        <w:t>Ukraine</w:t>
      </w:r>
      <w:r w:rsidR="00D97642" w:rsidRPr="00D97642">
        <w:rPr>
          <w:i/>
          <w:iCs/>
          <w:sz w:val="24"/>
          <w:szCs w:val="24"/>
          <w:lang w:val="uk-UA"/>
        </w:rPr>
        <w:t>,03022</w:t>
      </w:r>
    </w:p>
    <w:p w14:paraId="47B12EF3" w14:textId="28B7F47A" w:rsidR="00D97642" w:rsidRPr="00D97642" w:rsidRDefault="004A3338" w:rsidP="00D97642">
      <w:pPr>
        <w:pStyle w:val="af2"/>
        <w:rPr>
          <w:sz w:val="24"/>
          <w:szCs w:val="24"/>
          <w:lang w:val="uk-UA"/>
        </w:rPr>
      </w:pPr>
      <w:r>
        <w:rPr>
          <w:sz w:val="24"/>
          <w:szCs w:val="24"/>
          <w:lang w:val="en-US"/>
        </w:rPr>
        <w:t>Lesia Olikh</w:t>
      </w:r>
      <w:r w:rsidR="00D97642" w:rsidRPr="00D97642">
        <w:rPr>
          <w:sz w:val="24"/>
          <w:szCs w:val="24"/>
          <w:lang w:val="uk-UA"/>
        </w:rPr>
        <w:t xml:space="preserve"> </w:t>
      </w:r>
      <w:r w:rsidR="00D97642" w:rsidRPr="00D97642">
        <w:rPr>
          <w:i/>
          <w:iCs/>
          <w:sz w:val="24"/>
          <w:szCs w:val="24"/>
          <w:u w:val="single"/>
          <w:shd w:val="clear" w:color="auto" w:fill="FFFFFF"/>
          <w:lang w:val="en-US"/>
        </w:rPr>
        <w:t>https</w:t>
      </w:r>
      <w:r w:rsidR="00D97642" w:rsidRPr="00D97642">
        <w:rPr>
          <w:i/>
          <w:iCs/>
          <w:sz w:val="24"/>
          <w:szCs w:val="24"/>
          <w:u w:val="single"/>
          <w:shd w:val="clear" w:color="auto" w:fill="FFFFFF"/>
          <w:lang w:val="uk-UA"/>
        </w:rPr>
        <w:t>://</w:t>
      </w:r>
      <w:proofErr w:type="spellStart"/>
      <w:r w:rsidR="00D97642" w:rsidRPr="00D97642">
        <w:rPr>
          <w:i/>
          <w:iCs/>
          <w:sz w:val="24"/>
          <w:szCs w:val="24"/>
          <w:u w:val="single"/>
          <w:shd w:val="clear" w:color="auto" w:fill="FFFFFF"/>
          <w:lang w:val="en-US"/>
        </w:rPr>
        <w:t>orcid</w:t>
      </w:r>
      <w:proofErr w:type="spellEnd"/>
      <w:r w:rsidR="00D97642" w:rsidRPr="00D97642">
        <w:rPr>
          <w:i/>
          <w:iCs/>
          <w:sz w:val="24"/>
          <w:szCs w:val="24"/>
          <w:u w:val="single"/>
          <w:shd w:val="clear" w:color="auto" w:fill="FFFFFF"/>
          <w:lang w:val="uk-UA"/>
        </w:rPr>
        <w:t>.</w:t>
      </w:r>
      <w:r w:rsidR="00D97642" w:rsidRPr="00D97642">
        <w:rPr>
          <w:i/>
          <w:iCs/>
          <w:sz w:val="24"/>
          <w:szCs w:val="24"/>
          <w:u w:val="single"/>
          <w:shd w:val="clear" w:color="auto" w:fill="FFFFFF"/>
          <w:lang w:val="en-US"/>
        </w:rPr>
        <w:t>org</w:t>
      </w:r>
      <w:r w:rsidR="00D97642" w:rsidRPr="00D97642">
        <w:rPr>
          <w:i/>
          <w:iCs/>
          <w:sz w:val="24"/>
          <w:szCs w:val="24"/>
          <w:u w:val="single"/>
          <w:shd w:val="clear" w:color="auto" w:fill="FFFFFF"/>
          <w:lang w:val="uk-UA"/>
        </w:rPr>
        <w:t>/0000-0002-4365-8107</w:t>
      </w:r>
      <w:r w:rsidR="00D97642" w:rsidRPr="00D97642">
        <w:rPr>
          <w:i/>
          <w:iCs/>
          <w:sz w:val="24"/>
          <w:szCs w:val="24"/>
          <w:lang w:val="uk-UA"/>
        </w:rPr>
        <w:t xml:space="preserve"> </w:t>
      </w:r>
      <w:r w:rsidR="00D97642" w:rsidRPr="00D97642">
        <w:rPr>
          <w:rFonts w:cs="Times New Roman"/>
          <w:i/>
          <w:iCs/>
          <w:sz w:val="24"/>
          <w:szCs w:val="24"/>
          <w:shd w:val="clear" w:color="auto" w:fill="FFFFFF"/>
          <w:lang w:val="en-US"/>
        </w:rPr>
        <w:t>Taras Shevchenko National University of Kyiv</w:t>
      </w:r>
      <w:r w:rsidR="00D97642" w:rsidRPr="00D97642">
        <w:rPr>
          <w:i/>
          <w:iCs/>
          <w:sz w:val="24"/>
          <w:szCs w:val="24"/>
          <w:lang w:val="uk-UA"/>
        </w:rPr>
        <w:t xml:space="preserve">, </w:t>
      </w:r>
      <w:hyperlink r:id="rId8" w:history="1">
        <w:r w:rsidR="00D97642" w:rsidRPr="00D97642">
          <w:rPr>
            <w:rStyle w:val="a3"/>
            <w:i/>
            <w:iCs/>
            <w:sz w:val="24"/>
            <w:szCs w:val="24"/>
            <w:lang w:val="en-US"/>
          </w:rPr>
          <w:t>lesyaolikh</w:t>
        </w:r>
        <w:r w:rsidR="00D97642" w:rsidRPr="00D97642">
          <w:rPr>
            <w:rStyle w:val="a3"/>
            <w:i/>
            <w:iCs/>
            <w:sz w:val="24"/>
            <w:szCs w:val="24"/>
            <w:lang w:val="uk-UA"/>
          </w:rPr>
          <w:t>@</w:t>
        </w:r>
        <w:r w:rsidR="00D97642" w:rsidRPr="00D97642">
          <w:rPr>
            <w:rStyle w:val="a3"/>
            <w:i/>
            <w:iCs/>
            <w:sz w:val="24"/>
            <w:szCs w:val="24"/>
            <w:lang w:val="en-US"/>
          </w:rPr>
          <w:t>ukr</w:t>
        </w:r>
        <w:r w:rsidR="00D97642" w:rsidRPr="00D97642">
          <w:rPr>
            <w:rStyle w:val="a3"/>
            <w:i/>
            <w:iCs/>
            <w:sz w:val="24"/>
            <w:szCs w:val="24"/>
            <w:lang w:val="uk-UA"/>
          </w:rPr>
          <w:t>.</w:t>
        </w:r>
        <w:r w:rsidR="00D97642" w:rsidRPr="00D97642">
          <w:rPr>
            <w:rStyle w:val="a3"/>
            <w:i/>
            <w:iCs/>
            <w:sz w:val="24"/>
            <w:szCs w:val="24"/>
            <w:lang w:val="en-US"/>
          </w:rPr>
          <w:t>net</w:t>
        </w:r>
      </w:hyperlink>
      <w:r w:rsidR="00D97642" w:rsidRPr="00D97642">
        <w:rPr>
          <w:i/>
          <w:iCs/>
          <w:sz w:val="24"/>
          <w:szCs w:val="24"/>
          <w:lang w:val="uk-UA"/>
        </w:rPr>
        <w:t xml:space="preserve">, 90A </w:t>
      </w:r>
      <w:proofErr w:type="spellStart"/>
      <w:r w:rsidR="00D97642" w:rsidRPr="00D97642">
        <w:rPr>
          <w:i/>
          <w:iCs/>
          <w:sz w:val="24"/>
          <w:szCs w:val="24"/>
          <w:lang w:val="uk-UA"/>
        </w:rPr>
        <w:t>Vasylkivska</w:t>
      </w:r>
      <w:proofErr w:type="spellEnd"/>
      <w:r w:rsidR="00D97642" w:rsidRPr="00D97642">
        <w:rPr>
          <w:i/>
          <w:iCs/>
          <w:sz w:val="24"/>
          <w:szCs w:val="24"/>
          <w:lang w:val="uk-UA"/>
        </w:rPr>
        <w:t xml:space="preserve"> </w:t>
      </w:r>
      <w:proofErr w:type="spellStart"/>
      <w:r w:rsidR="00D97642" w:rsidRPr="00D97642">
        <w:rPr>
          <w:i/>
          <w:iCs/>
          <w:sz w:val="24"/>
          <w:szCs w:val="24"/>
          <w:lang w:val="uk-UA"/>
        </w:rPr>
        <w:t>Street</w:t>
      </w:r>
      <w:proofErr w:type="spellEnd"/>
      <w:r w:rsidR="00D97642" w:rsidRPr="00D97642">
        <w:rPr>
          <w:i/>
          <w:iCs/>
          <w:sz w:val="24"/>
          <w:szCs w:val="24"/>
          <w:lang w:val="uk-UA"/>
        </w:rPr>
        <w:t xml:space="preserve">, </w:t>
      </w:r>
      <w:proofErr w:type="spellStart"/>
      <w:r w:rsidR="00D97642" w:rsidRPr="00D97642">
        <w:rPr>
          <w:i/>
          <w:iCs/>
          <w:sz w:val="24"/>
          <w:szCs w:val="24"/>
          <w:lang w:val="uk-UA"/>
        </w:rPr>
        <w:t>Kyiv</w:t>
      </w:r>
      <w:proofErr w:type="spellEnd"/>
      <w:r w:rsidR="00D97642" w:rsidRPr="00D97642">
        <w:rPr>
          <w:i/>
          <w:iCs/>
          <w:sz w:val="24"/>
          <w:szCs w:val="24"/>
          <w:lang w:val="uk-UA"/>
        </w:rPr>
        <w:t xml:space="preserve">, </w:t>
      </w:r>
      <w:r w:rsidR="00D97642" w:rsidRPr="00D97642">
        <w:rPr>
          <w:i/>
          <w:iCs/>
          <w:sz w:val="24"/>
          <w:szCs w:val="24"/>
          <w:lang w:val="en-US"/>
        </w:rPr>
        <w:t>Ukraine</w:t>
      </w:r>
      <w:r w:rsidR="00D97642" w:rsidRPr="00D97642">
        <w:rPr>
          <w:i/>
          <w:iCs/>
          <w:sz w:val="24"/>
          <w:szCs w:val="24"/>
          <w:lang w:val="uk-UA"/>
        </w:rPr>
        <w:t>,03022</w:t>
      </w:r>
    </w:p>
    <w:p w14:paraId="1BAE97CD" w14:textId="1E613F36" w:rsidR="00D97642" w:rsidRPr="00D97642" w:rsidRDefault="004A3338" w:rsidP="00D97642">
      <w:pPr>
        <w:pStyle w:val="af2"/>
        <w:rPr>
          <w:sz w:val="24"/>
          <w:szCs w:val="24"/>
          <w:lang w:val="uk-UA"/>
        </w:rPr>
      </w:pPr>
      <w:r>
        <w:rPr>
          <w:rFonts w:cs="Times New Roman"/>
          <w:sz w:val="24"/>
          <w:szCs w:val="24"/>
          <w:lang w:val="en-US"/>
        </w:rPr>
        <w:t>Svitlana Firsova</w:t>
      </w:r>
      <w:r w:rsidR="00D97642" w:rsidRPr="00D97642">
        <w:rPr>
          <w:rFonts w:cs="Times New Roman"/>
          <w:sz w:val="24"/>
          <w:szCs w:val="24"/>
          <w:lang w:val="uk-UA"/>
        </w:rPr>
        <w:t xml:space="preserve"> </w:t>
      </w:r>
      <w:hyperlink r:id="rId9" w:tgtFrame="_blank" w:history="1">
        <w:r w:rsidR="00D97642" w:rsidRPr="00D97642">
          <w:rPr>
            <w:rFonts w:eastAsia="Times New Roman" w:cs="Times New Roman"/>
            <w:i/>
            <w:iCs/>
            <w:sz w:val="24"/>
            <w:szCs w:val="24"/>
            <w:u w:val="single"/>
            <w:lang w:val="en-US" w:eastAsia="uk-UA"/>
          </w:rPr>
          <w:t>https</w:t>
        </w:r>
        <w:r w:rsidR="00D97642" w:rsidRPr="00D97642">
          <w:rPr>
            <w:rFonts w:eastAsia="Times New Roman" w:cs="Times New Roman"/>
            <w:i/>
            <w:iCs/>
            <w:sz w:val="24"/>
            <w:szCs w:val="24"/>
            <w:u w:val="single"/>
            <w:lang w:val="uk-UA" w:eastAsia="uk-UA"/>
          </w:rPr>
          <w:t>://</w:t>
        </w:r>
        <w:r w:rsidR="00D97642" w:rsidRPr="00D97642">
          <w:rPr>
            <w:rFonts w:eastAsia="Times New Roman" w:cs="Times New Roman"/>
            <w:i/>
            <w:iCs/>
            <w:sz w:val="24"/>
            <w:szCs w:val="24"/>
            <w:u w:val="single"/>
            <w:lang w:val="en-US" w:eastAsia="uk-UA"/>
          </w:rPr>
          <w:t>orcid</w:t>
        </w:r>
        <w:r w:rsidR="00D97642" w:rsidRPr="00D97642">
          <w:rPr>
            <w:rFonts w:eastAsia="Times New Roman" w:cs="Times New Roman"/>
            <w:i/>
            <w:iCs/>
            <w:sz w:val="24"/>
            <w:szCs w:val="24"/>
            <w:u w:val="single"/>
            <w:lang w:val="uk-UA" w:eastAsia="uk-UA"/>
          </w:rPr>
          <w:t>.</w:t>
        </w:r>
        <w:r w:rsidR="00D97642" w:rsidRPr="00D97642">
          <w:rPr>
            <w:rFonts w:eastAsia="Times New Roman" w:cs="Times New Roman"/>
            <w:i/>
            <w:iCs/>
            <w:sz w:val="24"/>
            <w:szCs w:val="24"/>
            <w:u w:val="single"/>
            <w:lang w:val="en-US" w:eastAsia="uk-UA"/>
          </w:rPr>
          <w:t>org</w:t>
        </w:r>
        <w:r w:rsidR="00D97642" w:rsidRPr="00D97642">
          <w:rPr>
            <w:rFonts w:eastAsia="Times New Roman" w:cs="Times New Roman"/>
            <w:i/>
            <w:iCs/>
            <w:sz w:val="24"/>
            <w:szCs w:val="24"/>
            <w:u w:val="single"/>
            <w:lang w:val="uk-UA" w:eastAsia="uk-UA"/>
          </w:rPr>
          <w:t>/0000-0003-0848-1390</w:t>
        </w:r>
      </w:hyperlink>
      <w:r w:rsidR="00D97642" w:rsidRPr="00D97642">
        <w:rPr>
          <w:i/>
          <w:iCs/>
          <w:sz w:val="24"/>
          <w:szCs w:val="24"/>
          <w:lang w:val="uk-UA"/>
        </w:rPr>
        <w:t xml:space="preserve"> </w:t>
      </w:r>
      <w:r w:rsidR="00D97642" w:rsidRPr="00D97642">
        <w:rPr>
          <w:rFonts w:cs="Times New Roman"/>
          <w:i/>
          <w:iCs/>
          <w:sz w:val="24"/>
          <w:szCs w:val="24"/>
          <w:shd w:val="clear" w:color="auto" w:fill="FFFFFF"/>
          <w:lang w:val="en-US"/>
        </w:rPr>
        <w:t>Taras Shevchenko National University of Kyiv</w:t>
      </w:r>
      <w:r w:rsidR="00D97642" w:rsidRPr="00D97642">
        <w:rPr>
          <w:rFonts w:cs="Times New Roman"/>
          <w:i/>
          <w:iCs/>
          <w:sz w:val="24"/>
          <w:szCs w:val="24"/>
          <w:lang w:val="uk-UA"/>
        </w:rPr>
        <w:t xml:space="preserve">, </w:t>
      </w:r>
      <w:hyperlink r:id="rId10" w:history="1">
        <w:r w:rsidR="00D97642" w:rsidRPr="00D97642">
          <w:rPr>
            <w:rStyle w:val="a3"/>
            <w:i/>
            <w:iCs/>
            <w:sz w:val="24"/>
            <w:szCs w:val="24"/>
            <w:lang w:val="en-US"/>
          </w:rPr>
          <w:t>sfirsova</w:t>
        </w:r>
        <w:r w:rsidR="00D97642" w:rsidRPr="00D97642">
          <w:rPr>
            <w:rStyle w:val="a3"/>
            <w:i/>
            <w:iCs/>
            <w:sz w:val="24"/>
            <w:szCs w:val="24"/>
            <w:lang w:val="uk-UA"/>
          </w:rPr>
          <w:t>@</w:t>
        </w:r>
        <w:r w:rsidR="00D97642" w:rsidRPr="00D97642">
          <w:rPr>
            <w:rStyle w:val="a3"/>
            <w:i/>
            <w:iCs/>
            <w:sz w:val="24"/>
            <w:szCs w:val="24"/>
            <w:lang w:val="en-US"/>
          </w:rPr>
          <w:t>ukr</w:t>
        </w:r>
        <w:r w:rsidR="00D97642" w:rsidRPr="00D97642">
          <w:rPr>
            <w:rStyle w:val="a3"/>
            <w:i/>
            <w:iCs/>
            <w:sz w:val="24"/>
            <w:szCs w:val="24"/>
            <w:lang w:val="uk-UA"/>
          </w:rPr>
          <w:t>.</w:t>
        </w:r>
        <w:r w:rsidR="00D97642" w:rsidRPr="00D97642">
          <w:rPr>
            <w:rStyle w:val="a3"/>
            <w:i/>
            <w:iCs/>
            <w:sz w:val="24"/>
            <w:szCs w:val="24"/>
            <w:lang w:val="en-US"/>
          </w:rPr>
          <w:t>net</w:t>
        </w:r>
      </w:hyperlink>
      <w:r w:rsidR="00D97642" w:rsidRPr="00D97642">
        <w:rPr>
          <w:i/>
          <w:iCs/>
          <w:sz w:val="24"/>
          <w:szCs w:val="24"/>
          <w:lang w:val="uk-UA"/>
        </w:rPr>
        <w:t xml:space="preserve">, 90A </w:t>
      </w:r>
      <w:proofErr w:type="spellStart"/>
      <w:r w:rsidR="00D97642" w:rsidRPr="00D97642">
        <w:rPr>
          <w:i/>
          <w:iCs/>
          <w:sz w:val="24"/>
          <w:szCs w:val="24"/>
          <w:lang w:val="uk-UA"/>
        </w:rPr>
        <w:t>Vasylkivska</w:t>
      </w:r>
      <w:proofErr w:type="spellEnd"/>
      <w:r w:rsidR="00D97642" w:rsidRPr="00D97642">
        <w:rPr>
          <w:i/>
          <w:iCs/>
          <w:sz w:val="24"/>
          <w:szCs w:val="24"/>
          <w:lang w:val="uk-UA"/>
        </w:rPr>
        <w:t xml:space="preserve"> </w:t>
      </w:r>
      <w:proofErr w:type="spellStart"/>
      <w:r w:rsidR="00D97642" w:rsidRPr="00D97642">
        <w:rPr>
          <w:i/>
          <w:iCs/>
          <w:sz w:val="24"/>
          <w:szCs w:val="24"/>
          <w:lang w:val="uk-UA"/>
        </w:rPr>
        <w:t>Street</w:t>
      </w:r>
      <w:proofErr w:type="spellEnd"/>
      <w:r w:rsidR="00D97642" w:rsidRPr="00D97642">
        <w:rPr>
          <w:i/>
          <w:iCs/>
          <w:sz w:val="24"/>
          <w:szCs w:val="24"/>
          <w:lang w:val="uk-UA"/>
        </w:rPr>
        <w:t xml:space="preserve">, </w:t>
      </w:r>
      <w:proofErr w:type="spellStart"/>
      <w:r w:rsidR="00D97642" w:rsidRPr="00D97642">
        <w:rPr>
          <w:i/>
          <w:iCs/>
          <w:sz w:val="24"/>
          <w:szCs w:val="24"/>
          <w:lang w:val="uk-UA"/>
        </w:rPr>
        <w:t>Kyiv</w:t>
      </w:r>
      <w:proofErr w:type="spellEnd"/>
      <w:r w:rsidR="00D97642" w:rsidRPr="00D97642">
        <w:rPr>
          <w:i/>
          <w:iCs/>
          <w:sz w:val="24"/>
          <w:szCs w:val="24"/>
          <w:lang w:val="uk-UA"/>
        </w:rPr>
        <w:t xml:space="preserve">, </w:t>
      </w:r>
      <w:r w:rsidR="00D97642" w:rsidRPr="00D97642">
        <w:rPr>
          <w:i/>
          <w:iCs/>
          <w:sz w:val="24"/>
          <w:szCs w:val="24"/>
          <w:lang w:val="en-US"/>
        </w:rPr>
        <w:t>Ukraine</w:t>
      </w:r>
      <w:r w:rsidR="00D97642" w:rsidRPr="00D97642">
        <w:rPr>
          <w:i/>
          <w:iCs/>
          <w:sz w:val="24"/>
          <w:szCs w:val="24"/>
          <w:lang w:val="uk-UA"/>
        </w:rPr>
        <w:t>,03022</w:t>
      </w:r>
    </w:p>
    <w:p w14:paraId="73630D4C" w14:textId="7D1021EB" w:rsidR="00D97642" w:rsidRPr="00D97642" w:rsidRDefault="00D97642" w:rsidP="00D97642">
      <w:pPr>
        <w:shd w:val="clear" w:color="auto" w:fill="FFFFFF"/>
        <w:spacing w:after="0"/>
        <w:rPr>
          <w:rFonts w:ascii="Times New Roman" w:eastAsia="Times New Roman" w:hAnsi="Times New Roman" w:cs="Times New Roman"/>
          <w:sz w:val="24"/>
          <w:szCs w:val="24"/>
          <w:lang w:eastAsia="uk-UA"/>
        </w:rPr>
      </w:pPr>
    </w:p>
    <w:p w14:paraId="06462D58" w14:textId="4D464C54" w:rsidR="00C57177" w:rsidRPr="00D97642" w:rsidRDefault="00C57177" w:rsidP="00D97642">
      <w:pPr>
        <w:spacing w:after="0" w:line="240" w:lineRule="auto"/>
        <w:rPr>
          <w:rFonts w:ascii="Times New Roman" w:hAnsi="Times New Roman" w:cs="Times New Roman"/>
          <w:b/>
          <w:bCs/>
          <w:sz w:val="24"/>
          <w:szCs w:val="24"/>
          <w:shd w:val="clear" w:color="auto" w:fill="FFFFFF"/>
        </w:rPr>
      </w:pPr>
    </w:p>
    <w:p w14:paraId="13744C2E" w14:textId="6541BCAE" w:rsidR="00C57177" w:rsidRPr="00D97642" w:rsidRDefault="00FB65D3" w:rsidP="00D97642">
      <w:pPr>
        <w:spacing w:after="0" w:line="24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lang w:val="en-US"/>
        </w:rPr>
        <w:t>Annotation</w:t>
      </w:r>
      <w:r w:rsidR="00C57177" w:rsidRPr="00D97642">
        <w:rPr>
          <w:rFonts w:ascii="Times New Roman" w:hAnsi="Times New Roman" w:cs="Times New Roman"/>
          <w:b/>
          <w:bCs/>
          <w:sz w:val="24"/>
          <w:szCs w:val="24"/>
          <w:shd w:val="clear" w:color="auto" w:fill="FFFFFF"/>
        </w:rPr>
        <w:t>.</w:t>
      </w:r>
    </w:p>
    <w:p w14:paraId="1AC7DCC0" w14:textId="6D5A5B52" w:rsidR="00FB65D3" w:rsidRPr="00CB4C61" w:rsidRDefault="00FB65D3" w:rsidP="00D97642">
      <w:pPr>
        <w:spacing w:after="0" w:line="240" w:lineRule="auto"/>
        <w:jc w:val="both"/>
        <w:rPr>
          <w:rFonts w:ascii="Times New Roman" w:hAnsi="Times New Roman" w:cs="Times New Roman"/>
          <w:sz w:val="24"/>
          <w:szCs w:val="24"/>
          <w:lang w:val="en-US"/>
        </w:rPr>
      </w:pPr>
      <w:r w:rsidRPr="00FB65D3">
        <w:rPr>
          <w:rFonts w:ascii="Times New Roman" w:hAnsi="Times New Roman" w:cs="Times New Roman"/>
          <w:sz w:val="24"/>
          <w:szCs w:val="24"/>
          <w:lang w:val="en"/>
        </w:rPr>
        <w:t xml:space="preserve">The </w:t>
      </w:r>
      <w:r>
        <w:rPr>
          <w:rFonts w:ascii="Times New Roman" w:hAnsi="Times New Roman" w:cs="Times New Roman"/>
          <w:sz w:val="24"/>
          <w:szCs w:val="24"/>
          <w:lang w:val="en"/>
        </w:rPr>
        <w:t>question</w:t>
      </w:r>
      <w:r w:rsidRPr="00FB65D3">
        <w:rPr>
          <w:rFonts w:ascii="Times New Roman" w:hAnsi="Times New Roman" w:cs="Times New Roman"/>
          <w:sz w:val="24"/>
          <w:szCs w:val="24"/>
          <w:lang w:val="en"/>
        </w:rPr>
        <w:t xml:space="preserve"> of attracting, retaining and using highly qualified personnel</w:t>
      </w:r>
      <w:r>
        <w:rPr>
          <w:rFonts w:ascii="Times New Roman" w:hAnsi="Times New Roman" w:cs="Times New Roman"/>
          <w:sz w:val="24"/>
          <w:szCs w:val="24"/>
          <w:lang w:val="en"/>
        </w:rPr>
        <w:t xml:space="preserve"> is one of the </w:t>
      </w:r>
      <w:r w:rsidRPr="00FB65D3">
        <w:rPr>
          <w:rFonts w:ascii="Times New Roman" w:hAnsi="Times New Roman" w:cs="Times New Roman"/>
          <w:sz w:val="24"/>
          <w:szCs w:val="24"/>
          <w:lang w:val="en"/>
        </w:rPr>
        <w:t>leading aspect</w:t>
      </w:r>
      <w:r>
        <w:rPr>
          <w:rFonts w:ascii="Times New Roman" w:hAnsi="Times New Roman" w:cs="Times New Roman"/>
          <w:sz w:val="24"/>
          <w:szCs w:val="24"/>
          <w:lang w:val="en"/>
        </w:rPr>
        <w:t>s</w:t>
      </w:r>
      <w:r w:rsidRPr="00FB65D3">
        <w:rPr>
          <w:rFonts w:ascii="Times New Roman" w:hAnsi="Times New Roman" w:cs="Times New Roman"/>
          <w:sz w:val="24"/>
          <w:szCs w:val="24"/>
          <w:lang w:val="en"/>
        </w:rPr>
        <w:t xml:space="preserve"> of companies</w:t>
      </w:r>
      <w:r w:rsidR="00FD0061">
        <w:rPr>
          <w:rFonts w:ascii="Times New Roman" w:hAnsi="Times New Roman" w:cs="Times New Roman"/>
          <w:sz w:val="24"/>
          <w:szCs w:val="24"/>
          <w:lang w:val="en"/>
        </w:rPr>
        <w:t>’</w:t>
      </w:r>
      <w:r w:rsidRPr="00FB65D3">
        <w:rPr>
          <w:rFonts w:ascii="Times New Roman" w:hAnsi="Times New Roman" w:cs="Times New Roman"/>
          <w:sz w:val="24"/>
          <w:szCs w:val="24"/>
          <w:lang w:val="en"/>
        </w:rPr>
        <w:t xml:space="preserve"> competitiveness support</w:t>
      </w:r>
      <w:r>
        <w:rPr>
          <w:rFonts w:ascii="Times New Roman" w:hAnsi="Times New Roman" w:cs="Times New Roman"/>
          <w:sz w:val="24"/>
          <w:szCs w:val="24"/>
          <w:lang w:val="en"/>
        </w:rPr>
        <w:t xml:space="preserve">. </w:t>
      </w:r>
      <w:r w:rsidR="00FD0061">
        <w:rPr>
          <w:rFonts w:ascii="Times New Roman" w:hAnsi="Times New Roman" w:cs="Times New Roman"/>
          <w:sz w:val="24"/>
          <w:szCs w:val="24"/>
          <w:lang w:val="en"/>
        </w:rPr>
        <w:t>T</w:t>
      </w:r>
      <w:r w:rsidR="00FD0061" w:rsidRPr="00FD0061">
        <w:rPr>
          <w:rFonts w:ascii="Times New Roman" w:hAnsi="Times New Roman" w:cs="Times New Roman"/>
          <w:sz w:val="24"/>
          <w:szCs w:val="24"/>
          <w:lang w:val="en"/>
        </w:rPr>
        <w:t>his can be ensured by forming and developing a strong employer brand</w:t>
      </w:r>
      <w:r w:rsidR="00FD0061">
        <w:rPr>
          <w:rFonts w:ascii="Times New Roman" w:hAnsi="Times New Roman" w:cs="Times New Roman"/>
          <w:sz w:val="24"/>
          <w:szCs w:val="24"/>
          <w:lang w:val="en"/>
        </w:rPr>
        <w:t>. T</w:t>
      </w:r>
      <w:r w:rsidR="00FD0061" w:rsidRPr="00FD0061">
        <w:rPr>
          <w:rFonts w:ascii="Times New Roman" w:hAnsi="Times New Roman" w:cs="Times New Roman"/>
          <w:sz w:val="24"/>
          <w:szCs w:val="24"/>
          <w:lang w:val="en"/>
        </w:rPr>
        <w:t xml:space="preserve">he authors propose </w:t>
      </w:r>
      <w:r w:rsidR="00FD0061">
        <w:rPr>
          <w:rFonts w:ascii="Times New Roman" w:hAnsi="Times New Roman" w:cs="Times New Roman"/>
          <w:sz w:val="24"/>
          <w:szCs w:val="24"/>
          <w:lang w:val="en"/>
        </w:rPr>
        <w:t>the</w:t>
      </w:r>
      <w:r w:rsidR="00FD0061" w:rsidRPr="00FD0061">
        <w:rPr>
          <w:rFonts w:ascii="Times New Roman" w:hAnsi="Times New Roman" w:cs="Times New Roman"/>
          <w:sz w:val="24"/>
          <w:szCs w:val="24"/>
          <w:lang w:val="en"/>
        </w:rPr>
        <w:t xml:space="preserve"> algorithm for assessing the company's employer brand </w:t>
      </w:r>
      <w:r w:rsidR="00FF6A30">
        <w:rPr>
          <w:rFonts w:ascii="Times New Roman" w:hAnsi="Times New Roman" w:cs="Times New Roman"/>
          <w:sz w:val="24"/>
          <w:szCs w:val="24"/>
          <w:lang w:val="en"/>
        </w:rPr>
        <w:t>attributes (</w:t>
      </w:r>
      <w:r w:rsidR="00FD0061" w:rsidRPr="00FD0061">
        <w:rPr>
          <w:rFonts w:ascii="Times New Roman" w:hAnsi="Times New Roman" w:cs="Times New Roman"/>
          <w:sz w:val="24"/>
          <w:szCs w:val="24"/>
          <w:lang w:val="en"/>
        </w:rPr>
        <w:t>components</w:t>
      </w:r>
      <w:r w:rsidR="00FF6A30">
        <w:rPr>
          <w:rFonts w:ascii="Times New Roman" w:hAnsi="Times New Roman" w:cs="Times New Roman"/>
          <w:sz w:val="24"/>
          <w:szCs w:val="24"/>
          <w:lang w:val="en"/>
        </w:rPr>
        <w:t>)</w:t>
      </w:r>
      <w:r w:rsidR="00FD0061" w:rsidRPr="00FD0061">
        <w:rPr>
          <w:rFonts w:ascii="Times New Roman" w:hAnsi="Times New Roman" w:cs="Times New Roman"/>
          <w:sz w:val="24"/>
          <w:szCs w:val="24"/>
          <w:lang w:val="en"/>
        </w:rPr>
        <w:t xml:space="preserve"> vulnerability level.</w:t>
      </w:r>
      <w:r w:rsidR="00FD0061">
        <w:rPr>
          <w:rFonts w:ascii="Times New Roman" w:hAnsi="Times New Roman" w:cs="Times New Roman"/>
          <w:sz w:val="24"/>
          <w:szCs w:val="24"/>
          <w:lang w:val="en"/>
        </w:rPr>
        <w:t xml:space="preserve"> </w:t>
      </w:r>
      <w:r w:rsidR="00CB4C61" w:rsidRPr="00CB4C61">
        <w:rPr>
          <w:rFonts w:ascii="Times New Roman" w:hAnsi="Times New Roman" w:cs="Times New Roman"/>
          <w:sz w:val="24"/>
          <w:szCs w:val="24"/>
          <w:lang w:val="en"/>
        </w:rPr>
        <w:t xml:space="preserve">It is proposed to use </w:t>
      </w:r>
      <w:r w:rsidR="00CB4C61" w:rsidRPr="00CB4C61">
        <w:rPr>
          <w:rFonts w:ascii="Times New Roman" w:hAnsi="Times New Roman" w:cs="Times New Roman"/>
          <w:sz w:val="24"/>
          <w:szCs w:val="24"/>
          <w:lang w:val="en-US"/>
        </w:rPr>
        <w:t>CARVER</w:t>
      </w:r>
      <w:r w:rsidR="00CB4C61" w:rsidRPr="00CB4C61">
        <w:rPr>
          <w:rFonts w:ascii="Times New Roman" w:hAnsi="Times New Roman" w:cs="Times New Roman"/>
          <w:sz w:val="24"/>
          <w:szCs w:val="24"/>
          <w:lang w:val="en"/>
        </w:rPr>
        <w:t xml:space="preserve"> matrix as the basic evaluation criteria</w:t>
      </w:r>
      <w:r w:rsidR="00CB4C61">
        <w:rPr>
          <w:rFonts w:ascii="Times New Roman" w:hAnsi="Times New Roman" w:cs="Times New Roman"/>
          <w:sz w:val="24"/>
          <w:szCs w:val="24"/>
          <w:lang w:val="en"/>
        </w:rPr>
        <w:t xml:space="preserve">. </w:t>
      </w:r>
      <w:r w:rsidR="00CB4C61" w:rsidRPr="00CB4C61">
        <w:rPr>
          <w:rFonts w:ascii="Times New Roman" w:hAnsi="Times New Roman" w:cs="Times New Roman"/>
          <w:sz w:val="24"/>
          <w:szCs w:val="24"/>
          <w:lang w:val="en-US"/>
        </w:rPr>
        <w:t>CARVER</w:t>
      </w:r>
      <w:r w:rsidR="00CB4C61">
        <w:rPr>
          <w:rFonts w:ascii="Times New Roman" w:hAnsi="Times New Roman" w:cs="Times New Roman"/>
          <w:sz w:val="24"/>
          <w:szCs w:val="24"/>
          <w:lang w:val="en-US"/>
        </w:rPr>
        <w:t xml:space="preserve"> means: </w:t>
      </w:r>
      <w:r w:rsidR="00CB4C61" w:rsidRPr="00CB4C61">
        <w:rPr>
          <w:rFonts w:ascii="Times New Roman" w:hAnsi="Times New Roman" w:cs="Times New Roman"/>
          <w:sz w:val="24"/>
          <w:szCs w:val="24"/>
          <w:shd w:val="clear" w:color="auto" w:fill="FFFFFF"/>
          <w:lang w:val="en-US"/>
        </w:rPr>
        <w:t>C</w:t>
      </w:r>
      <w:r w:rsidR="00CB4C61">
        <w:rPr>
          <w:rFonts w:ascii="Times New Roman" w:hAnsi="Times New Roman" w:cs="Times New Roman"/>
          <w:sz w:val="24"/>
          <w:szCs w:val="24"/>
          <w:shd w:val="clear" w:color="auto" w:fill="FFFFFF"/>
          <w:lang w:val="en-US"/>
        </w:rPr>
        <w:t xml:space="preserve"> – c</w:t>
      </w:r>
      <w:r w:rsidR="00CB4C61" w:rsidRPr="00CB4C61">
        <w:rPr>
          <w:rFonts w:ascii="Times New Roman" w:hAnsi="Times New Roman" w:cs="Times New Roman"/>
          <w:sz w:val="24"/>
          <w:szCs w:val="24"/>
          <w:shd w:val="clear" w:color="auto" w:fill="FFFFFF"/>
          <w:lang w:val="en-US"/>
        </w:rPr>
        <w:t>riticality, A</w:t>
      </w:r>
      <w:r w:rsidR="00CB4C61">
        <w:rPr>
          <w:rFonts w:ascii="Times New Roman" w:hAnsi="Times New Roman" w:cs="Times New Roman"/>
          <w:sz w:val="24"/>
          <w:szCs w:val="24"/>
          <w:shd w:val="clear" w:color="auto" w:fill="FFFFFF"/>
          <w:lang w:val="en-US"/>
        </w:rPr>
        <w:t xml:space="preserve"> – a</w:t>
      </w:r>
      <w:r w:rsidR="00CB4C61" w:rsidRPr="00CB4C61">
        <w:rPr>
          <w:rFonts w:ascii="Times New Roman" w:hAnsi="Times New Roman" w:cs="Times New Roman"/>
          <w:sz w:val="24"/>
          <w:szCs w:val="24"/>
          <w:shd w:val="clear" w:color="auto" w:fill="FFFFFF"/>
          <w:lang w:val="en-US"/>
        </w:rPr>
        <w:t>ccessibility, R</w:t>
      </w:r>
      <w:r w:rsidR="00CB4C61">
        <w:rPr>
          <w:rFonts w:ascii="Times New Roman" w:hAnsi="Times New Roman" w:cs="Times New Roman"/>
          <w:sz w:val="24"/>
          <w:szCs w:val="24"/>
          <w:shd w:val="clear" w:color="auto" w:fill="FFFFFF"/>
          <w:lang w:val="en-US"/>
        </w:rPr>
        <w:t xml:space="preserve"> – </w:t>
      </w:r>
      <w:proofErr w:type="spellStart"/>
      <w:r w:rsidR="00CB4C61">
        <w:rPr>
          <w:rFonts w:ascii="Times New Roman" w:hAnsi="Times New Roman" w:cs="Times New Roman"/>
          <w:sz w:val="24"/>
          <w:szCs w:val="24"/>
          <w:shd w:val="clear" w:color="auto" w:fill="FFFFFF"/>
          <w:lang w:val="en-US"/>
        </w:rPr>
        <w:t>r</w:t>
      </w:r>
      <w:r w:rsidR="00CB4C61" w:rsidRPr="00CB4C61">
        <w:rPr>
          <w:rFonts w:ascii="Times New Roman" w:hAnsi="Times New Roman" w:cs="Times New Roman"/>
          <w:sz w:val="24"/>
          <w:szCs w:val="24"/>
          <w:shd w:val="clear" w:color="auto" w:fill="FFFFFF"/>
          <w:lang w:val="en-US"/>
        </w:rPr>
        <w:t>ecuperability</w:t>
      </w:r>
      <w:proofErr w:type="spellEnd"/>
      <w:r w:rsidR="00CB4C61" w:rsidRPr="00CB4C61">
        <w:rPr>
          <w:rFonts w:ascii="Times New Roman" w:hAnsi="Times New Roman" w:cs="Times New Roman"/>
          <w:sz w:val="24"/>
          <w:szCs w:val="24"/>
          <w:shd w:val="clear" w:color="auto" w:fill="FFFFFF"/>
          <w:lang w:val="en-US"/>
        </w:rPr>
        <w:t>, V</w:t>
      </w:r>
      <w:r w:rsidR="00CB4C61">
        <w:rPr>
          <w:rFonts w:ascii="Times New Roman" w:hAnsi="Times New Roman" w:cs="Times New Roman"/>
          <w:sz w:val="24"/>
          <w:szCs w:val="24"/>
          <w:shd w:val="clear" w:color="auto" w:fill="FFFFFF"/>
          <w:lang w:val="en-US"/>
        </w:rPr>
        <w:t xml:space="preserve"> – v</w:t>
      </w:r>
      <w:r w:rsidR="00CB4C61" w:rsidRPr="00CB4C61">
        <w:rPr>
          <w:rFonts w:ascii="Times New Roman" w:hAnsi="Times New Roman" w:cs="Times New Roman"/>
          <w:sz w:val="24"/>
          <w:szCs w:val="24"/>
          <w:shd w:val="clear" w:color="auto" w:fill="FFFFFF"/>
          <w:lang w:val="en-US"/>
        </w:rPr>
        <w:t>ulnerability, E</w:t>
      </w:r>
      <w:r w:rsidR="00CB4C61">
        <w:rPr>
          <w:rFonts w:ascii="Times New Roman" w:hAnsi="Times New Roman" w:cs="Times New Roman"/>
          <w:sz w:val="24"/>
          <w:szCs w:val="24"/>
          <w:shd w:val="clear" w:color="auto" w:fill="FFFFFF"/>
          <w:lang w:val="en-US"/>
        </w:rPr>
        <w:t xml:space="preserve"> – e</w:t>
      </w:r>
      <w:r w:rsidR="00CB4C61" w:rsidRPr="00CB4C61">
        <w:rPr>
          <w:rFonts w:ascii="Times New Roman" w:hAnsi="Times New Roman" w:cs="Times New Roman"/>
          <w:sz w:val="24"/>
          <w:szCs w:val="24"/>
          <w:shd w:val="clear" w:color="auto" w:fill="FFFFFF"/>
          <w:lang w:val="en-US"/>
        </w:rPr>
        <w:t>ffect, R</w:t>
      </w:r>
      <w:r w:rsidR="00CB4C61">
        <w:rPr>
          <w:rFonts w:ascii="Times New Roman" w:hAnsi="Times New Roman" w:cs="Times New Roman"/>
          <w:sz w:val="24"/>
          <w:szCs w:val="24"/>
          <w:shd w:val="clear" w:color="auto" w:fill="FFFFFF"/>
          <w:lang w:val="en-US"/>
        </w:rPr>
        <w:t xml:space="preserve"> – r</w:t>
      </w:r>
      <w:r w:rsidR="00CB4C61" w:rsidRPr="00CB4C61">
        <w:rPr>
          <w:rFonts w:ascii="Times New Roman" w:hAnsi="Times New Roman" w:cs="Times New Roman"/>
          <w:sz w:val="24"/>
          <w:szCs w:val="24"/>
          <w:shd w:val="clear" w:color="auto" w:fill="FFFFFF"/>
          <w:lang w:val="en-US"/>
        </w:rPr>
        <w:t>ecognizability.</w:t>
      </w:r>
      <w:r w:rsidR="00CB4C61">
        <w:rPr>
          <w:rFonts w:ascii="Times New Roman" w:hAnsi="Times New Roman" w:cs="Times New Roman"/>
          <w:sz w:val="24"/>
          <w:szCs w:val="24"/>
          <w:shd w:val="clear" w:color="auto" w:fill="FFFFFF"/>
          <w:lang w:val="en-US"/>
        </w:rPr>
        <w:t xml:space="preserve"> </w:t>
      </w:r>
      <w:r w:rsidR="004C338B">
        <w:rPr>
          <w:rFonts w:ascii="Times New Roman" w:hAnsi="Times New Roman" w:cs="Times New Roman"/>
          <w:sz w:val="24"/>
          <w:szCs w:val="24"/>
          <w:shd w:val="clear" w:color="auto" w:fill="FFFFFF"/>
          <w:lang w:val="en-US"/>
        </w:rPr>
        <w:t>SBW-method</w:t>
      </w:r>
      <w:r w:rsidR="000A3240">
        <w:rPr>
          <w:rFonts w:ascii="Times New Roman" w:hAnsi="Times New Roman" w:cs="Times New Roman"/>
          <w:sz w:val="24"/>
          <w:szCs w:val="24"/>
          <w:shd w:val="clear" w:color="auto" w:fill="FFFFFF"/>
          <w:lang w:val="en-US"/>
        </w:rPr>
        <w:t xml:space="preserve"> (</w:t>
      </w:r>
      <w:proofErr w:type="spellStart"/>
      <w:r w:rsidR="000A3240" w:rsidRPr="000A3240">
        <w:rPr>
          <w:rFonts w:ascii="Times New Roman" w:hAnsi="Times New Roman" w:cs="Times New Roman"/>
          <w:bCs/>
          <w:sz w:val="24"/>
          <w:szCs w:val="24"/>
        </w:rPr>
        <w:t>Simplified</w:t>
      </w:r>
      <w:proofErr w:type="spellEnd"/>
      <w:r w:rsidR="000A3240" w:rsidRPr="000A3240">
        <w:rPr>
          <w:rFonts w:ascii="Times New Roman" w:hAnsi="Times New Roman" w:cs="Times New Roman"/>
          <w:bCs/>
          <w:sz w:val="24"/>
          <w:szCs w:val="24"/>
        </w:rPr>
        <w:t xml:space="preserve"> </w:t>
      </w:r>
      <w:proofErr w:type="spellStart"/>
      <w:r w:rsidR="000A3240" w:rsidRPr="000A3240">
        <w:rPr>
          <w:rFonts w:ascii="Times New Roman" w:hAnsi="Times New Roman" w:cs="Times New Roman"/>
          <w:bCs/>
          <w:sz w:val="24"/>
          <w:szCs w:val="24"/>
        </w:rPr>
        <w:t>Best-Worst</w:t>
      </w:r>
      <w:proofErr w:type="spellEnd"/>
      <w:r w:rsidR="000A3240" w:rsidRPr="000A3240">
        <w:rPr>
          <w:rFonts w:ascii="Times New Roman" w:hAnsi="Times New Roman" w:cs="Times New Roman"/>
          <w:bCs/>
          <w:sz w:val="24"/>
          <w:szCs w:val="24"/>
        </w:rPr>
        <w:t xml:space="preserve"> </w:t>
      </w:r>
      <w:proofErr w:type="spellStart"/>
      <w:r w:rsidR="000A3240" w:rsidRPr="000A3240">
        <w:rPr>
          <w:rFonts w:ascii="Times New Roman" w:hAnsi="Times New Roman" w:cs="Times New Roman"/>
          <w:bCs/>
          <w:sz w:val="24"/>
          <w:szCs w:val="24"/>
        </w:rPr>
        <w:t>Method</w:t>
      </w:r>
      <w:proofErr w:type="spellEnd"/>
      <w:r w:rsidR="000A3240">
        <w:rPr>
          <w:rFonts w:ascii="Times New Roman" w:hAnsi="Times New Roman" w:cs="Times New Roman"/>
          <w:sz w:val="24"/>
          <w:szCs w:val="24"/>
          <w:shd w:val="clear" w:color="auto" w:fill="FFFFFF"/>
          <w:lang w:val="en-US"/>
        </w:rPr>
        <w:t>)</w:t>
      </w:r>
      <w:r w:rsidR="004C338B">
        <w:rPr>
          <w:rFonts w:ascii="Times New Roman" w:hAnsi="Times New Roman" w:cs="Times New Roman"/>
          <w:sz w:val="24"/>
          <w:szCs w:val="24"/>
          <w:shd w:val="clear" w:color="auto" w:fill="FFFFFF"/>
          <w:lang w:val="en-US"/>
        </w:rPr>
        <w:t xml:space="preserve"> is used to </w:t>
      </w:r>
      <w:r w:rsidR="004C338B" w:rsidRPr="004C338B">
        <w:rPr>
          <w:rFonts w:ascii="Times New Roman" w:hAnsi="Times New Roman" w:cs="Times New Roman"/>
          <w:sz w:val="24"/>
          <w:szCs w:val="24"/>
          <w:shd w:val="clear" w:color="auto" w:fill="FFFFFF"/>
          <w:lang w:val="en"/>
        </w:rPr>
        <w:t>calculate these criteria weighting factors</w:t>
      </w:r>
      <w:r w:rsidR="004C338B">
        <w:rPr>
          <w:rFonts w:ascii="Times New Roman" w:hAnsi="Times New Roman" w:cs="Times New Roman"/>
          <w:sz w:val="24"/>
          <w:szCs w:val="24"/>
          <w:shd w:val="clear" w:color="auto" w:fill="FFFFFF"/>
          <w:lang w:val="en"/>
        </w:rPr>
        <w:t>.</w:t>
      </w:r>
      <w:r w:rsidR="000450E9">
        <w:rPr>
          <w:rFonts w:ascii="Times New Roman" w:hAnsi="Times New Roman" w:cs="Times New Roman"/>
          <w:sz w:val="24"/>
          <w:szCs w:val="24"/>
          <w:shd w:val="clear" w:color="auto" w:fill="FFFFFF"/>
          <w:lang w:val="en"/>
        </w:rPr>
        <w:t xml:space="preserve"> </w:t>
      </w:r>
      <w:r w:rsidR="000450E9" w:rsidRPr="000450E9">
        <w:rPr>
          <w:rFonts w:ascii="Times New Roman" w:hAnsi="Times New Roman" w:cs="Times New Roman"/>
          <w:sz w:val="24"/>
          <w:szCs w:val="24"/>
          <w:shd w:val="clear" w:color="auto" w:fill="FFFFFF"/>
          <w:lang w:val="en"/>
        </w:rPr>
        <w:t>This article aims to provide companies</w:t>
      </w:r>
      <w:r w:rsidR="000450E9">
        <w:rPr>
          <w:rFonts w:ascii="Times New Roman" w:hAnsi="Times New Roman" w:cs="Times New Roman"/>
          <w:sz w:val="24"/>
          <w:szCs w:val="24"/>
          <w:shd w:val="clear" w:color="auto" w:fill="FFFFFF"/>
          <w:lang w:val="en"/>
        </w:rPr>
        <w:t>’</w:t>
      </w:r>
      <w:r w:rsidR="000450E9" w:rsidRPr="000450E9">
        <w:rPr>
          <w:rFonts w:ascii="Times New Roman" w:hAnsi="Times New Roman" w:cs="Times New Roman"/>
          <w:sz w:val="24"/>
          <w:szCs w:val="24"/>
          <w:shd w:val="clear" w:color="auto" w:fill="FFFFFF"/>
          <w:lang w:val="en"/>
        </w:rPr>
        <w:t xml:space="preserve"> managers and HR</w:t>
      </w:r>
      <w:r w:rsidR="000450E9">
        <w:rPr>
          <w:rFonts w:ascii="Times New Roman" w:hAnsi="Times New Roman" w:cs="Times New Roman"/>
          <w:sz w:val="24"/>
          <w:szCs w:val="24"/>
          <w:shd w:val="clear" w:color="auto" w:fill="FFFFFF"/>
          <w:lang w:val="en"/>
        </w:rPr>
        <w:t>-</w:t>
      </w:r>
      <w:r w:rsidR="000450E9" w:rsidRPr="000450E9">
        <w:rPr>
          <w:rFonts w:ascii="Times New Roman" w:hAnsi="Times New Roman" w:cs="Times New Roman"/>
          <w:sz w:val="24"/>
          <w:szCs w:val="24"/>
          <w:shd w:val="clear" w:color="auto" w:fill="FFFFFF"/>
          <w:lang w:val="en"/>
        </w:rPr>
        <w:t>specialists with a reliable and flexible tool</w:t>
      </w:r>
      <w:r w:rsidR="000450E9">
        <w:rPr>
          <w:rFonts w:ascii="Times New Roman" w:hAnsi="Times New Roman" w:cs="Times New Roman"/>
          <w:sz w:val="24"/>
          <w:szCs w:val="24"/>
          <w:shd w:val="clear" w:color="auto" w:fill="FFFFFF"/>
          <w:lang w:val="en"/>
        </w:rPr>
        <w:t>. I</w:t>
      </w:r>
      <w:r w:rsidR="000450E9" w:rsidRPr="000450E9">
        <w:rPr>
          <w:rFonts w:ascii="Times New Roman" w:hAnsi="Times New Roman" w:cs="Times New Roman"/>
          <w:sz w:val="24"/>
          <w:szCs w:val="24"/>
          <w:shd w:val="clear" w:color="auto" w:fill="FFFFFF"/>
          <w:lang w:val="en"/>
        </w:rPr>
        <w:t xml:space="preserve">t refers to the mathematical formalization of the employer brand </w:t>
      </w:r>
      <w:r w:rsidR="00FF6A30">
        <w:rPr>
          <w:rFonts w:ascii="Times New Roman" w:hAnsi="Times New Roman" w:cs="Times New Roman"/>
          <w:sz w:val="24"/>
          <w:szCs w:val="24"/>
          <w:shd w:val="clear" w:color="auto" w:fill="FFFFFF"/>
          <w:lang w:val="en"/>
        </w:rPr>
        <w:t>attributes (</w:t>
      </w:r>
      <w:r w:rsidR="000450E9" w:rsidRPr="000450E9">
        <w:rPr>
          <w:rFonts w:ascii="Times New Roman" w:hAnsi="Times New Roman" w:cs="Times New Roman"/>
          <w:sz w:val="24"/>
          <w:szCs w:val="24"/>
          <w:shd w:val="clear" w:color="auto" w:fill="FFFFFF"/>
          <w:lang w:val="en"/>
        </w:rPr>
        <w:t>components</w:t>
      </w:r>
      <w:r w:rsidR="00FF6A30">
        <w:rPr>
          <w:rFonts w:ascii="Times New Roman" w:hAnsi="Times New Roman" w:cs="Times New Roman"/>
          <w:sz w:val="24"/>
          <w:szCs w:val="24"/>
          <w:shd w:val="clear" w:color="auto" w:fill="FFFFFF"/>
          <w:lang w:val="en"/>
        </w:rPr>
        <w:t>)</w:t>
      </w:r>
      <w:r w:rsidR="000450E9" w:rsidRPr="00D97642">
        <w:rPr>
          <w:rFonts w:ascii="Times New Roman" w:hAnsi="Times New Roman" w:cs="Times New Roman"/>
          <w:sz w:val="24"/>
          <w:szCs w:val="24"/>
        </w:rPr>
        <w:t xml:space="preserve"> </w:t>
      </w:r>
      <w:r w:rsidR="000450E9" w:rsidRPr="000450E9">
        <w:rPr>
          <w:rFonts w:ascii="Times New Roman" w:hAnsi="Times New Roman" w:cs="Times New Roman"/>
          <w:sz w:val="24"/>
          <w:szCs w:val="24"/>
          <w:shd w:val="clear" w:color="auto" w:fill="FFFFFF"/>
          <w:lang w:val="en"/>
        </w:rPr>
        <w:t>rating task according to their vulnerability degree</w:t>
      </w:r>
      <w:r w:rsidR="000450E9">
        <w:rPr>
          <w:rFonts w:ascii="Times New Roman" w:hAnsi="Times New Roman" w:cs="Times New Roman"/>
          <w:sz w:val="24"/>
          <w:szCs w:val="24"/>
          <w:shd w:val="clear" w:color="auto" w:fill="FFFFFF"/>
          <w:lang w:val="en"/>
        </w:rPr>
        <w:t>.</w:t>
      </w:r>
      <w:r w:rsidR="000450E9" w:rsidRPr="000450E9">
        <w:rPr>
          <w:rFonts w:ascii="Times New Roman" w:hAnsi="Times New Roman" w:cs="Times New Roman"/>
          <w:sz w:val="24"/>
          <w:szCs w:val="24"/>
          <w:shd w:val="clear" w:color="auto" w:fill="FFFFFF"/>
          <w:lang w:val="en"/>
        </w:rPr>
        <w:t xml:space="preserve"> The article is </w:t>
      </w:r>
      <w:r w:rsidR="000450E9">
        <w:rPr>
          <w:rFonts w:ascii="Times New Roman" w:hAnsi="Times New Roman" w:cs="Times New Roman"/>
          <w:sz w:val="24"/>
          <w:szCs w:val="24"/>
          <w:shd w:val="clear" w:color="auto" w:fill="FFFFFF"/>
          <w:lang w:val="en"/>
        </w:rPr>
        <w:t>the</w:t>
      </w:r>
      <w:r w:rsidR="000450E9" w:rsidRPr="000450E9">
        <w:rPr>
          <w:rFonts w:ascii="Times New Roman" w:hAnsi="Times New Roman" w:cs="Times New Roman"/>
          <w:sz w:val="24"/>
          <w:szCs w:val="24"/>
          <w:shd w:val="clear" w:color="auto" w:fill="FFFFFF"/>
          <w:lang w:val="en"/>
        </w:rPr>
        <w:t xml:space="preserve"> contribution to the application of mathematical methods and models in management</w:t>
      </w:r>
      <w:r w:rsidR="000450E9">
        <w:rPr>
          <w:rFonts w:ascii="Times New Roman" w:hAnsi="Times New Roman" w:cs="Times New Roman"/>
          <w:sz w:val="24"/>
          <w:szCs w:val="24"/>
          <w:shd w:val="clear" w:color="auto" w:fill="FFFFFF"/>
          <w:lang w:val="en"/>
        </w:rPr>
        <w:t>. I</w:t>
      </w:r>
      <w:r w:rsidR="000450E9" w:rsidRPr="000450E9">
        <w:rPr>
          <w:rFonts w:ascii="Times New Roman" w:hAnsi="Times New Roman" w:cs="Times New Roman"/>
          <w:sz w:val="24"/>
          <w:szCs w:val="24"/>
          <w:shd w:val="clear" w:color="auto" w:fill="FFFFFF"/>
          <w:lang w:val="en"/>
        </w:rPr>
        <w:t>t is a practical tool for justifying management decisions</w:t>
      </w:r>
      <w:r w:rsidR="000450E9">
        <w:rPr>
          <w:rFonts w:ascii="Times New Roman" w:hAnsi="Times New Roman" w:cs="Times New Roman"/>
          <w:sz w:val="24"/>
          <w:szCs w:val="24"/>
          <w:shd w:val="clear" w:color="auto" w:fill="FFFFFF"/>
          <w:lang w:val="en"/>
        </w:rPr>
        <w:t>.</w:t>
      </w:r>
    </w:p>
    <w:p w14:paraId="302C5FB8" w14:textId="6BB2F114" w:rsidR="00222672" w:rsidRDefault="00222672" w:rsidP="00D97642">
      <w:pPr>
        <w:spacing w:after="0" w:line="240" w:lineRule="auto"/>
        <w:jc w:val="both"/>
        <w:rPr>
          <w:rFonts w:ascii="Times New Roman" w:hAnsi="Times New Roman" w:cs="Times New Roman"/>
          <w:sz w:val="24"/>
          <w:szCs w:val="24"/>
          <w:shd w:val="clear" w:color="auto" w:fill="FFFFFF"/>
          <w:lang w:val="en-US"/>
        </w:rPr>
      </w:pPr>
    </w:p>
    <w:p w14:paraId="47CD8504" w14:textId="2119AACA" w:rsidR="000450E9" w:rsidRPr="000450E9" w:rsidRDefault="000450E9" w:rsidP="00D97642">
      <w:pPr>
        <w:spacing w:after="0" w:line="240" w:lineRule="auto"/>
        <w:jc w:val="both"/>
        <w:rPr>
          <w:rFonts w:ascii="Times New Roman" w:hAnsi="Times New Roman" w:cs="Times New Roman"/>
          <w:b/>
          <w:bCs/>
          <w:sz w:val="24"/>
          <w:szCs w:val="24"/>
          <w:shd w:val="clear" w:color="auto" w:fill="FFFFFF"/>
          <w:lang w:val="en-US"/>
        </w:rPr>
      </w:pPr>
      <w:r w:rsidRPr="000450E9">
        <w:rPr>
          <w:rFonts w:ascii="Times New Roman" w:hAnsi="Times New Roman" w:cs="Times New Roman"/>
          <w:b/>
          <w:bCs/>
          <w:sz w:val="24"/>
          <w:szCs w:val="24"/>
          <w:shd w:val="clear" w:color="auto" w:fill="FFFFFF"/>
          <w:lang w:val="en-US"/>
        </w:rPr>
        <w:t>Key words:</w:t>
      </w:r>
    </w:p>
    <w:p w14:paraId="223F24B5" w14:textId="4C3C70DF" w:rsidR="000450E9" w:rsidRPr="000450E9" w:rsidRDefault="000450E9" w:rsidP="00D97642">
      <w:pPr>
        <w:spacing w:after="0" w:line="240" w:lineRule="auto"/>
        <w:jc w:val="both"/>
        <w:rPr>
          <w:rFonts w:ascii="Times New Roman" w:hAnsi="Times New Roman" w:cs="Times New Roman"/>
          <w:sz w:val="24"/>
          <w:szCs w:val="24"/>
          <w:shd w:val="clear" w:color="auto" w:fill="FFFFFF"/>
          <w:lang w:val="en-US"/>
        </w:rPr>
      </w:pPr>
      <w:r w:rsidRPr="000450E9">
        <w:rPr>
          <w:rFonts w:ascii="Times New Roman" w:hAnsi="Times New Roman" w:cs="Times New Roman"/>
          <w:sz w:val="24"/>
          <w:szCs w:val="24"/>
          <w:shd w:val="clear" w:color="auto" w:fill="FFFFFF"/>
          <w:lang w:val="en"/>
        </w:rPr>
        <w:t>the company's employer brand</w:t>
      </w:r>
      <w:r>
        <w:rPr>
          <w:rFonts w:ascii="Times New Roman" w:hAnsi="Times New Roman" w:cs="Times New Roman"/>
          <w:sz w:val="24"/>
          <w:szCs w:val="24"/>
          <w:shd w:val="clear" w:color="auto" w:fill="FFFFFF"/>
          <w:lang w:val="en"/>
        </w:rPr>
        <w:t xml:space="preserve">, </w:t>
      </w:r>
      <w:r w:rsidRPr="000450E9">
        <w:rPr>
          <w:rFonts w:ascii="Times New Roman" w:hAnsi="Times New Roman" w:cs="Times New Roman"/>
          <w:sz w:val="24"/>
          <w:szCs w:val="24"/>
          <w:shd w:val="clear" w:color="auto" w:fill="FFFFFF"/>
          <w:lang w:val="en"/>
        </w:rPr>
        <w:t>the employer brand</w:t>
      </w:r>
      <w:r w:rsidR="00F559DC" w:rsidRPr="00F559DC">
        <w:rPr>
          <w:rFonts w:ascii="Times New Roman" w:hAnsi="Times New Roman" w:cs="Times New Roman"/>
          <w:sz w:val="24"/>
          <w:szCs w:val="24"/>
          <w:shd w:val="clear" w:color="auto" w:fill="FFFFFF"/>
          <w:lang w:val="en"/>
        </w:rPr>
        <w:t xml:space="preserve"> </w:t>
      </w:r>
      <w:r w:rsidR="00F559DC" w:rsidRPr="000450E9">
        <w:rPr>
          <w:rFonts w:ascii="Times New Roman" w:hAnsi="Times New Roman" w:cs="Times New Roman"/>
          <w:sz w:val="24"/>
          <w:szCs w:val="24"/>
          <w:shd w:val="clear" w:color="auto" w:fill="FFFFFF"/>
          <w:lang w:val="en"/>
        </w:rPr>
        <w:t>attributes (components)</w:t>
      </w:r>
      <w:r>
        <w:rPr>
          <w:rFonts w:ascii="Times New Roman" w:hAnsi="Times New Roman" w:cs="Times New Roman"/>
          <w:sz w:val="24"/>
          <w:szCs w:val="24"/>
          <w:shd w:val="clear" w:color="auto" w:fill="FFFFFF"/>
          <w:lang w:val="en"/>
        </w:rPr>
        <w:t xml:space="preserve">, </w:t>
      </w:r>
      <w:r w:rsidRPr="000450E9">
        <w:rPr>
          <w:rFonts w:ascii="Times New Roman" w:hAnsi="Times New Roman" w:cs="Times New Roman"/>
          <w:sz w:val="24"/>
          <w:szCs w:val="24"/>
          <w:shd w:val="clear" w:color="auto" w:fill="FFFFFF"/>
          <w:lang w:val="en"/>
        </w:rPr>
        <w:t>vulnerability assessment criteria</w:t>
      </w:r>
      <w:r>
        <w:rPr>
          <w:rFonts w:ascii="Times New Roman" w:hAnsi="Times New Roman" w:cs="Times New Roman"/>
          <w:sz w:val="24"/>
          <w:szCs w:val="24"/>
          <w:shd w:val="clear" w:color="auto" w:fill="FFFFFF"/>
          <w:lang w:val="en"/>
        </w:rPr>
        <w:t xml:space="preserve">, </w:t>
      </w:r>
      <w:r w:rsidRPr="00CB4C61">
        <w:rPr>
          <w:rFonts w:ascii="Times New Roman" w:hAnsi="Times New Roman" w:cs="Times New Roman"/>
          <w:sz w:val="24"/>
          <w:szCs w:val="24"/>
          <w:lang w:val="en-US"/>
        </w:rPr>
        <w:t>CARVER</w:t>
      </w:r>
      <w:r w:rsidRPr="00CB4C61">
        <w:rPr>
          <w:rFonts w:ascii="Times New Roman" w:hAnsi="Times New Roman" w:cs="Times New Roman"/>
          <w:sz w:val="24"/>
          <w:szCs w:val="24"/>
          <w:lang w:val="en"/>
        </w:rPr>
        <w:t xml:space="preserve"> matrix</w:t>
      </w:r>
      <w:r>
        <w:rPr>
          <w:rFonts w:ascii="Times New Roman" w:hAnsi="Times New Roman" w:cs="Times New Roman"/>
          <w:sz w:val="24"/>
          <w:szCs w:val="24"/>
          <w:lang w:val="en"/>
        </w:rPr>
        <w:t xml:space="preserve">, </w:t>
      </w:r>
      <w:r>
        <w:rPr>
          <w:rFonts w:ascii="Times New Roman" w:hAnsi="Times New Roman" w:cs="Times New Roman"/>
          <w:sz w:val="24"/>
          <w:szCs w:val="24"/>
          <w:shd w:val="clear" w:color="auto" w:fill="FFFFFF"/>
          <w:lang w:val="en-US"/>
        </w:rPr>
        <w:t>SBW-method.</w:t>
      </w:r>
    </w:p>
    <w:p w14:paraId="18603F01" w14:textId="77777777" w:rsidR="00E8278E" w:rsidRPr="00D97642" w:rsidRDefault="00E8278E" w:rsidP="00D97642">
      <w:pPr>
        <w:spacing w:after="0" w:line="240" w:lineRule="auto"/>
        <w:jc w:val="both"/>
        <w:rPr>
          <w:rFonts w:ascii="Times New Roman" w:hAnsi="Times New Roman" w:cs="Times New Roman"/>
          <w:bCs/>
          <w:sz w:val="24"/>
          <w:szCs w:val="24"/>
        </w:rPr>
      </w:pPr>
    </w:p>
    <w:p w14:paraId="6EA6AA9E" w14:textId="56E9AAF4" w:rsidR="00E8278E" w:rsidRPr="00D97642" w:rsidRDefault="007953D0" w:rsidP="00D97642">
      <w:pPr>
        <w:spacing w:after="0" w:line="240" w:lineRule="auto"/>
        <w:jc w:val="both"/>
        <w:rPr>
          <w:rFonts w:ascii="Times New Roman" w:hAnsi="Times New Roman" w:cs="Times New Roman"/>
          <w:b/>
          <w:bCs/>
          <w:sz w:val="24"/>
          <w:szCs w:val="24"/>
        </w:rPr>
      </w:pPr>
      <w:r w:rsidRPr="007953D0">
        <w:rPr>
          <w:rFonts w:ascii="Times New Roman" w:hAnsi="Times New Roman" w:cs="Times New Roman"/>
          <w:b/>
          <w:bCs/>
          <w:sz w:val="24"/>
          <w:szCs w:val="24"/>
          <w:lang w:val="en"/>
        </w:rPr>
        <w:t>Introduction</w:t>
      </w:r>
      <w:r w:rsidR="00E8278E" w:rsidRPr="00D97642">
        <w:rPr>
          <w:rFonts w:ascii="Times New Roman" w:hAnsi="Times New Roman" w:cs="Times New Roman"/>
          <w:b/>
          <w:bCs/>
          <w:sz w:val="24"/>
          <w:szCs w:val="24"/>
        </w:rPr>
        <w:t>.</w:t>
      </w:r>
    </w:p>
    <w:p w14:paraId="7C6F8DC4" w14:textId="5E588BAF" w:rsidR="007953D0" w:rsidRDefault="007953D0" w:rsidP="007953D0">
      <w:pPr>
        <w:spacing w:after="0" w:line="240" w:lineRule="auto"/>
        <w:ind w:firstLine="708"/>
        <w:jc w:val="both"/>
        <w:rPr>
          <w:rFonts w:ascii="Times New Roman" w:hAnsi="Times New Roman" w:cs="Times New Roman"/>
          <w:sz w:val="24"/>
          <w:szCs w:val="24"/>
          <w:lang w:val="en"/>
        </w:rPr>
      </w:pPr>
      <w:r w:rsidRPr="007953D0">
        <w:rPr>
          <w:rFonts w:ascii="Times New Roman" w:hAnsi="Times New Roman" w:cs="Times New Roman"/>
          <w:sz w:val="24"/>
          <w:szCs w:val="24"/>
          <w:lang w:val="en"/>
        </w:rPr>
        <w:t>The labor market of most countries today is characterized by an increased demand for highly specialized and highly professional specialists</w:t>
      </w:r>
      <w:r>
        <w:rPr>
          <w:rFonts w:ascii="Times New Roman" w:hAnsi="Times New Roman" w:cs="Times New Roman"/>
          <w:sz w:val="24"/>
          <w:szCs w:val="24"/>
          <w:lang w:val="en"/>
        </w:rPr>
        <w:t xml:space="preserve">. Namely, this market </w:t>
      </w:r>
      <w:r w:rsidRPr="007953D0">
        <w:rPr>
          <w:rFonts w:ascii="Times New Roman" w:hAnsi="Times New Roman" w:cs="Times New Roman"/>
          <w:sz w:val="24"/>
          <w:szCs w:val="24"/>
          <w:lang w:val="en"/>
        </w:rPr>
        <w:t>is characterized by a high level of competition</w:t>
      </w:r>
      <w:r>
        <w:rPr>
          <w:rFonts w:ascii="Times New Roman" w:hAnsi="Times New Roman" w:cs="Times New Roman"/>
          <w:sz w:val="24"/>
          <w:szCs w:val="24"/>
          <w:lang w:val="en"/>
        </w:rPr>
        <w:t xml:space="preserve">. </w:t>
      </w:r>
      <w:r w:rsidRPr="007953D0">
        <w:rPr>
          <w:rFonts w:ascii="Times New Roman" w:hAnsi="Times New Roman" w:cs="Times New Roman"/>
          <w:sz w:val="24"/>
          <w:szCs w:val="24"/>
          <w:lang w:val="en"/>
        </w:rPr>
        <w:t>The company</w:t>
      </w:r>
      <w:r>
        <w:rPr>
          <w:rFonts w:ascii="Times New Roman" w:hAnsi="Times New Roman" w:cs="Times New Roman"/>
          <w:sz w:val="24"/>
          <w:szCs w:val="24"/>
          <w:lang w:val="en"/>
        </w:rPr>
        <w:t>’s</w:t>
      </w:r>
      <w:r w:rsidRPr="007953D0">
        <w:rPr>
          <w:rFonts w:ascii="Times New Roman" w:hAnsi="Times New Roman" w:cs="Times New Roman"/>
          <w:sz w:val="24"/>
          <w:szCs w:val="24"/>
          <w:lang w:val="en"/>
        </w:rPr>
        <w:t xml:space="preserve"> powerful employer brand formation and development helps to solve this problem</w:t>
      </w:r>
      <w:r>
        <w:rPr>
          <w:rFonts w:ascii="Times New Roman" w:hAnsi="Times New Roman" w:cs="Times New Roman"/>
          <w:sz w:val="24"/>
          <w:szCs w:val="24"/>
          <w:lang w:val="en"/>
        </w:rPr>
        <w:t>.</w:t>
      </w:r>
    </w:p>
    <w:p w14:paraId="480BD43F" w14:textId="6713B174" w:rsidR="007953D0" w:rsidRDefault="007953D0" w:rsidP="007953D0">
      <w:pPr>
        <w:spacing w:after="0" w:line="240" w:lineRule="auto"/>
        <w:ind w:firstLine="708"/>
        <w:jc w:val="both"/>
        <w:rPr>
          <w:rFonts w:ascii="Times New Roman" w:hAnsi="Times New Roman" w:cs="Times New Roman"/>
          <w:sz w:val="24"/>
          <w:szCs w:val="24"/>
          <w:lang w:val="en"/>
        </w:rPr>
      </w:pPr>
      <w:r>
        <w:rPr>
          <w:rFonts w:ascii="Times New Roman" w:hAnsi="Times New Roman" w:cs="Times New Roman"/>
          <w:sz w:val="24"/>
          <w:szCs w:val="24"/>
          <w:lang w:val="en"/>
        </w:rPr>
        <w:t xml:space="preserve">In the </w:t>
      </w:r>
      <w:proofErr w:type="spellStart"/>
      <w:r w:rsidRPr="007953D0">
        <w:rPr>
          <w:rFonts w:ascii="Times New Roman" w:hAnsi="Times New Roman" w:cs="Times New Roman"/>
          <w:sz w:val="24"/>
          <w:szCs w:val="24"/>
          <w:lang w:val="en"/>
        </w:rPr>
        <w:t>Universum</w:t>
      </w:r>
      <w:proofErr w:type="spellEnd"/>
      <w:r w:rsidRPr="007953D0">
        <w:rPr>
          <w:rFonts w:ascii="Times New Roman" w:hAnsi="Times New Roman" w:cs="Times New Roman"/>
          <w:sz w:val="24"/>
          <w:szCs w:val="24"/>
          <w:lang w:val="en"/>
        </w:rPr>
        <w:t xml:space="preserve"> company</w:t>
      </w:r>
      <w:r>
        <w:rPr>
          <w:rFonts w:ascii="Times New Roman" w:hAnsi="Times New Roman" w:cs="Times New Roman"/>
          <w:sz w:val="24"/>
          <w:szCs w:val="24"/>
          <w:lang w:val="en"/>
        </w:rPr>
        <w:t xml:space="preserve"> management opinion, </w:t>
      </w:r>
      <w:r w:rsidRPr="007953D0">
        <w:rPr>
          <w:rFonts w:ascii="Times New Roman" w:hAnsi="Times New Roman" w:cs="Times New Roman"/>
          <w:sz w:val="24"/>
          <w:szCs w:val="24"/>
          <w:lang w:val="en"/>
        </w:rPr>
        <w:t>employer brand management is a vital management tool for any company today</w:t>
      </w:r>
      <w:r w:rsidR="00530122">
        <w:rPr>
          <w:rFonts w:ascii="Times New Roman" w:hAnsi="Times New Roman" w:cs="Times New Roman"/>
          <w:sz w:val="24"/>
          <w:szCs w:val="24"/>
          <w:lang w:val="en"/>
        </w:rPr>
        <w:t xml:space="preserve"> </w:t>
      </w:r>
      <w:r w:rsidR="00530122" w:rsidRPr="00530122">
        <w:rPr>
          <w:rFonts w:ascii="Times New Roman" w:hAnsi="Times New Roman" w:cs="Times New Roman"/>
          <w:sz w:val="24"/>
          <w:szCs w:val="24"/>
          <w:lang w:val="en"/>
        </w:rPr>
        <w:t>[1]</w:t>
      </w:r>
      <w:r>
        <w:rPr>
          <w:rFonts w:ascii="Times New Roman" w:hAnsi="Times New Roman" w:cs="Times New Roman"/>
          <w:sz w:val="24"/>
          <w:szCs w:val="24"/>
          <w:lang w:val="en"/>
        </w:rPr>
        <w:t xml:space="preserve">. </w:t>
      </w:r>
      <w:r w:rsidR="00530122">
        <w:rPr>
          <w:rFonts w:ascii="Times New Roman" w:hAnsi="Times New Roman" w:cs="Times New Roman"/>
          <w:sz w:val="24"/>
          <w:szCs w:val="24"/>
          <w:lang w:val="en"/>
        </w:rPr>
        <w:t xml:space="preserve">The </w:t>
      </w:r>
      <w:proofErr w:type="spellStart"/>
      <w:r w:rsidR="00530122" w:rsidRPr="007953D0">
        <w:rPr>
          <w:rFonts w:ascii="Times New Roman" w:hAnsi="Times New Roman" w:cs="Times New Roman"/>
          <w:sz w:val="24"/>
          <w:szCs w:val="24"/>
          <w:lang w:val="en"/>
        </w:rPr>
        <w:t>Universum</w:t>
      </w:r>
      <w:proofErr w:type="spellEnd"/>
      <w:r w:rsidR="00530122" w:rsidRPr="007953D0">
        <w:rPr>
          <w:rFonts w:ascii="Times New Roman" w:hAnsi="Times New Roman" w:cs="Times New Roman"/>
          <w:sz w:val="24"/>
          <w:szCs w:val="24"/>
          <w:lang w:val="en"/>
        </w:rPr>
        <w:t xml:space="preserve"> company</w:t>
      </w:r>
      <w:r w:rsidR="00530122">
        <w:rPr>
          <w:rFonts w:ascii="Times New Roman" w:hAnsi="Times New Roman" w:cs="Times New Roman"/>
          <w:sz w:val="24"/>
          <w:szCs w:val="24"/>
          <w:lang w:val="en"/>
        </w:rPr>
        <w:t xml:space="preserve"> is </w:t>
      </w:r>
      <w:r w:rsidR="00530122" w:rsidRPr="00530122">
        <w:rPr>
          <w:rFonts w:ascii="Times New Roman" w:hAnsi="Times New Roman" w:cs="Times New Roman"/>
          <w:sz w:val="24"/>
          <w:szCs w:val="24"/>
          <w:lang w:val="en"/>
        </w:rPr>
        <w:t>one of the global leaders in the HR</w:t>
      </w:r>
      <w:r w:rsidR="00530122">
        <w:rPr>
          <w:rFonts w:ascii="Times New Roman" w:hAnsi="Times New Roman" w:cs="Times New Roman"/>
          <w:sz w:val="24"/>
          <w:szCs w:val="24"/>
          <w:lang w:val="en"/>
        </w:rPr>
        <w:t>-</w:t>
      </w:r>
      <w:r w:rsidR="00530122" w:rsidRPr="00530122">
        <w:rPr>
          <w:rFonts w:ascii="Times New Roman" w:hAnsi="Times New Roman" w:cs="Times New Roman"/>
          <w:sz w:val="24"/>
          <w:szCs w:val="24"/>
          <w:lang w:val="en"/>
        </w:rPr>
        <w:t>branding market</w:t>
      </w:r>
      <w:r w:rsidR="00530122">
        <w:rPr>
          <w:rFonts w:ascii="Times New Roman" w:hAnsi="Times New Roman" w:cs="Times New Roman"/>
          <w:sz w:val="24"/>
          <w:szCs w:val="24"/>
          <w:lang w:val="en"/>
        </w:rPr>
        <w:t xml:space="preserve">. </w:t>
      </w:r>
      <w:r w:rsidR="00BB5C2D" w:rsidRPr="00BB5C2D">
        <w:rPr>
          <w:rFonts w:ascii="Times New Roman" w:hAnsi="Times New Roman" w:cs="Times New Roman"/>
          <w:sz w:val="24"/>
          <w:szCs w:val="24"/>
          <w:lang w:val="en"/>
        </w:rPr>
        <w:t>They call the main reasons for the need to pay attention to the employer brand management</w:t>
      </w:r>
      <w:r w:rsidR="00BB5C2D">
        <w:rPr>
          <w:rFonts w:ascii="Times New Roman" w:hAnsi="Times New Roman" w:cs="Times New Roman"/>
          <w:sz w:val="24"/>
          <w:szCs w:val="24"/>
          <w:lang w:val="en"/>
        </w:rPr>
        <w:t xml:space="preserve"> question:</w:t>
      </w:r>
      <w:r w:rsidR="00BB5C2D" w:rsidRPr="00BB5C2D">
        <w:rPr>
          <w:rFonts w:ascii="Times New Roman" w:hAnsi="Times New Roman" w:cs="Times New Roman"/>
          <w:sz w:val="24"/>
          <w:szCs w:val="24"/>
          <w:lang w:val="en"/>
        </w:rPr>
        <w:t xml:space="preserve"> qualified employees</w:t>
      </w:r>
      <w:r w:rsidR="00BB5C2D">
        <w:rPr>
          <w:rFonts w:ascii="Times New Roman" w:hAnsi="Times New Roman" w:cs="Times New Roman"/>
          <w:sz w:val="24"/>
          <w:szCs w:val="24"/>
          <w:lang w:val="en"/>
        </w:rPr>
        <w:t>’</w:t>
      </w:r>
      <w:r w:rsidR="00BB5C2D" w:rsidRPr="00BB5C2D">
        <w:rPr>
          <w:rFonts w:ascii="Times New Roman" w:hAnsi="Times New Roman" w:cs="Times New Roman"/>
          <w:sz w:val="24"/>
          <w:szCs w:val="24"/>
          <w:lang w:val="en"/>
        </w:rPr>
        <w:t xml:space="preserve"> shortage</w:t>
      </w:r>
      <w:r w:rsidR="00BB5C2D">
        <w:rPr>
          <w:rFonts w:ascii="Times New Roman" w:hAnsi="Times New Roman" w:cs="Times New Roman"/>
          <w:sz w:val="24"/>
          <w:szCs w:val="24"/>
          <w:lang w:val="en"/>
        </w:rPr>
        <w:t xml:space="preserve">; </w:t>
      </w:r>
      <w:r w:rsidR="00BB5C2D" w:rsidRPr="00BB5C2D">
        <w:rPr>
          <w:rFonts w:ascii="Times New Roman" w:hAnsi="Times New Roman" w:cs="Times New Roman"/>
          <w:sz w:val="24"/>
          <w:szCs w:val="24"/>
          <w:lang w:val="en"/>
        </w:rPr>
        <w:t>more results with less costs</w:t>
      </w:r>
      <w:r w:rsidR="00BB5C2D">
        <w:rPr>
          <w:rFonts w:ascii="Times New Roman" w:hAnsi="Times New Roman" w:cs="Times New Roman"/>
          <w:sz w:val="24"/>
          <w:szCs w:val="24"/>
          <w:lang w:val="en"/>
        </w:rPr>
        <w:t xml:space="preserve">; </w:t>
      </w:r>
      <w:r w:rsidR="00BB5C2D" w:rsidRPr="00BB5C2D">
        <w:rPr>
          <w:rFonts w:ascii="Times New Roman" w:hAnsi="Times New Roman" w:cs="Times New Roman"/>
          <w:sz w:val="24"/>
          <w:szCs w:val="24"/>
          <w:lang w:val="en"/>
        </w:rPr>
        <w:t>growth and profitability</w:t>
      </w:r>
      <w:r w:rsidR="00BB5C2D">
        <w:rPr>
          <w:rFonts w:ascii="Times New Roman" w:hAnsi="Times New Roman" w:cs="Times New Roman"/>
          <w:sz w:val="24"/>
          <w:szCs w:val="24"/>
          <w:lang w:val="en"/>
        </w:rPr>
        <w:t xml:space="preserve">; </w:t>
      </w:r>
      <w:r w:rsidR="00BB5C2D" w:rsidRPr="00BB5C2D">
        <w:rPr>
          <w:rFonts w:ascii="Times New Roman" w:hAnsi="Times New Roman" w:cs="Times New Roman"/>
          <w:sz w:val="24"/>
          <w:szCs w:val="24"/>
          <w:lang w:val="en"/>
        </w:rPr>
        <w:t>popularity and power</w:t>
      </w:r>
      <w:r w:rsidR="00BB5C2D">
        <w:rPr>
          <w:rFonts w:ascii="Times New Roman" w:hAnsi="Times New Roman" w:cs="Times New Roman"/>
          <w:sz w:val="24"/>
          <w:szCs w:val="24"/>
          <w:lang w:val="en"/>
        </w:rPr>
        <w:t>.</w:t>
      </w:r>
    </w:p>
    <w:p w14:paraId="7EB2F60F" w14:textId="5ACB6C9F" w:rsidR="00BB5C2D" w:rsidRDefault="006456D8" w:rsidP="007953D0">
      <w:pPr>
        <w:spacing w:after="0" w:line="240" w:lineRule="auto"/>
        <w:ind w:firstLine="708"/>
        <w:jc w:val="both"/>
        <w:rPr>
          <w:rFonts w:ascii="Times New Roman" w:hAnsi="Times New Roman" w:cs="Times New Roman"/>
          <w:sz w:val="24"/>
          <w:szCs w:val="24"/>
          <w:lang w:val="en"/>
        </w:rPr>
      </w:pPr>
      <w:r>
        <w:rPr>
          <w:rFonts w:ascii="Times New Roman" w:hAnsi="Times New Roman" w:cs="Times New Roman"/>
          <w:sz w:val="24"/>
          <w:szCs w:val="24"/>
          <w:lang w:val="en"/>
        </w:rPr>
        <w:t>D</w:t>
      </w:r>
      <w:r w:rsidRPr="006456D8">
        <w:rPr>
          <w:rFonts w:ascii="Times New Roman" w:hAnsi="Times New Roman" w:cs="Times New Roman"/>
          <w:sz w:val="24"/>
          <w:szCs w:val="24"/>
          <w:lang w:val="en"/>
        </w:rPr>
        <w:t>ifferent authors</w:t>
      </w:r>
      <w:r>
        <w:rPr>
          <w:rFonts w:ascii="Times New Roman" w:hAnsi="Times New Roman" w:cs="Times New Roman"/>
          <w:sz w:val="24"/>
          <w:szCs w:val="24"/>
          <w:lang w:val="en"/>
        </w:rPr>
        <w:t>’</w:t>
      </w:r>
      <w:r w:rsidRPr="006456D8">
        <w:rPr>
          <w:rFonts w:ascii="Times New Roman" w:hAnsi="Times New Roman" w:cs="Times New Roman"/>
          <w:sz w:val="24"/>
          <w:szCs w:val="24"/>
          <w:lang w:val="en"/>
        </w:rPr>
        <w:t xml:space="preserve"> approaches</w:t>
      </w:r>
      <w:r>
        <w:rPr>
          <w:rFonts w:ascii="Times New Roman" w:hAnsi="Times New Roman" w:cs="Times New Roman"/>
          <w:sz w:val="24"/>
          <w:szCs w:val="24"/>
          <w:lang w:val="en"/>
        </w:rPr>
        <w:t xml:space="preserve"> to the </w:t>
      </w:r>
      <w:r w:rsidRPr="006456D8">
        <w:rPr>
          <w:rFonts w:ascii="Times New Roman" w:hAnsi="Times New Roman" w:cs="Times New Roman"/>
          <w:sz w:val="24"/>
          <w:szCs w:val="24"/>
          <w:lang w:val="en"/>
        </w:rPr>
        <w:t>employer brand</w:t>
      </w:r>
      <w:r>
        <w:rPr>
          <w:rFonts w:ascii="Times New Roman" w:hAnsi="Times New Roman" w:cs="Times New Roman"/>
          <w:sz w:val="24"/>
          <w:szCs w:val="24"/>
          <w:lang w:val="en"/>
        </w:rPr>
        <w:t xml:space="preserve"> definition</w:t>
      </w:r>
      <w:r w:rsidRPr="006456D8">
        <w:rPr>
          <w:rFonts w:ascii="Times New Roman" w:hAnsi="Times New Roman" w:cs="Times New Roman"/>
          <w:sz w:val="24"/>
          <w:szCs w:val="24"/>
          <w:lang w:val="en"/>
        </w:rPr>
        <w:t xml:space="preserve"> were analyzed</w:t>
      </w:r>
      <w:r>
        <w:rPr>
          <w:rFonts w:ascii="Times New Roman" w:hAnsi="Times New Roman" w:cs="Times New Roman"/>
          <w:sz w:val="24"/>
          <w:szCs w:val="24"/>
          <w:lang w:val="en"/>
        </w:rPr>
        <w:t>. We pay attention to this one: “</w:t>
      </w:r>
      <w:r w:rsidRPr="006456D8">
        <w:rPr>
          <w:rFonts w:ascii="Times New Roman" w:hAnsi="Times New Roman" w:cs="Times New Roman"/>
          <w:sz w:val="24"/>
          <w:szCs w:val="24"/>
          <w:lang w:val="en"/>
        </w:rPr>
        <w:t>employer brand</w:t>
      </w:r>
      <w:r>
        <w:rPr>
          <w:rFonts w:ascii="Times New Roman" w:hAnsi="Times New Roman" w:cs="Times New Roman"/>
          <w:sz w:val="24"/>
          <w:szCs w:val="24"/>
          <w:lang w:val="en"/>
        </w:rPr>
        <w:t xml:space="preserve"> is the </w:t>
      </w:r>
      <w:r w:rsidRPr="006456D8">
        <w:rPr>
          <w:rFonts w:ascii="Times New Roman" w:hAnsi="Times New Roman" w:cs="Times New Roman"/>
          <w:sz w:val="24"/>
          <w:szCs w:val="24"/>
          <w:lang w:val="en"/>
        </w:rPr>
        <w:t>organizational, functional, economic and psychological attributes complex</w:t>
      </w:r>
      <w:r>
        <w:rPr>
          <w:rFonts w:ascii="Times New Roman" w:hAnsi="Times New Roman" w:cs="Times New Roman"/>
          <w:sz w:val="24"/>
          <w:szCs w:val="24"/>
          <w:lang w:val="en"/>
        </w:rPr>
        <w:t>. T</w:t>
      </w:r>
      <w:r w:rsidRPr="006456D8">
        <w:rPr>
          <w:rFonts w:ascii="Times New Roman" w:hAnsi="Times New Roman" w:cs="Times New Roman"/>
          <w:sz w:val="24"/>
          <w:szCs w:val="24"/>
          <w:lang w:val="en"/>
        </w:rPr>
        <w:t>hey distinguish the company as an employer from other companies</w:t>
      </w:r>
      <w:r>
        <w:rPr>
          <w:rFonts w:ascii="Times New Roman" w:hAnsi="Times New Roman" w:cs="Times New Roman"/>
          <w:sz w:val="24"/>
          <w:szCs w:val="24"/>
          <w:lang w:val="en"/>
        </w:rPr>
        <w:t>. T</w:t>
      </w:r>
      <w:r w:rsidRPr="006456D8">
        <w:rPr>
          <w:rFonts w:ascii="Times New Roman" w:hAnsi="Times New Roman" w:cs="Times New Roman"/>
          <w:sz w:val="24"/>
          <w:szCs w:val="24"/>
          <w:lang w:val="en"/>
        </w:rPr>
        <w:t>hey ensure its competitiveness in the eyes of potential and existing employees</w:t>
      </w:r>
      <w:r>
        <w:rPr>
          <w:rFonts w:ascii="Times New Roman" w:hAnsi="Times New Roman" w:cs="Times New Roman"/>
          <w:sz w:val="24"/>
          <w:szCs w:val="24"/>
          <w:lang w:val="en"/>
        </w:rPr>
        <w:t xml:space="preserve"> </w:t>
      </w:r>
      <w:r w:rsidRPr="00530122">
        <w:rPr>
          <w:rFonts w:ascii="Times New Roman" w:hAnsi="Times New Roman" w:cs="Times New Roman"/>
          <w:sz w:val="24"/>
          <w:szCs w:val="24"/>
          <w:lang w:val="en"/>
        </w:rPr>
        <w:t>[</w:t>
      </w:r>
      <w:r>
        <w:rPr>
          <w:rFonts w:ascii="Times New Roman" w:hAnsi="Times New Roman" w:cs="Times New Roman"/>
          <w:sz w:val="24"/>
          <w:szCs w:val="24"/>
          <w:lang w:val="en"/>
        </w:rPr>
        <w:t>2</w:t>
      </w:r>
      <w:r w:rsidRPr="00530122">
        <w:rPr>
          <w:rFonts w:ascii="Times New Roman" w:hAnsi="Times New Roman" w:cs="Times New Roman"/>
          <w:sz w:val="24"/>
          <w:szCs w:val="24"/>
          <w:lang w:val="en"/>
        </w:rPr>
        <w:t>]</w:t>
      </w:r>
      <w:r>
        <w:rPr>
          <w:rFonts w:ascii="Times New Roman" w:hAnsi="Times New Roman" w:cs="Times New Roman"/>
          <w:sz w:val="24"/>
          <w:szCs w:val="24"/>
          <w:lang w:val="en"/>
        </w:rPr>
        <w:t>”.</w:t>
      </w:r>
    </w:p>
    <w:p w14:paraId="74CF53AB" w14:textId="24544D96" w:rsidR="006456D8" w:rsidRDefault="006456D8" w:rsidP="007953D0">
      <w:pPr>
        <w:spacing w:after="0" w:line="240" w:lineRule="auto"/>
        <w:ind w:firstLine="708"/>
        <w:jc w:val="both"/>
        <w:rPr>
          <w:rFonts w:ascii="Times New Roman" w:hAnsi="Times New Roman" w:cs="Times New Roman"/>
          <w:sz w:val="24"/>
          <w:szCs w:val="24"/>
          <w:shd w:val="clear" w:color="auto" w:fill="FFFFFF"/>
          <w:lang w:val="en"/>
        </w:rPr>
      </w:pPr>
      <w:r>
        <w:rPr>
          <w:rFonts w:ascii="Times New Roman" w:hAnsi="Times New Roman" w:cs="Times New Roman"/>
          <w:sz w:val="24"/>
          <w:szCs w:val="24"/>
          <w:lang w:val="en"/>
        </w:rPr>
        <w:t>In our opinion, i</w:t>
      </w:r>
      <w:r w:rsidRPr="006456D8">
        <w:rPr>
          <w:rFonts w:ascii="Times New Roman" w:hAnsi="Times New Roman" w:cs="Times New Roman"/>
          <w:sz w:val="24"/>
          <w:szCs w:val="24"/>
          <w:lang w:val="en"/>
        </w:rPr>
        <w:t>n the conditions of "highly qualified employees struggle"</w:t>
      </w:r>
      <w:r>
        <w:rPr>
          <w:rFonts w:ascii="Times New Roman" w:hAnsi="Times New Roman" w:cs="Times New Roman"/>
          <w:sz w:val="24"/>
          <w:szCs w:val="24"/>
          <w:lang w:val="en"/>
        </w:rPr>
        <w:t xml:space="preserve"> </w:t>
      </w:r>
      <w:r w:rsidRPr="006456D8">
        <w:rPr>
          <w:rFonts w:ascii="Times New Roman" w:hAnsi="Times New Roman" w:cs="Times New Roman"/>
          <w:sz w:val="24"/>
          <w:szCs w:val="24"/>
          <w:lang w:val="en"/>
        </w:rPr>
        <w:t>there is a need to develop a systematic and objective method</w:t>
      </w:r>
      <w:r>
        <w:rPr>
          <w:rFonts w:ascii="Times New Roman" w:hAnsi="Times New Roman" w:cs="Times New Roman"/>
          <w:sz w:val="24"/>
          <w:szCs w:val="24"/>
          <w:lang w:val="en"/>
        </w:rPr>
        <w:t xml:space="preserve"> </w:t>
      </w:r>
      <w:r w:rsidRPr="006456D8">
        <w:rPr>
          <w:rFonts w:ascii="Times New Roman" w:hAnsi="Times New Roman" w:cs="Times New Roman"/>
          <w:sz w:val="24"/>
          <w:szCs w:val="24"/>
          <w:lang w:val="en"/>
        </w:rPr>
        <w:t xml:space="preserve">regarding the definition of the so-called bottlenecks first </w:t>
      </w:r>
      <w:r w:rsidR="00F559DC">
        <w:rPr>
          <w:rFonts w:ascii="Times New Roman" w:hAnsi="Times New Roman" w:cs="Times New Roman"/>
          <w:sz w:val="24"/>
          <w:szCs w:val="24"/>
          <w:lang w:val="en"/>
        </w:rPr>
        <w:t xml:space="preserve">of all. Namely, those </w:t>
      </w:r>
      <w:r w:rsidR="00F559DC" w:rsidRPr="000450E9">
        <w:rPr>
          <w:rFonts w:ascii="Times New Roman" w:hAnsi="Times New Roman" w:cs="Times New Roman"/>
          <w:sz w:val="24"/>
          <w:szCs w:val="24"/>
          <w:shd w:val="clear" w:color="auto" w:fill="FFFFFF"/>
          <w:lang w:val="en"/>
        </w:rPr>
        <w:t>employer brand</w:t>
      </w:r>
      <w:r w:rsidR="00F559DC" w:rsidRPr="00F559DC">
        <w:rPr>
          <w:rFonts w:ascii="Times New Roman" w:hAnsi="Times New Roman" w:cs="Times New Roman"/>
          <w:sz w:val="24"/>
          <w:szCs w:val="24"/>
          <w:shd w:val="clear" w:color="auto" w:fill="FFFFFF"/>
          <w:lang w:val="en"/>
        </w:rPr>
        <w:t xml:space="preserve"> </w:t>
      </w:r>
      <w:r w:rsidR="00F559DC" w:rsidRPr="000450E9">
        <w:rPr>
          <w:rFonts w:ascii="Times New Roman" w:hAnsi="Times New Roman" w:cs="Times New Roman"/>
          <w:sz w:val="24"/>
          <w:szCs w:val="24"/>
          <w:shd w:val="clear" w:color="auto" w:fill="FFFFFF"/>
          <w:lang w:val="en"/>
        </w:rPr>
        <w:t>attributes</w:t>
      </w:r>
      <w:r w:rsidR="00FF6A30">
        <w:rPr>
          <w:rFonts w:ascii="Times New Roman" w:hAnsi="Times New Roman" w:cs="Times New Roman"/>
          <w:sz w:val="24"/>
          <w:szCs w:val="24"/>
          <w:shd w:val="clear" w:color="auto" w:fill="FFFFFF"/>
          <w:lang w:val="en"/>
        </w:rPr>
        <w:t xml:space="preserve"> </w:t>
      </w:r>
      <w:r w:rsidR="00FF6A30" w:rsidRPr="00452623">
        <w:rPr>
          <w:rFonts w:ascii="Times New Roman" w:hAnsi="Times New Roman" w:cs="Times New Roman"/>
          <w:sz w:val="24"/>
          <w:szCs w:val="24"/>
          <w:shd w:val="clear" w:color="auto" w:fill="FFFFFF"/>
          <w:lang w:val="en"/>
        </w:rPr>
        <w:t>(component</w:t>
      </w:r>
      <w:r w:rsidR="00FF6A30">
        <w:rPr>
          <w:rFonts w:ascii="Times New Roman" w:hAnsi="Times New Roman" w:cs="Times New Roman"/>
          <w:sz w:val="24"/>
          <w:szCs w:val="24"/>
          <w:shd w:val="clear" w:color="auto" w:fill="FFFFFF"/>
          <w:lang w:val="en"/>
        </w:rPr>
        <w:t>s</w:t>
      </w:r>
      <w:r w:rsidR="00FF6A30" w:rsidRPr="00452623">
        <w:rPr>
          <w:rFonts w:ascii="Times New Roman" w:hAnsi="Times New Roman" w:cs="Times New Roman"/>
          <w:sz w:val="24"/>
          <w:szCs w:val="24"/>
          <w:shd w:val="clear" w:color="auto" w:fill="FFFFFF"/>
          <w:lang w:val="en"/>
        </w:rPr>
        <w:t>)</w:t>
      </w:r>
      <w:r w:rsidR="00F559DC">
        <w:rPr>
          <w:rFonts w:ascii="Times New Roman" w:hAnsi="Times New Roman" w:cs="Times New Roman"/>
          <w:sz w:val="24"/>
          <w:szCs w:val="24"/>
          <w:shd w:val="clear" w:color="auto" w:fill="FFFFFF"/>
          <w:lang w:val="en"/>
        </w:rPr>
        <w:t xml:space="preserve"> </w:t>
      </w:r>
      <w:r w:rsidR="00F559DC" w:rsidRPr="00F559DC">
        <w:rPr>
          <w:rFonts w:ascii="Times New Roman" w:hAnsi="Times New Roman" w:cs="Times New Roman"/>
          <w:sz w:val="24"/>
          <w:szCs w:val="24"/>
          <w:shd w:val="clear" w:color="auto" w:fill="FFFFFF"/>
          <w:lang w:val="en"/>
        </w:rPr>
        <w:t>which are potentially the most vulnerable to the negative impact of both internal and external factors</w:t>
      </w:r>
      <w:r w:rsidR="00F559DC">
        <w:rPr>
          <w:rFonts w:ascii="Times New Roman" w:hAnsi="Times New Roman" w:cs="Times New Roman"/>
          <w:sz w:val="24"/>
          <w:szCs w:val="24"/>
          <w:shd w:val="clear" w:color="auto" w:fill="FFFFFF"/>
          <w:lang w:val="en"/>
        </w:rPr>
        <w:t>.</w:t>
      </w:r>
    </w:p>
    <w:p w14:paraId="2ECEC3D8" w14:textId="2AA8E941" w:rsidR="00C50021" w:rsidRPr="007953D0" w:rsidRDefault="00C50021" w:rsidP="007953D0">
      <w:pPr>
        <w:spacing w:after="0" w:line="240" w:lineRule="auto"/>
        <w:ind w:firstLine="708"/>
        <w:jc w:val="both"/>
        <w:rPr>
          <w:rFonts w:ascii="Times New Roman" w:hAnsi="Times New Roman" w:cs="Times New Roman"/>
          <w:sz w:val="24"/>
          <w:szCs w:val="24"/>
          <w:lang w:val="en"/>
        </w:rPr>
      </w:pPr>
      <w:r w:rsidRPr="00C50021">
        <w:rPr>
          <w:rFonts w:ascii="Times New Roman" w:hAnsi="Times New Roman" w:cs="Times New Roman"/>
          <w:sz w:val="24"/>
          <w:szCs w:val="24"/>
          <w:lang w:val="en"/>
        </w:rPr>
        <w:t>The</w:t>
      </w:r>
      <w:r>
        <w:rPr>
          <w:rFonts w:ascii="Times New Roman" w:hAnsi="Times New Roman" w:cs="Times New Roman"/>
          <w:sz w:val="24"/>
          <w:szCs w:val="24"/>
          <w:lang w:val="en"/>
        </w:rPr>
        <w:t>re is the</w:t>
      </w:r>
      <w:r w:rsidRPr="00C50021">
        <w:rPr>
          <w:rFonts w:ascii="Times New Roman" w:hAnsi="Times New Roman" w:cs="Times New Roman"/>
          <w:sz w:val="24"/>
          <w:szCs w:val="24"/>
          <w:lang w:val="en"/>
        </w:rPr>
        <w:t xml:space="preserve"> problem of assessing the risk of losing the company's competitive position on the labor market due to its employer brand attractiveness decrease in</w:t>
      </w:r>
      <w:r>
        <w:rPr>
          <w:rFonts w:ascii="Times New Roman" w:hAnsi="Times New Roman" w:cs="Times New Roman"/>
          <w:sz w:val="24"/>
          <w:szCs w:val="24"/>
          <w:lang w:val="en"/>
        </w:rPr>
        <w:t>. N</w:t>
      </w:r>
      <w:r w:rsidRPr="00C50021">
        <w:rPr>
          <w:rFonts w:ascii="Times New Roman" w:hAnsi="Times New Roman" w:cs="Times New Roman"/>
          <w:sz w:val="24"/>
          <w:szCs w:val="24"/>
          <w:lang w:val="en"/>
        </w:rPr>
        <w:t>ow</w:t>
      </w:r>
      <w:r>
        <w:rPr>
          <w:rFonts w:ascii="Times New Roman" w:hAnsi="Times New Roman" w:cs="Times New Roman"/>
          <w:sz w:val="24"/>
          <w:szCs w:val="24"/>
          <w:lang w:val="en"/>
        </w:rPr>
        <w:t xml:space="preserve"> it is</w:t>
      </w:r>
      <w:r w:rsidRPr="00C50021">
        <w:rPr>
          <w:rFonts w:ascii="Times New Roman" w:hAnsi="Times New Roman" w:cs="Times New Roman"/>
          <w:sz w:val="24"/>
          <w:szCs w:val="24"/>
          <w:lang w:val="en"/>
        </w:rPr>
        <w:t xml:space="preserve"> traditionally solved by most managers on the situation subjective assessment basis</w:t>
      </w:r>
      <w:r>
        <w:rPr>
          <w:rFonts w:ascii="Times New Roman" w:hAnsi="Times New Roman" w:cs="Times New Roman"/>
          <w:sz w:val="24"/>
          <w:szCs w:val="24"/>
          <w:lang w:val="en"/>
        </w:rPr>
        <w:t>.</w:t>
      </w:r>
      <w:r w:rsidRPr="00C50021">
        <w:rPr>
          <w:rFonts w:ascii="Times New Roman" w:hAnsi="Times New Roman" w:cs="Times New Roman"/>
          <w:sz w:val="24"/>
          <w:szCs w:val="24"/>
          <w:lang w:val="en"/>
        </w:rPr>
        <w:t xml:space="preserve"> </w:t>
      </w:r>
      <w:r w:rsidR="004C637E" w:rsidRPr="004C637E">
        <w:rPr>
          <w:rFonts w:ascii="Times New Roman" w:hAnsi="Times New Roman" w:cs="Times New Roman"/>
          <w:sz w:val="24"/>
          <w:szCs w:val="24"/>
          <w:lang w:val="en"/>
        </w:rPr>
        <w:t xml:space="preserve">Therefore, the purpose of the research </w:t>
      </w:r>
      <w:r w:rsidR="004C637E">
        <w:rPr>
          <w:rFonts w:ascii="Times New Roman" w:hAnsi="Times New Roman" w:cs="Times New Roman"/>
          <w:sz w:val="24"/>
          <w:szCs w:val="24"/>
          <w:lang w:val="en"/>
        </w:rPr>
        <w:t>is</w:t>
      </w:r>
      <w:r w:rsidR="004C637E" w:rsidRPr="004C637E">
        <w:rPr>
          <w:rFonts w:ascii="Times New Roman" w:hAnsi="Times New Roman" w:cs="Times New Roman"/>
          <w:sz w:val="24"/>
          <w:szCs w:val="24"/>
          <w:lang w:val="en"/>
        </w:rPr>
        <w:t xml:space="preserve"> the need to develop </w:t>
      </w:r>
      <w:r w:rsidR="004C637E">
        <w:rPr>
          <w:rFonts w:ascii="Times New Roman" w:hAnsi="Times New Roman" w:cs="Times New Roman"/>
          <w:sz w:val="24"/>
          <w:szCs w:val="24"/>
          <w:lang w:val="en"/>
        </w:rPr>
        <w:t>he</w:t>
      </w:r>
      <w:r w:rsidR="004C637E" w:rsidRPr="004C637E">
        <w:rPr>
          <w:rFonts w:ascii="Times New Roman" w:hAnsi="Times New Roman" w:cs="Times New Roman"/>
          <w:sz w:val="24"/>
          <w:szCs w:val="24"/>
          <w:lang w:val="en"/>
        </w:rPr>
        <w:t xml:space="preserve"> algorithm and methodical support for solving this </w:t>
      </w:r>
      <w:r w:rsidR="004C637E">
        <w:rPr>
          <w:rFonts w:ascii="Times New Roman" w:hAnsi="Times New Roman" w:cs="Times New Roman"/>
          <w:sz w:val="24"/>
          <w:szCs w:val="24"/>
          <w:lang w:val="en"/>
        </w:rPr>
        <w:t>problem.</w:t>
      </w:r>
    </w:p>
    <w:p w14:paraId="3C016985" w14:textId="052E7E03" w:rsidR="0085574B" w:rsidRPr="00D97642" w:rsidRDefault="0085574B" w:rsidP="00D97642">
      <w:pPr>
        <w:spacing w:after="0" w:line="240" w:lineRule="auto"/>
        <w:jc w:val="both"/>
        <w:rPr>
          <w:rFonts w:ascii="Times New Roman" w:hAnsi="Times New Roman" w:cs="Times New Roman"/>
          <w:sz w:val="24"/>
          <w:szCs w:val="24"/>
        </w:rPr>
      </w:pPr>
    </w:p>
    <w:p w14:paraId="33DF6641" w14:textId="0EBF34CD" w:rsidR="00E8278E" w:rsidRPr="00D97642" w:rsidRDefault="004C637E" w:rsidP="00D97642">
      <w:pPr>
        <w:spacing w:after="0" w:line="240" w:lineRule="auto"/>
        <w:jc w:val="both"/>
        <w:rPr>
          <w:rFonts w:ascii="Times New Roman" w:hAnsi="Times New Roman" w:cs="Times New Roman"/>
          <w:sz w:val="24"/>
          <w:szCs w:val="24"/>
        </w:rPr>
      </w:pPr>
      <w:r w:rsidRPr="004C637E">
        <w:rPr>
          <w:rFonts w:ascii="Times New Roman" w:hAnsi="Times New Roman" w:cs="Times New Roman"/>
          <w:b/>
          <w:bCs/>
          <w:sz w:val="24"/>
          <w:szCs w:val="24"/>
          <w:lang w:val="en"/>
        </w:rPr>
        <w:t>Methodology</w:t>
      </w:r>
      <w:r w:rsidR="00A01F36" w:rsidRPr="00D97642">
        <w:rPr>
          <w:rFonts w:ascii="Times New Roman" w:hAnsi="Times New Roman" w:cs="Times New Roman"/>
          <w:b/>
          <w:bCs/>
          <w:sz w:val="24"/>
          <w:szCs w:val="24"/>
        </w:rPr>
        <w:t>.</w:t>
      </w:r>
      <w:r w:rsidR="00A01F36" w:rsidRPr="00D97642">
        <w:rPr>
          <w:rFonts w:ascii="Times New Roman" w:hAnsi="Times New Roman" w:cs="Times New Roman"/>
          <w:sz w:val="24"/>
          <w:szCs w:val="24"/>
        </w:rPr>
        <w:t xml:space="preserve"> </w:t>
      </w:r>
    </w:p>
    <w:p w14:paraId="609FD909" w14:textId="509533E0" w:rsidR="00E24392" w:rsidRDefault="00E24392" w:rsidP="00D97642">
      <w:pPr>
        <w:spacing w:after="0" w:line="240" w:lineRule="auto"/>
        <w:jc w:val="both"/>
        <w:rPr>
          <w:rFonts w:ascii="Times New Roman" w:hAnsi="Times New Roman" w:cs="Times New Roman"/>
          <w:sz w:val="24"/>
          <w:szCs w:val="24"/>
          <w:lang w:val="en"/>
        </w:rPr>
      </w:pPr>
      <w:r w:rsidRPr="00E24392">
        <w:rPr>
          <w:rFonts w:ascii="Times New Roman" w:hAnsi="Times New Roman" w:cs="Times New Roman"/>
          <w:sz w:val="24"/>
          <w:szCs w:val="24"/>
          <w:lang w:val="en"/>
        </w:rPr>
        <w:lastRenderedPageBreak/>
        <w:t>In a competitive environment, the company's employer brand, which has a high level of development and a considerable number of competitive advantages in the labor market today, is not a guarantee of maintaining such positions in the strategic perspective.</w:t>
      </w:r>
      <w:r>
        <w:rPr>
          <w:rFonts w:ascii="Times New Roman" w:hAnsi="Times New Roman" w:cs="Times New Roman"/>
          <w:sz w:val="24"/>
          <w:szCs w:val="24"/>
          <w:lang w:val="en"/>
        </w:rPr>
        <w:t xml:space="preserve"> In this situation</w:t>
      </w:r>
      <w:r w:rsidRPr="00E24392">
        <w:rPr>
          <w:rFonts w:ascii="Times New Roman" w:hAnsi="Times New Roman" w:cs="Times New Roman"/>
          <w:sz w:val="24"/>
          <w:szCs w:val="24"/>
          <w:lang w:val="en"/>
        </w:rPr>
        <w:t xml:space="preserve"> </w:t>
      </w:r>
      <w:r>
        <w:rPr>
          <w:rFonts w:ascii="Times New Roman" w:hAnsi="Times New Roman" w:cs="Times New Roman"/>
          <w:sz w:val="24"/>
          <w:szCs w:val="24"/>
          <w:lang w:val="en"/>
        </w:rPr>
        <w:t>it is relevant question</w:t>
      </w:r>
      <w:r w:rsidRPr="00E24392">
        <w:rPr>
          <w:rFonts w:ascii="Times New Roman" w:hAnsi="Times New Roman" w:cs="Times New Roman"/>
          <w:sz w:val="24"/>
          <w:szCs w:val="24"/>
          <w:lang w:val="en"/>
        </w:rPr>
        <w:t xml:space="preserve"> </w:t>
      </w:r>
      <w:r>
        <w:rPr>
          <w:rFonts w:ascii="Times New Roman" w:hAnsi="Times New Roman" w:cs="Times New Roman"/>
          <w:sz w:val="24"/>
          <w:szCs w:val="24"/>
          <w:lang w:val="en"/>
        </w:rPr>
        <w:t>how to</w:t>
      </w:r>
      <w:r w:rsidRPr="00E24392">
        <w:rPr>
          <w:rFonts w:ascii="Times New Roman" w:hAnsi="Times New Roman" w:cs="Times New Roman"/>
          <w:sz w:val="24"/>
          <w:szCs w:val="24"/>
          <w:lang w:val="en"/>
        </w:rPr>
        <w:t xml:space="preserve"> determin</w:t>
      </w:r>
      <w:r>
        <w:rPr>
          <w:rFonts w:ascii="Times New Roman" w:hAnsi="Times New Roman" w:cs="Times New Roman"/>
          <w:sz w:val="24"/>
          <w:szCs w:val="24"/>
          <w:lang w:val="en"/>
        </w:rPr>
        <w:t>e</w:t>
      </w:r>
      <w:r w:rsidRPr="00E24392">
        <w:rPr>
          <w:rFonts w:ascii="Times New Roman" w:hAnsi="Times New Roman" w:cs="Times New Roman"/>
          <w:sz w:val="24"/>
          <w:szCs w:val="24"/>
          <w:lang w:val="en"/>
        </w:rPr>
        <w:t xml:space="preserve"> its most vulnerable components</w:t>
      </w:r>
      <w:r w:rsidR="001B15A7">
        <w:rPr>
          <w:rFonts w:ascii="Times New Roman" w:hAnsi="Times New Roman" w:cs="Times New Roman"/>
          <w:sz w:val="24"/>
          <w:szCs w:val="24"/>
          <w:lang w:val="en"/>
        </w:rPr>
        <w:t xml:space="preserve">. </w:t>
      </w:r>
      <w:r w:rsidR="004D0EE4">
        <w:rPr>
          <w:rFonts w:ascii="Times New Roman" w:hAnsi="Times New Roman" w:cs="Times New Roman"/>
          <w:sz w:val="24"/>
          <w:szCs w:val="24"/>
          <w:lang w:val="en"/>
        </w:rPr>
        <w:t>T</w:t>
      </w:r>
      <w:r w:rsidR="004D0EE4" w:rsidRPr="004D0EE4">
        <w:rPr>
          <w:rFonts w:ascii="Times New Roman" w:hAnsi="Times New Roman" w:cs="Times New Roman"/>
          <w:sz w:val="24"/>
          <w:szCs w:val="24"/>
          <w:lang w:val="en"/>
        </w:rPr>
        <w:t>his is necessary in order to protect them</w:t>
      </w:r>
      <w:r w:rsidR="004D0EE4">
        <w:rPr>
          <w:rFonts w:ascii="Times New Roman" w:hAnsi="Times New Roman" w:cs="Times New Roman"/>
          <w:sz w:val="24"/>
          <w:szCs w:val="24"/>
          <w:lang w:val="en"/>
        </w:rPr>
        <w:t xml:space="preserve"> </w:t>
      </w:r>
      <w:r w:rsidR="004D0EE4" w:rsidRPr="004D0EE4">
        <w:rPr>
          <w:rFonts w:ascii="Times New Roman" w:hAnsi="Times New Roman" w:cs="Times New Roman"/>
          <w:sz w:val="24"/>
          <w:szCs w:val="24"/>
          <w:lang w:val="en"/>
        </w:rPr>
        <w:t xml:space="preserve">and </w:t>
      </w:r>
      <w:r w:rsidR="004D0EE4">
        <w:rPr>
          <w:rFonts w:ascii="Times New Roman" w:hAnsi="Times New Roman" w:cs="Times New Roman"/>
          <w:sz w:val="24"/>
          <w:szCs w:val="24"/>
          <w:lang w:val="en"/>
        </w:rPr>
        <w:t xml:space="preserve">to </w:t>
      </w:r>
      <w:r w:rsidR="004D0EE4" w:rsidRPr="004D0EE4">
        <w:rPr>
          <w:rFonts w:ascii="Times New Roman" w:hAnsi="Times New Roman" w:cs="Times New Roman"/>
          <w:sz w:val="24"/>
          <w:szCs w:val="24"/>
          <w:lang w:val="en"/>
        </w:rPr>
        <w:t>creat</w:t>
      </w:r>
      <w:r w:rsidR="004D0EE4">
        <w:rPr>
          <w:rFonts w:ascii="Times New Roman" w:hAnsi="Times New Roman" w:cs="Times New Roman"/>
          <w:sz w:val="24"/>
          <w:szCs w:val="24"/>
          <w:lang w:val="en"/>
        </w:rPr>
        <w:t>e</w:t>
      </w:r>
      <w:r w:rsidR="004D0EE4" w:rsidRPr="004D0EE4">
        <w:rPr>
          <w:rFonts w:ascii="Times New Roman" w:hAnsi="Times New Roman" w:cs="Times New Roman"/>
          <w:sz w:val="24"/>
          <w:szCs w:val="24"/>
          <w:lang w:val="en"/>
        </w:rPr>
        <w:t xml:space="preserve"> conditions for preservation and further development</w:t>
      </w:r>
      <w:r w:rsidR="004D0EE4">
        <w:rPr>
          <w:rFonts w:ascii="Times New Roman" w:hAnsi="Times New Roman" w:cs="Times New Roman"/>
          <w:sz w:val="24"/>
          <w:szCs w:val="24"/>
          <w:lang w:val="en"/>
        </w:rPr>
        <w:t>.</w:t>
      </w:r>
    </w:p>
    <w:p w14:paraId="5907497C" w14:textId="41E77100" w:rsidR="004D0EE4" w:rsidRDefault="004D0EE4" w:rsidP="00D97642">
      <w:pPr>
        <w:spacing w:after="0" w:line="240" w:lineRule="auto"/>
        <w:jc w:val="both"/>
        <w:rPr>
          <w:rFonts w:ascii="Times New Roman" w:hAnsi="Times New Roman" w:cs="Times New Roman"/>
          <w:sz w:val="24"/>
          <w:szCs w:val="24"/>
          <w:lang w:val="en-US"/>
        </w:rPr>
      </w:pPr>
      <w:r w:rsidRPr="004D0EE4">
        <w:rPr>
          <w:rFonts w:ascii="Times New Roman" w:hAnsi="Times New Roman" w:cs="Times New Roman"/>
          <w:sz w:val="24"/>
          <w:szCs w:val="24"/>
          <w:lang w:val="en"/>
        </w:rPr>
        <w:t>For the purpose of the company's employer brand attributes</w:t>
      </w:r>
      <w:r>
        <w:rPr>
          <w:rFonts w:ascii="Times New Roman" w:hAnsi="Times New Roman" w:cs="Times New Roman"/>
          <w:sz w:val="24"/>
          <w:szCs w:val="24"/>
          <w:lang w:val="en"/>
        </w:rPr>
        <w:t>’</w:t>
      </w:r>
      <w:r w:rsidR="00FF6A30">
        <w:rPr>
          <w:rFonts w:ascii="Times New Roman" w:hAnsi="Times New Roman" w:cs="Times New Roman"/>
          <w:sz w:val="24"/>
          <w:szCs w:val="24"/>
          <w:lang w:val="en"/>
        </w:rPr>
        <w:t xml:space="preserve"> </w:t>
      </w:r>
      <w:r w:rsidR="00FF6A30" w:rsidRPr="00452623">
        <w:rPr>
          <w:rFonts w:ascii="Times New Roman" w:hAnsi="Times New Roman" w:cs="Times New Roman"/>
          <w:sz w:val="24"/>
          <w:szCs w:val="24"/>
          <w:shd w:val="clear" w:color="auto" w:fill="FFFFFF"/>
          <w:lang w:val="en"/>
        </w:rPr>
        <w:t>(component</w:t>
      </w:r>
      <w:r w:rsidR="00FF6A30">
        <w:rPr>
          <w:rFonts w:ascii="Times New Roman" w:hAnsi="Times New Roman" w:cs="Times New Roman"/>
          <w:sz w:val="24"/>
          <w:szCs w:val="24"/>
          <w:shd w:val="clear" w:color="auto" w:fill="FFFFFF"/>
          <w:lang w:val="en"/>
        </w:rPr>
        <w:t>s’)</w:t>
      </w:r>
      <w:r w:rsidRPr="004D0EE4">
        <w:rPr>
          <w:rFonts w:ascii="Times New Roman" w:hAnsi="Times New Roman" w:cs="Times New Roman"/>
          <w:sz w:val="24"/>
          <w:szCs w:val="24"/>
          <w:lang w:val="en"/>
        </w:rPr>
        <w:t xml:space="preserve"> vulnerability level determination, the following algorithm was developed within the study</w:t>
      </w:r>
      <w:r>
        <w:rPr>
          <w:rFonts w:ascii="Times New Roman" w:hAnsi="Times New Roman" w:cs="Times New Roman"/>
          <w:sz w:val="24"/>
          <w:szCs w:val="24"/>
          <w:lang w:val="en"/>
        </w:rPr>
        <w:t xml:space="preserve"> (Fig. 1).</w:t>
      </w:r>
    </w:p>
    <w:p w14:paraId="2A92A80C" w14:textId="2BA37840" w:rsidR="00AF13A4" w:rsidRPr="004D0EE4" w:rsidRDefault="00810A4C" w:rsidP="004D0EE4">
      <w:pPr>
        <w:spacing w:after="0" w:line="240" w:lineRule="auto"/>
        <w:jc w:val="both"/>
        <w:rPr>
          <w:rFonts w:ascii="Times New Roman" w:hAnsi="Times New Roman" w:cs="Times New Roman"/>
          <w:sz w:val="24"/>
          <w:szCs w:val="24"/>
          <w:lang w:val="en-US"/>
        </w:rPr>
      </w:pPr>
      <w:r w:rsidRPr="00D97642">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7E6EE54D" wp14:editId="3430272C">
                <wp:simplePos x="0" y="0"/>
                <wp:positionH relativeFrom="column">
                  <wp:posOffset>137160</wp:posOffset>
                </wp:positionH>
                <wp:positionV relativeFrom="paragraph">
                  <wp:posOffset>91440</wp:posOffset>
                </wp:positionV>
                <wp:extent cx="5952740" cy="4963099"/>
                <wp:effectExtent l="0" t="0" r="10160" b="28575"/>
                <wp:wrapNone/>
                <wp:docPr id="1" name="Групувати 1"/>
                <wp:cNvGraphicFramePr/>
                <a:graphic xmlns:a="http://schemas.openxmlformats.org/drawingml/2006/main">
                  <a:graphicData uri="http://schemas.microsoft.com/office/word/2010/wordprocessingGroup">
                    <wpg:wgp>
                      <wpg:cNvGrpSpPr/>
                      <wpg:grpSpPr>
                        <a:xfrm>
                          <a:off x="0" y="0"/>
                          <a:ext cx="5952740" cy="4963099"/>
                          <a:chOff x="0" y="-76200"/>
                          <a:chExt cx="5952740" cy="4963099"/>
                        </a:xfrm>
                      </wpg:grpSpPr>
                      <wps:wsp>
                        <wps:cNvPr id="14" name="Text Box 17"/>
                        <wps:cNvSpPr txBox="1">
                          <a:spLocks noChangeArrowheads="1"/>
                        </wps:cNvSpPr>
                        <wps:spPr bwMode="auto">
                          <a:xfrm>
                            <a:off x="22851" y="1214018"/>
                            <a:ext cx="5929517" cy="471908"/>
                          </a:xfrm>
                          <a:prstGeom prst="rect">
                            <a:avLst/>
                          </a:prstGeom>
                          <a:solidFill>
                            <a:srgbClr val="FFFFFF"/>
                          </a:solidFill>
                          <a:ln w="9525">
                            <a:solidFill>
                              <a:srgbClr val="000000"/>
                            </a:solidFill>
                            <a:miter lim="800000"/>
                            <a:headEnd/>
                            <a:tailEnd/>
                          </a:ln>
                        </wps:spPr>
                        <wps:txbx>
                          <w:txbxContent>
                            <w:p w14:paraId="52BB2604" w14:textId="618AA053" w:rsidR="001F441E" w:rsidRPr="001E4830" w:rsidRDefault="007624F9" w:rsidP="00AF13A4">
                              <w:pPr>
                                <w:spacing w:after="0" w:line="240" w:lineRule="auto"/>
                                <w:jc w:val="center"/>
                                <w:rPr>
                                  <w:rFonts w:ascii="Times New Roman" w:hAnsi="Times New Roman" w:cs="Times New Roman"/>
                                  <w:sz w:val="24"/>
                                  <w:szCs w:val="24"/>
                                </w:rPr>
                              </w:pPr>
                              <w:r w:rsidRPr="001E4830">
                                <w:rPr>
                                  <w:rFonts w:ascii="Times New Roman" w:eastAsiaTheme="minorEastAsia" w:hAnsi="Times New Roman" w:cs="Times New Roman"/>
                                  <w:b/>
                                  <w:sz w:val="24"/>
                                  <w:szCs w:val="24"/>
                                  <w:lang w:val="en-US"/>
                                </w:rPr>
                                <w:t>Stage</w:t>
                              </w:r>
                              <w:r w:rsidR="001F441E" w:rsidRPr="001E4830">
                                <w:rPr>
                                  <w:rFonts w:ascii="Times New Roman" w:eastAsiaTheme="minorEastAsia" w:hAnsi="Times New Roman" w:cs="Times New Roman"/>
                                  <w:b/>
                                  <w:sz w:val="24"/>
                                  <w:szCs w:val="24"/>
                                </w:rPr>
                                <w:t xml:space="preserve"> 3</w:t>
                              </w:r>
                              <w:r w:rsidR="00BC4E5C" w:rsidRPr="001E4830">
                                <w:rPr>
                                  <w:rFonts w:ascii="Times New Roman" w:eastAsiaTheme="minorEastAsia" w:hAnsi="Times New Roman" w:cs="Times New Roman"/>
                                  <w:b/>
                                  <w:sz w:val="24"/>
                                  <w:szCs w:val="24"/>
                                  <w:lang w:val="en-US"/>
                                </w:rPr>
                                <w:t>.</w:t>
                              </w:r>
                              <w:r w:rsidR="00BC4E5C" w:rsidRPr="001E4830">
                                <w:rPr>
                                  <w:sz w:val="24"/>
                                  <w:szCs w:val="24"/>
                                  <w:lang w:val="en"/>
                                </w:rPr>
                                <w:t xml:space="preserve"> </w:t>
                              </w:r>
                              <w:r w:rsidR="00BC4E5C" w:rsidRPr="001E4830">
                                <w:rPr>
                                  <w:rFonts w:ascii="Times New Roman" w:eastAsiaTheme="minorEastAsia" w:hAnsi="Times New Roman" w:cs="Times New Roman"/>
                                  <w:bCs/>
                                  <w:sz w:val="24"/>
                                  <w:szCs w:val="24"/>
                                  <w:lang w:val="en"/>
                                </w:rPr>
                                <w:t>Development of a point scale of evaluation for each criterion.</w:t>
                              </w:r>
                              <w:r w:rsidR="002473F3" w:rsidRPr="001E4830">
                                <w:rPr>
                                  <w:rFonts w:ascii="Times New Roman" w:eastAsiaTheme="minorEastAsia" w:hAnsi="Times New Roman" w:cs="Times New Roman"/>
                                  <w:bCs/>
                                  <w:sz w:val="24"/>
                                  <w:szCs w:val="24"/>
                                  <w:lang w:val="en"/>
                                </w:rPr>
                                <w:t xml:space="preserve"> It means bringing them to the same range based on the modification of the </w:t>
                              </w:r>
                              <w:proofErr w:type="spellStart"/>
                              <w:proofErr w:type="gramStart"/>
                              <w:r w:rsidR="002473F3" w:rsidRPr="001E4830">
                                <w:rPr>
                                  <w:rFonts w:ascii="Times New Roman" w:eastAsiaTheme="minorEastAsia" w:hAnsi="Times New Roman" w:cs="Times New Roman"/>
                                  <w:bCs/>
                                  <w:sz w:val="24"/>
                                  <w:szCs w:val="24"/>
                                  <w:lang w:val="en"/>
                                </w:rPr>
                                <w:t>C.Osgood</w:t>
                              </w:r>
                              <w:proofErr w:type="spellEnd"/>
                              <w:proofErr w:type="gramEnd"/>
                              <w:r w:rsidR="002473F3" w:rsidRPr="001E4830">
                                <w:rPr>
                                  <w:rFonts w:ascii="Times New Roman" w:eastAsiaTheme="minorEastAsia" w:hAnsi="Times New Roman" w:cs="Times New Roman"/>
                                  <w:bCs/>
                                  <w:sz w:val="24"/>
                                  <w:szCs w:val="24"/>
                                  <w:lang w:val="en"/>
                                </w:rPr>
                                <w:t xml:space="preserve"> discrete scale</w:t>
                              </w:r>
                              <w:r w:rsidR="00BC4E5C" w:rsidRPr="001E4830">
                                <w:rPr>
                                  <w:rFonts w:ascii="Times New Roman" w:eastAsiaTheme="minorEastAsia" w:hAnsi="Times New Roman" w:cs="Times New Roman"/>
                                  <w:bCs/>
                                  <w:sz w:val="24"/>
                                  <w:szCs w:val="24"/>
                                  <w:lang w:val="en"/>
                                </w:rPr>
                                <w:t xml:space="preserve"> </w:t>
                              </w:r>
                              <w:r w:rsidR="001F441E" w:rsidRPr="001E4830">
                                <w:rPr>
                                  <w:rFonts w:ascii="Times New Roman" w:hAnsi="Times New Roman" w:cs="Times New Roman"/>
                                  <w:sz w:val="24"/>
                                  <w:szCs w:val="24"/>
                                </w:rPr>
                                <w:t>(</w:t>
                              </w:r>
                              <w:r w:rsidR="002473F3" w:rsidRPr="001E4830">
                                <w:rPr>
                                  <w:rFonts w:ascii="Times New Roman" w:hAnsi="Times New Roman" w:cs="Times New Roman"/>
                                  <w:sz w:val="24"/>
                                  <w:szCs w:val="24"/>
                                  <w:lang w:val="en-US"/>
                                </w:rPr>
                                <w:t>from</w:t>
                              </w:r>
                              <w:r w:rsidR="001F441E" w:rsidRPr="001E4830">
                                <w:rPr>
                                  <w:rFonts w:ascii="Times New Roman" w:hAnsi="Times New Roman" w:cs="Times New Roman"/>
                                  <w:sz w:val="24"/>
                                  <w:szCs w:val="24"/>
                                </w:rPr>
                                <w:t xml:space="preserve"> 1 </w:t>
                              </w:r>
                              <w:r w:rsidR="002473F3" w:rsidRPr="001E4830">
                                <w:rPr>
                                  <w:rFonts w:ascii="Times New Roman" w:hAnsi="Times New Roman" w:cs="Times New Roman"/>
                                  <w:sz w:val="24"/>
                                  <w:szCs w:val="24"/>
                                  <w:lang w:val="en-US"/>
                                </w:rPr>
                                <w:t>to</w:t>
                              </w:r>
                              <w:r w:rsidR="001F441E" w:rsidRPr="001E4830">
                                <w:rPr>
                                  <w:rFonts w:ascii="Times New Roman" w:hAnsi="Times New Roman" w:cs="Times New Roman"/>
                                  <w:sz w:val="24"/>
                                  <w:szCs w:val="24"/>
                                </w:rPr>
                                <w:t xml:space="preserve"> 6)</w:t>
                              </w:r>
                            </w:p>
                          </w:txbxContent>
                        </wps:txbx>
                        <wps:bodyPr rot="0" vert="horz" wrap="square" lIns="91440" tIns="45720" rIns="72000" bIns="45720" anchor="t" anchorCtr="0" upright="1">
                          <a:noAutofit/>
                        </wps:bodyPr>
                      </wps:wsp>
                      <wps:wsp>
                        <wps:cNvPr id="10" name="Text Box 13"/>
                        <wps:cNvSpPr txBox="1">
                          <a:spLocks noChangeArrowheads="1"/>
                        </wps:cNvSpPr>
                        <wps:spPr bwMode="auto">
                          <a:xfrm>
                            <a:off x="22856" y="-76200"/>
                            <a:ext cx="5929517" cy="476144"/>
                          </a:xfrm>
                          <a:prstGeom prst="rect">
                            <a:avLst/>
                          </a:prstGeom>
                          <a:solidFill>
                            <a:srgbClr val="FFFFFF"/>
                          </a:solidFill>
                          <a:ln w="9525">
                            <a:solidFill>
                              <a:srgbClr val="000000"/>
                            </a:solidFill>
                            <a:miter lim="800000"/>
                            <a:headEnd/>
                            <a:tailEnd/>
                          </a:ln>
                        </wps:spPr>
                        <wps:txbx>
                          <w:txbxContent>
                            <w:p w14:paraId="41F81F6D" w14:textId="76A3733B" w:rsidR="001F441E" w:rsidRPr="001E4830" w:rsidRDefault="008A0A3D" w:rsidP="00AF13A4">
                              <w:pPr>
                                <w:spacing w:after="0" w:line="240" w:lineRule="auto"/>
                                <w:jc w:val="center"/>
                                <w:rPr>
                                  <w:rFonts w:ascii="Times New Roman" w:eastAsiaTheme="minorEastAsia" w:hAnsi="Times New Roman" w:cs="Times New Roman"/>
                                  <w:sz w:val="24"/>
                                  <w:szCs w:val="24"/>
                                </w:rPr>
                              </w:pPr>
                              <w:r w:rsidRPr="001E4830">
                                <w:rPr>
                                  <w:rFonts w:ascii="Times New Roman" w:eastAsiaTheme="minorEastAsia" w:hAnsi="Times New Roman" w:cs="Times New Roman"/>
                                  <w:b/>
                                  <w:sz w:val="24"/>
                                  <w:szCs w:val="24"/>
                                  <w:lang w:val="en-US"/>
                                </w:rPr>
                                <w:t>Stage</w:t>
                              </w:r>
                              <w:r w:rsidR="001F441E" w:rsidRPr="001E4830">
                                <w:rPr>
                                  <w:rFonts w:ascii="Times New Roman" w:eastAsiaTheme="minorEastAsia" w:hAnsi="Times New Roman" w:cs="Times New Roman"/>
                                  <w:b/>
                                  <w:sz w:val="24"/>
                                  <w:szCs w:val="24"/>
                                </w:rPr>
                                <w:t xml:space="preserve"> 1. </w:t>
                              </w:r>
                              <w:r w:rsidRPr="001E4830">
                                <w:rPr>
                                  <w:rFonts w:ascii="Times New Roman" w:eastAsiaTheme="minorEastAsia" w:hAnsi="Times New Roman" w:cs="Times New Roman"/>
                                  <w:bCs/>
                                  <w:sz w:val="24"/>
                                  <w:szCs w:val="24"/>
                                  <w:lang w:val="en"/>
                                </w:rPr>
                                <w:t>The company's employer brand attributes</w:t>
                              </w:r>
                              <w:r w:rsidR="00FF6A30" w:rsidRPr="001E4830">
                                <w:rPr>
                                  <w:rFonts w:ascii="Times New Roman" w:eastAsiaTheme="minorEastAsia" w:hAnsi="Times New Roman" w:cs="Times New Roman"/>
                                  <w:bCs/>
                                  <w:sz w:val="24"/>
                                  <w:szCs w:val="24"/>
                                  <w:lang w:val="en"/>
                                </w:rPr>
                                <w:t xml:space="preserve"> (components)</w:t>
                              </w:r>
                              <w:r w:rsidR="00FF6A30" w:rsidRPr="001E4830">
                                <w:rPr>
                                  <w:rFonts w:ascii="Times New Roman" w:hAnsi="Times New Roman" w:cs="Times New Roman"/>
                                  <w:sz w:val="24"/>
                                  <w:szCs w:val="24"/>
                                  <w:shd w:val="clear" w:color="auto" w:fill="FFFFFF"/>
                                  <w:lang w:val="en"/>
                                </w:rPr>
                                <w:t xml:space="preserve"> </w:t>
                              </w:r>
                              <w:r w:rsidR="00FF6A30" w:rsidRPr="001E4830">
                                <w:rPr>
                                  <w:rFonts w:ascii="Times New Roman" w:eastAsiaTheme="minorEastAsia" w:hAnsi="Times New Roman" w:cs="Times New Roman"/>
                                  <w:bCs/>
                                  <w:sz w:val="24"/>
                                  <w:szCs w:val="24"/>
                                  <w:lang w:val="en"/>
                                </w:rPr>
                                <w:t>that</w:t>
                              </w:r>
                              <w:r w:rsidRPr="001E4830">
                                <w:rPr>
                                  <w:rFonts w:ascii="Times New Roman" w:eastAsiaTheme="minorEastAsia" w:hAnsi="Times New Roman" w:cs="Times New Roman"/>
                                  <w:bCs/>
                                  <w:sz w:val="24"/>
                                  <w:szCs w:val="24"/>
                                  <w:lang w:val="en"/>
                                </w:rPr>
                                <w:t xml:space="preserve"> will be the object of analysis highlighting</w:t>
                              </w:r>
                            </w:p>
                            <w:p w14:paraId="66DA5FC7" w14:textId="77777777" w:rsidR="001F441E" w:rsidRPr="00EE20A2" w:rsidRDefault="001F441E" w:rsidP="00AF13A4">
                              <w:pPr>
                                <w:jc w:val="center"/>
                                <w:rPr>
                                  <w:rFonts w:eastAsiaTheme="minorEastAsia"/>
                                </w:rPr>
                              </w:pPr>
                            </w:p>
                            <w:p w14:paraId="6299448F" w14:textId="77777777" w:rsidR="001F441E" w:rsidRPr="00EE20A2" w:rsidRDefault="001F441E" w:rsidP="00AF13A4">
                              <w:pPr>
                                <w:jc w:val="center"/>
                                <w:rPr>
                                  <w:rFonts w:eastAsiaTheme="minorEastAsia"/>
                                </w:rPr>
                              </w:pPr>
                            </w:p>
                          </w:txbxContent>
                        </wps:txbx>
                        <wps:bodyPr rot="0" vert="horz" wrap="square" lIns="91440" tIns="45720" rIns="91440" bIns="45720" anchor="t" anchorCtr="0" upright="1">
                          <a:noAutofit/>
                        </wps:bodyPr>
                      </wps:wsp>
                      <wps:wsp>
                        <wps:cNvPr id="11" name="AutoShape 14"/>
                        <wps:cNvSpPr>
                          <a:spLocks noChangeArrowheads="1"/>
                        </wps:cNvSpPr>
                        <wps:spPr bwMode="auto">
                          <a:xfrm>
                            <a:off x="2522220" y="401955"/>
                            <a:ext cx="723126" cy="171514"/>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5" name="Text Box 18"/>
                        <wps:cNvSpPr txBox="1">
                          <a:spLocks noChangeArrowheads="1"/>
                        </wps:cNvSpPr>
                        <wps:spPr bwMode="auto">
                          <a:xfrm>
                            <a:off x="22860" y="577215"/>
                            <a:ext cx="5929880" cy="440891"/>
                          </a:xfrm>
                          <a:prstGeom prst="rect">
                            <a:avLst/>
                          </a:prstGeom>
                          <a:solidFill>
                            <a:srgbClr val="FFFFFF"/>
                          </a:solidFill>
                          <a:ln w="9525">
                            <a:solidFill>
                              <a:srgbClr val="000000"/>
                            </a:solidFill>
                            <a:miter lim="800000"/>
                            <a:headEnd/>
                            <a:tailEnd/>
                          </a:ln>
                        </wps:spPr>
                        <wps:txbx>
                          <w:txbxContent>
                            <w:p w14:paraId="5EEEF54C" w14:textId="0CCBB889" w:rsidR="001F441E" w:rsidRPr="001E4830" w:rsidRDefault="00283AB8" w:rsidP="00AF13A4">
                              <w:pPr>
                                <w:spacing w:after="0" w:line="240" w:lineRule="auto"/>
                                <w:jc w:val="center"/>
                                <w:rPr>
                                  <w:rFonts w:ascii="Times New Roman" w:eastAsiaTheme="minorEastAsia" w:hAnsi="Times New Roman" w:cs="Times New Roman"/>
                                  <w:i/>
                                  <w:iCs/>
                                  <w:sz w:val="24"/>
                                  <w:szCs w:val="24"/>
                                </w:rPr>
                              </w:pPr>
                              <w:r w:rsidRPr="001E4830">
                                <w:rPr>
                                  <w:rFonts w:ascii="Times New Roman" w:eastAsiaTheme="minorEastAsia" w:hAnsi="Times New Roman" w:cs="Times New Roman"/>
                                  <w:b/>
                                  <w:sz w:val="24"/>
                                  <w:szCs w:val="24"/>
                                  <w:lang w:val="en-US"/>
                                </w:rPr>
                                <w:t>Stage</w:t>
                              </w:r>
                              <w:r w:rsidR="001F441E" w:rsidRPr="001E4830">
                                <w:rPr>
                                  <w:rFonts w:ascii="Times New Roman" w:eastAsiaTheme="minorEastAsia" w:hAnsi="Times New Roman" w:cs="Times New Roman"/>
                                  <w:b/>
                                  <w:sz w:val="24"/>
                                  <w:szCs w:val="24"/>
                                </w:rPr>
                                <w:t xml:space="preserve"> 2.</w:t>
                              </w:r>
                              <w:r w:rsidR="007624F9" w:rsidRPr="001E4830">
                                <w:rPr>
                                  <w:rFonts w:ascii="Times New Roman" w:eastAsiaTheme="minorEastAsia" w:hAnsi="Times New Roman" w:cs="Times New Roman"/>
                                  <w:b/>
                                  <w:sz w:val="24"/>
                                  <w:szCs w:val="24"/>
                                  <w:lang w:val="en-US"/>
                                </w:rPr>
                                <w:t xml:space="preserve"> </w:t>
                              </w:r>
                              <w:r w:rsidR="007624F9" w:rsidRPr="001E4830">
                                <w:rPr>
                                  <w:rFonts w:ascii="Times New Roman" w:eastAsiaTheme="minorEastAsia" w:hAnsi="Times New Roman" w:cs="Times New Roman"/>
                                  <w:bCs/>
                                  <w:sz w:val="24"/>
                                  <w:szCs w:val="24"/>
                                  <w:lang w:val="en"/>
                                </w:rPr>
                                <w:t xml:space="preserve">Justification of generalized criteria for assessing the </w:t>
                              </w:r>
                              <w:r w:rsidR="008C0E5A" w:rsidRPr="001E4830">
                                <w:rPr>
                                  <w:rFonts w:ascii="Times New Roman" w:eastAsiaTheme="minorEastAsia" w:hAnsi="Times New Roman" w:cs="Times New Roman"/>
                                  <w:bCs/>
                                  <w:sz w:val="24"/>
                                  <w:szCs w:val="24"/>
                                  <w:lang w:val="en"/>
                                </w:rPr>
                                <w:t>employer's brand attributes</w:t>
                              </w:r>
                              <w:r w:rsidR="00FF6A30" w:rsidRPr="001E4830">
                                <w:rPr>
                                  <w:rFonts w:ascii="Times New Roman" w:eastAsiaTheme="minorEastAsia" w:hAnsi="Times New Roman" w:cs="Times New Roman"/>
                                  <w:bCs/>
                                  <w:sz w:val="24"/>
                                  <w:szCs w:val="24"/>
                                  <w:lang w:val="en"/>
                                </w:rPr>
                                <w:t>’ (components’)</w:t>
                              </w:r>
                              <w:r w:rsidR="008C0E5A" w:rsidRPr="001E4830">
                                <w:rPr>
                                  <w:rFonts w:ascii="Times New Roman" w:eastAsiaTheme="minorEastAsia" w:hAnsi="Times New Roman" w:cs="Times New Roman"/>
                                  <w:bCs/>
                                  <w:sz w:val="24"/>
                                  <w:szCs w:val="24"/>
                                  <w:lang w:val="en"/>
                                </w:rPr>
                                <w:t xml:space="preserve"> </w:t>
                              </w:r>
                              <w:r w:rsidR="007624F9" w:rsidRPr="001E4830">
                                <w:rPr>
                                  <w:rFonts w:ascii="Times New Roman" w:eastAsiaTheme="minorEastAsia" w:hAnsi="Times New Roman" w:cs="Times New Roman"/>
                                  <w:bCs/>
                                  <w:sz w:val="24"/>
                                  <w:szCs w:val="24"/>
                                  <w:lang w:val="en"/>
                                </w:rPr>
                                <w:t xml:space="preserve">vulnerability level </w:t>
                              </w:r>
                              <w:r w:rsidR="001F441E" w:rsidRPr="001E4830">
                                <w:rPr>
                                  <w:rFonts w:ascii="Times New Roman" w:eastAsiaTheme="minorEastAsia" w:hAnsi="Times New Roman" w:cs="Times New Roman"/>
                                  <w:sz w:val="24"/>
                                  <w:szCs w:val="24"/>
                                </w:rPr>
                                <w:t>(</w:t>
                              </w:r>
                              <w:r w:rsidR="001F441E" w:rsidRPr="001E4830">
                                <w:rPr>
                                  <w:rFonts w:ascii="Times New Roman" w:eastAsiaTheme="minorEastAsia" w:hAnsi="Times New Roman" w:cs="Times New Roman"/>
                                  <w:i/>
                                  <w:iCs/>
                                  <w:sz w:val="24"/>
                                  <w:szCs w:val="24"/>
                                </w:rPr>
                                <w:t>К</w:t>
                              </w:r>
                              <w:r w:rsidR="001F441E" w:rsidRPr="001E4830">
                                <w:rPr>
                                  <w:rFonts w:ascii="Times New Roman" w:eastAsiaTheme="minorEastAsia" w:hAnsi="Times New Roman" w:cs="Times New Roman"/>
                                  <w:i/>
                                  <w:iCs/>
                                  <w:sz w:val="24"/>
                                  <w:szCs w:val="24"/>
                                  <w:vertAlign w:val="subscript"/>
                                </w:rPr>
                                <w:t>1</w:t>
                              </w:r>
                              <w:r w:rsidR="001F441E" w:rsidRPr="001E4830">
                                <w:rPr>
                                  <w:rFonts w:ascii="Times New Roman" w:eastAsiaTheme="minorEastAsia" w:hAnsi="Times New Roman" w:cs="Times New Roman"/>
                                  <w:i/>
                                  <w:iCs/>
                                  <w:sz w:val="24"/>
                                  <w:szCs w:val="24"/>
                                </w:rPr>
                                <w:t>, К</w:t>
                              </w:r>
                              <w:r w:rsidR="001F441E" w:rsidRPr="001E4830">
                                <w:rPr>
                                  <w:rFonts w:ascii="Times New Roman" w:eastAsiaTheme="minorEastAsia" w:hAnsi="Times New Roman" w:cs="Times New Roman"/>
                                  <w:i/>
                                  <w:iCs/>
                                  <w:sz w:val="24"/>
                                  <w:szCs w:val="24"/>
                                  <w:vertAlign w:val="subscript"/>
                                </w:rPr>
                                <w:t>2</w:t>
                              </w:r>
                              <w:r w:rsidR="001F441E" w:rsidRPr="001E4830">
                                <w:rPr>
                                  <w:rFonts w:ascii="Times New Roman" w:eastAsiaTheme="minorEastAsia" w:hAnsi="Times New Roman" w:cs="Times New Roman"/>
                                  <w:i/>
                                  <w:iCs/>
                                  <w:sz w:val="24"/>
                                  <w:szCs w:val="24"/>
                                </w:rPr>
                                <w:t>, …, К</w:t>
                              </w:r>
                              <w:r w:rsidR="001F441E" w:rsidRPr="001E4830">
                                <w:rPr>
                                  <w:rFonts w:ascii="Times New Roman" w:eastAsiaTheme="minorEastAsia" w:hAnsi="Times New Roman" w:cs="Times New Roman"/>
                                  <w:i/>
                                  <w:iCs/>
                                  <w:sz w:val="24"/>
                                  <w:szCs w:val="24"/>
                                  <w:vertAlign w:val="subscript"/>
                                  <w:lang w:val="en-US"/>
                                </w:rPr>
                                <w:t>n</w:t>
                              </w:r>
                              <w:r w:rsidR="001F441E" w:rsidRPr="001E4830">
                                <w:rPr>
                                  <w:rFonts w:ascii="Times New Roman" w:eastAsiaTheme="minorEastAsia" w:hAnsi="Times New Roman" w:cs="Times New Roman"/>
                                  <w:i/>
                                  <w:iCs/>
                                  <w:sz w:val="24"/>
                                  <w:szCs w:val="24"/>
                                </w:rPr>
                                <w:t>)</w:t>
                              </w:r>
                              <w:r w:rsidR="001F441E" w:rsidRPr="001E4830">
                                <w:rPr>
                                  <w:rFonts w:ascii="Times New Roman" w:eastAsiaTheme="minorEastAsia" w:hAnsi="Times New Roman" w:cs="Times New Roman"/>
                                  <w:sz w:val="24"/>
                                  <w:szCs w:val="24"/>
                                </w:rPr>
                                <w:t xml:space="preserve"> </w:t>
                              </w:r>
                              <w:r w:rsidR="007624F9" w:rsidRPr="001E4830">
                                <w:rPr>
                                  <w:rFonts w:ascii="Times New Roman" w:eastAsiaTheme="minorEastAsia" w:hAnsi="Times New Roman" w:cs="Times New Roman"/>
                                  <w:sz w:val="24"/>
                                  <w:szCs w:val="24"/>
                                  <w:lang w:val="en"/>
                                </w:rPr>
                                <w:t>using an adapted matrix</w:t>
                              </w:r>
                              <w:r w:rsidR="001F441E" w:rsidRPr="001E4830">
                                <w:rPr>
                                  <w:rFonts w:ascii="Times New Roman" w:eastAsiaTheme="minorEastAsia" w:hAnsi="Times New Roman" w:cs="Times New Roman"/>
                                  <w:sz w:val="24"/>
                                  <w:szCs w:val="24"/>
                                </w:rPr>
                                <w:t xml:space="preserve"> </w:t>
                              </w:r>
                              <w:r w:rsidR="001F441E" w:rsidRPr="001E4830">
                                <w:rPr>
                                  <w:rFonts w:ascii="Times New Roman" w:eastAsiaTheme="minorEastAsia" w:hAnsi="Times New Roman" w:cs="Times New Roman"/>
                                  <w:i/>
                                  <w:iCs/>
                                  <w:sz w:val="24"/>
                                  <w:szCs w:val="24"/>
                                  <w:lang w:val="en-US"/>
                                </w:rPr>
                                <w:t>CARVER</w:t>
                              </w:r>
                            </w:p>
                            <w:p w14:paraId="10455142" w14:textId="77777777" w:rsidR="001F441E" w:rsidRPr="001E4830" w:rsidRDefault="001F441E" w:rsidP="00AF13A4">
                              <w:pPr>
                                <w:jc w:val="center"/>
                                <w:rPr>
                                  <w:rFonts w:eastAsiaTheme="minorEastAsia"/>
                                  <w:sz w:val="24"/>
                                  <w:szCs w:val="24"/>
                                </w:rPr>
                              </w:pPr>
                            </w:p>
                            <w:p w14:paraId="4E4B12FD" w14:textId="77777777" w:rsidR="001F441E" w:rsidRPr="00EE20A2" w:rsidRDefault="001F441E" w:rsidP="00AF13A4">
                              <w:pPr>
                                <w:jc w:val="center"/>
                                <w:rPr>
                                  <w:rFonts w:eastAsiaTheme="minorEastAsia"/>
                                </w:rPr>
                              </w:pPr>
                            </w:p>
                          </w:txbxContent>
                        </wps:txbx>
                        <wps:bodyPr rot="0" vert="horz" wrap="square" lIns="91440" tIns="45720" rIns="91440" bIns="45720" anchor="t" anchorCtr="0" upright="1">
                          <a:noAutofit/>
                        </wps:bodyPr>
                      </wps:wsp>
                      <wps:wsp>
                        <wps:cNvPr id="25" name="AutoShape 14"/>
                        <wps:cNvSpPr>
                          <a:spLocks noChangeArrowheads="1"/>
                        </wps:cNvSpPr>
                        <wps:spPr bwMode="auto">
                          <a:xfrm>
                            <a:off x="2522220" y="1021080"/>
                            <a:ext cx="723126" cy="171514"/>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3" name="AutoShape 14"/>
                        <wps:cNvSpPr>
                          <a:spLocks noChangeArrowheads="1"/>
                        </wps:cNvSpPr>
                        <wps:spPr bwMode="auto">
                          <a:xfrm>
                            <a:off x="2522220" y="1691640"/>
                            <a:ext cx="723126" cy="171514"/>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4" name="Text Box 17"/>
                        <wps:cNvSpPr txBox="1">
                          <a:spLocks noChangeArrowheads="1"/>
                        </wps:cNvSpPr>
                        <wps:spPr bwMode="auto">
                          <a:xfrm>
                            <a:off x="22857" y="1885296"/>
                            <a:ext cx="5929517" cy="438803"/>
                          </a:xfrm>
                          <a:prstGeom prst="rect">
                            <a:avLst/>
                          </a:prstGeom>
                          <a:solidFill>
                            <a:srgbClr val="FFFFFF"/>
                          </a:solidFill>
                          <a:ln w="9525">
                            <a:solidFill>
                              <a:srgbClr val="000000"/>
                            </a:solidFill>
                            <a:miter lim="800000"/>
                            <a:headEnd/>
                            <a:tailEnd/>
                          </a:ln>
                        </wps:spPr>
                        <wps:txbx>
                          <w:txbxContent>
                            <w:p w14:paraId="68C0D2FC" w14:textId="57D45517" w:rsidR="001F441E" w:rsidRPr="00AA0A5A" w:rsidRDefault="002473F3" w:rsidP="002473F3">
                              <w:pPr>
                                <w:spacing w:after="0" w:line="240" w:lineRule="auto"/>
                                <w:jc w:val="center"/>
                                <w:rPr>
                                  <w:rFonts w:eastAsiaTheme="minorEastAsia"/>
                                  <w:b/>
                                  <w:sz w:val="24"/>
                                  <w:szCs w:val="24"/>
                                </w:rPr>
                              </w:pPr>
                              <w:r w:rsidRPr="00AA0A5A">
                                <w:rPr>
                                  <w:rFonts w:ascii="Times New Roman" w:eastAsiaTheme="minorEastAsia" w:hAnsi="Times New Roman" w:cs="Times New Roman"/>
                                  <w:b/>
                                  <w:sz w:val="24"/>
                                  <w:szCs w:val="24"/>
                                  <w:lang w:val="en-US"/>
                                </w:rPr>
                                <w:t>Stage</w:t>
                              </w:r>
                              <w:r w:rsidR="001F441E" w:rsidRPr="00AA0A5A">
                                <w:rPr>
                                  <w:rFonts w:ascii="Times New Roman" w:eastAsiaTheme="minorEastAsia" w:hAnsi="Times New Roman" w:cs="Times New Roman"/>
                                  <w:b/>
                                  <w:sz w:val="24"/>
                                  <w:szCs w:val="24"/>
                                </w:rPr>
                                <w:t xml:space="preserve"> 4. </w:t>
                              </w:r>
                              <w:r w:rsidRPr="00AA0A5A">
                                <w:rPr>
                                  <w:rFonts w:ascii="Times New Roman" w:eastAsiaTheme="minorEastAsia" w:hAnsi="Times New Roman" w:cs="Times New Roman"/>
                                  <w:bCs/>
                                  <w:sz w:val="24"/>
                                  <w:szCs w:val="24"/>
                                  <w:lang w:val="en"/>
                                </w:rPr>
                                <w:t>Deciphering each value according to evaluation criteria.</w:t>
                              </w:r>
                              <w:r w:rsidRPr="00AA0A5A">
                                <w:rPr>
                                  <w:rFonts w:ascii="Times New Roman" w:eastAsiaTheme="minorEastAsia" w:hAnsi="Times New Roman" w:cs="Times New Roman"/>
                                  <w:b/>
                                  <w:sz w:val="24"/>
                                  <w:szCs w:val="24"/>
                                </w:rPr>
                                <w:t xml:space="preserve"> </w:t>
                              </w:r>
                              <w:r w:rsidRPr="00AA0A5A">
                                <w:rPr>
                                  <w:rFonts w:ascii="Times New Roman" w:eastAsiaTheme="minorEastAsia" w:hAnsi="Times New Roman" w:cs="Times New Roman"/>
                                  <w:bCs/>
                                  <w:sz w:val="24"/>
                                  <w:szCs w:val="24"/>
                                  <w:lang w:val="en"/>
                                </w:rPr>
                                <w:t>This is done to simplify the further direct assessment procedure.</w:t>
                              </w:r>
                            </w:p>
                          </w:txbxContent>
                        </wps:txbx>
                        <wps:bodyPr rot="0" vert="horz" wrap="square" lIns="91440" tIns="45720" rIns="91440" bIns="45720" anchor="t" anchorCtr="0" upright="1">
                          <a:noAutofit/>
                        </wps:bodyPr>
                      </wps:wsp>
                      <wps:wsp>
                        <wps:cNvPr id="34" name="AutoShape 14"/>
                        <wps:cNvSpPr>
                          <a:spLocks noChangeArrowheads="1"/>
                        </wps:cNvSpPr>
                        <wps:spPr bwMode="auto">
                          <a:xfrm>
                            <a:off x="2598420" y="2322195"/>
                            <a:ext cx="723126" cy="171514"/>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 name="AutoShape 15"/>
                        <wps:cNvSpPr>
                          <a:spLocks noChangeArrowheads="1"/>
                        </wps:cNvSpPr>
                        <wps:spPr bwMode="auto">
                          <a:xfrm>
                            <a:off x="2598420" y="2943225"/>
                            <a:ext cx="722543" cy="208367"/>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7" name="AutoShape 15"/>
                        <wps:cNvSpPr>
                          <a:spLocks noChangeArrowheads="1"/>
                        </wps:cNvSpPr>
                        <wps:spPr bwMode="auto">
                          <a:xfrm>
                            <a:off x="2598420" y="3577590"/>
                            <a:ext cx="721995" cy="20828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6" name="Text Box 17"/>
                        <wps:cNvSpPr txBox="1">
                          <a:spLocks noChangeArrowheads="1"/>
                        </wps:cNvSpPr>
                        <wps:spPr bwMode="auto">
                          <a:xfrm>
                            <a:off x="0" y="2502640"/>
                            <a:ext cx="5929517" cy="431060"/>
                          </a:xfrm>
                          <a:prstGeom prst="rect">
                            <a:avLst/>
                          </a:prstGeom>
                          <a:solidFill>
                            <a:srgbClr val="FFFFFF"/>
                          </a:solidFill>
                          <a:ln w="9525">
                            <a:solidFill>
                              <a:srgbClr val="000000"/>
                            </a:solidFill>
                            <a:miter lim="800000"/>
                            <a:headEnd/>
                            <a:tailEnd/>
                          </a:ln>
                        </wps:spPr>
                        <wps:txbx>
                          <w:txbxContent>
                            <w:p w14:paraId="2FF58D79" w14:textId="6EE1872E" w:rsidR="001F441E" w:rsidRPr="00AA0A5A" w:rsidRDefault="00240B8F" w:rsidP="00D157CC">
                              <w:pPr>
                                <w:spacing w:after="0" w:line="240" w:lineRule="auto"/>
                                <w:jc w:val="center"/>
                                <w:rPr>
                                  <w:rFonts w:eastAsiaTheme="minorEastAsia"/>
                                  <w:b/>
                                  <w:sz w:val="24"/>
                                  <w:szCs w:val="24"/>
                                  <w:lang w:val="en-US"/>
                                </w:rPr>
                              </w:pPr>
                              <w:r w:rsidRPr="00AA0A5A">
                                <w:rPr>
                                  <w:rFonts w:ascii="Times New Roman" w:hAnsi="Times New Roman" w:cs="Times New Roman"/>
                                  <w:b/>
                                  <w:sz w:val="24"/>
                                  <w:szCs w:val="24"/>
                                  <w:lang w:val="en-US"/>
                                </w:rPr>
                                <w:t>Stage</w:t>
                              </w:r>
                              <w:r w:rsidR="001F441E" w:rsidRPr="00AA0A5A">
                                <w:rPr>
                                  <w:rFonts w:ascii="Times New Roman" w:hAnsi="Times New Roman" w:cs="Times New Roman"/>
                                  <w:b/>
                                  <w:sz w:val="24"/>
                                  <w:szCs w:val="24"/>
                                </w:rPr>
                                <w:t xml:space="preserve"> </w:t>
                              </w:r>
                              <w:r w:rsidR="007425D2" w:rsidRPr="00AA0A5A">
                                <w:rPr>
                                  <w:rFonts w:ascii="Times New Roman" w:hAnsi="Times New Roman" w:cs="Times New Roman"/>
                                  <w:b/>
                                  <w:sz w:val="24"/>
                                  <w:szCs w:val="24"/>
                                </w:rPr>
                                <w:t>5</w:t>
                              </w:r>
                              <w:r w:rsidR="001F441E" w:rsidRPr="00AA0A5A">
                                <w:rPr>
                                  <w:rFonts w:ascii="Times New Roman" w:hAnsi="Times New Roman" w:cs="Times New Roman"/>
                                  <w:b/>
                                  <w:bCs/>
                                  <w:i/>
                                  <w:iCs/>
                                  <w:sz w:val="24"/>
                                  <w:szCs w:val="24"/>
                                </w:rPr>
                                <w:t xml:space="preserve">. </w:t>
                              </w:r>
                              <w:r w:rsidR="00D157CC" w:rsidRPr="00AA0A5A">
                                <w:rPr>
                                  <w:rFonts w:ascii="Times New Roman" w:hAnsi="Times New Roman" w:cs="Times New Roman"/>
                                  <w:sz w:val="24"/>
                                  <w:szCs w:val="24"/>
                                  <w:lang w:val="en"/>
                                </w:rPr>
                                <w:t>Criteria weighting factors value d</w:t>
                              </w:r>
                              <w:r w:rsidRPr="00AA0A5A">
                                <w:rPr>
                                  <w:rFonts w:ascii="Times New Roman" w:hAnsi="Times New Roman" w:cs="Times New Roman"/>
                                  <w:sz w:val="24"/>
                                  <w:szCs w:val="24"/>
                                  <w:lang w:val="en"/>
                                </w:rPr>
                                <w:t xml:space="preserve">etermination based on the </w:t>
                              </w:r>
                              <w:r w:rsidR="00D157CC" w:rsidRPr="00AA0A5A">
                                <w:rPr>
                                  <w:rFonts w:ascii="Times New Roman" w:hAnsi="Times New Roman" w:cs="Times New Roman"/>
                                  <w:sz w:val="24"/>
                                  <w:szCs w:val="24"/>
                                  <w:lang w:val="en"/>
                                </w:rPr>
                                <w:t xml:space="preserve">SBW-method </w:t>
                              </w:r>
                              <w:r w:rsidRPr="00AA0A5A">
                                <w:rPr>
                                  <w:rFonts w:ascii="Times New Roman" w:hAnsi="Times New Roman" w:cs="Times New Roman"/>
                                  <w:sz w:val="24"/>
                                  <w:szCs w:val="24"/>
                                  <w:lang w:val="en"/>
                                </w:rPr>
                                <w:t xml:space="preserve">application </w:t>
                              </w:r>
                            </w:p>
                          </w:txbxContent>
                        </wps:txbx>
                        <wps:bodyPr rot="0" vert="horz" wrap="square" lIns="91440" tIns="45720" rIns="91440" bIns="45720" anchor="t" anchorCtr="0" upright="1">
                          <a:noAutofit/>
                        </wps:bodyPr>
                      </wps:wsp>
                      <wps:wsp>
                        <wps:cNvPr id="7" name="AutoShape 14"/>
                        <wps:cNvSpPr>
                          <a:spLocks noChangeArrowheads="1"/>
                        </wps:cNvSpPr>
                        <wps:spPr bwMode="auto">
                          <a:xfrm>
                            <a:off x="2598420" y="4280535"/>
                            <a:ext cx="723126" cy="171514"/>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1" name="Text Box 17"/>
                        <wps:cNvSpPr txBox="1">
                          <a:spLocks noChangeArrowheads="1"/>
                        </wps:cNvSpPr>
                        <wps:spPr bwMode="auto">
                          <a:xfrm>
                            <a:off x="22860" y="3166110"/>
                            <a:ext cx="5929517" cy="415428"/>
                          </a:xfrm>
                          <a:prstGeom prst="rect">
                            <a:avLst/>
                          </a:prstGeom>
                          <a:solidFill>
                            <a:srgbClr val="FFFFFF"/>
                          </a:solidFill>
                          <a:ln w="9525">
                            <a:solidFill>
                              <a:srgbClr val="000000"/>
                            </a:solidFill>
                            <a:miter lim="800000"/>
                            <a:headEnd/>
                            <a:tailEnd/>
                          </a:ln>
                        </wps:spPr>
                        <wps:txbx>
                          <w:txbxContent>
                            <w:p w14:paraId="58DD45D8" w14:textId="7F02C47B" w:rsidR="001F441E" w:rsidRPr="00AA0A5A" w:rsidRDefault="00D157CC" w:rsidP="00AF13A4">
                              <w:pPr>
                                <w:spacing w:after="0" w:line="240" w:lineRule="auto"/>
                                <w:jc w:val="center"/>
                                <w:rPr>
                                  <w:rFonts w:ascii="Times New Roman" w:hAnsi="Times New Roman" w:cs="Times New Roman"/>
                                  <w:sz w:val="24"/>
                                  <w:szCs w:val="24"/>
                                  <w:lang w:val="en-US"/>
                                </w:rPr>
                              </w:pPr>
                              <w:r w:rsidRPr="00AA0A5A">
                                <w:rPr>
                                  <w:rFonts w:ascii="Times New Roman" w:hAnsi="Times New Roman" w:cs="Times New Roman"/>
                                  <w:b/>
                                  <w:sz w:val="24"/>
                                  <w:szCs w:val="24"/>
                                  <w:lang w:val="en-US"/>
                                </w:rPr>
                                <w:t>Stage</w:t>
                              </w:r>
                              <w:r w:rsidR="001F441E" w:rsidRPr="00AA0A5A">
                                <w:rPr>
                                  <w:rFonts w:ascii="Times New Roman" w:hAnsi="Times New Roman" w:cs="Times New Roman"/>
                                  <w:b/>
                                  <w:sz w:val="24"/>
                                  <w:szCs w:val="24"/>
                                </w:rPr>
                                <w:t xml:space="preserve"> </w:t>
                              </w:r>
                              <w:r w:rsidR="00E33A1E" w:rsidRPr="00AA0A5A">
                                <w:rPr>
                                  <w:rFonts w:ascii="Times New Roman" w:hAnsi="Times New Roman" w:cs="Times New Roman"/>
                                  <w:b/>
                                  <w:sz w:val="24"/>
                                  <w:szCs w:val="24"/>
                                  <w:lang w:val="ru-RU"/>
                                </w:rPr>
                                <w:t>6</w:t>
                              </w:r>
                              <w:r w:rsidR="001F441E" w:rsidRPr="00AA0A5A">
                                <w:rPr>
                                  <w:rFonts w:ascii="Times New Roman" w:hAnsi="Times New Roman" w:cs="Times New Roman"/>
                                  <w:b/>
                                  <w:bCs/>
                                  <w:i/>
                                  <w:iCs/>
                                  <w:sz w:val="24"/>
                                  <w:szCs w:val="24"/>
                                </w:rPr>
                                <w:t xml:space="preserve">. </w:t>
                              </w:r>
                              <w:r w:rsidRPr="00AA0A5A">
                                <w:rPr>
                                  <w:rFonts w:ascii="Times New Roman" w:hAnsi="Times New Roman" w:cs="Times New Roman"/>
                                  <w:sz w:val="24"/>
                                  <w:szCs w:val="24"/>
                                  <w:lang w:val="en"/>
                                </w:rPr>
                                <w:t>Information gathering and the company's employer brand attributes’</w:t>
                              </w:r>
                              <w:r w:rsidR="00FF6A30" w:rsidRPr="00AA0A5A">
                                <w:rPr>
                                  <w:rFonts w:ascii="Times New Roman" w:hAnsi="Times New Roman" w:cs="Times New Roman"/>
                                  <w:sz w:val="24"/>
                                  <w:szCs w:val="24"/>
                                  <w:lang w:val="en"/>
                                </w:rPr>
                                <w:t xml:space="preserve"> </w:t>
                              </w:r>
                              <w:r w:rsidR="00FF6A30" w:rsidRPr="00AA0A5A">
                                <w:rPr>
                                  <w:rFonts w:ascii="Times New Roman" w:eastAsiaTheme="minorEastAsia" w:hAnsi="Times New Roman" w:cs="Times New Roman"/>
                                  <w:bCs/>
                                  <w:sz w:val="24"/>
                                  <w:szCs w:val="24"/>
                                  <w:lang w:val="en"/>
                                </w:rPr>
                                <w:t>(components’)</w:t>
                              </w:r>
                              <w:r w:rsidRPr="00AA0A5A">
                                <w:rPr>
                                  <w:rFonts w:ascii="Times New Roman" w:hAnsi="Times New Roman" w:cs="Times New Roman"/>
                                  <w:sz w:val="24"/>
                                  <w:szCs w:val="24"/>
                                  <w:lang w:val="en"/>
                                </w:rPr>
                                <w:t xml:space="preserve"> vulnerability assessment according to the identified criteria</w:t>
                              </w:r>
                              <w:r w:rsidRPr="00AA0A5A">
                                <w:rPr>
                                  <w:rFonts w:ascii="Times New Roman" w:hAnsi="Times New Roman" w:cs="Times New Roman"/>
                                  <w:sz w:val="24"/>
                                  <w:szCs w:val="24"/>
                                  <w:lang w:val="en-US"/>
                                </w:rPr>
                                <w:t>.</w:t>
                              </w:r>
                            </w:p>
                            <w:p w14:paraId="3BCD6136" w14:textId="77777777" w:rsidR="001F441E" w:rsidRDefault="001F441E" w:rsidP="00AF13A4">
                              <w:pPr>
                                <w:spacing w:after="0" w:line="240" w:lineRule="auto"/>
                                <w:jc w:val="center"/>
                                <w:rPr>
                                  <w:rFonts w:ascii="Times New Roman" w:hAnsi="Times New Roman" w:cs="Times New Roman"/>
                                  <w:bCs/>
                                  <w:sz w:val="24"/>
                                  <w:szCs w:val="24"/>
                                </w:rPr>
                              </w:pPr>
                              <w:r w:rsidRPr="00F05794">
                                <w:rPr>
                                  <w:rFonts w:ascii="Times New Roman" w:hAnsi="Times New Roman" w:cs="Times New Roman"/>
                                  <w:bCs/>
                                  <w:sz w:val="20"/>
                                  <w:szCs w:val="20"/>
                                </w:rPr>
                                <w:t xml:space="preserve"> </w:t>
                              </w:r>
                            </w:p>
                            <w:p w14:paraId="5117241E" w14:textId="77777777" w:rsidR="001F441E" w:rsidRPr="00761EC4" w:rsidRDefault="001F441E" w:rsidP="00AF13A4">
                              <w:pPr>
                                <w:jc w:val="center"/>
                                <w:rPr>
                                  <w:rFonts w:eastAsiaTheme="minorEastAsia"/>
                                  <w:b/>
                                </w:rPr>
                              </w:pPr>
                            </w:p>
                          </w:txbxContent>
                        </wps:txbx>
                        <wps:bodyPr rot="0" vert="horz" wrap="square" lIns="91440" tIns="45720" rIns="91440" bIns="45720" anchor="t" anchorCtr="0" upright="1">
                          <a:noAutofit/>
                        </wps:bodyPr>
                      </wps:wsp>
                      <wps:wsp>
                        <wps:cNvPr id="55" name="Text Box 7"/>
                        <wps:cNvSpPr txBox="1">
                          <a:spLocks noChangeArrowheads="1"/>
                        </wps:cNvSpPr>
                        <wps:spPr bwMode="auto">
                          <a:xfrm>
                            <a:off x="0" y="3790507"/>
                            <a:ext cx="5929517" cy="486218"/>
                          </a:xfrm>
                          <a:prstGeom prst="rect">
                            <a:avLst/>
                          </a:prstGeom>
                          <a:solidFill>
                            <a:srgbClr val="FFFFFF"/>
                          </a:solidFill>
                          <a:ln w="9525">
                            <a:solidFill>
                              <a:srgbClr val="000000"/>
                            </a:solidFill>
                            <a:miter lim="800000"/>
                            <a:headEnd/>
                            <a:tailEnd/>
                          </a:ln>
                        </wps:spPr>
                        <wps:txbx>
                          <w:txbxContent>
                            <w:p w14:paraId="1EE9DDE2" w14:textId="410C0126" w:rsidR="00E33A1E" w:rsidRPr="00AA0A5A" w:rsidRDefault="00D157CC" w:rsidP="00AF13A4">
                              <w:pPr>
                                <w:spacing w:after="0" w:line="240" w:lineRule="auto"/>
                                <w:jc w:val="center"/>
                                <w:rPr>
                                  <w:rFonts w:ascii="Times New Roman" w:eastAsiaTheme="minorEastAsia" w:hAnsi="Times New Roman" w:cs="Times New Roman"/>
                                  <w:sz w:val="24"/>
                                  <w:szCs w:val="24"/>
                                </w:rPr>
                              </w:pPr>
                              <w:r w:rsidRPr="00AA0A5A">
                                <w:rPr>
                                  <w:rFonts w:ascii="Times New Roman" w:eastAsiaTheme="minorEastAsia" w:hAnsi="Times New Roman" w:cs="Times New Roman"/>
                                  <w:b/>
                                  <w:sz w:val="24"/>
                                  <w:szCs w:val="24"/>
                                  <w:lang w:val="en-US"/>
                                </w:rPr>
                                <w:t>Stage</w:t>
                              </w:r>
                              <w:r w:rsidR="001F441E" w:rsidRPr="00AA0A5A">
                                <w:rPr>
                                  <w:rFonts w:ascii="Times New Roman" w:eastAsiaTheme="minorEastAsia" w:hAnsi="Times New Roman" w:cs="Times New Roman"/>
                                  <w:b/>
                                  <w:sz w:val="24"/>
                                  <w:szCs w:val="24"/>
                                </w:rPr>
                                <w:t xml:space="preserve"> </w:t>
                              </w:r>
                              <w:r w:rsidR="00E33A1E" w:rsidRPr="00AA0A5A">
                                <w:rPr>
                                  <w:rFonts w:ascii="Times New Roman" w:eastAsiaTheme="minorEastAsia" w:hAnsi="Times New Roman" w:cs="Times New Roman"/>
                                  <w:b/>
                                  <w:sz w:val="24"/>
                                  <w:szCs w:val="24"/>
                                </w:rPr>
                                <w:t>7</w:t>
                              </w:r>
                              <w:r w:rsidR="001F441E" w:rsidRPr="00AA0A5A">
                                <w:rPr>
                                  <w:rFonts w:ascii="Times New Roman" w:eastAsiaTheme="minorEastAsia" w:hAnsi="Times New Roman" w:cs="Times New Roman"/>
                                  <w:b/>
                                  <w:sz w:val="24"/>
                                  <w:szCs w:val="24"/>
                                </w:rPr>
                                <w:t xml:space="preserve">. </w:t>
                              </w:r>
                              <w:r w:rsidRPr="00AA0A5A">
                                <w:rPr>
                                  <w:rFonts w:ascii="Times New Roman" w:eastAsiaTheme="minorEastAsia" w:hAnsi="Times New Roman" w:cs="Times New Roman"/>
                                  <w:bCs/>
                                  <w:sz w:val="24"/>
                                  <w:szCs w:val="24"/>
                                  <w:lang w:val="en"/>
                                </w:rPr>
                                <w:t>Interpretation of the results of the company's employer brand attributes’</w:t>
                              </w:r>
                              <w:r w:rsidR="00FF6A30" w:rsidRPr="00AA0A5A">
                                <w:rPr>
                                  <w:rFonts w:ascii="Times New Roman" w:eastAsiaTheme="minorEastAsia" w:hAnsi="Times New Roman" w:cs="Times New Roman"/>
                                  <w:bCs/>
                                  <w:sz w:val="24"/>
                                  <w:szCs w:val="24"/>
                                  <w:lang w:val="en"/>
                                </w:rPr>
                                <w:t xml:space="preserve"> (components’)</w:t>
                              </w:r>
                              <w:r w:rsidRPr="00AA0A5A">
                                <w:rPr>
                                  <w:rFonts w:ascii="Times New Roman" w:eastAsiaTheme="minorEastAsia" w:hAnsi="Times New Roman" w:cs="Times New Roman"/>
                                  <w:bCs/>
                                  <w:sz w:val="24"/>
                                  <w:szCs w:val="24"/>
                                  <w:lang w:val="en"/>
                                </w:rPr>
                                <w:t xml:space="preserve"> vulnerability level assessment at predefined threshold intervals.</w:t>
                              </w:r>
                              <w:r w:rsidRPr="00AA0A5A">
                                <w:rPr>
                                  <w:rFonts w:ascii="Times New Roman" w:eastAsiaTheme="minorEastAsia" w:hAnsi="Times New Roman" w:cs="Times New Roman"/>
                                  <w:b/>
                                  <w:sz w:val="24"/>
                                  <w:szCs w:val="24"/>
                                </w:rPr>
                                <w:t xml:space="preserve"> </w:t>
                              </w:r>
                              <w:r w:rsidR="00E33A1E" w:rsidRPr="00AA0A5A">
                                <w:rPr>
                                  <w:rFonts w:ascii="Times New Roman" w:eastAsiaTheme="minorEastAsia" w:hAnsi="Times New Roman" w:cs="Times New Roman"/>
                                  <w:sz w:val="24"/>
                                  <w:szCs w:val="24"/>
                                </w:rPr>
                                <w:t xml:space="preserve"> </w:t>
                              </w:r>
                            </w:p>
                            <w:p w14:paraId="1661162B" w14:textId="77777777" w:rsidR="001F441E" w:rsidRPr="003B44C0" w:rsidRDefault="001F441E" w:rsidP="00AF13A4">
                              <w:pPr>
                                <w:jc w:val="both"/>
                                <w:rPr>
                                  <w:rFonts w:eastAsiaTheme="minorEastAsia"/>
                                </w:rPr>
                              </w:pPr>
                            </w:p>
                            <w:p w14:paraId="259C3C20" w14:textId="77777777" w:rsidR="001F441E" w:rsidRPr="00EE20A2" w:rsidRDefault="001F441E" w:rsidP="00AF13A4">
                              <w:pPr>
                                <w:jc w:val="center"/>
                                <w:rPr>
                                  <w:rFonts w:eastAsiaTheme="minorEastAsia"/>
                                </w:rPr>
                              </w:pPr>
                            </w:p>
                          </w:txbxContent>
                        </wps:txbx>
                        <wps:bodyPr rot="0" vert="horz" wrap="square" lIns="91440" tIns="45720" rIns="91440" bIns="45720" anchor="t" anchorCtr="0" upright="1">
                          <a:noAutofit/>
                        </wps:bodyPr>
                      </wps:wsp>
                      <wps:wsp>
                        <wps:cNvPr id="58" name="Text Box 17"/>
                        <wps:cNvSpPr txBox="1">
                          <a:spLocks noChangeArrowheads="1"/>
                        </wps:cNvSpPr>
                        <wps:spPr bwMode="auto">
                          <a:xfrm>
                            <a:off x="22860" y="4455795"/>
                            <a:ext cx="5929517" cy="431104"/>
                          </a:xfrm>
                          <a:prstGeom prst="rect">
                            <a:avLst/>
                          </a:prstGeom>
                          <a:solidFill>
                            <a:srgbClr val="FFFFFF"/>
                          </a:solidFill>
                          <a:ln w="9525">
                            <a:solidFill>
                              <a:srgbClr val="000000"/>
                            </a:solidFill>
                            <a:miter lim="800000"/>
                            <a:headEnd/>
                            <a:tailEnd/>
                          </a:ln>
                        </wps:spPr>
                        <wps:txbx>
                          <w:txbxContent>
                            <w:p w14:paraId="2FDAB7FC" w14:textId="5CBB9929" w:rsidR="001F441E" w:rsidRPr="00AA0A5A" w:rsidRDefault="00D157CC" w:rsidP="00AF13A4">
                              <w:pPr>
                                <w:spacing w:after="0" w:line="240" w:lineRule="auto"/>
                                <w:jc w:val="center"/>
                                <w:rPr>
                                  <w:rFonts w:ascii="Times New Roman" w:hAnsi="Times New Roman" w:cs="Times New Roman"/>
                                  <w:bCs/>
                                  <w:sz w:val="24"/>
                                  <w:szCs w:val="24"/>
                                </w:rPr>
                              </w:pPr>
                              <w:r w:rsidRPr="00AA0A5A">
                                <w:rPr>
                                  <w:rFonts w:ascii="Times New Roman" w:hAnsi="Times New Roman" w:cs="Times New Roman"/>
                                  <w:b/>
                                  <w:bCs/>
                                  <w:sz w:val="24"/>
                                  <w:szCs w:val="24"/>
                                  <w:lang w:val="en-US"/>
                                </w:rPr>
                                <w:t>Stage</w:t>
                              </w:r>
                              <w:r w:rsidR="001F441E" w:rsidRPr="00AA0A5A">
                                <w:rPr>
                                  <w:rFonts w:ascii="Times New Roman" w:hAnsi="Times New Roman" w:cs="Times New Roman"/>
                                  <w:b/>
                                  <w:bCs/>
                                  <w:sz w:val="24"/>
                                  <w:szCs w:val="24"/>
                                </w:rPr>
                                <w:t xml:space="preserve"> </w:t>
                              </w:r>
                              <w:r w:rsidR="00E33A1E" w:rsidRPr="00AA0A5A">
                                <w:rPr>
                                  <w:rFonts w:ascii="Times New Roman" w:hAnsi="Times New Roman" w:cs="Times New Roman"/>
                                  <w:b/>
                                  <w:bCs/>
                                  <w:sz w:val="24"/>
                                  <w:szCs w:val="24"/>
                                </w:rPr>
                                <w:t>8</w:t>
                              </w:r>
                              <w:r w:rsidR="001F441E" w:rsidRPr="00AA0A5A">
                                <w:rPr>
                                  <w:rFonts w:ascii="Times New Roman" w:hAnsi="Times New Roman" w:cs="Times New Roman"/>
                                  <w:b/>
                                  <w:bCs/>
                                  <w:sz w:val="24"/>
                                  <w:szCs w:val="24"/>
                                </w:rPr>
                                <w:t>.</w:t>
                              </w:r>
                              <w:r w:rsidR="001F441E" w:rsidRPr="00AA0A5A">
                                <w:rPr>
                                  <w:rFonts w:ascii="Times New Roman" w:hAnsi="Times New Roman" w:cs="Times New Roman"/>
                                  <w:b/>
                                  <w:bCs/>
                                  <w:i/>
                                  <w:iCs/>
                                  <w:sz w:val="24"/>
                                  <w:szCs w:val="24"/>
                                </w:rPr>
                                <w:t xml:space="preserve"> </w:t>
                              </w:r>
                              <w:r w:rsidR="00F54E16" w:rsidRPr="00AA0A5A">
                                <w:rPr>
                                  <w:rFonts w:ascii="Times New Roman" w:hAnsi="Times New Roman" w:cs="Times New Roman"/>
                                  <w:sz w:val="24"/>
                                  <w:szCs w:val="24"/>
                                  <w:lang w:val="en"/>
                                </w:rPr>
                                <w:t xml:space="preserve">Solutions project’s development aimed at reduction the company's employer brand attributes’ </w:t>
                              </w:r>
                              <w:r w:rsidR="00FF6A30" w:rsidRPr="00AA0A5A">
                                <w:rPr>
                                  <w:rFonts w:ascii="Times New Roman" w:eastAsiaTheme="minorEastAsia" w:hAnsi="Times New Roman" w:cs="Times New Roman"/>
                                  <w:bCs/>
                                  <w:sz w:val="24"/>
                                  <w:szCs w:val="24"/>
                                  <w:lang w:val="en"/>
                                </w:rPr>
                                <w:t xml:space="preserve">(components’) </w:t>
                              </w:r>
                              <w:r w:rsidR="00F54E16" w:rsidRPr="00AA0A5A">
                                <w:rPr>
                                  <w:rFonts w:ascii="Times New Roman" w:hAnsi="Times New Roman" w:cs="Times New Roman"/>
                                  <w:sz w:val="24"/>
                                  <w:szCs w:val="24"/>
                                  <w:lang w:val="en"/>
                                </w:rPr>
                                <w:t>vulnerability</w:t>
                              </w:r>
                              <w:r w:rsidR="00F54E16" w:rsidRPr="00AA0A5A">
                                <w:rPr>
                                  <w:rFonts w:ascii="Times New Roman" w:hAnsi="Times New Roman" w:cs="Times New Roman"/>
                                  <w:sz w:val="24"/>
                                  <w:szCs w:val="24"/>
                                </w:rPr>
                                <w:t xml:space="preserve"> </w:t>
                              </w:r>
                              <w:r w:rsidR="00F54E16" w:rsidRPr="00AA0A5A">
                                <w:rPr>
                                  <w:rFonts w:ascii="Times New Roman" w:hAnsi="Times New Roman" w:cs="Times New Roman"/>
                                  <w:sz w:val="24"/>
                                  <w:szCs w:val="24"/>
                                  <w:lang w:val="en"/>
                                </w:rPr>
                                <w:t>level</w:t>
                              </w:r>
                              <w:r w:rsidR="00F54E16" w:rsidRPr="00AA0A5A">
                                <w:rPr>
                                  <w:rFonts w:ascii="Times New Roman" w:hAnsi="Times New Roman" w:cs="Times New Roman"/>
                                  <w:sz w:val="24"/>
                                  <w:szCs w:val="24"/>
                                </w:rPr>
                                <w:t xml:space="preserve"> </w:t>
                              </w:r>
                            </w:p>
                            <w:p w14:paraId="74D116E2" w14:textId="77777777" w:rsidR="001F441E" w:rsidRDefault="001F441E" w:rsidP="00AF13A4">
                              <w:pPr>
                                <w:spacing w:after="0" w:line="240" w:lineRule="auto"/>
                                <w:jc w:val="center"/>
                                <w:rPr>
                                  <w:rFonts w:ascii="Times New Roman" w:hAnsi="Times New Roman" w:cs="Times New Roman"/>
                                  <w:bCs/>
                                  <w:sz w:val="24"/>
                                  <w:szCs w:val="24"/>
                                </w:rPr>
                              </w:pPr>
                              <w:r w:rsidRPr="00F05794">
                                <w:rPr>
                                  <w:rFonts w:ascii="Times New Roman" w:hAnsi="Times New Roman" w:cs="Times New Roman"/>
                                  <w:bCs/>
                                  <w:sz w:val="20"/>
                                  <w:szCs w:val="20"/>
                                </w:rPr>
                                <w:t xml:space="preserve"> </w:t>
                              </w:r>
                            </w:p>
                            <w:p w14:paraId="1467E23A" w14:textId="77777777" w:rsidR="001F441E" w:rsidRPr="00761EC4" w:rsidRDefault="001F441E" w:rsidP="00AF13A4">
                              <w:pPr>
                                <w:jc w:val="center"/>
                                <w:rPr>
                                  <w:rFonts w:eastAsiaTheme="minorEastAsia"/>
                                  <w:b/>
                                </w:rPr>
                              </w:pP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E6EE54D" id="Групувати 1" o:spid="_x0000_s1026" style="position:absolute;left:0;text-align:left;margin-left:10.8pt;margin-top:7.2pt;width:468.7pt;height:390.8pt;z-index:251668480;mso-height-relative:margin" coordorigin=",-762" coordsize="59527,49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">
                <v:shapetype id="_x0000_t202" coordsize="21600,21600" o:spt="202" path="m,l,21600r21600,l21600,xe">
                  <v:stroke joinstyle="miter"/>
                  <v:path gradientshapeok="t" o:connecttype="rect"/>
                </v:shapetype>
                <v:shape id="Text Box 17" o:spid="_x0000_s1027" type="#_x0000_t202" style="position:absolute;left:228;top:12140;width:59295;height:4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">
                  <v:textbox inset=",,2mm">
                    <w:txbxContent>
                      <w:p w14:paraId="52BB2604" w14:textId="618AA053" w:rsidR="001F441E" w:rsidRPr="001E4830" w:rsidRDefault="007624F9" w:rsidP="00AF13A4">
                        <w:pPr>
                          <w:spacing w:after="0" w:line="240" w:lineRule="auto"/>
                          <w:jc w:val="center"/>
                          <w:rPr>
                            <w:rFonts w:ascii="Times New Roman" w:hAnsi="Times New Roman" w:cs="Times New Roman"/>
                            <w:sz w:val="24"/>
                            <w:szCs w:val="24"/>
                          </w:rPr>
                        </w:pPr>
                        <w:r w:rsidRPr="001E4830">
                          <w:rPr>
                            <w:rFonts w:ascii="Times New Roman" w:eastAsiaTheme="minorEastAsia" w:hAnsi="Times New Roman" w:cs="Times New Roman"/>
                            <w:b/>
                            <w:sz w:val="24"/>
                            <w:szCs w:val="24"/>
                            <w:lang w:val="en-US"/>
                          </w:rPr>
                          <w:t>Stage</w:t>
                        </w:r>
                        <w:r w:rsidR="001F441E" w:rsidRPr="001E4830">
                          <w:rPr>
                            <w:rFonts w:ascii="Times New Roman" w:eastAsiaTheme="minorEastAsia" w:hAnsi="Times New Roman" w:cs="Times New Roman"/>
                            <w:b/>
                            <w:sz w:val="24"/>
                            <w:szCs w:val="24"/>
                          </w:rPr>
                          <w:t xml:space="preserve"> 3</w:t>
                        </w:r>
                        <w:r w:rsidR="00BC4E5C" w:rsidRPr="001E4830">
                          <w:rPr>
                            <w:rFonts w:ascii="Times New Roman" w:eastAsiaTheme="minorEastAsia" w:hAnsi="Times New Roman" w:cs="Times New Roman"/>
                            <w:b/>
                            <w:sz w:val="24"/>
                            <w:szCs w:val="24"/>
                            <w:lang w:val="en-US"/>
                          </w:rPr>
                          <w:t>.</w:t>
                        </w:r>
                        <w:r w:rsidR="00BC4E5C" w:rsidRPr="001E4830">
                          <w:rPr>
                            <w:sz w:val="24"/>
                            <w:szCs w:val="24"/>
                            <w:lang w:val="en"/>
                          </w:rPr>
                          <w:t xml:space="preserve"> </w:t>
                        </w:r>
                        <w:r w:rsidR="00BC4E5C" w:rsidRPr="001E4830">
                          <w:rPr>
                            <w:rFonts w:ascii="Times New Roman" w:eastAsiaTheme="minorEastAsia" w:hAnsi="Times New Roman" w:cs="Times New Roman"/>
                            <w:bCs/>
                            <w:sz w:val="24"/>
                            <w:szCs w:val="24"/>
                            <w:lang w:val="en"/>
                          </w:rPr>
                          <w:t>Development of a point scale of evaluation for each criterion.</w:t>
                        </w:r>
                        <w:r w:rsidR="002473F3" w:rsidRPr="001E4830">
                          <w:rPr>
                            <w:rFonts w:ascii="Times New Roman" w:eastAsiaTheme="minorEastAsia" w:hAnsi="Times New Roman" w:cs="Times New Roman"/>
                            <w:bCs/>
                            <w:sz w:val="24"/>
                            <w:szCs w:val="24"/>
                            <w:lang w:val="en"/>
                          </w:rPr>
                          <w:t xml:space="preserve"> It means bringing them to the same range based on the modification of the </w:t>
                        </w:r>
                        <w:proofErr w:type="spellStart"/>
                        <w:proofErr w:type="gramStart"/>
                        <w:r w:rsidR="002473F3" w:rsidRPr="001E4830">
                          <w:rPr>
                            <w:rFonts w:ascii="Times New Roman" w:eastAsiaTheme="minorEastAsia" w:hAnsi="Times New Roman" w:cs="Times New Roman"/>
                            <w:bCs/>
                            <w:sz w:val="24"/>
                            <w:szCs w:val="24"/>
                            <w:lang w:val="en"/>
                          </w:rPr>
                          <w:t>C.Osgood</w:t>
                        </w:r>
                        <w:proofErr w:type="spellEnd"/>
                        <w:proofErr w:type="gramEnd"/>
                        <w:r w:rsidR="002473F3" w:rsidRPr="001E4830">
                          <w:rPr>
                            <w:rFonts w:ascii="Times New Roman" w:eastAsiaTheme="minorEastAsia" w:hAnsi="Times New Roman" w:cs="Times New Roman"/>
                            <w:bCs/>
                            <w:sz w:val="24"/>
                            <w:szCs w:val="24"/>
                            <w:lang w:val="en"/>
                          </w:rPr>
                          <w:t xml:space="preserve"> discrete scale</w:t>
                        </w:r>
                        <w:r w:rsidR="00BC4E5C" w:rsidRPr="001E4830">
                          <w:rPr>
                            <w:rFonts w:ascii="Times New Roman" w:eastAsiaTheme="minorEastAsia" w:hAnsi="Times New Roman" w:cs="Times New Roman"/>
                            <w:bCs/>
                            <w:sz w:val="24"/>
                            <w:szCs w:val="24"/>
                            <w:lang w:val="en"/>
                          </w:rPr>
                          <w:t xml:space="preserve"> </w:t>
                        </w:r>
                        <w:r w:rsidR="001F441E" w:rsidRPr="001E4830">
                          <w:rPr>
                            <w:rFonts w:ascii="Times New Roman" w:hAnsi="Times New Roman" w:cs="Times New Roman"/>
                            <w:sz w:val="24"/>
                            <w:szCs w:val="24"/>
                          </w:rPr>
                          <w:t>(</w:t>
                        </w:r>
                        <w:r w:rsidR="002473F3" w:rsidRPr="001E4830">
                          <w:rPr>
                            <w:rFonts w:ascii="Times New Roman" w:hAnsi="Times New Roman" w:cs="Times New Roman"/>
                            <w:sz w:val="24"/>
                            <w:szCs w:val="24"/>
                            <w:lang w:val="en-US"/>
                          </w:rPr>
                          <w:t>from</w:t>
                        </w:r>
                        <w:r w:rsidR="001F441E" w:rsidRPr="001E4830">
                          <w:rPr>
                            <w:rFonts w:ascii="Times New Roman" w:hAnsi="Times New Roman" w:cs="Times New Roman"/>
                            <w:sz w:val="24"/>
                            <w:szCs w:val="24"/>
                          </w:rPr>
                          <w:t xml:space="preserve"> 1 </w:t>
                        </w:r>
                        <w:r w:rsidR="002473F3" w:rsidRPr="001E4830">
                          <w:rPr>
                            <w:rFonts w:ascii="Times New Roman" w:hAnsi="Times New Roman" w:cs="Times New Roman"/>
                            <w:sz w:val="24"/>
                            <w:szCs w:val="24"/>
                            <w:lang w:val="en-US"/>
                          </w:rPr>
                          <w:t>to</w:t>
                        </w:r>
                        <w:r w:rsidR="001F441E" w:rsidRPr="001E4830">
                          <w:rPr>
                            <w:rFonts w:ascii="Times New Roman" w:hAnsi="Times New Roman" w:cs="Times New Roman"/>
                            <w:sz w:val="24"/>
                            <w:szCs w:val="24"/>
                          </w:rPr>
                          <w:t xml:space="preserve"> 6)</w:t>
                        </w:r>
                      </w:p>
                    </w:txbxContent>
                  </v:textbox>
                </v:shape>
                <v:shape id="Text Box 13" o:spid="_x0000_s1028" type="#_x0000_t202" style="position:absolute;left:228;top:-762;width:59295;height:4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1F81F6D" w14:textId="76A3733B" w:rsidR="001F441E" w:rsidRPr="001E4830" w:rsidRDefault="008A0A3D" w:rsidP="00AF13A4">
                        <w:pPr>
                          <w:spacing w:after="0" w:line="240" w:lineRule="auto"/>
                          <w:jc w:val="center"/>
                          <w:rPr>
                            <w:rFonts w:ascii="Times New Roman" w:eastAsiaTheme="minorEastAsia" w:hAnsi="Times New Roman" w:cs="Times New Roman"/>
                            <w:sz w:val="24"/>
                            <w:szCs w:val="24"/>
                          </w:rPr>
                        </w:pPr>
                        <w:r w:rsidRPr="001E4830">
                          <w:rPr>
                            <w:rFonts w:ascii="Times New Roman" w:eastAsiaTheme="minorEastAsia" w:hAnsi="Times New Roman" w:cs="Times New Roman"/>
                            <w:b/>
                            <w:sz w:val="24"/>
                            <w:szCs w:val="24"/>
                            <w:lang w:val="en-US"/>
                          </w:rPr>
                          <w:t>Stage</w:t>
                        </w:r>
                        <w:r w:rsidR="001F441E" w:rsidRPr="001E4830">
                          <w:rPr>
                            <w:rFonts w:ascii="Times New Roman" w:eastAsiaTheme="minorEastAsia" w:hAnsi="Times New Roman" w:cs="Times New Roman"/>
                            <w:b/>
                            <w:sz w:val="24"/>
                            <w:szCs w:val="24"/>
                          </w:rPr>
                          <w:t xml:space="preserve"> 1. </w:t>
                        </w:r>
                        <w:r w:rsidRPr="001E4830">
                          <w:rPr>
                            <w:rFonts w:ascii="Times New Roman" w:eastAsiaTheme="minorEastAsia" w:hAnsi="Times New Roman" w:cs="Times New Roman"/>
                            <w:bCs/>
                            <w:sz w:val="24"/>
                            <w:szCs w:val="24"/>
                            <w:lang w:val="en"/>
                          </w:rPr>
                          <w:t>The company's employer brand attributes</w:t>
                        </w:r>
                        <w:r w:rsidR="00FF6A30" w:rsidRPr="001E4830">
                          <w:rPr>
                            <w:rFonts w:ascii="Times New Roman" w:eastAsiaTheme="minorEastAsia" w:hAnsi="Times New Roman" w:cs="Times New Roman"/>
                            <w:bCs/>
                            <w:sz w:val="24"/>
                            <w:szCs w:val="24"/>
                            <w:lang w:val="en"/>
                          </w:rPr>
                          <w:t xml:space="preserve"> (components)</w:t>
                        </w:r>
                        <w:r w:rsidR="00FF6A30" w:rsidRPr="001E4830">
                          <w:rPr>
                            <w:rFonts w:ascii="Times New Roman" w:hAnsi="Times New Roman" w:cs="Times New Roman"/>
                            <w:sz w:val="24"/>
                            <w:szCs w:val="24"/>
                            <w:shd w:val="clear" w:color="auto" w:fill="FFFFFF"/>
                            <w:lang w:val="en"/>
                          </w:rPr>
                          <w:t xml:space="preserve"> </w:t>
                        </w:r>
                        <w:r w:rsidR="00FF6A30" w:rsidRPr="001E4830">
                          <w:rPr>
                            <w:rFonts w:ascii="Times New Roman" w:eastAsiaTheme="minorEastAsia" w:hAnsi="Times New Roman" w:cs="Times New Roman"/>
                            <w:bCs/>
                            <w:sz w:val="24"/>
                            <w:szCs w:val="24"/>
                            <w:lang w:val="en"/>
                          </w:rPr>
                          <w:t>that</w:t>
                        </w:r>
                        <w:r w:rsidRPr="001E4830">
                          <w:rPr>
                            <w:rFonts w:ascii="Times New Roman" w:eastAsiaTheme="minorEastAsia" w:hAnsi="Times New Roman" w:cs="Times New Roman"/>
                            <w:bCs/>
                            <w:sz w:val="24"/>
                            <w:szCs w:val="24"/>
                            <w:lang w:val="en"/>
                          </w:rPr>
                          <w:t xml:space="preserve"> will be the object of analysis highlighting</w:t>
                        </w:r>
                      </w:p>
                      <w:p w14:paraId="66DA5FC7" w14:textId="77777777" w:rsidR="001F441E" w:rsidRPr="00EE20A2" w:rsidRDefault="001F441E" w:rsidP="00AF13A4">
                        <w:pPr>
                          <w:jc w:val="center"/>
                          <w:rPr>
                            <w:rFonts w:eastAsiaTheme="minorEastAsia"/>
                          </w:rPr>
                        </w:pPr>
                      </w:p>
                      <w:p w14:paraId="6299448F" w14:textId="77777777" w:rsidR="001F441E" w:rsidRPr="00EE20A2" w:rsidRDefault="001F441E" w:rsidP="00AF13A4">
                        <w:pPr>
                          <w:jc w:val="center"/>
                          <w:rPr>
                            <w:rFonts w:eastAsiaTheme="minorEastAsia"/>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4" o:spid="_x0000_s1029" type="#_x0000_t67" style="position:absolute;left:25222;top:4019;width:723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">
                  <v:textbox style="layout-flow:vertical-ideographic"/>
                </v:shape>
                <v:shape id="Text Box 18" o:spid="_x0000_s1030" type="#_x0000_t202" style="position:absolute;left:228;top:5772;width:59299;height:4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5EEEF54C" w14:textId="0CCBB889" w:rsidR="001F441E" w:rsidRPr="001E4830" w:rsidRDefault="00283AB8" w:rsidP="00AF13A4">
                        <w:pPr>
                          <w:spacing w:after="0" w:line="240" w:lineRule="auto"/>
                          <w:jc w:val="center"/>
                          <w:rPr>
                            <w:rFonts w:ascii="Times New Roman" w:eastAsiaTheme="minorEastAsia" w:hAnsi="Times New Roman" w:cs="Times New Roman"/>
                            <w:i/>
                            <w:iCs/>
                            <w:sz w:val="24"/>
                            <w:szCs w:val="24"/>
                          </w:rPr>
                        </w:pPr>
                        <w:r w:rsidRPr="001E4830">
                          <w:rPr>
                            <w:rFonts w:ascii="Times New Roman" w:eastAsiaTheme="minorEastAsia" w:hAnsi="Times New Roman" w:cs="Times New Roman"/>
                            <w:b/>
                            <w:sz w:val="24"/>
                            <w:szCs w:val="24"/>
                            <w:lang w:val="en-US"/>
                          </w:rPr>
                          <w:t>Stage</w:t>
                        </w:r>
                        <w:r w:rsidR="001F441E" w:rsidRPr="001E4830">
                          <w:rPr>
                            <w:rFonts w:ascii="Times New Roman" w:eastAsiaTheme="minorEastAsia" w:hAnsi="Times New Roman" w:cs="Times New Roman"/>
                            <w:b/>
                            <w:sz w:val="24"/>
                            <w:szCs w:val="24"/>
                          </w:rPr>
                          <w:t xml:space="preserve"> 2.</w:t>
                        </w:r>
                        <w:r w:rsidR="007624F9" w:rsidRPr="001E4830">
                          <w:rPr>
                            <w:rFonts w:ascii="Times New Roman" w:eastAsiaTheme="minorEastAsia" w:hAnsi="Times New Roman" w:cs="Times New Roman"/>
                            <w:b/>
                            <w:sz w:val="24"/>
                            <w:szCs w:val="24"/>
                            <w:lang w:val="en-US"/>
                          </w:rPr>
                          <w:t xml:space="preserve"> </w:t>
                        </w:r>
                        <w:r w:rsidR="007624F9" w:rsidRPr="001E4830">
                          <w:rPr>
                            <w:rFonts w:ascii="Times New Roman" w:eastAsiaTheme="minorEastAsia" w:hAnsi="Times New Roman" w:cs="Times New Roman"/>
                            <w:bCs/>
                            <w:sz w:val="24"/>
                            <w:szCs w:val="24"/>
                            <w:lang w:val="en"/>
                          </w:rPr>
                          <w:t xml:space="preserve">Justification of generalized criteria for assessing the </w:t>
                        </w:r>
                        <w:r w:rsidR="008C0E5A" w:rsidRPr="001E4830">
                          <w:rPr>
                            <w:rFonts w:ascii="Times New Roman" w:eastAsiaTheme="minorEastAsia" w:hAnsi="Times New Roman" w:cs="Times New Roman"/>
                            <w:bCs/>
                            <w:sz w:val="24"/>
                            <w:szCs w:val="24"/>
                            <w:lang w:val="en"/>
                          </w:rPr>
                          <w:t>employer's brand attributes</w:t>
                        </w:r>
                        <w:r w:rsidR="00FF6A30" w:rsidRPr="001E4830">
                          <w:rPr>
                            <w:rFonts w:ascii="Times New Roman" w:eastAsiaTheme="minorEastAsia" w:hAnsi="Times New Roman" w:cs="Times New Roman"/>
                            <w:bCs/>
                            <w:sz w:val="24"/>
                            <w:szCs w:val="24"/>
                            <w:lang w:val="en"/>
                          </w:rPr>
                          <w:t>’ (components’)</w:t>
                        </w:r>
                        <w:r w:rsidR="008C0E5A" w:rsidRPr="001E4830">
                          <w:rPr>
                            <w:rFonts w:ascii="Times New Roman" w:eastAsiaTheme="minorEastAsia" w:hAnsi="Times New Roman" w:cs="Times New Roman"/>
                            <w:bCs/>
                            <w:sz w:val="24"/>
                            <w:szCs w:val="24"/>
                            <w:lang w:val="en"/>
                          </w:rPr>
                          <w:t xml:space="preserve"> </w:t>
                        </w:r>
                        <w:r w:rsidR="007624F9" w:rsidRPr="001E4830">
                          <w:rPr>
                            <w:rFonts w:ascii="Times New Roman" w:eastAsiaTheme="minorEastAsia" w:hAnsi="Times New Roman" w:cs="Times New Roman"/>
                            <w:bCs/>
                            <w:sz w:val="24"/>
                            <w:szCs w:val="24"/>
                            <w:lang w:val="en"/>
                          </w:rPr>
                          <w:t xml:space="preserve">vulnerability level </w:t>
                        </w:r>
                        <w:r w:rsidR="001F441E" w:rsidRPr="001E4830">
                          <w:rPr>
                            <w:rFonts w:ascii="Times New Roman" w:eastAsiaTheme="minorEastAsia" w:hAnsi="Times New Roman" w:cs="Times New Roman"/>
                            <w:sz w:val="24"/>
                            <w:szCs w:val="24"/>
                          </w:rPr>
                          <w:t>(</w:t>
                        </w:r>
                        <w:r w:rsidR="001F441E" w:rsidRPr="001E4830">
                          <w:rPr>
                            <w:rFonts w:ascii="Times New Roman" w:eastAsiaTheme="minorEastAsia" w:hAnsi="Times New Roman" w:cs="Times New Roman"/>
                            <w:i/>
                            <w:iCs/>
                            <w:sz w:val="24"/>
                            <w:szCs w:val="24"/>
                          </w:rPr>
                          <w:t>К</w:t>
                        </w:r>
                        <w:r w:rsidR="001F441E" w:rsidRPr="001E4830">
                          <w:rPr>
                            <w:rFonts w:ascii="Times New Roman" w:eastAsiaTheme="minorEastAsia" w:hAnsi="Times New Roman" w:cs="Times New Roman"/>
                            <w:i/>
                            <w:iCs/>
                            <w:sz w:val="24"/>
                            <w:szCs w:val="24"/>
                            <w:vertAlign w:val="subscript"/>
                          </w:rPr>
                          <w:t>1</w:t>
                        </w:r>
                        <w:r w:rsidR="001F441E" w:rsidRPr="001E4830">
                          <w:rPr>
                            <w:rFonts w:ascii="Times New Roman" w:eastAsiaTheme="minorEastAsia" w:hAnsi="Times New Roman" w:cs="Times New Roman"/>
                            <w:i/>
                            <w:iCs/>
                            <w:sz w:val="24"/>
                            <w:szCs w:val="24"/>
                          </w:rPr>
                          <w:t>, К</w:t>
                        </w:r>
                        <w:r w:rsidR="001F441E" w:rsidRPr="001E4830">
                          <w:rPr>
                            <w:rFonts w:ascii="Times New Roman" w:eastAsiaTheme="minorEastAsia" w:hAnsi="Times New Roman" w:cs="Times New Roman"/>
                            <w:i/>
                            <w:iCs/>
                            <w:sz w:val="24"/>
                            <w:szCs w:val="24"/>
                            <w:vertAlign w:val="subscript"/>
                          </w:rPr>
                          <w:t>2</w:t>
                        </w:r>
                        <w:r w:rsidR="001F441E" w:rsidRPr="001E4830">
                          <w:rPr>
                            <w:rFonts w:ascii="Times New Roman" w:eastAsiaTheme="minorEastAsia" w:hAnsi="Times New Roman" w:cs="Times New Roman"/>
                            <w:i/>
                            <w:iCs/>
                            <w:sz w:val="24"/>
                            <w:szCs w:val="24"/>
                          </w:rPr>
                          <w:t>, …, К</w:t>
                        </w:r>
                        <w:r w:rsidR="001F441E" w:rsidRPr="001E4830">
                          <w:rPr>
                            <w:rFonts w:ascii="Times New Roman" w:eastAsiaTheme="minorEastAsia" w:hAnsi="Times New Roman" w:cs="Times New Roman"/>
                            <w:i/>
                            <w:iCs/>
                            <w:sz w:val="24"/>
                            <w:szCs w:val="24"/>
                            <w:vertAlign w:val="subscript"/>
                            <w:lang w:val="en-US"/>
                          </w:rPr>
                          <w:t>n</w:t>
                        </w:r>
                        <w:r w:rsidR="001F441E" w:rsidRPr="001E4830">
                          <w:rPr>
                            <w:rFonts w:ascii="Times New Roman" w:eastAsiaTheme="minorEastAsia" w:hAnsi="Times New Roman" w:cs="Times New Roman"/>
                            <w:i/>
                            <w:iCs/>
                            <w:sz w:val="24"/>
                            <w:szCs w:val="24"/>
                          </w:rPr>
                          <w:t>)</w:t>
                        </w:r>
                        <w:r w:rsidR="001F441E" w:rsidRPr="001E4830">
                          <w:rPr>
                            <w:rFonts w:ascii="Times New Roman" w:eastAsiaTheme="minorEastAsia" w:hAnsi="Times New Roman" w:cs="Times New Roman"/>
                            <w:sz w:val="24"/>
                            <w:szCs w:val="24"/>
                          </w:rPr>
                          <w:t xml:space="preserve"> </w:t>
                        </w:r>
                        <w:r w:rsidR="007624F9" w:rsidRPr="001E4830">
                          <w:rPr>
                            <w:rFonts w:ascii="Times New Roman" w:eastAsiaTheme="minorEastAsia" w:hAnsi="Times New Roman" w:cs="Times New Roman"/>
                            <w:sz w:val="24"/>
                            <w:szCs w:val="24"/>
                            <w:lang w:val="en"/>
                          </w:rPr>
                          <w:t>using an adapted matrix</w:t>
                        </w:r>
                        <w:r w:rsidR="001F441E" w:rsidRPr="001E4830">
                          <w:rPr>
                            <w:rFonts w:ascii="Times New Roman" w:eastAsiaTheme="minorEastAsia" w:hAnsi="Times New Roman" w:cs="Times New Roman"/>
                            <w:sz w:val="24"/>
                            <w:szCs w:val="24"/>
                          </w:rPr>
                          <w:t xml:space="preserve"> </w:t>
                        </w:r>
                        <w:r w:rsidR="001F441E" w:rsidRPr="001E4830">
                          <w:rPr>
                            <w:rFonts w:ascii="Times New Roman" w:eastAsiaTheme="minorEastAsia" w:hAnsi="Times New Roman" w:cs="Times New Roman"/>
                            <w:i/>
                            <w:iCs/>
                            <w:sz w:val="24"/>
                            <w:szCs w:val="24"/>
                            <w:lang w:val="en-US"/>
                          </w:rPr>
                          <w:t>CARVER</w:t>
                        </w:r>
                      </w:p>
                      <w:p w14:paraId="10455142" w14:textId="77777777" w:rsidR="001F441E" w:rsidRPr="001E4830" w:rsidRDefault="001F441E" w:rsidP="00AF13A4">
                        <w:pPr>
                          <w:jc w:val="center"/>
                          <w:rPr>
                            <w:rFonts w:eastAsiaTheme="minorEastAsia"/>
                            <w:sz w:val="24"/>
                            <w:szCs w:val="24"/>
                          </w:rPr>
                        </w:pPr>
                      </w:p>
                      <w:p w14:paraId="4E4B12FD" w14:textId="77777777" w:rsidR="001F441E" w:rsidRPr="00EE20A2" w:rsidRDefault="001F441E" w:rsidP="00AF13A4">
                        <w:pPr>
                          <w:jc w:val="center"/>
                          <w:rPr>
                            <w:rFonts w:eastAsiaTheme="minorEastAsia"/>
                          </w:rPr>
                        </w:pPr>
                      </w:p>
                    </w:txbxContent>
                  </v:textbox>
                </v:shape>
                <v:shape id="AutoShape 14" o:spid="_x0000_s1031" type="#_x0000_t67" style="position:absolute;left:25222;top:10210;width:723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">
                  <v:textbox style="layout-flow:vertical-ideographic"/>
                </v:shape>
                <v:shape id="AutoShape 14" o:spid="_x0000_s1032" type="#_x0000_t67" style="position:absolute;left:25222;top:16916;width:723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">
                  <v:textbox style="layout-flow:vertical-ideographic"/>
                </v:shape>
                <v:shape id="Text Box 17" o:spid="_x0000_s1033" type="#_x0000_t202" style="position:absolute;left:228;top:18852;width:59295;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68C0D2FC" w14:textId="57D45517" w:rsidR="001F441E" w:rsidRPr="00AA0A5A" w:rsidRDefault="002473F3" w:rsidP="002473F3">
                        <w:pPr>
                          <w:spacing w:after="0" w:line="240" w:lineRule="auto"/>
                          <w:jc w:val="center"/>
                          <w:rPr>
                            <w:rFonts w:eastAsiaTheme="minorEastAsia"/>
                            <w:b/>
                            <w:sz w:val="24"/>
                            <w:szCs w:val="24"/>
                          </w:rPr>
                        </w:pPr>
                        <w:r w:rsidRPr="00AA0A5A">
                          <w:rPr>
                            <w:rFonts w:ascii="Times New Roman" w:eastAsiaTheme="minorEastAsia" w:hAnsi="Times New Roman" w:cs="Times New Roman"/>
                            <w:b/>
                            <w:sz w:val="24"/>
                            <w:szCs w:val="24"/>
                            <w:lang w:val="en-US"/>
                          </w:rPr>
                          <w:t>Stage</w:t>
                        </w:r>
                        <w:r w:rsidR="001F441E" w:rsidRPr="00AA0A5A">
                          <w:rPr>
                            <w:rFonts w:ascii="Times New Roman" w:eastAsiaTheme="minorEastAsia" w:hAnsi="Times New Roman" w:cs="Times New Roman"/>
                            <w:b/>
                            <w:sz w:val="24"/>
                            <w:szCs w:val="24"/>
                          </w:rPr>
                          <w:t xml:space="preserve"> 4. </w:t>
                        </w:r>
                        <w:r w:rsidRPr="00AA0A5A">
                          <w:rPr>
                            <w:rFonts w:ascii="Times New Roman" w:eastAsiaTheme="minorEastAsia" w:hAnsi="Times New Roman" w:cs="Times New Roman"/>
                            <w:bCs/>
                            <w:sz w:val="24"/>
                            <w:szCs w:val="24"/>
                            <w:lang w:val="en"/>
                          </w:rPr>
                          <w:t>Deciphering each value according to evaluation criteria.</w:t>
                        </w:r>
                        <w:r w:rsidRPr="00AA0A5A">
                          <w:rPr>
                            <w:rFonts w:ascii="Times New Roman" w:eastAsiaTheme="minorEastAsia" w:hAnsi="Times New Roman" w:cs="Times New Roman"/>
                            <w:b/>
                            <w:sz w:val="24"/>
                            <w:szCs w:val="24"/>
                          </w:rPr>
                          <w:t xml:space="preserve"> </w:t>
                        </w:r>
                        <w:r w:rsidRPr="00AA0A5A">
                          <w:rPr>
                            <w:rFonts w:ascii="Times New Roman" w:eastAsiaTheme="minorEastAsia" w:hAnsi="Times New Roman" w:cs="Times New Roman"/>
                            <w:bCs/>
                            <w:sz w:val="24"/>
                            <w:szCs w:val="24"/>
                            <w:lang w:val="en"/>
                          </w:rPr>
                          <w:t>This is done to simplify the further direct assessment procedure.</w:t>
                        </w:r>
                      </w:p>
                    </w:txbxContent>
                  </v:textbox>
                </v:shape>
                <v:shape id="AutoShape 14" o:spid="_x0000_s1034" type="#_x0000_t67" style="position:absolute;left:25984;top:23221;width:723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">
                  <v:textbox style="layout-flow:vertical-ideographic"/>
                </v:shape>
                <v:shape id="AutoShape 15" o:spid="_x0000_s1035" type="#_x0000_t67" style="position:absolute;left:25984;top:29432;width:7225;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">
                  <v:textbox style="layout-flow:vertical-ideographic"/>
                </v:shape>
                <v:shape id="AutoShape 15" o:spid="_x0000_s1036" type="#_x0000_t67" style="position:absolute;left:25984;top:35775;width:7220;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">
                  <v:textbox style="layout-flow:vertical-ideographic"/>
                </v:shape>
                <v:shape id="Text Box 17" o:spid="_x0000_s1037" type="#_x0000_t202" style="position:absolute;top:25026;width:59295;height:4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2FF58D79" w14:textId="6EE1872E" w:rsidR="001F441E" w:rsidRPr="00AA0A5A" w:rsidRDefault="00240B8F" w:rsidP="00D157CC">
                        <w:pPr>
                          <w:spacing w:after="0" w:line="240" w:lineRule="auto"/>
                          <w:jc w:val="center"/>
                          <w:rPr>
                            <w:rFonts w:eastAsiaTheme="minorEastAsia"/>
                            <w:b/>
                            <w:sz w:val="24"/>
                            <w:szCs w:val="24"/>
                            <w:lang w:val="en-US"/>
                          </w:rPr>
                        </w:pPr>
                        <w:r w:rsidRPr="00AA0A5A">
                          <w:rPr>
                            <w:rFonts w:ascii="Times New Roman" w:hAnsi="Times New Roman" w:cs="Times New Roman"/>
                            <w:b/>
                            <w:sz w:val="24"/>
                            <w:szCs w:val="24"/>
                            <w:lang w:val="en-US"/>
                          </w:rPr>
                          <w:t>Stage</w:t>
                        </w:r>
                        <w:r w:rsidR="001F441E" w:rsidRPr="00AA0A5A">
                          <w:rPr>
                            <w:rFonts w:ascii="Times New Roman" w:hAnsi="Times New Roman" w:cs="Times New Roman"/>
                            <w:b/>
                            <w:sz w:val="24"/>
                            <w:szCs w:val="24"/>
                          </w:rPr>
                          <w:t xml:space="preserve"> </w:t>
                        </w:r>
                        <w:r w:rsidR="007425D2" w:rsidRPr="00AA0A5A">
                          <w:rPr>
                            <w:rFonts w:ascii="Times New Roman" w:hAnsi="Times New Roman" w:cs="Times New Roman"/>
                            <w:b/>
                            <w:sz w:val="24"/>
                            <w:szCs w:val="24"/>
                          </w:rPr>
                          <w:t>5</w:t>
                        </w:r>
                        <w:r w:rsidR="001F441E" w:rsidRPr="00AA0A5A">
                          <w:rPr>
                            <w:rFonts w:ascii="Times New Roman" w:hAnsi="Times New Roman" w:cs="Times New Roman"/>
                            <w:b/>
                            <w:bCs/>
                            <w:i/>
                            <w:iCs/>
                            <w:sz w:val="24"/>
                            <w:szCs w:val="24"/>
                          </w:rPr>
                          <w:t xml:space="preserve">. </w:t>
                        </w:r>
                        <w:r w:rsidR="00D157CC" w:rsidRPr="00AA0A5A">
                          <w:rPr>
                            <w:rFonts w:ascii="Times New Roman" w:hAnsi="Times New Roman" w:cs="Times New Roman"/>
                            <w:sz w:val="24"/>
                            <w:szCs w:val="24"/>
                            <w:lang w:val="en"/>
                          </w:rPr>
                          <w:t>Criteria weighting factors value d</w:t>
                        </w:r>
                        <w:r w:rsidRPr="00AA0A5A">
                          <w:rPr>
                            <w:rFonts w:ascii="Times New Roman" w:hAnsi="Times New Roman" w:cs="Times New Roman"/>
                            <w:sz w:val="24"/>
                            <w:szCs w:val="24"/>
                            <w:lang w:val="en"/>
                          </w:rPr>
                          <w:t xml:space="preserve">etermination based on the </w:t>
                        </w:r>
                        <w:r w:rsidR="00D157CC" w:rsidRPr="00AA0A5A">
                          <w:rPr>
                            <w:rFonts w:ascii="Times New Roman" w:hAnsi="Times New Roman" w:cs="Times New Roman"/>
                            <w:sz w:val="24"/>
                            <w:szCs w:val="24"/>
                            <w:lang w:val="en"/>
                          </w:rPr>
                          <w:t xml:space="preserve">SBW-method </w:t>
                        </w:r>
                        <w:r w:rsidRPr="00AA0A5A">
                          <w:rPr>
                            <w:rFonts w:ascii="Times New Roman" w:hAnsi="Times New Roman" w:cs="Times New Roman"/>
                            <w:sz w:val="24"/>
                            <w:szCs w:val="24"/>
                            <w:lang w:val="en"/>
                          </w:rPr>
                          <w:t xml:space="preserve">application </w:t>
                        </w:r>
                      </w:p>
                    </w:txbxContent>
                  </v:textbox>
                </v:shape>
                <v:shape id="AutoShape 14" o:spid="_x0000_s1038" type="#_x0000_t67" style="position:absolute;left:25984;top:42805;width:723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">
                  <v:textbox style="layout-flow:vertical-ideographic"/>
                </v:shape>
                <v:shape id="Text Box 17" o:spid="_x0000_s1039" type="#_x0000_t202" style="position:absolute;left:228;top:31661;width:59295;height:4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58DD45D8" w14:textId="7F02C47B" w:rsidR="001F441E" w:rsidRPr="00AA0A5A" w:rsidRDefault="00D157CC" w:rsidP="00AF13A4">
                        <w:pPr>
                          <w:spacing w:after="0" w:line="240" w:lineRule="auto"/>
                          <w:jc w:val="center"/>
                          <w:rPr>
                            <w:rFonts w:ascii="Times New Roman" w:hAnsi="Times New Roman" w:cs="Times New Roman"/>
                            <w:sz w:val="24"/>
                            <w:szCs w:val="24"/>
                            <w:lang w:val="en-US"/>
                          </w:rPr>
                        </w:pPr>
                        <w:r w:rsidRPr="00AA0A5A">
                          <w:rPr>
                            <w:rFonts w:ascii="Times New Roman" w:hAnsi="Times New Roman" w:cs="Times New Roman"/>
                            <w:b/>
                            <w:sz w:val="24"/>
                            <w:szCs w:val="24"/>
                            <w:lang w:val="en-US"/>
                          </w:rPr>
                          <w:t>Stage</w:t>
                        </w:r>
                        <w:r w:rsidR="001F441E" w:rsidRPr="00AA0A5A">
                          <w:rPr>
                            <w:rFonts w:ascii="Times New Roman" w:hAnsi="Times New Roman" w:cs="Times New Roman"/>
                            <w:b/>
                            <w:sz w:val="24"/>
                            <w:szCs w:val="24"/>
                          </w:rPr>
                          <w:t xml:space="preserve"> </w:t>
                        </w:r>
                        <w:r w:rsidR="00E33A1E" w:rsidRPr="00AA0A5A">
                          <w:rPr>
                            <w:rFonts w:ascii="Times New Roman" w:hAnsi="Times New Roman" w:cs="Times New Roman"/>
                            <w:b/>
                            <w:sz w:val="24"/>
                            <w:szCs w:val="24"/>
                            <w:lang w:val="ru-RU"/>
                          </w:rPr>
                          <w:t>6</w:t>
                        </w:r>
                        <w:r w:rsidR="001F441E" w:rsidRPr="00AA0A5A">
                          <w:rPr>
                            <w:rFonts w:ascii="Times New Roman" w:hAnsi="Times New Roman" w:cs="Times New Roman"/>
                            <w:b/>
                            <w:bCs/>
                            <w:i/>
                            <w:iCs/>
                            <w:sz w:val="24"/>
                            <w:szCs w:val="24"/>
                          </w:rPr>
                          <w:t xml:space="preserve">. </w:t>
                        </w:r>
                        <w:r w:rsidRPr="00AA0A5A">
                          <w:rPr>
                            <w:rFonts w:ascii="Times New Roman" w:hAnsi="Times New Roman" w:cs="Times New Roman"/>
                            <w:sz w:val="24"/>
                            <w:szCs w:val="24"/>
                            <w:lang w:val="en"/>
                          </w:rPr>
                          <w:t>Information gathering and the company's employer brand attributes’</w:t>
                        </w:r>
                        <w:r w:rsidR="00FF6A30" w:rsidRPr="00AA0A5A">
                          <w:rPr>
                            <w:rFonts w:ascii="Times New Roman" w:hAnsi="Times New Roman" w:cs="Times New Roman"/>
                            <w:sz w:val="24"/>
                            <w:szCs w:val="24"/>
                            <w:lang w:val="en"/>
                          </w:rPr>
                          <w:t xml:space="preserve"> </w:t>
                        </w:r>
                        <w:r w:rsidR="00FF6A30" w:rsidRPr="00AA0A5A">
                          <w:rPr>
                            <w:rFonts w:ascii="Times New Roman" w:eastAsiaTheme="minorEastAsia" w:hAnsi="Times New Roman" w:cs="Times New Roman"/>
                            <w:bCs/>
                            <w:sz w:val="24"/>
                            <w:szCs w:val="24"/>
                            <w:lang w:val="en"/>
                          </w:rPr>
                          <w:t>(components’)</w:t>
                        </w:r>
                        <w:r w:rsidRPr="00AA0A5A">
                          <w:rPr>
                            <w:rFonts w:ascii="Times New Roman" w:hAnsi="Times New Roman" w:cs="Times New Roman"/>
                            <w:sz w:val="24"/>
                            <w:szCs w:val="24"/>
                            <w:lang w:val="en"/>
                          </w:rPr>
                          <w:t xml:space="preserve"> vulnerability assessment according to the identified criteria</w:t>
                        </w:r>
                        <w:r w:rsidRPr="00AA0A5A">
                          <w:rPr>
                            <w:rFonts w:ascii="Times New Roman" w:hAnsi="Times New Roman" w:cs="Times New Roman"/>
                            <w:sz w:val="24"/>
                            <w:szCs w:val="24"/>
                            <w:lang w:val="en-US"/>
                          </w:rPr>
                          <w:t>.</w:t>
                        </w:r>
                      </w:p>
                      <w:p w14:paraId="3BCD6136" w14:textId="77777777" w:rsidR="001F441E" w:rsidRDefault="001F441E" w:rsidP="00AF13A4">
                        <w:pPr>
                          <w:spacing w:after="0" w:line="240" w:lineRule="auto"/>
                          <w:jc w:val="center"/>
                          <w:rPr>
                            <w:rFonts w:ascii="Times New Roman" w:hAnsi="Times New Roman" w:cs="Times New Roman"/>
                            <w:bCs/>
                            <w:sz w:val="24"/>
                            <w:szCs w:val="24"/>
                          </w:rPr>
                        </w:pPr>
                        <w:r w:rsidRPr="00F05794">
                          <w:rPr>
                            <w:rFonts w:ascii="Times New Roman" w:hAnsi="Times New Roman" w:cs="Times New Roman"/>
                            <w:bCs/>
                            <w:sz w:val="20"/>
                            <w:szCs w:val="20"/>
                          </w:rPr>
                          <w:t xml:space="preserve"> </w:t>
                        </w:r>
                      </w:p>
                      <w:p w14:paraId="5117241E" w14:textId="77777777" w:rsidR="001F441E" w:rsidRPr="00761EC4" w:rsidRDefault="001F441E" w:rsidP="00AF13A4">
                        <w:pPr>
                          <w:jc w:val="center"/>
                          <w:rPr>
                            <w:rFonts w:eastAsiaTheme="minorEastAsia"/>
                            <w:b/>
                          </w:rPr>
                        </w:pPr>
                      </w:p>
                    </w:txbxContent>
                  </v:textbox>
                </v:shape>
                <v:shape id="Text Box 7" o:spid="_x0000_s1040" type="#_x0000_t202" style="position:absolute;top:37905;width:59295;height:4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1EE9DDE2" w14:textId="410C0126" w:rsidR="00E33A1E" w:rsidRPr="00AA0A5A" w:rsidRDefault="00D157CC" w:rsidP="00AF13A4">
                        <w:pPr>
                          <w:spacing w:after="0" w:line="240" w:lineRule="auto"/>
                          <w:jc w:val="center"/>
                          <w:rPr>
                            <w:rFonts w:ascii="Times New Roman" w:eastAsiaTheme="minorEastAsia" w:hAnsi="Times New Roman" w:cs="Times New Roman"/>
                            <w:sz w:val="24"/>
                            <w:szCs w:val="24"/>
                          </w:rPr>
                        </w:pPr>
                        <w:r w:rsidRPr="00AA0A5A">
                          <w:rPr>
                            <w:rFonts w:ascii="Times New Roman" w:eastAsiaTheme="minorEastAsia" w:hAnsi="Times New Roman" w:cs="Times New Roman"/>
                            <w:b/>
                            <w:sz w:val="24"/>
                            <w:szCs w:val="24"/>
                            <w:lang w:val="en-US"/>
                          </w:rPr>
                          <w:t>Stage</w:t>
                        </w:r>
                        <w:r w:rsidR="001F441E" w:rsidRPr="00AA0A5A">
                          <w:rPr>
                            <w:rFonts w:ascii="Times New Roman" w:eastAsiaTheme="minorEastAsia" w:hAnsi="Times New Roman" w:cs="Times New Roman"/>
                            <w:b/>
                            <w:sz w:val="24"/>
                            <w:szCs w:val="24"/>
                          </w:rPr>
                          <w:t xml:space="preserve"> </w:t>
                        </w:r>
                        <w:r w:rsidR="00E33A1E" w:rsidRPr="00AA0A5A">
                          <w:rPr>
                            <w:rFonts w:ascii="Times New Roman" w:eastAsiaTheme="minorEastAsia" w:hAnsi="Times New Roman" w:cs="Times New Roman"/>
                            <w:b/>
                            <w:sz w:val="24"/>
                            <w:szCs w:val="24"/>
                          </w:rPr>
                          <w:t>7</w:t>
                        </w:r>
                        <w:r w:rsidR="001F441E" w:rsidRPr="00AA0A5A">
                          <w:rPr>
                            <w:rFonts w:ascii="Times New Roman" w:eastAsiaTheme="minorEastAsia" w:hAnsi="Times New Roman" w:cs="Times New Roman"/>
                            <w:b/>
                            <w:sz w:val="24"/>
                            <w:szCs w:val="24"/>
                          </w:rPr>
                          <w:t xml:space="preserve">. </w:t>
                        </w:r>
                        <w:r w:rsidRPr="00AA0A5A">
                          <w:rPr>
                            <w:rFonts w:ascii="Times New Roman" w:eastAsiaTheme="minorEastAsia" w:hAnsi="Times New Roman" w:cs="Times New Roman"/>
                            <w:bCs/>
                            <w:sz w:val="24"/>
                            <w:szCs w:val="24"/>
                            <w:lang w:val="en"/>
                          </w:rPr>
                          <w:t>Interpretation of the results of the company's employer brand attributes’</w:t>
                        </w:r>
                        <w:r w:rsidR="00FF6A30" w:rsidRPr="00AA0A5A">
                          <w:rPr>
                            <w:rFonts w:ascii="Times New Roman" w:eastAsiaTheme="minorEastAsia" w:hAnsi="Times New Roman" w:cs="Times New Roman"/>
                            <w:bCs/>
                            <w:sz w:val="24"/>
                            <w:szCs w:val="24"/>
                            <w:lang w:val="en"/>
                          </w:rPr>
                          <w:t xml:space="preserve"> (components’)</w:t>
                        </w:r>
                        <w:r w:rsidRPr="00AA0A5A">
                          <w:rPr>
                            <w:rFonts w:ascii="Times New Roman" w:eastAsiaTheme="minorEastAsia" w:hAnsi="Times New Roman" w:cs="Times New Roman"/>
                            <w:bCs/>
                            <w:sz w:val="24"/>
                            <w:szCs w:val="24"/>
                            <w:lang w:val="en"/>
                          </w:rPr>
                          <w:t xml:space="preserve"> vulnerability level assessment at predefined threshold intervals.</w:t>
                        </w:r>
                        <w:r w:rsidRPr="00AA0A5A">
                          <w:rPr>
                            <w:rFonts w:ascii="Times New Roman" w:eastAsiaTheme="minorEastAsia" w:hAnsi="Times New Roman" w:cs="Times New Roman"/>
                            <w:b/>
                            <w:sz w:val="24"/>
                            <w:szCs w:val="24"/>
                          </w:rPr>
                          <w:t xml:space="preserve"> </w:t>
                        </w:r>
                        <w:r w:rsidR="00E33A1E" w:rsidRPr="00AA0A5A">
                          <w:rPr>
                            <w:rFonts w:ascii="Times New Roman" w:eastAsiaTheme="minorEastAsia" w:hAnsi="Times New Roman" w:cs="Times New Roman"/>
                            <w:sz w:val="24"/>
                            <w:szCs w:val="24"/>
                          </w:rPr>
                          <w:t xml:space="preserve"> </w:t>
                        </w:r>
                      </w:p>
                      <w:p w14:paraId="1661162B" w14:textId="77777777" w:rsidR="001F441E" w:rsidRPr="003B44C0" w:rsidRDefault="001F441E" w:rsidP="00AF13A4">
                        <w:pPr>
                          <w:jc w:val="both"/>
                          <w:rPr>
                            <w:rFonts w:eastAsiaTheme="minorEastAsia"/>
                          </w:rPr>
                        </w:pPr>
                      </w:p>
                      <w:p w14:paraId="259C3C20" w14:textId="77777777" w:rsidR="001F441E" w:rsidRPr="00EE20A2" w:rsidRDefault="001F441E" w:rsidP="00AF13A4">
                        <w:pPr>
                          <w:jc w:val="center"/>
                          <w:rPr>
                            <w:rFonts w:eastAsiaTheme="minorEastAsia"/>
                          </w:rPr>
                        </w:pPr>
                      </w:p>
                    </w:txbxContent>
                  </v:textbox>
                </v:shape>
                <v:shape id="Text Box 17" o:spid="_x0000_s1041" type="#_x0000_t202" style="position:absolute;left:228;top:44557;width:59295;height:4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14:paraId="2FDAB7FC" w14:textId="5CBB9929" w:rsidR="001F441E" w:rsidRPr="00AA0A5A" w:rsidRDefault="00D157CC" w:rsidP="00AF13A4">
                        <w:pPr>
                          <w:spacing w:after="0" w:line="240" w:lineRule="auto"/>
                          <w:jc w:val="center"/>
                          <w:rPr>
                            <w:rFonts w:ascii="Times New Roman" w:hAnsi="Times New Roman" w:cs="Times New Roman"/>
                            <w:bCs/>
                            <w:sz w:val="24"/>
                            <w:szCs w:val="24"/>
                          </w:rPr>
                        </w:pPr>
                        <w:r w:rsidRPr="00AA0A5A">
                          <w:rPr>
                            <w:rFonts w:ascii="Times New Roman" w:hAnsi="Times New Roman" w:cs="Times New Roman"/>
                            <w:b/>
                            <w:bCs/>
                            <w:sz w:val="24"/>
                            <w:szCs w:val="24"/>
                            <w:lang w:val="en-US"/>
                          </w:rPr>
                          <w:t>Stage</w:t>
                        </w:r>
                        <w:r w:rsidR="001F441E" w:rsidRPr="00AA0A5A">
                          <w:rPr>
                            <w:rFonts w:ascii="Times New Roman" w:hAnsi="Times New Roman" w:cs="Times New Roman"/>
                            <w:b/>
                            <w:bCs/>
                            <w:sz w:val="24"/>
                            <w:szCs w:val="24"/>
                          </w:rPr>
                          <w:t xml:space="preserve"> </w:t>
                        </w:r>
                        <w:r w:rsidR="00E33A1E" w:rsidRPr="00AA0A5A">
                          <w:rPr>
                            <w:rFonts w:ascii="Times New Roman" w:hAnsi="Times New Roman" w:cs="Times New Roman"/>
                            <w:b/>
                            <w:bCs/>
                            <w:sz w:val="24"/>
                            <w:szCs w:val="24"/>
                          </w:rPr>
                          <w:t>8</w:t>
                        </w:r>
                        <w:r w:rsidR="001F441E" w:rsidRPr="00AA0A5A">
                          <w:rPr>
                            <w:rFonts w:ascii="Times New Roman" w:hAnsi="Times New Roman" w:cs="Times New Roman"/>
                            <w:b/>
                            <w:bCs/>
                            <w:sz w:val="24"/>
                            <w:szCs w:val="24"/>
                          </w:rPr>
                          <w:t>.</w:t>
                        </w:r>
                        <w:r w:rsidR="001F441E" w:rsidRPr="00AA0A5A">
                          <w:rPr>
                            <w:rFonts w:ascii="Times New Roman" w:hAnsi="Times New Roman" w:cs="Times New Roman"/>
                            <w:b/>
                            <w:bCs/>
                            <w:i/>
                            <w:iCs/>
                            <w:sz w:val="24"/>
                            <w:szCs w:val="24"/>
                          </w:rPr>
                          <w:t xml:space="preserve"> </w:t>
                        </w:r>
                        <w:r w:rsidR="00F54E16" w:rsidRPr="00AA0A5A">
                          <w:rPr>
                            <w:rFonts w:ascii="Times New Roman" w:hAnsi="Times New Roman" w:cs="Times New Roman"/>
                            <w:sz w:val="24"/>
                            <w:szCs w:val="24"/>
                            <w:lang w:val="en"/>
                          </w:rPr>
                          <w:t xml:space="preserve">Solutions project’s development aimed at reduction the company's employer brand attributes’ </w:t>
                        </w:r>
                        <w:r w:rsidR="00FF6A30" w:rsidRPr="00AA0A5A">
                          <w:rPr>
                            <w:rFonts w:ascii="Times New Roman" w:eastAsiaTheme="minorEastAsia" w:hAnsi="Times New Roman" w:cs="Times New Roman"/>
                            <w:bCs/>
                            <w:sz w:val="24"/>
                            <w:szCs w:val="24"/>
                            <w:lang w:val="en"/>
                          </w:rPr>
                          <w:t xml:space="preserve">(components’) </w:t>
                        </w:r>
                        <w:r w:rsidR="00F54E16" w:rsidRPr="00AA0A5A">
                          <w:rPr>
                            <w:rFonts w:ascii="Times New Roman" w:hAnsi="Times New Roman" w:cs="Times New Roman"/>
                            <w:sz w:val="24"/>
                            <w:szCs w:val="24"/>
                            <w:lang w:val="en"/>
                          </w:rPr>
                          <w:t>vulnerability</w:t>
                        </w:r>
                        <w:r w:rsidR="00F54E16" w:rsidRPr="00AA0A5A">
                          <w:rPr>
                            <w:rFonts w:ascii="Times New Roman" w:hAnsi="Times New Roman" w:cs="Times New Roman"/>
                            <w:sz w:val="24"/>
                            <w:szCs w:val="24"/>
                          </w:rPr>
                          <w:t xml:space="preserve"> </w:t>
                        </w:r>
                        <w:r w:rsidR="00F54E16" w:rsidRPr="00AA0A5A">
                          <w:rPr>
                            <w:rFonts w:ascii="Times New Roman" w:hAnsi="Times New Roman" w:cs="Times New Roman"/>
                            <w:sz w:val="24"/>
                            <w:szCs w:val="24"/>
                            <w:lang w:val="en"/>
                          </w:rPr>
                          <w:t>level</w:t>
                        </w:r>
                        <w:r w:rsidR="00F54E16" w:rsidRPr="00AA0A5A">
                          <w:rPr>
                            <w:rFonts w:ascii="Times New Roman" w:hAnsi="Times New Roman" w:cs="Times New Roman"/>
                            <w:sz w:val="24"/>
                            <w:szCs w:val="24"/>
                          </w:rPr>
                          <w:t xml:space="preserve"> </w:t>
                        </w:r>
                      </w:p>
                      <w:p w14:paraId="74D116E2" w14:textId="77777777" w:rsidR="001F441E" w:rsidRDefault="001F441E" w:rsidP="00AF13A4">
                        <w:pPr>
                          <w:spacing w:after="0" w:line="240" w:lineRule="auto"/>
                          <w:jc w:val="center"/>
                          <w:rPr>
                            <w:rFonts w:ascii="Times New Roman" w:hAnsi="Times New Roman" w:cs="Times New Roman"/>
                            <w:bCs/>
                            <w:sz w:val="24"/>
                            <w:szCs w:val="24"/>
                          </w:rPr>
                        </w:pPr>
                        <w:r w:rsidRPr="00F05794">
                          <w:rPr>
                            <w:rFonts w:ascii="Times New Roman" w:hAnsi="Times New Roman" w:cs="Times New Roman"/>
                            <w:bCs/>
                            <w:sz w:val="20"/>
                            <w:szCs w:val="20"/>
                          </w:rPr>
                          <w:t xml:space="preserve"> </w:t>
                        </w:r>
                      </w:p>
                      <w:p w14:paraId="1467E23A" w14:textId="77777777" w:rsidR="001F441E" w:rsidRPr="00761EC4" w:rsidRDefault="001F441E" w:rsidP="00AF13A4">
                        <w:pPr>
                          <w:jc w:val="center"/>
                          <w:rPr>
                            <w:rFonts w:eastAsiaTheme="minorEastAsia"/>
                            <w:b/>
                          </w:rPr>
                        </w:pPr>
                      </w:p>
                    </w:txbxContent>
                  </v:textbox>
                </v:shape>
              </v:group>
            </w:pict>
          </mc:Fallback>
        </mc:AlternateContent>
      </w:r>
    </w:p>
    <w:p w14:paraId="23E012BE" w14:textId="2E21C064" w:rsidR="00AF13A4" w:rsidRPr="00D97642" w:rsidRDefault="00AF13A4" w:rsidP="00D97642">
      <w:pPr>
        <w:spacing w:after="0" w:line="240" w:lineRule="auto"/>
        <w:ind w:firstLine="709"/>
        <w:jc w:val="both"/>
        <w:rPr>
          <w:rFonts w:ascii="Times New Roman" w:hAnsi="Times New Roman" w:cs="Times New Roman"/>
          <w:sz w:val="24"/>
          <w:szCs w:val="24"/>
        </w:rPr>
      </w:pPr>
    </w:p>
    <w:p w14:paraId="1BD51E2D" w14:textId="59F3575F" w:rsidR="00AF13A4" w:rsidRPr="00D97642" w:rsidRDefault="00AF13A4" w:rsidP="00D97642">
      <w:pPr>
        <w:spacing w:after="0" w:line="240" w:lineRule="auto"/>
        <w:ind w:firstLine="709"/>
        <w:jc w:val="both"/>
        <w:rPr>
          <w:rFonts w:ascii="Times New Roman" w:hAnsi="Times New Roman" w:cs="Times New Roman"/>
          <w:sz w:val="24"/>
          <w:szCs w:val="24"/>
        </w:rPr>
      </w:pPr>
    </w:p>
    <w:p w14:paraId="676BCC19" w14:textId="791E80EE" w:rsidR="00AF13A4" w:rsidRPr="00D97642" w:rsidRDefault="00AF13A4" w:rsidP="00D97642">
      <w:pPr>
        <w:spacing w:after="0" w:line="240" w:lineRule="auto"/>
        <w:ind w:firstLine="709"/>
        <w:jc w:val="both"/>
        <w:rPr>
          <w:rFonts w:ascii="Times New Roman" w:hAnsi="Times New Roman" w:cs="Times New Roman"/>
          <w:sz w:val="24"/>
          <w:szCs w:val="24"/>
        </w:rPr>
      </w:pPr>
    </w:p>
    <w:p w14:paraId="67A9E981" w14:textId="6074BFF9" w:rsidR="00AF13A4" w:rsidRPr="00D97642" w:rsidRDefault="00AF13A4" w:rsidP="00D97642">
      <w:pPr>
        <w:spacing w:after="0" w:line="240" w:lineRule="auto"/>
        <w:ind w:firstLine="709"/>
        <w:jc w:val="both"/>
        <w:rPr>
          <w:rFonts w:ascii="Times New Roman" w:hAnsi="Times New Roman" w:cs="Times New Roman"/>
          <w:sz w:val="24"/>
          <w:szCs w:val="24"/>
        </w:rPr>
      </w:pPr>
    </w:p>
    <w:p w14:paraId="6A27A5E7" w14:textId="0E148AED" w:rsidR="00AF13A4" w:rsidRPr="00D97642" w:rsidRDefault="00AF13A4" w:rsidP="00D97642">
      <w:pPr>
        <w:spacing w:after="0" w:line="240" w:lineRule="auto"/>
        <w:ind w:firstLine="709"/>
        <w:jc w:val="both"/>
        <w:rPr>
          <w:rFonts w:ascii="Times New Roman" w:hAnsi="Times New Roman" w:cs="Times New Roman"/>
          <w:sz w:val="24"/>
          <w:szCs w:val="24"/>
        </w:rPr>
      </w:pPr>
    </w:p>
    <w:p w14:paraId="4522712D" w14:textId="6FF1AD6E" w:rsidR="00AF13A4" w:rsidRPr="00D97642" w:rsidRDefault="00AF13A4" w:rsidP="00D97642">
      <w:pPr>
        <w:spacing w:after="0" w:line="240" w:lineRule="auto"/>
        <w:ind w:firstLine="709"/>
        <w:jc w:val="both"/>
        <w:rPr>
          <w:rFonts w:ascii="Times New Roman" w:hAnsi="Times New Roman" w:cs="Times New Roman"/>
          <w:sz w:val="24"/>
          <w:szCs w:val="24"/>
        </w:rPr>
      </w:pPr>
    </w:p>
    <w:p w14:paraId="5E3FB3D9" w14:textId="32F6B60B" w:rsidR="00AF13A4" w:rsidRPr="00D97642" w:rsidRDefault="00AF13A4" w:rsidP="00D97642">
      <w:pPr>
        <w:spacing w:after="0" w:line="240" w:lineRule="auto"/>
        <w:ind w:firstLine="709"/>
        <w:jc w:val="both"/>
        <w:rPr>
          <w:rFonts w:ascii="Times New Roman" w:hAnsi="Times New Roman" w:cs="Times New Roman"/>
          <w:sz w:val="24"/>
          <w:szCs w:val="24"/>
        </w:rPr>
      </w:pPr>
    </w:p>
    <w:p w14:paraId="4F3295F1" w14:textId="332E3A35" w:rsidR="00AF13A4" w:rsidRPr="00D97642" w:rsidRDefault="00AF13A4" w:rsidP="00D97642">
      <w:pPr>
        <w:spacing w:after="0" w:line="240" w:lineRule="auto"/>
        <w:ind w:firstLine="709"/>
        <w:jc w:val="both"/>
        <w:rPr>
          <w:rFonts w:ascii="Times New Roman" w:hAnsi="Times New Roman" w:cs="Times New Roman"/>
          <w:sz w:val="24"/>
          <w:szCs w:val="24"/>
        </w:rPr>
      </w:pPr>
    </w:p>
    <w:p w14:paraId="74DCA841" w14:textId="48695AF8" w:rsidR="00AF13A4" w:rsidRPr="00D97642" w:rsidRDefault="00AF13A4" w:rsidP="00D97642">
      <w:pPr>
        <w:spacing w:after="0" w:line="240" w:lineRule="auto"/>
        <w:ind w:firstLine="709"/>
        <w:jc w:val="both"/>
        <w:rPr>
          <w:rFonts w:ascii="Times New Roman" w:hAnsi="Times New Roman" w:cs="Times New Roman"/>
          <w:sz w:val="24"/>
          <w:szCs w:val="24"/>
        </w:rPr>
      </w:pPr>
    </w:p>
    <w:p w14:paraId="4FA2E444" w14:textId="012C52AB" w:rsidR="00AF13A4" w:rsidRPr="00D97642" w:rsidRDefault="00AF13A4" w:rsidP="00D97642">
      <w:pPr>
        <w:spacing w:after="0" w:line="240" w:lineRule="auto"/>
        <w:ind w:firstLine="709"/>
        <w:jc w:val="both"/>
        <w:rPr>
          <w:rFonts w:ascii="Times New Roman" w:hAnsi="Times New Roman" w:cs="Times New Roman"/>
          <w:sz w:val="24"/>
          <w:szCs w:val="24"/>
        </w:rPr>
      </w:pPr>
    </w:p>
    <w:p w14:paraId="417D7FF4" w14:textId="32E6AC6A" w:rsidR="00AF13A4" w:rsidRPr="00D97642" w:rsidRDefault="00AF13A4" w:rsidP="00D97642">
      <w:pPr>
        <w:spacing w:after="0" w:line="240" w:lineRule="auto"/>
        <w:ind w:firstLine="709"/>
        <w:jc w:val="both"/>
        <w:rPr>
          <w:rFonts w:ascii="Times New Roman" w:hAnsi="Times New Roman" w:cs="Times New Roman"/>
          <w:sz w:val="24"/>
          <w:szCs w:val="24"/>
        </w:rPr>
      </w:pPr>
    </w:p>
    <w:p w14:paraId="30A3167B" w14:textId="77777777" w:rsidR="00B83F88" w:rsidRPr="00D97642" w:rsidRDefault="00B83F88" w:rsidP="00D97642">
      <w:pPr>
        <w:spacing w:after="0" w:line="240" w:lineRule="auto"/>
        <w:jc w:val="both"/>
        <w:rPr>
          <w:rFonts w:ascii="Times New Roman" w:hAnsi="Times New Roman" w:cs="Times New Roman"/>
          <w:b/>
          <w:bCs/>
          <w:sz w:val="24"/>
          <w:szCs w:val="24"/>
        </w:rPr>
      </w:pPr>
    </w:p>
    <w:p w14:paraId="19EBA633" w14:textId="77777777" w:rsidR="00B83F88" w:rsidRPr="00D97642" w:rsidRDefault="00B83F88" w:rsidP="00D97642">
      <w:pPr>
        <w:spacing w:after="0" w:line="240" w:lineRule="auto"/>
        <w:jc w:val="both"/>
        <w:rPr>
          <w:rFonts w:ascii="Times New Roman" w:hAnsi="Times New Roman" w:cs="Times New Roman"/>
          <w:b/>
          <w:bCs/>
          <w:sz w:val="24"/>
          <w:szCs w:val="24"/>
        </w:rPr>
      </w:pPr>
    </w:p>
    <w:p w14:paraId="28C0103D" w14:textId="77777777" w:rsidR="00B83F88" w:rsidRPr="00D97642" w:rsidRDefault="00B83F88" w:rsidP="00D97642">
      <w:pPr>
        <w:spacing w:after="0" w:line="240" w:lineRule="auto"/>
        <w:jc w:val="both"/>
        <w:rPr>
          <w:rFonts w:ascii="Times New Roman" w:hAnsi="Times New Roman" w:cs="Times New Roman"/>
          <w:b/>
          <w:bCs/>
          <w:sz w:val="24"/>
          <w:szCs w:val="24"/>
        </w:rPr>
      </w:pPr>
    </w:p>
    <w:p w14:paraId="6C55A45B" w14:textId="4BB0D0C3" w:rsidR="00B83F88" w:rsidRDefault="00B83F88" w:rsidP="00D97642">
      <w:pPr>
        <w:spacing w:after="0" w:line="240" w:lineRule="auto"/>
        <w:jc w:val="both"/>
        <w:rPr>
          <w:rFonts w:ascii="Times New Roman" w:hAnsi="Times New Roman" w:cs="Times New Roman"/>
          <w:b/>
          <w:bCs/>
          <w:sz w:val="24"/>
          <w:szCs w:val="24"/>
        </w:rPr>
      </w:pPr>
    </w:p>
    <w:p w14:paraId="594593EB" w14:textId="5D48785C" w:rsidR="00D97642" w:rsidRDefault="00D97642" w:rsidP="00D97642">
      <w:pPr>
        <w:spacing w:after="0" w:line="240" w:lineRule="auto"/>
        <w:jc w:val="both"/>
        <w:rPr>
          <w:rFonts w:ascii="Times New Roman" w:hAnsi="Times New Roman" w:cs="Times New Roman"/>
          <w:b/>
          <w:bCs/>
          <w:sz w:val="24"/>
          <w:szCs w:val="24"/>
        </w:rPr>
      </w:pPr>
    </w:p>
    <w:p w14:paraId="403E4108" w14:textId="2F51A10E" w:rsidR="00D97642" w:rsidRDefault="00D97642" w:rsidP="00D97642">
      <w:pPr>
        <w:spacing w:after="0" w:line="240" w:lineRule="auto"/>
        <w:jc w:val="both"/>
        <w:rPr>
          <w:rFonts w:ascii="Times New Roman" w:hAnsi="Times New Roman" w:cs="Times New Roman"/>
          <w:b/>
          <w:bCs/>
          <w:sz w:val="24"/>
          <w:szCs w:val="24"/>
        </w:rPr>
      </w:pPr>
    </w:p>
    <w:p w14:paraId="699C650F" w14:textId="2FDDDB86" w:rsidR="00D97642" w:rsidRDefault="00D97642" w:rsidP="00D97642">
      <w:pPr>
        <w:spacing w:after="0" w:line="240" w:lineRule="auto"/>
        <w:jc w:val="both"/>
        <w:rPr>
          <w:rFonts w:ascii="Times New Roman" w:hAnsi="Times New Roman" w:cs="Times New Roman"/>
          <w:b/>
          <w:bCs/>
          <w:sz w:val="24"/>
          <w:szCs w:val="24"/>
        </w:rPr>
      </w:pPr>
    </w:p>
    <w:p w14:paraId="6D3B6CCF" w14:textId="1BCA25D5" w:rsidR="00D97642" w:rsidRDefault="00D97642" w:rsidP="00D97642">
      <w:pPr>
        <w:spacing w:after="0" w:line="240" w:lineRule="auto"/>
        <w:jc w:val="both"/>
        <w:rPr>
          <w:rFonts w:ascii="Times New Roman" w:hAnsi="Times New Roman" w:cs="Times New Roman"/>
          <w:b/>
          <w:bCs/>
          <w:sz w:val="24"/>
          <w:szCs w:val="24"/>
        </w:rPr>
      </w:pPr>
    </w:p>
    <w:p w14:paraId="351A0DC2" w14:textId="438E99DA" w:rsidR="00D97642" w:rsidRDefault="00D97642" w:rsidP="00D97642">
      <w:pPr>
        <w:spacing w:after="0" w:line="240" w:lineRule="auto"/>
        <w:jc w:val="both"/>
        <w:rPr>
          <w:rFonts w:ascii="Times New Roman" w:hAnsi="Times New Roman" w:cs="Times New Roman"/>
          <w:b/>
          <w:bCs/>
          <w:sz w:val="24"/>
          <w:szCs w:val="24"/>
        </w:rPr>
      </w:pPr>
    </w:p>
    <w:p w14:paraId="50B119E2" w14:textId="353ADD33" w:rsidR="00D97642" w:rsidRDefault="00D97642" w:rsidP="00D97642">
      <w:pPr>
        <w:spacing w:after="0" w:line="240" w:lineRule="auto"/>
        <w:jc w:val="both"/>
        <w:rPr>
          <w:rFonts w:ascii="Times New Roman" w:hAnsi="Times New Roman" w:cs="Times New Roman"/>
          <w:b/>
          <w:bCs/>
          <w:sz w:val="24"/>
          <w:szCs w:val="24"/>
        </w:rPr>
      </w:pPr>
    </w:p>
    <w:p w14:paraId="2E44CF29" w14:textId="77777777" w:rsidR="00D97642" w:rsidRPr="00D97642" w:rsidRDefault="00D97642" w:rsidP="00D97642">
      <w:pPr>
        <w:spacing w:after="0" w:line="240" w:lineRule="auto"/>
        <w:jc w:val="both"/>
        <w:rPr>
          <w:rFonts w:ascii="Times New Roman" w:hAnsi="Times New Roman" w:cs="Times New Roman"/>
          <w:b/>
          <w:bCs/>
          <w:sz w:val="24"/>
          <w:szCs w:val="24"/>
        </w:rPr>
      </w:pPr>
    </w:p>
    <w:p w14:paraId="449CAFF9" w14:textId="77777777" w:rsidR="00E8137D" w:rsidRDefault="00E8137D" w:rsidP="00D97642">
      <w:pPr>
        <w:spacing w:after="0" w:line="240" w:lineRule="auto"/>
        <w:jc w:val="both"/>
        <w:rPr>
          <w:rFonts w:ascii="Times New Roman" w:hAnsi="Times New Roman" w:cs="Times New Roman"/>
          <w:b/>
          <w:bCs/>
          <w:sz w:val="24"/>
          <w:szCs w:val="24"/>
          <w:lang w:val="en-US"/>
        </w:rPr>
      </w:pPr>
    </w:p>
    <w:p w14:paraId="0A3C1001" w14:textId="77777777" w:rsidR="00E8137D" w:rsidRDefault="00E8137D" w:rsidP="00D97642">
      <w:pPr>
        <w:spacing w:after="0" w:line="240" w:lineRule="auto"/>
        <w:jc w:val="both"/>
        <w:rPr>
          <w:rFonts w:ascii="Times New Roman" w:hAnsi="Times New Roman" w:cs="Times New Roman"/>
          <w:b/>
          <w:bCs/>
          <w:sz w:val="24"/>
          <w:szCs w:val="24"/>
          <w:lang w:val="en-US"/>
        </w:rPr>
      </w:pPr>
    </w:p>
    <w:p w14:paraId="2654624F" w14:textId="77777777" w:rsidR="00E8137D" w:rsidRDefault="00E8137D" w:rsidP="00D97642">
      <w:pPr>
        <w:spacing w:after="0" w:line="240" w:lineRule="auto"/>
        <w:jc w:val="both"/>
        <w:rPr>
          <w:rFonts w:ascii="Times New Roman" w:hAnsi="Times New Roman" w:cs="Times New Roman"/>
          <w:b/>
          <w:bCs/>
          <w:sz w:val="24"/>
          <w:szCs w:val="24"/>
          <w:lang w:val="en-US"/>
        </w:rPr>
      </w:pPr>
    </w:p>
    <w:p w14:paraId="1B48362F" w14:textId="77777777" w:rsidR="00E8137D" w:rsidRDefault="00E8137D" w:rsidP="00D97642">
      <w:pPr>
        <w:spacing w:after="0" w:line="240" w:lineRule="auto"/>
        <w:jc w:val="both"/>
        <w:rPr>
          <w:rFonts w:ascii="Times New Roman" w:hAnsi="Times New Roman" w:cs="Times New Roman"/>
          <w:b/>
          <w:bCs/>
          <w:sz w:val="24"/>
          <w:szCs w:val="24"/>
          <w:lang w:val="en-US"/>
        </w:rPr>
      </w:pPr>
    </w:p>
    <w:p w14:paraId="6FE78700" w14:textId="77777777" w:rsidR="001E4830" w:rsidRDefault="001E4830" w:rsidP="00D97642">
      <w:pPr>
        <w:spacing w:after="0" w:line="240" w:lineRule="auto"/>
        <w:jc w:val="both"/>
        <w:rPr>
          <w:rFonts w:ascii="Times New Roman" w:hAnsi="Times New Roman" w:cs="Times New Roman"/>
          <w:b/>
          <w:bCs/>
          <w:sz w:val="24"/>
          <w:szCs w:val="24"/>
          <w:lang w:val="en-US"/>
        </w:rPr>
      </w:pPr>
    </w:p>
    <w:p w14:paraId="5E05C0E2" w14:textId="77777777" w:rsidR="001E4830" w:rsidRDefault="001E4830" w:rsidP="00D97642">
      <w:pPr>
        <w:spacing w:after="0" w:line="240" w:lineRule="auto"/>
        <w:jc w:val="both"/>
        <w:rPr>
          <w:rFonts w:ascii="Times New Roman" w:hAnsi="Times New Roman" w:cs="Times New Roman"/>
          <w:b/>
          <w:bCs/>
          <w:sz w:val="24"/>
          <w:szCs w:val="24"/>
          <w:lang w:val="en-US"/>
        </w:rPr>
      </w:pPr>
    </w:p>
    <w:p w14:paraId="3C35431C" w14:textId="77777777" w:rsidR="001E4830" w:rsidRDefault="001E4830" w:rsidP="00D97642">
      <w:pPr>
        <w:spacing w:after="0" w:line="240" w:lineRule="auto"/>
        <w:jc w:val="both"/>
        <w:rPr>
          <w:rFonts w:ascii="Times New Roman" w:hAnsi="Times New Roman" w:cs="Times New Roman"/>
          <w:b/>
          <w:bCs/>
          <w:sz w:val="24"/>
          <w:szCs w:val="24"/>
          <w:lang w:val="en-US"/>
        </w:rPr>
      </w:pPr>
    </w:p>
    <w:p w14:paraId="4A8D4AB1" w14:textId="2D70B8E7" w:rsidR="00AF13A4" w:rsidRPr="00D97642" w:rsidRDefault="00E8137D" w:rsidP="00D97642">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lang w:val="en-US"/>
        </w:rPr>
        <w:t>Figure</w:t>
      </w:r>
      <w:r w:rsidR="00AF13A4" w:rsidRPr="00D97642">
        <w:rPr>
          <w:rFonts w:ascii="Times New Roman" w:hAnsi="Times New Roman" w:cs="Times New Roman"/>
          <w:b/>
          <w:bCs/>
          <w:sz w:val="24"/>
          <w:szCs w:val="24"/>
        </w:rPr>
        <w:t xml:space="preserve">. </w:t>
      </w:r>
      <w:r w:rsidR="00232C71" w:rsidRPr="00D97642">
        <w:rPr>
          <w:rFonts w:ascii="Times New Roman" w:hAnsi="Times New Roman" w:cs="Times New Roman"/>
          <w:b/>
          <w:bCs/>
          <w:sz w:val="24"/>
          <w:szCs w:val="24"/>
        </w:rPr>
        <w:t>1</w:t>
      </w:r>
      <w:r w:rsidR="00AF13A4" w:rsidRPr="00D97642">
        <w:rPr>
          <w:rFonts w:ascii="Times New Roman" w:hAnsi="Times New Roman" w:cs="Times New Roman"/>
          <w:b/>
          <w:bCs/>
          <w:sz w:val="24"/>
          <w:szCs w:val="24"/>
        </w:rPr>
        <w:t>.</w:t>
      </w:r>
      <w:r w:rsidR="00AF13A4" w:rsidRPr="00D97642">
        <w:rPr>
          <w:rFonts w:ascii="Times New Roman" w:hAnsi="Times New Roman" w:cs="Times New Roman"/>
          <w:sz w:val="24"/>
          <w:szCs w:val="24"/>
        </w:rPr>
        <w:t xml:space="preserve"> </w:t>
      </w:r>
      <w:bookmarkStart w:id="0" w:name="_Hlk174391118"/>
      <w:r w:rsidR="008A0A3D">
        <w:rPr>
          <w:rFonts w:ascii="Times New Roman" w:hAnsi="Times New Roman" w:cs="Times New Roman"/>
          <w:sz w:val="24"/>
          <w:szCs w:val="24"/>
          <w:lang w:val="en"/>
        </w:rPr>
        <w:t>T</w:t>
      </w:r>
      <w:r w:rsidRPr="00E8137D">
        <w:rPr>
          <w:rFonts w:ascii="Times New Roman" w:hAnsi="Times New Roman" w:cs="Times New Roman"/>
          <w:sz w:val="24"/>
          <w:szCs w:val="24"/>
          <w:lang w:val="en"/>
        </w:rPr>
        <w:t>he company's employer brand</w:t>
      </w:r>
      <w:r w:rsidR="008A0A3D" w:rsidRPr="008A0A3D">
        <w:rPr>
          <w:rFonts w:ascii="Times New Roman" w:hAnsi="Times New Roman" w:cs="Times New Roman"/>
          <w:sz w:val="24"/>
          <w:szCs w:val="24"/>
          <w:lang w:val="en"/>
        </w:rPr>
        <w:t xml:space="preserve"> </w:t>
      </w:r>
      <w:r w:rsidR="008A0A3D" w:rsidRPr="00E8137D">
        <w:rPr>
          <w:rFonts w:ascii="Times New Roman" w:hAnsi="Times New Roman" w:cs="Times New Roman"/>
          <w:sz w:val="24"/>
          <w:szCs w:val="24"/>
          <w:lang w:val="en"/>
        </w:rPr>
        <w:t>attributes</w:t>
      </w:r>
      <w:r w:rsidR="008A0A3D">
        <w:rPr>
          <w:rFonts w:ascii="Times New Roman" w:hAnsi="Times New Roman" w:cs="Times New Roman"/>
          <w:sz w:val="24"/>
          <w:szCs w:val="24"/>
          <w:lang w:val="en"/>
        </w:rPr>
        <w:t>’</w:t>
      </w:r>
      <w:r w:rsidR="00FF6A30">
        <w:rPr>
          <w:rFonts w:ascii="Times New Roman" w:hAnsi="Times New Roman" w:cs="Times New Roman"/>
          <w:sz w:val="24"/>
          <w:szCs w:val="24"/>
          <w:lang w:val="en"/>
        </w:rPr>
        <w:t xml:space="preserve"> </w:t>
      </w:r>
      <w:r w:rsidR="00FF6A30" w:rsidRPr="00FF6A30">
        <w:rPr>
          <w:rFonts w:ascii="Times New Roman" w:hAnsi="Times New Roman" w:cs="Times New Roman"/>
          <w:sz w:val="24"/>
          <w:szCs w:val="24"/>
          <w:lang w:val="en"/>
        </w:rPr>
        <w:t>(components</w:t>
      </w:r>
      <w:r w:rsidR="00FF6A30">
        <w:rPr>
          <w:rFonts w:ascii="Times New Roman" w:hAnsi="Times New Roman" w:cs="Times New Roman"/>
          <w:sz w:val="24"/>
          <w:szCs w:val="24"/>
          <w:lang w:val="en"/>
        </w:rPr>
        <w:t>’</w:t>
      </w:r>
      <w:r w:rsidR="00FF6A30" w:rsidRPr="00FF6A30">
        <w:rPr>
          <w:rFonts w:ascii="Times New Roman" w:hAnsi="Times New Roman" w:cs="Times New Roman"/>
          <w:sz w:val="24"/>
          <w:szCs w:val="24"/>
          <w:lang w:val="en"/>
        </w:rPr>
        <w:t>)</w:t>
      </w:r>
      <w:r w:rsidR="008A0A3D" w:rsidRPr="008A0A3D">
        <w:rPr>
          <w:rFonts w:ascii="Times New Roman" w:hAnsi="Times New Roman" w:cs="Times New Roman"/>
          <w:sz w:val="24"/>
          <w:szCs w:val="24"/>
          <w:lang w:val="en"/>
        </w:rPr>
        <w:t xml:space="preserve"> </w:t>
      </w:r>
      <w:r w:rsidR="008A0A3D" w:rsidRPr="00E8137D">
        <w:rPr>
          <w:rFonts w:ascii="Times New Roman" w:hAnsi="Times New Roman" w:cs="Times New Roman"/>
          <w:sz w:val="24"/>
          <w:szCs w:val="24"/>
          <w:lang w:val="en"/>
        </w:rPr>
        <w:t>vulnerability</w:t>
      </w:r>
      <w:r w:rsidR="008A0A3D" w:rsidRPr="008A0A3D">
        <w:rPr>
          <w:rFonts w:ascii="Times New Roman" w:hAnsi="Times New Roman" w:cs="Times New Roman"/>
          <w:sz w:val="24"/>
          <w:szCs w:val="24"/>
          <w:lang w:val="en"/>
        </w:rPr>
        <w:t xml:space="preserve"> </w:t>
      </w:r>
      <w:r w:rsidR="008A0A3D" w:rsidRPr="00E8137D">
        <w:rPr>
          <w:rFonts w:ascii="Times New Roman" w:hAnsi="Times New Roman" w:cs="Times New Roman"/>
          <w:sz w:val="24"/>
          <w:szCs w:val="24"/>
          <w:lang w:val="en"/>
        </w:rPr>
        <w:t>level</w:t>
      </w:r>
      <w:r w:rsidR="008A0A3D" w:rsidRPr="008A0A3D">
        <w:rPr>
          <w:rFonts w:ascii="Times New Roman" w:hAnsi="Times New Roman" w:cs="Times New Roman"/>
          <w:sz w:val="24"/>
          <w:szCs w:val="24"/>
          <w:lang w:val="en"/>
        </w:rPr>
        <w:t xml:space="preserve"> </w:t>
      </w:r>
      <w:r w:rsidR="008A0A3D" w:rsidRPr="00E8137D">
        <w:rPr>
          <w:rFonts w:ascii="Times New Roman" w:hAnsi="Times New Roman" w:cs="Times New Roman"/>
          <w:sz w:val="24"/>
          <w:szCs w:val="24"/>
          <w:lang w:val="en"/>
        </w:rPr>
        <w:t xml:space="preserve">assessing </w:t>
      </w:r>
      <w:r w:rsidR="008A0A3D">
        <w:rPr>
          <w:rFonts w:ascii="Times New Roman" w:hAnsi="Times New Roman" w:cs="Times New Roman"/>
          <w:sz w:val="24"/>
          <w:szCs w:val="24"/>
          <w:lang w:val="en"/>
        </w:rPr>
        <w:t>a</w:t>
      </w:r>
      <w:r w:rsidR="008A0A3D" w:rsidRPr="00E8137D">
        <w:rPr>
          <w:rFonts w:ascii="Times New Roman" w:hAnsi="Times New Roman" w:cs="Times New Roman"/>
          <w:sz w:val="24"/>
          <w:szCs w:val="24"/>
          <w:lang w:val="en"/>
        </w:rPr>
        <w:t>lgorithm</w:t>
      </w:r>
      <w:bookmarkEnd w:id="0"/>
    </w:p>
    <w:p w14:paraId="2CA56455" w14:textId="77777777" w:rsidR="007373FB" w:rsidRPr="00D97642" w:rsidRDefault="007373FB" w:rsidP="00D97642">
      <w:pPr>
        <w:spacing w:after="0" w:line="240" w:lineRule="auto"/>
        <w:ind w:firstLine="709"/>
        <w:jc w:val="both"/>
        <w:rPr>
          <w:rFonts w:ascii="Times New Roman" w:hAnsi="Times New Roman" w:cs="Times New Roman"/>
          <w:sz w:val="24"/>
          <w:szCs w:val="24"/>
        </w:rPr>
      </w:pPr>
    </w:p>
    <w:p w14:paraId="003B0167" w14:textId="18EF34FE" w:rsidR="00AF13A4" w:rsidRPr="00D97642" w:rsidRDefault="000927C3" w:rsidP="00D97642">
      <w:pPr>
        <w:spacing w:after="0" w:line="240" w:lineRule="auto"/>
        <w:ind w:firstLine="709"/>
        <w:jc w:val="both"/>
        <w:rPr>
          <w:rFonts w:ascii="Times New Roman" w:hAnsi="Times New Roman" w:cs="Times New Roman"/>
          <w:sz w:val="24"/>
          <w:szCs w:val="24"/>
        </w:rPr>
      </w:pPr>
      <w:bookmarkStart w:id="1" w:name="_Hlk174391153"/>
      <w:r w:rsidRPr="000927C3">
        <w:rPr>
          <w:rFonts w:ascii="Times New Roman" w:hAnsi="Times New Roman" w:cs="Times New Roman"/>
          <w:sz w:val="24"/>
          <w:szCs w:val="24"/>
          <w:lang w:val="en"/>
        </w:rPr>
        <w:t>Let's consider each stage of the proposed algorithm in more detail</w:t>
      </w:r>
      <w:r w:rsidR="00AF13A4" w:rsidRPr="00D97642">
        <w:rPr>
          <w:rFonts w:ascii="Times New Roman" w:hAnsi="Times New Roman" w:cs="Times New Roman"/>
          <w:sz w:val="24"/>
          <w:szCs w:val="24"/>
        </w:rPr>
        <w:t>.</w:t>
      </w:r>
      <w:bookmarkEnd w:id="1"/>
      <w:r w:rsidR="00AF13A4" w:rsidRPr="00D97642">
        <w:rPr>
          <w:rFonts w:ascii="Times New Roman" w:hAnsi="Times New Roman" w:cs="Times New Roman"/>
          <w:sz w:val="24"/>
          <w:szCs w:val="24"/>
        </w:rPr>
        <w:t xml:space="preserve">  </w:t>
      </w:r>
    </w:p>
    <w:p w14:paraId="79CA8372" w14:textId="31A08D2C" w:rsidR="00810A4C" w:rsidRPr="00D97642" w:rsidRDefault="0090250F" w:rsidP="00D97642">
      <w:pPr>
        <w:spacing w:after="0" w:line="240" w:lineRule="auto"/>
        <w:jc w:val="both"/>
        <w:rPr>
          <w:rFonts w:ascii="Times New Roman" w:hAnsi="Times New Roman" w:cs="Times New Roman"/>
          <w:sz w:val="24"/>
          <w:szCs w:val="24"/>
        </w:rPr>
      </w:pPr>
      <w:bookmarkStart w:id="2" w:name="_Hlk174391477"/>
      <w:r>
        <w:rPr>
          <w:rFonts w:ascii="Times New Roman" w:hAnsi="Times New Roman" w:cs="Times New Roman"/>
          <w:b/>
          <w:bCs/>
          <w:i/>
          <w:iCs/>
          <w:sz w:val="24"/>
          <w:szCs w:val="24"/>
          <w:lang w:val="en-US"/>
        </w:rPr>
        <w:t>Stage</w:t>
      </w:r>
      <w:r w:rsidR="00810A4C" w:rsidRPr="00D97642">
        <w:rPr>
          <w:rFonts w:ascii="Times New Roman" w:hAnsi="Times New Roman" w:cs="Times New Roman"/>
          <w:b/>
          <w:bCs/>
          <w:i/>
          <w:iCs/>
          <w:sz w:val="24"/>
          <w:szCs w:val="24"/>
        </w:rPr>
        <w:t xml:space="preserve"> 1. </w:t>
      </w:r>
      <w:r w:rsidRPr="0090250F">
        <w:rPr>
          <w:rFonts w:ascii="Times New Roman" w:hAnsi="Times New Roman" w:cs="Times New Roman"/>
          <w:sz w:val="24"/>
          <w:szCs w:val="24"/>
          <w:lang w:val="en"/>
        </w:rPr>
        <w:t>As an object of vulnerability</w:t>
      </w:r>
      <w:r w:rsidR="00875C1B" w:rsidRPr="00875C1B">
        <w:rPr>
          <w:rFonts w:ascii="Times New Roman" w:hAnsi="Times New Roman" w:cs="Times New Roman"/>
          <w:sz w:val="24"/>
          <w:szCs w:val="24"/>
          <w:lang w:val="en"/>
        </w:rPr>
        <w:t xml:space="preserve"> </w:t>
      </w:r>
      <w:r w:rsidR="00875C1B" w:rsidRPr="0090250F">
        <w:rPr>
          <w:rFonts w:ascii="Times New Roman" w:hAnsi="Times New Roman" w:cs="Times New Roman"/>
          <w:sz w:val="24"/>
          <w:szCs w:val="24"/>
          <w:lang w:val="en"/>
        </w:rPr>
        <w:t>level</w:t>
      </w:r>
      <w:r w:rsidR="00875C1B" w:rsidRPr="00875C1B">
        <w:rPr>
          <w:rFonts w:ascii="Times New Roman" w:hAnsi="Times New Roman" w:cs="Times New Roman"/>
          <w:sz w:val="24"/>
          <w:szCs w:val="24"/>
          <w:lang w:val="en"/>
        </w:rPr>
        <w:t xml:space="preserve"> </w:t>
      </w:r>
      <w:r w:rsidR="00875C1B" w:rsidRPr="0090250F">
        <w:rPr>
          <w:rFonts w:ascii="Times New Roman" w:hAnsi="Times New Roman" w:cs="Times New Roman"/>
          <w:sz w:val="24"/>
          <w:szCs w:val="24"/>
          <w:lang w:val="en"/>
        </w:rPr>
        <w:t>assessment</w:t>
      </w:r>
      <w:r w:rsidRPr="0090250F">
        <w:rPr>
          <w:rFonts w:ascii="Times New Roman" w:hAnsi="Times New Roman" w:cs="Times New Roman"/>
          <w:sz w:val="24"/>
          <w:szCs w:val="24"/>
          <w:lang w:val="en"/>
        </w:rPr>
        <w:t>, all attributes</w:t>
      </w:r>
      <w:r w:rsidR="00FF6A30">
        <w:rPr>
          <w:rFonts w:ascii="Times New Roman" w:hAnsi="Times New Roman" w:cs="Times New Roman"/>
          <w:sz w:val="24"/>
          <w:szCs w:val="24"/>
          <w:lang w:val="en"/>
        </w:rPr>
        <w:t xml:space="preserve"> </w:t>
      </w:r>
      <w:r w:rsidR="00FF6A30" w:rsidRPr="00FF6A30">
        <w:rPr>
          <w:rFonts w:ascii="Times New Roman" w:hAnsi="Times New Roman" w:cs="Times New Roman"/>
          <w:sz w:val="24"/>
          <w:szCs w:val="24"/>
          <w:lang w:val="en"/>
        </w:rPr>
        <w:t>(components)</w:t>
      </w:r>
      <w:r w:rsidRPr="0090250F">
        <w:rPr>
          <w:rFonts w:ascii="Times New Roman" w:hAnsi="Times New Roman" w:cs="Times New Roman"/>
          <w:sz w:val="24"/>
          <w:szCs w:val="24"/>
          <w:lang w:val="en"/>
        </w:rPr>
        <w:t xml:space="preserve"> can act comprehensively with further analysis of their components</w:t>
      </w:r>
      <w:r w:rsidR="00875C1B">
        <w:rPr>
          <w:rFonts w:ascii="Times New Roman" w:hAnsi="Times New Roman" w:cs="Times New Roman"/>
          <w:sz w:val="24"/>
          <w:szCs w:val="24"/>
          <w:lang w:val="en"/>
        </w:rPr>
        <w:t xml:space="preserve">. Also, separate </w:t>
      </w:r>
      <w:r w:rsidR="00875C1B" w:rsidRPr="00E8137D">
        <w:rPr>
          <w:rFonts w:ascii="Times New Roman" w:hAnsi="Times New Roman" w:cs="Times New Roman"/>
          <w:sz w:val="24"/>
          <w:szCs w:val="24"/>
          <w:lang w:val="en"/>
        </w:rPr>
        <w:t>employer brand</w:t>
      </w:r>
      <w:r w:rsidR="00875C1B" w:rsidRPr="008A0A3D">
        <w:rPr>
          <w:rFonts w:ascii="Times New Roman" w:hAnsi="Times New Roman" w:cs="Times New Roman"/>
          <w:sz w:val="24"/>
          <w:szCs w:val="24"/>
          <w:lang w:val="en"/>
        </w:rPr>
        <w:t xml:space="preserve"> </w:t>
      </w:r>
      <w:r w:rsidR="00875C1B" w:rsidRPr="00E8137D">
        <w:rPr>
          <w:rFonts w:ascii="Times New Roman" w:hAnsi="Times New Roman" w:cs="Times New Roman"/>
          <w:sz w:val="24"/>
          <w:szCs w:val="24"/>
          <w:lang w:val="en"/>
        </w:rPr>
        <w:t>attributes</w:t>
      </w:r>
      <w:r w:rsidR="00875C1B">
        <w:rPr>
          <w:rFonts w:ascii="Times New Roman" w:hAnsi="Times New Roman" w:cs="Times New Roman"/>
          <w:sz w:val="24"/>
          <w:szCs w:val="24"/>
          <w:lang w:val="en"/>
        </w:rPr>
        <w:t xml:space="preserve"> </w:t>
      </w:r>
      <w:r w:rsidR="00FF6A30" w:rsidRPr="00FF6A30">
        <w:rPr>
          <w:rFonts w:ascii="Times New Roman" w:hAnsi="Times New Roman" w:cs="Times New Roman"/>
          <w:sz w:val="24"/>
          <w:szCs w:val="24"/>
          <w:lang w:val="en"/>
        </w:rPr>
        <w:t>(components)</w:t>
      </w:r>
      <w:r w:rsidR="00FF6A30">
        <w:rPr>
          <w:rFonts w:ascii="Times New Roman" w:hAnsi="Times New Roman" w:cs="Times New Roman"/>
          <w:sz w:val="24"/>
          <w:szCs w:val="24"/>
          <w:lang w:val="en"/>
        </w:rPr>
        <w:t xml:space="preserve"> </w:t>
      </w:r>
      <w:r w:rsidR="00875C1B">
        <w:rPr>
          <w:rFonts w:ascii="Times New Roman" w:hAnsi="Times New Roman" w:cs="Times New Roman"/>
          <w:sz w:val="24"/>
          <w:szCs w:val="24"/>
          <w:lang w:val="en"/>
        </w:rPr>
        <w:t>can be taken a</w:t>
      </w:r>
      <w:r w:rsidR="00875C1B" w:rsidRPr="0090250F">
        <w:rPr>
          <w:rFonts w:ascii="Times New Roman" w:hAnsi="Times New Roman" w:cs="Times New Roman"/>
          <w:sz w:val="24"/>
          <w:szCs w:val="24"/>
          <w:lang w:val="en"/>
        </w:rPr>
        <w:t>s an object of vulnerability</w:t>
      </w:r>
      <w:r w:rsidR="00875C1B" w:rsidRPr="00875C1B">
        <w:rPr>
          <w:rFonts w:ascii="Times New Roman" w:hAnsi="Times New Roman" w:cs="Times New Roman"/>
          <w:sz w:val="24"/>
          <w:szCs w:val="24"/>
          <w:lang w:val="en"/>
        </w:rPr>
        <w:t xml:space="preserve"> </w:t>
      </w:r>
      <w:r w:rsidR="00875C1B" w:rsidRPr="0090250F">
        <w:rPr>
          <w:rFonts w:ascii="Times New Roman" w:hAnsi="Times New Roman" w:cs="Times New Roman"/>
          <w:sz w:val="24"/>
          <w:szCs w:val="24"/>
          <w:lang w:val="en"/>
        </w:rPr>
        <w:t>level</w:t>
      </w:r>
      <w:r w:rsidR="00875C1B" w:rsidRPr="00875C1B">
        <w:rPr>
          <w:rFonts w:ascii="Times New Roman" w:hAnsi="Times New Roman" w:cs="Times New Roman"/>
          <w:sz w:val="24"/>
          <w:szCs w:val="24"/>
          <w:lang w:val="en"/>
        </w:rPr>
        <w:t xml:space="preserve"> </w:t>
      </w:r>
      <w:r w:rsidR="00875C1B" w:rsidRPr="0090250F">
        <w:rPr>
          <w:rFonts w:ascii="Times New Roman" w:hAnsi="Times New Roman" w:cs="Times New Roman"/>
          <w:sz w:val="24"/>
          <w:szCs w:val="24"/>
          <w:lang w:val="en"/>
        </w:rPr>
        <w:t>assessment</w:t>
      </w:r>
      <w:r w:rsidR="00875C1B">
        <w:rPr>
          <w:rFonts w:ascii="Times New Roman" w:hAnsi="Times New Roman" w:cs="Times New Roman"/>
          <w:sz w:val="24"/>
          <w:szCs w:val="24"/>
          <w:lang w:val="en"/>
        </w:rPr>
        <w:t xml:space="preserve">, </w:t>
      </w:r>
      <w:r w:rsidR="00875C1B" w:rsidRPr="00875C1B">
        <w:rPr>
          <w:rFonts w:ascii="Times New Roman" w:hAnsi="Times New Roman" w:cs="Times New Roman"/>
          <w:sz w:val="24"/>
          <w:szCs w:val="24"/>
          <w:lang w:val="en"/>
        </w:rPr>
        <w:t>depending on the research objectives</w:t>
      </w:r>
      <w:r w:rsidR="00875C1B">
        <w:rPr>
          <w:rFonts w:ascii="Times New Roman" w:hAnsi="Times New Roman" w:cs="Times New Roman"/>
          <w:sz w:val="24"/>
          <w:szCs w:val="24"/>
          <w:lang w:val="en"/>
        </w:rPr>
        <w:t xml:space="preserve">. </w:t>
      </w:r>
    </w:p>
    <w:p w14:paraId="4B40C53A" w14:textId="68EF3044" w:rsidR="00B83F88" w:rsidRPr="00D97642" w:rsidRDefault="006A5767" w:rsidP="00D97642">
      <w:pPr>
        <w:spacing w:after="0" w:line="240" w:lineRule="auto"/>
        <w:jc w:val="both"/>
        <w:rPr>
          <w:rFonts w:ascii="Times New Roman" w:hAnsi="Times New Roman" w:cs="Times New Roman"/>
          <w:sz w:val="24"/>
          <w:szCs w:val="24"/>
        </w:rPr>
      </w:pPr>
      <w:bookmarkStart w:id="3" w:name="_Hlk174391526"/>
      <w:bookmarkEnd w:id="2"/>
      <w:r>
        <w:rPr>
          <w:rFonts w:ascii="Times New Roman" w:hAnsi="Times New Roman" w:cs="Times New Roman"/>
          <w:b/>
          <w:bCs/>
          <w:i/>
          <w:iCs/>
          <w:sz w:val="24"/>
          <w:szCs w:val="24"/>
          <w:lang w:val="en-US"/>
        </w:rPr>
        <w:t>Stage</w:t>
      </w:r>
      <w:r w:rsidR="00AD16CF" w:rsidRPr="00D97642">
        <w:rPr>
          <w:rFonts w:ascii="Times New Roman" w:hAnsi="Times New Roman" w:cs="Times New Roman"/>
          <w:b/>
          <w:bCs/>
          <w:i/>
          <w:iCs/>
          <w:sz w:val="24"/>
          <w:szCs w:val="24"/>
        </w:rPr>
        <w:t xml:space="preserve"> </w:t>
      </w:r>
      <w:r w:rsidR="00810A4C" w:rsidRPr="00D97642">
        <w:rPr>
          <w:rFonts w:ascii="Times New Roman" w:hAnsi="Times New Roman" w:cs="Times New Roman"/>
          <w:b/>
          <w:bCs/>
          <w:i/>
          <w:iCs/>
          <w:sz w:val="24"/>
          <w:szCs w:val="24"/>
        </w:rPr>
        <w:t>2</w:t>
      </w:r>
      <w:r w:rsidR="00AD16CF" w:rsidRPr="00D97642">
        <w:rPr>
          <w:rFonts w:ascii="Times New Roman" w:hAnsi="Times New Roman" w:cs="Times New Roman"/>
          <w:b/>
          <w:bCs/>
          <w:i/>
          <w:iCs/>
          <w:sz w:val="24"/>
          <w:szCs w:val="24"/>
        </w:rPr>
        <w:t>.</w:t>
      </w:r>
      <w:r w:rsidR="00AD16CF" w:rsidRPr="00D97642">
        <w:rPr>
          <w:rFonts w:ascii="Times New Roman" w:hAnsi="Times New Roman" w:cs="Times New Roman"/>
          <w:i/>
          <w:iCs/>
          <w:sz w:val="24"/>
          <w:szCs w:val="24"/>
        </w:rPr>
        <w:t xml:space="preserve"> </w:t>
      </w:r>
      <w:r w:rsidRPr="006A5767">
        <w:rPr>
          <w:rFonts w:ascii="Times New Roman" w:hAnsi="Times New Roman" w:cs="Times New Roman"/>
          <w:sz w:val="24"/>
          <w:szCs w:val="24"/>
          <w:lang w:val="en"/>
        </w:rPr>
        <w:t>In order to build a system for ranking the employer brand attributes</w:t>
      </w:r>
      <w:r w:rsidR="00EF18F8">
        <w:rPr>
          <w:rFonts w:ascii="Times New Roman" w:hAnsi="Times New Roman" w:cs="Times New Roman"/>
          <w:sz w:val="24"/>
          <w:szCs w:val="24"/>
          <w:lang w:val="en"/>
        </w:rPr>
        <w:t>’</w:t>
      </w:r>
      <w:r w:rsidR="00EF18F8" w:rsidRPr="00EF18F8">
        <w:rPr>
          <w:rFonts w:ascii="Times New Roman" w:hAnsi="Times New Roman" w:cs="Times New Roman"/>
          <w:sz w:val="24"/>
          <w:szCs w:val="24"/>
          <w:lang w:val="en"/>
        </w:rPr>
        <w:t xml:space="preserve"> </w:t>
      </w:r>
      <w:r w:rsidR="00FF6A30" w:rsidRPr="00FF6A30">
        <w:rPr>
          <w:rFonts w:ascii="Times New Roman" w:hAnsi="Times New Roman" w:cs="Times New Roman"/>
          <w:sz w:val="24"/>
          <w:szCs w:val="24"/>
          <w:lang w:val="en"/>
        </w:rPr>
        <w:t>(components</w:t>
      </w:r>
      <w:r w:rsidR="00FF6A30">
        <w:rPr>
          <w:rFonts w:ascii="Times New Roman" w:hAnsi="Times New Roman" w:cs="Times New Roman"/>
          <w:sz w:val="24"/>
          <w:szCs w:val="24"/>
          <w:lang w:val="en"/>
        </w:rPr>
        <w:t>’</w:t>
      </w:r>
      <w:r w:rsidR="00FF6A30" w:rsidRPr="00FF6A30">
        <w:rPr>
          <w:rFonts w:ascii="Times New Roman" w:hAnsi="Times New Roman" w:cs="Times New Roman"/>
          <w:sz w:val="24"/>
          <w:szCs w:val="24"/>
          <w:lang w:val="en"/>
        </w:rPr>
        <w:t>)</w:t>
      </w:r>
      <w:r w:rsidR="00FF6A30">
        <w:rPr>
          <w:rFonts w:ascii="Times New Roman" w:hAnsi="Times New Roman" w:cs="Times New Roman"/>
          <w:sz w:val="24"/>
          <w:szCs w:val="24"/>
          <w:lang w:val="en"/>
        </w:rPr>
        <w:t xml:space="preserve"> </w:t>
      </w:r>
      <w:r w:rsidR="00EF18F8" w:rsidRPr="006A5767">
        <w:rPr>
          <w:rFonts w:ascii="Times New Roman" w:hAnsi="Times New Roman" w:cs="Times New Roman"/>
          <w:sz w:val="24"/>
          <w:szCs w:val="24"/>
          <w:lang w:val="en"/>
        </w:rPr>
        <w:t>vulnerability</w:t>
      </w:r>
      <w:r w:rsidRPr="006A5767">
        <w:rPr>
          <w:rFonts w:ascii="Times New Roman" w:hAnsi="Times New Roman" w:cs="Times New Roman"/>
          <w:sz w:val="24"/>
          <w:szCs w:val="24"/>
          <w:lang w:val="en"/>
        </w:rPr>
        <w:t>, we suggest using an adapted matrix</w:t>
      </w:r>
      <w:r w:rsidRPr="006A5767">
        <w:rPr>
          <w:rFonts w:ascii="Times New Roman" w:hAnsi="Times New Roman" w:cs="Times New Roman"/>
          <w:sz w:val="24"/>
          <w:szCs w:val="24"/>
        </w:rPr>
        <w:t xml:space="preserve"> </w:t>
      </w:r>
      <w:r w:rsidR="00AC0B35" w:rsidRPr="00D97642">
        <w:rPr>
          <w:rFonts w:ascii="Times New Roman" w:hAnsi="Times New Roman" w:cs="Times New Roman"/>
          <w:sz w:val="24"/>
          <w:szCs w:val="24"/>
          <w:shd w:val="clear" w:color="auto" w:fill="FFFFFF"/>
        </w:rPr>
        <w:t>CАRVER</w:t>
      </w:r>
      <w:r w:rsidR="00EF18F8">
        <w:rPr>
          <w:rFonts w:ascii="Times New Roman" w:hAnsi="Times New Roman" w:cs="Times New Roman"/>
          <w:sz w:val="24"/>
          <w:szCs w:val="24"/>
          <w:shd w:val="clear" w:color="auto" w:fill="FFFFFF"/>
          <w:lang w:val="en-US"/>
        </w:rPr>
        <w:t xml:space="preserve">. </w:t>
      </w:r>
      <w:r w:rsidR="00EF18F8" w:rsidRPr="00D97642">
        <w:rPr>
          <w:rFonts w:ascii="Times New Roman" w:hAnsi="Times New Roman" w:cs="Times New Roman"/>
          <w:sz w:val="24"/>
          <w:szCs w:val="24"/>
          <w:shd w:val="clear" w:color="auto" w:fill="FFFFFF"/>
        </w:rPr>
        <w:t>CАRVER</w:t>
      </w:r>
      <w:r w:rsidR="00EF18F8">
        <w:rPr>
          <w:rFonts w:ascii="Times New Roman" w:hAnsi="Times New Roman" w:cs="Times New Roman"/>
          <w:sz w:val="24"/>
          <w:szCs w:val="24"/>
          <w:shd w:val="clear" w:color="auto" w:fill="FFFFFF"/>
          <w:lang w:val="en-US"/>
        </w:rPr>
        <w:t xml:space="preserve"> means:</w:t>
      </w:r>
      <w:r w:rsidR="00AC0B35" w:rsidRPr="00D97642">
        <w:rPr>
          <w:rFonts w:ascii="Times New Roman" w:hAnsi="Times New Roman" w:cs="Times New Roman"/>
          <w:sz w:val="24"/>
          <w:szCs w:val="24"/>
          <w:shd w:val="clear" w:color="auto" w:fill="FFFFFF"/>
        </w:rPr>
        <w:t xml:space="preserve"> </w:t>
      </w:r>
      <w:r w:rsidR="00AC0B35" w:rsidRPr="00EF18F8">
        <w:rPr>
          <w:rFonts w:ascii="Times New Roman" w:hAnsi="Times New Roman" w:cs="Times New Roman"/>
          <w:sz w:val="24"/>
          <w:szCs w:val="24"/>
          <w:shd w:val="clear" w:color="auto" w:fill="FFFFFF"/>
        </w:rPr>
        <w:t>C</w:t>
      </w:r>
      <w:r w:rsidR="00EF18F8">
        <w:rPr>
          <w:rFonts w:ascii="Times New Roman" w:hAnsi="Times New Roman" w:cs="Times New Roman"/>
          <w:sz w:val="24"/>
          <w:szCs w:val="24"/>
          <w:shd w:val="clear" w:color="auto" w:fill="FFFFFF"/>
          <w:lang w:val="en-US"/>
        </w:rPr>
        <w:t xml:space="preserve"> – c</w:t>
      </w:r>
      <w:proofErr w:type="spellStart"/>
      <w:r w:rsidR="00AC0B35" w:rsidRPr="00EF18F8">
        <w:rPr>
          <w:rFonts w:ascii="Times New Roman" w:hAnsi="Times New Roman" w:cs="Times New Roman"/>
          <w:sz w:val="24"/>
          <w:szCs w:val="24"/>
          <w:shd w:val="clear" w:color="auto" w:fill="FFFFFF"/>
        </w:rPr>
        <w:t>riticality</w:t>
      </w:r>
      <w:proofErr w:type="spellEnd"/>
      <w:r w:rsidR="00AC0B35" w:rsidRPr="00EF18F8">
        <w:rPr>
          <w:rFonts w:ascii="Times New Roman" w:hAnsi="Times New Roman" w:cs="Times New Roman"/>
          <w:sz w:val="24"/>
          <w:szCs w:val="24"/>
          <w:shd w:val="clear" w:color="auto" w:fill="FFFFFF"/>
        </w:rPr>
        <w:t>; A</w:t>
      </w:r>
      <w:r w:rsidR="00EF18F8">
        <w:rPr>
          <w:rFonts w:ascii="Times New Roman" w:hAnsi="Times New Roman" w:cs="Times New Roman"/>
          <w:sz w:val="24"/>
          <w:szCs w:val="24"/>
          <w:shd w:val="clear" w:color="auto" w:fill="FFFFFF"/>
          <w:lang w:val="en-US"/>
        </w:rPr>
        <w:t xml:space="preserve"> – a</w:t>
      </w:r>
      <w:proofErr w:type="spellStart"/>
      <w:r w:rsidR="00AC0B35" w:rsidRPr="00EF18F8">
        <w:rPr>
          <w:rFonts w:ascii="Times New Roman" w:hAnsi="Times New Roman" w:cs="Times New Roman"/>
          <w:sz w:val="24"/>
          <w:szCs w:val="24"/>
          <w:shd w:val="clear" w:color="auto" w:fill="FFFFFF"/>
        </w:rPr>
        <w:t>ccessibility</w:t>
      </w:r>
      <w:proofErr w:type="spellEnd"/>
      <w:r w:rsidR="00AC0B35" w:rsidRPr="00EF18F8">
        <w:rPr>
          <w:rFonts w:ascii="Times New Roman" w:hAnsi="Times New Roman" w:cs="Times New Roman"/>
          <w:sz w:val="24"/>
          <w:szCs w:val="24"/>
          <w:shd w:val="clear" w:color="auto" w:fill="FFFFFF"/>
        </w:rPr>
        <w:t>; R</w:t>
      </w:r>
      <w:r w:rsidR="00EF18F8">
        <w:rPr>
          <w:rFonts w:ascii="Times New Roman" w:hAnsi="Times New Roman" w:cs="Times New Roman"/>
          <w:sz w:val="24"/>
          <w:szCs w:val="24"/>
          <w:shd w:val="clear" w:color="auto" w:fill="FFFFFF"/>
          <w:lang w:val="en-US"/>
        </w:rPr>
        <w:t xml:space="preserve"> – r</w:t>
      </w:r>
      <w:proofErr w:type="spellStart"/>
      <w:r w:rsidR="00AC0B35" w:rsidRPr="00EF18F8">
        <w:rPr>
          <w:rFonts w:ascii="Times New Roman" w:hAnsi="Times New Roman" w:cs="Times New Roman"/>
          <w:sz w:val="24"/>
          <w:szCs w:val="24"/>
          <w:shd w:val="clear" w:color="auto" w:fill="FFFFFF"/>
        </w:rPr>
        <w:t>ecuperability</w:t>
      </w:r>
      <w:proofErr w:type="spellEnd"/>
      <w:r w:rsidR="00AC0B35" w:rsidRPr="00EF18F8">
        <w:rPr>
          <w:rFonts w:ascii="Times New Roman" w:hAnsi="Times New Roman" w:cs="Times New Roman"/>
          <w:sz w:val="24"/>
          <w:szCs w:val="24"/>
          <w:shd w:val="clear" w:color="auto" w:fill="FFFFFF"/>
        </w:rPr>
        <w:t>; V</w:t>
      </w:r>
      <w:r w:rsidR="00EF18F8">
        <w:rPr>
          <w:rFonts w:ascii="Times New Roman" w:hAnsi="Times New Roman" w:cs="Times New Roman"/>
          <w:sz w:val="24"/>
          <w:szCs w:val="24"/>
          <w:shd w:val="clear" w:color="auto" w:fill="FFFFFF"/>
          <w:lang w:val="en-US"/>
        </w:rPr>
        <w:t xml:space="preserve"> – v</w:t>
      </w:r>
      <w:proofErr w:type="spellStart"/>
      <w:r w:rsidR="00AC0B35" w:rsidRPr="00EF18F8">
        <w:rPr>
          <w:rFonts w:ascii="Times New Roman" w:hAnsi="Times New Roman" w:cs="Times New Roman"/>
          <w:sz w:val="24"/>
          <w:szCs w:val="24"/>
          <w:shd w:val="clear" w:color="auto" w:fill="FFFFFF"/>
        </w:rPr>
        <w:t>ulnerability</w:t>
      </w:r>
      <w:proofErr w:type="spellEnd"/>
      <w:r w:rsidR="00AC0B35" w:rsidRPr="00EF18F8">
        <w:rPr>
          <w:rFonts w:ascii="Times New Roman" w:hAnsi="Times New Roman" w:cs="Times New Roman"/>
          <w:sz w:val="24"/>
          <w:szCs w:val="24"/>
          <w:shd w:val="clear" w:color="auto" w:fill="FFFFFF"/>
        </w:rPr>
        <w:t>; E</w:t>
      </w:r>
      <w:r w:rsidR="00EF18F8">
        <w:rPr>
          <w:rFonts w:ascii="Times New Roman" w:hAnsi="Times New Roman" w:cs="Times New Roman"/>
          <w:sz w:val="24"/>
          <w:szCs w:val="24"/>
          <w:shd w:val="clear" w:color="auto" w:fill="FFFFFF"/>
          <w:lang w:val="en-US"/>
        </w:rPr>
        <w:t xml:space="preserve"> – e</w:t>
      </w:r>
      <w:proofErr w:type="spellStart"/>
      <w:r w:rsidR="00AC0B35" w:rsidRPr="00EF18F8">
        <w:rPr>
          <w:rFonts w:ascii="Times New Roman" w:hAnsi="Times New Roman" w:cs="Times New Roman"/>
          <w:sz w:val="24"/>
          <w:szCs w:val="24"/>
          <w:shd w:val="clear" w:color="auto" w:fill="FFFFFF"/>
        </w:rPr>
        <w:t>ffect</w:t>
      </w:r>
      <w:proofErr w:type="spellEnd"/>
      <w:r w:rsidR="00AC0B35" w:rsidRPr="00EF18F8">
        <w:rPr>
          <w:rFonts w:ascii="Times New Roman" w:hAnsi="Times New Roman" w:cs="Times New Roman"/>
          <w:sz w:val="24"/>
          <w:szCs w:val="24"/>
          <w:shd w:val="clear" w:color="auto" w:fill="FFFFFF"/>
        </w:rPr>
        <w:t>; R</w:t>
      </w:r>
      <w:r w:rsidR="00EF18F8">
        <w:rPr>
          <w:rFonts w:ascii="Times New Roman" w:hAnsi="Times New Roman" w:cs="Times New Roman"/>
          <w:sz w:val="24"/>
          <w:szCs w:val="24"/>
          <w:shd w:val="clear" w:color="auto" w:fill="FFFFFF"/>
          <w:lang w:val="en-US"/>
        </w:rPr>
        <w:t xml:space="preserve"> – r</w:t>
      </w:r>
      <w:proofErr w:type="spellStart"/>
      <w:r w:rsidR="00AC0B35" w:rsidRPr="00EF18F8">
        <w:rPr>
          <w:rFonts w:ascii="Times New Roman" w:hAnsi="Times New Roman" w:cs="Times New Roman"/>
          <w:sz w:val="24"/>
          <w:szCs w:val="24"/>
          <w:shd w:val="clear" w:color="auto" w:fill="FFFFFF"/>
        </w:rPr>
        <w:t>ecognizability</w:t>
      </w:r>
      <w:proofErr w:type="spellEnd"/>
      <w:r w:rsidR="00AC0B35" w:rsidRPr="00EF18F8">
        <w:rPr>
          <w:rFonts w:ascii="Times New Roman" w:hAnsi="Times New Roman" w:cs="Times New Roman"/>
          <w:sz w:val="24"/>
          <w:szCs w:val="24"/>
          <w:shd w:val="clear" w:color="auto" w:fill="FFFFFF"/>
        </w:rPr>
        <w:t>.</w:t>
      </w:r>
      <w:r w:rsidR="00AC0B35" w:rsidRPr="00D97642">
        <w:rPr>
          <w:rFonts w:ascii="Times New Roman" w:hAnsi="Times New Roman" w:cs="Times New Roman"/>
          <w:sz w:val="24"/>
          <w:szCs w:val="24"/>
          <w:shd w:val="clear" w:color="auto" w:fill="FFFFFF"/>
        </w:rPr>
        <w:t xml:space="preserve"> </w:t>
      </w:r>
      <w:r w:rsidR="00EF18F8" w:rsidRPr="00EF18F8">
        <w:rPr>
          <w:rFonts w:ascii="Times New Roman" w:hAnsi="Times New Roman" w:cs="Times New Roman"/>
          <w:sz w:val="24"/>
          <w:szCs w:val="24"/>
          <w:shd w:val="clear" w:color="auto" w:fill="FFFFFF"/>
          <w:lang w:val="en"/>
        </w:rPr>
        <w:t>This approach makes it possible to balance different criteria</w:t>
      </w:r>
      <w:r w:rsidR="00EF18F8" w:rsidRPr="00EF18F8">
        <w:rPr>
          <w:rFonts w:ascii="Times New Roman" w:hAnsi="Times New Roman" w:cs="Times New Roman"/>
          <w:sz w:val="24"/>
          <w:szCs w:val="24"/>
          <w:shd w:val="clear" w:color="auto" w:fill="FFFFFF"/>
        </w:rPr>
        <w:t xml:space="preserve"> </w:t>
      </w:r>
      <w:r w:rsidR="00EF18F8" w:rsidRPr="00EF18F8">
        <w:rPr>
          <w:rFonts w:ascii="Times New Roman" w:hAnsi="Times New Roman" w:cs="Times New Roman"/>
          <w:sz w:val="24"/>
          <w:szCs w:val="24"/>
          <w:shd w:val="clear" w:color="auto" w:fill="FFFFFF"/>
          <w:lang w:val="en"/>
        </w:rPr>
        <w:t>importance</w:t>
      </w:r>
      <w:r w:rsidR="00EF18F8">
        <w:rPr>
          <w:rFonts w:ascii="Times New Roman" w:hAnsi="Times New Roman" w:cs="Times New Roman"/>
          <w:sz w:val="24"/>
          <w:szCs w:val="24"/>
          <w:shd w:val="clear" w:color="auto" w:fill="FFFFFF"/>
          <w:lang w:val="en"/>
        </w:rPr>
        <w:t xml:space="preserve">. </w:t>
      </w:r>
      <w:r w:rsidR="00D250B1">
        <w:rPr>
          <w:rFonts w:ascii="Times New Roman" w:hAnsi="Times New Roman" w:cs="Times New Roman"/>
          <w:sz w:val="24"/>
          <w:szCs w:val="24"/>
          <w:shd w:val="clear" w:color="auto" w:fill="FFFFFF"/>
          <w:lang w:val="en"/>
        </w:rPr>
        <w:t>I</w:t>
      </w:r>
      <w:r w:rsidR="00D250B1" w:rsidRPr="00D250B1">
        <w:rPr>
          <w:rFonts w:ascii="Times New Roman" w:hAnsi="Times New Roman" w:cs="Times New Roman"/>
          <w:sz w:val="24"/>
          <w:szCs w:val="24"/>
          <w:shd w:val="clear" w:color="auto" w:fill="FFFFFF"/>
          <w:lang w:val="en"/>
        </w:rPr>
        <w:t>t makes it possible to take into account their impact on mission performance</w:t>
      </w:r>
      <w:r w:rsidR="00D250B1">
        <w:rPr>
          <w:rFonts w:ascii="Times New Roman" w:hAnsi="Times New Roman" w:cs="Times New Roman"/>
          <w:sz w:val="24"/>
          <w:szCs w:val="24"/>
          <w:shd w:val="clear" w:color="auto" w:fill="FFFFFF"/>
          <w:lang w:val="en"/>
        </w:rPr>
        <w:t xml:space="preserve">. And it also </w:t>
      </w:r>
      <w:r w:rsidR="00D250B1" w:rsidRPr="00D250B1">
        <w:rPr>
          <w:rFonts w:ascii="Times New Roman" w:hAnsi="Times New Roman" w:cs="Times New Roman"/>
          <w:sz w:val="24"/>
          <w:szCs w:val="24"/>
          <w:shd w:val="clear" w:color="auto" w:fill="FFFFFF"/>
          <w:lang w:val="en"/>
        </w:rPr>
        <w:t>contributes to the optimal resources</w:t>
      </w:r>
      <w:r w:rsidR="00D250B1">
        <w:rPr>
          <w:rFonts w:ascii="Times New Roman" w:hAnsi="Times New Roman" w:cs="Times New Roman"/>
          <w:sz w:val="24"/>
          <w:szCs w:val="24"/>
          <w:shd w:val="clear" w:color="auto" w:fill="FFFFFF"/>
          <w:lang w:val="en"/>
        </w:rPr>
        <w:t>’</w:t>
      </w:r>
      <w:r w:rsidR="00D250B1" w:rsidRPr="00D250B1">
        <w:rPr>
          <w:rFonts w:ascii="Times New Roman" w:hAnsi="Times New Roman" w:cs="Times New Roman"/>
          <w:sz w:val="24"/>
          <w:szCs w:val="24"/>
          <w:shd w:val="clear" w:color="auto" w:fill="FFFFFF"/>
          <w:lang w:val="en"/>
        </w:rPr>
        <w:t xml:space="preserve"> use</w:t>
      </w:r>
      <w:r w:rsidR="00D250B1">
        <w:rPr>
          <w:rFonts w:ascii="Times New Roman" w:hAnsi="Times New Roman" w:cs="Times New Roman"/>
          <w:sz w:val="24"/>
          <w:szCs w:val="24"/>
          <w:shd w:val="clear" w:color="auto" w:fill="FFFFFF"/>
          <w:lang w:val="en"/>
        </w:rPr>
        <w:t xml:space="preserve"> </w:t>
      </w:r>
      <w:r w:rsidR="00AC0B35" w:rsidRPr="00D97642">
        <w:rPr>
          <w:rFonts w:ascii="Times New Roman" w:hAnsi="Times New Roman" w:cs="Times New Roman"/>
          <w:sz w:val="24"/>
          <w:szCs w:val="24"/>
        </w:rPr>
        <w:t>[</w:t>
      </w:r>
      <w:bookmarkStart w:id="4" w:name="_Hlk174090682"/>
      <w:r w:rsidR="00D97642" w:rsidRPr="00D97642">
        <w:rPr>
          <w:rFonts w:ascii="Times New Roman" w:hAnsi="Times New Roman" w:cs="Times New Roman"/>
          <w:sz w:val="24"/>
          <w:szCs w:val="24"/>
          <w:shd w:val="clear" w:color="auto" w:fill="FFFFFF"/>
        </w:rPr>
        <w:t>3</w:t>
      </w:r>
      <w:r w:rsidR="00AC0B35" w:rsidRPr="00D97642">
        <w:rPr>
          <w:rFonts w:ascii="Times New Roman" w:hAnsi="Times New Roman" w:cs="Times New Roman"/>
          <w:sz w:val="24"/>
          <w:szCs w:val="24"/>
        </w:rPr>
        <w:t>]</w:t>
      </w:r>
      <w:r w:rsidR="00D97642">
        <w:rPr>
          <w:rFonts w:ascii="Times New Roman" w:hAnsi="Times New Roman" w:cs="Times New Roman"/>
          <w:sz w:val="24"/>
          <w:szCs w:val="24"/>
        </w:rPr>
        <w:t>.</w:t>
      </w:r>
    </w:p>
    <w:p w14:paraId="6458131D" w14:textId="08F9B29C" w:rsidR="00B83F88" w:rsidRPr="00D97642" w:rsidRDefault="000E6EE7" w:rsidP="00D97642">
      <w:pPr>
        <w:spacing w:after="0" w:line="240" w:lineRule="auto"/>
        <w:ind w:firstLine="709"/>
        <w:jc w:val="both"/>
        <w:rPr>
          <w:rFonts w:ascii="Times New Roman" w:hAnsi="Times New Roman" w:cs="Times New Roman"/>
          <w:sz w:val="24"/>
          <w:szCs w:val="24"/>
        </w:rPr>
      </w:pPr>
      <w:r w:rsidRPr="000E6EE7">
        <w:rPr>
          <w:rFonts w:ascii="Times New Roman" w:hAnsi="Times New Roman" w:cs="Times New Roman"/>
          <w:sz w:val="24"/>
          <w:szCs w:val="24"/>
          <w:shd w:val="clear" w:color="auto" w:fill="FFFFFF"/>
          <w:lang w:val="en"/>
        </w:rPr>
        <w:t>The proposed tool was initially used only when solving military tasks</w:t>
      </w:r>
      <w:r>
        <w:rPr>
          <w:rFonts w:ascii="Times New Roman" w:hAnsi="Times New Roman" w:cs="Times New Roman"/>
          <w:sz w:val="24"/>
          <w:szCs w:val="24"/>
          <w:shd w:val="clear" w:color="auto" w:fill="FFFFFF"/>
          <w:lang w:val="en"/>
        </w:rPr>
        <w:t>.</w:t>
      </w:r>
      <w:r w:rsidRPr="000E6EE7">
        <w:rPr>
          <w:rFonts w:ascii="Times New Roman" w:hAnsi="Times New Roman" w:cs="Times New Roman"/>
          <w:sz w:val="24"/>
          <w:szCs w:val="24"/>
          <w:shd w:val="clear" w:color="auto" w:fill="FFFFFF"/>
        </w:rPr>
        <w:t xml:space="preserve"> </w:t>
      </w:r>
      <w:r w:rsidRPr="000E6EE7">
        <w:rPr>
          <w:rFonts w:ascii="Times New Roman" w:hAnsi="Times New Roman" w:cs="Times New Roman"/>
          <w:sz w:val="24"/>
          <w:szCs w:val="24"/>
          <w:shd w:val="clear" w:color="auto" w:fill="FFFFFF"/>
          <w:lang w:val="en"/>
        </w:rPr>
        <w:t>But currently, a number of researchers</w:t>
      </w:r>
      <w:r>
        <w:rPr>
          <w:rFonts w:ascii="Times New Roman" w:hAnsi="Times New Roman" w:cs="Times New Roman"/>
          <w:sz w:val="24"/>
          <w:szCs w:val="24"/>
          <w:shd w:val="clear" w:color="auto" w:fill="FFFFFF"/>
          <w:lang w:val="en"/>
        </w:rPr>
        <w:t xml:space="preserve"> </w:t>
      </w:r>
      <w:r w:rsidRPr="00D97642">
        <w:rPr>
          <w:rFonts w:ascii="Times New Roman" w:hAnsi="Times New Roman" w:cs="Times New Roman"/>
          <w:sz w:val="24"/>
          <w:szCs w:val="24"/>
          <w:shd w:val="clear" w:color="auto" w:fill="FFFFFF"/>
        </w:rPr>
        <w:t>[4, 5]</w:t>
      </w:r>
      <w:r w:rsidRPr="000E6EE7">
        <w:rPr>
          <w:rFonts w:ascii="Times New Roman" w:hAnsi="Times New Roman" w:cs="Times New Roman"/>
          <w:sz w:val="24"/>
          <w:szCs w:val="24"/>
          <w:shd w:val="clear" w:color="auto" w:fill="FFFFFF"/>
          <w:lang w:val="en"/>
        </w:rPr>
        <w:t xml:space="preserve"> suggest its use in justifying management decisions</w:t>
      </w:r>
      <w:r w:rsidR="00B83F88" w:rsidRPr="00D97642">
        <w:rPr>
          <w:rFonts w:ascii="Times New Roman" w:hAnsi="Times New Roman" w:cs="Times New Roman"/>
          <w:sz w:val="24"/>
          <w:szCs w:val="24"/>
          <w:shd w:val="clear" w:color="auto" w:fill="FFFFFF"/>
        </w:rPr>
        <w:t>.</w:t>
      </w:r>
    </w:p>
    <w:p w14:paraId="4208388B" w14:textId="117BD72E" w:rsidR="00F15C03" w:rsidRPr="00D97642" w:rsidRDefault="004E4711" w:rsidP="00D97642">
      <w:pPr>
        <w:spacing w:after="0" w:line="240" w:lineRule="auto"/>
        <w:ind w:firstLine="709"/>
        <w:jc w:val="both"/>
        <w:rPr>
          <w:rFonts w:ascii="Times New Roman" w:hAnsi="Times New Roman" w:cs="Times New Roman"/>
          <w:sz w:val="24"/>
          <w:szCs w:val="24"/>
        </w:rPr>
      </w:pPr>
      <w:bookmarkStart w:id="5" w:name="_Hlk174391596"/>
      <w:bookmarkEnd w:id="3"/>
      <w:bookmarkEnd w:id="4"/>
      <w:r w:rsidRPr="004E4711">
        <w:rPr>
          <w:rFonts w:ascii="Times New Roman" w:hAnsi="Times New Roman" w:cs="Times New Roman"/>
          <w:sz w:val="24"/>
          <w:szCs w:val="24"/>
          <w:lang w:val="en"/>
        </w:rPr>
        <w:lastRenderedPageBreak/>
        <w:t>The research design requires</w:t>
      </w:r>
      <w:r>
        <w:rPr>
          <w:rFonts w:ascii="Times New Roman" w:hAnsi="Times New Roman" w:cs="Times New Roman"/>
          <w:sz w:val="24"/>
          <w:szCs w:val="24"/>
          <w:lang w:val="en"/>
        </w:rPr>
        <w:t xml:space="preserve"> </w:t>
      </w:r>
      <w:r w:rsidRPr="004E4711">
        <w:rPr>
          <w:rFonts w:ascii="Times New Roman" w:hAnsi="Times New Roman" w:cs="Times New Roman"/>
          <w:sz w:val="24"/>
          <w:szCs w:val="24"/>
          <w:lang w:val="en"/>
        </w:rPr>
        <w:t>experts</w:t>
      </w:r>
      <w:r>
        <w:rPr>
          <w:rFonts w:ascii="Times New Roman" w:hAnsi="Times New Roman" w:cs="Times New Roman"/>
          <w:sz w:val="24"/>
          <w:szCs w:val="24"/>
          <w:lang w:val="en"/>
        </w:rPr>
        <w:t>’</w:t>
      </w:r>
      <w:r w:rsidRPr="004E4711">
        <w:rPr>
          <w:rFonts w:ascii="Times New Roman" w:hAnsi="Times New Roman" w:cs="Times New Roman"/>
          <w:sz w:val="24"/>
          <w:szCs w:val="24"/>
          <w:lang w:val="en"/>
        </w:rPr>
        <w:t xml:space="preserve"> survey using a semantic differential</w:t>
      </w:r>
      <w:r w:rsidR="0023779A" w:rsidRPr="00D97642">
        <w:rPr>
          <w:rFonts w:ascii="Times New Roman" w:hAnsi="Times New Roman" w:cs="Times New Roman"/>
          <w:sz w:val="24"/>
          <w:szCs w:val="24"/>
        </w:rPr>
        <w:t xml:space="preserve">. </w:t>
      </w:r>
      <w:r w:rsidRPr="004E4711">
        <w:rPr>
          <w:rFonts w:ascii="Times New Roman" w:hAnsi="Times New Roman" w:cs="Times New Roman"/>
          <w:sz w:val="24"/>
          <w:szCs w:val="24"/>
          <w:lang w:val="en"/>
        </w:rPr>
        <w:t>In order to obtain respondents' answers and their further interpretation, the basic scale</w:t>
      </w:r>
      <w:r>
        <w:rPr>
          <w:rFonts w:ascii="Times New Roman" w:hAnsi="Times New Roman" w:cs="Times New Roman"/>
          <w:sz w:val="24"/>
          <w:szCs w:val="24"/>
          <w:lang w:val="en"/>
        </w:rPr>
        <w:t xml:space="preserve"> by </w:t>
      </w:r>
      <w:proofErr w:type="spellStart"/>
      <w:proofErr w:type="gramStart"/>
      <w:r w:rsidRPr="004E4711">
        <w:rPr>
          <w:rFonts w:ascii="Times New Roman" w:hAnsi="Times New Roman" w:cs="Times New Roman"/>
          <w:sz w:val="24"/>
          <w:szCs w:val="24"/>
          <w:lang w:val="en"/>
        </w:rPr>
        <w:t>C.Osgood</w:t>
      </w:r>
      <w:proofErr w:type="spellEnd"/>
      <w:proofErr w:type="gramEnd"/>
      <w:r>
        <w:rPr>
          <w:rFonts w:ascii="Times New Roman" w:hAnsi="Times New Roman" w:cs="Times New Roman"/>
          <w:sz w:val="24"/>
          <w:szCs w:val="24"/>
          <w:lang w:val="en"/>
        </w:rPr>
        <w:t xml:space="preserve"> </w:t>
      </w:r>
      <w:r>
        <w:rPr>
          <w:rFonts w:ascii="Times New Roman" w:hAnsi="Times New Roman" w:cs="Times New Roman"/>
          <w:sz w:val="24"/>
          <w:szCs w:val="24"/>
        </w:rPr>
        <w:t>[6]</w:t>
      </w:r>
      <w:r w:rsidRPr="004E4711">
        <w:rPr>
          <w:rFonts w:ascii="Times New Roman" w:hAnsi="Times New Roman" w:cs="Times New Roman"/>
          <w:sz w:val="24"/>
          <w:szCs w:val="24"/>
          <w:lang w:val="en"/>
        </w:rPr>
        <w:t xml:space="preserve"> was slightly modified in the study</w:t>
      </w:r>
      <w:r>
        <w:rPr>
          <w:rFonts w:ascii="Times New Roman" w:hAnsi="Times New Roman" w:cs="Times New Roman"/>
          <w:sz w:val="24"/>
          <w:szCs w:val="24"/>
          <w:lang w:val="en"/>
        </w:rPr>
        <w:t>.</w:t>
      </w:r>
      <w:r w:rsidRPr="004E4711">
        <w:rPr>
          <w:rFonts w:ascii="Times New Roman" w:hAnsi="Times New Roman" w:cs="Times New Roman"/>
          <w:sz w:val="24"/>
          <w:szCs w:val="24"/>
        </w:rPr>
        <w:t xml:space="preserve"> </w:t>
      </w:r>
      <w:r>
        <w:rPr>
          <w:rFonts w:ascii="Times New Roman" w:hAnsi="Times New Roman" w:cs="Times New Roman"/>
          <w:sz w:val="24"/>
          <w:szCs w:val="24"/>
          <w:lang w:val="en-US"/>
        </w:rPr>
        <w:t xml:space="preserve">The </w:t>
      </w:r>
      <w:r w:rsidRPr="004E4711">
        <w:rPr>
          <w:rFonts w:ascii="Times New Roman" w:hAnsi="Times New Roman" w:cs="Times New Roman"/>
          <w:sz w:val="24"/>
          <w:szCs w:val="24"/>
          <w:lang w:val="en"/>
        </w:rPr>
        <w:t>basic scale</w:t>
      </w:r>
      <w:r>
        <w:rPr>
          <w:rFonts w:ascii="Times New Roman" w:hAnsi="Times New Roman" w:cs="Times New Roman"/>
          <w:sz w:val="24"/>
          <w:szCs w:val="24"/>
          <w:lang w:val="en"/>
        </w:rPr>
        <w:t xml:space="preserve"> by </w:t>
      </w:r>
      <w:proofErr w:type="spellStart"/>
      <w:proofErr w:type="gramStart"/>
      <w:r w:rsidRPr="004E4711">
        <w:rPr>
          <w:rFonts w:ascii="Times New Roman" w:hAnsi="Times New Roman" w:cs="Times New Roman"/>
          <w:sz w:val="24"/>
          <w:szCs w:val="24"/>
          <w:lang w:val="en"/>
        </w:rPr>
        <w:t>C.Osgood</w:t>
      </w:r>
      <w:proofErr w:type="spellEnd"/>
      <w:proofErr w:type="gramEnd"/>
      <w:r>
        <w:rPr>
          <w:rFonts w:ascii="Times New Roman" w:hAnsi="Times New Roman" w:cs="Times New Roman"/>
          <w:sz w:val="24"/>
          <w:szCs w:val="24"/>
          <w:lang w:val="en"/>
        </w:rPr>
        <w:t xml:space="preserve"> is </w:t>
      </w:r>
      <w:r w:rsidRPr="004E4711">
        <w:rPr>
          <w:rFonts w:ascii="Times New Roman" w:hAnsi="Times New Roman" w:cs="Times New Roman"/>
          <w:sz w:val="24"/>
          <w:szCs w:val="24"/>
          <w:lang w:val="en"/>
        </w:rPr>
        <w:t>a discrete scale on which the respondent can rate his attitude to the object under study using a 5-dimensional rating scale between two bipolar statements</w:t>
      </w:r>
      <w:r>
        <w:rPr>
          <w:rFonts w:ascii="Times New Roman" w:hAnsi="Times New Roman" w:cs="Times New Roman"/>
          <w:sz w:val="24"/>
          <w:szCs w:val="24"/>
          <w:lang w:val="en"/>
        </w:rPr>
        <w:t xml:space="preserve">. 1 is the worst grade. 5 is the best grade. The authors propose to use </w:t>
      </w:r>
      <w:r w:rsidR="0079780B" w:rsidRPr="004E4711">
        <w:rPr>
          <w:rFonts w:ascii="Times New Roman" w:hAnsi="Times New Roman" w:cs="Times New Roman"/>
          <w:sz w:val="24"/>
          <w:szCs w:val="24"/>
          <w:lang w:val="en"/>
        </w:rPr>
        <w:t xml:space="preserve">a discrete </w:t>
      </w:r>
      <w:r w:rsidR="0079780B" w:rsidRPr="0079780B">
        <w:rPr>
          <w:rFonts w:ascii="Times New Roman" w:hAnsi="Times New Roman" w:cs="Times New Roman"/>
          <w:sz w:val="24"/>
          <w:szCs w:val="24"/>
          <w:lang w:val="en"/>
        </w:rPr>
        <w:t>6-point scale</w:t>
      </w:r>
      <w:r w:rsidR="0079780B">
        <w:rPr>
          <w:rFonts w:ascii="Times New Roman" w:hAnsi="Times New Roman" w:cs="Times New Roman"/>
          <w:sz w:val="24"/>
          <w:szCs w:val="24"/>
          <w:lang w:val="en"/>
        </w:rPr>
        <w:t xml:space="preserve">. </w:t>
      </w:r>
      <w:r w:rsidR="0079780B" w:rsidRPr="0079780B">
        <w:rPr>
          <w:rFonts w:ascii="Times New Roman" w:hAnsi="Times New Roman" w:cs="Times New Roman"/>
          <w:sz w:val="24"/>
          <w:szCs w:val="24"/>
          <w:lang w:val="en"/>
        </w:rPr>
        <w:t>The values and characteristics behind them differ for each defined criterion</w:t>
      </w:r>
      <w:r w:rsidR="0079780B">
        <w:rPr>
          <w:rFonts w:ascii="Times New Roman" w:hAnsi="Times New Roman" w:cs="Times New Roman"/>
          <w:sz w:val="24"/>
          <w:szCs w:val="24"/>
          <w:lang w:val="en"/>
        </w:rPr>
        <w:t xml:space="preserve">. </w:t>
      </w:r>
      <w:r w:rsidR="0079780B" w:rsidRPr="0079780B">
        <w:rPr>
          <w:rFonts w:ascii="Times New Roman" w:hAnsi="Times New Roman" w:cs="Times New Roman"/>
          <w:sz w:val="24"/>
          <w:szCs w:val="24"/>
          <w:lang w:val="en"/>
        </w:rPr>
        <w:t>The negative aspect of this scientific and methodical approach can be manifested in the difficulty of finding qualified experts</w:t>
      </w:r>
      <w:r w:rsidR="0079780B">
        <w:rPr>
          <w:rFonts w:ascii="Times New Roman" w:hAnsi="Times New Roman" w:cs="Times New Roman"/>
          <w:sz w:val="24"/>
          <w:szCs w:val="24"/>
          <w:lang w:val="en"/>
        </w:rPr>
        <w:t>.</w:t>
      </w:r>
      <w:r w:rsidRPr="00D97642">
        <w:rPr>
          <w:rFonts w:ascii="Times New Roman" w:hAnsi="Times New Roman" w:cs="Times New Roman"/>
          <w:sz w:val="24"/>
          <w:szCs w:val="24"/>
        </w:rPr>
        <w:t xml:space="preserve"> </w:t>
      </w:r>
    </w:p>
    <w:p w14:paraId="7C1B28B1" w14:textId="7E512CAE" w:rsidR="00AC0B35" w:rsidRPr="00164E99" w:rsidRDefault="00AB3B2F" w:rsidP="00D97642">
      <w:pPr>
        <w:spacing w:after="0" w:line="240" w:lineRule="auto"/>
        <w:jc w:val="both"/>
        <w:rPr>
          <w:rFonts w:ascii="Times New Roman" w:hAnsi="Times New Roman" w:cs="Times New Roman"/>
          <w:i/>
          <w:iCs/>
          <w:sz w:val="24"/>
          <w:szCs w:val="24"/>
        </w:rPr>
      </w:pPr>
      <w:r>
        <w:rPr>
          <w:rFonts w:ascii="Times New Roman" w:hAnsi="Times New Roman" w:cs="Times New Roman"/>
          <w:b/>
          <w:bCs/>
          <w:i/>
          <w:iCs/>
          <w:sz w:val="24"/>
          <w:szCs w:val="24"/>
          <w:shd w:val="clear" w:color="auto" w:fill="FFFFFF"/>
          <w:lang w:val="en-US"/>
        </w:rPr>
        <w:t>Stage</w:t>
      </w:r>
      <w:r w:rsidR="00AD16CF" w:rsidRPr="00D97642">
        <w:rPr>
          <w:rFonts w:ascii="Times New Roman" w:hAnsi="Times New Roman" w:cs="Times New Roman"/>
          <w:b/>
          <w:bCs/>
          <w:i/>
          <w:iCs/>
          <w:sz w:val="24"/>
          <w:szCs w:val="24"/>
          <w:shd w:val="clear" w:color="auto" w:fill="FFFFFF"/>
        </w:rPr>
        <w:t xml:space="preserve"> </w:t>
      </w:r>
      <w:r w:rsidR="00810A4C" w:rsidRPr="00D97642">
        <w:rPr>
          <w:rFonts w:ascii="Times New Roman" w:hAnsi="Times New Roman" w:cs="Times New Roman"/>
          <w:b/>
          <w:bCs/>
          <w:i/>
          <w:iCs/>
          <w:sz w:val="24"/>
          <w:szCs w:val="24"/>
          <w:shd w:val="clear" w:color="auto" w:fill="FFFFFF"/>
        </w:rPr>
        <w:t>3-4</w:t>
      </w:r>
      <w:r w:rsidR="00AD16CF" w:rsidRPr="00D97642">
        <w:rPr>
          <w:rFonts w:ascii="Times New Roman" w:hAnsi="Times New Roman" w:cs="Times New Roman"/>
          <w:b/>
          <w:bCs/>
          <w:i/>
          <w:iCs/>
          <w:sz w:val="24"/>
          <w:szCs w:val="24"/>
          <w:shd w:val="clear" w:color="auto" w:fill="FFFFFF"/>
        </w:rPr>
        <w:t>.</w:t>
      </w:r>
      <w:r w:rsidR="00AD16CF" w:rsidRPr="00D97642">
        <w:rPr>
          <w:rFonts w:ascii="Times New Roman" w:hAnsi="Times New Roman" w:cs="Times New Roman"/>
          <w:sz w:val="24"/>
          <w:szCs w:val="24"/>
          <w:shd w:val="clear" w:color="auto" w:fill="FFFFFF"/>
        </w:rPr>
        <w:t xml:space="preserve"> </w:t>
      </w:r>
      <w:r w:rsidRPr="00AB3B2F">
        <w:rPr>
          <w:rFonts w:ascii="Times New Roman" w:hAnsi="Times New Roman" w:cs="Times New Roman"/>
          <w:sz w:val="24"/>
          <w:szCs w:val="24"/>
          <w:shd w:val="clear" w:color="auto" w:fill="FFFFFF"/>
          <w:lang w:val="en"/>
        </w:rPr>
        <w:t>So, the first sub-step in determining the employer brand attributes</w:t>
      </w:r>
      <w:r>
        <w:rPr>
          <w:rFonts w:ascii="Times New Roman" w:hAnsi="Times New Roman" w:cs="Times New Roman"/>
          <w:sz w:val="24"/>
          <w:szCs w:val="24"/>
          <w:shd w:val="clear" w:color="auto" w:fill="FFFFFF"/>
          <w:lang w:val="en"/>
        </w:rPr>
        <w:t>’</w:t>
      </w:r>
      <w:r w:rsidR="00FF6A30">
        <w:rPr>
          <w:rFonts w:ascii="Times New Roman" w:hAnsi="Times New Roman" w:cs="Times New Roman"/>
          <w:sz w:val="24"/>
          <w:szCs w:val="24"/>
          <w:shd w:val="clear" w:color="auto" w:fill="FFFFFF"/>
          <w:lang w:val="en"/>
        </w:rPr>
        <w:t xml:space="preserve"> </w:t>
      </w:r>
      <w:r w:rsidR="00FF6A30" w:rsidRPr="00FF6A30">
        <w:rPr>
          <w:rFonts w:ascii="Times New Roman" w:hAnsi="Times New Roman" w:cs="Times New Roman"/>
          <w:sz w:val="24"/>
          <w:szCs w:val="24"/>
          <w:lang w:val="en"/>
        </w:rPr>
        <w:t>(components</w:t>
      </w:r>
      <w:r w:rsidR="00FF6A30">
        <w:rPr>
          <w:rFonts w:ascii="Times New Roman" w:hAnsi="Times New Roman" w:cs="Times New Roman"/>
          <w:sz w:val="24"/>
          <w:szCs w:val="24"/>
          <w:lang w:val="en"/>
        </w:rPr>
        <w:t>’</w:t>
      </w:r>
      <w:r w:rsidR="00FF6A30" w:rsidRPr="00FF6A30">
        <w:rPr>
          <w:rFonts w:ascii="Times New Roman" w:hAnsi="Times New Roman" w:cs="Times New Roman"/>
          <w:sz w:val="24"/>
          <w:szCs w:val="24"/>
          <w:lang w:val="en"/>
        </w:rPr>
        <w:t>)</w:t>
      </w:r>
      <w:r w:rsidRPr="00AB3B2F">
        <w:rPr>
          <w:rFonts w:ascii="Times New Roman" w:hAnsi="Times New Roman" w:cs="Times New Roman"/>
          <w:sz w:val="24"/>
          <w:szCs w:val="24"/>
          <w:shd w:val="clear" w:color="auto" w:fill="FFFFFF"/>
          <w:lang w:val="en"/>
        </w:rPr>
        <w:t xml:space="preserve"> vulnerability is their criticality for the company</w:t>
      </w:r>
      <w:r>
        <w:rPr>
          <w:rFonts w:ascii="Times New Roman" w:hAnsi="Times New Roman" w:cs="Times New Roman"/>
          <w:sz w:val="24"/>
          <w:szCs w:val="24"/>
          <w:shd w:val="clear" w:color="auto" w:fill="FFFFFF"/>
          <w:lang w:val="en"/>
        </w:rPr>
        <w:t>.</w:t>
      </w:r>
      <w:r w:rsidRPr="00AB3B2F">
        <w:rPr>
          <w:rFonts w:ascii="Times New Roman" w:hAnsi="Times New Roman" w:cs="Times New Roman"/>
          <w:sz w:val="24"/>
          <w:szCs w:val="24"/>
          <w:shd w:val="clear" w:color="auto" w:fill="FFFFFF"/>
        </w:rPr>
        <w:t xml:space="preserve"> </w:t>
      </w:r>
      <w:r w:rsidR="00855D9F">
        <w:rPr>
          <w:rFonts w:ascii="Times New Roman" w:hAnsi="Times New Roman" w:cs="Times New Roman"/>
          <w:sz w:val="24"/>
          <w:szCs w:val="24"/>
          <w:shd w:val="clear" w:color="auto" w:fill="FFFFFF"/>
          <w:lang w:val="en-US"/>
        </w:rPr>
        <w:t xml:space="preserve">The </w:t>
      </w:r>
      <w:r w:rsidR="00855D9F" w:rsidRPr="00AB3B2F">
        <w:rPr>
          <w:rFonts w:ascii="Times New Roman" w:hAnsi="Times New Roman" w:cs="Times New Roman"/>
          <w:sz w:val="24"/>
          <w:szCs w:val="24"/>
          <w:shd w:val="clear" w:color="auto" w:fill="FFFFFF"/>
          <w:lang w:val="en"/>
        </w:rPr>
        <w:t>attribute</w:t>
      </w:r>
      <w:r w:rsidR="00FF6A30">
        <w:rPr>
          <w:rFonts w:ascii="Times New Roman" w:hAnsi="Times New Roman" w:cs="Times New Roman"/>
          <w:sz w:val="24"/>
          <w:szCs w:val="24"/>
          <w:shd w:val="clear" w:color="auto" w:fill="FFFFFF"/>
          <w:lang w:val="en"/>
        </w:rPr>
        <w:t xml:space="preserve"> </w:t>
      </w:r>
      <w:r w:rsidR="00FF6A30" w:rsidRPr="00FF6A30">
        <w:rPr>
          <w:rFonts w:ascii="Times New Roman" w:hAnsi="Times New Roman" w:cs="Times New Roman"/>
          <w:sz w:val="24"/>
          <w:szCs w:val="24"/>
          <w:lang w:val="en"/>
        </w:rPr>
        <w:t>(component)</w:t>
      </w:r>
      <w:r w:rsidR="00855D9F">
        <w:rPr>
          <w:rFonts w:ascii="Times New Roman" w:hAnsi="Times New Roman" w:cs="Times New Roman"/>
          <w:sz w:val="24"/>
          <w:szCs w:val="24"/>
          <w:shd w:val="clear" w:color="auto" w:fill="FFFFFF"/>
          <w:lang w:val="en"/>
        </w:rPr>
        <w:t xml:space="preserve"> is considered to be </w:t>
      </w:r>
      <w:r w:rsidR="00855D9F" w:rsidRPr="00AB3B2F">
        <w:rPr>
          <w:rFonts w:ascii="Times New Roman" w:hAnsi="Times New Roman" w:cs="Times New Roman"/>
          <w:sz w:val="24"/>
          <w:szCs w:val="24"/>
          <w:shd w:val="clear" w:color="auto" w:fill="FFFFFF"/>
          <w:lang w:val="en"/>
        </w:rPr>
        <w:t>critical for the company</w:t>
      </w:r>
      <w:r w:rsidR="00855D9F" w:rsidRPr="00D97642">
        <w:rPr>
          <w:rFonts w:ascii="Times New Roman" w:hAnsi="Times New Roman" w:cs="Times New Roman"/>
          <w:sz w:val="24"/>
          <w:szCs w:val="24"/>
          <w:shd w:val="clear" w:color="auto" w:fill="FFFFFF"/>
        </w:rPr>
        <w:t xml:space="preserve"> </w:t>
      </w:r>
      <w:r w:rsidR="00855D9F">
        <w:rPr>
          <w:rFonts w:ascii="Times New Roman" w:hAnsi="Times New Roman" w:cs="Times New Roman"/>
          <w:sz w:val="24"/>
          <w:szCs w:val="24"/>
          <w:shd w:val="clear" w:color="auto" w:fill="FFFFFF"/>
          <w:lang w:val="en-US"/>
        </w:rPr>
        <w:t xml:space="preserve">if </w:t>
      </w:r>
      <w:r w:rsidR="00855D9F" w:rsidRPr="00855D9F">
        <w:rPr>
          <w:rFonts w:ascii="Times New Roman" w:hAnsi="Times New Roman" w:cs="Times New Roman"/>
          <w:sz w:val="24"/>
          <w:szCs w:val="24"/>
          <w:shd w:val="clear" w:color="auto" w:fill="FFFFFF"/>
          <w:lang w:val="en"/>
        </w:rPr>
        <w:t>its condition deterioration has a significant impact on</w:t>
      </w:r>
      <w:r w:rsidR="00855D9F">
        <w:rPr>
          <w:rFonts w:ascii="Times New Roman" w:hAnsi="Times New Roman" w:cs="Times New Roman"/>
          <w:sz w:val="24"/>
          <w:szCs w:val="24"/>
          <w:shd w:val="clear" w:color="auto" w:fill="FFFFFF"/>
          <w:lang w:val="en"/>
        </w:rPr>
        <w:t xml:space="preserve"> the company’s</w:t>
      </w:r>
      <w:r w:rsidR="00855D9F" w:rsidRPr="00855D9F">
        <w:rPr>
          <w:rFonts w:ascii="Times New Roman" w:hAnsi="Times New Roman" w:cs="Times New Roman"/>
          <w:sz w:val="24"/>
          <w:szCs w:val="24"/>
          <w:shd w:val="clear" w:color="auto" w:fill="FFFFFF"/>
          <w:lang w:val="en"/>
        </w:rPr>
        <w:t xml:space="preserve"> processes</w:t>
      </w:r>
      <w:r w:rsidR="00855D9F">
        <w:rPr>
          <w:rFonts w:ascii="Times New Roman" w:hAnsi="Times New Roman" w:cs="Times New Roman"/>
          <w:sz w:val="24"/>
          <w:szCs w:val="24"/>
          <w:shd w:val="clear" w:color="auto" w:fill="FFFFFF"/>
          <w:lang w:val="en"/>
        </w:rPr>
        <w:t xml:space="preserve">. In particular, these </w:t>
      </w:r>
      <w:r w:rsidR="00855D9F" w:rsidRPr="00855D9F">
        <w:rPr>
          <w:rFonts w:ascii="Times New Roman" w:hAnsi="Times New Roman" w:cs="Times New Roman"/>
          <w:sz w:val="24"/>
          <w:szCs w:val="24"/>
          <w:shd w:val="clear" w:color="auto" w:fill="FFFFFF"/>
          <w:lang w:val="en"/>
        </w:rPr>
        <w:t>processes</w:t>
      </w:r>
      <w:r w:rsidR="00855D9F" w:rsidRPr="00855D9F">
        <w:rPr>
          <w:rFonts w:ascii="Times New Roman" w:hAnsi="Times New Roman" w:cs="Times New Roman"/>
          <w:sz w:val="24"/>
          <w:szCs w:val="24"/>
          <w:shd w:val="clear" w:color="auto" w:fill="FFFFFF"/>
        </w:rPr>
        <w:t xml:space="preserve"> </w:t>
      </w:r>
      <w:r w:rsidR="00855D9F">
        <w:rPr>
          <w:rFonts w:ascii="Times New Roman" w:hAnsi="Times New Roman" w:cs="Times New Roman"/>
          <w:sz w:val="24"/>
          <w:szCs w:val="24"/>
          <w:shd w:val="clear" w:color="auto" w:fill="FFFFFF"/>
          <w:lang w:val="en-US"/>
        </w:rPr>
        <w:t xml:space="preserve">are </w:t>
      </w:r>
      <w:r w:rsidR="00855D9F" w:rsidRPr="00855D9F">
        <w:rPr>
          <w:rFonts w:ascii="Times New Roman" w:hAnsi="Times New Roman" w:cs="Times New Roman"/>
          <w:sz w:val="24"/>
          <w:szCs w:val="24"/>
          <w:shd w:val="clear" w:color="auto" w:fill="FFFFFF"/>
          <w:lang w:val="en"/>
        </w:rPr>
        <w:t>related to the company's personnel policy implementation and personnel management strategy</w:t>
      </w:r>
      <w:r w:rsidR="00855D9F">
        <w:rPr>
          <w:rFonts w:ascii="Times New Roman" w:hAnsi="Times New Roman" w:cs="Times New Roman"/>
          <w:sz w:val="24"/>
          <w:szCs w:val="24"/>
          <w:shd w:val="clear" w:color="auto" w:fill="FFFFFF"/>
          <w:lang w:val="en"/>
        </w:rPr>
        <w:t>.</w:t>
      </w:r>
      <w:r w:rsidR="00855D9F" w:rsidRPr="00855D9F">
        <w:rPr>
          <w:rFonts w:ascii="Times New Roman" w:hAnsi="Times New Roman" w:cs="Times New Roman"/>
          <w:sz w:val="24"/>
          <w:szCs w:val="24"/>
          <w:shd w:val="clear" w:color="auto" w:fill="FFFFFF"/>
        </w:rPr>
        <w:t xml:space="preserve"> </w:t>
      </w:r>
      <w:r w:rsidR="00855D9F" w:rsidRPr="00855D9F">
        <w:rPr>
          <w:rFonts w:ascii="Times New Roman" w:hAnsi="Times New Roman" w:cs="Times New Roman"/>
          <w:sz w:val="24"/>
          <w:szCs w:val="24"/>
          <w:shd w:val="clear" w:color="auto" w:fill="FFFFFF"/>
          <w:lang w:val="en"/>
        </w:rPr>
        <w:t>We suggest evaluating criticality on a 6-point scale</w:t>
      </w:r>
      <w:r w:rsidR="004E1E47" w:rsidRPr="00D97642">
        <w:rPr>
          <w:rFonts w:ascii="Times New Roman" w:hAnsi="Times New Roman" w:cs="Times New Roman"/>
          <w:sz w:val="24"/>
          <w:szCs w:val="24"/>
          <w:shd w:val="clear" w:color="auto" w:fill="FFFFFF"/>
        </w:rPr>
        <w:t>:</w:t>
      </w:r>
    </w:p>
    <w:p w14:paraId="788A1F8F" w14:textId="746C5E58" w:rsidR="004E1E47" w:rsidRPr="00D97642" w:rsidRDefault="004E1E47" w:rsidP="00D97642">
      <w:pPr>
        <w:pStyle w:val="a5"/>
        <w:numPr>
          <w:ilvl w:val="0"/>
          <w:numId w:val="1"/>
        </w:numPr>
        <w:spacing w:after="0" w:line="240" w:lineRule="auto"/>
        <w:jc w:val="both"/>
        <w:rPr>
          <w:rFonts w:ascii="Times New Roman" w:hAnsi="Times New Roman" w:cs="Times New Roman"/>
          <w:sz w:val="24"/>
          <w:szCs w:val="24"/>
          <w:shd w:val="clear" w:color="auto" w:fill="FFFFFF"/>
        </w:rPr>
      </w:pPr>
      <w:bookmarkStart w:id="6" w:name="_Hlk174391687"/>
      <w:bookmarkEnd w:id="5"/>
      <w:r w:rsidRPr="00D97642">
        <w:rPr>
          <w:rFonts w:ascii="Times New Roman" w:hAnsi="Times New Roman" w:cs="Times New Roman"/>
          <w:sz w:val="24"/>
          <w:szCs w:val="24"/>
          <w:shd w:val="clear" w:color="auto" w:fill="FFFFFF"/>
        </w:rPr>
        <w:t xml:space="preserve">6 </w:t>
      </w:r>
      <w:r w:rsidR="00164E99">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1724B1" w:rsidRPr="001724B1">
        <w:rPr>
          <w:rFonts w:ascii="Times New Roman" w:hAnsi="Times New Roman" w:cs="Times New Roman"/>
          <w:sz w:val="24"/>
          <w:szCs w:val="24"/>
          <w:shd w:val="clear" w:color="auto" w:fill="FFFFFF"/>
          <w:lang w:val="en"/>
        </w:rPr>
        <w:t>the indicator</w:t>
      </w:r>
      <w:r w:rsidR="00994418">
        <w:rPr>
          <w:rFonts w:ascii="Times New Roman" w:hAnsi="Times New Roman" w:cs="Times New Roman"/>
          <w:sz w:val="24"/>
          <w:szCs w:val="24"/>
          <w:shd w:val="clear" w:color="auto" w:fill="FFFFFF"/>
          <w:lang w:val="en"/>
        </w:rPr>
        <w:t>’s</w:t>
      </w:r>
      <w:r w:rsidR="001724B1" w:rsidRPr="001724B1">
        <w:rPr>
          <w:rFonts w:ascii="Times New Roman" w:hAnsi="Times New Roman" w:cs="Times New Roman"/>
          <w:sz w:val="24"/>
          <w:szCs w:val="24"/>
          <w:shd w:val="clear" w:color="auto" w:fill="FFFFFF"/>
          <w:lang w:val="en"/>
        </w:rPr>
        <w:t xml:space="preserve"> deterioration is of crucial importance for the company's personnel management</w:t>
      </w:r>
      <w:r w:rsidR="001724B1" w:rsidRPr="001724B1">
        <w:rPr>
          <w:rFonts w:ascii="Times New Roman" w:hAnsi="Times New Roman" w:cs="Times New Roman"/>
          <w:sz w:val="24"/>
          <w:szCs w:val="24"/>
          <w:shd w:val="clear" w:color="auto" w:fill="FFFFFF"/>
        </w:rPr>
        <w:t xml:space="preserve"> </w:t>
      </w:r>
      <w:r w:rsidR="001724B1" w:rsidRPr="001724B1">
        <w:rPr>
          <w:rFonts w:ascii="Times New Roman" w:hAnsi="Times New Roman" w:cs="Times New Roman"/>
          <w:sz w:val="24"/>
          <w:szCs w:val="24"/>
          <w:shd w:val="clear" w:color="auto" w:fill="FFFFFF"/>
          <w:lang w:val="en"/>
        </w:rPr>
        <w:t>strategic goals realization</w:t>
      </w:r>
      <w:r w:rsidRPr="00D97642">
        <w:rPr>
          <w:rFonts w:ascii="Times New Roman" w:hAnsi="Times New Roman" w:cs="Times New Roman"/>
          <w:sz w:val="24"/>
          <w:szCs w:val="24"/>
          <w:shd w:val="clear" w:color="auto" w:fill="FFFFFF"/>
        </w:rPr>
        <w:t>;</w:t>
      </w:r>
      <w:bookmarkEnd w:id="6"/>
    </w:p>
    <w:p w14:paraId="4D520B62" w14:textId="00B0614E" w:rsidR="004E1E47" w:rsidRPr="00D97642" w:rsidRDefault="004E1E47" w:rsidP="00D97642">
      <w:pPr>
        <w:pStyle w:val="a5"/>
        <w:numPr>
          <w:ilvl w:val="0"/>
          <w:numId w:val="1"/>
        </w:numPr>
        <w:spacing w:after="0" w:line="240" w:lineRule="auto"/>
        <w:jc w:val="both"/>
        <w:rPr>
          <w:rFonts w:ascii="Times New Roman" w:hAnsi="Times New Roman" w:cs="Times New Roman"/>
          <w:sz w:val="24"/>
          <w:szCs w:val="24"/>
          <w:shd w:val="clear" w:color="auto" w:fill="FFFFFF"/>
        </w:rPr>
      </w:pPr>
      <w:bookmarkStart w:id="7" w:name="_Hlk174391710"/>
      <w:r w:rsidRPr="00D97642">
        <w:rPr>
          <w:rFonts w:ascii="Times New Roman" w:hAnsi="Times New Roman" w:cs="Times New Roman"/>
          <w:sz w:val="24"/>
          <w:szCs w:val="24"/>
          <w:shd w:val="clear" w:color="auto" w:fill="FFFFFF"/>
        </w:rPr>
        <w:t xml:space="preserve">5 </w:t>
      </w:r>
      <w:r w:rsidR="00994418">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994418" w:rsidRPr="00994418">
        <w:rPr>
          <w:rFonts w:ascii="Times New Roman" w:hAnsi="Times New Roman" w:cs="Times New Roman"/>
          <w:sz w:val="24"/>
          <w:szCs w:val="24"/>
          <w:shd w:val="clear" w:color="auto" w:fill="FFFFFF"/>
          <w:lang w:val="en"/>
        </w:rPr>
        <w:t>the indicator</w:t>
      </w:r>
      <w:r w:rsidR="00994418">
        <w:rPr>
          <w:rFonts w:ascii="Times New Roman" w:hAnsi="Times New Roman" w:cs="Times New Roman"/>
          <w:sz w:val="24"/>
          <w:szCs w:val="24"/>
          <w:shd w:val="clear" w:color="auto" w:fill="FFFFFF"/>
          <w:lang w:val="en"/>
        </w:rPr>
        <w:t>’s</w:t>
      </w:r>
      <w:r w:rsidR="00994418" w:rsidRPr="00994418">
        <w:rPr>
          <w:rFonts w:ascii="Times New Roman" w:hAnsi="Times New Roman" w:cs="Times New Roman"/>
          <w:sz w:val="24"/>
          <w:szCs w:val="24"/>
          <w:shd w:val="clear" w:color="auto" w:fill="FFFFFF"/>
          <w:lang w:val="en"/>
        </w:rPr>
        <w:t xml:space="preserve"> deterioration is important for the company's personnel management</w:t>
      </w:r>
      <w:r w:rsidR="00994418" w:rsidRPr="00994418">
        <w:rPr>
          <w:rFonts w:ascii="Times New Roman" w:hAnsi="Times New Roman" w:cs="Times New Roman"/>
          <w:sz w:val="24"/>
          <w:szCs w:val="24"/>
          <w:shd w:val="clear" w:color="auto" w:fill="FFFFFF"/>
        </w:rPr>
        <w:t xml:space="preserve"> </w:t>
      </w:r>
      <w:r w:rsidR="00994418" w:rsidRPr="00994418">
        <w:rPr>
          <w:rFonts w:ascii="Times New Roman" w:hAnsi="Times New Roman" w:cs="Times New Roman"/>
          <w:sz w:val="24"/>
          <w:szCs w:val="24"/>
          <w:shd w:val="clear" w:color="auto" w:fill="FFFFFF"/>
          <w:lang w:val="en"/>
        </w:rPr>
        <w:t>current goals realization</w:t>
      </w:r>
      <w:r w:rsidR="00661C70" w:rsidRPr="00D97642">
        <w:rPr>
          <w:rFonts w:ascii="Times New Roman" w:hAnsi="Times New Roman" w:cs="Times New Roman"/>
          <w:sz w:val="24"/>
          <w:szCs w:val="24"/>
          <w:shd w:val="clear" w:color="auto" w:fill="FFFFFF"/>
        </w:rPr>
        <w:t>;</w:t>
      </w:r>
    </w:p>
    <w:p w14:paraId="65B20815" w14:textId="0279801A" w:rsidR="004E1E47" w:rsidRPr="00D97642" w:rsidRDefault="004E1E47" w:rsidP="00D97642">
      <w:pPr>
        <w:pStyle w:val="a5"/>
        <w:numPr>
          <w:ilvl w:val="0"/>
          <w:numId w:val="1"/>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4 </w:t>
      </w:r>
      <w:r w:rsidR="00994418">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w:t>
      </w:r>
      <w:r w:rsidR="00994418" w:rsidRPr="00994418">
        <w:rPr>
          <w:rFonts w:ascii="Times New Roman" w:hAnsi="Times New Roman" w:cs="Times New Roman"/>
          <w:sz w:val="24"/>
          <w:szCs w:val="24"/>
          <w:shd w:val="clear" w:color="auto" w:fill="FFFFFF"/>
          <w:lang w:val="en"/>
        </w:rPr>
        <w:t xml:space="preserve"> the indicator</w:t>
      </w:r>
      <w:r w:rsidR="00994418">
        <w:rPr>
          <w:rFonts w:ascii="Times New Roman" w:hAnsi="Times New Roman" w:cs="Times New Roman"/>
          <w:sz w:val="24"/>
          <w:szCs w:val="24"/>
          <w:shd w:val="clear" w:color="auto" w:fill="FFFFFF"/>
          <w:lang w:val="en"/>
        </w:rPr>
        <w:t>’s</w:t>
      </w:r>
      <w:r w:rsidR="00994418" w:rsidRPr="00994418">
        <w:rPr>
          <w:rFonts w:ascii="Times New Roman" w:hAnsi="Times New Roman" w:cs="Times New Roman"/>
          <w:sz w:val="24"/>
          <w:szCs w:val="24"/>
          <w:shd w:val="clear" w:color="auto" w:fill="FFFFFF"/>
          <w:lang w:val="en"/>
        </w:rPr>
        <w:t xml:space="preserve"> deterioration significantly affects the company's personnel management goals achievement</w:t>
      </w:r>
      <w:r w:rsidR="00661C70" w:rsidRPr="00D97642">
        <w:rPr>
          <w:rFonts w:ascii="Times New Roman" w:hAnsi="Times New Roman" w:cs="Times New Roman"/>
          <w:sz w:val="24"/>
          <w:szCs w:val="24"/>
          <w:shd w:val="clear" w:color="auto" w:fill="FFFFFF"/>
        </w:rPr>
        <w:t>;</w:t>
      </w:r>
    </w:p>
    <w:p w14:paraId="61663BAC" w14:textId="7399BA62" w:rsidR="004E1E47" w:rsidRPr="00D97642" w:rsidRDefault="004E1E47" w:rsidP="00D97642">
      <w:pPr>
        <w:pStyle w:val="a5"/>
        <w:numPr>
          <w:ilvl w:val="0"/>
          <w:numId w:val="1"/>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3 </w:t>
      </w:r>
      <w:r w:rsidR="00994418">
        <w:rPr>
          <w:rFonts w:ascii="Times New Roman" w:hAnsi="Times New Roman" w:cs="Times New Roman"/>
          <w:sz w:val="24"/>
          <w:szCs w:val="24"/>
          <w:shd w:val="clear" w:color="auto" w:fill="FFFFFF"/>
          <w:lang w:val="en-US"/>
        </w:rPr>
        <w:t xml:space="preserve">points </w:t>
      </w:r>
      <w:r w:rsidRPr="00D97642">
        <w:rPr>
          <w:rFonts w:ascii="Times New Roman" w:hAnsi="Times New Roman" w:cs="Times New Roman"/>
          <w:sz w:val="24"/>
          <w:szCs w:val="24"/>
          <w:shd w:val="clear" w:color="auto" w:fill="FFFFFF"/>
        </w:rPr>
        <w:t>–</w:t>
      </w:r>
      <w:r w:rsidR="00994418" w:rsidRPr="00994418">
        <w:rPr>
          <w:rFonts w:ascii="Times New Roman" w:hAnsi="Times New Roman" w:cs="Times New Roman"/>
          <w:sz w:val="24"/>
          <w:szCs w:val="24"/>
          <w:shd w:val="clear" w:color="auto" w:fill="FFFFFF"/>
          <w:lang w:val="en"/>
        </w:rPr>
        <w:t xml:space="preserve"> the indicator</w:t>
      </w:r>
      <w:r w:rsidR="00994418">
        <w:rPr>
          <w:rFonts w:ascii="Times New Roman" w:hAnsi="Times New Roman" w:cs="Times New Roman"/>
          <w:sz w:val="24"/>
          <w:szCs w:val="24"/>
          <w:shd w:val="clear" w:color="auto" w:fill="FFFFFF"/>
          <w:lang w:val="en"/>
        </w:rPr>
        <w:t>’s</w:t>
      </w:r>
      <w:r w:rsidR="00994418" w:rsidRPr="00994418">
        <w:rPr>
          <w:rFonts w:ascii="Times New Roman" w:hAnsi="Times New Roman" w:cs="Times New Roman"/>
          <w:sz w:val="24"/>
          <w:szCs w:val="24"/>
          <w:shd w:val="clear" w:color="auto" w:fill="FFFFFF"/>
          <w:lang w:val="en"/>
        </w:rPr>
        <w:t xml:space="preserve"> deterioration requires the company's personnel management plans slight adjustment</w:t>
      </w:r>
      <w:r w:rsidR="00661C70" w:rsidRPr="00D97642">
        <w:rPr>
          <w:rFonts w:ascii="Times New Roman" w:hAnsi="Times New Roman" w:cs="Times New Roman"/>
          <w:sz w:val="24"/>
          <w:szCs w:val="24"/>
          <w:shd w:val="clear" w:color="auto" w:fill="FFFFFF"/>
        </w:rPr>
        <w:t>;</w:t>
      </w:r>
    </w:p>
    <w:p w14:paraId="56A36D50" w14:textId="2B749D0C" w:rsidR="00223576" w:rsidRPr="00D97642" w:rsidRDefault="00223576" w:rsidP="00D97642">
      <w:pPr>
        <w:pStyle w:val="a5"/>
        <w:numPr>
          <w:ilvl w:val="0"/>
          <w:numId w:val="1"/>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2 </w:t>
      </w:r>
      <w:r w:rsidR="00994418">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994418" w:rsidRPr="00994418">
        <w:rPr>
          <w:rFonts w:ascii="Times New Roman" w:hAnsi="Times New Roman" w:cs="Times New Roman"/>
          <w:sz w:val="24"/>
          <w:szCs w:val="24"/>
          <w:shd w:val="clear" w:color="auto" w:fill="FFFFFF"/>
          <w:lang w:val="en"/>
        </w:rPr>
        <w:t>the indicator</w:t>
      </w:r>
      <w:r w:rsidR="00994418">
        <w:rPr>
          <w:rFonts w:ascii="Times New Roman" w:hAnsi="Times New Roman" w:cs="Times New Roman"/>
          <w:sz w:val="24"/>
          <w:szCs w:val="24"/>
          <w:shd w:val="clear" w:color="auto" w:fill="FFFFFF"/>
          <w:lang w:val="en"/>
        </w:rPr>
        <w:t>’s</w:t>
      </w:r>
      <w:r w:rsidR="00994418" w:rsidRPr="00994418">
        <w:rPr>
          <w:rFonts w:ascii="Times New Roman" w:hAnsi="Times New Roman" w:cs="Times New Roman"/>
          <w:sz w:val="24"/>
          <w:szCs w:val="24"/>
          <w:shd w:val="clear" w:color="auto" w:fill="FFFFFF"/>
          <w:lang w:val="en"/>
        </w:rPr>
        <w:t xml:space="preserve"> deterioration is not decisive for the company's personnel management goals achievement</w:t>
      </w:r>
      <w:r w:rsidR="00661C70" w:rsidRPr="00D97642">
        <w:rPr>
          <w:rFonts w:ascii="Times New Roman" w:hAnsi="Times New Roman" w:cs="Times New Roman"/>
          <w:sz w:val="24"/>
          <w:szCs w:val="24"/>
          <w:shd w:val="clear" w:color="auto" w:fill="FFFFFF"/>
        </w:rPr>
        <w:t>;</w:t>
      </w:r>
    </w:p>
    <w:p w14:paraId="41BC5F7C" w14:textId="2AA99F14" w:rsidR="00223576" w:rsidRPr="00D97642" w:rsidRDefault="00223576" w:rsidP="00D97642">
      <w:pPr>
        <w:pStyle w:val="a5"/>
        <w:numPr>
          <w:ilvl w:val="0"/>
          <w:numId w:val="1"/>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1 </w:t>
      </w:r>
      <w:r w:rsidR="00994418">
        <w:rPr>
          <w:rFonts w:ascii="Times New Roman" w:hAnsi="Times New Roman" w:cs="Times New Roman"/>
          <w:sz w:val="24"/>
          <w:szCs w:val="24"/>
          <w:shd w:val="clear" w:color="auto" w:fill="FFFFFF"/>
          <w:lang w:val="en-US"/>
        </w:rPr>
        <w:t>point</w:t>
      </w:r>
      <w:r w:rsidRPr="00D97642">
        <w:rPr>
          <w:rFonts w:ascii="Times New Roman" w:hAnsi="Times New Roman" w:cs="Times New Roman"/>
          <w:sz w:val="24"/>
          <w:szCs w:val="24"/>
          <w:shd w:val="clear" w:color="auto" w:fill="FFFFFF"/>
        </w:rPr>
        <w:t xml:space="preserve"> – </w:t>
      </w:r>
      <w:r w:rsidR="00994418" w:rsidRPr="00994418">
        <w:rPr>
          <w:rFonts w:ascii="Times New Roman" w:hAnsi="Times New Roman" w:cs="Times New Roman"/>
          <w:sz w:val="24"/>
          <w:szCs w:val="24"/>
          <w:shd w:val="clear" w:color="auto" w:fill="FFFFFF"/>
          <w:lang w:val="en"/>
        </w:rPr>
        <w:t>the indicator</w:t>
      </w:r>
      <w:r w:rsidR="00994418">
        <w:rPr>
          <w:rFonts w:ascii="Times New Roman" w:hAnsi="Times New Roman" w:cs="Times New Roman"/>
          <w:sz w:val="24"/>
          <w:szCs w:val="24"/>
          <w:shd w:val="clear" w:color="auto" w:fill="FFFFFF"/>
          <w:lang w:val="en"/>
        </w:rPr>
        <w:t>’s</w:t>
      </w:r>
      <w:r w:rsidR="00994418" w:rsidRPr="00994418">
        <w:rPr>
          <w:rFonts w:ascii="Times New Roman" w:hAnsi="Times New Roman" w:cs="Times New Roman"/>
          <w:sz w:val="24"/>
          <w:szCs w:val="24"/>
          <w:shd w:val="clear" w:color="auto" w:fill="FFFFFF"/>
          <w:lang w:val="en"/>
        </w:rPr>
        <w:t xml:space="preserve"> deterioration consequences will mostly not prevent the company's personnel management goals</w:t>
      </w:r>
      <w:r w:rsidR="00994418" w:rsidRPr="00994418">
        <w:rPr>
          <w:rFonts w:ascii="Times New Roman" w:hAnsi="Times New Roman" w:cs="Times New Roman"/>
          <w:sz w:val="24"/>
          <w:szCs w:val="24"/>
          <w:shd w:val="clear" w:color="auto" w:fill="FFFFFF"/>
        </w:rPr>
        <w:t xml:space="preserve"> </w:t>
      </w:r>
      <w:r w:rsidR="00994418" w:rsidRPr="00994418">
        <w:rPr>
          <w:rFonts w:ascii="Times New Roman" w:hAnsi="Times New Roman" w:cs="Times New Roman"/>
          <w:sz w:val="24"/>
          <w:szCs w:val="24"/>
          <w:shd w:val="clear" w:color="auto" w:fill="FFFFFF"/>
          <w:lang w:val="en"/>
        </w:rPr>
        <w:t>achievement</w:t>
      </w:r>
      <w:r w:rsidR="00661C70" w:rsidRPr="00D97642">
        <w:rPr>
          <w:rFonts w:ascii="Times New Roman" w:hAnsi="Times New Roman" w:cs="Times New Roman"/>
          <w:sz w:val="24"/>
          <w:szCs w:val="24"/>
          <w:shd w:val="clear" w:color="auto" w:fill="FFFFFF"/>
        </w:rPr>
        <w:t>.</w:t>
      </w:r>
    </w:p>
    <w:p w14:paraId="4F2076ED" w14:textId="5AA11072" w:rsidR="003C714D" w:rsidRPr="00D97642" w:rsidRDefault="000C5FAF" w:rsidP="00D97642">
      <w:pPr>
        <w:spacing w:after="0" w:line="240" w:lineRule="auto"/>
        <w:ind w:firstLine="709"/>
        <w:jc w:val="both"/>
        <w:rPr>
          <w:rFonts w:ascii="Times New Roman" w:hAnsi="Times New Roman" w:cs="Times New Roman"/>
          <w:sz w:val="24"/>
          <w:szCs w:val="24"/>
        </w:rPr>
      </w:pPr>
      <w:bookmarkStart w:id="8" w:name="_Hlk174391769"/>
      <w:bookmarkEnd w:id="7"/>
      <w:r w:rsidRPr="000C5FAF">
        <w:rPr>
          <w:rFonts w:ascii="Times New Roman" w:hAnsi="Times New Roman" w:cs="Times New Roman"/>
          <w:sz w:val="24"/>
          <w:szCs w:val="24"/>
          <w:shd w:val="clear" w:color="auto" w:fill="FFFFFF"/>
          <w:lang w:val="en"/>
        </w:rPr>
        <w:t>In the second sub-stage, it is proposed to evaluate the accessibility criterion</w:t>
      </w:r>
      <w:r>
        <w:rPr>
          <w:rFonts w:ascii="Times New Roman" w:hAnsi="Times New Roman" w:cs="Times New Roman"/>
          <w:sz w:val="24"/>
          <w:szCs w:val="24"/>
          <w:shd w:val="clear" w:color="auto" w:fill="FFFFFF"/>
          <w:lang w:val="en"/>
        </w:rPr>
        <w:t xml:space="preserve">. It </w:t>
      </w:r>
      <w:r w:rsidRPr="000C5FAF">
        <w:rPr>
          <w:rFonts w:ascii="Times New Roman" w:hAnsi="Times New Roman" w:cs="Times New Roman"/>
          <w:sz w:val="24"/>
          <w:szCs w:val="24"/>
          <w:shd w:val="clear" w:color="auto" w:fill="FFFFFF"/>
          <w:lang w:val="en"/>
        </w:rPr>
        <w:t>the employer brand attribute</w:t>
      </w:r>
      <w:r w:rsidR="00FF6A30">
        <w:rPr>
          <w:rFonts w:ascii="Times New Roman" w:hAnsi="Times New Roman" w:cs="Times New Roman"/>
          <w:sz w:val="24"/>
          <w:szCs w:val="24"/>
          <w:shd w:val="clear" w:color="auto" w:fill="FFFFFF"/>
          <w:lang w:val="en"/>
        </w:rPr>
        <w:t xml:space="preserve"> </w:t>
      </w:r>
      <w:r w:rsidR="00FF6A30" w:rsidRPr="00FF6A30">
        <w:rPr>
          <w:rFonts w:ascii="Times New Roman" w:hAnsi="Times New Roman" w:cs="Times New Roman"/>
          <w:sz w:val="24"/>
          <w:szCs w:val="24"/>
          <w:lang w:val="en"/>
        </w:rPr>
        <w:t>(component)</w:t>
      </w:r>
      <w:r w:rsidRPr="000C5FAF">
        <w:rPr>
          <w:rFonts w:ascii="Times New Roman" w:hAnsi="Times New Roman" w:cs="Times New Roman"/>
          <w:sz w:val="24"/>
          <w:szCs w:val="24"/>
          <w:shd w:val="clear" w:color="auto" w:fill="FFFFFF"/>
          <w:lang w:val="en"/>
        </w:rPr>
        <w:t xml:space="preserve"> uniqueness degree (unavailable)/difficult to reproduce by competing companies</w:t>
      </w:r>
      <w:r>
        <w:rPr>
          <w:rFonts w:ascii="Times New Roman" w:hAnsi="Times New Roman" w:cs="Times New Roman"/>
          <w:sz w:val="24"/>
          <w:szCs w:val="24"/>
          <w:shd w:val="clear" w:color="auto" w:fill="FFFFFF"/>
          <w:lang w:val="en"/>
        </w:rPr>
        <w:t>.</w:t>
      </w:r>
      <w:r w:rsidRPr="000C5F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
        </w:rPr>
        <w:t>The</w:t>
      </w:r>
      <w:r w:rsidRPr="000C5FAF">
        <w:rPr>
          <w:rFonts w:ascii="Times New Roman" w:hAnsi="Times New Roman" w:cs="Times New Roman"/>
          <w:sz w:val="24"/>
          <w:szCs w:val="24"/>
          <w:shd w:val="clear" w:color="auto" w:fill="FFFFFF"/>
          <w:lang w:val="en"/>
        </w:rPr>
        <w:t xml:space="preserve"> criteria</w:t>
      </w:r>
      <w:r>
        <w:rPr>
          <w:rFonts w:ascii="Times New Roman" w:hAnsi="Times New Roman" w:cs="Times New Roman"/>
          <w:sz w:val="24"/>
          <w:szCs w:val="24"/>
          <w:shd w:val="clear" w:color="auto" w:fill="FFFFFF"/>
          <w:lang w:val="en"/>
        </w:rPr>
        <w:t>’s</w:t>
      </w:r>
      <w:r w:rsidRPr="000C5FAF">
        <w:rPr>
          <w:rFonts w:ascii="Times New Roman" w:hAnsi="Times New Roman" w:cs="Times New Roman"/>
          <w:sz w:val="24"/>
          <w:szCs w:val="24"/>
          <w:shd w:val="clear" w:color="auto" w:fill="FFFFFF"/>
        </w:rPr>
        <w:t xml:space="preserve"> </w:t>
      </w:r>
      <w:r w:rsidRPr="000C5FAF">
        <w:rPr>
          <w:rFonts w:ascii="Times New Roman" w:hAnsi="Times New Roman" w:cs="Times New Roman"/>
          <w:sz w:val="24"/>
          <w:szCs w:val="24"/>
          <w:shd w:val="clear" w:color="auto" w:fill="FFFFFF"/>
          <w:lang w:val="en"/>
        </w:rPr>
        <w:t>accessibility</w:t>
      </w:r>
      <w:r>
        <w:rPr>
          <w:rFonts w:ascii="Times New Roman" w:hAnsi="Times New Roman" w:cs="Times New Roman"/>
          <w:sz w:val="24"/>
          <w:szCs w:val="24"/>
          <w:shd w:val="clear" w:color="auto" w:fill="FFFFFF"/>
          <w:lang w:val="en"/>
        </w:rPr>
        <w:t xml:space="preserve"> r</w:t>
      </w:r>
      <w:r w:rsidRPr="000C5FAF">
        <w:rPr>
          <w:rFonts w:ascii="Times New Roman" w:hAnsi="Times New Roman" w:cs="Times New Roman"/>
          <w:sz w:val="24"/>
          <w:szCs w:val="24"/>
          <w:shd w:val="clear" w:color="auto" w:fill="FFFFFF"/>
          <w:lang w:val="en"/>
        </w:rPr>
        <w:t>anking</w:t>
      </w:r>
      <w:r w:rsidR="003C714D" w:rsidRPr="00D97642">
        <w:rPr>
          <w:rFonts w:ascii="Times New Roman" w:hAnsi="Times New Roman" w:cs="Times New Roman"/>
          <w:sz w:val="24"/>
          <w:szCs w:val="24"/>
        </w:rPr>
        <w:t>:</w:t>
      </w:r>
    </w:p>
    <w:p w14:paraId="59227F30" w14:textId="4D9CE6F1" w:rsidR="00423D67" w:rsidRPr="00D97642" w:rsidRDefault="00423D67" w:rsidP="00D97642">
      <w:pPr>
        <w:pStyle w:val="a5"/>
        <w:numPr>
          <w:ilvl w:val="0"/>
          <w:numId w:val="2"/>
        </w:numPr>
        <w:spacing w:after="0" w:line="240" w:lineRule="auto"/>
        <w:jc w:val="both"/>
        <w:rPr>
          <w:rFonts w:ascii="Times New Roman" w:hAnsi="Times New Roman" w:cs="Times New Roman"/>
          <w:sz w:val="24"/>
          <w:szCs w:val="24"/>
          <w:shd w:val="clear" w:color="auto" w:fill="FFFFFF"/>
        </w:rPr>
      </w:pPr>
      <w:bookmarkStart w:id="9" w:name="_Hlk174391818"/>
      <w:bookmarkEnd w:id="8"/>
      <w:r w:rsidRPr="00D97642">
        <w:rPr>
          <w:rFonts w:ascii="Times New Roman" w:hAnsi="Times New Roman" w:cs="Times New Roman"/>
          <w:sz w:val="24"/>
          <w:szCs w:val="24"/>
          <w:shd w:val="clear" w:color="auto" w:fill="FFFFFF"/>
        </w:rPr>
        <w:t xml:space="preserve">6 </w:t>
      </w:r>
      <w:r w:rsidR="000C5FAF">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0C5FAF" w:rsidRPr="000C5FAF">
        <w:rPr>
          <w:rFonts w:ascii="Times New Roman" w:hAnsi="Times New Roman" w:cs="Times New Roman"/>
          <w:sz w:val="24"/>
          <w:szCs w:val="24"/>
          <w:shd w:val="clear" w:color="auto" w:fill="FFFFFF"/>
          <w:lang w:val="en"/>
        </w:rPr>
        <w:t xml:space="preserve">competing companies are significantly ahead of us in terms of attribute </w:t>
      </w:r>
      <w:r w:rsidR="00FF6A30" w:rsidRPr="00FF6A30">
        <w:rPr>
          <w:rFonts w:ascii="Times New Roman" w:hAnsi="Times New Roman" w:cs="Times New Roman"/>
          <w:sz w:val="24"/>
          <w:szCs w:val="24"/>
          <w:lang w:val="en"/>
        </w:rPr>
        <w:t>(component)</w:t>
      </w:r>
      <w:r w:rsidR="00FF6A30">
        <w:rPr>
          <w:rFonts w:ascii="Times New Roman" w:hAnsi="Times New Roman" w:cs="Times New Roman"/>
          <w:sz w:val="24"/>
          <w:szCs w:val="24"/>
          <w:lang w:val="en"/>
        </w:rPr>
        <w:t xml:space="preserve"> </w:t>
      </w:r>
      <w:r w:rsidR="000C5FAF" w:rsidRPr="000C5FAF">
        <w:rPr>
          <w:rFonts w:ascii="Times New Roman" w:hAnsi="Times New Roman" w:cs="Times New Roman"/>
          <w:sz w:val="24"/>
          <w:szCs w:val="24"/>
          <w:shd w:val="clear" w:color="auto" w:fill="FFFFFF"/>
          <w:lang w:val="en"/>
        </w:rPr>
        <w:t>uniqueness</w:t>
      </w:r>
      <w:r w:rsidR="000C5FAF">
        <w:rPr>
          <w:rFonts w:ascii="Times New Roman" w:hAnsi="Times New Roman" w:cs="Times New Roman"/>
          <w:sz w:val="24"/>
          <w:szCs w:val="24"/>
          <w:shd w:val="clear" w:color="auto" w:fill="FFFFFF"/>
          <w:lang w:val="en"/>
        </w:rPr>
        <w:t xml:space="preserve"> and/or </w:t>
      </w:r>
      <w:r w:rsidR="000C5FAF" w:rsidRPr="000C5FAF">
        <w:rPr>
          <w:rFonts w:ascii="Times New Roman" w:hAnsi="Times New Roman" w:cs="Times New Roman"/>
          <w:sz w:val="24"/>
          <w:szCs w:val="24"/>
          <w:shd w:val="clear" w:color="auto" w:fill="FFFFFF"/>
          <w:lang w:val="en"/>
        </w:rPr>
        <w:t>have a level of its development much higher than ours</w:t>
      </w:r>
      <w:r w:rsidR="000C5FAF">
        <w:rPr>
          <w:rFonts w:ascii="Times New Roman" w:hAnsi="Times New Roman" w:cs="Times New Roman"/>
          <w:sz w:val="24"/>
          <w:szCs w:val="24"/>
          <w:shd w:val="clear" w:color="auto" w:fill="FFFFFF"/>
          <w:lang w:val="en"/>
        </w:rPr>
        <w:t>;</w:t>
      </w:r>
    </w:p>
    <w:p w14:paraId="1B7636E5" w14:textId="584C7AAE" w:rsidR="00423D67" w:rsidRPr="00D97642" w:rsidRDefault="00423D67" w:rsidP="00D97642">
      <w:pPr>
        <w:pStyle w:val="a5"/>
        <w:numPr>
          <w:ilvl w:val="0"/>
          <w:numId w:val="2"/>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5 </w:t>
      </w:r>
      <w:r w:rsidR="000C5FAF">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0C5FAF" w:rsidRPr="000C5FAF">
        <w:rPr>
          <w:rFonts w:ascii="Times New Roman" w:hAnsi="Times New Roman" w:cs="Times New Roman"/>
          <w:sz w:val="24"/>
          <w:szCs w:val="24"/>
          <w:shd w:val="clear" w:color="auto" w:fill="FFFFFF"/>
          <w:lang w:val="en"/>
        </w:rPr>
        <w:t>competing companies are ahead of us in terms of attribute</w:t>
      </w:r>
      <w:r w:rsidR="00FF6A30">
        <w:rPr>
          <w:rFonts w:ascii="Times New Roman" w:hAnsi="Times New Roman" w:cs="Times New Roman"/>
          <w:sz w:val="24"/>
          <w:szCs w:val="24"/>
          <w:shd w:val="clear" w:color="auto" w:fill="FFFFFF"/>
          <w:lang w:val="en"/>
        </w:rPr>
        <w:t xml:space="preserve"> </w:t>
      </w:r>
      <w:r w:rsidR="00FF6A30" w:rsidRPr="00FF6A30">
        <w:rPr>
          <w:rFonts w:ascii="Times New Roman" w:hAnsi="Times New Roman" w:cs="Times New Roman"/>
          <w:sz w:val="24"/>
          <w:szCs w:val="24"/>
          <w:lang w:val="en"/>
        </w:rPr>
        <w:t>(component)</w:t>
      </w:r>
      <w:r w:rsidR="000C5FAF" w:rsidRPr="000C5FAF">
        <w:rPr>
          <w:rFonts w:ascii="Times New Roman" w:hAnsi="Times New Roman" w:cs="Times New Roman"/>
          <w:sz w:val="24"/>
          <w:szCs w:val="24"/>
          <w:shd w:val="clear" w:color="auto" w:fill="FFFFFF"/>
          <w:lang w:val="en"/>
        </w:rPr>
        <w:t xml:space="preserve"> uniqueness</w:t>
      </w:r>
      <w:r w:rsidR="000C5FAF">
        <w:rPr>
          <w:rFonts w:ascii="Times New Roman" w:hAnsi="Times New Roman" w:cs="Times New Roman"/>
          <w:sz w:val="24"/>
          <w:szCs w:val="24"/>
          <w:shd w:val="clear" w:color="auto" w:fill="FFFFFF"/>
          <w:lang w:val="en"/>
        </w:rPr>
        <w:t xml:space="preserve"> and/or </w:t>
      </w:r>
      <w:r w:rsidR="000C5FAF" w:rsidRPr="000C5FAF">
        <w:rPr>
          <w:rFonts w:ascii="Times New Roman" w:hAnsi="Times New Roman" w:cs="Times New Roman"/>
          <w:sz w:val="24"/>
          <w:szCs w:val="24"/>
          <w:shd w:val="clear" w:color="auto" w:fill="FFFFFF"/>
          <w:lang w:val="en"/>
        </w:rPr>
        <w:t xml:space="preserve">have a level of its development </w:t>
      </w:r>
      <w:r w:rsidR="00FA370C">
        <w:rPr>
          <w:rFonts w:ascii="Times New Roman" w:hAnsi="Times New Roman" w:cs="Times New Roman"/>
          <w:sz w:val="24"/>
          <w:szCs w:val="24"/>
          <w:shd w:val="clear" w:color="auto" w:fill="FFFFFF"/>
          <w:lang w:val="en"/>
        </w:rPr>
        <w:t>somewhat</w:t>
      </w:r>
      <w:r w:rsidR="000C5FAF" w:rsidRPr="000C5FAF">
        <w:rPr>
          <w:rFonts w:ascii="Times New Roman" w:hAnsi="Times New Roman" w:cs="Times New Roman"/>
          <w:sz w:val="24"/>
          <w:szCs w:val="24"/>
          <w:shd w:val="clear" w:color="auto" w:fill="FFFFFF"/>
          <w:lang w:val="en"/>
        </w:rPr>
        <w:t xml:space="preserve"> higher than ours</w:t>
      </w:r>
      <w:r w:rsidR="000C5FAF">
        <w:rPr>
          <w:rFonts w:ascii="Times New Roman" w:hAnsi="Times New Roman" w:cs="Times New Roman"/>
          <w:sz w:val="24"/>
          <w:szCs w:val="24"/>
          <w:shd w:val="clear" w:color="auto" w:fill="FFFFFF"/>
          <w:lang w:val="en"/>
        </w:rPr>
        <w:t>;</w:t>
      </w:r>
      <w:r w:rsidR="00FA370C">
        <w:rPr>
          <w:rFonts w:ascii="Times New Roman" w:hAnsi="Times New Roman" w:cs="Times New Roman"/>
          <w:sz w:val="24"/>
          <w:szCs w:val="24"/>
          <w:shd w:val="clear" w:color="auto" w:fill="FFFFFF"/>
          <w:lang w:val="en"/>
        </w:rPr>
        <w:t xml:space="preserve"> </w:t>
      </w:r>
    </w:p>
    <w:p w14:paraId="2124BC98" w14:textId="7303F185" w:rsidR="00423D67" w:rsidRPr="00D97642" w:rsidRDefault="00423D67" w:rsidP="00D97642">
      <w:pPr>
        <w:pStyle w:val="a5"/>
        <w:numPr>
          <w:ilvl w:val="0"/>
          <w:numId w:val="2"/>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4 </w:t>
      </w:r>
      <w:r w:rsidR="00FA370C">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1901A8">
        <w:rPr>
          <w:rFonts w:ascii="Times New Roman" w:hAnsi="Times New Roman" w:cs="Times New Roman"/>
          <w:sz w:val="24"/>
          <w:szCs w:val="24"/>
          <w:shd w:val="clear" w:color="auto" w:fill="FFFFFF"/>
          <w:lang w:val="en-US"/>
        </w:rPr>
        <w:t xml:space="preserve">the </w:t>
      </w:r>
      <w:r w:rsidR="00FA370C" w:rsidRPr="00FA370C">
        <w:rPr>
          <w:rFonts w:ascii="Times New Roman" w:hAnsi="Times New Roman" w:cs="Times New Roman"/>
          <w:sz w:val="24"/>
          <w:szCs w:val="24"/>
          <w:shd w:val="clear" w:color="auto" w:fill="FFFFFF"/>
          <w:lang w:val="en"/>
        </w:rPr>
        <w:t>attribute</w:t>
      </w:r>
      <w:r w:rsidR="00FF6A30">
        <w:rPr>
          <w:rFonts w:ascii="Times New Roman" w:hAnsi="Times New Roman" w:cs="Times New Roman"/>
          <w:sz w:val="24"/>
          <w:szCs w:val="24"/>
          <w:shd w:val="clear" w:color="auto" w:fill="FFFFFF"/>
          <w:lang w:val="en"/>
        </w:rPr>
        <w:t xml:space="preserve"> </w:t>
      </w:r>
      <w:r w:rsidR="00FF6A30" w:rsidRPr="00FF6A30">
        <w:rPr>
          <w:rFonts w:ascii="Times New Roman" w:hAnsi="Times New Roman" w:cs="Times New Roman"/>
          <w:sz w:val="24"/>
          <w:szCs w:val="24"/>
          <w:lang w:val="en"/>
        </w:rPr>
        <w:t>(component)</w:t>
      </w:r>
      <w:r w:rsidR="00FA370C" w:rsidRPr="00FA370C">
        <w:rPr>
          <w:rFonts w:ascii="Times New Roman" w:hAnsi="Times New Roman" w:cs="Times New Roman"/>
          <w:sz w:val="24"/>
          <w:szCs w:val="24"/>
          <w:shd w:val="clear" w:color="auto" w:fill="FFFFFF"/>
          <w:lang w:val="en"/>
        </w:rPr>
        <w:t xml:space="preserve"> has a minimal uniqueness degree </w:t>
      </w:r>
      <w:r w:rsidR="00FA370C">
        <w:rPr>
          <w:rFonts w:ascii="Times New Roman" w:hAnsi="Times New Roman" w:cs="Times New Roman"/>
          <w:sz w:val="24"/>
          <w:szCs w:val="24"/>
          <w:shd w:val="clear" w:color="auto" w:fill="FFFFFF"/>
          <w:lang w:val="en"/>
        </w:rPr>
        <w:t xml:space="preserve">and/or </w:t>
      </w:r>
      <w:r w:rsidR="00FA370C" w:rsidRPr="00FA370C">
        <w:rPr>
          <w:rFonts w:ascii="Times New Roman" w:hAnsi="Times New Roman" w:cs="Times New Roman"/>
          <w:sz w:val="24"/>
          <w:szCs w:val="24"/>
          <w:shd w:val="clear" w:color="auto" w:fill="FFFFFF"/>
          <w:lang w:val="en"/>
        </w:rPr>
        <w:t>its</w:t>
      </w:r>
      <w:r w:rsidR="00FA370C">
        <w:rPr>
          <w:rFonts w:ascii="Times New Roman" w:hAnsi="Times New Roman" w:cs="Times New Roman"/>
          <w:sz w:val="24"/>
          <w:szCs w:val="24"/>
          <w:shd w:val="clear" w:color="auto" w:fill="FFFFFF"/>
          <w:lang w:val="en"/>
        </w:rPr>
        <w:t xml:space="preserve"> </w:t>
      </w:r>
      <w:r w:rsidR="00FA370C" w:rsidRPr="00FA370C">
        <w:rPr>
          <w:rFonts w:ascii="Times New Roman" w:hAnsi="Times New Roman" w:cs="Times New Roman"/>
          <w:sz w:val="24"/>
          <w:szCs w:val="24"/>
          <w:shd w:val="clear" w:color="auto" w:fill="FFFFFF"/>
          <w:lang w:val="en"/>
        </w:rPr>
        <w:t xml:space="preserve">development level is on </w:t>
      </w:r>
      <w:r w:rsidR="00FA370C">
        <w:rPr>
          <w:rFonts w:ascii="Times New Roman" w:hAnsi="Times New Roman" w:cs="Times New Roman"/>
          <w:sz w:val="24"/>
          <w:szCs w:val="24"/>
          <w:shd w:val="clear" w:color="auto" w:fill="FFFFFF"/>
          <w:lang w:val="en"/>
        </w:rPr>
        <w:t xml:space="preserve">the same level as </w:t>
      </w:r>
      <w:r w:rsidR="00FA370C" w:rsidRPr="00FA370C">
        <w:rPr>
          <w:rFonts w:ascii="Times New Roman" w:hAnsi="Times New Roman" w:cs="Times New Roman"/>
          <w:sz w:val="24"/>
          <w:szCs w:val="24"/>
          <w:shd w:val="clear" w:color="auto" w:fill="FFFFFF"/>
          <w:lang w:val="en"/>
        </w:rPr>
        <w:t>competitors</w:t>
      </w:r>
      <w:r w:rsidR="00FA370C">
        <w:rPr>
          <w:rFonts w:ascii="Times New Roman" w:hAnsi="Times New Roman" w:cs="Times New Roman"/>
          <w:sz w:val="24"/>
          <w:szCs w:val="24"/>
          <w:shd w:val="clear" w:color="auto" w:fill="FFFFFF"/>
          <w:lang w:val="en"/>
        </w:rPr>
        <w:t xml:space="preserve">; </w:t>
      </w:r>
      <w:r w:rsidR="00FA370C" w:rsidRPr="00FA370C">
        <w:rPr>
          <w:rFonts w:ascii="Times New Roman" w:hAnsi="Times New Roman" w:cs="Times New Roman"/>
          <w:sz w:val="24"/>
          <w:szCs w:val="24"/>
          <w:shd w:val="clear" w:color="auto" w:fill="FFFFFF"/>
          <w:lang w:val="en"/>
        </w:rPr>
        <w:t>therefore, competing companies have no difficulty in reproducing it</w:t>
      </w:r>
      <w:r w:rsidR="00FA370C">
        <w:rPr>
          <w:rFonts w:ascii="Times New Roman" w:hAnsi="Times New Roman" w:cs="Times New Roman"/>
          <w:sz w:val="24"/>
          <w:szCs w:val="24"/>
          <w:shd w:val="clear" w:color="auto" w:fill="FFFFFF"/>
          <w:lang w:val="en"/>
        </w:rPr>
        <w:t>;</w:t>
      </w:r>
      <w:r w:rsidR="00FA370C" w:rsidRPr="00FA370C">
        <w:rPr>
          <w:rFonts w:ascii="Times New Roman" w:hAnsi="Times New Roman" w:cs="Times New Roman"/>
          <w:sz w:val="24"/>
          <w:szCs w:val="24"/>
          <w:shd w:val="clear" w:color="auto" w:fill="FFFFFF"/>
          <w:lang w:val="en"/>
        </w:rPr>
        <w:t xml:space="preserve"> </w:t>
      </w:r>
    </w:p>
    <w:p w14:paraId="1963DF0D" w14:textId="38714884" w:rsidR="00423D67" w:rsidRPr="00D97642" w:rsidRDefault="00423D67" w:rsidP="00D97642">
      <w:pPr>
        <w:pStyle w:val="a5"/>
        <w:numPr>
          <w:ilvl w:val="0"/>
          <w:numId w:val="2"/>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3 </w:t>
      </w:r>
      <w:r w:rsidR="00FA370C">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1901A8">
        <w:rPr>
          <w:rFonts w:ascii="Times New Roman" w:hAnsi="Times New Roman" w:cs="Times New Roman"/>
          <w:sz w:val="24"/>
          <w:szCs w:val="24"/>
          <w:shd w:val="clear" w:color="auto" w:fill="FFFFFF"/>
          <w:lang w:val="en-US"/>
        </w:rPr>
        <w:t xml:space="preserve">the </w:t>
      </w:r>
      <w:r w:rsidR="00756C32" w:rsidRPr="00756C32">
        <w:rPr>
          <w:rFonts w:ascii="Times New Roman" w:hAnsi="Times New Roman" w:cs="Times New Roman"/>
          <w:sz w:val="24"/>
          <w:szCs w:val="24"/>
          <w:shd w:val="clear" w:color="auto" w:fill="FFFFFF"/>
          <w:lang w:val="en"/>
        </w:rPr>
        <w:t>attribute</w:t>
      </w:r>
      <w:r w:rsidR="00FF6A30">
        <w:rPr>
          <w:rFonts w:ascii="Times New Roman" w:hAnsi="Times New Roman" w:cs="Times New Roman"/>
          <w:sz w:val="24"/>
          <w:szCs w:val="24"/>
          <w:shd w:val="clear" w:color="auto" w:fill="FFFFFF"/>
          <w:lang w:val="en"/>
        </w:rPr>
        <w:t xml:space="preserve"> </w:t>
      </w:r>
      <w:r w:rsidR="00FF6A30" w:rsidRPr="00FF6A30">
        <w:rPr>
          <w:rFonts w:ascii="Times New Roman" w:hAnsi="Times New Roman" w:cs="Times New Roman"/>
          <w:sz w:val="24"/>
          <w:szCs w:val="24"/>
          <w:lang w:val="en"/>
        </w:rPr>
        <w:t>(component)</w:t>
      </w:r>
      <w:r w:rsidR="00756C32" w:rsidRPr="00756C32">
        <w:rPr>
          <w:rFonts w:ascii="Times New Roman" w:hAnsi="Times New Roman" w:cs="Times New Roman"/>
          <w:sz w:val="24"/>
          <w:szCs w:val="24"/>
          <w:shd w:val="clear" w:color="auto" w:fill="FFFFFF"/>
          <w:lang w:val="en"/>
        </w:rPr>
        <w:t xml:space="preserve"> has a sufficient uniqueness degree </w:t>
      </w:r>
      <w:r w:rsidR="00756C32">
        <w:rPr>
          <w:rFonts w:ascii="Times New Roman" w:hAnsi="Times New Roman" w:cs="Times New Roman"/>
          <w:sz w:val="24"/>
          <w:szCs w:val="24"/>
          <w:shd w:val="clear" w:color="auto" w:fill="FFFFFF"/>
          <w:lang w:val="en"/>
        </w:rPr>
        <w:t>and/or</w:t>
      </w:r>
      <w:r w:rsidR="00756C32" w:rsidRPr="00756C32">
        <w:rPr>
          <w:rFonts w:ascii="Times New Roman" w:hAnsi="Times New Roman" w:cs="Times New Roman"/>
          <w:sz w:val="24"/>
          <w:szCs w:val="24"/>
          <w:shd w:val="clear" w:color="auto" w:fill="FFFFFF"/>
          <w:lang w:val="en"/>
        </w:rPr>
        <w:t xml:space="preserve"> its development level is not much ahead of competitors</w:t>
      </w:r>
      <w:r w:rsidR="00756C32">
        <w:rPr>
          <w:rFonts w:ascii="Times New Roman" w:hAnsi="Times New Roman" w:cs="Times New Roman"/>
          <w:sz w:val="24"/>
          <w:szCs w:val="24"/>
          <w:shd w:val="clear" w:color="auto" w:fill="FFFFFF"/>
          <w:lang w:val="en"/>
        </w:rPr>
        <w:t>;</w:t>
      </w:r>
      <w:r w:rsidR="001901A8">
        <w:rPr>
          <w:rFonts w:ascii="Times New Roman" w:hAnsi="Times New Roman" w:cs="Times New Roman"/>
          <w:sz w:val="24"/>
          <w:szCs w:val="24"/>
          <w:shd w:val="clear" w:color="auto" w:fill="FFFFFF"/>
          <w:lang w:val="en"/>
        </w:rPr>
        <w:t xml:space="preserve"> </w:t>
      </w:r>
      <w:r w:rsidR="001901A8" w:rsidRPr="001901A8">
        <w:rPr>
          <w:rFonts w:ascii="Times New Roman" w:hAnsi="Times New Roman" w:cs="Times New Roman"/>
          <w:sz w:val="24"/>
          <w:szCs w:val="24"/>
          <w:shd w:val="clear" w:color="auto" w:fill="FFFFFF"/>
          <w:lang w:val="en"/>
        </w:rPr>
        <w:t>therefore, competing companies have only a partial difficulty in reproducing it</w:t>
      </w:r>
      <w:r w:rsidR="001901A8">
        <w:rPr>
          <w:rFonts w:ascii="Times New Roman" w:hAnsi="Times New Roman" w:cs="Times New Roman"/>
          <w:sz w:val="24"/>
          <w:szCs w:val="24"/>
          <w:shd w:val="clear" w:color="auto" w:fill="FFFFFF"/>
          <w:lang w:val="en"/>
        </w:rPr>
        <w:t>;</w:t>
      </w:r>
      <w:r w:rsidR="00756C32" w:rsidRPr="00756C32">
        <w:rPr>
          <w:rFonts w:ascii="Times New Roman" w:hAnsi="Times New Roman" w:cs="Times New Roman"/>
          <w:sz w:val="24"/>
          <w:szCs w:val="24"/>
          <w:shd w:val="clear" w:color="auto" w:fill="FFFFFF"/>
        </w:rPr>
        <w:t xml:space="preserve"> </w:t>
      </w:r>
    </w:p>
    <w:p w14:paraId="2770A24F" w14:textId="6A2102CE" w:rsidR="00423D67" w:rsidRPr="00D97642" w:rsidRDefault="00423D67" w:rsidP="00D97642">
      <w:pPr>
        <w:pStyle w:val="a5"/>
        <w:numPr>
          <w:ilvl w:val="0"/>
          <w:numId w:val="2"/>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2 </w:t>
      </w:r>
      <w:r w:rsidR="001901A8">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1901A8">
        <w:rPr>
          <w:rFonts w:ascii="Times New Roman" w:hAnsi="Times New Roman" w:cs="Times New Roman"/>
          <w:sz w:val="24"/>
          <w:szCs w:val="24"/>
          <w:shd w:val="clear" w:color="auto" w:fill="FFFFFF"/>
          <w:lang w:val="en-US"/>
        </w:rPr>
        <w:t xml:space="preserve">the </w:t>
      </w:r>
      <w:r w:rsidR="001901A8" w:rsidRPr="00756C32">
        <w:rPr>
          <w:rFonts w:ascii="Times New Roman" w:hAnsi="Times New Roman" w:cs="Times New Roman"/>
          <w:sz w:val="24"/>
          <w:szCs w:val="24"/>
          <w:shd w:val="clear" w:color="auto" w:fill="FFFFFF"/>
          <w:lang w:val="en"/>
        </w:rPr>
        <w:t>attribute</w:t>
      </w:r>
      <w:r w:rsidR="00FF6A30">
        <w:rPr>
          <w:rFonts w:ascii="Times New Roman" w:hAnsi="Times New Roman" w:cs="Times New Roman"/>
          <w:sz w:val="24"/>
          <w:szCs w:val="24"/>
          <w:shd w:val="clear" w:color="auto" w:fill="FFFFFF"/>
          <w:lang w:val="en"/>
        </w:rPr>
        <w:t xml:space="preserve"> </w:t>
      </w:r>
      <w:r w:rsidR="00FF6A30" w:rsidRPr="00FF6A30">
        <w:rPr>
          <w:rFonts w:ascii="Times New Roman" w:hAnsi="Times New Roman" w:cs="Times New Roman"/>
          <w:sz w:val="24"/>
          <w:szCs w:val="24"/>
          <w:lang w:val="en"/>
        </w:rPr>
        <w:t>(component)</w:t>
      </w:r>
      <w:r w:rsidR="001901A8" w:rsidRPr="00D97642">
        <w:rPr>
          <w:rFonts w:ascii="Times New Roman" w:hAnsi="Times New Roman" w:cs="Times New Roman"/>
          <w:sz w:val="24"/>
          <w:szCs w:val="24"/>
          <w:shd w:val="clear" w:color="auto" w:fill="FFFFFF"/>
        </w:rPr>
        <w:t xml:space="preserve"> </w:t>
      </w:r>
      <w:r w:rsidR="001901A8">
        <w:rPr>
          <w:rFonts w:ascii="Times New Roman" w:hAnsi="Times New Roman" w:cs="Times New Roman"/>
          <w:sz w:val="24"/>
          <w:szCs w:val="24"/>
          <w:shd w:val="clear" w:color="auto" w:fill="FFFFFF"/>
          <w:lang w:val="en-US"/>
        </w:rPr>
        <w:t xml:space="preserve">is mostly </w:t>
      </w:r>
      <w:r w:rsidR="001901A8" w:rsidRPr="00756C32">
        <w:rPr>
          <w:rFonts w:ascii="Times New Roman" w:hAnsi="Times New Roman" w:cs="Times New Roman"/>
          <w:sz w:val="24"/>
          <w:szCs w:val="24"/>
          <w:shd w:val="clear" w:color="auto" w:fill="FFFFFF"/>
          <w:lang w:val="en"/>
        </w:rPr>
        <w:t>unique</w:t>
      </w:r>
      <w:r w:rsidR="001901A8">
        <w:rPr>
          <w:rFonts w:ascii="Times New Roman" w:hAnsi="Times New Roman" w:cs="Times New Roman"/>
          <w:sz w:val="24"/>
          <w:szCs w:val="24"/>
          <w:shd w:val="clear" w:color="auto" w:fill="FFFFFF"/>
          <w:lang w:val="en"/>
        </w:rPr>
        <w:t xml:space="preserve"> and/or its development level is quite high; </w:t>
      </w:r>
      <w:r w:rsidR="001901A8" w:rsidRPr="001901A8">
        <w:rPr>
          <w:rFonts w:ascii="Times New Roman" w:hAnsi="Times New Roman" w:cs="Times New Roman"/>
          <w:sz w:val="24"/>
          <w:szCs w:val="24"/>
          <w:shd w:val="clear" w:color="auto" w:fill="FFFFFF"/>
          <w:lang w:val="en"/>
        </w:rPr>
        <w:t>therefore, competing companies</w:t>
      </w:r>
      <w:r w:rsidR="001901A8">
        <w:rPr>
          <w:rFonts w:ascii="Times New Roman" w:hAnsi="Times New Roman" w:cs="Times New Roman"/>
          <w:sz w:val="24"/>
          <w:szCs w:val="24"/>
          <w:shd w:val="clear" w:color="auto" w:fill="FFFFFF"/>
          <w:lang w:val="en"/>
        </w:rPr>
        <w:t xml:space="preserve"> </w:t>
      </w:r>
      <w:r w:rsidR="001901A8" w:rsidRPr="001901A8">
        <w:rPr>
          <w:rFonts w:ascii="Times New Roman" w:hAnsi="Times New Roman" w:cs="Times New Roman"/>
          <w:sz w:val="24"/>
          <w:szCs w:val="24"/>
          <w:shd w:val="clear" w:color="auto" w:fill="FFFFFF"/>
          <w:lang w:val="en"/>
        </w:rPr>
        <w:t>have a minimal possibility of its reproduction</w:t>
      </w:r>
      <w:r w:rsidR="001901A8">
        <w:rPr>
          <w:rFonts w:ascii="Times New Roman" w:hAnsi="Times New Roman" w:cs="Times New Roman"/>
          <w:sz w:val="24"/>
          <w:szCs w:val="24"/>
          <w:shd w:val="clear" w:color="auto" w:fill="FFFFFF"/>
          <w:lang w:val="en"/>
        </w:rPr>
        <w:t>;</w:t>
      </w:r>
      <w:r w:rsidR="001901A8" w:rsidRPr="001901A8">
        <w:rPr>
          <w:rFonts w:ascii="Times New Roman" w:hAnsi="Times New Roman" w:cs="Times New Roman"/>
          <w:sz w:val="24"/>
          <w:szCs w:val="24"/>
          <w:shd w:val="clear" w:color="auto" w:fill="FFFFFF"/>
        </w:rPr>
        <w:t xml:space="preserve"> </w:t>
      </w:r>
    </w:p>
    <w:p w14:paraId="270F6719" w14:textId="5CDBF4D1" w:rsidR="00423D67" w:rsidRPr="00D97642" w:rsidRDefault="00423D67" w:rsidP="00D97642">
      <w:pPr>
        <w:pStyle w:val="a5"/>
        <w:numPr>
          <w:ilvl w:val="0"/>
          <w:numId w:val="2"/>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1 </w:t>
      </w:r>
      <w:r w:rsidR="001901A8">
        <w:rPr>
          <w:rFonts w:ascii="Times New Roman" w:hAnsi="Times New Roman" w:cs="Times New Roman"/>
          <w:sz w:val="24"/>
          <w:szCs w:val="24"/>
          <w:shd w:val="clear" w:color="auto" w:fill="FFFFFF"/>
          <w:lang w:val="en-US"/>
        </w:rPr>
        <w:t>point</w:t>
      </w:r>
      <w:r w:rsidRPr="00D97642">
        <w:rPr>
          <w:rFonts w:ascii="Times New Roman" w:hAnsi="Times New Roman" w:cs="Times New Roman"/>
          <w:sz w:val="24"/>
          <w:szCs w:val="24"/>
          <w:shd w:val="clear" w:color="auto" w:fill="FFFFFF"/>
        </w:rPr>
        <w:t xml:space="preserve"> – </w:t>
      </w:r>
      <w:r w:rsidR="001901A8">
        <w:rPr>
          <w:rFonts w:ascii="Times New Roman" w:hAnsi="Times New Roman" w:cs="Times New Roman"/>
          <w:sz w:val="24"/>
          <w:szCs w:val="24"/>
          <w:shd w:val="clear" w:color="auto" w:fill="FFFFFF"/>
          <w:lang w:val="en-US"/>
        </w:rPr>
        <w:t xml:space="preserve">the </w:t>
      </w:r>
      <w:r w:rsidR="001901A8" w:rsidRPr="00756C32">
        <w:rPr>
          <w:rFonts w:ascii="Times New Roman" w:hAnsi="Times New Roman" w:cs="Times New Roman"/>
          <w:sz w:val="24"/>
          <w:szCs w:val="24"/>
          <w:shd w:val="clear" w:color="auto" w:fill="FFFFFF"/>
          <w:lang w:val="en"/>
        </w:rPr>
        <w:t>attribute</w:t>
      </w:r>
      <w:r w:rsidR="00FF6A30">
        <w:rPr>
          <w:rFonts w:ascii="Times New Roman" w:hAnsi="Times New Roman" w:cs="Times New Roman"/>
          <w:sz w:val="24"/>
          <w:szCs w:val="24"/>
          <w:shd w:val="clear" w:color="auto" w:fill="FFFFFF"/>
          <w:lang w:val="en"/>
        </w:rPr>
        <w:t xml:space="preserve"> </w:t>
      </w:r>
      <w:r w:rsidR="00FF6A30" w:rsidRPr="00FF6A30">
        <w:rPr>
          <w:rFonts w:ascii="Times New Roman" w:hAnsi="Times New Roman" w:cs="Times New Roman"/>
          <w:sz w:val="24"/>
          <w:szCs w:val="24"/>
          <w:lang w:val="en"/>
        </w:rPr>
        <w:t>(component)</w:t>
      </w:r>
      <w:r w:rsidR="001901A8" w:rsidRPr="00D97642">
        <w:rPr>
          <w:rFonts w:ascii="Times New Roman" w:hAnsi="Times New Roman" w:cs="Times New Roman"/>
          <w:sz w:val="24"/>
          <w:szCs w:val="24"/>
          <w:shd w:val="clear" w:color="auto" w:fill="FFFFFF"/>
        </w:rPr>
        <w:t xml:space="preserve"> </w:t>
      </w:r>
      <w:r w:rsidR="001901A8">
        <w:rPr>
          <w:rFonts w:ascii="Times New Roman" w:hAnsi="Times New Roman" w:cs="Times New Roman"/>
          <w:sz w:val="24"/>
          <w:szCs w:val="24"/>
          <w:shd w:val="clear" w:color="auto" w:fill="FFFFFF"/>
          <w:lang w:val="en-US"/>
        </w:rPr>
        <w:t xml:space="preserve">is </w:t>
      </w:r>
      <w:r w:rsidR="001901A8" w:rsidRPr="00756C32">
        <w:rPr>
          <w:rFonts w:ascii="Times New Roman" w:hAnsi="Times New Roman" w:cs="Times New Roman"/>
          <w:sz w:val="24"/>
          <w:szCs w:val="24"/>
          <w:shd w:val="clear" w:color="auto" w:fill="FFFFFF"/>
          <w:lang w:val="en"/>
        </w:rPr>
        <w:t>unique</w:t>
      </w:r>
      <w:r w:rsidR="001901A8">
        <w:rPr>
          <w:rFonts w:ascii="Times New Roman" w:hAnsi="Times New Roman" w:cs="Times New Roman"/>
          <w:sz w:val="24"/>
          <w:szCs w:val="24"/>
          <w:shd w:val="clear" w:color="auto" w:fill="FFFFFF"/>
          <w:lang w:val="en"/>
        </w:rPr>
        <w:t xml:space="preserve"> and/or its development level is</w:t>
      </w:r>
      <w:r w:rsidR="001901A8" w:rsidRPr="00D97642">
        <w:rPr>
          <w:rFonts w:ascii="Times New Roman" w:hAnsi="Times New Roman" w:cs="Times New Roman"/>
          <w:sz w:val="24"/>
          <w:szCs w:val="24"/>
          <w:shd w:val="clear" w:color="auto" w:fill="FFFFFF"/>
        </w:rPr>
        <w:t xml:space="preserve"> </w:t>
      </w:r>
      <w:r w:rsidR="001901A8">
        <w:rPr>
          <w:rFonts w:ascii="Times New Roman" w:hAnsi="Times New Roman" w:cs="Times New Roman"/>
          <w:sz w:val="24"/>
          <w:szCs w:val="24"/>
          <w:shd w:val="clear" w:color="auto" w:fill="FFFFFF"/>
          <w:lang w:val="en-US"/>
        </w:rPr>
        <w:t xml:space="preserve">very high; this fact makes impossible </w:t>
      </w:r>
      <w:r w:rsidR="0091368E" w:rsidRPr="0091368E">
        <w:rPr>
          <w:rFonts w:ascii="Times New Roman" w:hAnsi="Times New Roman" w:cs="Times New Roman"/>
          <w:sz w:val="24"/>
          <w:szCs w:val="24"/>
          <w:shd w:val="clear" w:color="auto" w:fill="FFFFFF"/>
          <w:lang w:val="en"/>
        </w:rPr>
        <w:t>its full reproduction</w:t>
      </w:r>
      <w:r w:rsidR="0091368E" w:rsidRPr="0091368E">
        <w:rPr>
          <w:rFonts w:ascii="Times New Roman" w:hAnsi="Times New Roman" w:cs="Times New Roman"/>
          <w:sz w:val="24"/>
          <w:szCs w:val="24"/>
          <w:shd w:val="clear" w:color="auto" w:fill="FFFFFF"/>
        </w:rPr>
        <w:t xml:space="preserve"> </w:t>
      </w:r>
      <w:r w:rsidR="0091368E">
        <w:rPr>
          <w:rFonts w:ascii="Times New Roman" w:hAnsi="Times New Roman" w:cs="Times New Roman"/>
          <w:sz w:val="24"/>
          <w:szCs w:val="24"/>
          <w:shd w:val="clear" w:color="auto" w:fill="FFFFFF"/>
          <w:lang w:val="en-US"/>
        </w:rPr>
        <w:t xml:space="preserve">by </w:t>
      </w:r>
      <w:r w:rsidR="0091368E" w:rsidRPr="001901A8">
        <w:rPr>
          <w:rFonts w:ascii="Times New Roman" w:hAnsi="Times New Roman" w:cs="Times New Roman"/>
          <w:sz w:val="24"/>
          <w:szCs w:val="24"/>
          <w:shd w:val="clear" w:color="auto" w:fill="FFFFFF"/>
          <w:lang w:val="en"/>
        </w:rPr>
        <w:t>competing companies</w:t>
      </w:r>
      <w:r w:rsidR="0091368E">
        <w:rPr>
          <w:rFonts w:ascii="Times New Roman" w:hAnsi="Times New Roman" w:cs="Times New Roman"/>
          <w:sz w:val="24"/>
          <w:szCs w:val="24"/>
          <w:shd w:val="clear" w:color="auto" w:fill="FFFFFF"/>
          <w:lang w:val="en-US"/>
        </w:rPr>
        <w:t>.</w:t>
      </w:r>
    </w:p>
    <w:p w14:paraId="70C57A52" w14:textId="314810CE" w:rsidR="00F24215" w:rsidRPr="00D97642" w:rsidRDefault="001813EF" w:rsidP="00D97642">
      <w:pPr>
        <w:spacing w:after="0" w:line="240" w:lineRule="auto"/>
        <w:ind w:firstLine="709"/>
        <w:jc w:val="both"/>
        <w:rPr>
          <w:rFonts w:ascii="Times New Roman" w:hAnsi="Times New Roman" w:cs="Times New Roman"/>
          <w:sz w:val="24"/>
          <w:szCs w:val="24"/>
        </w:rPr>
      </w:pPr>
      <w:bookmarkStart w:id="10" w:name="_Hlk174391858"/>
      <w:bookmarkEnd w:id="9"/>
      <w:r>
        <w:rPr>
          <w:rFonts w:ascii="Times New Roman" w:hAnsi="Times New Roman" w:cs="Times New Roman"/>
          <w:sz w:val="24"/>
          <w:szCs w:val="24"/>
          <w:lang w:val="en-US"/>
        </w:rPr>
        <w:t xml:space="preserve">Sub-stage </w:t>
      </w:r>
      <w:r w:rsidR="00F24215" w:rsidRPr="00D97642">
        <w:rPr>
          <w:rFonts w:ascii="Times New Roman" w:hAnsi="Times New Roman" w:cs="Times New Roman"/>
          <w:sz w:val="24"/>
          <w:szCs w:val="24"/>
        </w:rPr>
        <w:t>3 –</w:t>
      </w:r>
      <w:r w:rsidR="007C7DA5">
        <w:rPr>
          <w:rFonts w:ascii="Times New Roman" w:hAnsi="Times New Roman" w:cs="Times New Roman"/>
          <w:sz w:val="24"/>
          <w:szCs w:val="24"/>
          <w:lang w:val="en-US"/>
        </w:rPr>
        <w:t xml:space="preserve"> </w:t>
      </w:r>
      <w:r w:rsidR="007C7DA5" w:rsidRPr="007C7DA5">
        <w:rPr>
          <w:rFonts w:ascii="Times New Roman" w:hAnsi="Times New Roman" w:cs="Times New Roman"/>
          <w:sz w:val="24"/>
          <w:szCs w:val="24"/>
          <w:lang w:val="en"/>
        </w:rPr>
        <w:t>the company's employer brand</w:t>
      </w:r>
      <w:r w:rsidR="007C7DA5" w:rsidRPr="007C7DA5">
        <w:rPr>
          <w:rFonts w:ascii="Times New Roman" w:hAnsi="Times New Roman" w:cs="Times New Roman"/>
          <w:sz w:val="24"/>
          <w:szCs w:val="24"/>
        </w:rPr>
        <w:t xml:space="preserve"> </w:t>
      </w:r>
      <w:r w:rsidR="007C7DA5" w:rsidRPr="007C7DA5">
        <w:rPr>
          <w:rFonts w:ascii="Times New Roman" w:hAnsi="Times New Roman" w:cs="Times New Roman"/>
          <w:sz w:val="24"/>
          <w:szCs w:val="24"/>
          <w:lang w:val="en"/>
        </w:rPr>
        <w:t>attributes</w:t>
      </w:r>
      <w:r w:rsidR="007C7DA5">
        <w:rPr>
          <w:rFonts w:ascii="Times New Roman" w:hAnsi="Times New Roman" w:cs="Times New Roman"/>
          <w:sz w:val="24"/>
          <w:szCs w:val="24"/>
          <w:lang w:val="en"/>
        </w:rPr>
        <w:t>’</w:t>
      </w:r>
      <w:r w:rsidR="00FF6A30">
        <w:rPr>
          <w:rFonts w:ascii="Times New Roman" w:hAnsi="Times New Roman" w:cs="Times New Roman"/>
          <w:sz w:val="24"/>
          <w:szCs w:val="24"/>
          <w:lang w:val="en"/>
        </w:rPr>
        <w:t xml:space="preserve"> </w:t>
      </w:r>
      <w:r w:rsidR="00FF6A30" w:rsidRPr="00FF6A30">
        <w:rPr>
          <w:rFonts w:ascii="Times New Roman" w:hAnsi="Times New Roman" w:cs="Times New Roman"/>
          <w:sz w:val="24"/>
          <w:szCs w:val="24"/>
          <w:lang w:val="en"/>
        </w:rPr>
        <w:t>(components</w:t>
      </w:r>
      <w:r w:rsidR="00FF6A30">
        <w:rPr>
          <w:rFonts w:ascii="Times New Roman" w:hAnsi="Times New Roman" w:cs="Times New Roman"/>
          <w:sz w:val="24"/>
          <w:szCs w:val="24"/>
          <w:lang w:val="en"/>
        </w:rPr>
        <w:t>’</w:t>
      </w:r>
      <w:r w:rsidR="00FF6A30" w:rsidRPr="00FF6A30">
        <w:rPr>
          <w:rFonts w:ascii="Times New Roman" w:hAnsi="Times New Roman" w:cs="Times New Roman"/>
          <w:sz w:val="24"/>
          <w:szCs w:val="24"/>
          <w:lang w:val="en"/>
        </w:rPr>
        <w:t>)</w:t>
      </w:r>
      <w:r w:rsidR="007C7DA5">
        <w:rPr>
          <w:rFonts w:ascii="Times New Roman" w:hAnsi="Times New Roman" w:cs="Times New Roman"/>
          <w:sz w:val="24"/>
          <w:szCs w:val="24"/>
          <w:lang w:val="en"/>
        </w:rPr>
        <w:t xml:space="preserve"> </w:t>
      </w:r>
      <w:r w:rsidR="007C7DA5" w:rsidRPr="007C7DA5">
        <w:rPr>
          <w:rFonts w:ascii="Times New Roman" w:hAnsi="Times New Roman" w:cs="Times New Roman"/>
          <w:sz w:val="24"/>
          <w:szCs w:val="24"/>
          <w:lang w:val="en"/>
        </w:rPr>
        <w:t>re</w:t>
      </w:r>
      <w:r w:rsidR="007C7DA5">
        <w:rPr>
          <w:rFonts w:ascii="Times New Roman" w:hAnsi="Times New Roman" w:cs="Times New Roman"/>
          <w:sz w:val="24"/>
          <w:szCs w:val="24"/>
          <w:lang w:val="en"/>
        </w:rPr>
        <w:t>new</w:t>
      </w:r>
      <w:r w:rsidR="007C7DA5" w:rsidRPr="007C7DA5">
        <w:rPr>
          <w:rFonts w:ascii="Times New Roman" w:hAnsi="Times New Roman" w:cs="Times New Roman"/>
          <w:sz w:val="24"/>
          <w:szCs w:val="24"/>
          <w:lang w:val="en"/>
        </w:rPr>
        <w:t>ability</w:t>
      </w:r>
      <w:r w:rsidR="007C7DA5" w:rsidRPr="00D97642">
        <w:rPr>
          <w:rFonts w:ascii="Times New Roman" w:hAnsi="Times New Roman" w:cs="Times New Roman"/>
          <w:sz w:val="24"/>
          <w:szCs w:val="24"/>
        </w:rPr>
        <w:t xml:space="preserve"> </w:t>
      </w:r>
      <w:r w:rsidR="007C7DA5" w:rsidRPr="007C7DA5">
        <w:rPr>
          <w:rFonts w:ascii="Times New Roman" w:hAnsi="Times New Roman" w:cs="Times New Roman"/>
          <w:sz w:val="24"/>
          <w:szCs w:val="24"/>
          <w:lang w:val="en"/>
        </w:rPr>
        <w:t>criterion</w:t>
      </w:r>
      <w:r w:rsidR="007C7DA5" w:rsidRPr="00D97642">
        <w:rPr>
          <w:rFonts w:ascii="Times New Roman" w:hAnsi="Times New Roman" w:cs="Times New Roman"/>
          <w:sz w:val="24"/>
          <w:szCs w:val="24"/>
        </w:rPr>
        <w:t xml:space="preserve"> </w:t>
      </w:r>
      <w:r w:rsidR="007C7DA5" w:rsidRPr="007C7DA5">
        <w:rPr>
          <w:rFonts w:ascii="Times New Roman" w:hAnsi="Times New Roman" w:cs="Times New Roman"/>
          <w:sz w:val="24"/>
          <w:szCs w:val="24"/>
          <w:lang w:val="en"/>
        </w:rPr>
        <w:t>assessment</w:t>
      </w:r>
      <w:r w:rsidR="00F24215" w:rsidRPr="00D97642">
        <w:rPr>
          <w:rFonts w:ascii="Times New Roman" w:hAnsi="Times New Roman" w:cs="Times New Roman"/>
          <w:sz w:val="24"/>
          <w:szCs w:val="24"/>
        </w:rPr>
        <w:t xml:space="preserve">. </w:t>
      </w:r>
      <w:r w:rsidR="007C7DA5" w:rsidRPr="007C7DA5">
        <w:rPr>
          <w:rFonts w:ascii="Times New Roman" w:hAnsi="Times New Roman" w:cs="Times New Roman"/>
          <w:sz w:val="24"/>
          <w:szCs w:val="24"/>
          <w:lang w:val="en"/>
        </w:rPr>
        <w:t>That is, how much time will it take for the company to take measures and return its value to the basic (desired) level in the event of a deterioration in the level of development of the attribute</w:t>
      </w:r>
      <w:r w:rsidR="004A4052">
        <w:rPr>
          <w:rFonts w:ascii="Times New Roman" w:hAnsi="Times New Roman" w:cs="Times New Roman"/>
          <w:sz w:val="24"/>
          <w:szCs w:val="24"/>
          <w:lang w:val="en"/>
        </w:rPr>
        <w:t>.</w:t>
      </w:r>
      <w:r w:rsidR="00F24215" w:rsidRPr="00D97642">
        <w:rPr>
          <w:rFonts w:ascii="Times New Roman" w:hAnsi="Times New Roman" w:cs="Times New Roman"/>
          <w:sz w:val="24"/>
          <w:szCs w:val="24"/>
        </w:rPr>
        <w:t xml:space="preserve"> </w:t>
      </w:r>
      <w:r w:rsidR="002B3FCD">
        <w:rPr>
          <w:rFonts w:ascii="Times New Roman" w:hAnsi="Times New Roman" w:cs="Times New Roman"/>
          <w:sz w:val="24"/>
          <w:szCs w:val="24"/>
          <w:lang w:val="en-US"/>
        </w:rPr>
        <w:t xml:space="preserve">The </w:t>
      </w:r>
      <w:r w:rsidR="00440403" w:rsidRPr="00440403">
        <w:rPr>
          <w:rFonts w:ascii="Times New Roman" w:hAnsi="Times New Roman" w:cs="Times New Roman"/>
          <w:sz w:val="24"/>
          <w:szCs w:val="24"/>
          <w:lang w:val="en"/>
        </w:rPr>
        <w:t xml:space="preserve">criteria of renewability </w:t>
      </w:r>
      <w:r w:rsidR="00440403">
        <w:rPr>
          <w:rFonts w:ascii="Times New Roman" w:hAnsi="Times New Roman" w:cs="Times New Roman"/>
          <w:sz w:val="24"/>
          <w:szCs w:val="24"/>
          <w:lang w:val="en"/>
        </w:rPr>
        <w:t>r</w:t>
      </w:r>
      <w:r w:rsidR="00440403" w:rsidRPr="00440403">
        <w:rPr>
          <w:rFonts w:ascii="Times New Roman" w:hAnsi="Times New Roman" w:cs="Times New Roman"/>
          <w:sz w:val="24"/>
          <w:szCs w:val="24"/>
          <w:lang w:val="en"/>
        </w:rPr>
        <w:t>anking on a 6-point scale</w:t>
      </w:r>
      <w:r w:rsidR="00F24215" w:rsidRPr="00D97642">
        <w:rPr>
          <w:rFonts w:ascii="Times New Roman" w:hAnsi="Times New Roman" w:cs="Times New Roman"/>
          <w:sz w:val="24"/>
          <w:szCs w:val="24"/>
          <w:shd w:val="clear" w:color="auto" w:fill="FFFFFF"/>
        </w:rPr>
        <w:t>:</w:t>
      </w:r>
    </w:p>
    <w:p w14:paraId="438F9C04" w14:textId="6B3A188D" w:rsidR="00F24215" w:rsidRPr="00D97642" w:rsidRDefault="00F24215" w:rsidP="00D97642">
      <w:pPr>
        <w:pStyle w:val="a5"/>
        <w:numPr>
          <w:ilvl w:val="0"/>
          <w:numId w:val="3"/>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6 </w:t>
      </w:r>
      <w:r w:rsidR="00440403">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440403" w:rsidRPr="00440403">
        <w:rPr>
          <w:rFonts w:ascii="Times New Roman" w:hAnsi="Times New Roman" w:cs="Times New Roman"/>
          <w:sz w:val="24"/>
          <w:szCs w:val="24"/>
          <w:shd w:val="clear" w:color="auto" w:fill="FFFFFF"/>
          <w:lang w:val="en"/>
        </w:rPr>
        <w:t>it is difficult to predict how long it will take to restore the base values by attribute</w:t>
      </w:r>
      <w:r w:rsidR="00950FDE" w:rsidRPr="00D97642">
        <w:rPr>
          <w:rFonts w:ascii="Times New Roman" w:hAnsi="Times New Roman" w:cs="Times New Roman"/>
          <w:sz w:val="24"/>
          <w:szCs w:val="24"/>
          <w:shd w:val="clear" w:color="auto" w:fill="FFFFFF"/>
        </w:rPr>
        <w:t>;</w:t>
      </w:r>
    </w:p>
    <w:p w14:paraId="0F181F4E" w14:textId="2BAD2FFF" w:rsidR="00F24215" w:rsidRPr="00D97642" w:rsidRDefault="00F24215" w:rsidP="00D97642">
      <w:pPr>
        <w:pStyle w:val="a5"/>
        <w:numPr>
          <w:ilvl w:val="0"/>
          <w:numId w:val="3"/>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5 </w:t>
      </w:r>
      <w:r w:rsidR="00440403">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440403" w:rsidRPr="00440403">
        <w:rPr>
          <w:rFonts w:ascii="Times New Roman" w:hAnsi="Times New Roman" w:cs="Times New Roman"/>
          <w:sz w:val="24"/>
          <w:szCs w:val="24"/>
          <w:shd w:val="clear" w:color="auto" w:fill="FFFFFF"/>
          <w:lang w:val="en"/>
        </w:rPr>
        <w:t>it will take more than 1 year to restore the attribute</w:t>
      </w:r>
      <w:r w:rsidRPr="00D97642">
        <w:rPr>
          <w:rFonts w:ascii="Times New Roman" w:hAnsi="Times New Roman" w:cs="Times New Roman"/>
          <w:sz w:val="24"/>
          <w:szCs w:val="24"/>
          <w:shd w:val="clear" w:color="auto" w:fill="FFFFFF"/>
        </w:rPr>
        <w:t>;</w:t>
      </w:r>
    </w:p>
    <w:p w14:paraId="2B75A371" w14:textId="39524B70" w:rsidR="00F24215" w:rsidRPr="00D97642" w:rsidRDefault="00F24215" w:rsidP="00D97642">
      <w:pPr>
        <w:pStyle w:val="a5"/>
        <w:numPr>
          <w:ilvl w:val="0"/>
          <w:numId w:val="3"/>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4 </w:t>
      </w:r>
      <w:r w:rsidR="00440403">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D1777C" w:rsidRPr="00D1777C">
        <w:rPr>
          <w:rFonts w:ascii="Times New Roman" w:hAnsi="Times New Roman" w:cs="Times New Roman"/>
          <w:sz w:val="24"/>
          <w:szCs w:val="24"/>
          <w:shd w:val="clear" w:color="auto" w:fill="FFFFFF"/>
          <w:lang w:val="en"/>
        </w:rPr>
        <w:t>it will take from 6 months to 1 year to restore the attribute</w:t>
      </w:r>
      <w:r w:rsidRPr="00D97642">
        <w:rPr>
          <w:rFonts w:ascii="Times New Roman" w:hAnsi="Times New Roman" w:cs="Times New Roman"/>
          <w:sz w:val="24"/>
          <w:szCs w:val="24"/>
          <w:shd w:val="clear" w:color="auto" w:fill="FFFFFF"/>
        </w:rPr>
        <w:t>;</w:t>
      </w:r>
    </w:p>
    <w:p w14:paraId="5B0BF10D" w14:textId="74E5A968" w:rsidR="00F24215" w:rsidRPr="00D97642" w:rsidRDefault="00F24215" w:rsidP="00D97642">
      <w:pPr>
        <w:pStyle w:val="a5"/>
        <w:numPr>
          <w:ilvl w:val="0"/>
          <w:numId w:val="3"/>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3 </w:t>
      </w:r>
      <w:r w:rsidR="00D1777C">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D1777C" w:rsidRPr="00D1777C">
        <w:rPr>
          <w:rFonts w:ascii="Times New Roman" w:hAnsi="Times New Roman" w:cs="Times New Roman"/>
          <w:sz w:val="24"/>
          <w:szCs w:val="24"/>
          <w:shd w:val="clear" w:color="auto" w:fill="FFFFFF"/>
          <w:lang w:val="en"/>
        </w:rPr>
        <w:t xml:space="preserve">it will take from </w:t>
      </w:r>
      <w:r w:rsidR="00D1777C">
        <w:rPr>
          <w:rFonts w:ascii="Times New Roman" w:hAnsi="Times New Roman" w:cs="Times New Roman"/>
          <w:sz w:val="24"/>
          <w:szCs w:val="24"/>
          <w:shd w:val="clear" w:color="auto" w:fill="FFFFFF"/>
          <w:lang w:val="en"/>
        </w:rPr>
        <w:t>3</w:t>
      </w:r>
      <w:r w:rsidR="00D1777C" w:rsidRPr="00D1777C">
        <w:rPr>
          <w:rFonts w:ascii="Times New Roman" w:hAnsi="Times New Roman" w:cs="Times New Roman"/>
          <w:sz w:val="24"/>
          <w:szCs w:val="24"/>
          <w:shd w:val="clear" w:color="auto" w:fill="FFFFFF"/>
          <w:lang w:val="en"/>
        </w:rPr>
        <w:t xml:space="preserve"> to </w:t>
      </w:r>
      <w:r w:rsidR="00D1777C">
        <w:rPr>
          <w:rFonts w:ascii="Times New Roman" w:hAnsi="Times New Roman" w:cs="Times New Roman"/>
          <w:sz w:val="24"/>
          <w:szCs w:val="24"/>
          <w:shd w:val="clear" w:color="auto" w:fill="FFFFFF"/>
          <w:lang w:val="en"/>
        </w:rPr>
        <w:t>6</w:t>
      </w:r>
      <w:r w:rsidR="00D1777C" w:rsidRPr="00D1777C">
        <w:rPr>
          <w:rFonts w:ascii="Times New Roman" w:hAnsi="Times New Roman" w:cs="Times New Roman"/>
          <w:sz w:val="24"/>
          <w:szCs w:val="24"/>
          <w:shd w:val="clear" w:color="auto" w:fill="FFFFFF"/>
          <w:lang w:val="en"/>
        </w:rPr>
        <w:t xml:space="preserve"> months to restore the attribute</w:t>
      </w:r>
      <w:r w:rsidRPr="00D97642">
        <w:rPr>
          <w:rFonts w:ascii="Times New Roman" w:hAnsi="Times New Roman" w:cs="Times New Roman"/>
          <w:sz w:val="24"/>
          <w:szCs w:val="24"/>
          <w:shd w:val="clear" w:color="auto" w:fill="FFFFFF"/>
        </w:rPr>
        <w:t>;</w:t>
      </w:r>
    </w:p>
    <w:p w14:paraId="742B791B" w14:textId="3D1AF434" w:rsidR="00F24215" w:rsidRPr="00D97642" w:rsidRDefault="00F24215" w:rsidP="00D97642">
      <w:pPr>
        <w:pStyle w:val="a5"/>
        <w:numPr>
          <w:ilvl w:val="0"/>
          <w:numId w:val="3"/>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2 </w:t>
      </w:r>
      <w:r w:rsidR="00D1777C">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D1777C" w:rsidRPr="00D1777C">
        <w:rPr>
          <w:rFonts w:ascii="Times New Roman" w:hAnsi="Times New Roman" w:cs="Times New Roman"/>
          <w:sz w:val="24"/>
          <w:szCs w:val="24"/>
          <w:shd w:val="clear" w:color="auto" w:fill="FFFFFF"/>
          <w:lang w:val="en"/>
        </w:rPr>
        <w:t xml:space="preserve">it will take from </w:t>
      </w:r>
      <w:r w:rsidR="00D1777C">
        <w:rPr>
          <w:rFonts w:ascii="Times New Roman" w:hAnsi="Times New Roman" w:cs="Times New Roman"/>
          <w:sz w:val="24"/>
          <w:szCs w:val="24"/>
          <w:shd w:val="clear" w:color="auto" w:fill="FFFFFF"/>
          <w:lang w:val="en"/>
        </w:rPr>
        <w:t>1</w:t>
      </w:r>
      <w:r w:rsidR="00D1777C" w:rsidRPr="00D1777C">
        <w:rPr>
          <w:rFonts w:ascii="Times New Roman" w:hAnsi="Times New Roman" w:cs="Times New Roman"/>
          <w:sz w:val="24"/>
          <w:szCs w:val="24"/>
          <w:shd w:val="clear" w:color="auto" w:fill="FFFFFF"/>
          <w:lang w:val="en"/>
        </w:rPr>
        <w:t xml:space="preserve"> to </w:t>
      </w:r>
      <w:r w:rsidR="00D1777C">
        <w:rPr>
          <w:rFonts w:ascii="Times New Roman" w:hAnsi="Times New Roman" w:cs="Times New Roman"/>
          <w:sz w:val="24"/>
          <w:szCs w:val="24"/>
          <w:shd w:val="clear" w:color="auto" w:fill="FFFFFF"/>
          <w:lang w:val="en"/>
        </w:rPr>
        <w:t>3</w:t>
      </w:r>
      <w:r w:rsidR="00D1777C" w:rsidRPr="00D1777C">
        <w:rPr>
          <w:rFonts w:ascii="Times New Roman" w:hAnsi="Times New Roman" w:cs="Times New Roman"/>
          <w:sz w:val="24"/>
          <w:szCs w:val="24"/>
          <w:shd w:val="clear" w:color="auto" w:fill="FFFFFF"/>
          <w:lang w:val="en"/>
        </w:rPr>
        <w:t xml:space="preserve"> months to restore the attribute</w:t>
      </w:r>
      <w:r w:rsidRPr="00D97642">
        <w:rPr>
          <w:rFonts w:ascii="Times New Roman" w:hAnsi="Times New Roman" w:cs="Times New Roman"/>
          <w:sz w:val="24"/>
          <w:szCs w:val="24"/>
          <w:shd w:val="clear" w:color="auto" w:fill="FFFFFF"/>
        </w:rPr>
        <w:t>;</w:t>
      </w:r>
    </w:p>
    <w:p w14:paraId="42D1E48A" w14:textId="3608327C" w:rsidR="00F24215" w:rsidRPr="00D97642" w:rsidRDefault="00F24215" w:rsidP="00D97642">
      <w:pPr>
        <w:pStyle w:val="a5"/>
        <w:numPr>
          <w:ilvl w:val="0"/>
          <w:numId w:val="3"/>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lastRenderedPageBreak/>
        <w:t xml:space="preserve">1 </w:t>
      </w:r>
      <w:r w:rsidR="00D1777C">
        <w:rPr>
          <w:rFonts w:ascii="Times New Roman" w:hAnsi="Times New Roman" w:cs="Times New Roman"/>
          <w:sz w:val="24"/>
          <w:szCs w:val="24"/>
          <w:shd w:val="clear" w:color="auto" w:fill="FFFFFF"/>
          <w:lang w:val="en-US"/>
        </w:rPr>
        <w:t>point</w:t>
      </w:r>
      <w:r w:rsidRPr="00D97642">
        <w:rPr>
          <w:rFonts w:ascii="Times New Roman" w:hAnsi="Times New Roman" w:cs="Times New Roman"/>
          <w:sz w:val="24"/>
          <w:szCs w:val="24"/>
          <w:shd w:val="clear" w:color="auto" w:fill="FFFFFF"/>
        </w:rPr>
        <w:t xml:space="preserve"> – </w:t>
      </w:r>
      <w:r w:rsidR="00D1777C" w:rsidRPr="00440403">
        <w:rPr>
          <w:rFonts w:ascii="Times New Roman" w:hAnsi="Times New Roman" w:cs="Times New Roman"/>
          <w:sz w:val="24"/>
          <w:szCs w:val="24"/>
          <w:shd w:val="clear" w:color="auto" w:fill="FFFFFF"/>
          <w:lang w:val="en"/>
        </w:rPr>
        <w:t xml:space="preserve">it will take </w:t>
      </w:r>
      <w:r w:rsidR="00D1777C">
        <w:rPr>
          <w:rFonts w:ascii="Times New Roman" w:hAnsi="Times New Roman" w:cs="Times New Roman"/>
          <w:sz w:val="24"/>
          <w:szCs w:val="24"/>
          <w:shd w:val="clear" w:color="auto" w:fill="FFFFFF"/>
          <w:lang w:val="en"/>
        </w:rPr>
        <w:t>less</w:t>
      </w:r>
      <w:r w:rsidR="00D1777C" w:rsidRPr="00440403">
        <w:rPr>
          <w:rFonts w:ascii="Times New Roman" w:hAnsi="Times New Roman" w:cs="Times New Roman"/>
          <w:sz w:val="24"/>
          <w:szCs w:val="24"/>
          <w:shd w:val="clear" w:color="auto" w:fill="FFFFFF"/>
          <w:lang w:val="en"/>
        </w:rPr>
        <w:t xml:space="preserve"> than 1 </w:t>
      </w:r>
      <w:r w:rsidR="00D1777C">
        <w:rPr>
          <w:rFonts w:ascii="Times New Roman" w:hAnsi="Times New Roman" w:cs="Times New Roman"/>
          <w:sz w:val="24"/>
          <w:szCs w:val="24"/>
          <w:shd w:val="clear" w:color="auto" w:fill="FFFFFF"/>
          <w:lang w:val="en"/>
        </w:rPr>
        <w:t>month</w:t>
      </w:r>
      <w:r w:rsidR="00D1777C" w:rsidRPr="00440403">
        <w:rPr>
          <w:rFonts w:ascii="Times New Roman" w:hAnsi="Times New Roman" w:cs="Times New Roman"/>
          <w:sz w:val="24"/>
          <w:szCs w:val="24"/>
          <w:shd w:val="clear" w:color="auto" w:fill="FFFFFF"/>
          <w:lang w:val="en"/>
        </w:rPr>
        <w:t xml:space="preserve"> to restore the attribute</w:t>
      </w:r>
      <w:r w:rsidRPr="00D97642">
        <w:rPr>
          <w:rFonts w:ascii="Times New Roman" w:hAnsi="Times New Roman" w:cs="Times New Roman"/>
          <w:sz w:val="24"/>
          <w:szCs w:val="24"/>
          <w:shd w:val="clear" w:color="auto" w:fill="FFFFFF"/>
        </w:rPr>
        <w:t>.</w:t>
      </w:r>
    </w:p>
    <w:p w14:paraId="24967CD6" w14:textId="030AF76B" w:rsidR="00B465A2" w:rsidRPr="00D97642" w:rsidRDefault="00452623" w:rsidP="00D97642">
      <w:pPr>
        <w:spacing w:after="0" w:line="240" w:lineRule="auto"/>
        <w:ind w:firstLine="709"/>
        <w:jc w:val="both"/>
        <w:rPr>
          <w:rFonts w:ascii="Times New Roman" w:hAnsi="Times New Roman" w:cs="Times New Roman"/>
          <w:sz w:val="24"/>
          <w:szCs w:val="24"/>
        </w:rPr>
      </w:pPr>
      <w:r w:rsidRPr="00452623">
        <w:rPr>
          <w:rFonts w:ascii="Times New Roman" w:hAnsi="Times New Roman" w:cs="Times New Roman"/>
          <w:sz w:val="24"/>
          <w:szCs w:val="24"/>
          <w:lang w:val="en"/>
        </w:rPr>
        <w:t>In the fourth sub-stage, we evaluate the vulnerability criterion</w:t>
      </w:r>
      <w:r>
        <w:rPr>
          <w:rFonts w:ascii="Times New Roman" w:hAnsi="Times New Roman" w:cs="Times New Roman"/>
          <w:sz w:val="24"/>
          <w:szCs w:val="24"/>
          <w:lang w:val="en"/>
        </w:rPr>
        <w:t>. T</w:t>
      </w:r>
      <w:r w:rsidRPr="00452623">
        <w:rPr>
          <w:rFonts w:ascii="Times New Roman" w:hAnsi="Times New Roman" w:cs="Times New Roman"/>
          <w:sz w:val="24"/>
          <w:szCs w:val="24"/>
          <w:lang w:val="en"/>
        </w:rPr>
        <w:t>hat is, the presence of weak points (competitive disadvantages) and the ability to withstand the negative impact of the company's environmental factors</w:t>
      </w:r>
      <w:r>
        <w:rPr>
          <w:rFonts w:ascii="Times New Roman" w:hAnsi="Times New Roman" w:cs="Times New Roman"/>
          <w:sz w:val="24"/>
          <w:szCs w:val="24"/>
          <w:lang w:val="en"/>
        </w:rPr>
        <w:t xml:space="preserve">. </w:t>
      </w:r>
      <w:r w:rsidRPr="00452623">
        <w:rPr>
          <w:rFonts w:ascii="Times New Roman" w:hAnsi="Times New Roman" w:cs="Times New Roman"/>
          <w:sz w:val="24"/>
          <w:szCs w:val="24"/>
          <w:lang w:val="en"/>
        </w:rPr>
        <w:t>Ranking of vulnerability criteria</w:t>
      </w:r>
      <w:r>
        <w:rPr>
          <w:rFonts w:ascii="Times New Roman" w:hAnsi="Times New Roman" w:cs="Times New Roman"/>
          <w:sz w:val="24"/>
          <w:szCs w:val="24"/>
          <w:lang w:val="en"/>
        </w:rPr>
        <w:t>:</w:t>
      </w:r>
      <w:r w:rsidRPr="00452623">
        <w:rPr>
          <w:rFonts w:ascii="Times New Roman" w:hAnsi="Times New Roman" w:cs="Times New Roman"/>
          <w:sz w:val="24"/>
          <w:szCs w:val="24"/>
        </w:rPr>
        <w:t xml:space="preserve"> </w:t>
      </w:r>
    </w:p>
    <w:p w14:paraId="0A09BFBF" w14:textId="6C2CFBA6" w:rsidR="00950FDE" w:rsidRPr="00D97642" w:rsidRDefault="00950FDE" w:rsidP="00D97642">
      <w:pPr>
        <w:pStyle w:val="a5"/>
        <w:numPr>
          <w:ilvl w:val="0"/>
          <w:numId w:val="4"/>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6 </w:t>
      </w:r>
      <w:r w:rsidR="00452623">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452623" w:rsidRPr="00452623">
        <w:rPr>
          <w:rFonts w:ascii="Times New Roman" w:hAnsi="Times New Roman" w:cs="Times New Roman"/>
          <w:sz w:val="24"/>
          <w:szCs w:val="24"/>
          <w:shd w:val="clear" w:color="auto" w:fill="FFFFFF"/>
          <w:lang w:val="en"/>
        </w:rPr>
        <w:t>the attribute (component) is vulnerable</w:t>
      </w:r>
      <w:r w:rsidR="002B3FCD">
        <w:rPr>
          <w:rFonts w:ascii="Times New Roman" w:hAnsi="Times New Roman" w:cs="Times New Roman"/>
          <w:sz w:val="24"/>
          <w:szCs w:val="24"/>
          <w:shd w:val="clear" w:color="auto" w:fill="FFFFFF"/>
          <w:lang w:val="en"/>
        </w:rPr>
        <w:t xml:space="preserve">; </w:t>
      </w:r>
      <w:r w:rsidR="002B3FCD" w:rsidRPr="002B3FCD">
        <w:rPr>
          <w:rFonts w:ascii="Times New Roman" w:hAnsi="Times New Roman" w:cs="Times New Roman"/>
          <w:sz w:val="24"/>
          <w:szCs w:val="24"/>
          <w:shd w:val="clear" w:color="auto" w:fill="FFFFFF"/>
          <w:lang w:val="en"/>
        </w:rPr>
        <w:t>its value reflects the negative impact of any factors, both internal and external environment of the company</w:t>
      </w:r>
      <w:r w:rsidR="009D2BAA" w:rsidRPr="00D97642">
        <w:rPr>
          <w:rFonts w:ascii="Times New Roman" w:hAnsi="Times New Roman" w:cs="Times New Roman"/>
          <w:sz w:val="24"/>
          <w:szCs w:val="24"/>
          <w:shd w:val="clear" w:color="auto" w:fill="FFFFFF"/>
        </w:rPr>
        <w:t>;</w:t>
      </w:r>
    </w:p>
    <w:p w14:paraId="330DC4ED" w14:textId="5F64499B" w:rsidR="00950FDE" w:rsidRPr="00D97642" w:rsidRDefault="00950FDE" w:rsidP="00D97642">
      <w:pPr>
        <w:pStyle w:val="a5"/>
        <w:numPr>
          <w:ilvl w:val="0"/>
          <w:numId w:val="4"/>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5 </w:t>
      </w:r>
      <w:r w:rsidR="002B3FCD">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DB405B" w:rsidRPr="00452623">
        <w:rPr>
          <w:rFonts w:ascii="Times New Roman" w:hAnsi="Times New Roman" w:cs="Times New Roman"/>
          <w:sz w:val="24"/>
          <w:szCs w:val="24"/>
          <w:shd w:val="clear" w:color="auto" w:fill="FFFFFF"/>
          <w:lang w:val="en"/>
        </w:rPr>
        <w:t>the attribute (component) is vulnerable</w:t>
      </w:r>
      <w:r w:rsidR="00DB405B">
        <w:rPr>
          <w:rFonts w:ascii="Times New Roman" w:hAnsi="Times New Roman" w:cs="Times New Roman"/>
          <w:sz w:val="24"/>
          <w:szCs w:val="24"/>
          <w:shd w:val="clear" w:color="auto" w:fill="FFFFFF"/>
          <w:lang w:val="en"/>
        </w:rPr>
        <w:t xml:space="preserve">; </w:t>
      </w:r>
      <w:r w:rsidR="00DB405B" w:rsidRPr="002B3FCD">
        <w:rPr>
          <w:rFonts w:ascii="Times New Roman" w:hAnsi="Times New Roman" w:cs="Times New Roman"/>
          <w:sz w:val="24"/>
          <w:szCs w:val="24"/>
          <w:shd w:val="clear" w:color="auto" w:fill="FFFFFF"/>
          <w:lang w:val="en"/>
        </w:rPr>
        <w:t xml:space="preserve">its value reflects the negative impact of </w:t>
      </w:r>
      <w:r w:rsidR="00DB405B">
        <w:rPr>
          <w:rFonts w:ascii="Times New Roman" w:hAnsi="Times New Roman" w:cs="Times New Roman"/>
          <w:sz w:val="24"/>
          <w:szCs w:val="24"/>
          <w:shd w:val="clear" w:color="auto" w:fill="FFFFFF"/>
          <w:lang w:val="en"/>
        </w:rPr>
        <w:t>more</w:t>
      </w:r>
      <w:r w:rsidR="00DB405B" w:rsidRPr="002B3FCD">
        <w:rPr>
          <w:rFonts w:ascii="Times New Roman" w:hAnsi="Times New Roman" w:cs="Times New Roman"/>
          <w:sz w:val="24"/>
          <w:szCs w:val="24"/>
          <w:shd w:val="clear" w:color="auto" w:fill="FFFFFF"/>
          <w:lang w:val="en"/>
        </w:rPr>
        <w:t xml:space="preserve"> factors, both internal and external environment of the company</w:t>
      </w:r>
      <w:r w:rsidR="00DB405B" w:rsidRPr="00D97642">
        <w:rPr>
          <w:rFonts w:ascii="Times New Roman" w:hAnsi="Times New Roman" w:cs="Times New Roman"/>
          <w:sz w:val="24"/>
          <w:szCs w:val="24"/>
          <w:shd w:val="clear" w:color="auto" w:fill="FFFFFF"/>
        </w:rPr>
        <w:t>;</w:t>
      </w:r>
      <w:r w:rsidR="00DB405B">
        <w:rPr>
          <w:rFonts w:ascii="Times New Roman" w:hAnsi="Times New Roman" w:cs="Times New Roman"/>
          <w:sz w:val="24"/>
          <w:szCs w:val="24"/>
          <w:shd w:val="clear" w:color="auto" w:fill="FFFFFF"/>
          <w:lang w:val="en-US"/>
        </w:rPr>
        <w:t xml:space="preserve"> </w:t>
      </w:r>
    </w:p>
    <w:p w14:paraId="324876F7" w14:textId="1C08C2F3" w:rsidR="00950FDE" w:rsidRPr="00D97642" w:rsidRDefault="00950FDE" w:rsidP="00D97642">
      <w:pPr>
        <w:pStyle w:val="a5"/>
        <w:numPr>
          <w:ilvl w:val="0"/>
          <w:numId w:val="4"/>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4 </w:t>
      </w:r>
      <w:r w:rsidR="00DB405B">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DB405B" w:rsidRPr="00452623">
        <w:rPr>
          <w:rFonts w:ascii="Times New Roman" w:hAnsi="Times New Roman" w:cs="Times New Roman"/>
          <w:sz w:val="24"/>
          <w:szCs w:val="24"/>
          <w:shd w:val="clear" w:color="auto" w:fill="FFFFFF"/>
          <w:lang w:val="en"/>
        </w:rPr>
        <w:t>the attribute (component) is vulnerable</w:t>
      </w:r>
      <w:r w:rsidR="00DB405B">
        <w:rPr>
          <w:rFonts w:ascii="Times New Roman" w:hAnsi="Times New Roman" w:cs="Times New Roman"/>
          <w:sz w:val="24"/>
          <w:szCs w:val="24"/>
          <w:shd w:val="clear" w:color="auto" w:fill="FFFFFF"/>
          <w:lang w:val="en"/>
        </w:rPr>
        <w:t xml:space="preserve">; </w:t>
      </w:r>
      <w:r w:rsidR="00DB405B" w:rsidRPr="002B3FCD">
        <w:rPr>
          <w:rFonts w:ascii="Times New Roman" w:hAnsi="Times New Roman" w:cs="Times New Roman"/>
          <w:sz w:val="24"/>
          <w:szCs w:val="24"/>
          <w:shd w:val="clear" w:color="auto" w:fill="FFFFFF"/>
          <w:lang w:val="en"/>
        </w:rPr>
        <w:t xml:space="preserve">its value reflects the negative impact of </w:t>
      </w:r>
      <w:r w:rsidR="00DB405B">
        <w:rPr>
          <w:rFonts w:ascii="Times New Roman" w:hAnsi="Times New Roman" w:cs="Times New Roman"/>
          <w:sz w:val="24"/>
          <w:szCs w:val="24"/>
          <w:shd w:val="clear" w:color="auto" w:fill="FFFFFF"/>
          <w:lang w:val="en"/>
        </w:rPr>
        <w:t>separate</w:t>
      </w:r>
      <w:r w:rsidR="00DB405B" w:rsidRPr="002B3FCD">
        <w:rPr>
          <w:rFonts w:ascii="Times New Roman" w:hAnsi="Times New Roman" w:cs="Times New Roman"/>
          <w:sz w:val="24"/>
          <w:szCs w:val="24"/>
          <w:shd w:val="clear" w:color="auto" w:fill="FFFFFF"/>
          <w:lang w:val="en"/>
        </w:rPr>
        <w:t xml:space="preserve"> factors, both internal and external environment of the company</w:t>
      </w:r>
      <w:r w:rsidR="00DB405B" w:rsidRPr="00D97642">
        <w:rPr>
          <w:rFonts w:ascii="Times New Roman" w:hAnsi="Times New Roman" w:cs="Times New Roman"/>
          <w:sz w:val="24"/>
          <w:szCs w:val="24"/>
          <w:shd w:val="clear" w:color="auto" w:fill="FFFFFF"/>
        </w:rPr>
        <w:t>;</w:t>
      </w:r>
      <w:r w:rsidR="00DB405B">
        <w:rPr>
          <w:rFonts w:ascii="Times New Roman" w:hAnsi="Times New Roman" w:cs="Times New Roman"/>
          <w:sz w:val="24"/>
          <w:szCs w:val="24"/>
          <w:shd w:val="clear" w:color="auto" w:fill="FFFFFF"/>
          <w:lang w:val="en-US"/>
        </w:rPr>
        <w:t xml:space="preserve"> </w:t>
      </w:r>
    </w:p>
    <w:p w14:paraId="2108A46B" w14:textId="09349804" w:rsidR="00950FDE" w:rsidRPr="00D97642" w:rsidRDefault="00950FDE" w:rsidP="00D97642">
      <w:pPr>
        <w:pStyle w:val="a5"/>
        <w:numPr>
          <w:ilvl w:val="0"/>
          <w:numId w:val="4"/>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3 </w:t>
      </w:r>
      <w:r w:rsidR="00DB405B">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DB405B">
        <w:rPr>
          <w:rFonts w:ascii="Times New Roman" w:hAnsi="Times New Roman" w:cs="Times New Roman"/>
          <w:sz w:val="24"/>
          <w:szCs w:val="24"/>
          <w:shd w:val="clear" w:color="auto" w:fill="FFFFFF"/>
          <w:lang w:val="en-US"/>
        </w:rPr>
        <w:t xml:space="preserve">the </w:t>
      </w:r>
      <w:r w:rsidR="00DB405B" w:rsidRPr="00DB405B">
        <w:rPr>
          <w:rFonts w:ascii="Times New Roman" w:hAnsi="Times New Roman" w:cs="Times New Roman"/>
          <w:sz w:val="24"/>
          <w:szCs w:val="24"/>
          <w:shd w:val="clear" w:color="auto" w:fill="FFFFFF"/>
          <w:lang w:val="en"/>
        </w:rPr>
        <w:t>attribute (component) has bottlenecks</w:t>
      </w:r>
      <w:r w:rsidR="00DB405B">
        <w:rPr>
          <w:rFonts w:ascii="Times New Roman" w:hAnsi="Times New Roman" w:cs="Times New Roman"/>
          <w:sz w:val="24"/>
          <w:szCs w:val="24"/>
          <w:shd w:val="clear" w:color="auto" w:fill="FFFFFF"/>
          <w:lang w:val="en"/>
        </w:rPr>
        <w:t xml:space="preserve">; </w:t>
      </w:r>
      <w:r w:rsidR="00DB405B" w:rsidRPr="00DB405B">
        <w:rPr>
          <w:rFonts w:ascii="Times New Roman" w:hAnsi="Times New Roman" w:cs="Times New Roman"/>
          <w:sz w:val="24"/>
          <w:szCs w:val="24"/>
          <w:shd w:val="clear" w:color="auto" w:fill="FFFFFF"/>
          <w:lang w:val="en"/>
        </w:rPr>
        <w:t xml:space="preserve">but </w:t>
      </w:r>
      <w:r w:rsidR="00DB405B">
        <w:rPr>
          <w:rFonts w:ascii="Times New Roman" w:hAnsi="Times New Roman" w:cs="Times New Roman"/>
          <w:sz w:val="24"/>
          <w:szCs w:val="24"/>
          <w:shd w:val="clear" w:color="auto" w:fill="FFFFFF"/>
          <w:lang w:val="en"/>
        </w:rPr>
        <w:t xml:space="preserve">it is </w:t>
      </w:r>
      <w:r w:rsidR="00DB405B" w:rsidRPr="00DB405B">
        <w:rPr>
          <w:rFonts w:ascii="Times New Roman" w:hAnsi="Times New Roman" w:cs="Times New Roman"/>
          <w:sz w:val="24"/>
          <w:szCs w:val="24"/>
          <w:shd w:val="clear" w:color="auto" w:fill="FFFFFF"/>
          <w:lang w:val="en"/>
        </w:rPr>
        <w:t>invulnerable to the negative influence of internal and microenvironmental factors and most of the company's macroenvironmental factors</w:t>
      </w:r>
      <w:r w:rsidR="00DB405B">
        <w:rPr>
          <w:rFonts w:ascii="Times New Roman" w:hAnsi="Times New Roman" w:cs="Times New Roman"/>
          <w:sz w:val="24"/>
          <w:szCs w:val="24"/>
          <w:shd w:val="clear" w:color="auto" w:fill="FFFFFF"/>
          <w:lang w:val="en"/>
        </w:rPr>
        <w:t>;</w:t>
      </w:r>
      <w:r w:rsidR="00DB405B" w:rsidRPr="00DB405B">
        <w:rPr>
          <w:rFonts w:ascii="Times New Roman" w:hAnsi="Times New Roman" w:cs="Times New Roman"/>
          <w:sz w:val="24"/>
          <w:szCs w:val="24"/>
          <w:shd w:val="clear" w:color="auto" w:fill="FFFFFF"/>
        </w:rPr>
        <w:t xml:space="preserve"> </w:t>
      </w:r>
    </w:p>
    <w:p w14:paraId="639869AC" w14:textId="62FD9A25" w:rsidR="00950FDE" w:rsidRPr="00D97642" w:rsidRDefault="00950FDE" w:rsidP="00D97642">
      <w:pPr>
        <w:pStyle w:val="a5"/>
        <w:numPr>
          <w:ilvl w:val="0"/>
          <w:numId w:val="4"/>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2 </w:t>
      </w:r>
      <w:r w:rsidR="00DB405B">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DB405B">
        <w:rPr>
          <w:rFonts w:ascii="Times New Roman" w:hAnsi="Times New Roman" w:cs="Times New Roman"/>
          <w:sz w:val="24"/>
          <w:szCs w:val="24"/>
          <w:shd w:val="clear" w:color="auto" w:fill="FFFFFF"/>
          <w:lang w:val="en-US"/>
        </w:rPr>
        <w:t xml:space="preserve">the </w:t>
      </w:r>
      <w:r w:rsidR="00DB405B" w:rsidRPr="00DB405B">
        <w:rPr>
          <w:rFonts w:ascii="Times New Roman" w:hAnsi="Times New Roman" w:cs="Times New Roman"/>
          <w:sz w:val="24"/>
          <w:szCs w:val="24"/>
          <w:shd w:val="clear" w:color="auto" w:fill="FFFFFF"/>
          <w:lang w:val="en"/>
        </w:rPr>
        <w:t>attribute (component) has bottlenecks</w:t>
      </w:r>
      <w:r w:rsidR="00DB405B">
        <w:rPr>
          <w:rFonts w:ascii="Times New Roman" w:hAnsi="Times New Roman" w:cs="Times New Roman"/>
          <w:sz w:val="24"/>
          <w:szCs w:val="24"/>
          <w:shd w:val="clear" w:color="auto" w:fill="FFFFFF"/>
          <w:lang w:val="en"/>
        </w:rPr>
        <w:t xml:space="preserve">; but it is </w:t>
      </w:r>
      <w:r w:rsidR="00DB405B" w:rsidRPr="00DB405B">
        <w:rPr>
          <w:rFonts w:ascii="Times New Roman" w:hAnsi="Times New Roman" w:cs="Times New Roman"/>
          <w:sz w:val="24"/>
          <w:szCs w:val="24"/>
          <w:shd w:val="clear" w:color="auto" w:fill="FFFFFF"/>
          <w:lang w:val="en"/>
        </w:rPr>
        <w:t>invulnerable to the negative impact of most factors of the company's micro- and macro-environment</w:t>
      </w:r>
      <w:r w:rsidRPr="00D97642">
        <w:rPr>
          <w:rFonts w:ascii="Times New Roman" w:hAnsi="Times New Roman" w:cs="Times New Roman"/>
          <w:sz w:val="24"/>
          <w:szCs w:val="24"/>
          <w:shd w:val="clear" w:color="auto" w:fill="FFFFFF"/>
        </w:rPr>
        <w:t>;</w:t>
      </w:r>
    </w:p>
    <w:p w14:paraId="691ACC4A" w14:textId="4593959D" w:rsidR="00950FDE" w:rsidRPr="00D97642" w:rsidRDefault="00950FDE" w:rsidP="00D97642">
      <w:pPr>
        <w:pStyle w:val="a5"/>
        <w:numPr>
          <w:ilvl w:val="0"/>
          <w:numId w:val="4"/>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1 </w:t>
      </w:r>
      <w:r w:rsidR="00DB405B">
        <w:rPr>
          <w:rFonts w:ascii="Times New Roman" w:hAnsi="Times New Roman" w:cs="Times New Roman"/>
          <w:sz w:val="24"/>
          <w:szCs w:val="24"/>
          <w:shd w:val="clear" w:color="auto" w:fill="FFFFFF"/>
          <w:lang w:val="en-US"/>
        </w:rPr>
        <w:t>point</w:t>
      </w:r>
      <w:r w:rsidRPr="00D97642">
        <w:rPr>
          <w:rFonts w:ascii="Times New Roman" w:hAnsi="Times New Roman" w:cs="Times New Roman"/>
          <w:sz w:val="24"/>
          <w:szCs w:val="24"/>
          <w:shd w:val="clear" w:color="auto" w:fill="FFFFFF"/>
        </w:rPr>
        <w:t xml:space="preserve"> – </w:t>
      </w:r>
      <w:r w:rsidR="00DB405B">
        <w:rPr>
          <w:rFonts w:ascii="Times New Roman" w:hAnsi="Times New Roman" w:cs="Times New Roman"/>
          <w:sz w:val="24"/>
          <w:szCs w:val="24"/>
          <w:shd w:val="clear" w:color="auto" w:fill="FFFFFF"/>
          <w:lang w:val="en-US"/>
        </w:rPr>
        <w:t xml:space="preserve">the </w:t>
      </w:r>
      <w:r w:rsidR="00DB405B" w:rsidRPr="00DB405B">
        <w:rPr>
          <w:rFonts w:ascii="Times New Roman" w:hAnsi="Times New Roman" w:cs="Times New Roman"/>
          <w:sz w:val="24"/>
          <w:szCs w:val="24"/>
          <w:shd w:val="clear" w:color="auto" w:fill="FFFFFF"/>
          <w:lang w:val="en"/>
        </w:rPr>
        <w:t>attribute (component) has</w:t>
      </w:r>
      <w:r w:rsidR="00DB405B">
        <w:rPr>
          <w:rFonts w:ascii="Times New Roman" w:hAnsi="Times New Roman" w:cs="Times New Roman"/>
          <w:sz w:val="24"/>
          <w:szCs w:val="24"/>
          <w:shd w:val="clear" w:color="auto" w:fill="FFFFFF"/>
          <w:lang w:val="en"/>
        </w:rPr>
        <w:t xml:space="preserve"> no</w:t>
      </w:r>
      <w:r w:rsidR="00DB405B" w:rsidRPr="00DB405B">
        <w:rPr>
          <w:rFonts w:ascii="Times New Roman" w:hAnsi="Times New Roman" w:cs="Times New Roman"/>
          <w:sz w:val="24"/>
          <w:szCs w:val="24"/>
          <w:shd w:val="clear" w:color="auto" w:fill="FFFFFF"/>
          <w:lang w:val="en"/>
        </w:rPr>
        <w:t xml:space="preserve"> bottlenecks</w:t>
      </w:r>
      <w:r w:rsidR="00DB405B">
        <w:rPr>
          <w:rFonts w:ascii="Times New Roman" w:hAnsi="Times New Roman" w:cs="Times New Roman"/>
          <w:sz w:val="24"/>
          <w:szCs w:val="24"/>
          <w:shd w:val="clear" w:color="auto" w:fill="FFFFFF"/>
          <w:lang w:val="en"/>
        </w:rPr>
        <w:t xml:space="preserve">; it is </w:t>
      </w:r>
      <w:r w:rsidR="00DB405B" w:rsidRPr="00DB405B">
        <w:rPr>
          <w:rFonts w:ascii="Times New Roman" w:hAnsi="Times New Roman" w:cs="Times New Roman"/>
          <w:sz w:val="24"/>
          <w:szCs w:val="24"/>
          <w:shd w:val="clear" w:color="auto" w:fill="FFFFFF"/>
          <w:lang w:val="en"/>
        </w:rPr>
        <w:t xml:space="preserve">invulnerable to the negative </w:t>
      </w:r>
      <w:bookmarkStart w:id="11" w:name="_Hlk174391944"/>
      <w:r w:rsidR="00DB405B" w:rsidRPr="00DB405B">
        <w:rPr>
          <w:rFonts w:ascii="Times New Roman" w:hAnsi="Times New Roman" w:cs="Times New Roman"/>
          <w:sz w:val="24"/>
          <w:szCs w:val="24"/>
          <w:shd w:val="clear" w:color="auto" w:fill="FFFFFF"/>
          <w:lang w:val="en"/>
        </w:rPr>
        <w:t>influence of environmental factors</w:t>
      </w:r>
      <w:r w:rsidRPr="00D97642">
        <w:rPr>
          <w:rFonts w:ascii="Times New Roman" w:hAnsi="Times New Roman" w:cs="Times New Roman"/>
          <w:sz w:val="24"/>
          <w:szCs w:val="24"/>
          <w:shd w:val="clear" w:color="auto" w:fill="FFFFFF"/>
        </w:rPr>
        <w:t>.</w:t>
      </w:r>
    </w:p>
    <w:bookmarkEnd w:id="10"/>
    <w:p w14:paraId="4A070E76" w14:textId="766240CA" w:rsidR="00A202D6" w:rsidRPr="00D97642" w:rsidRDefault="009059F2" w:rsidP="00D97642">
      <w:pPr>
        <w:spacing w:after="0" w:line="240" w:lineRule="auto"/>
        <w:ind w:firstLine="709"/>
        <w:jc w:val="both"/>
        <w:rPr>
          <w:rFonts w:ascii="Times New Roman" w:hAnsi="Times New Roman" w:cs="Times New Roman"/>
          <w:sz w:val="24"/>
          <w:szCs w:val="24"/>
        </w:rPr>
      </w:pPr>
      <w:r w:rsidRPr="009059F2">
        <w:rPr>
          <w:rFonts w:ascii="Times New Roman" w:hAnsi="Times New Roman" w:cs="Times New Roman"/>
          <w:sz w:val="24"/>
          <w:szCs w:val="24"/>
          <w:lang w:val="en"/>
        </w:rPr>
        <w:t>Within the fifth sub-stage, there is a ranking according to one of the key criteria</w:t>
      </w:r>
      <w:r>
        <w:rPr>
          <w:rFonts w:ascii="Times New Roman" w:hAnsi="Times New Roman" w:cs="Times New Roman"/>
          <w:sz w:val="24"/>
          <w:szCs w:val="24"/>
          <w:lang w:val="en"/>
        </w:rPr>
        <w:t xml:space="preserve">. It is effect. </w:t>
      </w:r>
      <w:r w:rsidR="00DB6EFB">
        <w:rPr>
          <w:rFonts w:ascii="Times New Roman" w:hAnsi="Times New Roman" w:cs="Times New Roman"/>
          <w:sz w:val="24"/>
          <w:szCs w:val="24"/>
          <w:lang w:val="en"/>
        </w:rPr>
        <w:t>I</w:t>
      </w:r>
      <w:r w:rsidRPr="009059F2">
        <w:rPr>
          <w:rFonts w:ascii="Times New Roman" w:hAnsi="Times New Roman" w:cs="Times New Roman"/>
          <w:sz w:val="24"/>
          <w:szCs w:val="24"/>
          <w:lang w:val="en"/>
        </w:rPr>
        <w:t>t is closely related to the criterion of criticality</w:t>
      </w:r>
      <w:r>
        <w:rPr>
          <w:rFonts w:ascii="Times New Roman" w:hAnsi="Times New Roman" w:cs="Times New Roman"/>
          <w:sz w:val="24"/>
          <w:szCs w:val="24"/>
          <w:lang w:val="en"/>
        </w:rPr>
        <w:t xml:space="preserve">. </w:t>
      </w:r>
      <w:r w:rsidR="0087405B">
        <w:rPr>
          <w:rFonts w:ascii="Times New Roman" w:hAnsi="Times New Roman" w:cs="Times New Roman"/>
          <w:sz w:val="24"/>
          <w:szCs w:val="24"/>
          <w:lang w:val="en"/>
        </w:rPr>
        <w:t>T</w:t>
      </w:r>
      <w:r w:rsidR="0087405B" w:rsidRPr="0087405B">
        <w:rPr>
          <w:rFonts w:ascii="Times New Roman" w:hAnsi="Times New Roman" w:cs="Times New Roman"/>
          <w:sz w:val="24"/>
          <w:szCs w:val="24"/>
          <w:lang w:val="en"/>
        </w:rPr>
        <w:t>he effect reflects the impact on the company's activities (achieving personnel management goals) that a deterioration in the development level of an attribute (component) can have</w:t>
      </w:r>
      <w:r w:rsidR="0087405B">
        <w:rPr>
          <w:rFonts w:ascii="Times New Roman" w:hAnsi="Times New Roman" w:cs="Times New Roman"/>
          <w:sz w:val="24"/>
          <w:szCs w:val="24"/>
          <w:lang w:val="en"/>
        </w:rPr>
        <w:t>.</w:t>
      </w:r>
      <w:r w:rsidRPr="009059F2">
        <w:rPr>
          <w:rFonts w:ascii="Times New Roman" w:hAnsi="Times New Roman" w:cs="Times New Roman"/>
          <w:sz w:val="24"/>
          <w:szCs w:val="24"/>
        </w:rPr>
        <w:t xml:space="preserve"> </w:t>
      </w:r>
      <w:r w:rsidR="0087405B">
        <w:rPr>
          <w:rFonts w:ascii="Times New Roman" w:hAnsi="Times New Roman" w:cs="Times New Roman"/>
          <w:sz w:val="24"/>
          <w:szCs w:val="24"/>
          <w:lang w:val="en-US"/>
        </w:rPr>
        <w:t>I</w:t>
      </w:r>
      <w:r w:rsidR="0087405B" w:rsidRPr="0087405B">
        <w:rPr>
          <w:rFonts w:ascii="Times New Roman" w:hAnsi="Times New Roman" w:cs="Times New Roman"/>
          <w:sz w:val="24"/>
          <w:szCs w:val="24"/>
          <w:lang w:val="en"/>
        </w:rPr>
        <w:t>t is worth noting that in the process of ranking attributes (components) according to the criterion of effect, the consequences should be marked only as assumptions</w:t>
      </w:r>
      <w:r w:rsidR="0087405B">
        <w:rPr>
          <w:rFonts w:ascii="Times New Roman" w:hAnsi="Times New Roman" w:cs="Times New Roman"/>
          <w:sz w:val="24"/>
          <w:szCs w:val="24"/>
          <w:lang w:val="en"/>
        </w:rPr>
        <w:t>. T</w:t>
      </w:r>
      <w:r w:rsidR="0087405B" w:rsidRPr="0087405B">
        <w:rPr>
          <w:rFonts w:ascii="Times New Roman" w:hAnsi="Times New Roman" w:cs="Times New Roman"/>
          <w:sz w:val="24"/>
          <w:szCs w:val="24"/>
          <w:lang w:val="en"/>
        </w:rPr>
        <w:t>hat is, they can only be hypothetical</w:t>
      </w:r>
      <w:r w:rsidR="0087405B">
        <w:rPr>
          <w:rFonts w:ascii="Times New Roman" w:hAnsi="Times New Roman" w:cs="Times New Roman"/>
          <w:sz w:val="24"/>
          <w:szCs w:val="24"/>
          <w:lang w:val="en"/>
        </w:rPr>
        <w:t>.</w:t>
      </w:r>
      <w:r w:rsidR="0087405B" w:rsidRPr="0087405B">
        <w:rPr>
          <w:rFonts w:ascii="Times New Roman" w:hAnsi="Times New Roman" w:cs="Times New Roman"/>
          <w:sz w:val="24"/>
          <w:szCs w:val="24"/>
        </w:rPr>
        <w:t xml:space="preserve"> </w:t>
      </w:r>
      <w:r w:rsidR="0087405B" w:rsidRPr="0087405B">
        <w:rPr>
          <w:rFonts w:ascii="Times New Roman" w:hAnsi="Times New Roman" w:cs="Times New Roman"/>
          <w:sz w:val="24"/>
          <w:szCs w:val="24"/>
          <w:lang w:val="en"/>
        </w:rPr>
        <w:t>Ranking of effect criteria</w:t>
      </w:r>
      <w:r w:rsidR="00A202D6" w:rsidRPr="00D97642">
        <w:rPr>
          <w:rFonts w:ascii="Times New Roman" w:hAnsi="Times New Roman" w:cs="Times New Roman"/>
          <w:sz w:val="24"/>
          <w:szCs w:val="24"/>
        </w:rPr>
        <w:t>:</w:t>
      </w:r>
    </w:p>
    <w:p w14:paraId="2653E0CA" w14:textId="4A0DE061" w:rsidR="00A202D6" w:rsidRPr="00D97642" w:rsidRDefault="00A202D6" w:rsidP="00D97642">
      <w:pPr>
        <w:pStyle w:val="a5"/>
        <w:numPr>
          <w:ilvl w:val="0"/>
          <w:numId w:val="5"/>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6 </w:t>
      </w:r>
      <w:r w:rsidR="00983AD2">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983AD2" w:rsidRPr="00983AD2">
        <w:rPr>
          <w:rFonts w:ascii="Times New Roman" w:hAnsi="Times New Roman" w:cs="Times New Roman"/>
          <w:sz w:val="24"/>
          <w:szCs w:val="24"/>
          <w:shd w:val="clear" w:color="auto" w:fill="FFFFFF"/>
          <w:lang w:val="en"/>
        </w:rPr>
        <w:t>the attribute (component) deterioration is of crucial importance for the company's personnel management</w:t>
      </w:r>
      <w:r w:rsidR="00983AD2" w:rsidRPr="00983AD2">
        <w:rPr>
          <w:rFonts w:ascii="Times New Roman" w:hAnsi="Times New Roman" w:cs="Times New Roman"/>
          <w:sz w:val="24"/>
          <w:szCs w:val="24"/>
          <w:shd w:val="clear" w:color="auto" w:fill="FFFFFF"/>
        </w:rPr>
        <w:t xml:space="preserve"> </w:t>
      </w:r>
      <w:r w:rsidR="00983AD2" w:rsidRPr="00983AD2">
        <w:rPr>
          <w:rFonts w:ascii="Times New Roman" w:hAnsi="Times New Roman" w:cs="Times New Roman"/>
          <w:sz w:val="24"/>
          <w:szCs w:val="24"/>
          <w:shd w:val="clear" w:color="auto" w:fill="FFFFFF"/>
          <w:lang w:val="en"/>
        </w:rPr>
        <w:t>strategic goals</w:t>
      </w:r>
      <w:r w:rsidR="00983AD2">
        <w:rPr>
          <w:rFonts w:ascii="Times New Roman" w:hAnsi="Times New Roman" w:cs="Times New Roman"/>
          <w:sz w:val="24"/>
          <w:szCs w:val="24"/>
          <w:shd w:val="clear" w:color="auto" w:fill="FFFFFF"/>
          <w:lang w:val="en"/>
        </w:rPr>
        <w:t>’</w:t>
      </w:r>
      <w:r w:rsidR="00983AD2" w:rsidRPr="00983AD2">
        <w:rPr>
          <w:rFonts w:ascii="Times New Roman" w:hAnsi="Times New Roman" w:cs="Times New Roman"/>
          <w:sz w:val="24"/>
          <w:szCs w:val="24"/>
          <w:shd w:val="clear" w:color="auto" w:fill="FFFFFF"/>
          <w:lang w:val="en"/>
        </w:rPr>
        <w:t xml:space="preserve"> realization</w:t>
      </w:r>
      <w:r w:rsidRPr="00D97642">
        <w:rPr>
          <w:rFonts w:ascii="Times New Roman" w:hAnsi="Times New Roman" w:cs="Times New Roman"/>
          <w:sz w:val="24"/>
          <w:szCs w:val="24"/>
          <w:shd w:val="clear" w:color="auto" w:fill="FFFFFF"/>
        </w:rPr>
        <w:t>;</w:t>
      </w:r>
    </w:p>
    <w:p w14:paraId="7AE37B79" w14:textId="0E461C5A" w:rsidR="00A202D6" w:rsidRPr="00D97642" w:rsidRDefault="00A202D6" w:rsidP="00D97642">
      <w:pPr>
        <w:pStyle w:val="a5"/>
        <w:numPr>
          <w:ilvl w:val="0"/>
          <w:numId w:val="5"/>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5 </w:t>
      </w:r>
      <w:r w:rsidR="00983AD2">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983AD2" w:rsidRPr="00983AD2">
        <w:rPr>
          <w:rFonts w:ascii="Times New Roman" w:hAnsi="Times New Roman" w:cs="Times New Roman"/>
          <w:sz w:val="24"/>
          <w:szCs w:val="24"/>
          <w:shd w:val="clear" w:color="auto" w:fill="FFFFFF"/>
          <w:lang w:val="en"/>
        </w:rPr>
        <w:t>the attribute (component) deterioration is important for the success of the company's current activities in terms of managing its personnel</w:t>
      </w:r>
      <w:r w:rsidRPr="00D97642">
        <w:rPr>
          <w:rFonts w:ascii="Times New Roman" w:hAnsi="Times New Roman" w:cs="Times New Roman"/>
          <w:sz w:val="24"/>
          <w:szCs w:val="24"/>
          <w:shd w:val="clear" w:color="auto" w:fill="FFFFFF"/>
        </w:rPr>
        <w:t>;</w:t>
      </w:r>
    </w:p>
    <w:p w14:paraId="0404C5D9" w14:textId="74B0E816" w:rsidR="00A202D6" w:rsidRPr="00D97642" w:rsidRDefault="00A202D6" w:rsidP="00D97642">
      <w:pPr>
        <w:pStyle w:val="a5"/>
        <w:numPr>
          <w:ilvl w:val="0"/>
          <w:numId w:val="5"/>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4 </w:t>
      </w:r>
      <w:r w:rsidR="00983AD2">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983AD2" w:rsidRPr="00983AD2">
        <w:rPr>
          <w:rFonts w:ascii="Times New Roman" w:hAnsi="Times New Roman" w:cs="Times New Roman"/>
          <w:sz w:val="24"/>
          <w:szCs w:val="24"/>
          <w:shd w:val="clear" w:color="auto" w:fill="FFFFFF"/>
          <w:lang w:val="en"/>
        </w:rPr>
        <w:t>the attribute (component) deterioration significantly affects the personnel management processes of the company</w:t>
      </w:r>
      <w:r w:rsidR="00B91D77" w:rsidRPr="00D97642">
        <w:rPr>
          <w:rFonts w:ascii="Times New Roman" w:hAnsi="Times New Roman" w:cs="Times New Roman"/>
          <w:sz w:val="24"/>
          <w:szCs w:val="24"/>
          <w:shd w:val="clear" w:color="auto" w:fill="FFFFFF"/>
        </w:rPr>
        <w:t>;</w:t>
      </w:r>
    </w:p>
    <w:p w14:paraId="4626D718" w14:textId="3EB6EEF8" w:rsidR="00A202D6" w:rsidRPr="00D97642" w:rsidRDefault="00A202D6" w:rsidP="00D97642">
      <w:pPr>
        <w:pStyle w:val="a5"/>
        <w:numPr>
          <w:ilvl w:val="0"/>
          <w:numId w:val="5"/>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3 </w:t>
      </w:r>
      <w:r w:rsidR="00983AD2">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115CE3" w:rsidRPr="00115CE3">
        <w:rPr>
          <w:rFonts w:ascii="Times New Roman" w:hAnsi="Times New Roman" w:cs="Times New Roman"/>
          <w:sz w:val="24"/>
          <w:szCs w:val="24"/>
          <w:shd w:val="clear" w:color="auto" w:fill="FFFFFF"/>
          <w:lang w:val="en"/>
        </w:rPr>
        <w:t>the attribute (component) deterioration requires a slight adjustment of the company's personnel management plans</w:t>
      </w:r>
      <w:r w:rsidRPr="00D97642">
        <w:rPr>
          <w:rFonts w:ascii="Times New Roman" w:hAnsi="Times New Roman" w:cs="Times New Roman"/>
          <w:sz w:val="24"/>
          <w:szCs w:val="24"/>
          <w:shd w:val="clear" w:color="auto" w:fill="FFFFFF"/>
        </w:rPr>
        <w:t>;</w:t>
      </w:r>
    </w:p>
    <w:p w14:paraId="5B169593" w14:textId="5EE01636" w:rsidR="00A202D6" w:rsidRPr="00D97642" w:rsidRDefault="00A202D6" w:rsidP="00D97642">
      <w:pPr>
        <w:pStyle w:val="a5"/>
        <w:numPr>
          <w:ilvl w:val="0"/>
          <w:numId w:val="5"/>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2 </w:t>
      </w:r>
      <w:r w:rsidR="00115CE3">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115CE3" w:rsidRPr="00115CE3">
        <w:rPr>
          <w:rFonts w:ascii="Times New Roman" w:hAnsi="Times New Roman" w:cs="Times New Roman"/>
          <w:sz w:val="24"/>
          <w:szCs w:val="24"/>
          <w:shd w:val="clear" w:color="auto" w:fill="FFFFFF"/>
          <w:lang w:val="en"/>
        </w:rPr>
        <w:t>the attribute (component) deterioration is not critical to the company's success in managing its personnel</w:t>
      </w:r>
      <w:r w:rsidRPr="00D97642">
        <w:rPr>
          <w:rFonts w:ascii="Times New Roman" w:hAnsi="Times New Roman" w:cs="Times New Roman"/>
          <w:sz w:val="24"/>
          <w:szCs w:val="24"/>
          <w:shd w:val="clear" w:color="auto" w:fill="FFFFFF"/>
        </w:rPr>
        <w:t>;</w:t>
      </w:r>
    </w:p>
    <w:p w14:paraId="0C750AC9" w14:textId="13C95DA8" w:rsidR="00A202D6" w:rsidRPr="00D97642" w:rsidRDefault="00A202D6" w:rsidP="00D97642">
      <w:pPr>
        <w:pStyle w:val="a5"/>
        <w:numPr>
          <w:ilvl w:val="0"/>
          <w:numId w:val="5"/>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1 </w:t>
      </w:r>
      <w:r w:rsidR="00115CE3">
        <w:rPr>
          <w:rFonts w:ascii="Times New Roman" w:hAnsi="Times New Roman" w:cs="Times New Roman"/>
          <w:sz w:val="24"/>
          <w:szCs w:val="24"/>
          <w:shd w:val="clear" w:color="auto" w:fill="FFFFFF"/>
          <w:lang w:val="en-US"/>
        </w:rPr>
        <w:t>point</w:t>
      </w:r>
      <w:r w:rsidRPr="00D97642">
        <w:rPr>
          <w:rFonts w:ascii="Times New Roman" w:hAnsi="Times New Roman" w:cs="Times New Roman"/>
          <w:sz w:val="24"/>
          <w:szCs w:val="24"/>
          <w:shd w:val="clear" w:color="auto" w:fill="FFFFFF"/>
        </w:rPr>
        <w:t xml:space="preserve"> – </w:t>
      </w:r>
      <w:r w:rsidR="00115CE3" w:rsidRPr="00115CE3">
        <w:rPr>
          <w:rFonts w:ascii="Times New Roman" w:hAnsi="Times New Roman" w:cs="Times New Roman"/>
          <w:sz w:val="24"/>
          <w:szCs w:val="24"/>
          <w:shd w:val="clear" w:color="auto" w:fill="FFFFFF"/>
          <w:lang w:val="en"/>
        </w:rPr>
        <w:t>the consequences of the attribute (component) deterioration will mostly not prevent the achievement of the company's personnel management goals</w:t>
      </w:r>
      <w:r w:rsidRPr="00D97642">
        <w:rPr>
          <w:rFonts w:ascii="Times New Roman" w:hAnsi="Times New Roman" w:cs="Times New Roman"/>
          <w:sz w:val="24"/>
          <w:szCs w:val="24"/>
          <w:shd w:val="clear" w:color="auto" w:fill="FFFFFF"/>
        </w:rPr>
        <w:t>.</w:t>
      </w:r>
    </w:p>
    <w:p w14:paraId="7ADC39E3" w14:textId="52322A9D" w:rsidR="00B465A2" w:rsidRPr="00D97642" w:rsidRDefault="00AA6DB7" w:rsidP="00D97642">
      <w:pPr>
        <w:spacing w:after="0" w:line="240" w:lineRule="auto"/>
        <w:ind w:firstLine="709"/>
        <w:jc w:val="both"/>
        <w:rPr>
          <w:rFonts w:ascii="Times New Roman" w:hAnsi="Times New Roman" w:cs="Times New Roman"/>
          <w:sz w:val="24"/>
          <w:szCs w:val="24"/>
          <w:shd w:val="clear" w:color="auto" w:fill="FFFFFF"/>
        </w:rPr>
      </w:pPr>
      <w:r w:rsidRPr="00AA6DB7">
        <w:rPr>
          <w:rFonts w:ascii="Times New Roman" w:hAnsi="Times New Roman" w:cs="Times New Roman"/>
          <w:sz w:val="24"/>
          <w:szCs w:val="24"/>
          <w:lang w:val="en"/>
        </w:rPr>
        <w:t>At the final (sixth) sub-stage, it is proposed to take into account the criterion of recognizability</w:t>
      </w:r>
      <w:r>
        <w:rPr>
          <w:rFonts w:ascii="Times New Roman" w:hAnsi="Times New Roman" w:cs="Times New Roman"/>
          <w:sz w:val="24"/>
          <w:szCs w:val="24"/>
          <w:lang w:val="en"/>
        </w:rPr>
        <w:t>.</w:t>
      </w:r>
      <w:r w:rsidRPr="00AA6DB7">
        <w:rPr>
          <w:rFonts w:ascii="Times New Roman" w:hAnsi="Times New Roman" w:cs="Times New Roman"/>
          <w:sz w:val="24"/>
          <w:szCs w:val="24"/>
        </w:rPr>
        <w:t xml:space="preserve"> </w:t>
      </w:r>
      <w:r>
        <w:rPr>
          <w:rFonts w:ascii="Times New Roman" w:hAnsi="Times New Roman" w:cs="Times New Roman"/>
          <w:sz w:val="24"/>
          <w:szCs w:val="24"/>
          <w:lang w:val="en-US"/>
        </w:rPr>
        <w:t xml:space="preserve">This </w:t>
      </w:r>
      <w:r w:rsidRPr="00AA6DB7">
        <w:rPr>
          <w:rFonts w:ascii="Times New Roman" w:hAnsi="Times New Roman" w:cs="Times New Roman"/>
          <w:sz w:val="24"/>
          <w:szCs w:val="24"/>
          <w:lang w:val="en"/>
        </w:rPr>
        <w:t>criterion represents the degree to which an attribute (component) is considered by management to be valuable to the company</w:t>
      </w:r>
      <w:r>
        <w:rPr>
          <w:rFonts w:ascii="Times New Roman" w:hAnsi="Times New Roman" w:cs="Times New Roman"/>
          <w:sz w:val="24"/>
          <w:szCs w:val="24"/>
          <w:lang w:val="en"/>
        </w:rPr>
        <w:t>. Namely,</w:t>
      </w:r>
      <w:r w:rsidRPr="00AA6DB7">
        <w:rPr>
          <w:rFonts w:ascii="Times New Roman" w:hAnsi="Times New Roman" w:cs="Times New Roman"/>
          <w:sz w:val="24"/>
          <w:szCs w:val="24"/>
          <w:lang w:val="en"/>
        </w:rPr>
        <w:t xml:space="preserve"> how much managers focus on it and whether they manage the employer brand effectively</w:t>
      </w:r>
      <w:r>
        <w:rPr>
          <w:rFonts w:ascii="Times New Roman" w:hAnsi="Times New Roman" w:cs="Times New Roman"/>
          <w:sz w:val="24"/>
          <w:szCs w:val="24"/>
          <w:lang w:val="en"/>
        </w:rPr>
        <w:t>.</w:t>
      </w:r>
      <w:r w:rsidRPr="00AA6DB7">
        <w:rPr>
          <w:rFonts w:ascii="Times New Roman" w:hAnsi="Times New Roman" w:cs="Times New Roman"/>
          <w:sz w:val="24"/>
          <w:szCs w:val="24"/>
        </w:rPr>
        <w:t xml:space="preserve"> </w:t>
      </w:r>
      <w:r w:rsidRPr="00AA6DB7">
        <w:rPr>
          <w:rFonts w:ascii="Times New Roman" w:hAnsi="Times New Roman" w:cs="Times New Roman"/>
          <w:sz w:val="24"/>
          <w:szCs w:val="24"/>
          <w:lang w:val="en"/>
        </w:rPr>
        <w:t>Recognition, like other factors, is suggested to be evaluated on a 6-point scale</w:t>
      </w:r>
      <w:r w:rsidR="00423D67" w:rsidRPr="00D97642">
        <w:rPr>
          <w:rFonts w:ascii="Times New Roman" w:hAnsi="Times New Roman" w:cs="Times New Roman"/>
          <w:sz w:val="24"/>
          <w:szCs w:val="24"/>
          <w:shd w:val="clear" w:color="auto" w:fill="FFFFFF"/>
        </w:rPr>
        <w:t>:</w:t>
      </w:r>
    </w:p>
    <w:p w14:paraId="50665420" w14:textId="638C686E" w:rsidR="00423D67" w:rsidRPr="00D97642" w:rsidRDefault="00423D67" w:rsidP="00D97642">
      <w:pPr>
        <w:pStyle w:val="a5"/>
        <w:numPr>
          <w:ilvl w:val="0"/>
          <w:numId w:val="6"/>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6 </w:t>
      </w:r>
      <w:r w:rsidR="00AA6DB7">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EF69A6" w:rsidRPr="00EF69A6">
        <w:rPr>
          <w:rFonts w:ascii="Times New Roman" w:hAnsi="Times New Roman" w:cs="Times New Roman"/>
          <w:sz w:val="24"/>
          <w:szCs w:val="24"/>
          <w:shd w:val="clear" w:color="auto" w:fill="FFFFFF"/>
          <w:lang w:val="en"/>
        </w:rPr>
        <w:t>the company's managers do not consider the attribute (component) to be critical in realizing the goals of the company's activities as a whole and managing its personnel in particular</w:t>
      </w:r>
      <w:r w:rsidR="00EF69A6">
        <w:rPr>
          <w:rFonts w:ascii="Times New Roman" w:hAnsi="Times New Roman" w:cs="Times New Roman"/>
          <w:sz w:val="24"/>
          <w:szCs w:val="24"/>
          <w:shd w:val="clear" w:color="auto" w:fill="FFFFFF"/>
          <w:lang w:val="en"/>
        </w:rPr>
        <w:t xml:space="preserve">; </w:t>
      </w:r>
      <w:r w:rsidR="00EF69A6" w:rsidRPr="00EF69A6">
        <w:rPr>
          <w:rFonts w:ascii="Times New Roman" w:hAnsi="Times New Roman" w:cs="Times New Roman"/>
          <w:sz w:val="24"/>
          <w:szCs w:val="24"/>
          <w:shd w:val="clear" w:color="auto" w:fill="FFFFFF"/>
          <w:lang w:val="en"/>
        </w:rPr>
        <w:t>therefore, they make only the most necessary management decisions regarding its support</w:t>
      </w:r>
      <w:r w:rsidR="00315BB0" w:rsidRPr="00D97642">
        <w:rPr>
          <w:rFonts w:ascii="Times New Roman" w:hAnsi="Times New Roman" w:cs="Times New Roman"/>
          <w:sz w:val="24"/>
          <w:szCs w:val="24"/>
          <w:shd w:val="clear" w:color="auto" w:fill="FFFFFF"/>
        </w:rPr>
        <w:t>;</w:t>
      </w:r>
    </w:p>
    <w:p w14:paraId="00B6384E" w14:textId="0E0B93FE" w:rsidR="00423D67" w:rsidRPr="00D97642" w:rsidRDefault="00423D67" w:rsidP="00D97642">
      <w:pPr>
        <w:pStyle w:val="a5"/>
        <w:numPr>
          <w:ilvl w:val="0"/>
          <w:numId w:val="6"/>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5 </w:t>
      </w:r>
      <w:r w:rsidR="00EF69A6">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EF69A6" w:rsidRPr="00EF69A6">
        <w:rPr>
          <w:rFonts w:ascii="Times New Roman" w:hAnsi="Times New Roman" w:cs="Times New Roman"/>
          <w:sz w:val="24"/>
          <w:szCs w:val="24"/>
          <w:shd w:val="clear" w:color="auto" w:fill="FFFFFF"/>
          <w:lang w:val="en"/>
        </w:rPr>
        <w:t>company managers believe that changing an attribute (component) will not have a positive effect on the implementation of the company's goals (personnel management goals)</w:t>
      </w:r>
      <w:r w:rsidR="00EF69A6">
        <w:rPr>
          <w:rFonts w:ascii="Times New Roman" w:hAnsi="Times New Roman" w:cs="Times New Roman"/>
          <w:sz w:val="24"/>
          <w:szCs w:val="24"/>
          <w:shd w:val="clear" w:color="auto" w:fill="FFFFFF"/>
          <w:lang w:val="en"/>
        </w:rPr>
        <w:t xml:space="preserve">; </w:t>
      </w:r>
      <w:r w:rsidR="00EF69A6" w:rsidRPr="00EF69A6">
        <w:rPr>
          <w:rFonts w:ascii="Times New Roman" w:hAnsi="Times New Roman" w:cs="Times New Roman"/>
          <w:sz w:val="24"/>
          <w:szCs w:val="24"/>
          <w:shd w:val="clear" w:color="auto" w:fill="FFFFFF"/>
          <w:lang w:val="en"/>
        </w:rPr>
        <w:t>therefore, they make only the most necessary management decisions regarding its support</w:t>
      </w:r>
      <w:r w:rsidR="00173EF0" w:rsidRPr="00D97642">
        <w:rPr>
          <w:rFonts w:ascii="Times New Roman" w:hAnsi="Times New Roman" w:cs="Times New Roman"/>
          <w:sz w:val="24"/>
          <w:szCs w:val="24"/>
          <w:shd w:val="clear" w:color="auto" w:fill="FFFFFF"/>
        </w:rPr>
        <w:t>;</w:t>
      </w:r>
    </w:p>
    <w:p w14:paraId="699AB24B" w14:textId="1E8FCBC8" w:rsidR="00423D67" w:rsidRPr="00D97642" w:rsidRDefault="00423D67" w:rsidP="00D97642">
      <w:pPr>
        <w:pStyle w:val="a5"/>
        <w:numPr>
          <w:ilvl w:val="0"/>
          <w:numId w:val="6"/>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4 </w:t>
      </w:r>
      <w:r w:rsidR="00EF69A6">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EF69A6" w:rsidRPr="00EF69A6">
        <w:rPr>
          <w:rFonts w:ascii="Times New Roman" w:hAnsi="Times New Roman" w:cs="Times New Roman"/>
          <w:sz w:val="24"/>
          <w:szCs w:val="24"/>
          <w:shd w:val="clear" w:color="auto" w:fill="FFFFFF"/>
          <w:lang w:val="en"/>
        </w:rPr>
        <w:t>company managers believe that changing the attribute (component) will not have a significant impact on the implementation of the company's goals (HR goals)</w:t>
      </w:r>
      <w:r w:rsidR="00EF69A6">
        <w:rPr>
          <w:rFonts w:ascii="Times New Roman" w:hAnsi="Times New Roman" w:cs="Times New Roman"/>
          <w:sz w:val="24"/>
          <w:szCs w:val="24"/>
          <w:shd w:val="clear" w:color="auto" w:fill="FFFFFF"/>
          <w:lang w:val="en"/>
        </w:rPr>
        <w:t xml:space="preserve">; </w:t>
      </w:r>
      <w:r w:rsidR="00EF69A6" w:rsidRPr="00EF69A6">
        <w:rPr>
          <w:rFonts w:ascii="Times New Roman" w:hAnsi="Times New Roman" w:cs="Times New Roman"/>
          <w:sz w:val="24"/>
          <w:szCs w:val="24"/>
          <w:shd w:val="clear" w:color="auto" w:fill="FFFFFF"/>
          <w:lang w:val="en"/>
        </w:rPr>
        <w:t>therefore, they make an insufficient number of necessary management decisions regarding its support and development</w:t>
      </w:r>
      <w:r w:rsidR="00173EF0" w:rsidRPr="00D97642">
        <w:rPr>
          <w:rFonts w:ascii="Times New Roman" w:hAnsi="Times New Roman" w:cs="Times New Roman"/>
          <w:sz w:val="24"/>
          <w:szCs w:val="24"/>
          <w:shd w:val="clear" w:color="auto" w:fill="FFFFFF"/>
        </w:rPr>
        <w:t>;</w:t>
      </w:r>
    </w:p>
    <w:p w14:paraId="6EB6DCA8" w14:textId="177F5E9D" w:rsidR="00423D67" w:rsidRPr="00D97642" w:rsidRDefault="00423D67" w:rsidP="00D97642">
      <w:pPr>
        <w:pStyle w:val="a5"/>
        <w:numPr>
          <w:ilvl w:val="0"/>
          <w:numId w:val="6"/>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lastRenderedPageBreak/>
        <w:t xml:space="preserve">3 </w:t>
      </w:r>
      <w:r w:rsidR="00EF69A6">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EF69A6" w:rsidRPr="00EF69A6">
        <w:rPr>
          <w:rFonts w:ascii="Times New Roman" w:hAnsi="Times New Roman" w:cs="Times New Roman"/>
          <w:sz w:val="24"/>
          <w:szCs w:val="24"/>
          <w:shd w:val="clear" w:color="auto" w:fill="FFFFFF"/>
          <w:lang w:val="en"/>
        </w:rPr>
        <w:t>the company's managers believe that the attribute (component) has an indirect effect on the realization of the company's activity goals (personnel management goals)</w:t>
      </w:r>
      <w:r w:rsidR="00EF69A6">
        <w:rPr>
          <w:rFonts w:ascii="Times New Roman" w:hAnsi="Times New Roman" w:cs="Times New Roman"/>
          <w:sz w:val="24"/>
          <w:szCs w:val="24"/>
          <w:shd w:val="clear" w:color="auto" w:fill="FFFFFF"/>
          <w:lang w:val="en"/>
        </w:rPr>
        <w:t xml:space="preserve">; </w:t>
      </w:r>
      <w:r w:rsidR="00EF69A6" w:rsidRPr="00EF69A6">
        <w:rPr>
          <w:rFonts w:ascii="Times New Roman" w:hAnsi="Times New Roman" w:cs="Times New Roman"/>
          <w:sz w:val="24"/>
          <w:szCs w:val="24"/>
          <w:shd w:val="clear" w:color="auto" w:fill="FFFFFF"/>
          <w:lang w:val="en"/>
        </w:rPr>
        <w:t>therefore, they pay insufficient attention to making management decisions regarding its support and development</w:t>
      </w:r>
      <w:r w:rsidR="00173EF0" w:rsidRPr="00D97642">
        <w:rPr>
          <w:rFonts w:ascii="Times New Roman" w:hAnsi="Times New Roman" w:cs="Times New Roman"/>
          <w:sz w:val="24"/>
          <w:szCs w:val="24"/>
          <w:shd w:val="clear" w:color="auto" w:fill="FFFFFF"/>
        </w:rPr>
        <w:t>;</w:t>
      </w:r>
    </w:p>
    <w:p w14:paraId="783C1688" w14:textId="533672AB" w:rsidR="00423D67" w:rsidRPr="00D97642" w:rsidRDefault="00423D67" w:rsidP="00D97642">
      <w:pPr>
        <w:pStyle w:val="a5"/>
        <w:numPr>
          <w:ilvl w:val="0"/>
          <w:numId w:val="6"/>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2 </w:t>
      </w:r>
      <w:r w:rsidR="00EF69A6">
        <w:rPr>
          <w:rFonts w:ascii="Times New Roman" w:hAnsi="Times New Roman" w:cs="Times New Roman"/>
          <w:sz w:val="24"/>
          <w:szCs w:val="24"/>
          <w:shd w:val="clear" w:color="auto" w:fill="FFFFFF"/>
          <w:lang w:val="en-US"/>
        </w:rPr>
        <w:t>points</w:t>
      </w:r>
      <w:r w:rsidRPr="00D97642">
        <w:rPr>
          <w:rFonts w:ascii="Times New Roman" w:hAnsi="Times New Roman" w:cs="Times New Roman"/>
          <w:sz w:val="24"/>
          <w:szCs w:val="24"/>
          <w:shd w:val="clear" w:color="auto" w:fill="FFFFFF"/>
        </w:rPr>
        <w:t xml:space="preserve"> – </w:t>
      </w:r>
      <w:r w:rsidR="00EF69A6" w:rsidRPr="00EF69A6">
        <w:rPr>
          <w:rFonts w:ascii="Times New Roman" w:hAnsi="Times New Roman" w:cs="Times New Roman"/>
          <w:sz w:val="24"/>
          <w:szCs w:val="24"/>
          <w:shd w:val="clear" w:color="auto" w:fill="FFFFFF"/>
          <w:lang w:val="en"/>
        </w:rPr>
        <w:t>company managers believe that the attribute (component) has a positive effect on the realization of the company's goals (HR goals)</w:t>
      </w:r>
      <w:r w:rsidR="00EF69A6">
        <w:rPr>
          <w:rFonts w:ascii="Times New Roman" w:hAnsi="Times New Roman" w:cs="Times New Roman"/>
          <w:sz w:val="24"/>
          <w:szCs w:val="24"/>
          <w:shd w:val="clear" w:color="auto" w:fill="FFFFFF"/>
          <w:lang w:val="en"/>
        </w:rPr>
        <w:t xml:space="preserve">; </w:t>
      </w:r>
      <w:r w:rsidR="00EF69A6" w:rsidRPr="00EF69A6">
        <w:rPr>
          <w:rFonts w:ascii="Times New Roman" w:hAnsi="Times New Roman" w:cs="Times New Roman"/>
          <w:sz w:val="24"/>
          <w:szCs w:val="24"/>
          <w:shd w:val="clear" w:color="auto" w:fill="FFFFFF"/>
          <w:lang w:val="en"/>
        </w:rPr>
        <w:t>therefore, it is the object of constant attention and the adoption of a sufficient number of management decisions for its support and development</w:t>
      </w:r>
      <w:r w:rsidR="00173EF0" w:rsidRPr="00D97642">
        <w:rPr>
          <w:rFonts w:ascii="Times New Roman" w:hAnsi="Times New Roman" w:cs="Times New Roman"/>
          <w:sz w:val="24"/>
          <w:szCs w:val="24"/>
          <w:shd w:val="clear" w:color="auto" w:fill="FFFFFF"/>
        </w:rPr>
        <w:t>;</w:t>
      </w:r>
    </w:p>
    <w:p w14:paraId="2B4D3F5C" w14:textId="60EAB5F5" w:rsidR="00F16E5F" w:rsidRPr="00D97642" w:rsidRDefault="00423D67" w:rsidP="00D97642">
      <w:pPr>
        <w:pStyle w:val="a5"/>
        <w:numPr>
          <w:ilvl w:val="0"/>
          <w:numId w:val="6"/>
        </w:numPr>
        <w:spacing w:after="0" w:line="240" w:lineRule="auto"/>
        <w:jc w:val="both"/>
        <w:rPr>
          <w:rFonts w:ascii="Times New Roman" w:hAnsi="Times New Roman" w:cs="Times New Roman"/>
          <w:sz w:val="24"/>
          <w:szCs w:val="24"/>
          <w:shd w:val="clear" w:color="auto" w:fill="FFFFFF"/>
        </w:rPr>
      </w:pPr>
      <w:r w:rsidRPr="00D97642">
        <w:rPr>
          <w:rFonts w:ascii="Times New Roman" w:hAnsi="Times New Roman" w:cs="Times New Roman"/>
          <w:sz w:val="24"/>
          <w:szCs w:val="24"/>
          <w:shd w:val="clear" w:color="auto" w:fill="FFFFFF"/>
        </w:rPr>
        <w:t xml:space="preserve">1 </w:t>
      </w:r>
      <w:r w:rsidR="00EF69A6">
        <w:rPr>
          <w:rFonts w:ascii="Times New Roman" w:hAnsi="Times New Roman" w:cs="Times New Roman"/>
          <w:sz w:val="24"/>
          <w:szCs w:val="24"/>
          <w:shd w:val="clear" w:color="auto" w:fill="FFFFFF"/>
          <w:lang w:val="en-US"/>
        </w:rPr>
        <w:t>point</w:t>
      </w:r>
      <w:r w:rsidRPr="00D97642">
        <w:rPr>
          <w:rFonts w:ascii="Times New Roman" w:hAnsi="Times New Roman" w:cs="Times New Roman"/>
          <w:sz w:val="24"/>
          <w:szCs w:val="24"/>
          <w:shd w:val="clear" w:color="auto" w:fill="FFFFFF"/>
        </w:rPr>
        <w:t xml:space="preserve"> – </w:t>
      </w:r>
      <w:r w:rsidR="00EF69A6" w:rsidRPr="00EF69A6">
        <w:rPr>
          <w:rFonts w:ascii="Times New Roman" w:hAnsi="Times New Roman" w:cs="Times New Roman"/>
          <w:sz w:val="24"/>
          <w:szCs w:val="24"/>
          <w:shd w:val="clear" w:color="auto" w:fill="FFFFFF"/>
          <w:lang w:val="en"/>
        </w:rPr>
        <w:t>company managers believe that the attribute (component) has the maximum positive impact on the realization of the company's goals (HR goals)</w:t>
      </w:r>
      <w:r w:rsidR="00EF69A6">
        <w:rPr>
          <w:rFonts w:ascii="Times New Roman" w:hAnsi="Times New Roman" w:cs="Times New Roman"/>
          <w:sz w:val="24"/>
          <w:szCs w:val="24"/>
          <w:shd w:val="clear" w:color="auto" w:fill="FFFFFF"/>
          <w:lang w:val="en"/>
        </w:rPr>
        <w:t xml:space="preserve">; </w:t>
      </w:r>
      <w:r w:rsidR="00EF69A6" w:rsidRPr="00EF69A6">
        <w:rPr>
          <w:rFonts w:ascii="Times New Roman" w:hAnsi="Times New Roman" w:cs="Times New Roman"/>
          <w:sz w:val="24"/>
          <w:szCs w:val="24"/>
          <w:shd w:val="clear" w:color="auto" w:fill="FFFFFF"/>
          <w:lang w:val="en"/>
        </w:rPr>
        <w:t>therefore, it is the object of constant attention and implementation of complex management actions</w:t>
      </w:r>
      <w:r w:rsidR="00173EF0" w:rsidRPr="00D97642">
        <w:rPr>
          <w:rFonts w:ascii="Times New Roman" w:hAnsi="Times New Roman" w:cs="Times New Roman"/>
          <w:sz w:val="24"/>
          <w:szCs w:val="24"/>
          <w:shd w:val="clear" w:color="auto" w:fill="FFFFFF"/>
        </w:rPr>
        <w:t>;</w:t>
      </w:r>
    </w:p>
    <w:p w14:paraId="496C499F" w14:textId="4914BE3C" w:rsidR="00F26CFB" w:rsidRPr="00D97642" w:rsidRDefault="00EF69A6" w:rsidP="00AC19BF">
      <w:pPr>
        <w:spacing w:after="0" w:line="240" w:lineRule="auto"/>
        <w:jc w:val="both"/>
        <w:rPr>
          <w:rFonts w:ascii="Times New Roman" w:hAnsi="Times New Roman" w:cs="Times New Roman"/>
          <w:sz w:val="24"/>
          <w:szCs w:val="24"/>
          <w:u w:val="single"/>
        </w:rPr>
      </w:pPr>
      <w:bookmarkStart w:id="12" w:name="_Hlk174392024"/>
      <w:bookmarkEnd w:id="11"/>
      <w:r>
        <w:rPr>
          <w:rFonts w:ascii="Times New Roman" w:hAnsi="Times New Roman" w:cs="Times New Roman"/>
          <w:b/>
          <w:bCs/>
          <w:i/>
          <w:iCs/>
          <w:sz w:val="24"/>
          <w:szCs w:val="24"/>
          <w:lang w:val="en-US"/>
        </w:rPr>
        <w:t>Stage</w:t>
      </w:r>
      <w:r w:rsidR="00AD16CF" w:rsidRPr="00D97642">
        <w:rPr>
          <w:rFonts w:ascii="Times New Roman" w:hAnsi="Times New Roman" w:cs="Times New Roman"/>
          <w:b/>
          <w:bCs/>
          <w:i/>
          <w:iCs/>
          <w:sz w:val="24"/>
          <w:szCs w:val="24"/>
        </w:rPr>
        <w:t xml:space="preserve"> </w:t>
      </w:r>
      <w:r w:rsidR="00810A4C" w:rsidRPr="00D97642">
        <w:rPr>
          <w:rFonts w:ascii="Times New Roman" w:hAnsi="Times New Roman" w:cs="Times New Roman"/>
          <w:b/>
          <w:bCs/>
          <w:i/>
          <w:iCs/>
          <w:sz w:val="24"/>
          <w:szCs w:val="24"/>
        </w:rPr>
        <w:t>5</w:t>
      </w:r>
      <w:r w:rsidR="00AD16CF" w:rsidRPr="00D97642">
        <w:rPr>
          <w:rFonts w:ascii="Times New Roman" w:hAnsi="Times New Roman" w:cs="Times New Roman"/>
          <w:b/>
          <w:bCs/>
          <w:i/>
          <w:iCs/>
          <w:sz w:val="24"/>
          <w:szCs w:val="24"/>
        </w:rPr>
        <w:t>.</w:t>
      </w:r>
      <w:r w:rsidR="00AD16CF" w:rsidRPr="00D97642">
        <w:rPr>
          <w:rFonts w:ascii="Times New Roman" w:hAnsi="Times New Roman" w:cs="Times New Roman"/>
          <w:sz w:val="24"/>
          <w:szCs w:val="24"/>
        </w:rPr>
        <w:t xml:space="preserve"> </w:t>
      </w:r>
      <w:bookmarkStart w:id="13" w:name="_Hlk163034361"/>
      <w:r w:rsidR="005430C0">
        <w:rPr>
          <w:rFonts w:ascii="Times New Roman" w:hAnsi="Times New Roman" w:cs="Times New Roman"/>
          <w:sz w:val="24"/>
          <w:szCs w:val="24"/>
          <w:lang w:val="en"/>
        </w:rPr>
        <w:t>C</w:t>
      </w:r>
      <w:r w:rsidR="005430C0" w:rsidRPr="005430C0">
        <w:rPr>
          <w:rFonts w:ascii="Times New Roman" w:hAnsi="Times New Roman" w:cs="Times New Roman"/>
          <w:sz w:val="24"/>
          <w:szCs w:val="24"/>
          <w:lang w:val="en"/>
        </w:rPr>
        <w:t>riteria for assessing the level of vulnerability of attributes (components) of the company's employer brand</w:t>
      </w:r>
      <w:r w:rsidR="005430C0">
        <w:rPr>
          <w:rFonts w:ascii="Times New Roman" w:hAnsi="Times New Roman" w:cs="Times New Roman"/>
          <w:sz w:val="24"/>
          <w:szCs w:val="24"/>
          <w:lang w:val="en"/>
        </w:rPr>
        <w:t xml:space="preserve"> are: K1 – </w:t>
      </w:r>
      <w:r w:rsidR="005430C0" w:rsidRPr="005430C0">
        <w:rPr>
          <w:rFonts w:ascii="Times New Roman" w:hAnsi="Times New Roman" w:cs="Times New Roman"/>
          <w:sz w:val="24"/>
          <w:szCs w:val="24"/>
          <w:lang w:val="en"/>
        </w:rPr>
        <w:t>criticality</w:t>
      </w:r>
      <w:r w:rsidR="005430C0">
        <w:rPr>
          <w:rFonts w:ascii="Times New Roman" w:hAnsi="Times New Roman" w:cs="Times New Roman"/>
          <w:sz w:val="24"/>
          <w:szCs w:val="24"/>
          <w:lang w:val="en"/>
        </w:rPr>
        <w:t xml:space="preserve">; K2 – </w:t>
      </w:r>
      <w:r w:rsidR="005430C0" w:rsidRPr="005430C0">
        <w:rPr>
          <w:rFonts w:ascii="Times New Roman" w:hAnsi="Times New Roman" w:cs="Times New Roman"/>
          <w:sz w:val="24"/>
          <w:szCs w:val="24"/>
          <w:lang w:val="en"/>
        </w:rPr>
        <w:t>accessibility</w:t>
      </w:r>
      <w:r w:rsidR="005430C0">
        <w:rPr>
          <w:rFonts w:ascii="Times New Roman" w:hAnsi="Times New Roman" w:cs="Times New Roman"/>
          <w:sz w:val="24"/>
          <w:szCs w:val="24"/>
          <w:lang w:val="en"/>
        </w:rPr>
        <w:t xml:space="preserve">; K3 – </w:t>
      </w:r>
      <w:r w:rsidR="005430C0" w:rsidRPr="005430C0">
        <w:rPr>
          <w:rFonts w:ascii="Times New Roman" w:hAnsi="Times New Roman" w:cs="Times New Roman"/>
          <w:sz w:val="24"/>
          <w:szCs w:val="24"/>
          <w:lang w:val="en"/>
        </w:rPr>
        <w:t>renewability</w:t>
      </w:r>
      <w:r w:rsidR="005430C0">
        <w:rPr>
          <w:rFonts w:ascii="Times New Roman" w:hAnsi="Times New Roman" w:cs="Times New Roman"/>
          <w:sz w:val="24"/>
          <w:szCs w:val="24"/>
          <w:lang w:val="en"/>
        </w:rPr>
        <w:t xml:space="preserve">; K4 – </w:t>
      </w:r>
      <w:r w:rsidR="005430C0" w:rsidRPr="005430C0">
        <w:rPr>
          <w:rFonts w:ascii="Times New Roman" w:hAnsi="Times New Roman" w:cs="Times New Roman"/>
          <w:sz w:val="24"/>
          <w:szCs w:val="24"/>
          <w:lang w:val="en"/>
        </w:rPr>
        <w:t>vulnerability</w:t>
      </w:r>
      <w:r w:rsidR="005430C0">
        <w:rPr>
          <w:rFonts w:ascii="Times New Roman" w:hAnsi="Times New Roman" w:cs="Times New Roman"/>
          <w:sz w:val="24"/>
          <w:szCs w:val="24"/>
          <w:lang w:val="en"/>
        </w:rPr>
        <w:t xml:space="preserve">; K5 – effect; K6 – </w:t>
      </w:r>
      <w:r w:rsidR="005430C0" w:rsidRPr="005430C0">
        <w:rPr>
          <w:rFonts w:ascii="Times New Roman" w:hAnsi="Times New Roman" w:cs="Times New Roman"/>
          <w:sz w:val="24"/>
          <w:szCs w:val="24"/>
          <w:lang w:val="en"/>
        </w:rPr>
        <w:t>recognition</w:t>
      </w:r>
      <w:r w:rsidR="005430C0">
        <w:rPr>
          <w:rFonts w:ascii="Times New Roman" w:hAnsi="Times New Roman" w:cs="Times New Roman"/>
          <w:sz w:val="24"/>
          <w:szCs w:val="24"/>
          <w:lang w:val="en"/>
        </w:rPr>
        <w:t>. T</w:t>
      </w:r>
      <w:r w:rsidR="005430C0" w:rsidRPr="005430C0">
        <w:rPr>
          <w:rFonts w:ascii="Times New Roman" w:hAnsi="Times New Roman" w:cs="Times New Roman"/>
          <w:sz w:val="24"/>
          <w:szCs w:val="24"/>
          <w:lang w:val="en"/>
        </w:rPr>
        <w:t xml:space="preserve">he weight of </w:t>
      </w:r>
      <w:r w:rsidR="005430C0">
        <w:rPr>
          <w:rFonts w:ascii="Times New Roman" w:hAnsi="Times New Roman" w:cs="Times New Roman"/>
          <w:sz w:val="24"/>
          <w:szCs w:val="24"/>
          <w:lang w:val="en"/>
        </w:rPr>
        <w:t>these</w:t>
      </w:r>
      <w:r w:rsidR="005430C0" w:rsidRPr="005430C0">
        <w:rPr>
          <w:rFonts w:ascii="Times New Roman" w:hAnsi="Times New Roman" w:cs="Times New Roman"/>
          <w:sz w:val="24"/>
          <w:szCs w:val="24"/>
          <w:lang w:val="en"/>
        </w:rPr>
        <w:t xml:space="preserve"> criteria in the study was determined using the </w:t>
      </w:r>
      <w:r w:rsidR="005430C0">
        <w:rPr>
          <w:rFonts w:ascii="Times New Roman" w:hAnsi="Times New Roman" w:cs="Times New Roman"/>
          <w:sz w:val="24"/>
          <w:szCs w:val="24"/>
          <w:lang w:val="en"/>
        </w:rPr>
        <w:t>SBW-</w:t>
      </w:r>
      <w:r w:rsidR="005430C0" w:rsidRPr="005430C0">
        <w:rPr>
          <w:rFonts w:ascii="Times New Roman" w:hAnsi="Times New Roman" w:cs="Times New Roman"/>
          <w:sz w:val="24"/>
          <w:szCs w:val="24"/>
          <w:lang w:val="en"/>
        </w:rPr>
        <w:t>method</w:t>
      </w:r>
      <w:r w:rsidR="005430C0" w:rsidRPr="005430C0">
        <w:rPr>
          <w:rFonts w:ascii="Times New Roman" w:hAnsi="Times New Roman" w:cs="Times New Roman"/>
          <w:sz w:val="24"/>
          <w:szCs w:val="24"/>
        </w:rPr>
        <w:t xml:space="preserve"> </w:t>
      </w:r>
      <w:r w:rsidR="005430C0" w:rsidRPr="005430C0">
        <w:rPr>
          <w:rFonts w:ascii="Times New Roman" w:eastAsia="Times New Roman" w:hAnsi="Times New Roman" w:cs="Times New Roman"/>
          <w:bCs/>
          <w:sz w:val="24"/>
          <w:szCs w:val="24"/>
          <w:lang w:eastAsia="ru-RU"/>
        </w:rPr>
        <w:t>(</w:t>
      </w:r>
      <w:proofErr w:type="spellStart"/>
      <w:r w:rsidR="005430C0" w:rsidRPr="005430C0">
        <w:rPr>
          <w:rFonts w:ascii="Times New Roman" w:eastAsia="Times New Roman" w:hAnsi="Times New Roman" w:cs="Times New Roman"/>
          <w:bCs/>
          <w:sz w:val="24"/>
          <w:szCs w:val="24"/>
          <w:lang w:eastAsia="ru-RU"/>
        </w:rPr>
        <w:t>Simplified</w:t>
      </w:r>
      <w:proofErr w:type="spellEnd"/>
      <w:r w:rsidR="005430C0" w:rsidRPr="005430C0">
        <w:rPr>
          <w:rFonts w:ascii="Times New Roman" w:eastAsia="Times New Roman" w:hAnsi="Times New Roman" w:cs="Times New Roman"/>
          <w:bCs/>
          <w:sz w:val="24"/>
          <w:szCs w:val="24"/>
          <w:lang w:eastAsia="ru-RU"/>
        </w:rPr>
        <w:t xml:space="preserve"> </w:t>
      </w:r>
      <w:proofErr w:type="spellStart"/>
      <w:r w:rsidR="005430C0" w:rsidRPr="005430C0">
        <w:rPr>
          <w:rFonts w:ascii="Times New Roman" w:eastAsia="Times New Roman" w:hAnsi="Times New Roman" w:cs="Times New Roman"/>
          <w:bCs/>
          <w:sz w:val="24"/>
          <w:szCs w:val="24"/>
          <w:lang w:eastAsia="ru-RU"/>
        </w:rPr>
        <w:t>Best-Worst</w:t>
      </w:r>
      <w:proofErr w:type="spellEnd"/>
      <w:r w:rsidR="005430C0" w:rsidRPr="005430C0">
        <w:rPr>
          <w:rFonts w:ascii="Times New Roman" w:eastAsia="Times New Roman" w:hAnsi="Times New Roman" w:cs="Times New Roman"/>
          <w:bCs/>
          <w:sz w:val="24"/>
          <w:szCs w:val="24"/>
          <w:lang w:eastAsia="ru-RU"/>
        </w:rPr>
        <w:t xml:space="preserve"> </w:t>
      </w:r>
      <w:proofErr w:type="spellStart"/>
      <w:r w:rsidR="005430C0" w:rsidRPr="005430C0">
        <w:rPr>
          <w:rFonts w:ascii="Times New Roman" w:eastAsia="Times New Roman" w:hAnsi="Times New Roman" w:cs="Times New Roman"/>
          <w:bCs/>
          <w:sz w:val="24"/>
          <w:szCs w:val="24"/>
          <w:lang w:eastAsia="ru-RU"/>
        </w:rPr>
        <w:t>Method</w:t>
      </w:r>
      <w:proofErr w:type="spellEnd"/>
      <w:r w:rsidR="005430C0" w:rsidRPr="005430C0">
        <w:rPr>
          <w:rFonts w:ascii="Times New Roman" w:eastAsia="Times New Roman" w:hAnsi="Times New Roman" w:cs="Times New Roman"/>
          <w:bCs/>
          <w:sz w:val="24"/>
          <w:szCs w:val="24"/>
          <w:lang w:eastAsia="ru-RU"/>
        </w:rPr>
        <w:t>)</w:t>
      </w:r>
      <w:r w:rsidR="005430C0" w:rsidRPr="00D97642">
        <w:rPr>
          <w:rFonts w:ascii="Times New Roman" w:eastAsia="Times New Roman" w:hAnsi="Times New Roman" w:cs="Times New Roman"/>
          <w:bCs/>
          <w:i/>
          <w:iCs/>
          <w:sz w:val="24"/>
          <w:szCs w:val="24"/>
          <w:lang w:eastAsia="ru-RU"/>
        </w:rPr>
        <w:t xml:space="preserve"> </w:t>
      </w:r>
      <w:r w:rsidR="005430C0" w:rsidRPr="00D97642">
        <w:rPr>
          <w:rFonts w:ascii="Times New Roman" w:eastAsia="Times New Roman" w:hAnsi="Times New Roman" w:cs="Times New Roman"/>
          <w:bCs/>
          <w:sz w:val="24"/>
          <w:szCs w:val="24"/>
          <w:lang w:eastAsia="ru-RU"/>
        </w:rPr>
        <w:t>[</w:t>
      </w:r>
      <w:r w:rsidR="005430C0" w:rsidRPr="00AC19BF">
        <w:rPr>
          <w:rFonts w:ascii="Times New Roman" w:hAnsi="Times New Roman" w:cs="Times New Roman"/>
          <w:sz w:val="24"/>
          <w:szCs w:val="24"/>
        </w:rPr>
        <w:t>7, 8]</w:t>
      </w:r>
      <w:r w:rsidR="005430C0" w:rsidRPr="00AC19BF">
        <w:rPr>
          <w:rStyle w:val="a3"/>
          <w:rFonts w:ascii="Times New Roman" w:hAnsi="Times New Roman" w:cs="Times New Roman"/>
          <w:color w:val="auto"/>
          <w:sz w:val="24"/>
          <w:szCs w:val="24"/>
          <w:u w:val="none"/>
        </w:rPr>
        <w:t>.</w:t>
      </w:r>
      <w:bookmarkEnd w:id="13"/>
      <w:r w:rsidR="005430C0">
        <w:rPr>
          <w:rStyle w:val="a3"/>
          <w:rFonts w:ascii="Times New Roman" w:hAnsi="Times New Roman" w:cs="Times New Roman"/>
          <w:color w:val="auto"/>
          <w:sz w:val="24"/>
          <w:szCs w:val="24"/>
          <w:u w:val="none"/>
          <w:lang w:val="en-US"/>
        </w:rPr>
        <w:t xml:space="preserve"> </w:t>
      </w:r>
      <w:r w:rsidR="005430C0" w:rsidRPr="005430C0">
        <w:rPr>
          <w:rFonts w:ascii="Times New Roman" w:hAnsi="Times New Roman" w:cs="Times New Roman"/>
          <w:sz w:val="24"/>
          <w:szCs w:val="24"/>
          <w:lang w:val="en"/>
        </w:rPr>
        <w:t xml:space="preserve">The procedure of this method </w:t>
      </w:r>
      <w:r w:rsidR="005430C0">
        <w:rPr>
          <w:rFonts w:ascii="Times New Roman" w:hAnsi="Times New Roman" w:cs="Times New Roman"/>
          <w:sz w:val="24"/>
          <w:szCs w:val="24"/>
          <w:lang w:val="en"/>
        </w:rPr>
        <w:t>provide</w:t>
      </w:r>
      <w:r w:rsidR="005430C0" w:rsidRPr="005430C0">
        <w:rPr>
          <w:rFonts w:ascii="Times New Roman" w:hAnsi="Times New Roman" w:cs="Times New Roman"/>
          <w:sz w:val="24"/>
          <w:szCs w:val="24"/>
          <w:lang w:val="en"/>
        </w:rPr>
        <w:t>s the use of two approaches</w:t>
      </w:r>
      <w:r w:rsidR="005430C0">
        <w:rPr>
          <w:rFonts w:ascii="Times New Roman" w:hAnsi="Times New Roman" w:cs="Times New Roman"/>
          <w:sz w:val="24"/>
          <w:szCs w:val="24"/>
          <w:lang w:val="en"/>
        </w:rPr>
        <w:t xml:space="preserve">. </w:t>
      </w:r>
      <w:r w:rsidR="00916C31">
        <w:rPr>
          <w:rFonts w:ascii="Times New Roman" w:hAnsi="Times New Roman" w:cs="Times New Roman"/>
          <w:sz w:val="24"/>
          <w:szCs w:val="24"/>
          <w:lang w:val="en"/>
        </w:rPr>
        <w:t>They are “best”-approach and “worst”-approach. T</w:t>
      </w:r>
      <w:r w:rsidR="00916C31" w:rsidRPr="00916C31">
        <w:rPr>
          <w:rFonts w:ascii="Times New Roman" w:hAnsi="Times New Roman" w:cs="Times New Roman"/>
          <w:sz w:val="24"/>
          <w:szCs w:val="24"/>
          <w:lang w:val="en"/>
        </w:rPr>
        <w:t>he results of both approaches are combined to determine integral importance values</w:t>
      </w:r>
      <w:r w:rsidR="00916C31">
        <w:rPr>
          <w:rFonts w:ascii="Times New Roman" w:hAnsi="Times New Roman" w:cs="Times New Roman"/>
          <w:sz w:val="24"/>
          <w:szCs w:val="24"/>
          <w:lang w:val="en"/>
        </w:rPr>
        <w:t>.</w:t>
      </w:r>
      <w:r w:rsidR="00F26CFB" w:rsidRPr="00D97642">
        <w:rPr>
          <w:rStyle w:val="a3"/>
          <w:rFonts w:ascii="Times New Roman" w:hAnsi="Times New Roman" w:cs="Times New Roman"/>
          <w:color w:val="auto"/>
          <w:sz w:val="24"/>
          <w:szCs w:val="24"/>
          <w:u w:val="none"/>
        </w:rPr>
        <w:t xml:space="preserve"> </w:t>
      </w:r>
    </w:p>
    <w:p w14:paraId="1FB48E16" w14:textId="3D7878D3" w:rsidR="00F26CFB" w:rsidRPr="006263B9" w:rsidRDefault="00916C31" w:rsidP="00D97642">
      <w:pPr>
        <w:spacing w:after="0" w:line="240" w:lineRule="auto"/>
        <w:ind w:firstLine="709"/>
        <w:jc w:val="both"/>
        <w:rPr>
          <w:rFonts w:ascii="Times New Roman" w:hAnsi="Times New Roman" w:cs="Times New Roman"/>
          <w:sz w:val="24"/>
          <w:szCs w:val="24"/>
          <w:u w:val="single"/>
          <w:lang w:val="en-US"/>
        </w:rPr>
      </w:pPr>
      <w:r>
        <w:rPr>
          <w:rFonts w:ascii="Times New Roman" w:eastAsia="Times New Roman" w:hAnsi="Times New Roman" w:cs="Times New Roman"/>
          <w:sz w:val="24"/>
          <w:szCs w:val="24"/>
          <w:lang w:val="en-US" w:eastAsia="ru-RU"/>
        </w:rPr>
        <w:t xml:space="preserve">The “best” and the “worst” criterion </w:t>
      </w:r>
      <w:r w:rsidRPr="00916C31">
        <w:rPr>
          <w:rFonts w:ascii="Times New Roman" w:eastAsia="Times New Roman" w:hAnsi="Times New Roman" w:cs="Times New Roman"/>
          <w:sz w:val="24"/>
          <w:szCs w:val="24"/>
          <w:lang w:val="en" w:eastAsia="ru-RU"/>
        </w:rPr>
        <w:t>is determined based on reaching a consensus by a group of experts</w:t>
      </w:r>
      <w:r>
        <w:rPr>
          <w:rFonts w:ascii="Times New Roman" w:eastAsia="Times New Roman" w:hAnsi="Times New Roman" w:cs="Times New Roman"/>
          <w:sz w:val="24"/>
          <w:szCs w:val="24"/>
          <w:lang w:val="en" w:eastAsia="ru-RU"/>
        </w:rPr>
        <w:t xml:space="preserve">. </w:t>
      </w:r>
      <w:r w:rsidR="006263B9" w:rsidRPr="006263B9">
        <w:rPr>
          <w:rFonts w:ascii="Times New Roman" w:eastAsia="Times New Roman" w:hAnsi="Times New Roman" w:cs="Times New Roman"/>
          <w:sz w:val="24"/>
          <w:szCs w:val="24"/>
          <w:lang w:val="en" w:eastAsia="ru-RU"/>
        </w:rPr>
        <w:t>For the "best" approach, a linguistic assessment of the importance (priority) of each criterion compared to the most important ("best"</w:t>
      </w:r>
      <w:r w:rsidR="006263B9">
        <w:rPr>
          <w:rFonts w:ascii="Times New Roman" w:eastAsia="Times New Roman" w:hAnsi="Times New Roman" w:cs="Times New Roman"/>
          <w:sz w:val="24"/>
          <w:szCs w:val="24"/>
          <w:lang w:val="en" w:eastAsia="ru-RU"/>
        </w:rPr>
        <w:t>-</w:t>
      </w:r>
      <w:r w:rsidR="006263B9" w:rsidRPr="006263B9">
        <w:rPr>
          <w:rFonts w:ascii="Times New Roman" w:eastAsia="Times New Roman" w:hAnsi="Times New Roman" w:cs="Times New Roman"/>
          <w:sz w:val="24"/>
          <w:szCs w:val="24"/>
          <w:lang w:val="en" w:eastAsia="ru-RU"/>
        </w:rPr>
        <w:t>criterion) is provided using terms</w:t>
      </w:r>
      <w:r w:rsidR="006263B9">
        <w:rPr>
          <w:rFonts w:ascii="Times New Roman" w:eastAsia="Times New Roman" w:hAnsi="Times New Roman" w:cs="Times New Roman"/>
          <w:sz w:val="24"/>
          <w:szCs w:val="24"/>
          <w:lang w:val="en" w:eastAsia="ru-RU"/>
        </w:rPr>
        <w:t xml:space="preserve">. These </w:t>
      </w:r>
      <w:r w:rsidR="006263B9" w:rsidRPr="006263B9">
        <w:rPr>
          <w:rFonts w:ascii="Times New Roman" w:eastAsia="Times New Roman" w:hAnsi="Times New Roman" w:cs="Times New Roman"/>
          <w:sz w:val="24"/>
          <w:szCs w:val="24"/>
          <w:lang w:val="en" w:eastAsia="ru-RU"/>
        </w:rPr>
        <w:t>terms are given in the table</w:t>
      </w:r>
      <w:r w:rsidR="006263B9">
        <w:rPr>
          <w:rFonts w:ascii="Times New Roman" w:eastAsia="Times New Roman" w:hAnsi="Times New Roman" w:cs="Times New Roman"/>
          <w:sz w:val="24"/>
          <w:szCs w:val="24"/>
          <w:lang w:val="en" w:eastAsia="ru-RU"/>
        </w:rPr>
        <w:t xml:space="preserve"> 1. </w:t>
      </w:r>
      <w:r w:rsidR="006263B9" w:rsidRPr="006263B9">
        <w:rPr>
          <w:rFonts w:ascii="Times New Roman" w:eastAsia="Times New Roman" w:hAnsi="Times New Roman" w:cs="Times New Roman"/>
          <w:sz w:val="24"/>
          <w:szCs w:val="24"/>
          <w:lang w:val="en" w:eastAsia="ru-RU"/>
        </w:rPr>
        <w:t>With the help of the same terms, the linguistic evaluation of the criteria for the "worst"</w:t>
      </w:r>
      <w:r w:rsidR="006263B9">
        <w:rPr>
          <w:rFonts w:ascii="Times New Roman" w:eastAsia="Times New Roman" w:hAnsi="Times New Roman" w:cs="Times New Roman"/>
          <w:sz w:val="24"/>
          <w:szCs w:val="24"/>
          <w:lang w:val="en" w:eastAsia="ru-RU"/>
        </w:rPr>
        <w:t>-</w:t>
      </w:r>
      <w:r w:rsidR="006263B9" w:rsidRPr="006263B9">
        <w:rPr>
          <w:rFonts w:ascii="Times New Roman" w:eastAsia="Times New Roman" w:hAnsi="Times New Roman" w:cs="Times New Roman"/>
          <w:sz w:val="24"/>
          <w:szCs w:val="24"/>
          <w:lang w:val="en" w:eastAsia="ru-RU"/>
        </w:rPr>
        <w:t>approach is carried out by comparing the worst</w:t>
      </w:r>
      <w:r w:rsidR="006263B9">
        <w:rPr>
          <w:rFonts w:ascii="Times New Roman" w:eastAsia="Times New Roman" w:hAnsi="Times New Roman" w:cs="Times New Roman"/>
          <w:sz w:val="24"/>
          <w:szCs w:val="24"/>
          <w:lang w:val="en" w:eastAsia="ru-RU"/>
        </w:rPr>
        <w:t>-</w:t>
      </w:r>
      <w:r w:rsidR="006263B9" w:rsidRPr="006263B9">
        <w:rPr>
          <w:rFonts w:ascii="Times New Roman" w:eastAsia="Times New Roman" w:hAnsi="Times New Roman" w:cs="Times New Roman"/>
          <w:sz w:val="24"/>
          <w:szCs w:val="24"/>
          <w:lang w:val="en" w:eastAsia="ru-RU"/>
        </w:rPr>
        <w:t>criterion with each of the other criteria</w:t>
      </w:r>
      <w:r w:rsidR="006263B9">
        <w:rPr>
          <w:rFonts w:ascii="Times New Roman" w:eastAsia="Times New Roman" w:hAnsi="Times New Roman" w:cs="Times New Roman"/>
          <w:sz w:val="24"/>
          <w:szCs w:val="24"/>
          <w:lang w:val="en-US" w:eastAsia="ru-RU"/>
        </w:rPr>
        <w:t>.</w:t>
      </w:r>
      <w:bookmarkEnd w:id="12"/>
    </w:p>
    <w:p w14:paraId="5F5F83A4" w14:textId="4163B8B7" w:rsidR="00F26CFB" w:rsidRPr="00DB0E18" w:rsidRDefault="006263B9" w:rsidP="00D97642">
      <w:pPr>
        <w:spacing w:after="0" w:line="240" w:lineRule="auto"/>
        <w:ind w:firstLine="284"/>
        <w:jc w:val="righ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Table</w:t>
      </w:r>
      <w:r w:rsidR="00F26CFB" w:rsidRPr="00D97642">
        <w:rPr>
          <w:rFonts w:ascii="Times New Roman" w:eastAsia="Times New Roman" w:hAnsi="Times New Roman" w:cs="Times New Roman"/>
          <w:sz w:val="24"/>
          <w:szCs w:val="24"/>
          <w:lang w:eastAsia="ru-RU"/>
        </w:rPr>
        <w:t xml:space="preserve"> </w:t>
      </w:r>
      <w:r w:rsidR="00232C71" w:rsidRPr="00D97642">
        <w:rPr>
          <w:rFonts w:ascii="Times New Roman" w:eastAsia="Times New Roman" w:hAnsi="Times New Roman" w:cs="Times New Roman"/>
          <w:sz w:val="24"/>
          <w:szCs w:val="24"/>
          <w:lang w:eastAsia="ru-RU"/>
        </w:rPr>
        <w:t>1</w:t>
      </w:r>
      <w:r w:rsidR="00DB0E18">
        <w:rPr>
          <w:rFonts w:ascii="Times New Roman" w:eastAsia="Times New Roman" w:hAnsi="Times New Roman" w:cs="Times New Roman"/>
          <w:sz w:val="24"/>
          <w:szCs w:val="24"/>
          <w:lang w:val="en-US" w:eastAsia="ru-RU"/>
        </w:rPr>
        <w:t>.</w:t>
      </w:r>
    </w:p>
    <w:p w14:paraId="6CBB9218" w14:textId="470A44CE" w:rsidR="00F26CFB" w:rsidRPr="00D97642" w:rsidRDefault="006263B9" w:rsidP="00D97642">
      <w:pPr>
        <w:spacing w:after="0" w:line="240" w:lineRule="auto"/>
        <w:ind w:firstLine="284"/>
        <w:jc w:val="center"/>
        <w:rPr>
          <w:rFonts w:ascii="Times New Roman" w:eastAsia="Times New Roman" w:hAnsi="Times New Roman" w:cs="Times New Roman"/>
          <w:sz w:val="24"/>
          <w:szCs w:val="24"/>
          <w:lang w:eastAsia="ru-RU"/>
        </w:rPr>
      </w:pPr>
      <w:r w:rsidRPr="006263B9">
        <w:rPr>
          <w:rFonts w:ascii="Times New Roman" w:eastAsia="Times New Roman" w:hAnsi="Times New Roman" w:cs="Times New Roman"/>
          <w:sz w:val="24"/>
          <w:szCs w:val="24"/>
          <w:lang w:val="en" w:eastAsia="ru-RU"/>
        </w:rPr>
        <w:t>Linguistic terms for evaluating the importance of criteria</w:t>
      </w:r>
    </w:p>
    <w:tbl>
      <w:tblPr>
        <w:tblStyle w:val="13"/>
        <w:tblW w:w="0" w:type="auto"/>
        <w:tblLook w:val="04A0" w:firstRow="1" w:lastRow="0" w:firstColumn="1" w:lastColumn="0" w:noHBand="0" w:noVBand="1"/>
      </w:tblPr>
      <w:tblGrid>
        <w:gridCol w:w="5806"/>
        <w:gridCol w:w="1985"/>
        <w:gridCol w:w="1837"/>
      </w:tblGrid>
      <w:tr w:rsidR="00F26CFB" w:rsidRPr="00D97642" w14:paraId="0FF26C68" w14:textId="77777777" w:rsidTr="00B37C8D">
        <w:tc>
          <w:tcPr>
            <w:tcW w:w="5807" w:type="dxa"/>
          </w:tcPr>
          <w:p w14:paraId="2C9DE317" w14:textId="3D1B21A8" w:rsidR="00F26CFB" w:rsidRPr="00D97642" w:rsidRDefault="006263B9" w:rsidP="00D97642">
            <w:pPr>
              <w:jc w:val="center"/>
              <w:rPr>
                <w:sz w:val="24"/>
                <w:szCs w:val="24"/>
                <w:lang w:eastAsia="ru-RU"/>
              </w:rPr>
            </w:pPr>
            <w:r w:rsidRPr="006263B9">
              <w:rPr>
                <w:sz w:val="24"/>
                <w:szCs w:val="24"/>
                <w:lang w:val="en" w:eastAsia="ru-RU"/>
              </w:rPr>
              <w:t>Linguistic terms for evaluating the importance of criteria</w:t>
            </w:r>
          </w:p>
        </w:tc>
        <w:tc>
          <w:tcPr>
            <w:tcW w:w="1985" w:type="dxa"/>
          </w:tcPr>
          <w:p w14:paraId="401DADC4" w14:textId="5CB90FFE" w:rsidR="00F26CFB" w:rsidRPr="00D97642" w:rsidRDefault="006263B9" w:rsidP="00D97642">
            <w:pPr>
              <w:jc w:val="center"/>
              <w:rPr>
                <w:sz w:val="24"/>
                <w:szCs w:val="24"/>
                <w:lang w:eastAsia="ru-RU"/>
              </w:rPr>
            </w:pPr>
            <w:r w:rsidRPr="006263B9">
              <w:rPr>
                <w:sz w:val="24"/>
                <w:szCs w:val="24"/>
                <w:lang w:val="en" w:eastAsia="ru-RU"/>
              </w:rPr>
              <w:t>Designation</w:t>
            </w:r>
            <w:r w:rsidR="00F26CFB" w:rsidRPr="00D97642">
              <w:rPr>
                <w:sz w:val="24"/>
                <w:szCs w:val="24"/>
                <w:lang w:eastAsia="ru-RU"/>
              </w:rPr>
              <w:t xml:space="preserve"> </w:t>
            </w:r>
          </w:p>
        </w:tc>
        <w:tc>
          <w:tcPr>
            <w:tcW w:w="1837" w:type="dxa"/>
          </w:tcPr>
          <w:p w14:paraId="4DA00BD3" w14:textId="6BA53657" w:rsidR="00F26CFB" w:rsidRPr="00D97642" w:rsidRDefault="006263B9" w:rsidP="00D97642">
            <w:pPr>
              <w:jc w:val="center"/>
              <w:rPr>
                <w:sz w:val="24"/>
                <w:szCs w:val="24"/>
                <w:lang w:eastAsia="ru-RU"/>
              </w:rPr>
            </w:pPr>
            <w:r w:rsidRPr="006263B9">
              <w:rPr>
                <w:sz w:val="24"/>
                <w:szCs w:val="24"/>
                <w:lang w:val="en" w:eastAsia="ru-RU"/>
              </w:rPr>
              <w:t>Value</w:t>
            </w:r>
            <w:r w:rsidR="00F26CFB" w:rsidRPr="00D97642">
              <w:rPr>
                <w:sz w:val="24"/>
                <w:szCs w:val="24"/>
                <w:lang w:eastAsia="ru-RU"/>
              </w:rPr>
              <w:t xml:space="preserve"> </w:t>
            </w:r>
          </w:p>
        </w:tc>
      </w:tr>
      <w:tr w:rsidR="00F26CFB" w:rsidRPr="00D97642" w14:paraId="5D1F0BF4" w14:textId="77777777" w:rsidTr="00B37C8D">
        <w:tc>
          <w:tcPr>
            <w:tcW w:w="5807" w:type="dxa"/>
          </w:tcPr>
          <w:p w14:paraId="62358195" w14:textId="5D917EEF" w:rsidR="00F26CFB" w:rsidRPr="006263B9" w:rsidRDefault="006263B9" w:rsidP="00D97642">
            <w:pPr>
              <w:jc w:val="both"/>
              <w:rPr>
                <w:sz w:val="24"/>
                <w:szCs w:val="24"/>
                <w:lang w:val="en-US" w:eastAsia="ru-RU"/>
              </w:rPr>
            </w:pPr>
            <w:r w:rsidRPr="006263B9">
              <w:rPr>
                <w:sz w:val="24"/>
                <w:szCs w:val="24"/>
                <w:lang w:val="en" w:eastAsia="ru-RU"/>
              </w:rPr>
              <w:t>Equally important</w:t>
            </w:r>
            <w:r w:rsidR="00F26CFB" w:rsidRPr="00D97642">
              <w:rPr>
                <w:spacing w:val="1"/>
                <w:sz w:val="24"/>
                <w:szCs w:val="24"/>
                <w:lang w:eastAsia="ru-RU"/>
              </w:rPr>
              <w:t xml:space="preserve"> </w:t>
            </w:r>
            <w:r w:rsidR="00F26CFB" w:rsidRPr="00D97642">
              <w:rPr>
                <w:sz w:val="24"/>
                <w:szCs w:val="24"/>
                <w:lang w:eastAsia="ru-RU"/>
              </w:rPr>
              <w:t>(</w:t>
            </w:r>
            <w:proofErr w:type="spellStart"/>
            <w:r w:rsidR="00F26CFB" w:rsidRPr="00D97642">
              <w:rPr>
                <w:sz w:val="24"/>
                <w:szCs w:val="24"/>
                <w:lang w:eastAsia="ru-RU"/>
              </w:rPr>
              <w:t>Equally</w:t>
            </w:r>
            <w:proofErr w:type="spellEnd"/>
            <w:r w:rsidR="00F26CFB" w:rsidRPr="00D97642">
              <w:rPr>
                <w:sz w:val="24"/>
                <w:szCs w:val="24"/>
                <w:lang w:eastAsia="ru-RU"/>
              </w:rPr>
              <w:t>)</w:t>
            </w:r>
          </w:p>
        </w:tc>
        <w:tc>
          <w:tcPr>
            <w:tcW w:w="1985" w:type="dxa"/>
          </w:tcPr>
          <w:p w14:paraId="39B92CFC" w14:textId="77777777" w:rsidR="00F26CFB" w:rsidRPr="00D97642" w:rsidRDefault="00F26CFB" w:rsidP="00D97642">
            <w:pPr>
              <w:jc w:val="center"/>
              <w:rPr>
                <w:sz w:val="24"/>
                <w:szCs w:val="24"/>
                <w:lang w:eastAsia="ru-RU"/>
              </w:rPr>
            </w:pPr>
            <w:r w:rsidRPr="00D97642">
              <w:rPr>
                <w:sz w:val="24"/>
                <w:szCs w:val="24"/>
                <w:lang w:eastAsia="ru-RU"/>
              </w:rPr>
              <w:t>EI</w:t>
            </w:r>
          </w:p>
        </w:tc>
        <w:tc>
          <w:tcPr>
            <w:tcW w:w="1837" w:type="dxa"/>
          </w:tcPr>
          <w:p w14:paraId="0FFFA30E" w14:textId="77777777" w:rsidR="00F26CFB" w:rsidRPr="00D97642" w:rsidRDefault="00F26CFB" w:rsidP="00D97642">
            <w:pPr>
              <w:jc w:val="center"/>
              <w:rPr>
                <w:sz w:val="24"/>
                <w:szCs w:val="24"/>
                <w:lang w:eastAsia="ru-RU"/>
              </w:rPr>
            </w:pPr>
            <w:r w:rsidRPr="00D97642">
              <w:rPr>
                <w:sz w:val="24"/>
                <w:szCs w:val="24"/>
                <w:lang w:eastAsia="ru-RU"/>
              </w:rPr>
              <w:t>1</w:t>
            </w:r>
          </w:p>
        </w:tc>
      </w:tr>
      <w:tr w:rsidR="00F26CFB" w:rsidRPr="00D97642" w14:paraId="41736097" w14:textId="77777777" w:rsidTr="00B37C8D">
        <w:tc>
          <w:tcPr>
            <w:tcW w:w="5807" w:type="dxa"/>
          </w:tcPr>
          <w:p w14:paraId="0B1A6E81" w14:textId="0D6C12A5" w:rsidR="00F26CFB" w:rsidRPr="00D97642" w:rsidRDefault="006263B9" w:rsidP="00D97642">
            <w:pPr>
              <w:jc w:val="both"/>
              <w:rPr>
                <w:sz w:val="24"/>
                <w:szCs w:val="24"/>
                <w:lang w:eastAsia="ru-RU"/>
              </w:rPr>
            </w:pPr>
            <w:r w:rsidRPr="006263B9">
              <w:rPr>
                <w:sz w:val="24"/>
                <w:szCs w:val="24"/>
                <w:lang w:val="en" w:eastAsia="ru-RU"/>
              </w:rPr>
              <w:t>A weak difference in importance</w:t>
            </w:r>
            <w:r w:rsidR="00F26CFB" w:rsidRPr="00D97642">
              <w:rPr>
                <w:spacing w:val="-1"/>
                <w:sz w:val="24"/>
                <w:szCs w:val="24"/>
                <w:lang w:eastAsia="ru-RU"/>
              </w:rPr>
              <w:t xml:space="preserve"> </w:t>
            </w:r>
            <w:r w:rsidR="00F26CFB" w:rsidRPr="00D97642">
              <w:rPr>
                <w:sz w:val="24"/>
                <w:szCs w:val="24"/>
                <w:lang w:eastAsia="ru-RU"/>
              </w:rPr>
              <w:t>(</w:t>
            </w:r>
            <w:proofErr w:type="spellStart"/>
            <w:r w:rsidR="00F26CFB" w:rsidRPr="00D97642">
              <w:rPr>
                <w:sz w:val="24"/>
                <w:szCs w:val="24"/>
                <w:lang w:eastAsia="ru-RU"/>
              </w:rPr>
              <w:t>Weakly</w:t>
            </w:r>
            <w:proofErr w:type="spellEnd"/>
            <w:r w:rsidR="00F26CFB" w:rsidRPr="00D97642">
              <w:rPr>
                <w:sz w:val="24"/>
                <w:szCs w:val="24"/>
                <w:lang w:eastAsia="ru-RU"/>
              </w:rPr>
              <w:t>)</w:t>
            </w:r>
          </w:p>
        </w:tc>
        <w:tc>
          <w:tcPr>
            <w:tcW w:w="1985" w:type="dxa"/>
          </w:tcPr>
          <w:p w14:paraId="100DFCB2" w14:textId="77777777" w:rsidR="00F26CFB" w:rsidRPr="00D97642" w:rsidRDefault="00F26CFB" w:rsidP="00D97642">
            <w:pPr>
              <w:jc w:val="center"/>
              <w:rPr>
                <w:sz w:val="24"/>
                <w:szCs w:val="24"/>
                <w:lang w:eastAsia="ru-RU"/>
              </w:rPr>
            </w:pPr>
            <w:r w:rsidRPr="00D97642">
              <w:rPr>
                <w:sz w:val="24"/>
                <w:szCs w:val="24"/>
                <w:lang w:eastAsia="ru-RU"/>
              </w:rPr>
              <w:t>WI</w:t>
            </w:r>
          </w:p>
        </w:tc>
        <w:tc>
          <w:tcPr>
            <w:tcW w:w="1837" w:type="dxa"/>
          </w:tcPr>
          <w:p w14:paraId="03A3E420" w14:textId="77777777" w:rsidR="00F26CFB" w:rsidRPr="00D97642" w:rsidRDefault="00F26CFB" w:rsidP="00D97642">
            <w:pPr>
              <w:jc w:val="center"/>
              <w:rPr>
                <w:sz w:val="24"/>
                <w:szCs w:val="24"/>
                <w:lang w:eastAsia="ru-RU"/>
              </w:rPr>
            </w:pPr>
            <w:r w:rsidRPr="00D97642">
              <w:rPr>
                <w:sz w:val="24"/>
                <w:szCs w:val="24"/>
                <w:lang w:eastAsia="ru-RU"/>
              </w:rPr>
              <w:t>2</w:t>
            </w:r>
          </w:p>
        </w:tc>
      </w:tr>
      <w:tr w:rsidR="00F26CFB" w:rsidRPr="00D97642" w14:paraId="7F422258" w14:textId="77777777" w:rsidTr="00B37C8D">
        <w:tc>
          <w:tcPr>
            <w:tcW w:w="5807" w:type="dxa"/>
          </w:tcPr>
          <w:p w14:paraId="024D46D8" w14:textId="18BFDB42" w:rsidR="00F26CFB" w:rsidRPr="00D97642" w:rsidRDefault="006263B9" w:rsidP="00D97642">
            <w:pPr>
              <w:jc w:val="both"/>
              <w:rPr>
                <w:sz w:val="24"/>
                <w:szCs w:val="24"/>
                <w:lang w:eastAsia="ru-RU"/>
              </w:rPr>
            </w:pPr>
            <w:r>
              <w:rPr>
                <w:sz w:val="24"/>
                <w:szCs w:val="24"/>
                <w:lang w:val="en" w:eastAsia="ru-RU"/>
              </w:rPr>
              <w:t>Moderate</w:t>
            </w:r>
            <w:r w:rsidRPr="006263B9">
              <w:rPr>
                <w:sz w:val="24"/>
                <w:szCs w:val="24"/>
                <w:lang w:val="en" w:eastAsia="ru-RU"/>
              </w:rPr>
              <w:t xml:space="preserve"> difference in importance</w:t>
            </w:r>
            <w:r w:rsidR="00F26CFB" w:rsidRPr="00D97642">
              <w:rPr>
                <w:spacing w:val="-1"/>
                <w:sz w:val="24"/>
                <w:szCs w:val="24"/>
                <w:lang w:eastAsia="ru-RU"/>
              </w:rPr>
              <w:t xml:space="preserve"> </w:t>
            </w:r>
            <w:r w:rsidR="00F26CFB" w:rsidRPr="00D97642">
              <w:rPr>
                <w:sz w:val="24"/>
                <w:szCs w:val="24"/>
                <w:lang w:eastAsia="ru-RU"/>
              </w:rPr>
              <w:t>(</w:t>
            </w:r>
            <w:proofErr w:type="spellStart"/>
            <w:r w:rsidR="00F26CFB" w:rsidRPr="00D97642">
              <w:rPr>
                <w:sz w:val="24"/>
                <w:szCs w:val="24"/>
                <w:lang w:eastAsia="ru-RU"/>
              </w:rPr>
              <w:t>Moderate</w:t>
            </w:r>
            <w:proofErr w:type="spellEnd"/>
            <w:r w:rsidR="00F26CFB" w:rsidRPr="00D97642">
              <w:rPr>
                <w:sz w:val="24"/>
                <w:szCs w:val="24"/>
                <w:lang w:eastAsia="ru-RU"/>
              </w:rPr>
              <w:t>)</w:t>
            </w:r>
          </w:p>
        </w:tc>
        <w:tc>
          <w:tcPr>
            <w:tcW w:w="1985" w:type="dxa"/>
          </w:tcPr>
          <w:p w14:paraId="69A3729B" w14:textId="77777777" w:rsidR="00F26CFB" w:rsidRPr="00D97642" w:rsidRDefault="00F26CFB" w:rsidP="00D97642">
            <w:pPr>
              <w:jc w:val="center"/>
              <w:rPr>
                <w:sz w:val="24"/>
                <w:szCs w:val="24"/>
                <w:lang w:eastAsia="ru-RU"/>
              </w:rPr>
            </w:pPr>
            <w:r w:rsidRPr="00D97642">
              <w:rPr>
                <w:sz w:val="24"/>
                <w:szCs w:val="24"/>
                <w:lang w:eastAsia="ru-RU"/>
              </w:rPr>
              <w:t>MI</w:t>
            </w:r>
          </w:p>
        </w:tc>
        <w:tc>
          <w:tcPr>
            <w:tcW w:w="1837" w:type="dxa"/>
          </w:tcPr>
          <w:p w14:paraId="3E708F9C" w14:textId="77777777" w:rsidR="00F26CFB" w:rsidRPr="00D97642" w:rsidRDefault="00F26CFB" w:rsidP="00D97642">
            <w:pPr>
              <w:jc w:val="center"/>
              <w:rPr>
                <w:sz w:val="24"/>
                <w:szCs w:val="24"/>
                <w:lang w:eastAsia="ru-RU"/>
              </w:rPr>
            </w:pPr>
            <w:r w:rsidRPr="00D97642">
              <w:rPr>
                <w:sz w:val="24"/>
                <w:szCs w:val="24"/>
                <w:lang w:eastAsia="ru-RU"/>
              </w:rPr>
              <w:t>3</w:t>
            </w:r>
          </w:p>
        </w:tc>
      </w:tr>
      <w:tr w:rsidR="00F26CFB" w:rsidRPr="00D97642" w14:paraId="72343B8E" w14:textId="77777777" w:rsidTr="00B37C8D">
        <w:tc>
          <w:tcPr>
            <w:tcW w:w="5807" w:type="dxa"/>
          </w:tcPr>
          <w:p w14:paraId="272C7F88" w14:textId="6AFEC368" w:rsidR="00F26CFB" w:rsidRPr="00D97642" w:rsidRDefault="006263B9" w:rsidP="00D97642">
            <w:pPr>
              <w:jc w:val="both"/>
              <w:rPr>
                <w:sz w:val="24"/>
                <w:szCs w:val="24"/>
                <w:lang w:eastAsia="ru-RU"/>
              </w:rPr>
            </w:pPr>
            <w:r w:rsidRPr="006263B9">
              <w:rPr>
                <w:rFonts w:eastAsiaTheme="majorEastAsia"/>
                <w:color w:val="000000"/>
                <w:sz w:val="24"/>
                <w:szCs w:val="24"/>
                <w:lang w:val="en" w:eastAsia="ru-RU"/>
              </w:rPr>
              <w:t>Moderate plus</w:t>
            </w:r>
            <w:r w:rsidRPr="006263B9">
              <w:rPr>
                <w:rFonts w:eastAsiaTheme="majorEastAsia"/>
                <w:color w:val="000000"/>
                <w:sz w:val="24"/>
                <w:szCs w:val="24"/>
                <w:lang w:val="en-US" w:eastAsia="ru-RU"/>
              </w:rPr>
              <w:t xml:space="preserve"> </w:t>
            </w:r>
            <w:r w:rsidR="00F26CFB" w:rsidRPr="00D97642">
              <w:rPr>
                <w:rFonts w:eastAsiaTheme="majorEastAsia"/>
                <w:color w:val="000000"/>
                <w:sz w:val="24"/>
                <w:szCs w:val="24"/>
                <w:lang w:val="en-US" w:eastAsia="ru-RU"/>
              </w:rPr>
              <w:t>(Moderate plus)</w:t>
            </w:r>
          </w:p>
        </w:tc>
        <w:tc>
          <w:tcPr>
            <w:tcW w:w="1985" w:type="dxa"/>
          </w:tcPr>
          <w:p w14:paraId="71255E18" w14:textId="77777777" w:rsidR="00F26CFB" w:rsidRPr="00D97642" w:rsidRDefault="00F26CFB" w:rsidP="00D97642">
            <w:pPr>
              <w:jc w:val="center"/>
              <w:rPr>
                <w:sz w:val="24"/>
                <w:szCs w:val="24"/>
                <w:lang w:eastAsia="ru-RU"/>
              </w:rPr>
            </w:pPr>
            <w:r w:rsidRPr="00D97642">
              <w:rPr>
                <w:rFonts w:eastAsiaTheme="majorEastAsia"/>
                <w:color w:val="000000"/>
                <w:sz w:val="24"/>
                <w:szCs w:val="24"/>
                <w:lang w:eastAsia="ru-RU"/>
              </w:rPr>
              <w:t>MP</w:t>
            </w:r>
          </w:p>
        </w:tc>
        <w:tc>
          <w:tcPr>
            <w:tcW w:w="1837" w:type="dxa"/>
          </w:tcPr>
          <w:p w14:paraId="4197A8D1" w14:textId="77777777" w:rsidR="00F26CFB" w:rsidRPr="00D97642" w:rsidRDefault="00F26CFB" w:rsidP="00D97642">
            <w:pPr>
              <w:jc w:val="center"/>
              <w:rPr>
                <w:sz w:val="24"/>
                <w:szCs w:val="24"/>
                <w:lang w:eastAsia="ru-RU"/>
              </w:rPr>
            </w:pPr>
            <w:r w:rsidRPr="00D97642">
              <w:rPr>
                <w:sz w:val="24"/>
                <w:szCs w:val="24"/>
                <w:lang w:eastAsia="ru-RU"/>
              </w:rPr>
              <w:t>4</w:t>
            </w:r>
          </w:p>
        </w:tc>
      </w:tr>
      <w:tr w:rsidR="00F26CFB" w:rsidRPr="00D97642" w14:paraId="262ABFDF" w14:textId="77777777" w:rsidTr="00B37C8D">
        <w:tc>
          <w:tcPr>
            <w:tcW w:w="5807" w:type="dxa"/>
          </w:tcPr>
          <w:p w14:paraId="58DDAA6D" w14:textId="084CDBDF" w:rsidR="00F26CFB" w:rsidRPr="006263B9" w:rsidRDefault="006263B9" w:rsidP="00D97642">
            <w:pPr>
              <w:jc w:val="both"/>
              <w:rPr>
                <w:sz w:val="24"/>
                <w:szCs w:val="24"/>
                <w:lang w:val="en-US" w:eastAsia="ru-RU"/>
              </w:rPr>
            </w:pPr>
            <w:r w:rsidRPr="006263B9">
              <w:rPr>
                <w:sz w:val="24"/>
                <w:szCs w:val="24"/>
                <w:lang w:val="en" w:eastAsia="ru-RU"/>
              </w:rPr>
              <w:t>A big difference in importance</w:t>
            </w:r>
            <w:r w:rsidRPr="006263B9">
              <w:rPr>
                <w:sz w:val="24"/>
                <w:szCs w:val="24"/>
                <w:lang w:eastAsia="ru-RU"/>
              </w:rPr>
              <w:t xml:space="preserve"> </w:t>
            </w:r>
            <w:r w:rsidR="00F26CFB" w:rsidRPr="00D97642">
              <w:rPr>
                <w:sz w:val="24"/>
                <w:szCs w:val="24"/>
                <w:lang w:eastAsia="ru-RU"/>
              </w:rPr>
              <w:t>(</w:t>
            </w:r>
            <w:proofErr w:type="spellStart"/>
            <w:r w:rsidR="00F26CFB" w:rsidRPr="00D97642">
              <w:rPr>
                <w:sz w:val="24"/>
                <w:szCs w:val="24"/>
                <w:lang w:eastAsia="ru-RU"/>
              </w:rPr>
              <w:t>Strong</w:t>
            </w:r>
            <w:proofErr w:type="spellEnd"/>
            <w:r w:rsidR="00F26CFB" w:rsidRPr="00D97642">
              <w:rPr>
                <w:sz w:val="24"/>
                <w:szCs w:val="24"/>
                <w:lang w:eastAsia="ru-RU"/>
              </w:rPr>
              <w:t>)</w:t>
            </w:r>
          </w:p>
        </w:tc>
        <w:tc>
          <w:tcPr>
            <w:tcW w:w="1985" w:type="dxa"/>
          </w:tcPr>
          <w:p w14:paraId="4ADFEA8B" w14:textId="77777777" w:rsidR="00F26CFB" w:rsidRPr="00D97642" w:rsidRDefault="00F26CFB" w:rsidP="00D97642">
            <w:pPr>
              <w:jc w:val="center"/>
              <w:rPr>
                <w:sz w:val="24"/>
                <w:szCs w:val="24"/>
                <w:lang w:eastAsia="ru-RU"/>
              </w:rPr>
            </w:pPr>
            <w:r w:rsidRPr="00D97642">
              <w:rPr>
                <w:sz w:val="24"/>
                <w:szCs w:val="24"/>
                <w:lang w:eastAsia="ru-RU"/>
              </w:rPr>
              <w:t>SI</w:t>
            </w:r>
          </w:p>
        </w:tc>
        <w:tc>
          <w:tcPr>
            <w:tcW w:w="1837" w:type="dxa"/>
          </w:tcPr>
          <w:p w14:paraId="0B35B343" w14:textId="77777777" w:rsidR="00F26CFB" w:rsidRPr="00D97642" w:rsidRDefault="00F26CFB" w:rsidP="00D97642">
            <w:pPr>
              <w:jc w:val="center"/>
              <w:rPr>
                <w:sz w:val="24"/>
                <w:szCs w:val="24"/>
                <w:lang w:eastAsia="ru-RU"/>
              </w:rPr>
            </w:pPr>
            <w:r w:rsidRPr="00D97642">
              <w:rPr>
                <w:sz w:val="24"/>
                <w:szCs w:val="24"/>
                <w:lang w:eastAsia="ru-RU"/>
              </w:rPr>
              <w:t>5</w:t>
            </w:r>
          </w:p>
        </w:tc>
      </w:tr>
      <w:tr w:rsidR="00F26CFB" w:rsidRPr="00D97642" w14:paraId="63978DF9" w14:textId="77777777" w:rsidTr="00B37C8D">
        <w:tc>
          <w:tcPr>
            <w:tcW w:w="5807" w:type="dxa"/>
          </w:tcPr>
          <w:p w14:paraId="510FA022" w14:textId="432D9DD0" w:rsidR="00F26CFB" w:rsidRPr="00D97642" w:rsidRDefault="006263B9" w:rsidP="00D97642">
            <w:pPr>
              <w:jc w:val="both"/>
              <w:rPr>
                <w:sz w:val="24"/>
                <w:szCs w:val="24"/>
                <w:lang w:eastAsia="ru-RU"/>
              </w:rPr>
            </w:pPr>
            <w:r w:rsidRPr="006263B9">
              <w:rPr>
                <w:rFonts w:eastAsiaTheme="majorEastAsia"/>
                <w:color w:val="000000"/>
                <w:sz w:val="24"/>
                <w:szCs w:val="24"/>
                <w:lang w:val="en" w:eastAsia="ru-RU"/>
              </w:rPr>
              <w:t>A strong plus</w:t>
            </w:r>
            <w:r w:rsidRPr="006263B9">
              <w:rPr>
                <w:rFonts w:eastAsiaTheme="majorEastAsia"/>
                <w:color w:val="000000"/>
                <w:sz w:val="24"/>
                <w:szCs w:val="24"/>
                <w:lang w:val="en-US" w:eastAsia="ru-RU"/>
              </w:rPr>
              <w:t xml:space="preserve"> </w:t>
            </w:r>
            <w:r w:rsidR="00F26CFB" w:rsidRPr="00D97642">
              <w:rPr>
                <w:rFonts w:eastAsiaTheme="majorEastAsia"/>
                <w:color w:val="000000"/>
                <w:sz w:val="24"/>
                <w:szCs w:val="24"/>
                <w:lang w:val="en-US" w:eastAsia="ru-RU"/>
              </w:rPr>
              <w:t>(Strong plus)</w:t>
            </w:r>
          </w:p>
        </w:tc>
        <w:tc>
          <w:tcPr>
            <w:tcW w:w="1985" w:type="dxa"/>
          </w:tcPr>
          <w:p w14:paraId="5F7F1530" w14:textId="77777777" w:rsidR="00F26CFB" w:rsidRPr="00D97642" w:rsidRDefault="00F26CFB" w:rsidP="00D97642">
            <w:pPr>
              <w:jc w:val="center"/>
              <w:rPr>
                <w:sz w:val="24"/>
                <w:szCs w:val="24"/>
                <w:lang w:eastAsia="ru-RU"/>
              </w:rPr>
            </w:pPr>
            <w:r w:rsidRPr="00D97642">
              <w:rPr>
                <w:rFonts w:eastAsiaTheme="majorEastAsia"/>
                <w:color w:val="000000"/>
                <w:sz w:val="24"/>
                <w:szCs w:val="24"/>
                <w:lang w:eastAsia="ru-RU"/>
              </w:rPr>
              <w:t>SP</w:t>
            </w:r>
          </w:p>
        </w:tc>
        <w:tc>
          <w:tcPr>
            <w:tcW w:w="1837" w:type="dxa"/>
          </w:tcPr>
          <w:p w14:paraId="295CAE4D" w14:textId="77777777" w:rsidR="00F26CFB" w:rsidRPr="00D97642" w:rsidRDefault="00F26CFB" w:rsidP="00D97642">
            <w:pPr>
              <w:jc w:val="center"/>
              <w:rPr>
                <w:sz w:val="24"/>
                <w:szCs w:val="24"/>
                <w:lang w:eastAsia="ru-RU"/>
              </w:rPr>
            </w:pPr>
            <w:r w:rsidRPr="00D97642">
              <w:rPr>
                <w:sz w:val="24"/>
                <w:szCs w:val="24"/>
                <w:lang w:eastAsia="ru-RU"/>
              </w:rPr>
              <w:t>6</w:t>
            </w:r>
          </w:p>
        </w:tc>
      </w:tr>
      <w:tr w:rsidR="00F26CFB" w:rsidRPr="00D97642" w14:paraId="78B6A535" w14:textId="77777777" w:rsidTr="00B37C8D">
        <w:tc>
          <w:tcPr>
            <w:tcW w:w="5807" w:type="dxa"/>
          </w:tcPr>
          <w:p w14:paraId="482E66AB" w14:textId="58EAC979" w:rsidR="00F26CFB" w:rsidRPr="00D97642" w:rsidRDefault="006263B9" w:rsidP="00D97642">
            <w:pPr>
              <w:jc w:val="both"/>
              <w:rPr>
                <w:sz w:val="24"/>
                <w:szCs w:val="24"/>
                <w:lang w:eastAsia="ru-RU"/>
              </w:rPr>
            </w:pPr>
            <w:r w:rsidRPr="006263B9">
              <w:rPr>
                <w:sz w:val="24"/>
                <w:szCs w:val="24"/>
                <w:lang w:val="en" w:eastAsia="ru-RU"/>
              </w:rPr>
              <w:t>A very strong difference in importance</w:t>
            </w:r>
            <w:r w:rsidRPr="006263B9">
              <w:rPr>
                <w:sz w:val="24"/>
                <w:szCs w:val="24"/>
                <w:lang w:eastAsia="ru-RU"/>
              </w:rPr>
              <w:t xml:space="preserve"> </w:t>
            </w:r>
            <w:r w:rsidR="00F26CFB" w:rsidRPr="00D97642">
              <w:rPr>
                <w:sz w:val="24"/>
                <w:szCs w:val="24"/>
                <w:lang w:eastAsia="ru-RU"/>
              </w:rPr>
              <w:t>(</w:t>
            </w:r>
            <w:proofErr w:type="spellStart"/>
            <w:r w:rsidR="00F26CFB" w:rsidRPr="00D97642">
              <w:rPr>
                <w:sz w:val="24"/>
                <w:szCs w:val="24"/>
                <w:lang w:eastAsia="ru-RU"/>
              </w:rPr>
              <w:t>Very</w:t>
            </w:r>
            <w:proofErr w:type="spellEnd"/>
            <w:r w:rsidR="00F26CFB" w:rsidRPr="00D97642">
              <w:rPr>
                <w:spacing w:val="-3"/>
                <w:sz w:val="24"/>
                <w:szCs w:val="24"/>
                <w:lang w:eastAsia="ru-RU"/>
              </w:rPr>
              <w:t xml:space="preserve"> </w:t>
            </w:r>
            <w:proofErr w:type="spellStart"/>
            <w:r w:rsidR="00F26CFB" w:rsidRPr="00D97642">
              <w:rPr>
                <w:sz w:val="24"/>
                <w:szCs w:val="24"/>
                <w:lang w:eastAsia="ru-RU"/>
              </w:rPr>
              <w:t>strong</w:t>
            </w:r>
            <w:proofErr w:type="spellEnd"/>
            <w:r w:rsidR="00F26CFB" w:rsidRPr="00D97642">
              <w:rPr>
                <w:sz w:val="24"/>
                <w:szCs w:val="24"/>
                <w:lang w:eastAsia="ru-RU"/>
              </w:rPr>
              <w:t>)</w:t>
            </w:r>
          </w:p>
        </w:tc>
        <w:tc>
          <w:tcPr>
            <w:tcW w:w="1985" w:type="dxa"/>
          </w:tcPr>
          <w:p w14:paraId="37258676" w14:textId="77777777" w:rsidR="00F26CFB" w:rsidRPr="00D97642" w:rsidRDefault="00F26CFB" w:rsidP="00D97642">
            <w:pPr>
              <w:jc w:val="center"/>
              <w:rPr>
                <w:sz w:val="24"/>
                <w:szCs w:val="24"/>
                <w:lang w:eastAsia="ru-RU"/>
              </w:rPr>
            </w:pPr>
            <w:r w:rsidRPr="00D97642">
              <w:rPr>
                <w:sz w:val="24"/>
                <w:szCs w:val="24"/>
                <w:lang w:eastAsia="ru-RU"/>
              </w:rPr>
              <w:t>VS</w:t>
            </w:r>
          </w:p>
        </w:tc>
        <w:tc>
          <w:tcPr>
            <w:tcW w:w="1837" w:type="dxa"/>
          </w:tcPr>
          <w:p w14:paraId="35A43CA0" w14:textId="77777777" w:rsidR="00F26CFB" w:rsidRPr="00D97642" w:rsidRDefault="00F26CFB" w:rsidP="00D97642">
            <w:pPr>
              <w:jc w:val="center"/>
              <w:rPr>
                <w:sz w:val="24"/>
                <w:szCs w:val="24"/>
                <w:lang w:eastAsia="ru-RU"/>
              </w:rPr>
            </w:pPr>
            <w:r w:rsidRPr="00D97642">
              <w:rPr>
                <w:sz w:val="24"/>
                <w:szCs w:val="24"/>
                <w:lang w:eastAsia="ru-RU"/>
              </w:rPr>
              <w:t>7</w:t>
            </w:r>
          </w:p>
        </w:tc>
      </w:tr>
      <w:tr w:rsidR="00F26CFB" w:rsidRPr="00D97642" w14:paraId="1A242C2F" w14:textId="77777777" w:rsidTr="00B37C8D">
        <w:tc>
          <w:tcPr>
            <w:tcW w:w="5807" w:type="dxa"/>
          </w:tcPr>
          <w:p w14:paraId="11ECCF5A" w14:textId="47B1B9A2" w:rsidR="00F26CFB" w:rsidRPr="00D97642" w:rsidRDefault="006263B9" w:rsidP="00D97642">
            <w:pPr>
              <w:jc w:val="both"/>
              <w:rPr>
                <w:sz w:val="24"/>
                <w:szCs w:val="24"/>
                <w:lang w:eastAsia="ru-RU"/>
              </w:rPr>
            </w:pPr>
            <w:r w:rsidRPr="006263B9">
              <w:rPr>
                <w:sz w:val="24"/>
                <w:szCs w:val="24"/>
                <w:lang w:val="en" w:eastAsia="ru-RU"/>
              </w:rPr>
              <w:t>An extraordinary difference in importance</w:t>
            </w:r>
            <w:r w:rsidRPr="006263B9">
              <w:rPr>
                <w:sz w:val="24"/>
                <w:szCs w:val="24"/>
                <w:lang w:eastAsia="ru-RU"/>
              </w:rPr>
              <w:t xml:space="preserve"> </w:t>
            </w:r>
            <w:r w:rsidR="00F26CFB" w:rsidRPr="00D97642">
              <w:rPr>
                <w:sz w:val="24"/>
                <w:szCs w:val="24"/>
                <w:lang w:eastAsia="ru-RU"/>
              </w:rPr>
              <w:t>(</w:t>
            </w:r>
            <w:proofErr w:type="spellStart"/>
            <w:r w:rsidR="00F26CFB" w:rsidRPr="00D97642">
              <w:rPr>
                <w:sz w:val="24"/>
                <w:szCs w:val="24"/>
                <w:lang w:eastAsia="ru-RU"/>
              </w:rPr>
              <w:t>Extreme</w:t>
            </w:r>
            <w:proofErr w:type="spellEnd"/>
            <w:r w:rsidR="00F26CFB" w:rsidRPr="00D97642">
              <w:rPr>
                <w:sz w:val="24"/>
                <w:szCs w:val="24"/>
                <w:lang w:eastAsia="ru-RU"/>
              </w:rPr>
              <w:t>)</w:t>
            </w:r>
          </w:p>
        </w:tc>
        <w:tc>
          <w:tcPr>
            <w:tcW w:w="1985" w:type="dxa"/>
          </w:tcPr>
          <w:p w14:paraId="44DB7527" w14:textId="77777777" w:rsidR="00F26CFB" w:rsidRPr="00D97642" w:rsidRDefault="00F26CFB" w:rsidP="00D97642">
            <w:pPr>
              <w:jc w:val="center"/>
              <w:rPr>
                <w:sz w:val="24"/>
                <w:szCs w:val="24"/>
                <w:lang w:eastAsia="ru-RU"/>
              </w:rPr>
            </w:pPr>
            <w:r w:rsidRPr="00D97642">
              <w:rPr>
                <w:sz w:val="24"/>
                <w:szCs w:val="24"/>
                <w:lang w:eastAsia="ru-RU"/>
              </w:rPr>
              <w:t>EX</w:t>
            </w:r>
          </w:p>
        </w:tc>
        <w:tc>
          <w:tcPr>
            <w:tcW w:w="1837" w:type="dxa"/>
          </w:tcPr>
          <w:p w14:paraId="322A419F" w14:textId="77777777" w:rsidR="00F26CFB" w:rsidRPr="00D97642" w:rsidRDefault="00F26CFB" w:rsidP="00D97642">
            <w:pPr>
              <w:jc w:val="center"/>
              <w:rPr>
                <w:sz w:val="24"/>
                <w:szCs w:val="24"/>
                <w:lang w:eastAsia="ru-RU"/>
              </w:rPr>
            </w:pPr>
            <w:r w:rsidRPr="00D97642">
              <w:rPr>
                <w:sz w:val="24"/>
                <w:szCs w:val="24"/>
                <w:lang w:eastAsia="ru-RU"/>
              </w:rPr>
              <w:t>8</w:t>
            </w:r>
          </w:p>
        </w:tc>
      </w:tr>
    </w:tbl>
    <w:p w14:paraId="2F8B129E" w14:textId="1FF49736" w:rsidR="00F26CFB" w:rsidRPr="00D97642" w:rsidRDefault="006263B9" w:rsidP="00AC19BF">
      <w:pPr>
        <w:spacing w:after="0" w:line="240" w:lineRule="auto"/>
        <w:ind w:firstLine="284"/>
        <w:jc w:val="both"/>
        <w:rPr>
          <w:rFonts w:ascii="Times New Roman" w:hAnsi="Times New Roman" w:cs="Times New Roman"/>
          <w:sz w:val="24"/>
          <w:szCs w:val="24"/>
        </w:rPr>
      </w:pPr>
      <w:r>
        <w:rPr>
          <w:rFonts w:ascii="Times New Roman" w:eastAsia="Times New Roman" w:hAnsi="Times New Roman" w:cs="Times New Roman"/>
          <w:i/>
          <w:iCs/>
          <w:sz w:val="24"/>
          <w:szCs w:val="24"/>
          <w:lang w:val="en-US" w:eastAsia="ru-RU"/>
        </w:rPr>
        <w:t>Source</w:t>
      </w:r>
      <w:r w:rsidR="00F26CFB" w:rsidRPr="00D97642">
        <w:rPr>
          <w:rFonts w:ascii="Times New Roman" w:eastAsia="Times New Roman" w:hAnsi="Times New Roman" w:cs="Times New Roman"/>
          <w:i/>
          <w:iCs/>
          <w:sz w:val="24"/>
          <w:szCs w:val="24"/>
          <w:lang w:eastAsia="ru-RU"/>
        </w:rPr>
        <w:t xml:space="preserve">: </w:t>
      </w:r>
      <w:r w:rsidRPr="006263B9">
        <w:rPr>
          <w:rFonts w:ascii="Times New Roman" w:eastAsia="Times New Roman" w:hAnsi="Times New Roman" w:cs="Times New Roman"/>
          <w:i/>
          <w:iCs/>
          <w:sz w:val="24"/>
          <w:szCs w:val="24"/>
          <w:lang w:val="en" w:eastAsia="ru-RU"/>
        </w:rPr>
        <w:t>developed by the authors based on</w:t>
      </w:r>
      <w:bookmarkStart w:id="14" w:name="_Hlk163038924"/>
      <w:r w:rsidR="00F26CFB" w:rsidRPr="00D97642">
        <w:rPr>
          <w:rFonts w:ascii="Times New Roman" w:eastAsia="Times New Roman" w:hAnsi="Times New Roman" w:cs="Times New Roman"/>
          <w:sz w:val="24"/>
          <w:szCs w:val="24"/>
          <w:lang w:eastAsia="ru-RU"/>
        </w:rPr>
        <w:t xml:space="preserve"> [</w:t>
      </w:r>
      <w:r w:rsidR="00AC19BF">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val="en-US" w:eastAsia="ru-RU"/>
        </w:rPr>
        <w:t>;</w:t>
      </w:r>
      <w:r w:rsidR="00AC19BF">
        <w:rPr>
          <w:rFonts w:ascii="Times New Roman" w:eastAsia="Times New Roman" w:hAnsi="Times New Roman" w:cs="Times New Roman"/>
          <w:sz w:val="24"/>
          <w:szCs w:val="24"/>
          <w:lang w:eastAsia="ru-RU"/>
        </w:rPr>
        <w:t xml:space="preserve"> 10</w:t>
      </w:r>
      <w:r>
        <w:rPr>
          <w:rFonts w:ascii="Times New Roman" w:eastAsia="Times New Roman" w:hAnsi="Times New Roman" w:cs="Times New Roman"/>
          <w:sz w:val="24"/>
          <w:szCs w:val="24"/>
          <w:lang w:val="en-US" w:eastAsia="ru-RU"/>
        </w:rPr>
        <w:t>;</w:t>
      </w:r>
      <w:r w:rsidR="00AC19BF">
        <w:rPr>
          <w:rFonts w:ascii="Times New Roman" w:eastAsia="Times New Roman" w:hAnsi="Times New Roman" w:cs="Times New Roman"/>
          <w:sz w:val="24"/>
          <w:szCs w:val="24"/>
          <w:lang w:eastAsia="ru-RU"/>
        </w:rPr>
        <w:t xml:space="preserve"> 11</w:t>
      </w:r>
      <w:r w:rsidR="00F26CFB" w:rsidRPr="00D97642">
        <w:rPr>
          <w:rFonts w:ascii="Times New Roman" w:hAnsi="Times New Roman" w:cs="Times New Roman"/>
          <w:sz w:val="24"/>
          <w:szCs w:val="24"/>
        </w:rPr>
        <w:t>]</w:t>
      </w:r>
    </w:p>
    <w:bookmarkEnd w:id="14"/>
    <w:p w14:paraId="6EA0E22D" w14:textId="77777777" w:rsidR="00F26CFB" w:rsidRPr="00D97642" w:rsidRDefault="00F26CFB" w:rsidP="00D97642">
      <w:pPr>
        <w:spacing w:after="0" w:line="240" w:lineRule="auto"/>
        <w:jc w:val="both"/>
        <w:rPr>
          <w:rFonts w:ascii="Times New Roman" w:eastAsia="Times New Roman" w:hAnsi="Times New Roman" w:cs="Times New Roman"/>
          <w:color w:val="000000"/>
          <w:sz w:val="24"/>
          <w:szCs w:val="24"/>
          <w:lang w:eastAsia="ru-RU"/>
        </w:rPr>
      </w:pPr>
    </w:p>
    <w:p w14:paraId="2D11CE5C" w14:textId="5C60D3F4" w:rsidR="00F26CFB" w:rsidRPr="00D97642" w:rsidRDefault="00887C2E" w:rsidP="00AC19BF">
      <w:pPr>
        <w:spacing w:after="0" w:line="240" w:lineRule="auto"/>
        <w:ind w:firstLine="709"/>
        <w:jc w:val="both"/>
        <w:rPr>
          <w:rFonts w:ascii="Times New Roman" w:hAnsi="Times New Roman" w:cs="Times New Roman"/>
          <w:sz w:val="24"/>
          <w:szCs w:val="24"/>
          <w:u w:val="single"/>
          <w:shd w:val="clear" w:color="auto" w:fill="F8F9FA"/>
        </w:rPr>
      </w:pPr>
      <w:r w:rsidRPr="00887C2E">
        <w:rPr>
          <w:rFonts w:ascii="Times New Roman" w:eastAsia="Times New Roman" w:hAnsi="Times New Roman" w:cs="Times New Roman"/>
          <w:bCs/>
          <w:color w:val="000000"/>
          <w:sz w:val="24"/>
          <w:szCs w:val="24"/>
          <w:lang w:val="en" w:eastAsia="ru-RU"/>
        </w:rPr>
        <w:t>The value of the weighting coefficients of the evaluation criteria for the best-approach and worst-approach using the SBW</w:t>
      </w:r>
      <w:r>
        <w:rPr>
          <w:rFonts w:ascii="Times New Roman" w:eastAsia="Times New Roman" w:hAnsi="Times New Roman" w:cs="Times New Roman"/>
          <w:bCs/>
          <w:color w:val="000000"/>
          <w:sz w:val="24"/>
          <w:szCs w:val="24"/>
          <w:lang w:val="en" w:eastAsia="ru-RU"/>
        </w:rPr>
        <w:t>-</w:t>
      </w:r>
      <w:r w:rsidRPr="00887C2E">
        <w:rPr>
          <w:rFonts w:ascii="Times New Roman" w:eastAsia="Times New Roman" w:hAnsi="Times New Roman" w:cs="Times New Roman"/>
          <w:bCs/>
          <w:color w:val="000000"/>
          <w:sz w:val="24"/>
          <w:szCs w:val="24"/>
          <w:lang w:val="en" w:eastAsia="ru-RU"/>
        </w:rPr>
        <w:t>method are calculated using the formulas</w:t>
      </w:r>
      <w:r w:rsidRPr="00887C2E">
        <w:rPr>
          <w:rFonts w:ascii="Times New Roman" w:eastAsia="Times New Roman" w:hAnsi="Times New Roman" w:cs="Times New Roman"/>
          <w:bCs/>
          <w:color w:val="000000"/>
          <w:sz w:val="24"/>
          <w:szCs w:val="24"/>
          <w:lang w:eastAsia="ru-RU"/>
        </w:rPr>
        <w:t xml:space="preserve"> </w:t>
      </w:r>
      <w:r w:rsidR="00F26CFB" w:rsidRPr="00D97642">
        <w:rPr>
          <w:rFonts w:ascii="Times New Roman" w:hAnsi="Times New Roman" w:cs="Times New Roman"/>
          <w:color w:val="212529"/>
          <w:sz w:val="24"/>
          <w:szCs w:val="24"/>
          <w:shd w:val="clear" w:color="auto" w:fill="F8F9FA"/>
        </w:rPr>
        <w:t>[</w:t>
      </w:r>
      <w:r w:rsidR="00AC19BF">
        <w:rPr>
          <w:rFonts w:ascii="Times New Roman" w:hAnsi="Times New Roman" w:cs="Times New Roman"/>
          <w:sz w:val="24"/>
          <w:szCs w:val="24"/>
          <w:shd w:val="clear" w:color="auto" w:fill="F8F9FA"/>
        </w:rPr>
        <w:t>7, 10</w:t>
      </w:r>
      <w:r w:rsidR="00F26CFB" w:rsidRPr="00D97642">
        <w:rPr>
          <w:rFonts w:ascii="Times New Roman" w:hAnsi="Times New Roman" w:cs="Times New Roman"/>
          <w:sz w:val="24"/>
          <w:szCs w:val="24"/>
        </w:rPr>
        <w:t>].</w:t>
      </w:r>
    </w:p>
    <w:p w14:paraId="2F0E4ECB" w14:textId="5945BAD2" w:rsidR="00F26CFB" w:rsidRPr="00D97642" w:rsidRDefault="00887C2E" w:rsidP="00D97642">
      <w:pPr>
        <w:numPr>
          <w:ilvl w:val="0"/>
          <w:numId w:val="7"/>
        </w:numPr>
        <w:spacing w:after="0" w:line="240" w:lineRule="auto"/>
        <w:ind w:left="360"/>
        <w:contextualSpacing/>
        <w:jc w:val="center"/>
        <w:rPr>
          <w:rFonts w:ascii="Times New Roman" w:eastAsiaTheme="majorEastAsia" w:hAnsi="Times New Roman" w:cs="Times New Roman"/>
          <w:color w:val="000000"/>
          <w:sz w:val="24"/>
          <w:szCs w:val="24"/>
        </w:rPr>
      </w:pPr>
      <w:r>
        <w:rPr>
          <w:rFonts w:ascii="Times New Roman" w:eastAsiaTheme="majorEastAsia" w:hAnsi="Times New Roman" w:cs="Times New Roman"/>
          <w:color w:val="000000"/>
          <w:sz w:val="24"/>
          <w:szCs w:val="24"/>
          <w:lang w:val="en-US"/>
        </w:rPr>
        <w:t>importance value</w:t>
      </w:r>
      <w:r w:rsidR="00F26CFB" w:rsidRPr="00D97642">
        <w:rPr>
          <w:rFonts w:ascii="Times New Roman" w:eastAsiaTheme="majorEastAsia" w:hAnsi="Times New Roman" w:cs="Times New Roman"/>
          <w:color w:val="000000"/>
          <w:sz w:val="24"/>
          <w:szCs w:val="24"/>
        </w:rPr>
        <w:t xml:space="preserve"> </w:t>
      </w: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w</m:t>
            </m:r>
          </m:e>
          <m:sub>
            <m:r>
              <w:rPr>
                <w:rFonts w:ascii="Cambria Math" w:hAnsi="Cambria Math" w:cs="Times New Roman"/>
                <w:color w:val="000000"/>
                <w:sz w:val="24"/>
                <w:szCs w:val="24"/>
              </w:rPr>
              <m:t>B</m:t>
            </m:r>
          </m:sub>
          <m:sup>
            <m:r>
              <w:rPr>
                <w:rFonts w:ascii="Cambria Math" w:hAnsi="Cambria Math" w:cs="Times New Roman"/>
                <w:color w:val="000000"/>
                <w:sz w:val="24"/>
                <w:szCs w:val="24"/>
              </w:rPr>
              <m:t>best</m:t>
            </m:r>
          </m:sup>
        </m:sSubSup>
      </m:oMath>
      <w:r w:rsidR="00F26CFB" w:rsidRPr="00D97642">
        <w:rPr>
          <w:rFonts w:ascii="Times New Roman" w:eastAsiaTheme="majorEastAsia" w:hAnsi="Times New Roman" w:cs="Times New Roman"/>
          <w:color w:val="000000"/>
          <w:sz w:val="24"/>
          <w:szCs w:val="24"/>
        </w:rPr>
        <w:t xml:space="preserve"> «</w:t>
      </w:r>
      <w:r w:rsidR="00F26CFB" w:rsidRPr="00D97642">
        <w:rPr>
          <w:rFonts w:ascii="Times New Roman" w:eastAsiaTheme="majorEastAsia" w:hAnsi="Times New Roman" w:cs="Times New Roman"/>
          <w:i/>
          <w:color w:val="000000"/>
          <w:sz w:val="24"/>
          <w:szCs w:val="24"/>
          <w:lang w:val="en-US"/>
        </w:rPr>
        <w:t>best</w:t>
      </w:r>
      <w:r w:rsidR="00F26CFB" w:rsidRPr="00D97642">
        <w:rPr>
          <w:rFonts w:ascii="Times New Roman" w:eastAsiaTheme="majorEastAsia" w:hAnsi="Times New Roman" w:cs="Times New Roman"/>
          <w:color w:val="000000"/>
          <w:sz w:val="24"/>
          <w:szCs w:val="24"/>
        </w:rPr>
        <w:t>»-</w:t>
      </w:r>
      <w:r>
        <w:rPr>
          <w:rFonts w:ascii="Times New Roman" w:eastAsiaTheme="majorEastAsia" w:hAnsi="Times New Roman" w:cs="Times New Roman"/>
          <w:color w:val="000000"/>
          <w:sz w:val="24"/>
          <w:szCs w:val="24"/>
          <w:lang w:val="en-US"/>
        </w:rPr>
        <w:t>criterion</w:t>
      </w:r>
      <w:r w:rsidR="00F26CFB" w:rsidRPr="00D97642">
        <w:rPr>
          <w:rFonts w:ascii="Times New Roman" w:eastAsiaTheme="majorEastAsia" w:hAnsi="Times New Roman" w:cs="Times New Roman"/>
          <w:color w:val="000000"/>
          <w:sz w:val="24"/>
          <w:szCs w:val="24"/>
        </w:rPr>
        <w:t xml:space="preserve">, </w:t>
      </w:r>
      <w:r>
        <w:rPr>
          <w:rFonts w:ascii="Times New Roman" w:eastAsiaTheme="majorEastAsia" w:hAnsi="Times New Roman" w:cs="Times New Roman"/>
          <w:color w:val="000000"/>
          <w:sz w:val="24"/>
          <w:szCs w:val="24"/>
          <w:lang w:val="en-US"/>
        </w:rPr>
        <w:t>using equation</w:t>
      </w:r>
    </w:p>
    <w:p w14:paraId="1F267C8F" w14:textId="3A17B49E" w:rsidR="00F26CFB" w:rsidRPr="00D97642" w:rsidRDefault="00000000" w:rsidP="00D97642">
      <w:pPr>
        <w:spacing w:after="0" w:line="240" w:lineRule="auto"/>
        <w:ind w:left="1416"/>
        <w:contextualSpacing/>
        <w:jc w:val="both"/>
        <w:rPr>
          <w:rFonts w:ascii="Times New Roman" w:eastAsiaTheme="majorEastAsia" w:hAnsi="Times New Roman" w:cs="Times New Roman"/>
          <w:color w:val="000000"/>
          <w:sz w:val="24"/>
          <w:szCs w:val="24"/>
        </w:rPr>
      </w:pPr>
      <m:oMath>
        <m:d>
          <m:dPr>
            <m:ctrlPr>
              <w:rPr>
                <w:rFonts w:ascii="Cambria Math" w:hAnsi="Cambria Math" w:cs="Times New Roman"/>
                <w:i/>
                <w:color w:val="000000"/>
                <w:sz w:val="24"/>
                <w:szCs w:val="24"/>
                <w:lang w:val="en-US"/>
              </w:rPr>
            </m:ctrlPr>
          </m:dPr>
          <m:e>
            <m:nary>
              <m:naryPr>
                <m:chr m:val="∑"/>
                <m:limLoc m:val="undOvr"/>
                <m:ctrlPr>
                  <w:rPr>
                    <w:rFonts w:ascii="Cambria Math" w:eastAsia="Times New Roman" w:hAnsi="Cambria Math" w:cs="Times New Roman"/>
                    <w:i/>
                    <w:color w:val="000000"/>
                    <w:sz w:val="24"/>
                    <w:szCs w:val="24"/>
                    <w:lang w:val="en-US" w:eastAsia="ru-RU"/>
                  </w:rPr>
                </m:ctrlPr>
              </m:naryPr>
              <m:sub>
                <m:r>
                  <w:rPr>
                    <w:rFonts w:ascii="Cambria Math" w:hAnsi="Cambria Math" w:cs="Times New Roman"/>
                    <w:color w:val="000000"/>
                    <w:sz w:val="24"/>
                    <w:szCs w:val="24"/>
                    <w:lang w:val="en-US"/>
                  </w:rPr>
                  <m:t>j</m:t>
                </m:r>
                <m:r>
                  <w:rPr>
                    <w:rFonts w:ascii="Cambria Math" w:hAnsi="Cambria Math" w:cs="Times New Roman"/>
                    <w:color w:val="000000"/>
                    <w:sz w:val="24"/>
                    <w:szCs w:val="24"/>
                  </w:rPr>
                  <m:t>=1</m:t>
                </m:r>
              </m:sub>
              <m:sup>
                <m:r>
                  <w:rPr>
                    <w:rFonts w:ascii="Cambria Math" w:hAnsi="Cambria Math" w:cs="Times New Roman"/>
                    <w:color w:val="000000"/>
                    <w:sz w:val="24"/>
                    <w:szCs w:val="24"/>
                    <w:lang w:val="en-US"/>
                  </w:rPr>
                  <m:t>m</m:t>
                </m:r>
              </m:sup>
              <m:e/>
            </m:nary>
            <m:f>
              <m:fPr>
                <m:ctrlPr>
                  <w:rPr>
                    <w:rFonts w:ascii="Cambria Math" w:hAnsi="Cambria Math" w:cs="Times New Roman"/>
                    <w:i/>
                    <w:color w:val="000000"/>
                    <w:sz w:val="24"/>
                    <w:szCs w:val="24"/>
                    <w:lang w:val="en-US"/>
                  </w:rPr>
                </m:ctrlPr>
              </m:fPr>
              <m:num>
                <m:r>
                  <w:rPr>
                    <w:rFonts w:ascii="Cambria Math" w:hAnsi="Cambria Math" w:cs="Times New Roman"/>
                    <w:color w:val="000000"/>
                    <w:sz w:val="24"/>
                    <w:szCs w:val="24"/>
                  </w:rPr>
                  <m:t>1</m:t>
                </m:r>
              </m:num>
              <m:den>
                <m:sSubSup>
                  <m:sSubSupPr>
                    <m:ctrlPr>
                      <w:rPr>
                        <w:rFonts w:ascii="Cambria Math" w:hAnsi="Cambria Math" w:cs="Times New Roman"/>
                        <w:i/>
                        <w:color w:val="000000"/>
                        <w:sz w:val="24"/>
                        <w:szCs w:val="24"/>
                        <w:lang w:val="en-US"/>
                      </w:rPr>
                    </m:ctrlPr>
                  </m:sSubSupPr>
                  <m:e>
                    <m:r>
                      <w:rPr>
                        <w:rFonts w:ascii="Cambria Math" w:hAnsi="Cambria Math" w:cs="Times New Roman"/>
                        <w:color w:val="000000"/>
                        <w:sz w:val="24"/>
                        <w:szCs w:val="24"/>
                        <w:lang w:val="en-US"/>
                      </w:rPr>
                      <m:t>a</m:t>
                    </m:r>
                  </m:e>
                  <m:sub>
                    <m:r>
                      <w:rPr>
                        <w:rFonts w:ascii="Cambria Math" w:hAnsi="Cambria Math" w:cs="Times New Roman"/>
                        <w:color w:val="000000"/>
                        <w:sz w:val="24"/>
                        <w:szCs w:val="24"/>
                        <w:lang w:val="en-US"/>
                      </w:rPr>
                      <m:t>j</m:t>
                    </m:r>
                  </m:sub>
                  <m:sup>
                    <m:r>
                      <w:rPr>
                        <w:rFonts w:ascii="Cambria Math" w:hAnsi="Cambria Math" w:cs="Times New Roman"/>
                        <w:color w:val="000000"/>
                        <w:sz w:val="24"/>
                        <w:szCs w:val="24"/>
                        <w:lang w:val="en-US"/>
                      </w:rPr>
                      <m:t>best</m:t>
                    </m:r>
                  </m:sup>
                </m:sSubSup>
              </m:den>
            </m:f>
          </m:e>
        </m:d>
        <m:r>
          <w:rPr>
            <w:rFonts w:ascii="Cambria Math" w:hAnsi="Cambria Math" w:cs="Times New Roman"/>
            <w:color w:val="000000"/>
            <w:sz w:val="24"/>
            <w:szCs w:val="24"/>
          </w:rPr>
          <m:t>×</m:t>
        </m:r>
        <m:sSubSup>
          <m:sSubSupPr>
            <m:ctrlPr>
              <w:rPr>
                <w:rFonts w:ascii="Cambria Math" w:hAnsi="Cambria Math" w:cs="Times New Roman"/>
                <w:i/>
                <w:color w:val="000000"/>
                <w:sz w:val="24"/>
                <w:szCs w:val="24"/>
                <w:lang w:val="en-US"/>
              </w:rPr>
            </m:ctrlPr>
          </m:sSubSupPr>
          <m:e>
            <m:r>
              <w:rPr>
                <w:rFonts w:ascii="Cambria Math" w:hAnsi="Cambria Math" w:cs="Times New Roman"/>
                <w:color w:val="000000"/>
                <w:sz w:val="24"/>
                <w:szCs w:val="24"/>
                <w:lang w:val="en-US"/>
              </w:rPr>
              <m:t>w</m:t>
            </m:r>
          </m:e>
          <m:sub>
            <m:r>
              <w:rPr>
                <w:rFonts w:ascii="Cambria Math" w:hAnsi="Cambria Math" w:cs="Times New Roman"/>
                <w:color w:val="000000"/>
                <w:sz w:val="24"/>
                <w:szCs w:val="24"/>
                <w:lang w:val="en-US"/>
              </w:rPr>
              <m:t>B</m:t>
            </m:r>
          </m:sub>
          <m:sup>
            <m:r>
              <w:rPr>
                <w:rFonts w:ascii="Cambria Math" w:hAnsi="Cambria Math" w:cs="Times New Roman"/>
                <w:color w:val="000000"/>
                <w:sz w:val="24"/>
                <w:szCs w:val="24"/>
                <w:lang w:val="en-US"/>
              </w:rPr>
              <m:t>best</m:t>
            </m:r>
          </m:sup>
        </m:sSubSup>
        <m:r>
          <w:rPr>
            <w:rFonts w:ascii="Cambria Math" w:hAnsi="Cambria Math" w:cs="Times New Roman"/>
            <w:color w:val="000000"/>
            <w:sz w:val="24"/>
            <w:szCs w:val="24"/>
          </w:rPr>
          <m:t>=1</m:t>
        </m:r>
      </m:oMath>
      <w:r w:rsidR="00F26CFB" w:rsidRPr="00D97642">
        <w:rPr>
          <w:rFonts w:ascii="Times New Roman" w:hAnsi="Times New Roman" w:cs="Times New Roman"/>
          <w:color w:val="000000"/>
          <w:sz w:val="24"/>
          <w:szCs w:val="24"/>
        </w:rPr>
        <w:tab/>
      </w:r>
      <w:r w:rsidR="00F26CFB" w:rsidRPr="00D97642">
        <w:rPr>
          <w:rFonts w:ascii="Times New Roman" w:hAnsi="Times New Roman" w:cs="Times New Roman"/>
          <w:color w:val="000000"/>
          <w:sz w:val="24"/>
          <w:szCs w:val="24"/>
        </w:rPr>
        <w:tab/>
      </w:r>
      <w:r w:rsidR="00F26CFB" w:rsidRPr="00D97642">
        <w:rPr>
          <w:rFonts w:ascii="Times New Roman" w:hAnsi="Times New Roman" w:cs="Times New Roman"/>
          <w:color w:val="000000"/>
          <w:sz w:val="24"/>
          <w:szCs w:val="24"/>
        </w:rPr>
        <w:tab/>
      </w:r>
      <w:r w:rsidR="00F26CFB" w:rsidRPr="00D97642">
        <w:rPr>
          <w:rFonts w:ascii="Times New Roman" w:hAnsi="Times New Roman" w:cs="Times New Roman"/>
          <w:color w:val="000000"/>
          <w:sz w:val="24"/>
          <w:szCs w:val="24"/>
        </w:rPr>
        <w:tab/>
      </w:r>
      <w:r w:rsidR="00F26CFB" w:rsidRPr="00D97642">
        <w:rPr>
          <w:rFonts w:ascii="Times New Roman" w:hAnsi="Times New Roman" w:cs="Times New Roman"/>
          <w:color w:val="000000"/>
          <w:sz w:val="24"/>
          <w:szCs w:val="24"/>
        </w:rPr>
        <w:tab/>
        <w:t>(1)</w:t>
      </w:r>
    </w:p>
    <w:p w14:paraId="22854B53" w14:textId="176B64F1" w:rsidR="00F26CFB" w:rsidRPr="00D97642" w:rsidRDefault="00887C2E" w:rsidP="00D97642">
      <w:pPr>
        <w:spacing w:after="0" w:line="240" w:lineRule="auto"/>
        <w:ind w:left="360"/>
        <w:contextualSpacing/>
        <w:jc w:val="both"/>
        <w:rPr>
          <w:rFonts w:ascii="Times New Roman" w:eastAsiaTheme="majorEastAsia" w:hAnsi="Times New Roman" w:cs="Times New Roman"/>
          <w:color w:val="000000"/>
          <w:sz w:val="24"/>
          <w:szCs w:val="24"/>
        </w:rPr>
      </w:pPr>
      <w:r>
        <w:rPr>
          <w:rFonts w:ascii="Times New Roman" w:hAnsi="Times New Roman" w:cs="Times New Roman"/>
          <w:color w:val="000000"/>
          <w:sz w:val="24"/>
          <w:szCs w:val="24"/>
          <w:lang w:val="en-US"/>
        </w:rPr>
        <w:t>Here from</w:t>
      </w:r>
      <w:r w:rsidR="00F26CFB" w:rsidRPr="00D97642">
        <w:rPr>
          <w:rFonts w:ascii="Times New Roman" w:hAnsi="Times New Roman" w:cs="Times New Roman"/>
          <w:color w:val="000000"/>
          <w:sz w:val="24"/>
          <w:szCs w:val="24"/>
        </w:rPr>
        <w:t xml:space="preserve">  </w:t>
      </w:r>
    </w:p>
    <w:bookmarkStart w:id="15" w:name="_Hlk160628212"/>
    <w:p w14:paraId="6EA76CAA" w14:textId="3A024380" w:rsidR="00F26CFB" w:rsidRPr="00D97642" w:rsidRDefault="00000000" w:rsidP="00D97642">
      <w:pPr>
        <w:spacing w:after="0" w:line="240" w:lineRule="auto"/>
        <w:contextualSpacing/>
        <w:jc w:val="center"/>
        <w:rPr>
          <w:rFonts w:ascii="Times New Roman" w:eastAsia="Times New Roman" w:hAnsi="Times New Roman" w:cs="Times New Roman"/>
          <w:color w:val="000000"/>
          <w:sz w:val="24"/>
          <w:szCs w:val="24"/>
          <w:lang w:eastAsia="ru-RU"/>
        </w:rPr>
      </w:pPr>
      <m:oMath>
        <m:sSubSup>
          <m:sSubSupPr>
            <m:ctrlPr>
              <w:rPr>
                <w:rFonts w:ascii="Cambria Math" w:eastAsia="Times New Roman" w:hAnsi="Cambria Math" w:cs="Times New Roman"/>
                <w:i/>
                <w:color w:val="000000"/>
                <w:sz w:val="24"/>
                <w:szCs w:val="24"/>
                <w:lang w:eastAsia="ru-RU"/>
              </w:rPr>
            </m:ctrlPr>
          </m:sSubSupPr>
          <m:e>
            <m:r>
              <w:rPr>
                <w:rFonts w:ascii="Cambria Math" w:eastAsia="Times New Roman" w:hAnsi="Cambria Math" w:cs="Times New Roman"/>
                <w:color w:val="000000"/>
                <w:sz w:val="24"/>
                <w:szCs w:val="24"/>
                <w:lang w:eastAsia="ru-RU"/>
              </w:rPr>
              <m:t>w</m:t>
            </m:r>
          </m:e>
          <m:sub>
            <m:r>
              <w:rPr>
                <w:rFonts w:ascii="Cambria Math" w:eastAsia="Times New Roman" w:hAnsi="Cambria Math" w:cs="Times New Roman"/>
                <w:color w:val="000000"/>
                <w:sz w:val="24"/>
                <w:szCs w:val="24"/>
                <w:lang w:eastAsia="ru-RU"/>
              </w:rPr>
              <m:t>B</m:t>
            </m:r>
          </m:sub>
          <m:sup>
            <m:r>
              <w:rPr>
                <w:rFonts w:ascii="Cambria Math" w:eastAsia="Times New Roman" w:hAnsi="Cambria Math" w:cs="Times New Roman"/>
                <w:color w:val="000000"/>
                <w:sz w:val="24"/>
                <w:szCs w:val="24"/>
                <w:lang w:eastAsia="ru-RU"/>
              </w:rPr>
              <m:t>best</m:t>
            </m:r>
          </m:sup>
        </m:sSubSup>
        <m:r>
          <w:rPr>
            <w:rFonts w:ascii="Cambria Math" w:eastAsia="Times New Roman" w:hAnsi="Cambria Math" w:cs="Times New Roman"/>
            <w:color w:val="000000"/>
            <w:sz w:val="24"/>
            <w:szCs w:val="24"/>
            <w:lang w:eastAsia="ru-RU"/>
          </w:rPr>
          <m:t>=</m:t>
        </m:r>
        <m:f>
          <m:fPr>
            <m:ctrlPr>
              <w:rPr>
                <w:rFonts w:ascii="Cambria Math" w:eastAsia="Times New Roman" w:hAnsi="Cambria Math" w:cs="Times New Roman"/>
                <w:i/>
                <w:color w:val="000000"/>
                <w:sz w:val="24"/>
                <w:szCs w:val="24"/>
                <w:lang w:eastAsia="ru-RU"/>
              </w:rPr>
            </m:ctrlPr>
          </m:fPr>
          <m:num>
            <m:r>
              <w:rPr>
                <w:rFonts w:ascii="Cambria Math" w:eastAsia="Times New Roman" w:hAnsi="Cambria Math" w:cs="Times New Roman"/>
                <w:color w:val="000000"/>
                <w:sz w:val="24"/>
                <w:szCs w:val="24"/>
                <w:lang w:eastAsia="ru-RU"/>
              </w:rPr>
              <m:t>1</m:t>
            </m:r>
          </m:num>
          <m:den>
            <m:nary>
              <m:naryPr>
                <m:chr m:val="∑"/>
                <m:limLoc m:val="undOvr"/>
                <m:ctrlPr>
                  <w:rPr>
                    <w:rFonts w:ascii="Cambria Math" w:eastAsia="Times New Roman" w:hAnsi="Cambria Math" w:cs="Times New Roman"/>
                    <w:i/>
                    <w:color w:val="000000"/>
                    <w:sz w:val="24"/>
                    <w:szCs w:val="24"/>
                    <w:lang w:val="en-US" w:eastAsia="ru-RU"/>
                  </w:rPr>
                </m:ctrlPr>
              </m:naryPr>
              <m:sub>
                <m:r>
                  <w:rPr>
                    <w:rFonts w:ascii="Cambria Math" w:eastAsia="Times New Roman" w:hAnsi="Cambria Math" w:cs="Times New Roman"/>
                    <w:color w:val="000000"/>
                    <w:sz w:val="24"/>
                    <w:szCs w:val="24"/>
                    <w:lang w:val="en-US" w:eastAsia="ru-RU"/>
                  </w:rPr>
                  <m:t>j</m:t>
                </m:r>
                <m:r>
                  <w:rPr>
                    <w:rFonts w:ascii="Cambria Math" w:eastAsia="Times New Roman" w:hAnsi="Cambria Math" w:cs="Times New Roman"/>
                    <w:color w:val="000000"/>
                    <w:sz w:val="24"/>
                    <w:szCs w:val="24"/>
                    <w:lang w:eastAsia="ru-RU"/>
                  </w:rPr>
                  <m:t>=1</m:t>
                </m:r>
              </m:sub>
              <m:sup>
                <m:r>
                  <w:rPr>
                    <w:rFonts w:ascii="Cambria Math" w:eastAsia="Times New Roman" w:hAnsi="Cambria Math" w:cs="Times New Roman"/>
                    <w:color w:val="000000"/>
                    <w:sz w:val="24"/>
                    <w:szCs w:val="24"/>
                    <w:lang w:val="en-US" w:eastAsia="ru-RU"/>
                  </w:rPr>
                  <m:t>m</m:t>
                </m:r>
              </m:sup>
              <m:e/>
            </m:nary>
            <m:f>
              <m:fPr>
                <m:ctrlPr>
                  <w:rPr>
                    <w:rFonts w:ascii="Cambria Math" w:eastAsia="Times New Roman" w:hAnsi="Cambria Math" w:cs="Times New Roman"/>
                    <w:i/>
                    <w:color w:val="000000"/>
                    <w:sz w:val="24"/>
                    <w:szCs w:val="24"/>
                    <w:lang w:val="en-US" w:eastAsia="ru-RU"/>
                  </w:rPr>
                </m:ctrlPr>
              </m:fPr>
              <m:num>
                <m:r>
                  <w:rPr>
                    <w:rFonts w:ascii="Cambria Math" w:eastAsia="Times New Roman" w:hAnsi="Cambria Math" w:cs="Times New Roman"/>
                    <w:color w:val="000000"/>
                    <w:sz w:val="24"/>
                    <w:szCs w:val="24"/>
                    <w:lang w:eastAsia="ru-RU"/>
                  </w:rPr>
                  <m:t>1</m:t>
                </m:r>
              </m:num>
              <m:den>
                <m:sSubSup>
                  <m:sSubSupPr>
                    <m:ctrlPr>
                      <w:rPr>
                        <w:rFonts w:ascii="Cambria Math" w:eastAsia="Times New Roman" w:hAnsi="Cambria Math" w:cs="Times New Roman"/>
                        <w:i/>
                        <w:color w:val="000000"/>
                        <w:sz w:val="24"/>
                        <w:szCs w:val="24"/>
                        <w:lang w:val="en-US" w:eastAsia="ru-RU"/>
                      </w:rPr>
                    </m:ctrlPr>
                  </m:sSubSupPr>
                  <m:e>
                    <m:r>
                      <w:rPr>
                        <w:rFonts w:ascii="Cambria Math" w:eastAsia="Times New Roman" w:hAnsi="Cambria Math" w:cs="Times New Roman"/>
                        <w:color w:val="000000"/>
                        <w:sz w:val="24"/>
                        <w:szCs w:val="24"/>
                        <w:lang w:val="en-US" w:eastAsia="ru-RU"/>
                      </w:rPr>
                      <m:t>a</m:t>
                    </m:r>
                  </m:e>
                  <m:sub>
                    <m:r>
                      <w:rPr>
                        <w:rFonts w:ascii="Cambria Math" w:eastAsia="Times New Roman" w:hAnsi="Cambria Math" w:cs="Times New Roman"/>
                        <w:color w:val="000000"/>
                        <w:sz w:val="24"/>
                        <w:szCs w:val="24"/>
                        <w:lang w:val="en-US" w:eastAsia="ru-RU"/>
                      </w:rPr>
                      <m:t>j</m:t>
                    </m:r>
                  </m:sub>
                  <m:sup>
                    <m:r>
                      <w:rPr>
                        <w:rFonts w:ascii="Cambria Math" w:eastAsia="Times New Roman" w:hAnsi="Cambria Math" w:cs="Times New Roman"/>
                        <w:color w:val="000000"/>
                        <w:sz w:val="24"/>
                        <w:szCs w:val="24"/>
                        <w:lang w:val="en-US" w:eastAsia="ru-RU"/>
                      </w:rPr>
                      <m:t>best</m:t>
                    </m:r>
                  </m:sup>
                </m:sSubSup>
              </m:den>
            </m:f>
          </m:den>
        </m:f>
        <m:r>
          <w:rPr>
            <w:rFonts w:ascii="Cambria Math" w:eastAsia="Times New Roman" w:hAnsi="Cambria Math" w:cs="Times New Roman"/>
            <w:color w:val="000000"/>
            <w:sz w:val="24"/>
            <w:szCs w:val="24"/>
            <w:lang w:eastAsia="ru-RU"/>
          </w:rPr>
          <m:t>=</m:t>
        </m:r>
        <m:f>
          <m:fPr>
            <m:ctrlPr>
              <w:rPr>
                <w:rFonts w:ascii="Cambria Math" w:eastAsia="Times New Roman" w:hAnsi="Cambria Math" w:cs="Times New Roman"/>
                <w:i/>
                <w:color w:val="000000"/>
                <w:sz w:val="24"/>
                <w:szCs w:val="24"/>
                <w:lang w:eastAsia="ru-RU"/>
              </w:rPr>
            </m:ctrlPr>
          </m:fPr>
          <m:num>
            <m:r>
              <w:rPr>
                <w:rFonts w:ascii="Cambria Math" w:eastAsia="Times New Roman" w:hAnsi="Cambria Math" w:cs="Times New Roman"/>
                <w:color w:val="000000"/>
                <w:sz w:val="24"/>
                <w:szCs w:val="24"/>
                <w:lang w:eastAsia="ru-RU"/>
              </w:rPr>
              <m:t>1</m:t>
            </m:r>
          </m:num>
          <m:den>
            <m:f>
              <m:fPr>
                <m:ctrlPr>
                  <w:rPr>
                    <w:rFonts w:ascii="Cambria Math" w:eastAsia="Times New Roman" w:hAnsi="Cambria Math" w:cs="Times New Roman"/>
                    <w:i/>
                    <w:color w:val="000000"/>
                    <w:sz w:val="24"/>
                    <w:szCs w:val="24"/>
                    <w:lang w:eastAsia="ru-RU"/>
                  </w:rPr>
                </m:ctrlPr>
              </m:fPr>
              <m:num>
                <m:r>
                  <w:rPr>
                    <w:rFonts w:ascii="Cambria Math" w:eastAsia="Times New Roman" w:hAnsi="Cambria Math" w:cs="Times New Roman"/>
                    <w:color w:val="000000"/>
                    <w:sz w:val="24"/>
                    <w:szCs w:val="24"/>
                    <w:lang w:eastAsia="ru-RU"/>
                  </w:rPr>
                  <m:t>1</m:t>
                </m:r>
              </m:num>
              <m:den>
                <m:sSubSup>
                  <m:sSubSupPr>
                    <m:ctrlPr>
                      <w:rPr>
                        <w:rFonts w:ascii="Cambria Math" w:eastAsia="Times New Roman" w:hAnsi="Cambria Math" w:cs="Times New Roman"/>
                        <w:i/>
                        <w:color w:val="000000"/>
                        <w:sz w:val="24"/>
                        <w:szCs w:val="24"/>
                        <w:lang w:eastAsia="ru-RU"/>
                      </w:rPr>
                    </m:ctrlPr>
                  </m:sSubSupPr>
                  <m:e>
                    <m:r>
                      <w:rPr>
                        <w:rFonts w:ascii="Cambria Math" w:eastAsia="Times New Roman" w:hAnsi="Cambria Math" w:cs="Times New Roman"/>
                        <w:color w:val="000000"/>
                        <w:sz w:val="24"/>
                        <w:szCs w:val="24"/>
                        <w:lang w:eastAsia="ru-RU"/>
                      </w:rPr>
                      <m:t>α</m:t>
                    </m:r>
                  </m:e>
                  <m:sub>
                    <m:r>
                      <w:rPr>
                        <w:rFonts w:ascii="Cambria Math" w:eastAsia="Times New Roman" w:hAnsi="Cambria Math" w:cs="Times New Roman"/>
                        <w:color w:val="000000"/>
                        <w:sz w:val="24"/>
                        <w:szCs w:val="24"/>
                        <w:lang w:eastAsia="ru-RU"/>
                      </w:rPr>
                      <m:t>1</m:t>
                    </m:r>
                  </m:sub>
                  <m:sup>
                    <m:r>
                      <w:rPr>
                        <w:rFonts w:ascii="Cambria Math" w:eastAsia="Times New Roman" w:hAnsi="Cambria Math" w:cs="Times New Roman"/>
                        <w:color w:val="000000"/>
                        <w:sz w:val="24"/>
                        <w:szCs w:val="24"/>
                        <w:lang w:eastAsia="ru-RU"/>
                      </w:rPr>
                      <m:t>best</m:t>
                    </m:r>
                  </m:sup>
                </m:sSubSup>
              </m:den>
            </m:f>
            <m:r>
              <w:rPr>
                <w:rFonts w:ascii="Cambria Math" w:eastAsia="Times New Roman" w:hAnsi="Cambria Math" w:cs="Times New Roman"/>
                <w:color w:val="000000"/>
                <w:sz w:val="24"/>
                <w:szCs w:val="24"/>
                <w:lang w:eastAsia="ru-RU"/>
              </w:rPr>
              <m:t>+</m:t>
            </m:r>
            <m:f>
              <m:fPr>
                <m:ctrlPr>
                  <w:rPr>
                    <w:rFonts w:ascii="Cambria Math" w:eastAsia="Times New Roman" w:hAnsi="Cambria Math" w:cs="Times New Roman"/>
                    <w:i/>
                    <w:color w:val="000000"/>
                    <w:sz w:val="24"/>
                    <w:szCs w:val="24"/>
                    <w:lang w:eastAsia="ru-RU"/>
                  </w:rPr>
                </m:ctrlPr>
              </m:fPr>
              <m:num>
                <m:r>
                  <w:rPr>
                    <w:rFonts w:ascii="Cambria Math" w:eastAsia="Times New Roman" w:hAnsi="Cambria Math" w:cs="Times New Roman"/>
                    <w:color w:val="000000"/>
                    <w:sz w:val="24"/>
                    <w:szCs w:val="24"/>
                    <w:lang w:eastAsia="ru-RU"/>
                  </w:rPr>
                  <m:t>1</m:t>
                </m:r>
              </m:num>
              <m:den>
                <m:sSubSup>
                  <m:sSubSupPr>
                    <m:ctrlPr>
                      <w:rPr>
                        <w:rFonts w:ascii="Cambria Math" w:eastAsia="Times New Roman" w:hAnsi="Cambria Math" w:cs="Times New Roman"/>
                        <w:i/>
                        <w:color w:val="000000"/>
                        <w:sz w:val="24"/>
                        <w:szCs w:val="24"/>
                        <w:lang w:eastAsia="ru-RU"/>
                      </w:rPr>
                    </m:ctrlPr>
                  </m:sSubSupPr>
                  <m:e>
                    <m:r>
                      <w:rPr>
                        <w:rFonts w:ascii="Cambria Math" w:eastAsia="Times New Roman" w:hAnsi="Cambria Math" w:cs="Times New Roman"/>
                        <w:color w:val="000000"/>
                        <w:sz w:val="24"/>
                        <w:szCs w:val="24"/>
                        <w:lang w:eastAsia="ru-RU"/>
                      </w:rPr>
                      <m:t>α</m:t>
                    </m:r>
                  </m:e>
                  <m:sub>
                    <m:r>
                      <w:rPr>
                        <w:rFonts w:ascii="Cambria Math" w:eastAsia="Times New Roman" w:hAnsi="Cambria Math" w:cs="Times New Roman"/>
                        <w:color w:val="000000"/>
                        <w:sz w:val="24"/>
                        <w:szCs w:val="24"/>
                        <w:lang w:eastAsia="ru-RU"/>
                      </w:rPr>
                      <m:t>2</m:t>
                    </m:r>
                  </m:sub>
                  <m:sup>
                    <m:r>
                      <w:rPr>
                        <w:rFonts w:ascii="Cambria Math" w:eastAsia="Times New Roman" w:hAnsi="Cambria Math" w:cs="Times New Roman"/>
                        <w:color w:val="000000"/>
                        <w:sz w:val="24"/>
                        <w:szCs w:val="24"/>
                        <w:lang w:eastAsia="ru-RU"/>
                      </w:rPr>
                      <m:t>best</m:t>
                    </m:r>
                  </m:sup>
                </m:sSubSup>
              </m:den>
            </m:f>
            <m:r>
              <w:rPr>
                <w:rFonts w:ascii="Cambria Math" w:eastAsia="Times New Roman" w:hAnsi="Cambria Math" w:cs="Times New Roman"/>
                <w:color w:val="000000"/>
                <w:sz w:val="24"/>
                <w:szCs w:val="24"/>
                <w:lang w:eastAsia="ru-RU"/>
              </w:rPr>
              <m:t>+...+</m:t>
            </m:r>
            <m:f>
              <m:fPr>
                <m:ctrlPr>
                  <w:rPr>
                    <w:rFonts w:ascii="Cambria Math" w:eastAsia="Times New Roman" w:hAnsi="Cambria Math" w:cs="Times New Roman"/>
                    <w:i/>
                    <w:color w:val="000000"/>
                    <w:sz w:val="24"/>
                    <w:szCs w:val="24"/>
                    <w:lang w:eastAsia="ru-RU"/>
                  </w:rPr>
                </m:ctrlPr>
              </m:fPr>
              <m:num>
                <m:r>
                  <w:rPr>
                    <w:rFonts w:ascii="Cambria Math" w:eastAsia="Times New Roman" w:hAnsi="Cambria Math" w:cs="Times New Roman"/>
                    <w:color w:val="000000"/>
                    <w:sz w:val="24"/>
                    <w:szCs w:val="24"/>
                    <w:lang w:eastAsia="ru-RU"/>
                  </w:rPr>
                  <m:t>1</m:t>
                </m:r>
              </m:num>
              <m:den>
                <m:sSubSup>
                  <m:sSubSupPr>
                    <m:ctrlPr>
                      <w:rPr>
                        <w:rFonts w:ascii="Cambria Math" w:eastAsia="Times New Roman" w:hAnsi="Cambria Math" w:cs="Times New Roman"/>
                        <w:i/>
                        <w:color w:val="000000"/>
                        <w:sz w:val="24"/>
                        <w:szCs w:val="24"/>
                        <w:lang w:eastAsia="ru-RU"/>
                      </w:rPr>
                    </m:ctrlPr>
                  </m:sSubSupPr>
                  <m:e>
                    <m:r>
                      <w:rPr>
                        <w:rFonts w:ascii="Cambria Math" w:eastAsia="Times New Roman" w:hAnsi="Cambria Math" w:cs="Times New Roman"/>
                        <w:color w:val="000000"/>
                        <w:sz w:val="24"/>
                        <w:szCs w:val="24"/>
                        <w:lang w:eastAsia="ru-RU"/>
                      </w:rPr>
                      <m:t>α</m:t>
                    </m:r>
                  </m:e>
                  <m:sub>
                    <m:r>
                      <w:rPr>
                        <w:rFonts w:ascii="Cambria Math" w:eastAsia="Times New Roman" w:hAnsi="Cambria Math" w:cs="Times New Roman"/>
                        <w:color w:val="000000"/>
                        <w:sz w:val="24"/>
                        <w:szCs w:val="24"/>
                        <w:lang w:eastAsia="ru-RU"/>
                      </w:rPr>
                      <m:t>m</m:t>
                    </m:r>
                  </m:sub>
                  <m:sup>
                    <m:r>
                      <w:rPr>
                        <w:rFonts w:ascii="Cambria Math" w:eastAsia="Times New Roman" w:hAnsi="Cambria Math" w:cs="Times New Roman"/>
                        <w:color w:val="000000"/>
                        <w:sz w:val="24"/>
                        <w:szCs w:val="24"/>
                        <w:lang w:eastAsia="ru-RU"/>
                      </w:rPr>
                      <m:t>best</m:t>
                    </m:r>
                  </m:sup>
                </m:sSubSup>
              </m:den>
            </m:f>
          </m:den>
        </m:f>
      </m:oMath>
      <w:r w:rsidR="00F26CFB" w:rsidRPr="00D97642">
        <w:rPr>
          <w:rFonts w:ascii="Times New Roman" w:eastAsia="Times New Roman" w:hAnsi="Times New Roman" w:cs="Times New Roman"/>
          <w:color w:val="000000"/>
          <w:sz w:val="24"/>
          <w:szCs w:val="24"/>
          <w:lang w:eastAsia="ru-RU"/>
        </w:rPr>
        <w:tab/>
      </w:r>
      <w:r w:rsidR="00F26CFB" w:rsidRPr="00D97642">
        <w:rPr>
          <w:rFonts w:ascii="Times New Roman" w:eastAsia="Times New Roman" w:hAnsi="Times New Roman" w:cs="Times New Roman"/>
          <w:color w:val="000000"/>
          <w:sz w:val="24"/>
          <w:szCs w:val="24"/>
          <w:lang w:eastAsia="ru-RU"/>
        </w:rPr>
        <w:tab/>
      </w:r>
      <w:r w:rsidR="00F26CFB" w:rsidRPr="00D97642">
        <w:rPr>
          <w:rFonts w:ascii="Times New Roman" w:eastAsia="Times New Roman" w:hAnsi="Times New Roman" w:cs="Times New Roman"/>
          <w:color w:val="000000"/>
          <w:sz w:val="24"/>
          <w:szCs w:val="24"/>
          <w:lang w:eastAsia="ru-RU"/>
        </w:rPr>
        <w:tab/>
        <w:t>(2)</w:t>
      </w:r>
    </w:p>
    <w:bookmarkEnd w:id="15"/>
    <w:p w14:paraId="4EDC5050" w14:textId="27789474" w:rsidR="00F26CFB" w:rsidRPr="00D97642" w:rsidRDefault="00887C2E" w:rsidP="00D97642">
      <w:pPr>
        <w:numPr>
          <w:ilvl w:val="0"/>
          <w:numId w:val="7"/>
        </w:numPr>
        <w:spacing w:after="0" w:line="240" w:lineRule="auto"/>
        <w:ind w:left="360"/>
        <w:contextualSpacing/>
        <w:jc w:val="both"/>
        <w:rPr>
          <w:rFonts w:ascii="Times New Roman" w:eastAsiaTheme="majorEastAsia" w:hAnsi="Times New Roman" w:cs="Times New Roman"/>
          <w:color w:val="000000"/>
          <w:sz w:val="24"/>
          <w:szCs w:val="24"/>
        </w:rPr>
      </w:pPr>
      <w:r>
        <w:rPr>
          <w:rFonts w:ascii="Times New Roman" w:eastAsiaTheme="majorEastAsia" w:hAnsi="Times New Roman" w:cs="Times New Roman"/>
          <w:color w:val="000000"/>
          <w:sz w:val="24"/>
          <w:szCs w:val="24"/>
          <w:lang w:val="en-US"/>
        </w:rPr>
        <w:t>importance value</w:t>
      </w:r>
      <w:r w:rsidR="00F26CFB" w:rsidRPr="00D97642">
        <w:rPr>
          <w:rFonts w:ascii="Times New Roman" w:eastAsiaTheme="majorEastAsia" w:hAnsi="Times New Roman" w:cs="Times New Roman"/>
          <w:color w:val="000000"/>
          <w:sz w:val="24"/>
          <w:szCs w:val="24"/>
        </w:rPr>
        <w:t xml:space="preserve"> </w:t>
      </w: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w</m:t>
            </m:r>
          </m:e>
          <m:sub>
            <m:r>
              <w:rPr>
                <w:rFonts w:ascii="Cambria Math" w:hAnsi="Cambria Math" w:cs="Times New Roman"/>
                <w:color w:val="000000"/>
                <w:sz w:val="24"/>
                <w:szCs w:val="24"/>
              </w:rPr>
              <m:t>w</m:t>
            </m:r>
          </m:sub>
          <m:sup>
            <m:r>
              <w:rPr>
                <w:rFonts w:ascii="Cambria Math" w:hAnsi="Cambria Math" w:cs="Times New Roman"/>
                <w:color w:val="000000"/>
                <w:sz w:val="24"/>
                <w:szCs w:val="24"/>
              </w:rPr>
              <m:t>worst</m:t>
            </m:r>
          </m:sup>
        </m:sSubSup>
      </m:oMath>
      <w:r w:rsidR="00F26CFB" w:rsidRPr="00D97642">
        <w:rPr>
          <w:rFonts w:ascii="Times New Roman" w:eastAsiaTheme="majorEastAsia" w:hAnsi="Times New Roman" w:cs="Times New Roman"/>
          <w:color w:val="000000"/>
          <w:sz w:val="24"/>
          <w:szCs w:val="24"/>
        </w:rPr>
        <w:t xml:space="preserve"> «</w:t>
      </w:r>
      <w:r w:rsidR="00DD3FD1" w:rsidRPr="00D97642">
        <w:rPr>
          <w:rFonts w:ascii="Times New Roman" w:eastAsiaTheme="majorEastAsia" w:hAnsi="Times New Roman" w:cs="Times New Roman"/>
          <w:i/>
          <w:color w:val="000000"/>
          <w:sz w:val="24"/>
          <w:szCs w:val="24"/>
          <w:lang w:val="en-US"/>
        </w:rPr>
        <w:t>wors</w:t>
      </w:r>
      <w:r w:rsidR="00F26CFB" w:rsidRPr="00D97642">
        <w:rPr>
          <w:rFonts w:ascii="Times New Roman" w:eastAsiaTheme="majorEastAsia" w:hAnsi="Times New Roman" w:cs="Times New Roman"/>
          <w:i/>
          <w:color w:val="000000"/>
          <w:sz w:val="24"/>
          <w:szCs w:val="24"/>
          <w:lang w:val="en-US"/>
        </w:rPr>
        <w:t>t</w:t>
      </w:r>
      <w:r w:rsidR="00F26CFB" w:rsidRPr="00D97642">
        <w:rPr>
          <w:rFonts w:ascii="Times New Roman" w:eastAsiaTheme="majorEastAsia" w:hAnsi="Times New Roman" w:cs="Times New Roman"/>
          <w:color w:val="000000"/>
          <w:sz w:val="24"/>
          <w:szCs w:val="24"/>
        </w:rPr>
        <w:t>»-</w:t>
      </w:r>
      <w:r>
        <w:rPr>
          <w:rFonts w:ascii="Times New Roman" w:eastAsiaTheme="majorEastAsia" w:hAnsi="Times New Roman" w:cs="Times New Roman"/>
          <w:color w:val="000000"/>
          <w:sz w:val="24"/>
          <w:szCs w:val="24"/>
          <w:lang w:val="en-US"/>
        </w:rPr>
        <w:t>criterion</w:t>
      </w:r>
      <w:r w:rsidRPr="00D97642">
        <w:rPr>
          <w:rFonts w:ascii="Times New Roman" w:eastAsiaTheme="majorEastAsia" w:hAnsi="Times New Roman" w:cs="Times New Roman"/>
          <w:color w:val="000000"/>
          <w:sz w:val="24"/>
          <w:szCs w:val="24"/>
        </w:rPr>
        <w:t xml:space="preserve">, </w:t>
      </w:r>
      <w:r>
        <w:rPr>
          <w:rFonts w:ascii="Times New Roman" w:eastAsiaTheme="majorEastAsia" w:hAnsi="Times New Roman" w:cs="Times New Roman"/>
          <w:color w:val="000000"/>
          <w:sz w:val="24"/>
          <w:szCs w:val="24"/>
          <w:lang w:val="en-US"/>
        </w:rPr>
        <w:t>using equation</w:t>
      </w:r>
      <w:r w:rsidR="00F26CFB" w:rsidRPr="00D97642">
        <w:rPr>
          <w:rFonts w:ascii="Times New Roman" w:eastAsiaTheme="majorEastAsia" w:hAnsi="Times New Roman" w:cs="Times New Roman"/>
          <w:color w:val="000000"/>
          <w:sz w:val="24"/>
          <w:szCs w:val="24"/>
        </w:rPr>
        <w:t xml:space="preserve"> </w:t>
      </w:r>
    </w:p>
    <w:p w14:paraId="2800BAD5" w14:textId="78A5C075" w:rsidR="00F26CFB" w:rsidRPr="00D97642" w:rsidRDefault="00000000" w:rsidP="00D97642">
      <w:pPr>
        <w:spacing w:after="0" w:line="240" w:lineRule="auto"/>
        <w:ind w:left="1416"/>
        <w:contextualSpacing/>
        <w:jc w:val="both"/>
        <w:rPr>
          <w:rFonts w:ascii="Times New Roman" w:eastAsiaTheme="majorEastAsia" w:hAnsi="Times New Roman" w:cs="Times New Roman"/>
          <w:color w:val="000000"/>
          <w:sz w:val="24"/>
          <w:szCs w:val="24"/>
        </w:rPr>
      </w:pPr>
      <m:oMath>
        <m:d>
          <m:dPr>
            <m:ctrlPr>
              <w:rPr>
                <w:rFonts w:ascii="Cambria Math" w:hAnsi="Cambria Math" w:cs="Times New Roman"/>
                <w:i/>
                <w:color w:val="000000"/>
                <w:sz w:val="24"/>
                <w:szCs w:val="24"/>
                <w:lang w:val="en-US"/>
              </w:rPr>
            </m:ctrlPr>
          </m:dPr>
          <m:e>
            <m:nary>
              <m:naryPr>
                <m:chr m:val="∑"/>
                <m:limLoc m:val="undOvr"/>
                <m:ctrlPr>
                  <w:rPr>
                    <w:rFonts w:ascii="Cambria Math" w:eastAsia="Times New Roman" w:hAnsi="Cambria Math" w:cs="Times New Roman"/>
                    <w:i/>
                    <w:color w:val="000000"/>
                    <w:sz w:val="24"/>
                    <w:szCs w:val="24"/>
                    <w:lang w:val="en-US" w:eastAsia="ru-RU"/>
                  </w:rPr>
                </m:ctrlPr>
              </m:naryPr>
              <m:sub>
                <m:r>
                  <w:rPr>
                    <w:rFonts w:ascii="Cambria Math" w:hAnsi="Cambria Math" w:cs="Times New Roman"/>
                    <w:color w:val="000000"/>
                    <w:sz w:val="24"/>
                    <w:szCs w:val="24"/>
                    <w:lang w:val="en-US"/>
                  </w:rPr>
                  <m:t>j</m:t>
                </m:r>
                <m:r>
                  <w:rPr>
                    <w:rFonts w:ascii="Cambria Math" w:hAnsi="Cambria Math" w:cs="Times New Roman"/>
                    <w:color w:val="000000"/>
                    <w:sz w:val="24"/>
                    <w:szCs w:val="24"/>
                  </w:rPr>
                  <m:t>=1</m:t>
                </m:r>
              </m:sub>
              <m:sup>
                <m:r>
                  <w:rPr>
                    <w:rFonts w:ascii="Cambria Math" w:hAnsi="Cambria Math" w:cs="Times New Roman"/>
                    <w:color w:val="000000"/>
                    <w:sz w:val="24"/>
                    <w:szCs w:val="24"/>
                    <w:lang w:val="en-US"/>
                  </w:rPr>
                  <m:t>m</m:t>
                </m:r>
              </m:sup>
              <m:e/>
            </m:nary>
            <m:sSubSup>
              <m:sSubSupPr>
                <m:ctrlPr>
                  <w:rPr>
                    <w:rFonts w:ascii="Cambria Math" w:hAnsi="Cambria Math" w:cs="Times New Roman"/>
                    <w:i/>
                    <w:color w:val="000000"/>
                    <w:sz w:val="24"/>
                    <w:szCs w:val="24"/>
                    <w:lang w:val="en-US"/>
                  </w:rPr>
                </m:ctrlPr>
              </m:sSubSupPr>
              <m:e>
                <m:r>
                  <w:rPr>
                    <w:rFonts w:ascii="Cambria Math" w:hAnsi="Cambria Math" w:cs="Times New Roman"/>
                    <w:color w:val="000000"/>
                    <w:sz w:val="24"/>
                    <w:szCs w:val="24"/>
                    <w:lang w:val="en-US"/>
                  </w:rPr>
                  <m:t>a</m:t>
                </m:r>
              </m:e>
              <m:sub>
                <m:r>
                  <w:rPr>
                    <w:rFonts w:ascii="Cambria Math" w:hAnsi="Cambria Math" w:cs="Times New Roman"/>
                    <w:color w:val="000000"/>
                    <w:sz w:val="24"/>
                    <w:szCs w:val="24"/>
                    <w:lang w:val="en-US"/>
                  </w:rPr>
                  <m:t>j</m:t>
                </m:r>
              </m:sub>
              <m:sup>
                <m:r>
                  <w:rPr>
                    <w:rFonts w:ascii="Cambria Math" w:hAnsi="Cambria Math" w:cs="Times New Roman"/>
                    <w:color w:val="000000"/>
                    <w:sz w:val="24"/>
                    <w:szCs w:val="24"/>
                    <w:lang w:val="en-US"/>
                  </w:rPr>
                  <m:t>worst</m:t>
                </m:r>
              </m:sup>
            </m:sSubSup>
          </m:e>
        </m:d>
        <m:r>
          <w:rPr>
            <w:rFonts w:ascii="Cambria Math" w:hAnsi="Cambria Math" w:cs="Times New Roman"/>
            <w:color w:val="000000"/>
            <w:sz w:val="24"/>
            <w:szCs w:val="24"/>
          </w:rPr>
          <m:t>×</m:t>
        </m:r>
        <m:sSubSup>
          <m:sSubSupPr>
            <m:ctrlPr>
              <w:rPr>
                <w:rFonts w:ascii="Cambria Math" w:hAnsi="Cambria Math" w:cs="Times New Roman"/>
                <w:i/>
                <w:color w:val="000000"/>
                <w:sz w:val="24"/>
                <w:szCs w:val="24"/>
                <w:lang w:val="en-US"/>
              </w:rPr>
            </m:ctrlPr>
          </m:sSubSupPr>
          <m:e>
            <m:r>
              <w:rPr>
                <w:rFonts w:ascii="Cambria Math" w:hAnsi="Cambria Math" w:cs="Times New Roman"/>
                <w:color w:val="000000"/>
                <w:sz w:val="24"/>
                <w:szCs w:val="24"/>
                <w:lang w:val="en-US"/>
              </w:rPr>
              <m:t>w</m:t>
            </m:r>
          </m:e>
          <m:sub>
            <m:r>
              <w:rPr>
                <w:rFonts w:ascii="Cambria Math" w:hAnsi="Cambria Math" w:cs="Times New Roman"/>
                <w:color w:val="000000"/>
                <w:sz w:val="24"/>
                <w:szCs w:val="24"/>
                <w:lang w:val="en-US"/>
              </w:rPr>
              <m:t>W</m:t>
            </m:r>
          </m:sub>
          <m:sup>
            <m:r>
              <w:rPr>
                <w:rFonts w:ascii="Cambria Math" w:hAnsi="Cambria Math" w:cs="Times New Roman"/>
                <w:color w:val="000000"/>
                <w:sz w:val="24"/>
                <w:szCs w:val="24"/>
                <w:lang w:val="en-US"/>
              </w:rPr>
              <m:t>worst</m:t>
            </m:r>
          </m:sup>
        </m:sSubSup>
        <m:r>
          <w:rPr>
            <w:rFonts w:ascii="Cambria Math" w:hAnsi="Cambria Math" w:cs="Times New Roman"/>
            <w:color w:val="000000"/>
            <w:sz w:val="24"/>
            <w:szCs w:val="24"/>
          </w:rPr>
          <m:t>=1</m:t>
        </m:r>
      </m:oMath>
      <w:r w:rsidR="00F26CFB" w:rsidRPr="00D97642">
        <w:rPr>
          <w:rFonts w:ascii="Times New Roman" w:hAnsi="Times New Roman" w:cs="Times New Roman"/>
          <w:color w:val="000000"/>
          <w:sz w:val="24"/>
          <w:szCs w:val="24"/>
        </w:rPr>
        <w:tab/>
      </w:r>
      <w:r w:rsidR="00F26CFB" w:rsidRPr="00D97642">
        <w:rPr>
          <w:rFonts w:ascii="Times New Roman" w:hAnsi="Times New Roman" w:cs="Times New Roman"/>
          <w:color w:val="000000"/>
          <w:sz w:val="24"/>
          <w:szCs w:val="24"/>
        </w:rPr>
        <w:tab/>
      </w:r>
      <w:r w:rsidR="00F26CFB" w:rsidRPr="00D97642">
        <w:rPr>
          <w:rFonts w:ascii="Times New Roman" w:hAnsi="Times New Roman" w:cs="Times New Roman"/>
          <w:color w:val="000000"/>
          <w:sz w:val="24"/>
          <w:szCs w:val="24"/>
        </w:rPr>
        <w:tab/>
      </w:r>
      <w:r w:rsidR="00F26CFB" w:rsidRPr="00D97642">
        <w:rPr>
          <w:rFonts w:ascii="Times New Roman" w:hAnsi="Times New Roman" w:cs="Times New Roman"/>
          <w:color w:val="000000"/>
          <w:sz w:val="24"/>
          <w:szCs w:val="24"/>
        </w:rPr>
        <w:tab/>
        <w:t>(3)</w:t>
      </w:r>
    </w:p>
    <w:p w14:paraId="3F0C47A2" w14:textId="50894344" w:rsidR="00F26CFB" w:rsidRPr="00D97642" w:rsidRDefault="00887C2E" w:rsidP="00D97642">
      <w:pPr>
        <w:spacing w:after="0" w:line="240" w:lineRule="auto"/>
        <w:ind w:left="360"/>
        <w:contextualSpacing/>
        <w:jc w:val="both"/>
        <w:rPr>
          <w:rFonts w:ascii="Times New Roman" w:eastAsiaTheme="majorEastAsia" w:hAnsi="Times New Roman" w:cs="Times New Roman"/>
          <w:color w:val="000000"/>
          <w:sz w:val="24"/>
          <w:szCs w:val="24"/>
        </w:rPr>
      </w:pPr>
      <w:r>
        <w:rPr>
          <w:rFonts w:ascii="Times New Roman" w:hAnsi="Times New Roman" w:cs="Times New Roman"/>
          <w:color w:val="000000"/>
          <w:sz w:val="24"/>
          <w:szCs w:val="24"/>
          <w:lang w:val="en-US"/>
        </w:rPr>
        <w:t>Here from</w:t>
      </w:r>
      <w:r w:rsidR="00F26CFB" w:rsidRPr="00D97642">
        <w:rPr>
          <w:rFonts w:ascii="Times New Roman" w:hAnsi="Times New Roman" w:cs="Times New Roman"/>
          <w:color w:val="000000"/>
          <w:sz w:val="24"/>
          <w:szCs w:val="24"/>
        </w:rPr>
        <w:t xml:space="preserve">  </w:t>
      </w:r>
    </w:p>
    <w:p w14:paraId="5524EBEA" w14:textId="09D54A22" w:rsidR="00F26CFB" w:rsidRPr="00D97642" w:rsidRDefault="00000000" w:rsidP="00D97642">
      <w:pPr>
        <w:spacing w:after="0" w:line="240" w:lineRule="auto"/>
        <w:ind w:left="708"/>
        <w:contextualSpacing/>
        <w:jc w:val="both"/>
        <w:rPr>
          <w:rFonts w:ascii="Times New Roman" w:eastAsia="Times New Roman" w:hAnsi="Times New Roman" w:cs="Times New Roman"/>
          <w:color w:val="000000"/>
          <w:sz w:val="24"/>
          <w:szCs w:val="24"/>
          <w:lang w:eastAsia="ru-RU"/>
        </w:rPr>
      </w:pPr>
      <m:oMath>
        <m:sSubSup>
          <m:sSubSupPr>
            <m:ctrlPr>
              <w:rPr>
                <w:rFonts w:ascii="Cambria Math" w:eastAsia="Times New Roman" w:hAnsi="Cambria Math" w:cs="Times New Roman"/>
                <w:i/>
                <w:color w:val="000000"/>
                <w:sz w:val="24"/>
                <w:szCs w:val="24"/>
                <w:lang w:eastAsia="ru-RU"/>
              </w:rPr>
            </m:ctrlPr>
          </m:sSubSupPr>
          <m:e>
            <m:r>
              <w:rPr>
                <w:rFonts w:ascii="Cambria Math" w:eastAsia="Times New Roman" w:hAnsi="Cambria Math" w:cs="Times New Roman"/>
                <w:color w:val="000000"/>
                <w:sz w:val="24"/>
                <w:szCs w:val="24"/>
                <w:lang w:eastAsia="ru-RU"/>
              </w:rPr>
              <m:t>w</m:t>
            </m:r>
          </m:e>
          <m:sub>
            <m:r>
              <w:rPr>
                <w:rFonts w:ascii="Cambria Math" w:eastAsia="Times New Roman" w:hAnsi="Cambria Math" w:cs="Times New Roman"/>
                <w:color w:val="000000"/>
                <w:sz w:val="24"/>
                <w:szCs w:val="24"/>
                <w:lang w:eastAsia="ru-RU"/>
              </w:rPr>
              <m:t>W</m:t>
            </m:r>
          </m:sub>
          <m:sup>
            <m:r>
              <w:rPr>
                <w:rFonts w:ascii="Cambria Math" w:eastAsia="Times New Roman" w:hAnsi="Cambria Math" w:cs="Times New Roman"/>
                <w:color w:val="000000"/>
                <w:sz w:val="24"/>
                <w:szCs w:val="24"/>
                <w:lang w:eastAsia="ru-RU"/>
              </w:rPr>
              <m:t>worst</m:t>
            </m:r>
          </m:sup>
        </m:sSubSup>
        <m:r>
          <w:rPr>
            <w:rFonts w:ascii="Cambria Math" w:eastAsia="Times New Roman" w:hAnsi="Cambria Math" w:cs="Times New Roman"/>
            <w:color w:val="000000"/>
            <w:sz w:val="24"/>
            <w:szCs w:val="24"/>
            <w:lang w:eastAsia="ru-RU"/>
          </w:rPr>
          <m:t>=</m:t>
        </m:r>
        <m:f>
          <m:fPr>
            <m:ctrlPr>
              <w:rPr>
                <w:rFonts w:ascii="Cambria Math" w:eastAsia="Times New Roman" w:hAnsi="Cambria Math" w:cs="Times New Roman"/>
                <w:i/>
                <w:color w:val="000000"/>
                <w:sz w:val="24"/>
                <w:szCs w:val="24"/>
                <w:lang w:eastAsia="ru-RU"/>
              </w:rPr>
            </m:ctrlPr>
          </m:fPr>
          <m:num>
            <m:r>
              <w:rPr>
                <w:rFonts w:ascii="Cambria Math" w:eastAsia="Times New Roman" w:hAnsi="Cambria Math" w:cs="Times New Roman"/>
                <w:color w:val="000000"/>
                <w:sz w:val="24"/>
                <w:szCs w:val="24"/>
                <w:lang w:eastAsia="ru-RU"/>
              </w:rPr>
              <m:t>1</m:t>
            </m:r>
          </m:num>
          <m:den>
            <m:nary>
              <m:naryPr>
                <m:chr m:val="∑"/>
                <m:limLoc m:val="undOvr"/>
                <m:ctrlPr>
                  <w:rPr>
                    <w:rFonts w:ascii="Cambria Math" w:eastAsia="Times New Roman" w:hAnsi="Cambria Math" w:cs="Times New Roman"/>
                    <w:i/>
                    <w:color w:val="000000"/>
                    <w:sz w:val="24"/>
                    <w:szCs w:val="24"/>
                    <w:lang w:val="en-US" w:eastAsia="ru-RU"/>
                  </w:rPr>
                </m:ctrlPr>
              </m:naryPr>
              <m:sub>
                <m:r>
                  <w:rPr>
                    <w:rFonts w:ascii="Cambria Math" w:eastAsia="Times New Roman" w:hAnsi="Cambria Math" w:cs="Times New Roman"/>
                    <w:color w:val="000000"/>
                    <w:sz w:val="24"/>
                    <w:szCs w:val="24"/>
                    <w:lang w:val="en-US" w:eastAsia="ru-RU"/>
                  </w:rPr>
                  <m:t>j</m:t>
                </m:r>
                <m:r>
                  <w:rPr>
                    <w:rFonts w:ascii="Cambria Math" w:eastAsia="Times New Roman" w:hAnsi="Cambria Math" w:cs="Times New Roman"/>
                    <w:color w:val="000000"/>
                    <w:sz w:val="24"/>
                    <w:szCs w:val="24"/>
                    <w:lang w:eastAsia="ru-RU"/>
                  </w:rPr>
                  <m:t>=1</m:t>
                </m:r>
              </m:sub>
              <m:sup>
                <m:r>
                  <w:rPr>
                    <w:rFonts w:ascii="Cambria Math" w:eastAsia="Times New Roman" w:hAnsi="Cambria Math" w:cs="Times New Roman"/>
                    <w:color w:val="000000"/>
                    <w:sz w:val="24"/>
                    <w:szCs w:val="24"/>
                    <w:lang w:val="en-US" w:eastAsia="ru-RU"/>
                  </w:rPr>
                  <m:t>m</m:t>
                </m:r>
              </m:sup>
              <m:e/>
            </m:nary>
            <m:sSubSup>
              <m:sSubSupPr>
                <m:ctrlPr>
                  <w:rPr>
                    <w:rFonts w:ascii="Cambria Math" w:eastAsia="Times New Roman" w:hAnsi="Cambria Math" w:cs="Times New Roman"/>
                    <w:i/>
                    <w:color w:val="000000"/>
                    <w:sz w:val="24"/>
                    <w:szCs w:val="24"/>
                    <w:lang w:val="en-US" w:eastAsia="ru-RU"/>
                  </w:rPr>
                </m:ctrlPr>
              </m:sSubSupPr>
              <m:e>
                <m:r>
                  <w:rPr>
                    <w:rFonts w:ascii="Cambria Math" w:eastAsia="Times New Roman" w:hAnsi="Cambria Math" w:cs="Times New Roman"/>
                    <w:color w:val="000000"/>
                    <w:sz w:val="24"/>
                    <w:szCs w:val="24"/>
                    <w:lang w:val="en-US" w:eastAsia="ru-RU"/>
                  </w:rPr>
                  <m:t>a</m:t>
                </m:r>
              </m:e>
              <m:sub>
                <m:r>
                  <w:rPr>
                    <w:rFonts w:ascii="Cambria Math" w:eastAsia="Times New Roman" w:hAnsi="Cambria Math" w:cs="Times New Roman"/>
                    <w:color w:val="000000"/>
                    <w:sz w:val="24"/>
                    <w:szCs w:val="24"/>
                    <w:lang w:val="en-US" w:eastAsia="ru-RU"/>
                  </w:rPr>
                  <m:t>j</m:t>
                </m:r>
              </m:sub>
              <m:sup>
                <m:r>
                  <w:rPr>
                    <w:rFonts w:ascii="Cambria Math" w:eastAsia="Times New Roman" w:hAnsi="Cambria Math" w:cs="Times New Roman"/>
                    <w:color w:val="000000"/>
                    <w:sz w:val="24"/>
                    <w:szCs w:val="24"/>
                    <w:lang w:val="en-US" w:eastAsia="ru-RU"/>
                  </w:rPr>
                  <m:t>worst</m:t>
                </m:r>
              </m:sup>
            </m:sSubSup>
          </m:den>
        </m:f>
        <m:r>
          <w:rPr>
            <w:rFonts w:ascii="Cambria Math" w:eastAsia="Times New Roman" w:hAnsi="Cambria Math" w:cs="Times New Roman"/>
            <w:color w:val="000000"/>
            <w:sz w:val="24"/>
            <w:szCs w:val="24"/>
            <w:lang w:eastAsia="ru-RU"/>
          </w:rPr>
          <m:t>=</m:t>
        </m:r>
        <m:f>
          <m:fPr>
            <m:ctrlPr>
              <w:rPr>
                <w:rFonts w:ascii="Cambria Math" w:eastAsia="Times New Roman" w:hAnsi="Cambria Math" w:cs="Times New Roman"/>
                <w:i/>
                <w:color w:val="000000"/>
                <w:sz w:val="24"/>
                <w:szCs w:val="24"/>
                <w:lang w:eastAsia="ru-RU"/>
              </w:rPr>
            </m:ctrlPr>
          </m:fPr>
          <m:num>
            <m:r>
              <w:rPr>
                <w:rFonts w:ascii="Cambria Math" w:eastAsia="Times New Roman" w:hAnsi="Cambria Math" w:cs="Times New Roman"/>
                <w:color w:val="000000"/>
                <w:sz w:val="24"/>
                <w:szCs w:val="24"/>
                <w:lang w:eastAsia="ru-RU"/>
              </w:rPr>
              <m:t>1</m:t>
            </m:r>
          </m:num>
          <m:den>
            <m:sSubSup>
              <m:sSubSupPr>
                <m:ctrlPr>
                  <w:rPr>
                    <w:rFonts w:ascii="Cambria Math" w:eastAsia="Times New Roman" w:hAnsi="Cambria Math" w:cs="Times New Roman"/>
                    <w:i/>
                    <w:color w:val="000000"/>
                    <w:sz w:val="24"/>
                    <w:szCs w:val="24"/>
                    <w:lang w:val="en-US" w:eastAsia="ru-RU"/>
                  </w:rPr>
                </m:ctrlPr>
              </m:sSubSupPr>
              <m:e>
                <m:r>
                  <w:rPr>
                    <w:rFonts w:ascii="Cambria Math" w:eastAsia="Times New Roman" w:hAnsi="Cambria Math" w:cs="Times New Roman"/>
                    <w:color w:val="000000"/>
                    <w:sz w:val="24"/>
                    <w:szCs w:val="24"/>
                    <w:lang w:val="en-US" w:eastAsia="ru-RU"/>
                  </w:rPr>
                  <m:t>a</m:t>
                </m:r>
              </m:e>
              <m:sub>
                <m:r>
                  <w:rPr>
                    <w:rFonts w:ascii="Cambria Math" w:eastAsia="Times New Roman" w:hAnsi="Cambria Math" w:cs="Times New Roman"/>
                    <w:color w:val="000000"/>
                    <w:sz w:val="24"/>
                    <w:szCs w:val="24"/>
                    <w:lang w:eastAsia="ru-RU"/>
                  </w:rPr>
                  <m:t>1</m:t>
                </m:r>
              </m:sub>
              <m:sup>
                <m:r>
                  <w:rPr>
                    <w:rFonts w:ascii="Cambria Math" w:eastAsia="Times New Roman" w:hAnsi="Cambria Math" w:cs="Times New Roman"/>
                    <w:color w:val="000000"/>
                    <w:sz w:val="24"/>
                    <w:szCs w:val="24"/>
                    <w:lang w:val="en-US" w:eastAsia="ru-RU"/>
                  </w:rPr>
                  <m:t>worst</m:t>
                </m:r>
              </m:sup>
            </m:sSubSup>
            <m:r>
              <w:rPr>
                <w:rFonts w:ascii="Cambria Math" w:eastAsia="Times New Roman" w:hAnsi="Cambria Math" w:cs="Times New Roman"/>
                <w:color w:val="000000"/>
                <w:sz w:val="24"/>
                <w:szCs w:val="24"/>
                <w:lang w:eastAsia="ru-RU"/>
              </w:rPr>
              <m:t>+</m:t>
            </m:r>
            <m:sSubSup>
              <m:sSubSupPr>
                <m:ctrlPr>
                  <w:rPr>
                    <w:rFonts w:ascii="Cambria Math" w:eastAsia="Times New Roman" w:hAnsi="Cambria Math" w:cs="Times New Roman"/>
                    <w:i/>
                    <w:color w:val="000000"/>
                    <w:sz w:val="24"/>
                    <w:szCs w:val="24"/>
                    <w:lang w:val="en-US" w:eastAsia="ru-RU"/>
                  </w:rPr>
                </m:ctrlPr>
              </m:sSubSupPr>
              <m:e>
                <m:r>
                  <w:rPr>
                    <w:rFonts w:ascii="Cambria Math" w:eastAsia="Times New Roman" w:hAnsi="Cambria Math" w:cs="Times New Roman"/>
                    <w:color w:val="000000"/>
                    <w:sz w:val="24"/>
                    <w:szCs w:val="24"/>
                    <w:lang w:val="en-US" w:eastAsia="ru-RU"/>
                  </w:rPr>
                  <m:t>a</m:t>
                </m:r>
              </m:e>
              <m:sub>
                <m:r>
                  <w:rPr>
                    <w:rFonts w:ascii="Cambria Math" w:eastAsia="Times New Roman" w:hAnsi="Cambria Math" w:cs="Times New Roman"/>
                    <w:color w:val="000000"/>
                    <w:sz w:val="24"/>
                    <w:szCs w:val="24"/>
                    <w:lang w:eastAsia="ru-RU"/>
                  </w:rPr>
                  <m:t>2</m:t>
                </m:r>
              </m:sub>
              <m:sup>
                <m:r>
                  <w:rPr>
                    <w:rFonts w:ascii="Cambria Math" w:eastAsia="Times New Roman" w:hAnsi="Cambria Math" w:cs="Times New Roman"/>
                    <w:color w:val="000000"/>
                    <w:sz w:val="24"/>
                    <w:szCs w:val="24"/>
                    <w:lang w:val="en-US" w:eastAsia="ru-RU"/>
                  </w:rPr>
                  <m:t>worst</m:t>
                </m:r>
              </m:sup>
            </m:sSubSup>
            <m:r>
              <w:rPr>
                <w:rFonts w:ascii="Cambria Math" w:eastAsia="Times New Roman" w:hAnsi="Cambria Math" w:cs="Times New Roman"/>
                <w:color w:val="000000"/>
                <w:sz w:val="24"/>
                <w:szCs w:val="24"/>
                <w:lang w:eastAsia="ru-RU"/>
              </w:rPr>
              <m:t>+...+</m:t>
            </m:r>
            <m:sSubSup>
              <m:sSubSupPr>
                <m:ctrlPr>
                  <w:rPr>
                    <w:rFonts w:ascii="Cambria Math" w:eastAsia="Times New Roman" w:hAnsi="Cambria Math" w:cs="Times New Roman"/>
                    <w:i/>
                    <w:color w:val="000000"/>
                    <w:sz w:val="24"/>
                    <w:szCs w:val="24"/>
                    <w:lang w:val="en-US" w:eastAsia="ru-RU"/>
                  </w:rPr>
                </m:ctrlPr>
              </m:sSubSupPr>
              <m:e>
                <m:r>
                  <w:rPr>
                    <w:rFonts w:ascii="Cambria Math" w:eastAsia="Times New Roman" w:hAnsi="Cambria Math" w:cs="Times New Roman"/>
                    <w:color w:val="000000"/>
                    <w:sz w:val="24"/>
                    <w:szCs w:val="24"/>
                    <w:lang w:val="en-US" w:eastAsia="ru-RU"/>
                  </w:rPr>
                  <m:t>a</m:t>
                </m:r>
              </m:e>
              <m:sub>
                <m:r>
                  <w:rPr>
                    <w:rFonts w:ascii="Cambria Math" w:eastAsia="Times New Roman" w:hAnsi="Cambria Math" w:cs="Times New Roman"/>
                    <w:color w:val="000000"/>
                    <w:sz w:val="24"/>
                    <w:szCs w:val="24"/>
                    <w:lang w:val="en-US" w:eastAsia="ru-RU"/>
                  </w:rPr>
                  <m:t>m</m:t>
                </m:r>
              </m:sub>
              <m:sup>
                <m:r>
                  <w:rPr>
                    <w:rFonts w:ascii="Cambria Math" w:eastAsia="Times New Roman" w:hAnsi="Cambria Math" w:cs="Times New Roman"/>
                    <w:color w:val="000000"/>
                    <w:sz w:val="24"/>
                    <w:szCs w:val="24"/>
                    <w:lang w:val="en-US" w:eastAsia="ru-RU"/>
                  </w:rPr>
                  <m:t>worst</m:t>
                </m:r>
              </m:sup>
            </m:sSubSup>
          </m:den>
        </m:f>
      </m:oMath>
      <w:r w:rsidR="00F26CFB" w:rsidRPr="00D97642">
        <w:rPr>
          <w:rFonts w:ascii="Times New Roman" w:eastAsia="Times New Roman" w:hAnsi="Times New Roman" w:cs="Times New Roman"/>
          <w:color w:val="000000"/>
          <w:sz w:val="24"/>
          <w:szCs w:val="24"/>
          <w:lang w:eastAsia="ru-RU"/>
        </w:rPr>
        <w:tab/>
      </w:r>
      <w:r w:rsidR="00F26CFB" w:rsidRPr="00D97642">
        <w:rPr>
          <w:rFonts w:ascii="Times New Roman" w:eastAsia="Times New Roman" w:hAnsi="Times New Roman" w:cs="Times New Roman"/>
          <w:color w:val="000000"/>
          <w:sz w:val="24"/>
          <w:szCs w:val="24"/>
          <w:lang w:eastAsia="ru-RU"/>
        </w:rPr>
        <w:tab/>
      </w:r>
      <w:r w:rsidR="00F26CFB" w:rsidRPr="00D97642">
        <w:rPr>
          <w:rFonts w:ascii="Times New Roman" w:eastAsia="Times New Roman" w:hAnsi="Times New Roman" w:cs="Times New Roman"/>
          <w:color w:val="000000"/>
          <w:sz w:val="24"/>
          <w:szCs w:val="24"/>
          <w:lang w:eastAsia="ru-RU"/>
        </w:rPr>
        <w:tab/>
        <w:t>(4)</w:t>
      </w:r>
    </w:p>
    <w:p w14:paraId="047B5697" w14:textId="735659E4" w:rsidR="00F26CFB" w:rsidRPr="00D97642" w:rsidRDefault="00887C2E" w:rsidP="00D97642">
      <w:pPr>
        <w:spacing w:after="0" w:line="240" w:lineRule="auto"/>
        <w:ind w:firstLine="284"/>
        <w:jc w:val="both"/>
        <w:rPr>
          <w:rFonts w:ascii="Times New Roman" w:eastAsia="Times New Roman" w:hAnsi="Times New Roman" w:cs="Times New Roman"/>
          <w:sz w:val="24"/>
          <w:szCs w:val="24"/>
          <w:lang w:eastAsia="ru-RU"/>
        </w:rPr>
      </w:pPr>
      <w:r w:rsidRPr="00887C2E">
        <w:rPr>
          <w:rFonts w:ascii="Times New Roman" w:eastAsia="Times New Roman" w:hAnsi="Times New Roman" w:cs="Times New Roman"/>
          <w:sz w:val="24"/>
          <w:szCs w:val="24"/>
          <w:lang w:val="en" w:eastAsia="ru-RU"/>
        </w:rPr>
        <w:t>So, in this way, the value of the weighting coefficients of all evaluation criteria was obtained</w:t>
      </w:r>
      <w:r w:rsidR="00F26CFB" w:rsidRPr="00D97642">
        <w:rPr>
          <w:rFonts w:ascii="Times New Roman" w:eastAsia="Times New Roman" w:hAnsi="Times New Roman" w:cs="Times New Roman"/>
          <w:sz w:val="24"/>
          <w:szCs w:val="24"/>
          <w:lang w:eastAsia="ru-RU"/>
        </w:rPr>
        <w:t>:</w:t>
      </w:r>
    </w:p>
    <w:p w14:paraId="0AB58586" w14:textId="391A3E59" w:rsidR="00F26CFB" w:rsidRPr="00D97642" w:rsidRDefault="00F26CFB" w:rsidP="00D97642">
      <w:pPr>
        <w:numPr>
          <w:ilvl w:val="0"/>
          <w:numId w:val="8"/>
        </w:numPr>
        <w:spacing w:after="0" w:line="240" w:lineRule="auto"/>
        <w:contextualSpacing/>
        <w:jc w:val="both"/>
        <w:rPr>
          <w:rFonts w:ascii="Times New Roman" w:hAnsi="Times New Roman" w:cs="Times New Roman"/>
          <w:sz w:val="24"/>
          <w:szCs w:val="24"/>
        </w:rPr>
      </w:pPr>
      <w:proofErr w:type="spellStart"/>
      <w:r w:rsidRPr="00D97642">
        <w:rPr>
          <w:rFonts w:ascii="Times New Roman" w:hAnsi="Times New Roman" w:cs="Times New Roman"/>
          <w:i/>
          <w:sz w:val="24"/>
          <w:szCs w:val="24"/>
        </w:rPr>
        <w:t>best</w:t>
      </w:r>
      <w:proofErr w:type="spellEnd"/>
      <w:r w:rsidRPr="00D97642">
        <w:rPr>
          <w:rFonts w:ascii="Times New Roman" w:hAnsi="Times New Roman" w:cs="Times New Roman"/>
          <w:sz w:val="24"/>
          <w:szCs w:val="24"/>
        </w:rPr>
        <w:t>-</w:t>
      </w:r>
      <w:r w:rsidR="00887C2E">
        <w:rPr>
          <w:rFonts w:ascii="Times New Roman" w:hAnsi="Times New Roman" w:cs="Times New Roman"/>
          <w:sz w:val="24"/>
          <w:szCs w:val="24"/>
          <w:lang w:val="en-US"/>
        </w:rPr>
        <w:t>approach</w:t>
      </w:r>
      <w:r w:rsidRPr="00D97642">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lang w:val="en-US"/>
              </w:rPr>
              <m:t>j</m:t>
            </m:r>
          </m:sub>
          <m:sup>
            <m:r>
              <w:rPr>
                <w:rFonts w:ascii="Cambria Math" w:hAnsi="Cambria Math" w:cs="Times New Roman"/>
                <w:sz w:val="24"/>
                <w:szCs w:val="24"/>
              </w:rPr>
              <m:t>best</m:t>
            </m:r>
          </m:sup>
        </m:sSubSup>
        <m:r>
          <w:rPr>
            <w:rFonts w:ascii="Cambria Math" w:hAnsi="Cambria Math" w:cs="Times New Roman"/>
            <w:sz w:val="24"/>
            <w:szCs w:val="24"/>
          </w:rPr>
          <m:t>=</m:t>
        </m:r>
        <m:f>
          <m:fPr>
            <m:ctrlPr>
              <w:rPr>
                <w:rFonts w:ascii="Cambria Math" w:hAnsi="Cambria Math" w:cs="Times New Roman"/>
                <w:i/>
                <w:sz w:val="24"/>
                <w:szCs w:val="24"/>
                <w:lang w:val="en-US"/>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lang w:val="en-US"/>
                  </w:rPr>
                  <m:t>B</m:t>
                </m:r>
              </m:sub>
              <m:sup>
                <m:r>
                  <w:rPr>
                    <w:rFonts w:ascii="Cambria Math" w:hAnsi="Cambria Math" w:cs="Times New Roman"/>
                    <w:sz w:val="24"/>
                    <w:szCs w:val="24"/>
                  </w:rPr>
                  <m:t>best</m:t>
                </m:r>
              </m:sup>
            </m:sSubSup>
          </m:num>
          <m:den>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j</m:t>
                </m:r>
              </m:sub>
              <m:sup>
                <m:r>
                  <w:rPr>
                    <w:rFonts w:ascii="Cambria Math" w:hAnsi="Cambria Math" w:cs="Times New Roman"/>
                    <w:sz w:val="24"/>
                    <w:szCs w:val="24"/>
                    <w:lang w:val="en-US"/>
                  </w:rPr>
                  <m:t>best</m:t>
                </m:r>
              </m:sup>
            </m:sSubSup>
          </m:den>
        </m:f>
      </m:oMath>
      <w:r w:rsidRPr="00D97642">
        <w:rPr>
          <w:rFonts w:ascii="Times New Roman" w:eastAsiaTheme="minorEastAsia" w:hAnsi="Times New Roman" w:cs="Times New Roman"/>
          <w:sz w:val="24"/>
          <w:szCs w:val="24"/>
        </w:rPr>
        <w:t xml:space="preserve">                                            </w:t>
      </w:r>
      <w:r w:rsidRPr="00D97642">
        <w:rPr>
          <w:rFonts w:ascii="Times New Roman" w:eastAsiaTheme="minorEastAsia" w:hAnsi="Times New Roman" w:cs="Times New Roman"/>
          <w:sz w:val="24"/>
          <w:szCs w:val="24"/>
        </w:rPr>
        <w:tab/>
        <w:t>(5)</w:t>
      </w:r>
    </w:p>
    <w:p w14:paraId="70D00EAA" w14:textId="16EE4FCE" w:rsidR="00F26CFB" w:rsidRPr="00D97642" w:rsidRDefault="00F26CFB" w:rsidP="00D97642">
      <w:pPr>
        <w:numPr>
          <w:ilvl w:val="0"/>
          <w:numId w:val="8"/>
        </w:numPr>
        <w:spacing w:after="0" w:line="240" w:lineRule="auto"/>
        <w:contextualSpacing/>
        <w:jc w:val="both"/>
        <w:rPr>
          <w:rFonts w:ascii="Times New Roman" w:eastAsiaTheme="minorEastAsia" w:hAnsi="Times New Roman" w:cs="Times New Roman"/>
          <w:color w:val="000000"/>
          <w:sz w:val="24"/>
          <w:szCs w:val="24"/>
        </w:rPr>
      </w:pPr>
      <w:r w:rsidRPr="00D97642">
        <w:rPr>
          <w:rFonts w:ascii="Times New Roman" w:hAnsi="Times New Roman" w:cs="Times New Roman"/>
          <w:i/>
          <w:sz w:val="24"/>
          <w:szCs w:val="24"/>
          <w:lang w:val="en-US"/>
        </w:rPr>
        <w:lastRenderedPageBreak/>
        <w:t>worst</w:t>
      </w:r>
      <w:r w:rsidRPr="00D97642">
        <w:rPr>
          <w:rFonts w:ascii="Times New Roman" w:hAnsi="Times New Roman" w:cs="Times New Roman"/>
          <w:sz w:val="24"/>
          <w:szCs w:val="24"/>
        </w:rPr>
        <w:t>-</w:t>
      </w:r>
      <w:r w:rsidR="00887C2E">
        <w:rPr>
          <w:rFonts w:ascii="Times New Roman" w:hAnsi="Times New Roman" w:cs="Times New Roman"/>
          <w:sz w:val="24"/>
          <w:szCs w:val="24"/>
          <w:lang w:val="en-US"/>
        </w:rPr>
        <w:t>approach</w:t>
      </w:r>
      <w:r w:rsidRPr="00D97642">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lang w:val="en-US"/>
              </w:rPr>
              <m:t>j</m:t>
            </m:r>
          </m:sub>
          <m:sup>
            <m:r>
              <w:rPr>
                <w:rFonts w:ascii="Cambria Math" w:hAnsi="Cambria Math" w:cs="Times New Roman"/>
                <w:sz w:val="24"/>
                <w:szCs w:val="24"/>
              </w:rPr>
              <m:t>worst</m:t>
            </m:r>
          </m:sup>
        </m:sSubSup>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j</m:t>
            </m:r>
          </m:sub>
          <m:sup>
            <m:r>
              <w:rPr>
                <w:rFonts w:ascii="Cambria Math" w:hAnsi="Cambria Math" w:cs="Times New Roman"/>
                <w:sz w:val="24"/>
                <w:szCs w:val="24"/>
                <w:lang w:val="en-US"/>
              </w:rPr>
              <m:t>worst</m:t>
            </m:r>
          </m:sup>
        </m:sSubSup>
        <m:r>
          <w:rPr>
            <w:rFonts w:ascii="Cambria Math" w:hAnsi="Cambria Math" w:cs="Times New Roman"/>
            <w:sz w:val="24"/>
            <w:szCs w:val="24"/>
            <w:lang w:val="ru-RU"/>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lang w:val="en-US"/>
              </w:rPr>
              <m:t>W</m:t>
            </m:r>
          </m:sub>
          <m:sup>
            <m:r>
              <w:rPr>
                <w:rFonts w:ascii="Cambria Math" w:hAnsi="Cambria Math" w:cs="Times New Roman"/>
                <w:sz w:val="24"/>
                <w:szCs w:val="24"/>
              </w:rPr>
              <m:t>worst</m:t>
            </m:r>
          </m:sup>
        </m:sSubSup>
      </m:oMath>
      <w:r w:rsidRPr="00D97642">
        <w:rPr>
          <w:rFonts w:ascii="Times New Roman" w:eastAsiaTheme="minorEastAsia" w:hAnsi="Times New Roman" w:cs="Times New Roman"/>
          <w:sz w:val="24"/>
          <w:szCs w:val="24"/>
        </w:rPr>
        <w:tab/>
      </w:r>
      <w:r w:rsidRPr="00D97642">
        <w:rPr>
          <w:rFonts w:ascii="Times New Roman" w:eastAsiaTheme="minorEastAsia" w:hAnsi="Times New Roman" w:cs="Times New Roman"/>
          <w:sz w:val="24"/>
          <w:szCs w:val="24"/>
        </w:rPr>
        <w:tab/>
        <w:t xml:space="preserve"> </w:t>
      </w:r>
      <w:r w:rsidRPr="00D97642">
        <w:rPr>
          <w:rFonts w:ascii="Times New Roman" w:eastAsiaTheme="minorEastAsia" w:hAnsi="Times New Roman" w:cs="Times New Roman"/>
          <w:sz w:val="24"/>
          <w:szCs w:val="24"/>
        </w:rPr>
        <w:tab/>
        <w:t>(6)</w:t>
      </w:r>
    </w:p>
    <w:p w14:paraId="78CF774E" w14:textId="5F6F8EAC" w:rsidR="00F26CFB" w:rsidRPr="00D97642" w:rsidRDefault="00582D95" w:rsidP="00D97642">
      <w:pPr>
        <w:spacing w:after="0" w:line="240" w:lineRule="auto"/>
        <w:ind w:firstLine="709"/>
        <w:jc w:val="both"/>
        <w:rPr>
          <w:rFonts w:ascii="Times New Roman" w:eastAsiaTheme="majorEastAsia" w:hAnsi="Times New Roman" w:cs="Times New Roman"/>
          <w:sz w:val="24"/>
          <w:szCs w:val="24"/>
          <w:lang w:eastAsia="ru-RU"/>
        </w:rPr>
      </w:pPr>
      <w:r w:rsidRPr="00582D95">
        <w:rPr>
          <w:rFonts w:ascii="Times New Roman" w:eastAsiaTheme="majorEastAsia" w:hAnsi="Times New Roman" w:cs="Times New Roman"/>
          <w:sz w:val="24"/>
          <w:szCs w:val="24"/>
          <w:lang w:val="en" w:eastAsia="ru-RU"/>
        </w:rPr>
        <w:t>The next step is the linguistic assessment of the identified six criteria for assessing the level of vulnerability of attributes (components) of the company's employer brand</w:t>
      </w:r>
      <w:r>
        <w:rPr>
          <w:rFonts w:ascii="Times New Roman" w:eastAsiaTheme="majorEastAsia" w:hAnsi="Times New Roman" w:cs="Times New Roman"/>
          <w:sz w:val="24"/>
          <w:szCs w:val="24"/>
          <w:lang w:val="en" w:eastAsia="ru-RU"/>
        </w:rPr>
        <w:t>. I</w:t>
      </w:r>
      <w:r w:rsidRPr="00582D95">
        <w:rPr>
          <w:rFonts w:ascii="Times New Roman" w:eastAsiaTheme="majorEastAsia" w:hAnsi="Times New Roman" w:cs="Times New Roman"/>
          <w:sz w:val="24"/>
          <w:szCs w:val="24"/>
          <w:lang w:val="en" w:eastAsia="ru-RU"/>
        </w:rPr>
        <w:t>t is carried out according to the scale given in table 1.</w:t>
      </w:r>
      <w:r w:rsidRPr="00582D95">
        <w:rPr>
          <w:rFonts w:ascii="Times New Roman" w:eastAsiaTheme="majorEastAsia" w:hAnsi="Times New Roman" w:cs="Times New Roman"/>
          <w:sz w:val="24"/>
          <w:szCs w:val="24"/>
          <w:lang w:eastAsia="ru-RU"/>
        </w:rPr>
        <w:t xml:space="preserve"> </w:t>
      </w:r>
      <w:r w:rsidRPr="00582D95">
        <w:rPr>
          <w:rFonts w:ascii="Times New Roman" w:eastAsiaTheme="majorEastAsia" w:hAnsi="Times New Roman" w:cs="Times New Roman"/>
          <w:sz w:val="24"/>
          <w:szCs w:val="24"/>
          <w:lang w:val="en" w:eastAsia="ru-RU"/>
        </w:rPr>
        <w:t>The evaluation was carried out by surveying experts (8 respondents)</w:t>
      </w:r>
      <w:r w:rsidR="00DB0E18">
        <w:rPr>
          <w:rFonts w:ascii="Times New Roman" w:eastAsiaTheme="majorEastAsia" w:hAnsi="Times New Roman" w:cs="Times New Roman"/>
          <w:sz w:val="24"/>
          <w:szCs w:val="24"/>
          <w:lang w:val="en" w:eastAsia="ru-RU"/>
        </w:rPr>
        <w:t xml:space="preserve">. </w:t>
      </w:r>
      <w:r w:rsidR="00DB0E18" w:rsidRPr="00DB0E18">
        <w:rPr>
          <w:rFonts w:ascii="Times New Roman" w:eastAsiaTheme="majorEastAsia" w:hAnsi="Times New Roman" w:cs="Times New Roman"/>
          <w:sz w:val="24"/>
          <w:szCs w:val="24"/>
          <w:lang w:val="en" w:eastAsia="ru-RU"/>
        </w:rPr>
        <w:t>The results of the survey are given in the table</w:t>
      </w:r>
      <w:r w:rsidR="00DB0E18">
        <w:rPr>
          <w:rFonts w:ascii="Times New Roman" w:eastAsiaTheme="majorEastAsia" w:hAnsi="Times New Roman" w:cs="Times New Roman"/>
          <w:sz w:val="24"/>
          <w:szCs w:val="24"/>
          <w:lang w:val="en" w:eastAsia="ru-RU"/>
        </w:rPr>
        <w:t xml:space="preserve"> 2. </w:t>
      </w:r>
    </w:p>
    <w:p w14:paraId="70567F6F" w14:textId="1B55A805" w:rsidR="00DB0E18" w:rsidRPr="00DB0E18" w:rsidRDefault="00DB0E18" w:rsidP="00DB0E18">
      <w:pPr>
        <w:spacing w:after="0" w:line="240" w:lineRule="auto"/>
        <w:jc w:val="right"/>
        <w:rPr>
          <w:rFonts w:ascii="Times New Roman" w:eastAsia="Times New Roman" w:hAnsi="Times New Roman" w:cs="Times New Roman"/>
          <w:bCs/>
          <w:sz w:val="24"/>
          <w:szCs w:val="24"/>
          <w:lang w:val="en-US" w:eastAsia="ru-RU"/>
        </w:rPr>
      </w:pPr>
      <w:r>
        <w:rPr>
          <w:rFonts w:ascii="Times New Roman" w:eastAsia="Times New Roman" w:hAnsi="Times New Roman" w:cs="Times New Roman"/>
          <w:bCs/>
          <w:sz w:val="24"/>
          <w:szCs w:val="24"/>
          <w:lang w:val="en-US" w:eastAsia="ru-RU"/>
        </w:rPr>
        <w:t>Table</w:t>
      </w:r>
      <w:r w:rsidR="00F26CFB" w:rsidRPr="00DB0E18">
        <w:rPr>
          <w:rFonts w:ascii="Times New Roman" w:eastAsia="Times New Roman" w:hAnsi="Times New Roman" w:cs="Times New Roman"/>
          <w:bCs/>
          <w:sz w:val="24"/>
          <w:szCs w:val="24"/>
          <w:lang w:eastAsia="ru-RU"/>
        </w:rPr>
        <w:t xml:space="preserve"> </w:t>
      </w:r>
      <w:r w:rsidR="00232C71" w:rsidRPr="00DB0E18">
        <w:rPr>
          <w:rFonts w:ascii="Times New Roman" w:eastAsia="Times New Roman" w:hAnsi="Times New Roman" w:cs="Times New Roman"/>
          <w:bCs/>
          <w:sz w:val="24"/>
          <w:szCs w:val="24"/>
          <w:lang w:eastAsia="ru-RU"/>
        </w:rPr>
        <w:t>2</w:t>
      </w:r>
      <w:r w:rsidR="00F26CFB" w:rsidRPr="00DB0E18">
        <w:rPr>
          <w:rFonts w:ascii="Times New Roman" w:eastAsia="Times New Roman" w:hAnsi="Times New Roman" w:cs="Times New Roman"/>
          <w:bCs/>
          <w:sz w:val="24"/>
          <w:szCs w:val="24"/>
          <w:lang w:eastAsia="ru-RU"/>
        </w:rPr>
        <w:t xml:space="preserve">. </w:t>
      </w:r>
    </w:p>
    <w:p w14:paraId="4A20ECBD" w14:textId="0562159E" w:rsidR="00F26CFB" w:rsidRPr="00D97642" w:rsidRDefault="00DB0E18" w:rsidP="00D97642">
      <w:pPr>
        <w:spacing w:after="0" w:line="240" w:lineRule="auto"/>
        <w:jc w:val="center"/>
        <w:rPr>
          <w:rFonts w:ascii="Times New Roman" w:eastAsia="Times New Roman" w:hAnsi="Times New Roman" w:cs="Times New Roman"/>
          <w:bCs/>
          <w:sz w:val="24"/>
          <w:szCs w:val="24"/>
          <w:lang w:eastAsia="ru-RU"/>
        </w:rPr>
      </w:pPr>
      <w:r w:rsidRPr="00DB0E18">
        <w:rPr>
          <w:rFonts w:ascii="Times New Roman" w:eastAsia="Times New Roman" w:hAnsi="Times New Roman" w:cs="Times New Roman"/>
          <w:sz w:val="24"/>
          <w:szCs w:val="24"/>
          <w:lang w:val="en" w:eastAsia="ru-RU"/>
        </w:rPr>
        <w:t>Expert linguistic assessments of assessment criteria</w:t>
      </w:r>
    </w:p>
    <w:tbl>
      <w:tblPr>
        <w:tblStyle w:val="TableNormal"/>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81"/>
        <w:gridCol w:w="504"/>
        <w:gridCol w:w="652"/>
        <w:gridCol w:w="505"/>
        <w:gridCol w:w="652"/>
        <w:gridCol w:w="505"/>
        <w:gridCol w:w="652"/>
        <w:gridCol w:w="505"/>
        <w:gridCol w:w="652"/>
        <w:gridCol w:w="505"/>
        <w:gridCol w:w="652"/>
        <w:gridCol w:w="505"/>
        <w:gridCol w:w="652"/>
        <w:gridCol w:w="505"/>
        <w:gridCol w:w="652"/>
        <w:gridCol w:w="483"/>
        <w:gridCol w:w="652"/>
      </w:tblGrid>
      <w:tr w:rsidR="00EF016E" w:rsidRPr="00D97642" w14:paraId="3779723A" w14:textId="765E6455" w:rsidTr="00EF016E">
        <w:tc>
          <w:tcPr>
            <w:tcW w:w="281" w:type="dxa"/>
            <w:vMerge w:val="restart"/>
            <w:tcBorders>
              <w:tl2br w:val="single" w:sz="6" w:space="0" w:color="auto"/>
            </w:tcBorders>
          </w:tcPr>
          <w:p w14:paraId="6C26DCCF" w14:textId="77777777" w:rsidR="00EF016E" w:rsidRPr="00D97642" w:rsidRDefault="00EF016E" w:rsidP="00D97642">
            <w:pPr>
              <w:jc w:val="right"/>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E</w:t>
            </w:r>
          </w:p>
          <w:p w14:paraId="29F1DC59" w14:textId="77777777" w:rsidR="00EF016E" w:rsidRPr="00D97642" w:rsidRDefault="00EF016E" w:rsidP="00D97642">
            <w:pP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К</w:t>
            </w:r>
          </w:p>
        </w:tc>
        <w:tc>
          <w:tcPr>
            <w:tcW w:w="1156" w:type="dxa"/>
            <w:gridSpan w:val="2"/>
            <w:vAlign w:val="center"/>
          </w:tcPr>
          <w:p w14:paraId="3E9F1295" w14:textId="77777777" w:rsidR="00EF016E" w:rsidRPr="00D97642" w:rsidRDefault="00EF016E"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sz w:val="24"/>
                <w:szCs w:val="24"/>
                <w:vertAlign w:val="subscript"/>
                <w:lang w:val="ru-RU" w:eastAsia="ru-RU"/>
              </w:rPr>
              <w:t>1</w:t>
            </w:r>
          </w:p>
        </w:tc>
        <w:tc>
          <w:tcPr>
            <w:tcW w:w="1157" w:type="dxa"/>
            <w:gridSpan w:val="2"/>
            <w:vAlign w:val="center"/>
          </w:tcPr>
          <w:p w14:paraId="7798A635" w14:textId="77777777" w:rsidR="00EF016E" w:rsidRPr="00D97642" w:rsidRDefault="00EF016E"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sz w:val="24"/>
                <w:szCs w:val="24"/>
                <w:vertAlign w:val="subscript"/>
                <w:lang w:eastAsia="ru-RU"/>
              </w:rPr>
              <w:t>2</w:t>
            </w:r>
          </w:p>
        </w:tc>
        <w:tc>
          <w:tcPr>
            <w:tcW w:w="1157" w:type="dxa"/>
            <w:gridSpan w:val="2"/>
            <w:vAlign w:val="center"/>
          </w:tcPr>
          <w:p w14:paraId="362D356B" w14:textId="77777777" w:rsidR="00EF016E" w:rsidRPr="00D97642" w:rsidRDefault="00EF016E"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sz w:val="24"/>
                <w:szCs w:val="24"/>
                <w:vertAlign w:val="subscript"/>
                <w:lang w:eastAsia="ru-RU"/>
              </w:rPr>
              <w:t>3</w:t>
            </w:r>
          </w:p>
        </w:tc>
        <w:tc>
          <w:tcPr>
            <w:tcW w:w="1157" w:type="dxa"/>
            <w:gridSpan w:val="2"/>
            <w:vAlign w:val="center"/>
          </w:tcPr>
          <w:p w14:paraId="7F670E94" w14:textId="77777777" w:rsidR="00EF016E" w:rsidRPr="00D97642" w:rsidRDefault="00EF016E"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sz w:val="24"/>
                <w:szCs w:val="24"/>
                <w:vertAlign w:val="subscript"/>
                <w:lang w:eastAsia="ru-RU"/>
              </w:rPr>
              <w:t>4</w:t>
            </w:r>
          </w:p>
        </w:tc>
        <w:tc>
          <w:tcPr>
            <w:tcW w:w="1157" w:type="dxa"/>
            <w:gridSpan w:val="2"/>
            <w:vAlign w:val="center"/>
          </w:tcPr>
          <w:p w14:paraId="2FA73343" w14:textId="77777777" w:rsidR="00EF016E" w:rsidRPr="00D97642" w:rsidRDefault="00EF016E"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sz w:val="24"/>
                <w:szCs w:val="24"/>
                <w:vertAlign w:val="subscript"/>
                <w:lang w:eastAsia="ru-RU"/>
              </w:rPr>
              <w:t>5</w:t>
            </w:r>
          </w:p>
        </w:tc>
        <w:tc>
          <w:tcPr>
            <w:tcW w:w="1157" w:type="dxa"/>
            <w:gridSpan w:val="2"/>
          </w:tcPr>
          <w:p w14:paraId="3C664F9B" w14:textId="77777777" w:rsidR="00EF016E" w:rsidRPr="00D97642" w:rsidRDefault="00EF016E" w:rsidP="00D97642">
            <w:pPr>
              <w:jc w:val="center"/>
              <w:rPr>
                <w:rFonts w:ascii="Times New Roman" w:eastAsia="Times New Roman" w:hAnsi="Times New Roman" w:cs="Times New Roman"/>
                <w:i/>
                <w:sz w:val="24"/>
                <w:szCs w:val="24"/>
                <w:vertAlign w:val="subscript"/>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i/>
                <w:sz w:val="24"/>
                <w:szCs w:val="24"/>
                <w:vertAlign w:val="subscript"/>
                <w:lang w:eastAsia="ru-RU"/>
              </w:rPr>
              <w:t>6</w:t>
            </w:r>
          </w:p>
        </w:tc>
        <w:tc>
          <w:tcPr>
            <w:tcW w:w="1157" w:type="dxa"/>
            <w:gridSpan w:val="2"/>
          </w:tcPr>
          <w:p w14:paraId="3C08C4FA" w14:textId="77777777" w:rsidR="00EF016E" w:rsidRPr="00D97642" w:rsidRDefault="00EF016E" w:rsidP="00D97642">
            <w:pPr>
              <w:jc w:val="center"/>
              <w:rPr>
                <w:rFonts w:ascii="Times New Roman" w:eastAsia="Times New Roman" w:hAnsi="Times New Roman" w:cs="Times New Roman"/>
                <w:i/>
                <w:sz w:val="24"/>
                <w:szCs w:val="24"/>
                <w:vertAlign w:val="subscript"/>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i/>
                <w:sz w:val="24"/>
                <w:szCs w:val="24"/>
                <w:vertAlign w:val="subscript"/>
                <w:lang w:eastAsia="ru-RU"/>
              </w:rPr>
              <w:t>7</w:t>
            </w:r>
          </w:p>
        </w:tc>
        <w:tc>
          <w:tcPr>
            <w:tcW w:w="1135" w:type="dxa"/>
            <w:gridSpan w:val="2"/>
          </w:tcPr>
          <w:p w14:paraId="1E3BFC1B" w14:textId="1E787862" w:rsidR="00EF016E" w:rsidRPr="00D97642" w:rsidRDefault="00EF016E" w:rsidP="00D97642">
            <w:pPr>
              <w:jc w:val="center"/>
              <w:rPr>
                <w:rFonts w:ascii="Times New Roman" w:eastAsia="Times New Roman" w:hAnsi="Times New Roman" w:cs="Times New Roman"/>
                <w:i/>
                <w:sz w:val="24"/>
                <w:szCs w:val="24"/>
                <w:vertAlign w:val="subscript"/>
                <w:lang w:val="uk-UA"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i/>
                <w:sz w:val="24"/>
                <w:szCs w:val="24"/>
                <w:vertAlign w:val="subscript"/>
                <w:lang w:val="uk-UA" w:eastAsia="ru-RU"/>
              </w:rPr>
              <w:t>8</w:t>
            </w:r>
          </w:p>
        </w:tc>
      </w:tr>
      <w:tr w:rsidR="00EF016E" w:rsidRPr="00D97642" w14:paraId="3C0E1083" w14:textId="7E434895" w:rsidTr="00EF016E">
        <w:tc>
          <w:tcPr>
            <w:tcW w:w="281" w:type="dxa"/>
            <w:vMerge/>
          </w:tcPr>
          <w:p w14:paraId="491FF8E1" w14:textId="77777777" w:rsidR="00EF016E" w:rsidRPr="00D97642" w:rsidRDefault="00EF016E" w:rsidP="00D97642">
            <w:pPr>
              <w:rPr>
                <w:rFonts w:ascii="Times New Roman" w:eastAsia="Times New Roman" w:hAnsi="Times New Roman" w:cs="Times New Roman"/>
                <w:sz w:val="24"/>
                <w:szCs w:val="24"/>
                <w:lang w:eastAsia="ru-RU"/>
              </w:rPr>
            </w:pPr>
          </w:p>
        </w:tc>
        <w:tc>
          <w:tcPr>
            <w:tcW w:w="504" w:type="dxa"/>
            <w:shd w:val="clear" w:color="auto" w:fill="DEEAF6" w:themeFill="accent5" w:themeFillTint="33"/>
            <w:vAlign w:val="center"/>
          </w:tcPr>
          <w:p w14:paraId="6A9BB976"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652" w:type="dxa"/>
            <w:vAlign w:val="center"/>
          </w:tcPr>
          <w:p w14:paraId="7326C905"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05" w:type="dxa"/>
            <w:shd w:val="clear" w:color="auto" w:fill="DEEAF6" w:themeFill="accent5" w:themeFillTint="33"/>
            <w:vAlign w:val="center"/>
          </w:tcPr>
          <w:p w14:paraId="31FAA6E6"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652" w:type="dxa"/>
            <w:vAlign w:val="center"/>
          </w:tcPr>
          <w:p w14:paraId="77E1968D"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05" w:type="dxa"/>
            <w:shd w:val="clear" w:color="auto" w:fill="DEEAF6" w:themeFill="accent5" w:themeFillTint="33"/>
            <w:vAlign w:val="center"/>
          </w:tcPr>
          <w:p w14:paraId="245986A0"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652" w:type="dxa"/>
            <w:vAlign w:val="center"/>
          </w:tcPr>
          <w:p w14:paraId="198E7514"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05" w:type="dxa"/>
            <w:shd w:val="clear" w:color="auto" w:fill="DEEAF6" w:themeFill="accent5" w:themeFillTint="33"/>
            <w:vAlign w:val="center"/>
          </w:tcPr>
          <w:p w14:paraId="092E48A6"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652" w:type="dxa"/>
            <w:vAlign w:val="center"/>
          </w:tcPr>
          <w:p w14:paraId="4FA5CD9D"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05" w:type="dxa"/>
            <w:shd w:val="clear" w:color="auto" w:fill="DEEAF6" w:themeFill="accent5" w:themeFillTint="33"/>
            <w:vAlign w:val="center"/>
          </w:tcPr>
          <w:p w14:paraId="26CDDA8D"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652" w:type="dxa"/>
            <w:vAlign w:val="center"/>
          </w:tcPr>
          <w:p w14:paraId="424616E2"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05" w:type="dxa"/>
            <w:shd w:val="clear" w:color="auto" w:fill="DEEAF6" w:themeFill="accent5" w:themeFillTint="33"/>
            <w:vAlign w:val="center"/>
          </w:tcPr>
          <w:p w14:paraId="15E8B6C5"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652" w:type="dxa"/>
            <w:vAlign w:val="center"/>
          </w:tcPr>
          <w:p w14:paraId="1BB84ECD"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05" w:type="dxa"/>
            <w:shd w:val="clear" w:color="auto" w:fill="DEEAF6" w:themeFill="accent5" w:themeFillTint="33"/>
            <w:vAlign w:val="center"/>
          </w:tcPr>
          <w:p w14:paraId="08B3E0E6"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652" w:type="dxa"/>
            <w:vAlign w:val="center"/>
          </w:tcPr>
          <w:p w14:paraId="77C78389"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483" w:type="dxa"/>
            <w:shd w:val="clear" w:color="auto" w:fill="DEEAF6" w:themeFill="accent5" w:themeFillTint="33"/>
            <w:vAlign w:val="center"/>
          </w:tcPr>
          <w:p w14:paraId="051058AC" w14:textId="72A890C1"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652" w:type="dxa"/>
            <w:vAlign w:val="center"/>
          </w:tcPr>
          <w:p w14:paraId="764485D8" w14:textId="47C64130"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r>
      <w:tr w:rsidR="00DD3FD1" w:rsidRPr="00D97642" w14:paraId="79C2E1EE" w14:textId="3DCFAA47" w:rsidTr="00EF016E">
        <w:tc>
          <w:tcPr>
            <w:tcW w:w="281" w:type="dxa"/>
            <w:vAlign w:val="center"/>
          </w:tcPr>
          <w:p w14:paraId="029C413E" w14:textId="77777777" w:rsidR="00DD3FD1" w:rsidRPr="00D97642" w:rsidRDefault="00DD3FD1" w:rsidP="00D97642">
            <w:pPr>
              <w:jc w:val="center"/>
              <w:rPr>
                <w:rFonts w:ascii="Times New Roman" w:eastAsia="Times New Roman" w:hAnsi="Times New Roman" w:cs="Times New Roman"/>
                <w:sz w:val="24"/>
                <w:szCs w:val="24"/>
                <w:vertAlign w:val="subscript"/>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1</w:t>
            </w:r>
          </w:p>
        </w:tc>
        <w:tc>
          <w:tcPr>
            <w:tcW w:w="504" w:type="dxa"/>
            <w:shd w:val="clear" w:color="auto" w:fill="DEEAF6" w:themeFill="accent5" w:themeFillTint="33"/>
            <w:vAlign w:val="center"/>
          </w:tcPr>
          <w:p w14:paraId="3F7F9E39"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652" w:type="dxa"/>
            <w:vAlign w:val="center"/>
          </w:tcPr>
          <w:p w14:paraId="1DE5BB1E"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505" w:type="dxa"/>
            <w:shd w:val="clear" w:color="auto" w:fill="DEEAF6" w:themeFill="accent5" w:themeFillTint="33"/>
            <w:vAlign w:val="center"/>
          </w:tcPr>
          <w:p w14:paraId="1148202E"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MI</w:t>
            </w:r>
          </w:p>
        </w:tc>
        <w:tc>
          <w:tcPr>
            <w:tcW w:w="652" w:type="dxa"/>
            <w:vAlign w:val="center"/>
          </w:tcPr>
          <w:p w14:paraId="1707339E"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MI</w:t>
            </w:r>
          </w:p>
        </w:tc>
        <w:tc>
          <w:tcPr>
            <w:tcW w:w="505" w:type="dxa"/>
            <w:shd w:val="clear" w:color="auto" w:fill="DEEAF6" w:themeFill="accent5" w:themeFillTint="33"/>
            <w:vAlign w:val="center"/>
          </w:tcPr>
          <w:p w14:paraId="0A540300"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652" w:type="dxa"/>
            <w:vAlign w:val="center"/>
          </w:tcPr>
          <w:p w14:paraId="5403DF3B"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505" w:type="dxa"/>
            <w:shd w:val="clear" w:color="auto" w:fill="DEEAF6" w:themeFill="accent5" w:themeFillTint="33"/>
            <w:vAlign w:val="center"/>
          </w:tcPr>
          <w:p w14:paraId="3397B82C" w14:textId="77777777" w:rsidR="00DD3FD1" w:rsidRPr="00D97642" w:rsidRDefault="00DD3FD1" w:rsidP="00D97642">
            <w:pPr>
              <w:jc w:val="center"/>
              <w:rPr>
                <w:rFonts w:ascii="Times New Roman" w:eastAsia="Times New Roman" w:hAnsi="Times New Roman" w:cs="Times New Roman"/>
                <w:b/>
                <w:sz w:val="24"/>
                <w:szCs w:val="24"/>
                <w:lang w:eastAsia="ru-RU"/>
              </w:rPr>
            </w:pPr>
            <w:r w:rsidRPr="00D97642">
              <w:rPr>
                <w:rFonts w:ascii="Times New Roman" w:eastAsia="Times New Roman" w:hAnsi="Times New Roman" w:cs="Times New Roman"/>
                <w:sz w:val="24"/>
                <w:szCs w:val="24"/>
                <w:lang w:eastAsia="ru-RU"/>
              </w:rPr>
              <w:t>MI</w:t>
            </w:r>
          </w:p>
        </w:tc>
        <w:tc>
          <w:tcPr>
            <w:tcW w:w="652" w:type="dxa"/>
            <w:vAlign w:val="center"/>
          </w:tcPr>
          <w:p w14:paraId="5E812C60" w14:textId="77777777" w:rsidR="00DD3FD1" w:rsidRPr="00D97642" w:rsidRDefault="00DD3FD1" w:rsidP="00D97642">
            <w:pPr>
              <w:jc w:val="center"/>
              <w:rPr>
                <w:rFonts w:ascii="Times New Roman" w:eastAsia="Times New Roman" w:hAnsi="Times New Roman" w:cs="Times New Roman"/>
                <w:b/>
                <w:sz w:val="24"/>
                <w:szCs w:val="24"/>
                <w:lang w:eastAsia="ru-RU"/>
              </w:rPr>
            </w:pPr>
            <w:r w:rsidRPr="00D97642">
              <w:rPr>
                <w:rFonts w:ascii="Times New Roman" w:eastAsia="Times New Roman" w:hAnsi="Times New Roman" w:cs="Times New Roman"/>
                <w:sz w:val="24"/>
                <w:szCs w:val="24"/>
                <w:lang w:eastAsia="ru-RU"/>
              </w:rPr>
              <w:t>MI</w:t>
            </w:r>
          </w:p>
        </w:tc>
        <w:tc>
          <w:tcPr>
            <w:tcW w:w="505" w:type="dxa"/>
            <w:shd w:val="clear" w:color="auto" w:fill="DEEAF6" w:themeFill="accent5" w:themeFillTint="33"/>
            <w:vAlign w:val="center"/>
          </w:tcPr>
          <w:p w14:paraId="1C904827" w14:textId="77777777" w:rsidR="00DD3FD1" w:rsidRPr="00D97642" w:rsidRDefault="00DD3FD1" w:rsidP="00D97642">
            <w:pPr>
              <w:jc w:val="center"/>
              <w:rPr>
                <w:rFonts w:ascii="Times New Roman" w:eastAsia="Times New Roman" w:hAnsi="Times New Roman" w:cs="Times New Roman"/>
                <w:b/>
                <w:sz w:val="24"/>
                <w:szCs w:val="24"/>
                <w:lang w:eastAsia="ru-RU"/>
              </w:rPr>
            </w:pPr>
            <w:r w:rsidRPr="00D97642">
              <w:rPr>
                <w:rFonts w:ascii="Times New Roman" w:eastAsia="Times New Roman" w:hAnsi="Times New Roman" w:cs="Times New Roman"/>
                <w:sz w:val="24"/>
                <w:szCs w:val="24"/>
                <w:lang w:eastAsia="ru-RU"/>
              </w:rPr>
              <w:t>WI</w:t>
            </w:r>
          </w:p>
        </w:tc>
        <w:tc>
          <w:tcPr>
            <w:tcW w:w="652" w:type="dxa"/>
            <w:shd w:val="clear" w:color="auto" w:fill="FFFFFF"/>
            <w:vAlign w:val="center"/>
          </w:tcPr>
          <w:p w14:paraId="662CBB82"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505" w:type="dxa"/>
            <w:shd w:val="clear" w:color="auto" w:fill="DEEAF6" w:themeFill="accent5" w:themeFillTint="33"/>
            <w:vAlign w:val="center"/>
          </w:tcPr>
          <w:p w14:paraId="5D226508"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652" w:type="dxa"/>
            <w:shd w:val="clear" w:color="auto" w:fill="FFFFFF"/>
            <w:vAlign w:val="center"/>
          </w:tcPr>
          <w:p w14:paraId="0B8AD8F3"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505" w:type="dxa"/>
            <w:shd w:val="clear" w:color="auto" w:fill="DEEAF6" w:themeFill="accent5" w:themeFillTint="33"/>
            <w:vAlign w:val="center"/>
          </w:tcPr>
          <w:p w14:paraId="68B18B1C"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MI</w:t>
            </w:r>
          </w:p>
        </w:tc>
        <w:tc>
          <w:tcPr>
            <w:tcW w:w="652" w:type="dxa"/>
            <w:shd w:val="clear" w:color="auto" w:fill="FFFFFF"/>
            <w:vAlign w:val="center"/>
          </w:tcPr>
          <w:p w14:paraId="7E32B125"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MI</w:t>
            </w:r>
          </w:p>
        </w:tc>
        <w:tc>
          <w:tcPr>
            <w:tcW w:w="483" w:type="dxa"/>
            <w:shd w:val="clear" w:color="auto" w:fill="DEEAF6" w:themeFill="accent5" w:themeFillTint="33"/>
            <w:vAlign w:val="center"/>
          </w:tcPr>
          <w:p w14:paraId="61EE9087" w14:textId="1BBF98B2"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MI</w:t>
            </w:r>
          </w:p>
        </w:tc>
        <w:tc>
          <w:tcPr>
            <w:tcW w:w="652" w:type="dxa"/>
            <w:shd w:val="clear" w:color="auto" w:fill="FFFFFF"/>
            <w:vAlign w:val="center"/>
          </w:tcPr>
          <w:p w14:paraId="62C4348A" w14:textId="2051985E"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MI</w:t>
            </w:r>
          </w:p>
        </w:tc>
      </w:tr>
      <w:tr w:rsidR="00DD3FD1" w:rsidRPr="00D97642" w14:paraId="3A89AD5F" w14:textId="1C208EAB" w:rsidTr="00EF016E">
        <w:tc>
          <w:tcPr>
            <w:tcW w:w="281" w:type="dxa"/>
            <w:vAlign w:val="center"/>
          </w:tcPr>
          <w:p w14:paraId="446273A7"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2</w:t>
            </w:r>
          </w:p>
        </w:tc>
        <w:tc>
          <w:tcPr>
            <w:tcW w:w="504" w:type="dxa"/>
            <w:shd w:val="clear" w:color="auto" w:fill="DEEAF6" w:themeFill="accent5" w:themeFillTint="33"/>
            <w:vAlign w:val="center"/>
          </w:tcPr>
          <w:p w14:paraId="0FFBA1D1" w14:textId="3D052EA8"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652" w:type="dxa"/>
            <w:vAlign w:val="center"/>
          </w:tcPr>
          <w:p w14:paraId="437B81BA" w14:textId="0ADBB6F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b/>
                <w:sz w:val="24"/>
                <w:szCs w:val="24"/>
                <w:lang w:eastAsia="ru-RU"/>
              </w:rPr>
              <w:t>worst</w:t>
            </w:r>
          </w:p>
        </w:tc>
        <w:tc>
          <w:tcPr>
            <w:tcW w:w="505" w:type="dxa"/>
            <w:shd w:val="clear" w:color="auto" w:fill="DEEAF6" w:themeFill="accent5" w:themeFillTint="33"/>
            <w:vAlign w:val="center"/>
          </w:tcPr>
          <w:p w14:paraId="742C9C40" w14:textId="2A0672E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652" w:type="dxa"/>
            <w:vAlign w:val="center"/>
          </w:tcPr>
          <w:p w14:paraId="6E7341BA" w14:textId="5472CD9A"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b/>
                <w:sz w:val="24"/>
                <w:szCs w:val="24"/>
                <w:lang w:eastAsia="ru-RU"/>
              </w:rPr>
              <w:t>worst</w:t>
            </w:r>
          </w:p>
        </w:tc>
        <w:tc>
          <w:tcPr>
            <w:tcW w:w="505" w:type="dxa"/>
            <w:shd w:val="clear" w:color="auto" w:fill="DEEAF6" w:themeFill="accent5" w:themeFillTint="33"/>
            <w:vAlign w:val="center"/>
          </w:tcPr>
          <w:p w14:paraId="56AD6DC9" w14:textId="534663F0"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652" w:type="dxa"/>
            <w:vAlign w:val="center"/>
          </w:tcPr>
          <w:p w14:paraId="5659A38A" w14:textId="4E74C39B"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b/>
                <w:sz w:val="24"/>
                <w:szCs w:val="24"/>
                <w:lang w:eastAsia="ru-RU"/>
              </w:rPr>
              <w:t>worst</w:t>
            </w:r>
          </w:p>
        </w:tc>
        <w:tc>
          <w:tcPr>
            <w:tcW w:w="505" w:type="dxa"/>
            <w:shd w:val="clear" w:color="auto" w:fill="DEEAF6" w:themeFill="accent5" w:themeFillTint="33"/>
            <w:vAlign w:val="center"/>
          </w:tcPr>
          <w:p w14:paraId="47E3D813" w14:textId="7080EDD8"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652" w:type="dxa"/>
            <w:vAlign w:val="center"/>
          </w:tcPr>
          <w:p w14:paraId="0AE51CCF" w14:textId="1D315DD3"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b/>
                <w:sz w:val="24"/>
                <w:szCs w:val="24"/>
                <w:lang w:eastAsia="ru-RU"/>
              </w:rPr>
              <w:t>worst</w:t>
            </w:r>
          </w:p>
        </w:tc>
        <w:tc>
          <w:tcPr>
            <w:tcW w:w="505" w:type="dxa"/>
            <w:shd w:val="clear" w:color="auto" w:fill="DEEAF6" w:themeFill="accent5" w:themeFillTint="33"/>
            <w:vAlign w:val="center"/>
          </w:tcPr>
          <w:p w14:paraId="128EE4C1" w14:textId="09E91FED"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652" w:type="dxa"/>
            <w:shd w:val="clear" w:color="auto" w:fill="FFFFFF"/>
            <w:vAlign w:val="center"/>
          </w:tcPr>
          <w:p w14:paraId="0EEA7265" w14:textId="4F7A8A62"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b/>
                <w:sz w:val="24"/>
                <w:szCs w:val="24"/>
                <w:lang w:eastAsia="ru-RU"/>
              </w:rPr>
              <w:t>worst</w:t>
            </w:r>
          </w:p>
        </w:tc>
        <w:tc>
          <w:tcPr>
            <w:tcW w:w="505" w:type="dxa"/>
            <w:shd w:val="clear" w:color="auto" w:fill="DEEAF6" w:themeFill="accent5" w:themeFillTint="33"/>
            <w:vAlign w:val="center"/>
          </w:tcPr>
          <w:p w14:paraId="53333B98" w14:textId="2B1BAFCA"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652" w:type="dxa"/>
            <w:shd w:val="clear" w:color="auto" w:fill="FFFFFF"/>
            <w:vAlign w:val="center"/>
          </w:tcPr>
          <w:p w14:paraId="6F822B2E" w14:textId="60339838"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b/>
                <w:sz w:val="24"/>
                <w:szCs w:val="24"/>
                <w:lang w:eastAsia="ru-RU"/>
              </w:rPr>
              <w:t>worst</w:t>
            </w:r>
          </w:p>
        </w:tc>
        <w:tc>
          <w:tcPr>
            <w:tcW w:w="505" w:type="dxa"/>
            <w:shd w:val="clear" w:color="auto" w:fill="DEEAF6" w:themeFill="accent5" w:themeFillTint="33"/>
            <w:vAlign w:val="center"/>
          </w:tcPr>
          <w:p w14:paraId="6FBF724D" w14:textId="36639341"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652" w:type="dxa"/>
            <w:shd w:val="clear" w:color="auto" w:fill="FFFFFF"/>
            <w:vAlign w:val="center"/>
          </w:tcPr>
          <w:p w14:paraId="1E90F813" w14:textId="25150892"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b/>
                <w:sz w:val="24"/>
                <w:szCs w:val="24"/>
                <w:lang w:eastAsia="ru-RU"/>
              </w:rPr>
              <w:t>worst</w:t>
            </w:r>
          </w:p>
        </w:tc>
        <w:tc>
          <w:tcPr>
            <w:tcW w:w="483" w:type="dxa"/>
            <w:shd w:val="clear" w:color="auto" w:fill="DEEAF6" w:themeFill="accent5" w:themeFillTint="33"/>
            <w:vAlign w:val="center"/>
          </w:tcPr>
          <w:p w14:paraId="563F8773" w14:textId="32F6885B"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652" w:type="dxa"/>
            <w:shd w:val="clear" w:color="auto" w:fill="FFFFFF"/>
            <w:vAlign w:val="center"/>
          </w:tcPr>
          <w:p w14:paraId="280DE541" w14:textId="36D9D131"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b/>
                <w:sz w:val="24"/>
                <w:szCs w:val="24"/>
                <w:lang w:eastAsia="ru-RU"/>
              </w:rPr>
              <w:t>worst</w:t>
            </w:r>
          </w:p>
        </w:tc>
      </w:tr>
      <w:tr w:rsidR="00DD3FD1" w:rsidRPr="00D97642" w14:paraId="2449C3C4" w14:textId="3820ABC1" w:rsidTr="00EF016E">
        <w:tc>
          <w:tcPr>
            <w:tcW w:w="281" w:type="dxa"/>
            <w:vAlign w:val="center"/>
          </w:tcPr>
          <w:p w14:paraId="4ECCDF64"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3</w:t>
            </w:r>
          </w:p>
        </w:tc>
        <w:tc>
          <w:tcPr>
            <w:tcW w:w="504" w:type="dxa"/>
            <w:shd w:val="clear" w:color="auto" w:fill="DEEAF6" w:themeFill="accent5" w:themeFillTint="33"/>
            <w:vAlign w:val="center"/>
          </w:tcPr>
          <w:p w14:paraId="24A2DCEA" w14:textId="30B551B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EI</w:t>
            </w:r>
          </w:p>
        </w:tc>
        <w:tc>
          <w:tcPr>
            <w:tcW w:w="652" w:type="dxa"/>
            <w:vAlign w:val="center"/>
          </w:tcPr>
          <w:p w14:paraId="1701D1D4" w14:textId="370CA8C1"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505" w:type="dxa"/>
            <w:shd w:val="clear" w:color="auto" w:fill="DEEAF6" w:themeFill="accent5" w:themeFillTint="33"/>
            <w:vAlign w:val="center"/>
          </w:tcPr>
          <w:p w14:paraId="3BDB7D2B" w14:textId="7BB2D4B1"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EI</w:t>
            </w:r>
          </w:p>
        </w:tc>
        <w:tc>
          <w:tcPr>
            <w:tcW w:w="652" w:type="dxa"/>
            <w:vAlign w:val="center"/>
          </w:tcPr>
          <w:p w14:paraId="6E5DBB93" w14:textId="16968FAD"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505" w:type="dxa"/>
            <w:shd w:val="clear" w:color="auto" w:fill="DEEAF6" w:themeFill="accent5" w:themeFillTint="33"/>
            <w:vAlign w:val="center"/>
          </w:tcPr>
          <w:p w14:paraId="1CF1F841" w14:textId="29129F9D"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652" w:type="dxa"/>
            <w:vAlign w:val="center"/>
          </w:tcPr>
          <w:p w14:paraId="09CDA737" w14:textId="4A82139D"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505" w:type="dxa"/>
            <w:shd w:val="clear" w:color="auto" w:fill="DEEAF6" w:themeFill="accent5" w:themeFillTint="33"/>
            <w:vAlign w:val="center"/>
          </w:tcPr>
          <w:p w14:paraId="3194950A" w14:textId="7B37561B"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EI</w:t>
            </w:r>
          </w:p>
        </w:tc>
        <w:tc>
          <w:tcPr>
            <w:tcW w:w="652" w:type="dxa"/>
            <w:vAlign w:val="center"/>
          </w:tcPr>
          <w:p w14:paraId="2C2672FB" w14:textId="14EF557A"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505" w:type="dxa"/>
            <w:shd w:val="clear" w:color="auto" w:fill="DEEAF6" w:themeFill="accent5" w:themeFillTint="33"/>
            <w:vAlign w:val="center"/>
          </w:tcPr>
          <w:p w14:paraId="5A15D28F" w14:textId="3CAEF2FA"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652" w:type="dxa"/>
            <w:shd w:val="clear" w:color="auto" w:fill="FFFFFF"/>
            <w:vAlign w:val="center"/>
          </w:tcPr>
          <w:p w14:paraId="123BADD1" w14:textId="1EAC2981"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505" w:type="dxa"/>
            <w:shd w:val="clear" w:color="auto" w:fill="DEEAF6" w:themeFill="accent5" w:themeFillTint="33"/>
            <w:vAlign w:val="center"/>
          </w:tcPr>
          <w:p w14:paraId="1687D3B1" w14:textId="4DC0F4AE"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EI</w:t>
            </w:r>
          </w:p>
        </w:tc>
        <w:tc>
          <w:tcPr>
            <w:tcW w:w="652" w:type="dxa"/>
            <w:shd w:val="clear" w:color="auto" w:fill="FFFFFF"/>
            <w:vAlign w:val="center"/>
          </w:tcPr>
          <w:p w14:paraId="73D0D995" w14:textId="7E77A79A"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505" w:type="dxa"/>
            <w:shd w:val="clear" w:color="auto" w:fill="DEEAF6" w:themeFill="accent5" w:themeFillTint="33"/>
            <w:vAlign w:val="center"/>
          </w:tcPr>
          <w:p w14:paraId="2E381062" w14:textId="4F65AA78"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EI</w:t>
            </w:r>
          </w:p>
        </w:tc>
        <w:tc>
          <w:tcPr>
            <w:tcW w:w="652" w:type="dxa"/>
            <w:shd w:val="clear" w:color="auto" w:fill="FFFFFF"/>
            <w:vAlign w:val="center"/>
          </w:tcPr>
          <w:p w14:paraId="37D93EC4" w14:textId="0A498A40"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483" w:type="dxa"/>
            <w:shd w:val="clear" w:color="auto" w:fill="DEEAF6" w:themeFill="accent5" w:themeFillTint="33"/>
            <w:vAlign w:val="center"/>
          </w:tcPr>
          <w:p w14:paraId="4665606C" w14:textId="424965C2"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EI</w:t>
            </w:r>
          </w:p>
        </w:tc>
        <w:tc>
          <w:tcPr>
            <w:tcW w:w="652" w:type="dxa"/>
            <w:shd w:val="clear" w:color="auto" w:fill="FFFFFF"/>
            <w:vAlign w:val="center"/>
          </w:tcPr>
          <w:p w14:paraId="5869ED58" w14:textId="14D19946"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r>
      <w:tr w:rsidR="00DD3FD1" w:rsidRPr="00D97642" w14:paraId="6E5EEB1D" w14:textId="72C327D3" w:rsidTr="00EF016E">
        <w:tc>
          <w:tcPr>
            <w:tcW w:w="281" w:type="dxa"/>
            <w:vAlign w:val="center"/>
          </w:tcPr>
          <w:p w14:paraId="3CE7F285"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4</w:t>
            </w:r>
          </w:p>
        </w:tc>
        <w:tc>
          <w:tcPr>
            <w:tcW w:w="504" w:type="dxa"/>
            <w:shd w:val="clear" w:color="auto" w:fill="DEEAF6" w:themeFill="accent5" w:themeFillTint="33"/>
            <w:vAlign w:val="center"/>
          </w:tcPr>
          <w:p w14:paraId="294FBAA0" w14:textId="0BA1991A"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b/>
                <w:sz w:val="24"/>
                <w:szCs w:val="24"/>
                <w:lang w:eastAsia="ru-RU"/>
              </w:rPr>
              <w:t>best</w:t>
            </w:r>
          </w:p>
        </w:tc>
        <w:tc>
          <w:tcPr>
            <w:tcW w:w="652" w:type="dxa"/>
            <w:vAlign w:val="center"/>
          </w:tcPr>
          <w:p w14:paraId="72B74B96" w14:textId="517B3A0F"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505" w:type="dxa"/>
            <w:shd w:val="clear" w:color="auto" w:fill="DEEAF6" w:themeFill="accent5" w:themeFillTint="33"/>
            <w:vAlign w:val="center"/>
          </w:tcPr>
          <w:p w14:paraId="7CDBB3EC" w14:textId="7F6F337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b/>
                <w:sz w:val="24"/>
                <w:szCs w:val="24"/>
                <w:lang w:eastAsia="ru-RU"/>
              </w:rPr>
              <w:t>best</w:t>
            </w:r>
          </w:p>
        </w:tc>
        <w:tc>
          <w:tcPr>
            <w:tcW w:w="652" w:type="dxa"/>
            <w:vAlign w:val="center"/>
          </w:tcPr>
          <w:p w14:paraId="13925D72" w14:textId="6815D975"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505" w:type="dxa"/>
            <w:shd w:val="clear" w:color="auto" w:fill="DEEAF6" w:themeFill="accent5" w:themeFillTint="33"/>
            <w:vAlign w:val="center"/>
          </w:tcPr>
          <w:p w14:paraId="7117A9DD" w14:textId="29444222"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b/>
                <w:sz w:val="24"/>
                <w:szCs w:val="24"/>
                <w:lang w:eastAsia="ru-RU"/>
              </w:rPr>
              <w:t>best</w:t>
            </w:r>
          </w:p>
        </w:tc>
        <w:tc>
          <w:tcPr>
            <w:tcW w:w="652" w:type="dxa"/>
            <w:vAlign w:val="center"/>
          </w:tcPr>
          <w:p w14:paraId="33DC801E" w14:textId="3AA9EA05"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505" w:type="dxa"/>
            <w:shd w:val="clear" w:color="auto" w:fill="DEEAF6" w:themeFill="accent5" w:themeFillTint="33"/>
            <w:vAlign w:val="center"/>
          </w:tcPr>
          <w:p w14:paraId="2D2BCA0E" w14:textId="2383893A"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b/>
                <w:sz w:val="24"/>
                <w:szCs w:val="24"/>
                <w:lang w:eastAsia="ru-RU"/>
              </w:rPr>
              <w:t>best</w:t>
            </w:r>
          </w:p>
        </w:tc>
        <w:tc>
          <w:tcPr>
            <w:tcW w:w="652" w:type="dxa"/>
            <w:vAlign w:val="center"/>
          </w:tcPr>
          <w:p w14:paraId="03F335AF" w14:textId="08342D85"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505" w:type="dxa"/>
            <w:shd w:val="clear" w:color="auto" w:fill="DEEAF6" w:themeFill="accent5" w:themeFillTint="33"/>
            <w:vAlign w:val="center"/>
          </w:tcPr>
          <w:p w14:paraId="245F2FB3" w14:textId="54C30AAD"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b/>
                <w:sz w:val="24"/>
                <w:szCs w:val="24"/>
                <w:lang w:eastAsia="ru-RU"/>
              </w:rPr>
              <w:t>best</w:t>
            </w:r>
          </w:p>
        </w:tc>
        <w:tc>
          <w:tcPr>
            <w:tcW w:w="652" w:type="dxa"/>
            <w:shd w:val="clear" w:color="auto" w:fill="FFFFFF"/>
            <w:vAlign w:val="center"/>
          </w:tcPr>
          <w:p w14:paraId="72B5B78C" w14:textId="597D7400"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SI</w:t>
            </w:r>
          </w:p>
        </w:tc>
        <w:tc>
          <w:tcPr>
            <w:tcW w:w="505" w:type="dxa"/>
            <w:shd w:val="clear" w:color="auto" w:fill="DEEAF6" w:themeFill="accent5" w:themeFillTint="33"/>
            <w:vAlign w:val="center"/>
          </w:tcPr>
          <w:p w14:paraId="404F67AD" w14:textId="3CD80615" w:rsidR="00DD3FD1" w:rsidRPr="00D97642" w:rsidRDefault="00DD3FD1" w:rsidP="00D97642">
            <w:pPr>
              <w:jc w:val="center"/>
              <w:rPr>
                <w:rFonts w:ascii="Times New Roman" w:eastAsia="Times New Roman" w:hAnsi="Times New Roman" w:cs="Times New Roman"/>
                <w:b/>
                <w:sz w:val="24"/>
                <w:szCs w:val="24"/>
                <w:lang w:eastAsia="ru-RU"/>
              </w:rPr>
            </w:pPr>
            <w:r w:rsidRPr="00D97642">
              <w:rPr>
                <w:rFonts w:ascii="Times New Roman" w:eastAsia="Times New Roman" w:hAnsi="Times New Roman" w:cs="Times New Roman"/>
                <w:b/>
                <w:sz w:val="24"/>
                <w:szCs w:val="24"/>
                <w:lang w:eastAsia="ru-RU"/>
              </w:rPr>
              <w:t>best</w:t>
            </w:r>
          </w:p>
        </w:tc>
        <w:tc>
          <w:tcPr>
            <w:tcW w:w="652" w:type="dxa"/>
            <w:shd w:val="clear" w:color="auto" w:fill="FFFFFF"/>
            <w:vAlign w:val="center"/>
          </w:tcPr>
          <w:p w14:paraId="41492E64" w14:textId="466E248D" w:rsidR="00DD3FD1" w:rsidRPr="00D97642" w:rsidRDefault="00DD3FD1" w:rsidP="00D97642">
            <w:pPr>
              <w:jc w:val="center"/>
              <w:rPr>
                <w:rFonts w:ascii="Times New Roman" w:eastAsia="Times New Roman" w:hAnsi="Times New Roman" w:cs="Times New Roman"/>
                <w:b/>
                <w:sz w:val="24"/>
                <w:szCs w:val="24"/>
                <w:lang w:eastAsia="ru-RU"/>
              </w:rPr>
            </w:pPr>
            <w:r w:rsidRPr="00D97642">
              <w:rPr>
                <w:rFonts w:ascii="Times New Roman" w:eastAsia="Times New Roman" w:hAnsi="Times New Roman" w:cs="Times New Roman"/>
                <w:sz w:val="24"/>
                <w:szCs w:val="24"/>
                <w:lang w:eastAsia="ru-RU"/>
              </w:rPr>
              <w:t>SI</w:t>
            </w:r>
          </w:p>
        </w:tc>
        <w:tc>
          <w:tcPr>
            <w:tcW w:w="505" w:type="dxa"/>
            <w:shd w:val="clear" w:color="auto" w:fill="DEEAF6" w:themeFill="accent5" w:themeFillTint="33"/>
            <w:vAlign w:val="center"/>
          </w:tcPr>
          <w:p w14:paraId="2F85844D" w14:textId="0A7D15A9" w:rsidR="00DD3FD1" w:rsidRPr="00D97642" w:rsidRDefault="00DD3FD1" w:rsidP="00D97642">
            <w:pPr>
              <w:jc w:val="center"/>
              <w:rPr>
                <w:rFonts w:ascii="Times New Roman" w:eastAsia="Times New Roman" w:hAnsi="Times New Roman" w:cs="Times New Roman"/>
                <w:b/>
                <w:sz w:val="24"/>
                <w:szCs w:val="24"/>
                <w:lang w:eastAsia="ru-RU"/>
              </w:rPr>
            </w:pPr>
            <w:r w:rsidRPr="00D97642">
              <w:rPr>
                <w:rFonts w:ascii="Times New Roman" w:eastAsia="Times New Roman" w:hAnsi="Times New Roman" w:cs="Times New Roman"/>
                <w:b/>
                <w:sz w:val="24"/>
                <w:szCs w:val="24"/>
                <w:lang w:eastAsia="ru-RU"/>
              </w:rPr>
              <w:t>best</w:t>
            </w:r>
          </w:p>
        </w:tc>
        <w:tc>
          <w:tcPr>
            <w:tcW w:w="652" w:type="dxa"/>
            <w:shd w:val="clear" w:color="auto" w:fill="FFFFFF"/>
            <w:vAlign w:val="center"/>
          </w:tcPr>
          <w:p w14:paraId="30314CE0" w14:textId="7BB49F1A" w:rsidR="00DD3FD1" w:rsidRPr="00D97642" w:rsidRDefault="00DD3FD1" w:rsidP="00D97642">
            <w:pPr>
              <w:jc w:val="center"/>
              <w:rPr>
                <w:rFonts w:ascii="Times New Roman" w:eastAsia="Times New Roman" w:hAnsi="Times New Roman" w:cs="Times New Roman"/>
                <w:b/>
                <w:sz w:val="24"/>
                <w:szCs w:val="24"/>
                <w:lang w:eastAsia="ru-RU"/>
              </w:rPr>
            </w:pPr>
            <w:r w:rsidRPr="00D97642">
              <w:rPr>
                <w:rFonts w:ascii="Times New Roman" w:eastAsia="Times New Roman" w:hAnsi="Times New Roman" w:cs="Times New Roman"/>
                <w:sz w:val="24"/>
                <w:szCs w:val="24"/>
                <w:lang w:eastAsia="ru-RU"/>
              </w:rPr>
              <w:t>SI</w:t>
            </w:r>
          </w:p>
        </w:tc>
        <w:tc>
          <w:tcPr>
            <w:tcW w:w="483" w:type="dxa"/>
            <w:shd w:val="clear" w:color="auto" w:fill="DEEAF6" w:themeFill="accent5" w:themeFillTint="33"/>
            <w:vAlign w:val="center"/>
          </w:tcPr>
          <w:p w14:paraId="7EB58EBD" w14:textId="5B4896D0" w:rsidR="00DD3FD1" w:rsidRPr="00D97642" w:rsidRDefault="00DD3FD1" w:rsidP="00D97642">
            <w:pPr>
              <w:jc w:val="center"/>
              <w:rPr>
                <w:rFonts w:ascii="Times New Roman" w:eastAsia="Times New Roman" w:hAnsi="Times New Roman" w:cs="Times New Roman"/>
                <w:b/>
                <w:sz w:val="24"/>
                <w:szCs w:val="24"/>
                <w:lang w:eastAsia="ru-RU"/>
              </w:rPr>
            </w:pPr>
            <w:r w:rsidRPr="00D97642">
              <w:rPr>
                <w:rFonts w:ascii="Times New Roman" w:eastAsia="Times New Roman" w:hAnsi="Times New Roman" w:cs="Times New Roman"/>
                <w:b/>
                <w:sz w:val="24"/>
                <w:szCs w:val="24"/>
                <w:lang w:eastAsia="ru-RU"/>
              </w:rPr>
              <w:t>best</w:t>
            </w:r>
          </w:p>
        </w:tc>
        <w:tc>
          <w:tcPr>
            <w:tcW w:w="652" w:type="dxa"/>
            <w:shd w:val="clear" w:color="auto" w:fill="FFFFFF"/>
            <w:vAlign w:val="center"/>
          </w:tcPr>
          <w:p w14:paraId="43DBC835" w14:textId="0ACE98D6" w:rsidR="00DD3FD1" w:rsidRPr="00D97642" w:rsidRDefault="00DD3FD1" w:rsidP="00D97642">
            <w:pPr>
              <w:jc w:val="center"/>
              <w:rPr>
                <w:rFonts w:ascii="Times New Roman" w:eastAsia="Times New Roman" w:hAnsi="Times New Roman" w:cs="Times New Roman"/>
                <w:b/>
                <w:sz w:val="24"/>
                <w:szCs w:val="24"/>
                <w:lang w:eastAsia="ru-RU"/>
              </w:rPr>
            </w:pPr>
            <w:r w:rsidRPr="00D97642">
              <w:rPr>
                <w:rFonts w:ascii="Times New Roman" w:eastAsia="Times New Roman" w:hAnsi="Times New Roman" w:cs="Times New Roman"/>
                <w:sz w:val="24"/>
                <w:szCs w:val="24"/>
                <w:lang w:eastAsia="ru-RU"/>
              </w:rPr>
              <w:t>SI</w:t>
            </w:r>
          </w:p>
        </w:tc>
      </w:tr>
      <w:tr w:rsidR="00DD3FD1" w:rsidRPr="00D97642" w14:paraId="22A87EC7" w14:textId="619C6B26" w:rsidTr="00EF016E">
        <w:tc>
          <w:tcPr>
            <w:tcW w:w="281" w:type="dxa"/>
            <w:vAlign w:val="center"/>
          </w:tcPr>
          <w:p w14:paraId="4A6EAB26"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5</w:t>
            </w:r>
          </w:p>
        </w:tc>
        <w:tc>
          <w:tcPr>
            <w:tcW w:w="504" w:type="dxa"/>
            <w:shd w:val="clear" w:color="auto" w:fill="DEEAF6" w:themeFill="accent5" w:themeFillTint="33"/>
            <w:vAlign w:val="center"/>
          </w:tcPr>
          <w:p w14:paraId="12A8B523" w14:textId="7F00BF20"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652" w:type="dxa"/>
            <w:vAlign w:val="center"/>
          </w:tcPr>
          <w:p w14:paraId="6D39BB81" w14:textId="5AB13738"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505" w:type="dxa"/>
            <w:shd w:val="clear" w:color="auto" w:fill="DEEAF6" w:themeFill="accent5" w:themeFillTint="33"/>
            <w:vAlign w:val="center"/>
          </w:tcPr>
          <w:p w14:paraId="5ADB421E" w14:textId="5BA03E4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MI</w:t>
            </w:r>
          </w:p>
        </w:tc>
        <w:tc>
          <w:tcPr>
            <w:tcW w:w="652" w:type="dxa"/>
            <w:vAlign w:val="center"/>
          </w:tcPr>
          <w:p w14:paraId="28845549" w14:textId="2D8208F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MI</w:t>
            </w:r>
          </w:p>
        </w:tc>
        <w:tc>
          <w:tcPr>
            <w:tcW w:w="505" w:type="dxa"/>
            <w:shd w:val="clear" w:color="auto" w:fill="DEEAF6" w:themeFill="accent5" w:themeFillTint="33"/>
            <w:vAlign w:val="center"/>
          </w:tcPr>
          <w:p w14:paraId="77C8A9EF" w14:textId="709E465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MI</w:t>
            </w:r>
          </w:p>
        </w:tc>
        <w:tc>
          <w:tcPr>
            <w:tcW w:w="652" w:type="dxa"/>
            <w:vAlign w:val="center"/>
          </w:tcPr>
          <w:p w14:paraId="682C1C8C" w14:textId="02FD5F4F"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MI</w:t>
            </w:r>
          </w:p>
        </w:tc>
        <w:tc>
          <w:tcPr>
            <w:tcW w:w="505" w:type="dxa"/>
            <w:shd w:val="clear" w:color="auto" w:fill="DEEAF6" w:themeFill="accent5" w:themeFillTint="33"/>
            <w:vAlign w:val="center"/>
          </w:tcPr>
          <w:p w14:paraId="7F502842" w14:textId="4D3E1C29"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652" w:type="dxa"/>
            <w:vAlign w:val="center"/>
          </w:tcPr>
          <w:p w14:paraId="4125606A" w14:textId="62CB2F28"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505" w:type="dxa"/>
            <w:shd w:val="clear" w:color="auto" w:fill="DEEAF6" w:themeFill="accent5" w:themeFillTint="33"/>
            <w:vAlign w:val="center"/>
          </w:tcPr>
          <w:p w14:paraId="51F0A6D6" w14:textId="27DCEF58"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652" w:type="dxa"/>
            <w:shd w:val="clear" w:color="auto" w:fill="FFFFFF"/>
            <w:vAlign w:val="center"/>
          </w:tcPr>
          <w:p w14:paraId="183D41E7" w14:textId="61D6C65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505" w:type="dxa"/>
            <w:shd w:val="clear" w:color="auto" w:fill="DEEAF6" w:themeFill="accent5" w:themeFillTint="33"/>
            <w:vAlign w:val="center"/>
          </w:tcPr>
          <w:p w14:paraId="0115EC73" w14:textId="078369AC"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652" w:type="dxa"/>
            <w:shd w:val="clear" w:color="auto" w:fill="FFFFFF"/>
            <w:vAlign w:val="center"/>
          </w:tcPr>
          <w:p w14:paraId="411CADBA" w14:textId="5779A733"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505" w:type="dxa"/>
            <w:shd w:val="clear" w:color="auto" w:fill="DEEAF6" w:themeFill="accent5" w:themeFillTint="33"/>
            <w:vAlign w:val="center"/>
          </w:tcPr>
          <w:p w14:paraId="04418A06" w14:textId="711046CF"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652" w:type="dxa"/>
            <w:shd w:val="clear" w:color="auto" w:fill="FFFFFF"/>
            <w:vAlign w:val="center"/>
          </w:tcPr>
          <w:p w14:paraId="6158B1C3" w14:textId="187979FF"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483" w:type="dxa"/>
            <w:shd w:val="clear" w:color="auto" w:fill="DEEAF6" w:themeFill="accent5" w:themeFillTint="33"/>
            <w:vAlign w:val="center"/>
          </w:tcPr>
          <w:p w14:paraId="130A201C" w14:textId="0749FCCA"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652" w:type="dxa"/>
            <w:shd w:val="clear" w:color="auto" w:fill="FFFFFF"/>
            <w:vAlign w:val="center"/>
          </w:tcPr>
          <w:p w14:paraId="48C77F19" w14:textId="3C7379FF"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r>
      <w:tr w:rsidR="00DD3FD1" w:rsidRPr="00D97642" w14:paraId="6EFC0FBE" w14:textId="2863CA4F" w:rsidTr="00EF016E">
        <w:tc>
          <w:tcPr>
            <w:tcW w:w="281" w:type="dxa"/>
            <w:vAlign w:val="center"/>
          </w:tcPr>
          <w:p w14:paraId="35145237"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6</w:t>
            </w:r>
          </w:p>
        </w:tc>
        <w:tc>
          <w:tcPr>
            <w:tcW w:w="504" w:type="dxa"/>
            <w:shd w:val="clear" w:color="auto" w:fill="DEEAF6" w:themeFill="accent5" w:themeFillTint="33"/>
            <w:vAlign w:val="center"/>
          </w:tcPr>
          <w:p w14:paraId="67A2CB1D" w14:textId="5C2F209C"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652" w:type="dxa"/>
            <w:vAlign w:val="center"/>
          </w:tcPr>
          <w:p w14:paraId="6B570E25" w14:textId="1702DCC3"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505" w:type="dxa"/>
            <w:shd w:val="clear" w:color="auto" w:fill="DEEAF6" w:themeFill="accent5" w:themeFillTint="33"/>
            <w:vAlign w:val="center"/>
          </w:tcPr>
          <w:p w14:paraId="05C68FE4" w14:textId="63DBE161"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MI</w:t>
            </w:r>
          </w:p>
        </w:tc>
        <w:tc>
          <w:tcPr>
            <w:tcW w:w="652" w:type="dxa"/>
            <w:vAlign w:val="center"/>
          </w:tcPr>
          <w:p w14:paraId="2D8AC76A" w14:textId="05623D7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MI</w:t>
            </w:r>
          </w:p>
        </w:tc>
        <w:tc>
          <w:tcPr>
            <w:tcW w:w="505" w:type="dxa"/>
            <w:shd w:val="clear" w:color="auto" w:fill="DEEAF6" w:themeFill="accent5" w:themeFillTint="33"/>
            <w:vAlign w:val="center"/>
          </w:tcPr>
          <w:p w14:paraId="40110014" w14:textId="24DC3E3E"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MI</w:t>
            </w:r>
          </w:p>
        </w:tc>
        <w:tc>
          <w:tcPr>
            <w:tcW w:w="652" w:type="dxa"/>
            <w:vAlign w:val="center"/>
          </w:tcPr>
          <w:p w14:paraId="673CDF8C" w14:textId="304CA5B8"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MI</w:t>
            </w:r>
          </w:p>
        </w:tc>
        <w:tc>
          <w:tcPr>
            <w:tcW w:w="505" w:type="dxa"/>
            <w:shd w:val="clear" w:color="auto" w:fill="DEEAF6" w:themeFill="accent5" w:themeFillTint="33"/>
            <w:vAlign w:val="center"/>
          </w:tcPr>
          <w:p w14:paraId="2558E75C" w14:textId="077E4B7B"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652" w:type="dxa"/>
            <w:vAlign w:val="center"/>
          </w:tcPr>
          <w:p w14:paraId="5EB084AB" w14:textId="132253AD"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505" w:type="dxa"/>
            <w:shd w:val="clear" w:color="auto" w:fill="DEEAF6" w:themeFill="accent5" w:themeFillTint="33"/>
            <w:vAlign w:val="center"/>
          </w:tcPr>
          <w:p w14:paraId="34DE8291" w14:textId="26F0CAD9"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652" w:type="dxa"/>
            <w:shd w:val="clear" w:color="auto" w:fill="FFFFFF"/>
            <w:vAlign w:val="center"/>
          </w:tcPr>
          <w:p w14:paraId="5743C479" w14:textId="7EA2A6BE"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505" w:type="dxa"/>
            <w:shd w:val="clear" w:color="auto" w:fill="DEEAF6" w:themeFill="accent5" w:themeFillTint="33"/>
            <w:vAlign w:val="center"/>
          </w:tcPr>
          <w:p w14:paraId="5DD540F4" w14:textId="40E3C4E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652" w:type="dxa"/>
            <w:shd w:val="clear" w:color="auto" w:fill="FFFFFF"/>
            <w:vAlign w:val="center"/>
          </w:tcPr>
          <w:p w14:paraId="5929B92A" w14:textId="7D05B1BF"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505" w:type="dxa"/>
            <w:shd w:val="clear" w:color="auto" w:fill="DEEAF6" w:themeFill="accent5" w:themeFillTint="33"/>
            <w:vAlign w:val="center"/>
          </w:tcPr>
          <w:p w14:paraId="30B16902" w14:textId="5E80F8CD"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652" w:type="dxa"/>
            <w:shd w:val="clear" w:color="auto" w:fill="FFFFFF"/>
            <w:vAlign w:val="center"/>
          </w:tcPr>
          <w:p w14:paraId="21164905" w14:textId="14D5B99A"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c>
          <w:tcPr>
            <w:tcW w:w="483" w:type="dxa"/>
            <w:shd w:val="clear" w:color="auto" w:fill="DEEAF6" w:themeFill="accent5" w:themeFillTint="33"/>
            <w:vAlign w:val="center"/>
          </w:tcPr>
          <w:p w14:paraId="3D72B325" w14:textId="663DF65A"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WI</w:t>
            </w:r>
          </w:p>
        </w:tc>
        <w:tc>
          <w:tcPr>
            <w:tcW w:w="652" w:type="dxa"/>
            <w:shd w:val="clear" w:color="auto" w:fill="FFFFFF"/>
            <w:vAlign w:val="center"/>
          </w:tcPr>
          <w:p w14:paraId="17550594" w14:textId="7220B761"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MP</w:t>
            </w:r>
          </w:p>
        </w:tc>
      </w:tr>
    </w:tbl>
    <w:p w14:paraId="2BD1DAB2" w14:textId="77777777" w:rsidR="00EF016E" w:rsidRPr="00DB0E18" w:rsidRDefault="00EF016E" w:rsidP="00D97642">
      <w:pPr>
        <w:spacing w:after="0" w:line="240" w:lineRule="auto"/>
        <w:ind w:left="644"/>
        <w:contextualSpacing/>
        <w:jc w:val="both"/>
        <w:rPr>
          <w:rFonts w:ascii="Times New Roman" w:eastAsia="Times New Roman" w:hAnsi="Times New Roman" w:cs="Times New Roman"/>
          <w:i/>
          <w:iCs/>
          <w:sz w:val="24"/>
          <w:szCs w:val="24"/>
          <w:lang w:eastAsia="ru-RU"/>
        </w:rPr>
      </w:pPr>
    </w:p>
    <w:p w14:paraId="0B06052C" w14:textId="4D9150E4" w:rsidR="00F26CFB" w:rsidRPr="00D97642" w:rsidRDefault="00DB0E18" w:rsidP="00D97642">
      <w:pPr>
        <w:spacing w:after="0" w:line="240" w:lineRule="auto"/>
        <w:contextualSpacing/>
        <w:jc w:val="both"/>
        <w:rPr>
          <w:rFonts w:ascii="Times New Roman" w:eastAsia="Times New Roman" w:hAnsi="Times New Roman" w:cs="Times New Roman"/>
          <w:sz w:val="24"/>
          <w:szCs w:val="24"/>
          <w:lang w:eastAsia="ru-RU"/>
        </w:rPr>
      </w:pPr>
      <w:r w:rsidRPr="00DB0E18">
        <w:rPr>
          <w:rFonts w:ascii="Times New Roman" w:eastAsia="Times New Roman" w:hAnsi="Times New Roman" w:cs="Times New Roman"/>
          <w:sz w:val="24"/>
          <w:szCs w:val="24"/>
          <w:lang w:val="en" w:eastAsia="ru-RU"/>
        </w:rPr>
        <w:t>Next, expert linguistic evaluations of the criteria are transformed into fuzzy numbers</w:t>
      </w:r>
      <w:r w:rsidRPr="00DB0E18">
        <w:rPr>
          <w:rFonts w:ascii="Times New Roman" w:eastAsia="Times New Roman" w:hAnsi="Times New Roman" w:cs="Times New Roman"/>
          <w:sz w:val="24"/>
          <w:szCs w:val="24"/>
          <w:lang w:eastAsia="ru-RU"/>
        </w:rPr>
        <w:t xml:space="preserve"> </w:t>
      </w:r>
      <w:r w:rsidR="00F26CFB" w:rsidRPr="00D9764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table</w:t>
      </w:r>
      <w:r w:rsidR="00F26CFB" w:rsidRPr="00D97642">
        <w:rPr>
          <w:rFonts w:ascii="Times New Roman" w:eastAsia="Times New Roman" w:hAnsi="Times New Roman" w:cs="Times New Roman"/>
          <w:sz w:val="24"/>
          <w:szCs w:val="24"/>
          <w:lang w:eastAsia="ru-RU"/>
        </w:rPr>
        <w:t xml:space="preserve"> </w:t>
      </w:r>
      <w:r w:rsidR="00232C71" w:rsidRPr="00D97642">
        <w:rPr>
          <w:rFonts w:ascii="Times New Roman" w:eastAsia="Times New Roman" w:hAnsi="Times New Roman" w:cs="Times New Roman"/>
          <w:sz w:val="24"/>
          <w:szCs w:val="24"/>
          <w:lang w:val="en-US" w:eastAsia="ru-RU"/>
        </w:rPr>
        <w:t>3</w:t>
      </w:r>
      <w:r w:rsidR="00F26CFB" w:rsidRPr="00D97642">
        <w:rPr>
          <w:rFonts w:ascii="Times New Roman" w:eastAsia="Times New Roman" w:hAnsi="Times New Roman" w:cs="Times New Roman"/>
          <w:sz w:val="24"/>
          <w:szCs w:val="24"/>
          <w:lang w:eastAsia="ru-RU"/>
        </w:rPr>
        <w:t>).</w:t>
      </w:r>
    </w:p>
    <w:p w14:paraId="57001E83" w14:textId="4AA53A97" w:rsidR="00DB0E18" w:rsidRPr="00DB0E18" w:rsidRDefault="00DB0E18" w:rsidP="00D97642">
      <w:pPr>
        <w:spacing w:after="0" w:line="240" w:lineRule="auto"/>
        <w:jc w:val="right"/>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Table</w:t>
      </w:r>
      <w:r w:rsidR="00F26CFB" w:rsidRPr="00DB0E18">
        <w:rPr>
          <w:rFonts w:ascii="Times New Roman" w:eastAsia="Times New Roman" w:hAnsi="Times New Roman" w:cs="Times New Roman"/>
          <w:bCs/>
          <w:color w:val="000000"/>
          <w:sz w:val="24"/>
          <w:szCs w:val="24"/>
          <w:lang w:eastAsia="ru-RU"/>
        </w:rPr>
        <w:t xml:space="preserve"> </w:t>
      </w:r>
      <w:r w:rsidR="00232C71" w:rsidRPr="00DB0E18">
        <w:rPr>
          <w:rFonts w:ascii="Times New Roman" w:eastAsia="Times New Roman" w:hAnsi="Times New Roman" w:cs="Times New Roman"/>
          <w:bCs/>
          <w:color w:val="000000"/>
          <w:sz w:val="24"/>
          <w:szCs w:val="24"/>
          <w:lang w:eastAsia="ru-RU"/>
        </w:rPr>
        <w:t>3</w:t>
      </w:r>
      <w:r w:rsidR="00F26CFB" w:rsidRPr="00DB0E18">
        <w:rPr>
          <w:rFonts w:ascii="Times New Roman" w:eastAsia="Times New Roman" w:hAnsi="Times New Roman" w:cs="Times New Roman"/>
          <w:bCs/>
          <w:color w:val="000000"/>
          <w:sz w:val="24"/>
          <w:szCs w:val="24"/>
          <w:lang w:eastAsia="ru-RU"/>
        </w:rPr>
        <w:t xml:space="preserve">. </w:t>
      </w:r>
    </w:p>
    <w:p w14:paraId="010128D4" w14:textId="112DEE15" w:rsidR="00F26CFB" w:rsidRPr="00D97642" w:rsidRDefault="00DB0E18" w:rsidP="00DB0E18">
      <w:pPr>
        <w:spacing w:after="0" w:line="240" w:lineRule="auto"/>
        <w:jc w:val="center"/>
        <w:rPr>
          <w:rFonts w:ascii="Times New Roman" w:eastAsia="Times New Roman" w:hAnsi="Times New Roman" w:cs="Times New Roman"/>
          <w:bCs/>
          <w:color w:val="000000"/>
          <w:sz w:val="24"/>
          <w:szCs w:val="24"/>
          <w:lang w:eastAsia="ru-RU"/>
        </w:rPr>
      </w:pPr>
      <w:r w:rsidRPr="00DB0E18">
        <w:rPr>
          <w:rFonts w:ascii="Times New Roman" w:eastAsia="Times New Roman" w:hAnsi="Times New Roman" w:cs="Times New Roman"/>
          <w:sz w:val="24"/>
          <w:szCs w:val="24"/>
          <w:lang w:val="en" w:eastAsia="ru-RU"/>
        </w:rPr>
        <w:t>Fuzzy evaluations of evaluation criteria when applying best- and worst</w:t>
      </w:r>
      <w:r>
        <w:rPr>
          <w:rFonts w:ascii="Times New Roman" w:eastAsia="Times New Roman" w:hAnsi="Times New Roman" w:cs="Times New Roman"/>
          <w:sz w:val="24"/>
          <w:szCs w:val="24"/>
          <w:lang w:val="en" w:eastAsia="ru-RU"/>
        </w:rPr>
        <w:t xml:space="preserve"> </w:t>
      </w:r>
    </w:p>
    <w:tbl>
      <w:tblPr>
        <w:tblStyle w:val="TableNormal"/>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16"/>
        <w:gridCol w:w="508"/>
        <w:gridCol w:w="661"/>
        <w:gridCol w:w="509"/>
        <w:gridCol w:w="661"/>
        <w:gridCol w:w="509"/>
        <w:gridCol w:w="661"/>
        <w:gridCol w:w="509"/>
        <w:gridCol w:w="661"/>
        <w:gridCol w:w="509"/>
        <w:gridCol w:w="661"/>
        <w:gridCol w:w="509"/>
        <w:gridCol w:w="661"/>
        <w:gridCol w:w="509"/>
        <w:gridCol w:w="661"/>
        <w:gridCol w:w="425"/>
        <w:gridCol w:w="584"/>
      </w:tblGrid>
      <w:tr w:rsidR="00EF016E" w:rsidRPr="00D97642" w14:paraId="75F7657D" w14:textId="528530F2" w:rsidTr="00DD3FD1">
        <w:tc>
          <w:tcPr>
            <w:tcW w:w="316" w:type="dxa"/>
            <w:vMerge w:val="restart"/>
            <w:tcBorders>
              <w:tl2br w:val="single" w:sz="6" w:space="0" w:color="auto"/>
            </w:tcBorders>
          </w:tcPr>
          <w:p w14:paraId="2487F734" w14:textId="77777777" w:rsidR="00EF016E" w:rsidRPr="00D97642" w:rsidRDefault="00EF016E" w:rsidP="00D97642">
            <w:pPr>
              <w:jc w:val="right"/>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E</w:t>
            </w:r>
          </w:p>
          <w:p w14:paraId="0F23437C" w14:textId="77777777" w:rsidR="00EF016E" w:rsidRPr="00D97642" w:rsidRDefault="00EF016E" w:rsidP="00D97642">
            <w:pP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К</w:t>
            </w:r>
          </w:p>
        </w:tc>
        <w:tc>
          <w:tcPr>
            <w:tcW w:w="1169" w:type="dxa"/>
            <w:gridSpan w:val="2"/>
            <w:vAlign w:val="center"/>
          </w:tcPr>
          <w:p w14:paraId="56E0B6DD" w14:textId="77777777" w:rsidR="00EF016E" w:rsidRPr="00D97642" w:rsidRDefault="00EF016E"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sz w:val="24"/>
                <w:szCs w:val="24"/>
                <w:vertAlign w:val="subscript"/>
                <w:lang w:val="ru-RU" w:eastAsia="ru-RU"/>
              </w:rPr>
              <w:t>1</w:t>
            </w:r>
          </w:p>
        </w:tc>
        <w:tc>
          <w:tcPr>
            <w:tcW w:w="1170" w:type="dxa"/>
            <w:gridSpan w:val="2"/>
            <w:vAlign w:val="center"/>
          </w:tcPr>
          <w:p w14:paraId="05D41112" w14:textId="77777777" w:rsidR="00EF016E" w:rsidRPr="00D97642" w:rsidRDefault="00EF016E"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sz w:val="24"/>
                <w:szCs w:val="24"/>
                <w:vertAlign w:val="subscript"/>
                <w:lang w:eastAsia="ru-RU"/>
              </w:rPr>
              <w:t>2</w:t>
            </w:r>
          </w:p>
        </w:tc>
        <w:tc>
          <w:tcPr>
            <w:tcW w:w="1170" w:type="dxa"/>
            <w:gridSpan w:val="2"/>
            <w:vAlign w:val="center"/>
          </w:tcPr>
          <w:p w14:paraId="339F93FD" w14:textId="77777777" w:rsidR="00EF016E" w:rsidRPr="00D97642" w:rsidRDefault="00EF016E"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sz w:val="24"/>
                <w:szCs w:val="24"/>
                <w:vertAlign w:val="subscript"/>
                <w:lang w:eastAsia="ru-RU"/>
              </w:rPr>
              <w:t>3</w:t>
            </w:r>
          </w:p>
        </w:tc>
        <w:tc>
          <w:tcPr>
            <w:tcW w:w="1170" w:type="dxa"/>
            <w:gridSpan w:val="2"/>
            <w:vAlign w:val="center"/>
          </w:tcPr>
          <w:p w14:paraId="0BFD3072" w14:textId="77777777" w:rsidR="00EF016E" w:rsidRPr="00D97642" w:rsidRDefault="00EF016E"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sz w:val="24"/>
                <w:szCs w:val="24"/>
                <w:vertAlign w:val="subscript"/>
                <w:lang w:eastAsia="ru-RU"/>
              </w:rPr>
              <w:t>4</w:t>
            </w:r>
          </w:p>
        </w:tc>
        <w:tc>
          <w:tcPr>
            <w:tcW w:w="1170" w:type="dxa"/>
            <w:gridSpan w:val="2"/>
            <w:vAlign w:val="center"/>
          </w:tcPr>
          <w:p w14:paraId="0B384F99" w14:textId="77777777" w:rsidR="00EF016E" w:rsidRPr="00D97642" w:rsidRDefault="00EF016E"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sz w:val="24"/>
                <w:szCs w:val="24"/>
                <w:vertAlign w:val="subscript"/>
                <w:lang w:eastAsia="ru-RU"/>
              </w:rPr>
              <w:t>5</w:t>
            </w:r>
          </w:p>
        </w:tc>
        <w:tc>
          <w:tcPr>
            <w:tcW w:w="1170" w:type="dxa"/>
            <w:gridSpan w:val="2"/>
          </w:tcPr>
          <w:p w14:paraId="0A524D51" w14:textId="77777777" w:rsidR="00EF016E" w:rsidRPr="00D97642" w:rsidRDefault="00EF016E" w:rsidP="00D97642">
            <w:pPr>
              <w:jc w:val="center"/>
              <w:rPr>
                <w:rFonts w:ascii="Times New Roman" w:eastAsia="Times New Roman" w:hAnsi="Times New Roman" w:cs="Times New Roman"/>
                <w:i/>
                <w:sz w:val="24"/>
                <w:szCs w:val="24"/>
                <w:vertAlign w:val="subscript"/>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i/>
                <w:sz w:val="24"/>
                <w:szCs w:val="24"/>
                <w:vertAlign w:val="subscript"/>
                <w:lang w:eastAsia="ru-RU"/>
              </w:rPr>
              <w:t>6</w:t>
            </w:r>
          </w:p>
        </w:tc>
        <w:tc>
          <w:tcPr>
            <w:tcW w:w="1170" w:type="dxa"/>
            <w:gridSpan w:val="2"/>
          </w:tcPr>
          <w:p w14:paraId="126CE0C3" w14:textId="77777777" w:rsidR="00EF016E" w:rsidRPr="00D97642" w:rsidRDefault="00EF016E" w:rsidP="00D97642">
            <w:pPr>
              <w:jc w:val="center"/>
              <w:rPr>
                <w:rFonts w:ascii="Times New Roman" w:eastAsia="Times New Roman" w:hAnsi="Times New Roman" w:cs="Times New Roman"/>
                <w:i/>
                <w:sz w:val="24"/>
                <w:szCs w:val="24"/>
                <w:vertAlign w:val="subscript"/>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i/>
                <w:sz w:val="24"/>
                <w:szCs w:val="24"/>
                <w:vertAlign w:val="subscript"/>
                <w:lang w:eastAsia="ru-RU"/>
              </w:rPr>
              <w:t>7</w:t>
            </w:r>
          </w:p>
        </w:tc>
        <w:tc>
          <w:tcPr>
            <w:tcW w:w="1009" w:type="dxa"/>
            <w:gridSpan w:val="2"/>
          </w:tcPr>
          <w:p w14:paraId="5AB3A5A7" w14:textId="728ACBF4" w:rsidR="00EF016E" w:rsidRPr="00D97642" w:rsidRDefault="00EF016E" w:rsidP="00D97642">
            <w:pPr>
              <w:jc w:val="center"/>
              <w:rPr>
                <w:rFonts w:ascii="Times New Roman" w:eastAsia="Times New Roman" w:hAnsi="Times New Roman" w:cs="Times New Roman"/>
                <w:i/>
                <w:sz w:val="24"/>
                <w:szCs w:val="24"/>
                <w:vertAlign w:val="subscript"/>
                <w:lang w:val="uk-UA"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i/>
                <w:sz w:val="24"/>
                <w:szCs w:val="24"/>
                <w:vertAlign w:val="subscript"/>
                <w:lang w:val="uk-UA" w:eastAsia="ru-RU"/>
              </w:rPr>
              <w:t>8</w:t>
            </w:r>
          </w:p>
        </w:tc>
      </w:tr>
      <w:tr w:rsidR="00EF016E" w:rsidRPr="00D97642" w14:paraId="570A080E" w14:textId="38E6ED88" w:rsidTr="00DD3FD1">
        <w:tc>
          <w:tcPr>
            <w:tcW w:w="316" w:type="dxa"/>
            <w:vMerge/>
          </w:tcPr>
          <w:p w14:paraId="2EFD65A5" w14:textId="77777777" w:rsidR="00EF016E" w:rsidRPr="00D97642" w:rsidRDefault="00EF016E" w:rsidP="00D97642">
            <w:pPr>
              <w:rPr>
                <w:rFonts w:ascii="Times New Roman" w:eastAsia="Times New Roman" w:hAnsi="Times New Roman" w:cs="Times New Roman"/>
                <w:sz w:val="24"/>
                <w:szCs w:val="24"/>
                <w:lang w:eastAsia="ru-RU"/>
              </w:rPr>
            </w:pPr>
          </w:p>
        </w:tc>
        <w:tc>
          <w:tcPr>
            <w:tcW w:w="508" w:type="dxa"/>
            <w:shd w:val="clear" w:color="auto" w:fill="DEEAF6" w:themeFill="accent5" w:themeFillTint="33"/>
            <w:vAlign w:val="center"/>
          </w:tcPr>
          <w:p w14:paraId="4A3140E2"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661" w:type="dxa"/>
            <w:vAlign w:val="center"/>
          </w:tcPr>
          <w:p w14:paraId="5E93050D"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09" w:type="dxa"/>
            <w:shd w:val="clear" w:color="auto" w:fill="DEEAF6" w:themeFill="accent5" w:themeFillTint="33"/>
            <w:vAlign w:val="center"/>
          </w:tcPr>
          <w:p w14:paraId="4935B397"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661" w:type="dxa"/>
            <w:vAlign w:val="center"/>
          </w:tcPr>
          <w:p w14:paraId="2C3788F7"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09" w:type="dxa"/>
            <w:shd w:val="clear" w:color="auto" w:fill="DEEAF6" w:themeFill="accent5" w:themeFillTint="33"/>
            <w:vAlign w:val="center"/>
          </w:tcPr>
          <w:p w14:paraId="698E2ECA"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661" w:type="dxa"/>
            <w:vAlign w:val="center"/>
          </w:tcPr>
          <w:p w14:paraId="0EA5EB08"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09" w:type="dxa"/>
            <w:shd w:val="clear" w:color="auto" w:fill="DEEAF6" w:themeFill="accent5" w:themeFillTint="33"/>
            <w:vAlign w:val="center"/>
          </w:tcPr>
          <w:p w14:paraId="0E3637C0"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661" w:type="dxa"/>
            <w:vAlign w:val="center"/>
          </w:tcPr>
          <w:p w14:paraId="510569CF"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09" w:type="dxa"/>
            <w:shd w:val="clear" w:color="auto" w:fill="DEEAF6" w:themeFill="accent5" w:themeFillTint="33"/>
            <w:vAlign w:val="center"/>
          </w:tcPr>
          <w:p w14:paraId="57B918B8"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661" w:type="dxa"/>
            <w:vAlign w:val="center"/>
          </w:tcPr>
          <w:p w14:paraId="72F6219C"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09" w:type="dxa"/>
            <w:shd w:val="clear" w:color="auto" w:fill="DEEAF6" w:themeFill="accent5" w:themeFillTint="33"/>
            <w:vAlign w:val="center"/>
          </w:tcPr>
          <w:p w14:paraId="6774448C"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661" w:type="dxa"/>
            <w:vAlign w:val="center"/>
          </w:tcPr>
          <w:p w14:paraId="727697D5"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09" w:type="dxa"/>
            <w:shd w:val="clear" w:color="auto" w:fill="DEEAF6" w:themeFill="accent5" w:themeFillTint="33"/>
            <w:vAlign w:val="center"/>
          </w:tcPr>
          <w:p w14:paraId="4AABB293"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661" w:type="dxa"/>
            <w:vAlign w:val="center"/>
          </w:tcPr>
          <w:p w14:paraId="37EE9655" w14:textId="77777777"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425" w:type="dxa"/>
            <w:shd w:val="clear" w:color="auto" w:fill="DEEAF6" w:themeFill="accent5" w:themeFillTint="33"/>
            <w:vAlign w:val="center"/>
          </w:tcPr>
          <w:p w14:paraId="414D2980" w14:textId="71A99CCC"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584" w:type="dxa"/>
            <w:vAlign w:val="center"/>
          </w:tcPr>
          <w:p w14:paraId="0E334989" w14:textId="12F139E5" w:rsidR="00EF016E" w:rsidRPr="00D97642" w:rsidRDefault="00EF016E"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r>
      <w:tr w:rsidR="00DD3FD1" w:rsidRPr="00D97642" w14:paraId="1F3AF289" w14:textId="77777777" w:rsidTr="00DD3FD1">
        <w:tc>
          <w:tcPr>
            <w:tcW w:w="316" w:type="dxa"/>
            <w:vAlign w:val="center"/>
          </w:tcPr>
          <w:p w14:paraId="5F51D9D3" w14:textId="74ACD80E" w:rsidR="00DD3FD1" w:rsidRPr="00D97642" w:rsidRDefault="00DD3FD1"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1</w:t>
            </w:r>
          </w:p>
        </w:tc>
        <w:tc>
          <w:tcPr>
            <w:tcW w:w="508" w:type="dxa"/>
            <w:shd w:val="clear" w:color="auto" w:fill="DEEAF6" w:themeFill="accent5" w:themeFillTint="33"/>
            <w:vAlign w:val="center"/>
          </w:tcPr>
          <w:p w14:paraId="621E5462" w14:textId="25E9773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661" w:type="dxa"/>
            <w:vAlign w:val="center"/>
          </w:tcPr>
          <w:p w14:paraId="4098208C" w14:textId="088F42A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509" w:type="dxa"/>
            <w:shd w:val="clear" w:color="auto" w:fill="DEEAF6" w:themeFill="accent5" w:themeFillTint="33"/>
            <w:vAlign w:val="center"/>
          </w:tcPr>
          <w:p w14:paraId="272578BF" w14:textId="7AFC2FE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c>
          <w:tcPr>
            <w:tcW w:w="661" w:type="dxa"/>
            <w:vAlign w:val="center"/>
          </w:tcPr>
          <w:p w14:paraId="639601B7" w14:textId="37C64560"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c>
          <w:tcPr>
            <w:tcW w:w="509" w:type="dxa"/>
            <w:shd w:val="clear" w:color="auto" w:fill="DEEAF6" w:themeFill="accent5" w:themeFillTint="33"/>
            <w:vAlign w:val="center"/>
          </w:tcPr>
          <w:p w14:paraId="0CCCAA84" w14:textId="4C603DFB"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661" w:type="dxa"/>
            <w:vAlign w:val="center"/>
          </w:tcPr>
          <w:p w14:paraId="22B6460C" w14:textId="23369250"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509" w:type="dxa"/>
            <w:shd w:val="clear" w:color="auto" w:fill="DEEAF6" w:themeFill="accent5" w:themeFillTint="33"/>
            <w:vAlign w:val="center"/>
          </w:tcPr>
          <w:p w14:paraId="45AA07C3" w14:textId="7F97CF8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c>
          <w:tcPr>
            <w:tcW w:w="661" w:type="dxa"/>
            <w:vAlign w:val="center"/>
          </w:tcPr>
          <w:p w14:paraId="26F88FAB" w14:textId="7E00ED9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c>
          <w:tcPr>
            <w:tcW w:w="509" w:type="dxa"/>
            <w:shd w:val="clear" w:color="auto" w:fill="DEEAF6" w:themeFill="accent5" w:themeFillTint="33"/>
            <w:vAlign w:val="center"/>
          </w:tcPr>
          <w:p w14:paraId="28AC6612" w14:textId="04A7B6C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661" w:type="dxa"/>
            <w:shd w:val="clear" w:color="auto" w:fill="FFFFFF"/>
            <w:vAlign w:val="center"/>
          </w:tcPr>
          <w:p w14:paraId="78D476EF" w14:textId="311B28E3"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509" w:type="dxa"/>
            <w:shd w:val="clear" w:color="auto" w:fill="DEEAF6" w:themeFill="accent5" w:themeFillTint="33"/>
            <w:vAlign w:val="center"/>
          </w:tcPr>
          <w:p w14:paraId="09E3AA16" w14:textId="79FC625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661" w:type="dxa"/>
            <w:shd w:val="clear" w:color="auto" w:fill="FFFFFF"/>
            <w:vAlign w:val="center"/>
          </w:tcPr>
          <w:p w14:paraId="7E00B9D2" w14:textId="625536DC"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509" w:type="dxa"/>
            <w:shd w:val="clear" w:color="auto" w:fill="DEEAF6" w:themeFill="accent5" w:themeFillTint="33"/>
            <w:vAlign w:val="center"/>
          </w:tcPr>
          <w:p w14:paraId="7CE5B774" w14:textId="7A2689FC"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c>
          <w:tcPr>
            <w:tcW w:w="661" w:type="dxa"/>
            <w:shd w:val="clear" w:color="auto" w:fill="FFFFFF"/>
            <w:vAlign w:val="center"/>
          </w:tcPr>
          <w:p w14:paraId="13BBDB3F" w14:textId="33887040"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c>
          <w:tcPr>
            <w:tcW w:w="425" w:type="dxa"/>
            <w:shd w:val="clear" w:color="auto" w:fill="DEEAF6" w:themeFill="accent5" w:themeFillTint="33"/>
            <w:vAlign w:val="center"/>
          </w:tcPr>
          <w:p w14:paraId="28D6CE57" w14:textId="144709B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c>
          <w:tcPr>
            <w:tcW w:w="584" w:type="dxa"/>
            <w:shd w:val="clear" w:color="auto" w:fill="FFFFFF"/>
            <w:vAlign w:val="center"/>
          </w:tcPr>
          <w:p w14:paraId="53B699E6" w14:textId="044C6962"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r>
      <w:tr w:rsidR="00DD3FD1" w:rsidRPr="00D97642" w14:paraId="0055A615" w14:textId="434B4BD6" w:rsidTr="00DD3FD1">
        <w:tc>
          <w:tcPr>
            <w:tcW w:w="316" w:type="dxa"/>
            <w:vAlign w:val="center"/>
          </w:tcPr>
          <w:p w14:paraId="2F03D0D6"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2</w:t>
            </w:r>
          </w:p>
        </w:tc>
        <w:tc>
          <w:tcPr>
            <w:tcW w:w="508" w:type="dxa"/>
            <w:shd w:val="clear" w:color="auto" w:fill="DEEAF6" w:themeFill="accent5" w:themeFillTint="33"/>
            <w:vAlign w:val="center"/>
          </w:tcPr>
          <w:p w14:paraId="406F627B" w14:textId="7AE100C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661" w:type="dxa"/>
            <w:vAlign w:val="center"/>
          </w:tcPr>
          <w:p w14:paraId="0C21E021" w14:textId="24E7CC9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509" w:type="dxa"/>
            <w:shd w:val="clear" w:color="auto" w:fill="DEEAF6" w:themeFill="accent5" w:themeFillTint="33"/>
            <w:vAlign w:val="center"/>
          </w:tcPr>
          <w:p w14:paraId="0AA0047E" w14:textId="6BA00E06"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661" w:type="dxa"/>
            <w:vAlign w:val="center"/>
          </w:tcPr>
          <w:p w14:paraId="37D91996" w14:textId="7646E839"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509" w:type="dxa"/>
            <w:shd w:val="clear" w:color="auto" w:fill="DEEAF6" w:themeFill="accent5" w:themeFillTint="33"/>
            <w:vAlign w:val="center"/>
          </w:tcPr>
          <w:p w14:paraId="1EB751BB" w14:textId="1947D03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661" w:type="dxa"/>
            <w:vAlign w:val="center"/>
          </w:tcPr>
          <w:p w14:paraId="79C73C49" w14:textId="730B8B0B"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509" w:type="dxa"/>
            <w:shd w:val="clear" w:color="auto" w:fill="DEEAF6" w:themeFill="accent5" w:themeFillTint="33"/>
            <w:vAlign w:val="center"/>
          </w:tcPr>
          <w:p w14:paraId="6B60B60D" w14:textId="1CE226A0"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661" w:type="dxa"/>
            <w:vAlign w:val="center"/>
          </w:tcPr>
          <w:p w14:paraId="78350289" w14:textId="2AF084E5"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509" w:type="dxa"/>
            <w:shd w:val="clear" w:color="auto" w:fill="DEEAF6" w:themeFill="accent5" w:themeFillTint="33"/>
            <w:vAlign w:val="center"/>
          </w:tcPr>
          <w:p w14:paraId="24AF3EAD" w14:textId="6827049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661" w:type="dxa"/>
            <w:shd w:val="clear" w:color="auto" w:fill="FFFFFF"/>
            <w:vAlign w:val="center"/>
          </w:tcPr>
          <w:p w14:paraId="720444E4" w14:textId="3BE7953B"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509" w:type="dxa"/>
            <w:shd w:val="clear" w:color="auto" w:fill="DEEAF6" w:themeFill="accent5" w:themeFillTint="33"/>
            <w:vAlign w:val="center"/>
          </w:tcPr>
          <w:p w14:paraId="28D3DB10" w14:textId="3E54CEC0"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661" w:type="dxa"/>
            <w:shd w:val="clear" w:color="auto" w:fill="FFFFFF"/>
            <w:vAlign w:val="center"/>
          </w:tcPr>
          <w:p w14:paraId="6287AE95" w14:textId="568C7F2E"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509" w:type="dxa"/>
            <w:shd w:val="clear" w:color="auto" w:fill="DEEAF6" w:themeFill="accent5" w:themeFillTint="33"/>
            <w:vAlign w:val="center"/>
          </w:tcPr>
          <w:p w14:paraId="0A4165B2" w14:textId="66F7E2F9"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661" w:type="dxa"/>
            <w:shd w:val="clear" w:color="auto" w:fill="FFFFFF"/>
            <w:vAlign w:val="center"/>
          </w:tcPr>
          <w:p w14:paraId="09E70FCB" w14:textId="4ECB4D70"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425" w:type="dxa"/>
            <w:shd w:val="clear" w:color="auto" w:fill="DEEAF6" w:themeFill="accent5" w:themeFillTint="33"/>
            <w:vAlign w:val="center"/>
          </w:tcPr>
          <w:p w14:paraId="4ECBDD9E" w14:textId="68669980"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584" w:type="dxa"/>
            <w:shd w:val="clear" w:color="auto" w:fill="FFFFFF"/>
            <w:vAlign w:val="center"/>
          </w:tcPr>
          <w:p w14:paraId="3AA9215E" w14:textId="431BBF35"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r>
      <w:tr w:rsidR="00DD3FD1" w:rsidRPr="00D97642" w14:paraId="7A5051D2" w14:textId="0571D7B6" w:rsidTr="00DD3FD1">
        <w:tc>
          <w:tcPr>
            <w:tcW w:w="316" w:type="dxa"/>
            <w:vAlign w:val="center"/>
          </w:tcPr>
          <w:p w14:paraId="70D1241B"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3</w:t>
            </w:r>
          </w:p>
        </w:tc>
        <w:tc>
          <w:tcPr>
            <w:tcW w:w="508" w:type="dxa"/>
            <w:shd w:val="clear" w:color="auto" w:fill="DEEAF6" w:themeFill="accent5" w:themeFillTint="33"/>
            <w:vAlign w:val="center"/>
          </w:tcPr>
          <w:p w14:paraId="22630DA8" w14:textId="19840568"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661" w:type="dxa"/>
            <w:vAlign w:val="center"/>
          </w:tcPr>
          <w:p w14:paraId="4D0FB2D5" w14:textId="78D01AEE"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509" w:type="dxa"/>
            <w:shd w:val="clear" w:color="auto" w:fill="DEEAF6" w:themeFill="accent5" w:themeFillTint="33"/>
            <w:vAlign w:val="center"/>
          </w:tcPr>
          <w:p w14:paraId="6E4C762F" w14:textId="62A6067C"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661" w:type="dxa"/>
            <w:vAlign w:val="center"/>
          </w:tcPr>
          <w:p w14:paraId="065EDCFE" w14:textId="16539DCA"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509" w:type="dxa"/>
            <w:shd w:val="clear" w:color="auto" w:fill="DEEAF6" w:themeFill="accent5" w:themeFillTint="33"/>
            <w:vAlign w:val="center"/>
          </w:tcPr>
          <w:p w14:paraId="0050AFC1" w14:textId="20D90096"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661" w:type="dxa"/>
            <w:vAlign w:val="center"/>
          </w:tcPr>
          <w:p w14:paraId="32732A6C" w14:textId="3FF848CB"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509" w:type="dxa"/>
            <w:shd w:val="clear" w:color="auto" w:fill="DEEAF6" w:themeFill="accent5" w:themeFillTint="33"/>
            <w:vAlign w:val="center"/>
          </w:tcPr>
          <w:p w14:paraId="072F4AA1" w14:textId="330D6678"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661" w:type="dxa"/>
            <w:vAlign w:val="center"/>
          </w:tcPr>
          <w:p w14:paraId="3C4EB8BD" w14:textId="2420D17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509" w:type="dxa"/>
            <w:shd w:val="clear" w:color="auto" w:fill="DEEAF6" w:themeFill="accent5" w:themeFillTint="33"/>
            <w:vAlign w:val="center"/>
          </w:tcPr>
          <w:p w14:paraId="3311F19E" w14:textId="1A100A09"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661" w:type="dxa"/>
            <w:shd w:val="clear" w:color="auto" w:fill="FFFFFF"/>
            <w:vAlign w:val="center"/>
          </w:tcPr>
          <w:p w14:paraId="526F14C3" w14:textId="745DCC4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509" w:type="dxa"/>
            <w:shd w:val="clear" w:color="auto" w:fill="DEEAF6" w:themeFill="accent5" w:themeFillTint="33"/>
            <w:vAlign w:val="center"/>
          </w:tcPr>
          <w:p w14:paraId="0A7C58EE" w14:textId="4D72341B"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661" w:type="dxa"/>
            <w:shd w:val="clear" w:color="auto" w:fill="FFFFFF"/>
            <w:vAlign w:val="center"/>
          </w:tcPr>
          <w:p w14:paraId="5F6C5F00" w14:textId="3145BCC3"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509" w:type="dxa"/>
            <w:shd w:val="clear" w:color="auto" w:fill="DEEAF6" w:themeFill="accent5" w:themeFillTint="33"/>
            <w:vAlign w:val="center"/>
          </w:tcPr>
          <w:p w14:paraId="5B857A36" w14:textId="5B674D38"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661" w:type="dxa"/>
            <w:shd w:val="clear" w:color="auto" w:fill="FFFFFF"/>
            <w:vAlign w:val="center"/>
          </w:tcPr>
          <w:p w14:paraId="2AAE4315" w14:textId="250A4905"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425" w:type="dxa"/>
            <w:shd w:val="clear" w:color="auto" w:fill="DEEAF6" w:themeFill="accent5" w:themeFillTint="33"/>
            <w:vAlign w:val="center"/>
          </w:tcPr>
          <w:p w14:paraId="270EA0CA" w14:textId="169FF8F8"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584" w:type="dxa"/>
            <w:shd w:val="clear" w:color="auto" w:fill="FFFFFF"/>
            <w:vAlign w:val="center"/>
          </w:tcPr>
          <w:p w14:paraId="7B6D1C4F" w14:textId="121F05C2"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r>
      <w:tr w:rsidR="00DD3FD1" w:rsidRPr="00D97642" w14:paraId="3DBBC48F" w14:textId="23E3EF92" w:rsidTr="00DD3FD1">
        <w:tc>
          <w:tcPr>
            <w:tcW w:w="316" w:type="dxa"/>
            <w:vAlign w:val="center"/>
          </w:tcPr>
          <w:p w14:paraId="765FD348"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4</w:t>
            </w:r>
          </w:p>
        </w:tc>
        <w:tc>
          <w:tcPr>
            <w:tcW w:w="508" w:type="dxa"/>
            <w:shd w:val="clear" w:color="auto" w:fill="DEEAF6" w:themeFill="accent5" w:themeFillTint="33"/>
            <w:vAlign w:val="center"/>
          </w:tcPr>
          <w:p w14:paraId="553963DF" w14:textId="15ACE7FA"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661" w:type="dxa"/>
            <w:vAlign w:val="center"/>
          </w:tcPr>
          <w:p w14:paraId="15B93F73" w14:textId="254C26AE"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509" w:type="dxa"/>
            <w:shd w:val="clear" w:color="auto" w:fill="DEEAF6" w:themeFill="accent5" w:themeFillTint="33"/>
            <w:vAlign w:val="center"/>
          </w:tcPr>
          <w:p w14:paraId="7EC3E5A8" w14:textId="7574B846"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661" w:type="dxa"/>
            <w:vAlign w:val="center"/>
          </w:tcPr>
          <w:p w14:paraId="3C4E57CA" w14:textId="19CE582F"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509" w:type="dxa"/>
            <w:shd w:val="clear" w:color="auto" w:fill="DEEAF6" w:themeFill="accent5" w:themeFillTint="33"/>
            <w:vAlign w:val="center"/>
          </w:tcPr>
          <w:p w14:paraId="248AC0AB" w14:textId="1C19B53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661" w:type="dxa"/>
            <w:vAlign w:val="center"/>
          </w:tcPr>
          <w:p w14:paraId="7A0E2341" w14:textId="21495339"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509" w:type="dxa"/>
            <w:shd w:val="clear" w:color="auto" w:fill="DEEAF6" w:themeFill="accent5" w:themeFillTint="33"/>
            <w:vAlign w:val="center"/>
          </w:tcPr>
          <w:p w14:paraId="0B6B6B3A" w14:textId="150A888D"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661" w:type="dxa"/>
            <w:vAlign w:val="center"/>
          </w:tcPr>
          <w:p w14:paraId="32FD583A" w14:textId="502550B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509" w:type="dxa"/>
            <w:shd w:val="clear" w:color="auto" w:fill="DEEAF6" w:themeFill="accent5" w:themeFillTint="33"/>
            <w:vAlign w:val="center"/>
          </w:tcPr>
          <w:p w14:paraId="3C2E7FD6" w14:textId="4295EE2B"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661" w:type="dxa"/>
            <w:shd w:val="clear" w:color="auto" w:fill="FFFFFF"/>
            <w:vAlign w:val="center"/>
          </w:tcPr>
          <w:p w14:paraId="5EEB1B9E" w14:textId="0CDECD3A"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509" w:type="dxa"/>
            <w:shd w:val="clear" w:color="auto" w:fill="DEEAF6" w:themeFill="accent5" w:themeFillTint="33"/>
            <w:vAlign w:val="center"/>
          </w:tcPr>
          <w:p w14:paraId="7C8F654B" w14:textId="5A73E93C"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661" w:type="dxa"/>
            <w:shd w:val="clear" w:color="auto" w:fill="FFFFFF"/>
            <w:vAlign w:val="center"/>
          </w:tcPr>
          <w:p w14:paraId="242DF9D7" w14:textId="2BC7815C"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509" w:type="dxa"/>
            <w:shd w:val="clear" w:color="auto" w:fill="DEEAF6" w:themeFill="accent5" w:themeFillTint="33"/>
            <w:vAlign w:val="center"/>
          </w:tcPr>
          <w:p w14:paraId="12D66FDF" w14:textId="1FBA62BE"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661" w:type="dxa"/>
            <w:shd w:val="clear" w:color="auto" w:fill="FFFFFF"/>
            <w:vAlign w:val="center"/>
          </w:tcPr>
          <w:p w14:paraId="478E6B6B" w14:textId="4C6ACEF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c>
          <w:tcPr>
            <w:tcW w:w="425" w:type="dxa"/>
            <w:shd w:val="clear" w:color="auto" w:fill="DEEAF6" w:themeFill="accent5" w:themeFillTint="33"/>
            <w:vAlign w:val="center"/>
          </w:tcPr>
          <w:p w14:paraId="35D00C92" w14:textId="3892BF8F"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1</w:t>
            </w:r>
          </w:p>
        </w:tc>
        <w:tc>
          <w:tcPr>
            <w:tcW w:w="584" w:type="dxa"/>
            <w:shd w:val="clear" w:color="auto" w:fill="FFFFFF"/>
            <w:vAlign w:val="center"/>
          </w:tcPr>
          <w:p w14:paraId="7A6A8B07" w14:textId="70CBA50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5</w:t>
            </w:r>
          </w:p>
        </w:tc>
      </w:tr>
      <w:tr w:rsidR="00DD3FD1" w:rsidRPr="00D97642" w14:paraId="59895C49" w14:textId="64648753" w:rsidTr="00DD3FD1">
        <w:tc>
          <w:tcPr>
            <w:tcW w:w="316" w:type="dxa"/>
            <w:vAlign w:val="center"/>
          </w:tcPr>
          <w:p w14:paraId="67706FDF"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5</w:t>
            </w:r>
          </w:p>
        </w:tc>
        <w:tc>
          <w:tcPr>
            <w:tcW w:w="508" w:type="dxa"/>
            <w:shd w:val="clear" w:color="auto" w:fill="DEEAF6" w:themeFill="accent5" w:themeFillTint="33"/>
            <w:vAlign w:val="center"/>
          </w:tcPr>
          <w:p w14:paraId="5F80BA9E" w14:textId="362A8A7A"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661" w:type="dxa"/>
            <w:vAlign w:val="center"/>
          </w:tcPr>
          <w:p w14:paraId="68841BDC" w14:textId="190F3CBE"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509" w:type="dxa"/>
            <w:shd w:val="clear" w:color="auto" w:fill="DEEAF6" w:themeFill="accent5" w:themeFillTint="33"/>
            <w:vAlign w:val="center"/>
          </w:tcPr>
          <w:p w14:paraId="2F2DA64F" w14:textId="789A175E"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c>
          <w:tcPr>
            <w:tcW w:w="661" w:type="dxa"/>
            <w:vAlign w:val="center"/>
          </w:tcPr>
          <w:p w14:paraId="0551E0F2" w14:textId="4A7F62E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c>
          <w:tcPr>
            <w:tcW w:w="509" w:type="dxa"/>
            <w:shd w:val="clear" w:color="auto" w:fill="DEEAF6" w:themeFill="accent5" w:themeFillTint="33"/>
            <w:vAlign w:val="center"/>
          </w:tcPr>
          <w:p w14:paraId="312F58E4" w14:textId="1401947B"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c>
          <w:tcPr>
            <w:tcW w:w="661" w:type="dxa"/>
            <w:vAlign w:val="center"/>
          </w:tcPr>
          <w:p w14:paraId="0071E66B" w14:textId="1BA9E962"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c>
          <w:tcPr>
            <w:tcW w:w="509" w:type="dxa"/>
            <w:shd w:val="clear" w:color="auto" w:fill="DEEAF6" w:themeFill="accent5" w:themeFillTint="33"/>
            <w:vAlign w:val="center"/>
          </w:tcPr>
          <w:p w14:paraId="2CA14434" w14:textId="606B1F01"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661" w:type="dxa"/>
            <w:vAlign w:val="center"/>
          </w:tcPr>
          <w:p w14:paraId="41C2549C" w14:textId="0891515E"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509" w:type="dxa"/>
            <w:shd w:val="clear" w:color="auto" w:fill="DEEAF6" w:themeFill="accent5" w:themeFillTint="33"/>
            <w:vAlign w:val="center"/>
          </w:tcPr>
          <w:p w14:paraId="5734C238" w14:textId="49EB3B1F"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661" w:type="dxa"/>
            <w:shd w:val="clear" w:color="auto" w:fill="FFFFFF"/>
            <w:vAlign w:val="center"/>
          </w:tcPr>
          <w:p w14:paraId="1E0BC2E6" w14:textId="6047E209"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509" w:type="dxa"/>
            <w:shd w:val="clear" w:color="auto" w:fill="DEEAF6" w:themeFill="accent5" w:themeFillTint="33"/>
            <w:vAlign w:val="center"/>
          </w:tcPr>
          <w:p w14:paraId="4440C241" w14:textId="40B761F0"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661" w:type="dxa"/>
            <w:shd w:val="clear" w:color="auto" w:fill="FFFFFF"/>
            <w:vAlign w:val="center"/>
          </w:tcPr>
          <w:p w14:paraId="03690325" w14:textId="563518E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509" w:type="dxa"/>
            <w:shd w:val="clear" w:color="auto" w:fill="DEEAF6" w:themeFill="accent5" w:themeFillTint="33"/>
            <w:vAlign w:val="center"/>
          </w:tcPr>
          <w:p w14:paraId="6EAA5983" w14:textId="4E08C176"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661" w:type="dxa"/>
            <w:shd w:val="clear" w:color="auto" w:fill="FFFFFF"/>
            <w:vAlign w:val="center"/>
          </w:tcPr>
          <w:p w14:paraId="1838E3D7" w14:textId="40F2B58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425" w:type="dxa"/>
            <w:shd w:val="clear" w:color="auto" w:fill="DEEAF6" w:themeFill="accent5" w:themeFillTint="33"/>
            <w:vAlign w:val="center"/>
          </w:tcPr>
          <w:p w14:paraId="6B4D0B07" w14:textId="3A2A6723"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584" w:type="dxa"/>
            <w:shd w:val="clear" w:color="auto" w:fill="FFFFFF"/>
            <w:vAlign w:val="center"/>
          </w:tcPr>
          <w:p w14:paraId="7FA857AF" w14:textId="07C38FEC"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r>
      <w:tr w:rsidR="00DD3FD1" w:rsidRPr="00D97642" w14:paraId="130F1B91" w14:textId="7838E149" w:rsidTr="00DD3FD1">
        <w:tc>
          <w:tcPr>
            <w:tcW w:w="316" w:type="dxa"/>
            <w:vAlign w:val="center"/>
          </w:tcPr>
          <w:p w14:paraId="05A64AAB" w14:textId="7777777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6</w:t>
            </w:r>
          </w:p>
        </w:tc>
        <w:tc>
          <w:tcPr>
            <w:tcW w:w="508" w:type="dxa"/>
            <w:shd w:val="clear" w:color="auto" w:fill="DEEAF6" w:themeFill="accent5" w:themeFillTint="33"/>
            <w:vAlign w:val="center"/>
          </w:tcPr>
          <w:p w14:paraId="578B360C" w14:textId="71EC30ED"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661" w:type="dxa"/>
            <w:vAlign w:val="center"/>
          </w:tcPr>
          <w:p w14:paraId="12A53F7B" w14:textId="0D1DD6EE"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509" w:type="dxa"/>
            <w:shd w:val="clear" w:color="auto" w:fill="DEEAF6" w:themeFill="accent5" w:themeFillTint="33"/>
            <w:vAlign w:val="center"/>
          </w:tcPr>
          <w:p w14:paraId="68811258" w14:textId="4CCB326A"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c>
          <w:tcPr>
            <w:tcW w:w="661" w:type="dxa"/>
            <w:vAlign w:val="center"/>
          </w:tcPr>
          <w:p w14:paraId="3AA9B0CE" w14:textId="2A59F110"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c>
          <w:tcPr>
            <w:tcW w:w="509" w:type="dxa"/>
            <w:shd w:val="clear" w:color="auto" w:fill="DEEAF6" w:themeFill="accent5" w:themeFillTint="33"/>
            <w:vAlign w:val="center"/>
          </w:tcPr>
          <w:p w14:paraId="1AF0ABD3" w14:textId="5781C382"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c>
          <w:tcPr>
            <w:tcW w:w="661" w:type="dxa"/>
            <w:vAlign w:val="center"/>
          </w:tcPr>
          <w:p w14:paraId="1DFC8117" w14:textId="2836441F"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3</w:t>
            </w:r>
          </w:p>
        </w:tc>
        <w:tc>
          <w:tcPr>
            <w:tcW w:w="509" w:type="dxa"/>
            <w:shd w:val="clear" w:color="auto" w:fill="DEEAF6" w:themeFill="accent5" w:themeFillTint="33"/>
            <w:vAlign w:val="center"/>
          </w:tcPr>
          <w:p w14:paraId="7AF1151C" w14:textId="44E01056"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661" w:type="dxa"/>
            <w:vAlign w:val="center"/>
          </w:tcPr>
          <w:p w14:paraId="0DC3D780" w14:textId="62DF7A1F"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509" w:type="dxa"/>
            <w:shd w:val="clear" w:color="auto" w:fill="DEEAF6" w:themeFill="accent5" w:themeFillTint="33"/>
            <w:vAlign w:val="center"/>
          </w:tcPr>
          <w:p w14:paraId="2D2EF496" w14:textId="325CF105"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661" w:type="dxa"/>
            <w:shd w:val="clear" w:color="auto" w:fill="FFFFFF"/>
            <w:vAlign w:val="center"/>
          </w:tcPr>
          <w:p w14:paraId="7D69E2F9" w14:textId="32972D07"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509" w:type="dxa"/>
            <w:shd w:val="clear" w:color="auto" w:fill="DEEAF6" w:themeFill="accent5" w:themeFillTint="33"/>
            <w:vAlign w:val="center"/>
          </w:tcPr>
          <w:p w14:paraId="62356B68" w14:textId="6CA721B5"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661" w:type="dxa"/>
            <w:shd w:val="clear" w:color="auto" w:fill="FFFFFF"/>
            <w:vAlign w:val="center"/>
          </w:tcPr>
          <w:p w14:paraId="366665D9" w14:textId="62C5177C"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509" w:type="dxa"/>
            <w:shd w:val="clear" w:color="auto" w:fill="DEEAF6" w:themeFill="accent5" w:themeFillTint="33"/>
            <w:vAlign w:val="center"/>
          </w:tcPr>
          <w:p w14:paraId="115E1359" w14:textId="3E22DE44"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661" w:type="dxa"/>
            <w:shd w:val="clear" w:color="auto" w:fill="FFFFFF"/>
            <w:vAlign w:val="center"/>
          </w:tcPr>
          <w:p w14:paraId="6118E4D1" w14:textId="5AB5B7F5"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c>
          <w:tcPr>
            <w:tcW w:w="425" w:type="dxa"/>
            <w:shd w:val="clear" w:color="auto" w:fill="DEEAF6" w:themeFill="accent5" w:themeFillTint="33"/>
            <w:vAlign w:val="center"/>
          </w:tcPr>
          <w:p w14:paraId="5AA2B064" w14:textId="085F295E"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2</w:t>
            </w:r>
          </w:p>
        </w:tc>
        <w:tc>
          <w:tcPr>
            <w:tcW w:w="584" w:type="dxa"/>
            <w:shd w:val="clear" w:color="auto" w:fill="FFFFFF"/>
            <w:vAlign w:val="center"/>
          </w:tcPr>
          <w:p w14:paraId="3927B285" w14:textId="45C2BC30" w:rsidR="00DD3FD1" w:rsidRPr="00D97642" w:rsidRDefault="00DD3FD1"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sz w:val="24"/>
                <w:szCs w:val="24"/>
                <w:lang w:eastAsia="ru-RU"/>
              </w:rPr>
              <w:t>4</w:t>
            </w:r>
          </w:p>
        </w:tc>
      </w:tr>
    </w:tbl>
    <w:p w14:paraId="73FE7B3A" w14:textId="77777777" w:rsidR="00EF016E" w:rsidRPr="00D97642" w:rsidRDefault="00EF016E" w:rsidP="00D97642">
      <w:pPr>
        <w:spacing w:after="0" w:line="240" w:lineRule="auto"/>
        <w:ind w:firstLine="284"/>
        <w:jc w:val="both"/>
        <w:rPr>
          <w:rFonts w:ascii="Times New Roman" w:eastAsia="Times New Roman" w:hAnsi="Times New Roman" w:cs="Times New Roman"/>
          <w:bCs/>
          <w:color w:val="000000"/>
          <w:sz w:val="24"/>
          <w:szCs w:val="24"/>
          <w:lang w:eastAsia="ru-RU"/>
        </w:rPr>
      </w:pPr>
    </w:p>
    <w:p w14:paraId="23A52B60" w14:textId="5467F963" w:rsidR="00F26CFB" w:rsidRPr="00D97642" w:rsidRDefault="00DB7559" w:rsidP="00D97642">
      <w:pPr>
        <w:spacing w:after="0" w:line="240" w:lineRule="auto"/>
        <w:jc w:val="both"/>
        <w:rPr>
          <w:rFonts w:ascii="Times New Roman" w:eastAsia="Times New Roman" w:hAnsi="Times New Roman" w:cs="Times New Roman"/>
          <w:sz w:val="24"/>
          <w:szCs w:val="24"/>
          <w:lang w:eastAsia="ru-RU"/>
        </w:rPr>
      </w:pPr>
      <w:r w:rsidRPr="00DB7559">
        <w:rPr>
          <w:rFonts w:ascii="Times New Roman" w:eastAsia="Times New Roman" w:hAnsi="Times New Roman" w:cs="Times New Roman"/>
          <w:bCs/>
          <w:color w:val="000000"/>
          <w:sz w:val="24"/>
          <w:szCs w:val="24"/>
          <w:lang w:val="en" w:eastAsia="ru-RU"/>
        </w:rPr>
        <w:t>The calculated values of the weighting factors of the evaluation criteria by the SBM</w:t>
      </w:r>
      <w:r>
        <w:rPr>
          <w:rFonts w:ascii="Times New Roman" w:eastAsia="Times New Roman" w:hAnsi="Times New Roman" w:cs="Times New Roman"/>
          <w:bCs/>
          <w:color w:val="000000"/>
          <w:sz w:val="24"/>
          <w:szCs w:val="24"/>
          <w:lang w:val="en" w:eastAsia="ru-RU"/>
        </w:rPr>
        <w:t>-</w:t>
      </w:r>
      <w:r w:rsidRPr="00DB7559">
        <w:rPr>
          <w:rFonts w:ascii="Times New Roman" w:eastAsia="Times New Roman" w:hAnsi="Times New Roman" w:cs="Times New Roman"/>
          <w:bCs/>
          <w:color w:val="000000"/>
          <w:sz w:val="24"/>
          <w:szCs w:val="24"/>
          <w:lang w:val="en" w:eastAsia="ru-RU"/>
        </w:rPr>
        <w:t>method are shown in the table</w:t>
      </w:r>
      <w:r w:rsidR="00F26CFB" w:rsidRPr="00D97642">
        <w:rPr>
          <w:rFonts w:ascii="Times New Roman" w:eastAsia="Times New Roman" w:hAnsi="Times New Roman" w:cs="Times New Roman"/>
          <w:sz w:val="24"/>
          <w:szCs w:val="24"/>
          <w:lang w:eastAsia="ru-RU"/>
        </w:rPr>
        <w:t xml:space="preserve"> </w:t>
      </w:r>
      <w:r w:rsidR="00232C71" w:rsidRPr="00D97642">
        <w:rPr>
          <w:rFonts w:ascii="Times New Roman" w:eastAsia="Times New Roman" w:hAnsi="Times New Roman" w:cs="Times New Roman"/>
          <w:sz w:val="24"/>
          <w:szCs w:val="24"/>
          <w:lang w:eastAsia="ru-RU"/>
        </w:rPr>
        <w:t>4</w:t>
      </w:r>
      <w:r>
        <w:rPr>
          <w:rFonts w:ascii="Times New Roman" w:eastAsia="Times New Roman" w:hAnsi="Times New Roman" w:cs="Times New Roman"/>
          <w:sz w:val="24"/>
          <w:szCs w:val="24"/>
          <w:lang w:val="en-US" w:eastAsia="ru-RU"/>
        </w:rPr>
        <w:t>.</w:t>
      </w:r>
      <w:r w:rsidR="00F26CFB" w:rsidRPr="00D97642">
        <w:rPr>
          <w:rFonts w:ascii="Times New Roman" w:eastAsia="Times New Roman" w:hAnsi="Times New Roman" w:cs="Times New Roman"/>
          <w:sz w:val="24"/>
          <w:szCs w:val="24"/>
          <w:lang w:eastAsia="ru-RU"/>
        </w:rPr>
        <w:t xml:space="preserve"> </w:t>
      </w:r>
    </w:p>
    <w:p w14:paraId="60A8B920" w14:textId="2CF3B830" w:rsidR="00DB7559" w:rsidRPr="00DB7559" w:rsidRDefault="00DB7559" w:rsidP="00DB7559">
      <w:pPr>
        <w:spacing w:after="0" w:line="240" w:lineRule="auto"/>
        <w:jc w:val="right"/>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 xml:space="preserve">Table </w:t>
      </w:r>
      <w:r w:rsidR="00232C71" w:rsidRPr="00DB7559">
        <w:rPr>
          <w:rFonts w:ascii="Times New Roman" w:eastAsia="Times New Roman" w:hAnsi="Times New Roman" w:cs="Times New Roman"/>
          <w:bCs/>
          <w:color w:val="000000"/>
          <w:sz w:val="24"/>
          <w:szCs w:val="24"/>
          <w:lang w:eastAsia="ru-RU"/>
        </w:rPr>
        <w:t>4</w:t>
      </w:r>
      <w:r w:rsidR="00F26CFB" w:rsidRPr="00DB7559">
        <w:rPr>
          <w:rFonts w:ascii="Times New Roman" w:eastAsia="Times New Roman" w:hAnsi="Times New Roman" w:cs="Times New Roman"/>
          <w:bCs/>
          <w:color w:val="000000"/>
          <w:sz w:val="24"/>
          <w:szCs w:val="24"/>
          <w:lang w:eastAsia="ru-RU"/>
        </w:rPr>
        <w:t xml:space="preserve">. </w:t>
      </w:r>
    </w:p>
    <w:p w14:paraId="127DCF5B" w14:textId="01DD28A5" w:rsidR="00F26CFB" w:rsidRPr="00D97642" w:rsidRDefault="00DB7559" w:rsidP="00D97642">
      <w:pPr>
        <w:spacing w:after="0" w:line="240" w:lineRule="auto"/>
        <w:jc w:val="center"/>
        <w:rPr>
          <w:rFonts w:ascii="Times New Roman" w:eastAsia="Times New Roman" w:hAnsi="Times New Roman" w:cs="Times New Roman"/>
          <w:bCs/>
          <w:color w:val="000000"/>
          <w:sz w:val="24"/>
          <w:szCs w:val="24"/>
          <w:lang w:eastAsia="ru-RU"/>
        </w:rPr>
      </w:pPr>
      <w:r w:rsidRPr="00DB7559">
        <w:rPr>
          <w:rFonts w:ascii="Times New Roman" w:eastAsia="Times New Roman" w:hAnsi="Times New Roman" w:cs="Times New Roman"/>
          <w:sz w:val="24"/>
          <w:szCs w:val="24"/>
          <w:lang w:val="en" w:eastAsia="ru-RU"/>
        </w:rPr>
        <w:t>Weighting factors of evaluation criteria according to the best- and worst-approach</w:t>
      </w:r>
    </w:p>
    <w:tbl>
      <w:tblPr>
        <w:tblStyle w:val="TableNormal"/>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84"/>
        <w:gridCol w:w="582"/>
        <w:gridCol w:w="584"/>
        <w:gridCol w:w="581"/>
        <w:gridCol w:w="583"/>
        <w:gridCol w:w="581"/>
        <w:gridCol w:w="583"/>
        <w:gridCol w:w="580"/>
        <w:gridCol w:w="582"/>
        <w:gridCol w:w="569"/>
        <w:gridCol w:w="582"/>
        <w:gridCol w:w="569"/>
        <w:gridCol w:w="582"/>
        <w:gridCol w:w="580"/>
        <w:gridCol w:w="582"/>
        <w:gridCol w:w="555"/>
        <w:gridCol w:w="555"/>
      </w:tblGrid>
      <w:tr w:rsidR="0035653D" w:rsidRPr="00D97642" w14:paraId="6B667F9F" w14:textId="75FB7B57" w:rsidTr="00B17EDE">
        <w:tc>
          <w:tcPr>
            <w:tcW w:w="289" w:type="dxa"/>
            <w:vMerge w:val="restart"/>
            <w:tcBorders>
              <w:tl2br w:val="single" w:sz="6" w:space="0" w:color="auto"/>
            </w:tcBorders>
          </w:tcPr>
          <w:p w14:paraId="7F88827D" w14:textId="77777777" w:rsidR="0035653D" w:rsidRPr="00D97642" w:rsidRDefault="0035653D" w:rsidP="00D97642">
            <w:pPr>
              <w:jc w:val="right"/>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E</w:t>
            </w:r>
          </w:p>
          <w:p w14:paraId="3302EA99" w14:textId="77777777" w:rsidR="0035653D" w:rsidRPr="00D97642" w:rsidRDefault="0035653D" w:rsidP="00D97642">
            <w:pP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К</w:t>
            </w:r>
          </w:p>
        </w:tc>
        <w:tc>
          <w:tcPr>
            <w:tcW w:w="1174" w:type="dxa"/>
            <w:gridSpan w:val="2"/>
            <w:vAlign w:val="center"/>
          </w:tcPr>
          <w:p w14:paraId="11EECCB9" w14:textId="77777777" w:rsidR="0035653D" w:rsidRPr="00D97642" w:rsidRDefault="0035653D"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sz w:val="24"/>
                <w:szCs w:val="24"/>
                <w:vertAlign w:val="subscript"/>
                <w:lang w:val="ru-RU" w:eastAsia="ru-RU"/>
              </w:rPr>
              <w:t>1</w:t>
            </w:r>
          </w:p>
        </w:tc>
        <w:tc>
          <w:tcPr>
            <w:tcW w:w="1172" w:type="dxa"/>
            <w:gridSpan w:val="2"/>
            <w:vAlign w:val="center"/>
          </w:tcPr>
          <w:p w14:paraId="11308038" w14:textId="77777777" w:rsidR="0035653D" w:rsidRPr="00D97642" w:rsidRDefault="0035653D"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sz w:val="24"/>
                <w:szCs w:val="24"/>
                <w:vertAlign w:val="subscript"/>
                <w:lang w:eastAsia="ru-RU"/>
              </w:rPr>
              <w:t>2</w:t>
            </w:r>
          </w:p>
        </w:tc>
        <w:tc>
          <w:tcPr>
            <w:tcW w:w="1172" w:type="dxa"/>
            <w:gridSpan w:val="2"/>
            <w:vAlign w:val="center"/>
          </w:tcPr>
          <w:p w14:paraId="0CB3A1DD" w14:textId="77777777" w:rsidR="0035653D" w:rsidRPr="00D97642" w:rsidRDefault="0035653D"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sz w:val="24"/>
                <w:szCs w:val="24"/>
                <w:vertAlign w:val="subscript"/>
                <w:lang w:eastAsia="ru-RU"/>
              </w:rPr>
              <w:t>3</w:t>
            </w:r>
          </w:p>
        </w:tc>
        <w:tc>
          <w:tcPr>
            <w:tcW w:w="1170" w:type="dxa"/>
            <w:gridSpan w:val="2"/>
            <w:vAlign w:val="center"/>
          </w:tcPr>
          <w:p w14:paraId="625553A1" w14:textId="77777777" w:rsidR="0035653D" w:rsidRPr="00D97642" w:rsidRDefault="0035653D"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sz w:val="24"/>
                <w:szCs w:val="24"/>
                <w:vertAlign w:val="subscript"/>
                <w:lang w:eastAsia="ru-RU"/>
              </w:rPr>
              <w:t>4</w:t>
            </w:r>
          </w:p>
        </w:tc>
        <w:tc>
          <w:tcPr>
            <w:tcW w:w="1157" w:type="dxa"/>
            <w:gridSpan w:val="2"/>
            <w:vAlign w:val="center"/>
          </w:tcPr>
          <w:p w14:paraId="7E76381A" w14:textId="77777777" w:rsidR="0035653D" w:rsidRPr="00D97642" w:rsidRDefault="0035653D"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sz w:val="24"/>
                <w:szCs w:val="24"/>
                <w:vertAlign w:val="subscript"/>
                <w:lang w:eastAsia="ru-RU"/>
              </w:rPr>
              <w:t>5</w:t>
            </w:r>
          </w:p>
        </w:tc>
        <w:tc>
          <w:tcPr>
            <w:tcW w:w="1157" w:type="dxa"/>
            <w:gridSpan w:val="2"/>
          </w:tcPr>
          <w:p w14:paraId="18533DE0" w14:textId="77777777" w:rsidR="0035653D" w:rsidRPr="00D97642" w:rsidRDefault="0035653D" w:rsidP="00D97642">
            <w:pPr>
              <w:jc w:val="center"/>
              <w:rPr>
                <w:rFonts w:ascii="Times New Roman" w:eastAsia="Times New Roman" w:hAnsi="Times New Roman" w:cs="Times New Roman"/>
                <w:i/>
                <w:sz w:val="24"/>
                <w:szCs w:val="24"/>
                <w:vertAlign w:val="subscript"/>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i/>
                <w:sz w:val="24"/>
                <w:szCs w:val="24"/>
                <w:vertAlign w:val="subscript"/>
                <w:lang w:eastAsia="ru-RU"/>
              </w:rPr>
              <w:t>6</w:t>
            </w:r>
          </w:p>
        </w:tc>
        <w:tc>
          <w:tcPr>
            <w:tcW w:w="1170" w:type="dxa"/>
            <w:gridSpan w:val="2"/>
          </w:tcPr>
          <w:p w14:paraId="4C797ABD" w14:textId="77777777" w:rsidR="0035653D" w:rsidRPr="00D97642" w:rsidRDefault="0035653D" w:rsidP="00D97642">
            <w:pPr>
              <w:jc w:val="center"/>
              <w:rPr>
                <w:rFonts w:ascii="Times New Roman" w:eastAsia="Times New Roman" w:hAnsi="Times New Roman" w:cs="Times New Roman"/>
                <w:i/>
                <w:sz w:val="24"/>
                <w:szCs w:val="24"/>
                <w:vertAlign w:val="subscript"/>
                <w:lang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i/>
                <w:sz w:val="24"/>
                <w:szCs w:val="24"/>
                <w:vertAlign w:val="subscript"/>
                <w:lang w:eastAsia="ru-RU"/>
              </w:rPr>
              <w:t>7</w:t>
            </w:r>
          </w:p>
        </w:tc>
        <w:tc>
          <w:tcPr>
            <w:tcW w:w="1053" w:type="dxa"/>
            <w:gridSpan w:val="2"/>
          </w:tcPr>
          <w:p w14:paraId="4BB7BECD" w14:textId="38C4D7F0" w:rsidR="0035653D" w:rsidRPr="00D97642" w:rsidRDefault="0035653D" w:rsidP="00D97642">
            <w:pPr>
              <w:jc w:val="center"/>
              <w:rPr>
                <w:rFonts w:ascii="Times New Roman" w:eastAsia="Times New Roman" w:hAnsi="Times New Roman" w:cs="Times New Roman"/>
                <w:i/>
                <w:sz w:val="24"/>
                <w:szCs w:val="24"/>
                <w:vertAlign w:val="subscript"/>
                <w:lang w:val="uk-UA" w:eastAsia="ru-RU"/>
              </w:rPr>
            </w:pPr>
            <w:r w:rsidRPr="00D97642">
              <w:rPr>
                <w:rFonts w:ascii="Times New Roman" w:eastAsia="Times New Roman" w:hAnsi="Times New Roman" w:cs="Times New Roman"/>
                <w:i/>
                <w:sz w:val="24"/>
                <w:szCs w:val="24"/>
                <w:lang w:eastAsia="ru-RU"/>
              </w:rPr>
              <w:t>E</w:t>
            </w:r>
            <w:r w:rsidRPr="00D97642">
              <w:rPr>
                <w:rFonts w:ascii="Times New Roman" w:eastAsia="Times New Roman" w:hAnsi="Times New Roman" w:cs="Times New Roman"/>
                <w:i/>
                <w:sz w:val="24"/>
                <w:szCs w:val="24"/>
                <w:vertAlign w:val="subscript"/>
                <w:lang w:val="uk-UA" w:eastAsia="ru-RU"/>
              </w:rPr>
              <w:t>8</w:t>
            </w:r>
          </w:p>
        </w:tc>
      </w:tr>
      <w:tr w:rsidR="00B17EDE" w:rsidRPr="00D97642" w14:paraId="3EB06F46" w14:textId="631FA499" w:rsidTr="00B17EDE">
        <w:tc>
          <w:tcPr>
            <w:tcW w:w="289" w:type="dxa"/>
            <w:vMerge/>
          </w:tcPr>
          <w:p w14:paraId="563AE43B" w14:textId="77777777" w:rsidR="0035653D" w:rsidRPr="00D97642" w:rsidRDefault="0035653D" w:rsidP="00D97642">
            <w:pPr>
              <w:rPr>
                <w:rFonts w:ascii="Times New Roman" w:eastAsia="Times New Roman" w:hAnsi="Times New Roman" w:cs="Times New Roman"/>
                <w:sz w:val="24"/>
                <w:szCs w:val="24"/>
                <w:lang w:eastAsia="ru-RU"/>
              </w:rPr>
            </w:pPr>
          </w:p>
        </w:tc>
        <w:tc>
          <w:tcPr>
            <w:tcW w:w="586" w:type="dxa"/>
            <w:shd w:val="clear" w:color="auto" w:fill="DEEAF6" w:themeFill="accent5" w:themeFillTint="33"/>
            <w:vAlign w:val="center"/>
          </w:tcPr>
          <w:p w14:paraId="2C5293CF" w14:textId="77777777"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588" w:type="dxa"/>
            <w:vAlign w:val="center"/>
          </w:tcPr>
          <w:p w14:paraId="76FD4702" w14:textId="77777777"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85" w:type="dxa"/>
            <w:shd w:val="clear" w:color="auto" w:fill="DEEAF6" w:themeFill="accent5" w:themeFillTint="33"/>
            <w:vAlign w:val="center"/>
          </w:tcPr>
          <w:p w14:paraId="6D9A1D9F" w14:textId="77777777"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587" w:type="dxa"/>
            <w:vAlign w:val="center"/>
          </w:tcPr>
          <w:p w14:paraId="4C6F4D61" w14:textId="77777777"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85" w:type="dxa"/>
            <w:shd w:val="clear" w:color="auto" w:fill="DEEAF6" w:themeFill="accent5" w:themeFillTint="33"/>
            <w:vAlign w:val="center"/>
          </w:tcPr>
          <w:p w14:paraId="64F85C60" w14:textId="77777777"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587" w:type="dxa"/>
            <w:vAlign w:val="center"/>
          </w:tcPr>
          <w:p w14:paraId="26FCBC6C" w14:textId="77777777"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84" w:type="dxa"/>
            <w:shd w:val="clear" w:color="auto" w:fill="DEEAF6" w:themeFill="accent5" w:themeFillTint="33"/>
            <w:vAlign w:val="center"/>
          </w:tcPr>
          <w:p w14:paraId="48D54424" w14:textId="77777777"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586" w:type="dxa"/>
            <w:vAlign w:val="center"/>
          </w:tcPr>
          <w:p w14:paraId="38A3E8CD" w14:textId="77777777"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71" w:type="dxa"/>
            <w:shd w:val="clear" w:color="auto" w:fill="DEEAF6" w:themeFill="accent5" w:themeFillTint="33"/>
            <w:vAlign w:val="center"/>
          </w:tcPr>
          <w:p w14:paraId="0326E482" w14:textId="77777777"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586" w:type="dxa"/>
            <w:vAlign w:val="center"/>
          </w:tcPr>
          <w:p w14:paraId="0618EF26" w14:textId="77777777"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71" w:type="dxa"/>
            <w:shd w:val="clear" w:color="auto" w:fill="DEEAF6" w:themeFill="accent5" w:themeFillTint="33"/>
            <w:vAlign w:val="center"/>
          </w:tcPr>
          <w:p w14:paraId="059B46D3" w14:textId="77777777"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586" w:type="dxa"/>
            <w:vAlign w:val="center"/>
          </w:tcPr>
          <w:p w14:paraId="30F8B1BC" w14:textId="77777777"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84" w:type="dxa"/>
            <w:shd w:val="clear" w:color="auto" w:fill="DEEAF6" w:themeFill="accent5" w:themeFillTint="33"/>
            <w:vAlign w:val="center"/>
          </w:tcPr>
          <w:p w14:paraId="4FC74082" w14:textId="77777777"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586" w:type="dxa"/>
            <w:vAlign w:val="center"/>
          </w:tcPr>
          <w:p w14:paraId="2A028B8D" w14:textId="77777777"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c>
          <w:tcPr>
            <w:tcW w:w="516" w:type="dxa"/>
            <w:shd w:val="clear" w:color="auto" w:fill="DEEAF6" w:themeFill="accent5" w:themeFillTint="33"/>
            <w:vAlign w:val="center"/>
          </w:tcPr>
          <w:p w14:paraId="1DA1CF32" w14:textId="20347A66"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best</w:t>
            </w:r>
          </w:p>
        </w:tc>
        <w:tc>
          <w:tcPr>
            <w:tcW w:w="537" w:type="dxa"/>
            <w:vAlign w:val="center"/>
          </w:tcPr>
          <w:p w14:paraId="4FFA7186" w14:textId="18486995" w:rsidR="0035653D" w:rsidRPr="00D97642" w:rsidRDefault="0035653D" w:rsidP="00D97642">
            <w:pPr>
              <w:jc w:val="center"/>
              <w:rPr>
                <w:rFonts w:ascii="Times New Roman" w:eastAsia="Times New Roman" w:hAnsi="Times New Roman" w:cs="Times New Roman"/>
                <w:i/>
                <w:sz w:val="24"/>
                <w:szCs w:val="24"/>
                <w:lang w:eastAsia="ru-RU"/>
              </w:rPr>
            </w:pPr>
            <w:r w:rsidRPr="00D97642">
              <w:rPr>
                <w:rFonts w:ascii="Times New Roman" w:eastAsia="Times New Roman" w:hAnsi="Times New Roman" w:cs="Times New Roman"/>
                <w:i/>
                <w:sz w:val="24"/>
                <w:szCs w:val="24"/>
                <w:lang w:eastAsia="ru-RU"/>
              </w:rPr>
              <w:t>worst</w:t>
            </w:r>
          </w:p>
        </w:tc>
      </w:tr>
      <w:tr w:rsidR="00CB7046" w:rsidRPr="00D97642" w14:paraId="4CA6D0D1" w14:textId="55E209C1" w:rsidTr="00C70D1E">
        <w:tc>
          <w:tcPr>
            <w:tcW w:w="289" w:type="dxa"/>
            <w:vAlign w:val="center"/>
          </w:tcPr>
          <w:p w14:paraId="11A99C1C" w14:textId="77777777" w:rsidR="00CB7046" w:rsidRPr="00D97642" w:rsidRDefault="00CB7046" w:rsidP="00D97642">
            <w:pPr>
              <w:jc w:val="center"/>
              <w:rPr>
                <w:rFonts w:ascii="Times New Roman" w:eastAsia="Times New Roman" w:hAnsi="Times New Roman" w:cs="Times New Roman"/>
                <w:sz w:val="24"/>
                <w:szCs w:val="24"/>
                <w:vertAlign w:val="subscript"/>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1</w:t>
            </w:r>
          </w:p>
        </w:tc>
        <w:tc>
          <w:tcPr>
            <w:tcW w:w="586" w:type="dxa"/>
            <w:shd w:val="clear" w:color="auto" w:fill="DEEAF6" w:themeFill="accent5" w:themeFillTint="33"/>
            <w:vAlign w:val="bottom"/>
          </w:tcPr>
          <w:p w14:paraId="32D6A32F" w14:textId="5E3ED2FE"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0,145</w:t>
            </w:r>
          </w:p>
        </w:tc>
        <w:tc>
          <w:tcPr>
            <w:tcW w:w="588" w:type="dxa"/>
            <w:vAlign w:val="bottom"/>
          </w:tcPr>
          <w:p w14:paraId="6F3F00B6" w14:textId="6D9817A8"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0,190</w:t>
            </w:r>
          </w:p>
        </w:tc>
        <w:tc>
          <w:tcPr>
            <w:tcW w:w="585" w:type="dxa"/>
            <w:shd w:val="clear" w:color="auto" w:fill="DEEAF6" w:themeFill="accent5" w:themeFillTint="33"/>
            <w:vAlign w:val="bottom"/>
          </w:tcPr>
          <w:p w14:paraId="5F0B40A0" w14:textId="55635824"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0,104</w:t>
            </w:r>
          </w:p>
        </w:tc>
        <w:tc>
          <w:tcPr>
            <w:tcW w:w="587" w:type="dxa"/>
            <w:vAlign w:val="bottom"/>
          </w:tcPr>
          <w:p w14:paraId="4DBB135D" w14:textId="3C901980"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0,150</w:t>
            </w:r>
          </w:p>
        </w:tc>
        <w:tc>
          <w:tcPr>
            <w:tcW w:w="585" w:type="dxa"/>
            <w:shd w:val="clear" w:color="auto" w:fill="DEEAF6" w:themeFill="accent5" w:themeFillTint="33"/>
            <w:vAlign w:val="bottom"/>
          </w:tcPr>
          <w:p w14:paraId="1CE2BD70" w14:textId="2AA4F772"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0,174</w:t>
            </w:r>
          </w:p>
        </w:tc>
        <w:tc>
          <w:tcPr>
            <w:tcW w:w="587" w:type="dxa"/>
            <w:vAlign w:val="bottom"/>
          </w:tcPr>
          <w:p w14:paraId="418A45AF" w14:textId="3B0DD0C5"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0,200</w:t>
            </w:r>
          </w:p>
        </w:tc>
        <w:tc>
          <w:tcPr>
            <w:tcW w:w="584" w:type="dxa"/>
            <w:shd w:val="clear" w:color="auto" w:fill="DEEAF6" w:themeFill="accent5" w:themeFillTint="33"/>
            <w:vAlign w:val="bottom"/>
          </w:tcPr>
          <w:p w14:paraId="70A015CD" w14:textId="4F1E0671"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0,102</w:t>
            </w:r>
          </w:p>
        </w:tc>
        <w:tc>
          <w:tcPr>
            <w:tcW w:w="586" w:type="dxa"/>
            <w:vAlign w:val="bottom"/>
          </w:tcPr>
          <w:p w14:paraId="48714166" w14:textId="30D09CB0"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0,150</w:t>
            </w:r>
          </w:p>
        </w:tc>
        <w:tc>
          <w:tcPr>
            <w:tcW w:w="571" w:type="dxa"/>
            <w:shd w:val="clear" w:color="auto" w:fill="DEEAF6" w:themeFill="accent5" w:themeFillTint="33"/>
            <w:vAlign w:val="bottom"/>
          </w:tcPr>
          <w:p w14:paraId="3BE6BD7F" w14:textId="70951564"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0,170</w:t>
            </w:r>
          </w:p>
        </w:tc>
        <w:tc>
          <w:tcPr>
            <w:tcW w:w="586" w:type="dxa"/>
            <w:shd w:val="clear" w:color="auto" w:fill="FFFFFF"/>
            <w:vAlign w:val="bottom"/>
          </w:tcPr>
          <w:p w14:paraId="1E008A01" w14:textId="5248CF88"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0,200</w:t>
            </w:r>
          </w:p>
        </w:tc>
        <w:tc>
          <w:tcPr>
            <w:tcW w:w="571" w:type="dxa"/>
            <w:shd w:val="clear" w:color="auto" w:fill="DEEAF6" w:themeFill="accent5" w:themeFillTint="33"/>
            <w:vAlign w:val="bottom"/>
          </w:tcPr>
          <w:p w14:paraId="15BB0C2D" w14:textId="0C46FAC4"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0,086</w:t>
            </w:r>
          </w:p>
        </w:tc>
        <w:tc>
          <w:tcPr>
            <w:tcW w:w="586" w:type="dxa"/>
            <w:shd w:val="clear" w:color="auto" w:fill="FFFFFF"/>
            <w:vAlign w:val="bottom"/>
          </w:tcPr>
          <w:p w14:paraId="43CEDC96" w14:textId="20C979B7"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0,105</w:t>
            </w:r>
          </w:p>
        </w:tc>
        <w:tc>
          <w:tcPr>
            <w:tcW w:w="584" w:type="dxa"/>
            <w:shd w:val="clear" w:color="auto" w:fill="DEEAF6" w:themeFill="accent5" w:themeFillTint="33"/>
            <w:vAlign w:val="bottom"/>
          </w:tcPr>
          <w:p w14:paraId="71F12FD8" w14:textId="3DB19E79"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0,102</w:t>
            </w:r>
          </w:p>
        </w:tc>
        <w:tc>
          <w:tcPr>
            <w:tcW w:w="586" w:type="dxa"/>
            <w:shd w:val="clear" w:color="auto" w:fill="FFFFFF"/>
            <w:vAlign w:val="bottom"/>
          </w:tcPr>
          <w:p w14:paraId="4CC56B01" w14:textId="1A871010"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0,150</w:t>
            </w:r>
          </w:p>
        </w:tc>
        <w:tc>
          <w:tcPr>
            <w:tcW w:w="516" w:type="dxa"/>
            <w:shd w:val="clear" w:color="auto" w:fill="DEEAF6" w:themeFill="accent5" w:themeFillTint="33"/>
            <w:vAlign w:val="bottom"/>
          </w:tcPr>
          <w:p w14:paraId="1B801AAD" w14:textId="4A7EE364"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0,102</w:t>
            </w:r>
          </w:p>
        </w:tc>
        <w:tc>
          <w:tcPr>
            <w:tcW w:w="537" w:type="dxa"/>
            <w:shd w:val="clear" w:color="auto" w:fill="FFFFFF"/>
            <w:vAlign w:val="bottom"/>
          </w:tcPr>
          <w:p w14:paraId="5B9D166A" w14:textId="50D39379"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0,143</w:t>
            </w:r>
          </w:p>
        </w:tc>
      </w:tr>
      <w:tr w:rsidR="00CB7046" w:rsidRPr="00D97642" w14:paraId="28010EF9" w14:textId="3471D087" w:rsidTr="00C70D1E">
        <w:tc>
          <w:tcPr>
            <w:tcW w:w="289" w:type="dxa"/>
            <w:vAlign w:val="center"/>
          </w:tcPr>
          <w:p w14:paraId="36A5B865" w14:textId="77777777"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2</w:t>
            </w:r>
          </w:p>
        </w:tc>
        <w:tc>
          <w:tcPr>
            <w:tcW w:w="586" w:type="dxa"/>
            <w:shd w:val="clear" w:color="auto" w:fill="DEEAF6" w:themeFill="accent5" w:themeFillTint="33"/>
            <w:vAlign w:val="bottom"/>
          </w:tcPr>
          <w:p w14:paraId="0E9FC5B3" w14:textId="2B31317E"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0,058</w:t>
            </w:r>
          </w:p>
        </w:tc>
        <w:tc>
          <w:tcPr>
            <w:tcW w:w="588" w:type="dxa"/>
            <w:vAlign w:val="bottom"/>
          </w:tcPr>
          <w:p w14:paraId="227010B0" w14:textId="7ED0707A"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0,048</w:t>
            </w:r>
          </w:p>
        </w:tc>
        <w:tc>
          <w:tcPr>
            <w:tcW w:w="585" w:type="dxa"/>
            <w:shd w:val="clear" w:color="auto" w:fill="DEEAF6" w:themeFill="accent5" w:themeFillTint="33"/>
            <w:vAlign w:val="bottom"/>
          </w:tcPr>
          <w:p w14:paraId="403CED4E" w14:textId="5F3932A5"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0,063</w:t>
            </w:r>
          </w:p>
        </w:tc>
        <w:tc>
          <w:tcPr>
            <w:tcW w:w="587" w:type="dxa"/>
            <w:vAlign w:val="bottom"/>
          </w:tcPr>
          <w:p w14:paraId="7C689A1B" w14:textId="7F2F11B9"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0,050</w:t>
            </w:r>
          </w:p>
        </w:tc>
        <w:tc>
          <w:tcPr>
            <w:tcW w:w="585" w:type="dxa"/>
            <w:shd w:val="clear" w:color="auto" w:fill="DEEAF6" w:themeFill="accent5" w:themeFillTint="33"/>
            <w:vAlign w:val="bottom"/>
          </w:tcPr>
          <w:p w14:paraId="53ECF6AB" w14:textId="15B5894A"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0,070</w:t>
            </w:r>
          </w:p>
        </w:tc>
        <w:tc>
          <w:tcPr>
            <w:tcW w:w="587" w:type="dxa"/>
            <w:vAlign w:val="bottom"/>
          </w:tcPr>
          <w:p w14:paraId="44BFD783" w14:textId="1C0EF46E"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0,050</w:t>
            </w:r>
          </w:p>
        </w:tc>
        <w:tc>
          <w:tcPr>
            <w:tcW w:w="584" w:type="dxa"/>
            <w:shd w:val="clear" w:color="auto" w:fill="DEEAF6" w:themeFill="accent5" w:themeFillTint="33"/>
            <w:vAlign w:val="bottom"/>
          </w:tcPr>
          <w:p w14:paraId="0EBB8AD1" w14:textId="4DEA0B92"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0,061</w:t>
            </w:r>
          </w:p>
        </w:tc>
        <w:tc>
          <w:tcPr>
            <w:tcW w:w="586" w:type="dxa"/>
            <w:vAlign w:val="bottom"/>
          </w:tcPr>
          <w:p w14:paraId="4BC93FAE" w14:textId="4E17D059"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0,050</w:t>
            </w:r>
          </w:p>
        </w:tc>
        <w:tc>
          <w:tcPr>
            <w:tcW w:w="571" w:type="dxa"/>
            <w:shd w:val="clear" w:color="auto" w:fill="DEEAF6" w:themeFill="accent5" w:themeFillTint="33"/>
            <w:vAlign w:val="bottom"/>
          </w:tcPr>
          <w:p w14:paraId="029CC231" w14:textId="22629F8E"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0,068</w:t>
            </w:r>
          </w:p>
        </w:tc>
        <w:tc>
          <w:tcPr>
            <w:tcW w:w="586" w:type="dxa"/>
            <w:shd w:val="clear" w:color="auto" w:fill="FFFFFF"/>
            <w:vAlign w:val="bottom"/>
          </w:tcPr>
          <w:p w14:paraId="52D28C52" w14:textId="4E4E6374"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0,050</w:t>
            </w:r>
          </w:p>
        </w:tc>
        <w:tc>
          <w:tcPr>
            <w:tcW w:w="571" w:type="dxa"/>
            <w:shd w:val="clear" w:color="auto" w:fill="DEEAF6" w:themeFill="accent5" w:themeFillTint="33"/>
            <w:vAlign w:val="bottom"/>
          </w:tcPr>
          <w:p w14:paraId="725DFA4F" w14:textId="1A0EF2EB"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0,069</w:t>
            </w:r>
          </w:p>
        </w:tc>
        <w:tc>
          <w:tcPr>
            <w:tcW w:w="586" w:type="dxa"/>
            <w:shd w:val="clear" w:color="auto" w:fill="FFFFFF"/>
            <w:vAlign w:val="bottom"/>
          </w:tcPr>
          <w:p w14:paraId="1A589559" w14:textId="6C4F315A"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0,053</w:t>
            </w:r>
          </w:p>
        </w:tc>
        <w:tc>
          <w:tcPr>
            <w:tcW w:w="584" w:type="dxa"/>
            <w:shd w:val="clear" w:color="auto" w:fill="DEEAF6" w:themeFill="accent5" w:themeFillTint="33"/>
            <w:vAlign w:val="bottom"/>
          </w:tcPr>
          <w:p w14:paraId="5366397E" w14:textId="6219658A"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0,061</w:t>
            </w:r>
          </w:p>
        </w:tc>
        <w:tc>
          <w:tcPr>
            <w:tcW w:w="586" w:type="dxa"/>
            <w:shd w:val="clear" w:color="auto" w:fill="FFFFFF"/>
            <w:vAlign w:val="bottom"/>
          </w:tcPr>
          <w:p w14:paraId="13B87F87" w14:textId="4A800131"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0,050</w:t>
            </w:r>
          </w:p>
        </w:tc>
        <w:tc>
          <w:tcPr>
            <w:tcW w:w="516" w:type="dxa"/>
            <w:shd w:val="clear" w:color="auto" w:fill="DEEAF6" w:themeFill="accent5" w:themeFillTint="33"/>
            <w:vAlign w:val="bottom"/>
          </w:tcPr>
          <w:p w14:paraId="45A1E093" w14:textId="00E6569D"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0,061</w:t>
            </w:r>
          </w:p>
        </w:tc>
        <w:tc>
          <w:tcPr>
            <w:tcW w:w="537" w:type="dxa"/>
            <w:shd w:val="clear" w:color="auto" w:fill="FFFFFF"/>
            <w:vAlign w:val="bottom"/>
          </w:tcPr>
          <w:p w14:paraId="0D5993BA" w14:textId="5FCD627F"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0,048</w:t>
            </w:r>
          </w:p>
        </w:tc>
      </w:tr>
      <w:tr w:rsidR="00CB7046" w:rsidRPr="00D97642" w14:paraId="11C2703B" w14:textId="40850164" w:rsidTr="00C70D1E">
        <w:tc>
          <w:tcPr>
            <w:tcW w:w="289" w:type="dxa"/>
            <w:vAlign w:val="center"/>
          </w:tcPr>
          <w:p w14:paraId="4BA83163" w14:textId="77777777"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3</w:t>
            </w:r>
          </w:p>
        </w:tc>
        <w:tc>
          <w:tcPr>
            <w:tcW w:w="586" w:type="dxa"/>
            <w:shd w:val="clear" w:color="auto" w:fill="DEEAF6" w:themeFill="accent5" w:themeFillTint="33"/>
            <w:vAlign w:val="bottom"/>
          </w:tcPr>
          <w:p w14:paraId="0E7B6F05" w14:textId="194472BC"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0,290</w:t>
            </w:r>
          </w:p>
        </w:tc>
        <w:tc>
          <w:tcPr>
            <w:tcW w:w="588" w:type="dxa"/>
            <w:vAlign w:val="bottom"/>
          </w:tcPr>
          <w:p w14:paraId="305ED44E" w14:textId="1D78009E"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0,238</w:t>
            </w:r>
          </w:p>
        </w:tc>
        <w:tc>
          <w:tcPr>
            <w:tcW w:w="585" w:type="dxa"/>
            <w:shd w:val="clear" w:color="auto" w:fill="DEEAF6" w:themeFill="accent5" w:themeFillTint="33"/>
            <w:vAlign w:val="bottom"/>
          </w:tcPr>
          <w:p w14:paraId="410384BC" w14:textId="3058CE6A"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0,313</w:t>
            </w:r>
          </w:p>
        </w:tc>
        <w:tc>
          <w:tcPr>
            <w:tcW w:w="587" w:type="dxa"/>
            <w:vAlign w:val="bottom"/>
          </w:tcPr>
          <w:p w14:paraId="3F07F651" w14:textId="4BC7D853"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0,250</w:t>
            </w:r>
          </w:p>
        </w:tc>
        <w:tc>
          <w:tcPr>
            <w:tcW w:w="585" w:type="dxa"/>
            <w:shd w:val="clear" w:color="auto" w:fill="DEEAF6" w:themeFill="accent5" w:themeFillTint="33"/>
            <w:vAlign w:val="bottom"/>
          </w:tcPr>
          <w:p w14:paraId="2F8148FC" w14:textId="70608A30"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0,174</w:t>
            </w:r>
          </w:p>
        </w:tc>
        <w:tc>
          <w:tcPr>
            <w:tcW w:w="587" w:type="dxa"/>
            <w:vAlign w:val="bottom"/>
          </w:tcPr>
          <w:p w14:paraId="0DD9B0EF" w14:textId="04C3D1CB"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0,200</w:t>
            </w:r>
          </w:p>
        </w:tc>
        <w:tc>
          <w:tcPr>
            <w:tcW w:w="584" w:type="dxa"/>
            <w:shd w:val="clear" w:color="auto" w:fill="DEEAF6" w:themeFill="accent5" w:themeFillTint="33"/>
            <w:vAlign w:val="bottom"/>
          </w:tcPr>
          <w:p w14:paraId="73657BF1" w14:textId="26CAB6CF"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0,305</w:t>
            </w:r>
          </w:p>
        </w:tc>
        <w:tc>
          <w:tcPr>
            <w:tcW w:w="586" w:type="dxa"/>
            <w:vAlign w:val="bottom"/>
          </w:tcPr>
          <w:p w14:paraId="1750B275" w14:textId="02A0B9F5"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0,250</w:t>
            </w:r>
          </w:p>
        </w:tc>
        <w:tc>
          <w:tcPr>
            <w:tcW w:w="571" w:type="dxa"/>
            <w:shd w:val="clear" w:color="auto" w:fill="DEEAF6" w:themeFill="accent5" w:themeFillTint="33"/>
            <w:vAlign w:val="bottom"/>
          </w:tcPr>
          <w:p w14:paraId="0DDAE72F" w14:textId="3C8FD8BD"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0,170</w:t>
            </w:r>
          </w:p>
        </w:tc>
        <w:tc>
          <w:tcPr>
            <w:tcW w:w="586" w:type="dxa"/>
            <w:shd w:val="clear" w:color="auto" w:fill="FFFFFF"/>
            <w:vAlign w:val="bottom"/>
          </w:tcPr>
          <w:p w14:paraId="21E39DCA" w14:textId="304A4B2F"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0,200</w:t>
            </w:r>
          </w:p>
        </w:tc>
        <w:tc>
          <w:tcPr>
            <w:tcW w:w="571" w:type="dxa"/>
            <w:shd w:val="clear" w:color="auto" w:fill="DEEAF6" w:themeFill="accent5" w:themeFillTint="33"/>
            <w:vAlign w:val="bottom"/>
          </w:tcPr>
          <w:p w14:paraId="34290C33" w14:textId="4A89E04F"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0,345</w:t>
            </w:r>
          </w:p>
        </w:tc>
        <w:tc>
          <w:tcPr>
            <w:tcW w:w="586" w:type="dxa"/>
            <w:shd w:val="clear" w:color="auto" w:fill="FFFFFF"/>
            <w:vAlign w:val="bottom"/>
          </w:tcPr>
          <w:p w14:paraId="25C5D4C0" w14:textId="35253BAA"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0,263</w:t>
            </w:r>
          </w:p>
        </w:tc>
        <w:tc>
          <w:tcPr>
            <w:tcW w:w="584" w:type="dxa"/>
            <w:shd w:val="clear" w:color="auto" w:fill="DEEAF6" w:themeFill="accent5" w:themeFillTint="33"/>
            <w:vAlign w:val="bottom"/>
          </w:tcPr>
          <w:p w14:paraId="317F8385" w14:textId="03595A52"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0,305</w:t>
            </w:r>
          </w:p>
        </w:tc>
        <w:tc>
          <w:tcPr>
            <w:tcW w:w="586" w:type="dxa"/>
            <w:shd w:val="clear" w:color="auto" w:fill="FFFFFF"/>
            <w:vAlign w:val="bottom"/>
          </w:tcPr>
          <w:p w14:paraId="03E560E2" w14:textId="2BBA844D"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0,250</w:t>
            </w:r>
          </w:p>
        </w:tc>
        <w:tc>
          <w:tcPr>
            <w:tcW w:w="516" w:type="dxa"/>
            <w:shd w:val="clear" w:color="auto" w:fill="DEEAF6" w:themeFill="accent5" w:themeFillTint="33"/>
            <w:vAlign w:val="bottom"/>
          </w:tcPr>
          <w:p w14:paraId="7092B0DC" w14:textId="1F956C00"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0,305</w:t>
            </w:r>
          </w:p>
        </w:tc>
        <w:tc>
          <w:tcPr>
            <w:tcW w:w="537" w:type="dxa"/>
            <w:shd w:val="clear" w:color="auto" w:fill="FFFFFF"/>
            <w:vAlign w:val="bottom"/>
          </w:tcPr>
          <w:p w14:paraId="4993235B" w14:textId="65487E4C"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0,238</w:t>
            </w:r>
          </w:p>
        </w:tc>
      </w:tr>
      <w:tr w:rsidR="00CB7046" w:rsidRPr="00D97642" w14:paraId="3C70E859" w14:textId="2CC04595" w:rsidTr="00C70D1E">
        <w:tc>
          <w:tcPr>
            <w:tcW w:w="289" w:type="dxa"/>
            <w:vAlign w:val="center"/>
          </w:tcPr>
          <w:p w14:paraId="6B584EC3" w14:textId="77777777"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4</w:t>
            </w:r>
          </w:p>
        </w:tc>
        <w:tc>
          <w:tcPr>
            <w:tcW w:w="586" w:type="dxa"/>
            <w:shd w:val="clear" w:color="auto" w:fill="DEEAF6" w:themeFill="accent5" w:themeFillTint="33"/>
            <w:vAlign w:val="bottom"/>
          </w:tcPr>
          <w:p w14:paraId="35D28C0C" w14:textId="71F26678"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0,290</w:t>
            </w:r>
          </w:p>
        </w:tc>
        <w:tc>
          <w:tcPr>
            <w:tcW w:w="588" w:type="dxa"/>
            <w:vAlign w:val="bottom"/>
          </w:tcPr>
          <w:p w14:paraId="69536FEA" w14:textId="1FBC7076"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0,238</w:t>
            </w:r>
          </w:p>
        </w:tc>
        <w:tc>
          <w:tcPr>
            <w:tcW w:w="585" w:type="dxa"/>
            <w:shd w:val="clear" w:color="auto" w:fill="DEEAF6" w:themeFill="accent5" w:themeFillTint="33"/>
            <w:vAlign w:val="bottom"/>
          </w:tcPr>
          <w:p w14:paraId="40F94FC1" w14:textId="59F3969E"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0,313</w:t>
            </w:r>
          </w:p>
        </w:tc>
        <w:tc>
          <w:tcPr>
            <w:tcW w:w="587" w:type="dxa"/>
            <w:vAlign w:val="bottom"/>
          </w:tcPr>
          <w:p w14:paraId="37758099" w14:textId="4CC2B434"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0,250</w:t>
            </w:r>
          </w:p>
        </w:tc>
        <w:tc>
          <w:tcPr>
            <w:tcW w:w="585" w:type="dxa"/>
            <w:shd w:val="clear" w:color="auto" w:fill="DEEAF6" w:themeFill="accent5" w:themeFillTint="33"/>
            <w:vAlign w:val="bottom"/>
          </w:tcPr>
          <w:p w14:paraId="31D32D1F" w14:textId="42A23704"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0,349</w:t>
            </w:r>
          </w:p>
        </w:tc>
        <w:tc>
          <w:tcPr>
            <w:tcW w:w="587" w:type="dxa"/>
            <w:vAlign w:val="bottom"/>
          </w:tcPr>
          <w:p w14:paraId="0D76D94E" w14:textId="67540434"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0,250</w:t>
            </w:r>
          </w:p>
        </w:tc>
        <w:tc>
          <w:tcPr>
            <w:tcW w:w="584" w:type="dxa"/>
            <w:shd w:val="clear" w:color="auto" w:fill="DEEAF6" w:themeFill="accent5" w:themeFillTint="33"/>
            <w:vAlign w:val="bottom"/>
          </w:tcPr>
          <w:p w14:paraId="237B2D0D" w14:textId="49D3E3B6"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0,305</w:t>
            </w:r>
          </w:p>
        </w:tc>
        <w:tc>
          <w:tcPr>
            <w:tcW w:w="586" w:type="dxa"/>
            <w:vAlign w:val="bottom"/>
          </w:tcPr>
          <w:p w14:paraId="477C098A" w14:textId="6B0A9463"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0,250</w:t>
            </w:r>
          </w:p>
        </w:tc>
        <w:tc>
          <w:tcPr>
            <w:tcW w:w="571" w:type="dxa"/>
            <w:shd w:val="clear" w:color="auto" w:fill="DEEAF6" w:themeFill="accent5" w:themeFillTint="33"/>
            <w:vAlign w:val="bottom"/>
          </w:tcPr>
          <w:p w14:paraId="7C86C759" w14:textId="757A8F71"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0,339</w:t>
            </w:r>
          </w:p>
        </w:tc>
        <w:tc>
          <w:tcPr>
            <w:tcW w:w="586" w:type="dxa"/>
            <w:shd w:val="clear" w:color="auto" w:fill="FFFFFF"/>
            <w:vAlign w:val="bottom"/>
          </w:tcPr>
          <w:p w14:paraId="599AA7D4" w14:textId="2D330F16"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0,250</w:t>
            </w:r>
          </w:p>
        </w:tc>
        <w:tc>
          <w:tcPr>
            <w:tcW w:w="571" w:type="dxa"/>
            <w:shd w:val="clear" w:color="auto" w:fill="DEEAF6" w:themeFill="accent5" w:themeFillTint="33"/>
            <w:vAlign w:val="bottom"/>
          </w:tcPr>
          <w:p w14:paraId="1D254BA8" w14:textId="266F26B8"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0,345</w:t>
            </w:r>
          </w:p>
        </w:tc>
        <w:tc>
          <w:tcPr>
            <w:tcW w:w="586" w:type="dxa"/>
            <w:shd w:val="clear" w:color="auto" w:fill="FFFFFF"/>
            <w:vAlign w:val="bottom"/>
          </w:tcPr>
          <w:p w14:paraId="3AD42521" w14:textId="706EA6DF"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0,263</w:t>
            </w:r>
          </w:p>
        </w:tc>
        <w:tc>
          <w:tcPr>
            <w:tcW w:w="584" w:type="dxa"/>
            <w:shd w:val="clear" w:color="auto" w:fill="DEEAF6" w:themeFill="accent5" w:themeFillTint="33"/>
            <w:vAlign w:val="bottom"/>
          </w:tcPr>
          <w:p w14:paraId="77A12632" w14:textId="15EAA095"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0,305</w:t>
            </w:r>
          </w:p>
        </w:tc>
        <w:tc>
          <w:tcPr>
            <w:tcW w:w="586" w:type="dxa"/>
            <w:shd w:val="clear" w:color="auto" w:fill="FFFFFF"/>
            <w:vAlign w:val="bottom"/>
          </w:tcPr>
          <w:p w14:paraId="7C4349BE" w14:textId="2D724D19"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0,250</w:t>
            </w:r>
          </w:p>
        </w:tc>
        <w:tc>
          <w:tcPr>
            <w:tcW w:w="516" w:type="dxa"/>
            <w:shd w:val="clear" w:color="auto" w:fill="DEEAF6" w:themeFill="accent5" w:themeFillTint="33"/>
            <w:vAlign w:val="bottom"/>
          </w:tcPr>
          <w:p w14:paraId="4AAB7CA6" w14:textId="425D00DC"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0,305</w:t>
            </w:r>
          </w:p>
        </w:tc>
        <w:tc>
          <w:tcPr>
            <w:tcW w:w="537" w:type="dxa"/>
            <w:shd w:val="clear" w:color="auto" w:fill="FFFFFF"/>
            <w:vAlign w:val="bottom"/>
          </w:tcPr>
          <w:p w14:paraId="673A31B4" w14:textId="2922137C"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0,238</w:t>
            </w:r>
          </w:p>
        </w:tc>
      </w:tr>
      <w:tr w:rsidR="00CB7046" w:rsidRPr="00D97642" w14:paraId="2CDCB15E" w14:textId="3E91B8A8" w:rsidTr="00C70D1E">
        <w:tc>
          <w:tcPr>
            <w:tcW w:w="289" w:type="dxa"/>
            <w:vAlign w:val="center"/>
          </w:tcPr>
          <w:p w14:paraId="528E6E94" w14:textId="77777777"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5</w:t>
            </w:r>
          </w:p>
        </w:tc>
        <w:tc>
          <w:tcPr>
            <w:tcW w:w="586" w:type="dxa"/>
            <w:shd w:val="clear" w:color="auto" w:fill="DEEAF6" w:themeFill="accent5" w:themeFillTint="33"/>
            <w:vAlign w:val="bottom"/>
          </w:tcPr>
          <w:p w14:paraId="3D351236" w14:textId="7B51F111"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0,072</w:t>
            </w:r>
          </w:p>
        </w:tc>
        <w:tc>
          <w:tcPr>
            <w:tcW w:w="588" w:type="dxa"/>
            <w:vAlign w:val="bottom"/>
          </w:tcPr>
          <w:p w14:paraId="3808716B" w14:textId="1B332826"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0,095</w:t>
            </w:r>
          </w:p>
        </w:tc>
        <w:tc>
          <w:tcPr>
            <w:tcW w:w="585" w:type="dxa"/>
            <w:shd w:val="clear" w:color="auto" w:fill="DEEAF6" w:themeFill="accent5" w:themeFillTint="33"/>
            <w:vAlign w:val="bottom"/>
          </w:tcPr>
          <w:p w14:paraId="36F3DA82" w14:textId="70E60AA1"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0,104</w:t>
            </w:r>
          </w:p>
        </w:tc>
        <w:tc>
          <w:tcPr>
            <w:tcW w:w="587" w:type="dxa"/>
            <w:vAlign w:val="bottom"/>
          </w:tcPr>
          <w:p w14:paraId="44126F63" w14:textId="648816BD"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0,150</w:t>
            </w:r>
          </w:p>
        </w:tc>
        <w:tc>
          <w:tcPr>
            <w:tcW w:w="585" w:type="dxa"/>
            <w:shd w:val="clear" w:color="auto" w:fill="DEEAF6" w:themeFill="accent5" w:themeFillTint="33"/>
            <w:vAlign w:val="bottom"/>
          </w:tcPr>
          <w:p w14:paraId="124811B8" w14:textId="64257DBA"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0,116</w:t>
            </w:r>
          </w:p>
        </w:tc>
        <w:tc>
          <w:tcPr>
            <w:tcW w:w="587" w:type="dxa"/>
            <w:vAlign w:val="bottom"/>
          </w:tcPr>
          <w:p w14:paraId="71DC70C5" w14:textId="1D322638"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0,150</w:t>
            </w:r>
          </w:p>
        </w:tc>
        <w:tc>
          <w:tcPr>
            <w:tcW w:w="584" w:type="dxa"/>
            <w:shd w:val="clear" w:color="auto" w:fill="DEEAF6" w:themeFill="accent5" w:themeFillTint="33"/>
            <w:vAlign w:val="bottom"/>
          </w:tcPr>
          <w:p w14:paraId="30DF26DC" w14:textId="60D3A604"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0,076</w:t>
            </w:r>
          </w:p>
        </w:tc>
        <w:tc>
          <w:tcPr>
            <w:tcW w:w="586" w:type="dxa"/>
            <w:vAlign w:val="bottom"/>
          </w:tcPr>
          <w:p w14:paraId="7BE291F9" w14:textId="0FEB9680"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0,100</w:t>
            </w:r>
          </w:p>
        </w:tc>
        <w:tc>
          <w:tcPr>
            <w:tcW w:w="571" w:type="dxa"/>
            <w:shd w:val="clear" w:color="auto" w:fill="DEEAF6" w:themeFill="accent5" w:themeFillTint="33"/>
            <w:vAlign w:val="bottom"/>
          </w:tcPr>
          <w:p w14:paraId="3E06E54F" w14:textId="79DDD882"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0,085</w:t>
            </w:r>
          </w:p>
        </w:tc>
        <w:tc>
          <w:tcPr>
            <w:tcW w:w="586" w:type="dxa"/>
            <w:shd w:val="clear" w:color="auto" w:fill="FFFFFF"/>
            <w:vAlign w:val="bottom"/>
          </w:tcPr>
          <w:p w14:paraId="2997D840" w14:textId="1AD67DA3"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0,100</w:t>
            </w:r>
          </w:p>
        </w:tc>
        <w:tc>
          <w:tcPr>
            <w:tcW w:w="571" w:type="dxa"/>
            <w:shd w:val="clear" w:color="auto" w:fill="DEEAF6" w:themeFill="accent5" w:themeFillTint="33"/>
            <w:vAlign w:val="bottom"/>
          </w:tcPr>
          <w:p w14:paraId="414FCCD7" w14:textId="112D2987"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0,086</w:t>
            </w:r>
          </w:p>
        </w:tc>
        <w:tc>
          <w:tcPr>
            <w:tcW w:w="586" w:type="dxa"/>
            <w:shd w:val="clear" w:color="auto" w:fill="FFFFFF"/>
            <w:vAlign w:val="bottom"/>
          </w:tcPr>
          <w:p w14:paraId="2D7239C9" w14:textId="6004A91A"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0,105</w:t>
            </w:r>
          </w:p>
        </w:tc>
        <w:tc>
          <w:tcPr>
            <w:tcW w:w="584" w:type="dxa"/>
            <w:shd w:val="clear" w:color="auto" w:fill="DEEAF6" w:themeFill="accent5" w:themeFillTint="33"/>
            <w:vAlign w:val="bottom"/>
          </w:tcPr>
          <w:p w14:paraId="121F9A28" w14:textId="651F2EB9"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0,076</w:t>
            </w:r>
          </w:p>
        </w:tc>
        <w:tc>
          <w:tcPr>
            <w:tcW w:w="586" w:type="dxa"/>
            <w:shd w:val="clear" w:color="auto" w:fill="FFFFFF"/>
            <w:vAlign w:val="bottom"/>
          </w:tcPr>
          <w:p w14:paraId="6169A49B" w14:textId="15048ABB"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0,100</w:t>
            </w:r>
          </w:p>
        </w:tc>
        <w:tc>
          <w:tcPr>
            <w:tcW w:w="516" w:type="dxa"/>
            <w:shd w:val="clear" w:color="auto" w:fill="DEEAF6" w:themeFill="accent5" w:themeFillTint="33"/>
            <w:vAlign w:val="bottom"/>
          </w:tcPr>
          <w:p w14:paraId="537BC99E" w14:textId="04F6DA7E"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0,076</w:t>
            </w:r>
          </w:p>
        </w:tc>
        <w:tc>
          <w:tcPr>
            <w:tcW w:w="537" w:type="dxa"/>
            <w:shd w:val="clear" w:color="auto" w:fill="FFFFFF"/>
            <w:vAlign w:val="bottom"/>
          </w:tcPr>
          <w:p w14:paraId="7765DEF1" w14:textId="1B5248C7"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0,095</w:t>
            </w:r>
          </w:p>
        </w:tc>
      </w:tr>
      <w:tr w:rsidR="00CB7046" w:rsidRPr="00D97642" w14:paraId="114193B3" w14:textId="1A26C28F" w:rsidTr="00C70D1E">
        <w:tc>
          <w:tcPr>
            <w:tcW w:w="289" w:type="dxa"/>
            <w:vAlign w:val="center"/>
          </w:tcPr>
          <w:p w14:paraId="298D1B92" w14:textId="77777777"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eastAsia="Times New Roman" w:hAnsi="Times New Roman" w:cs="Times New Roman"/>
                <w:i/>
                <w:sz w:val="24"/>
                <w:szCs w:val="24"/>
                <w:lang w:eastAsia="ru-RU"/>
              </w:rPr>
              <w:t>К</w:t>
            </w:r>
            <w:r w:rsidRPr="00D97642">
              <w:rPr>
                <w:rFonts w:ascii="Times New Roman" w:eastAsia="Times New Roman" w:hAnsi="Times New Roman" w:cs="Times New Roman"/>
                <w:sz w:val="24"/>
                <w:szCs w:val="24"/>
                <w:vertAlign w:val="subscript"/>
                <w:lang w:val="ru-RU" w:eastAsia="ru-RU"/>
              </w:rPr>
              <w:t>6</w:t>
            </w:r>
          </w:p>
        </w:tc>
        <w:tc>
          <w:tcPr>
            <w:tcW w:w="586" w:type="dxa"/>
            <w:shd w:val="clear" w:color="auto" w:fill="DEEAF6" w:themeFill="accent5" w:themeFillTint="33"/>
            <w:vAlign w:val="bottom"/>
          </w:tcPr>
          <w:p w14:paraId="25678143" w14:textId="119A1389"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0,145</w:t>
            </w:r>
          </w:p>
        </w:tc>
        <w:tc>
          <w:tcPr>
            <w:tcW w:w="588" w:type="dxa"/>
            <w:vAlign w:val="bottom"/>
          </w:tcPr>
          <w:p w14:paraId="0ED6BD49" w14:textId="14980602"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0,190</w:t>
            </w:r>
          </w:p>
        </w:tc>
        <w:tc>
          <w:tcPr>
            <w:tcW w:w="585" w:type="dxa"/>
            <w:shd w:val="clear" w:color="auto" w:fill="DEEAF6" w:themeFill="accent5" w:themeFillTint="33"/>
            <w:vAlign w:val="bottom"/>
          </w:tcPr>
          <w:p w14:paraId="5F285A1B" w14:textId="4432BD85"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0,104</w:t>
            </w:r>
          </w:p>
        </w:tc>
        <w:tc>
          <w:tcPr>
            <w:tcW w:w="587" w:type="dxa"/>
            <w:vAlign w:val="bottom"/>
          </w:tcPr>
          <w:p w14:paraId="2A15ADAE" w14:textId="53DD476C"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0,150</w:t>
            </w:r>
          </w:p>
        </w:tc>
        <w:tc>
          <w:tcPr>
            <w:tcW w:w="585" w:type="dxa"/>
            <w:shd w:val="clear" w:color="auto" w:fill="DEEAF6" w:themeFill="accent5" w:themeFillTint="33"/>
            <w:vAlign w:val="bottom"/>
          </w:tcPr>
          <w:p w14:paraId="1CB4A6F5" w14:textId="0D552A48"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0,116</w:t>
            </w:r>
          </w:p>
        </w:tc>
        <w:tc>
          <w:tcPr>
            <w:tcW w:w="587" w:type="dxa"/>
            <w:vAlign w:val="bottom"/>
          </w:tcPr>
          <w:p w14:paraId="5975C810" w14:textId="27F0F854"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0,150</w:t>
            </w:r>
          </w:p>
        </w:tc>
        <w:tc>
          <w:tcPr>
            <w:tcW w:w="584" w:type="dxa"/>
            <w:shd w:val="clear" w:color="auto" w:fill="DEEAF6" w:themeFill="accent5" w:themeFillTint="33"/>
            <w:vAlign w:val="bottom"/>
          </w:tcPr>
          <w:p w14:paraId="1688FD75" w14:textId="3294CCAF"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0,152</w:t>
            </w:r>
          </w:p>
        </w:tc>
        <w:tc>
          <w:tcPr>
            <w:tcW w:w="586" w:type="dxa"/>
            <w:vAlign w:val="bottom"/>
          </w:tcPr>
          <w:p w14:paraId="20703DB5" w14:textId="5BF972B5"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0,200</w:t>
            </w:r>
          </w:p>
        </w:tc>
        <w:tc>
          <w:tcPr>
            <w:tcW w:w="571" w:type="dxa"/>
            <w:shd w:val="clear" w:color="auto" w:fill="DEEAF6" w:themeFill="accent5" w:themeFillTint="33"/>
            <w:vAlign w:val="bottom"/>
          </w:tcPr>
          <w:p w14:paraId="0CFC182E" w14:textId="4EC7FA2C"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0,170</w:t>
            </w:r>
          </w:p>
        </w:tc>
        <w:tc>
          <w:tcPr>
            <w:tcW w:w="586" w:type="dxa"/>
            <w:shd w:val="clear" w:color="auto" w:fill="FFFFFF"/>
            <w:vAlign w:val="bottom"/>
          </w:tcPr>
          <w:p w14:paraId="3E3864DE" w14:textId="319E83FF"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0,200</w:t>
            </w:r>
          </w:p>
        </w:tc>
        <w:tc>
          <w:tcPr>
            <w:tcW w:w="571" w:type="dxa"/>
            <w:shd w:val="clear" w:color="auto" w:fill="DEEAF6" w:themeFill="accent5" w:themeFillTint="33"/>
            <w:vAlign w:val="bottom"/>
          </w:tcPr>
          <w:p w14:paraId="14826F6B" w14:textId="0C9EDADD"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0,172</w:t>
            </w:r>
          </w:p>
        </w:tc>
        <w:tc>
          <w:tcPr>
            <w:tcW w:w="586" w:type="dxa"/>
            <w:shd w:val="clear" w:color="auto" w:fill="FFFFFF"/>
            <w:vAlign w:val="bottom"/>
          </w:tcPr>
          <w:p w14:paraId="6AF91C62" w14:textId="2DD84075"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0,211</w:t>
            </w:r>
          </w:p>
        </w:tc>
        <w:tc>
          <w:tcPr>
            <w:tcW w:w="584" w:type="dxa"/>
            <w:shd w:val="clear" w:color="auto" w:fill="DEEAF6" w:themeFill="accent5" w:themeFillTint="33"/>
            <w:vAlign w:val="bottom"/>
          </w:tcPr>
          <w:p w14:paraId="71C2C480" w14:textId="78504AB1"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0,152</w:t>
            </w:r>
          </w:p>
        </w:tc>
        <w:tc>
          <w:tcPr>
            <w:tcW w:w="586" w:type="dxa"/>
            <w:shd w:val="clear" w:color="auto" w:fill="FFFFFF"/>
            <w:vAlign w:val="bottom"/>
          </w:tcPr>
          <w:p w14:paraId="57F947BA" w14:textId="6A4AE8D2"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0,200</w:t>
            </w:r>
          </w:p>
        </w:tc>
        <w:tc>
          <w:tcPr>
            <w:tcW w:w="516" w:type="dxa"/>
            <w:shd w:val="clear" w:color="auto" w:fill="DEEAF6" w:themeFill="accent5" w:themeFillTint="33"/>
            <w:vAlign w:val="bottom"/>
          </w:tcPr>
          <w:p w14:paraId="4AEF26D7" w14:textId="0D28D869"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0,152</w:t>
            </w:r>
          </w:p>
        </w:tc>
        <w:tc>
          <w:tcPr>
            <w:tcW w:w="537" w:type="dxa"/>
            <w:shd w:val="clear" w:color="auto" w:fill="FFFFFF"/>
            <w:vAlign w:val="bottom"/>
          </w:tcPr>
          <w:p w14:paraId="5C0296EE" w14:textId="3EBEADC5" w:rsidR="00CB7046" w:rsidRPr="00D97642" w:rsidRDefault="00CB7046" w:rsidP="00D97642">
            <w:pPr>
              <w:jc w:val="center"/>
              <w:rPr>
                <w:rFonts w:ascii="Times New Roman" w:eastAsia="Times New Roman" w:hAnsi="Times New Roman" w:cs="Times New Roman"/>
                <w:sz w:val="24"/>
                <w:szCs w:val="24"/>
                <w:lang w:eastAsia="ru-RU"/>
              </w:rPr>
            </w:pPr>
            <w:r w:rsidRPr="00D97642">
              <w:rPr>
                <w:rFonts w:ascii="Times New Roman" w:hAnsi="Times New Roman" w:cs="Times New Roman"/>
                <w:color w:val="000000"/>
                <w:sz w:val="24"/>
                <w:szCs w:val="24"/>
              </w:rPr>
              <w:t>0,190</w:t>
            </w:r>
          </w:p>
        </w:tc>
      </w:tr>
    </w:tbl>
    <w:p w14:paraId="1B3C971E" w14:textId="77777777" w:rsidR="00E8278E" w:rsidRPr="00D97642" w:rsidRDefault="00E8278E" w:rsidP="00D97642">
      <w:pPr>
        <w:spacing w:after="0" w:line="240" w:lineRule="auto"/>
        <w:jc w:val="both"/>
        <w:rPr>
          <w:rFonts w:ascii="Times New Roman" w:eastAsia="Times New Roman" w:hAnsi="Times New Roman" w:cs="Times New Roman"/>
          <w:bCs/>
          <w:color w:val="000000"/>
          <w:sz w:val="24"/>
          <w:szCs w:val="24"/>
          <w:lang w:eastAsia="ru-RU"/>
        </w:rPr>
      </w:pPr>
    </w:p>
    <w:p w14:paraId="224132D7" w14:textId="54986174" w:rsidR="00F26CFB" w:rsidRPr="00D97642" w:rsidRDefault="00DB7559" w:rsidP="00D97642">
      <w:pPr>
        <w:spacing w:after="0" w:line="240" w:lineRule="auto"/>
        <w:jc w:val="both"/>
        <w:rPr>
          <w:rFonts w:ascii="Times New Roman" w:eastAsia="Times New Roman" w:hAnsi="Times New Roman" w:cs="Times New Roman"/>
          <w:bCs/>
          <w:color w:val="000000"/>
          <w:sz w:val="24"/>
          <w:szCs w:val="24"/>
          <w:lang w:eastAsia="ru-RU"/>
        </w:rPr>
      </w:pPr>
      <w:r w:rsidRPr="00DB7559">
        <w:rPr>
          <w:rFonts w:ascii="Times New Roman" w:eastAsia="Times New Roman" w:hAnsi="Times New Roman" w:cs="Times New Roman"/>
          <w:bCs/>
          <w:color w:val="000000"/>
          <w:sz w:val="24"/>
          <w:szCs w:val="24"/>
          <w:lang w:val="en" w:eastAsia="ru-RU"/>
        </w:rPr>
        <w:t>The integral values of the weighting factors of the evaluation criteria are calculated using the formula</w:t>
      </w:r>
      <w:r w:rsidR="00F26CFB" w:rsidRPr="00D97642">
        <w:rPr>
          <w:rFonts w:ascii="Times New Roman" w:eastAsia="Times New Roman" w:hAnsi="Times New Roman" w:cs="Times New Roman"/>
          <w:bCs/>
          <w:color w:val="000000"/>
          <w:sz w:val="24"/>
          <w:szCs w:val="24"/>
          <w:lang w:eastAsia="ru-RU"/>
        </w:rPr>
        <w:t>:</w:t>
      </w:r>
    </w:p>
    <w:p w14:paraId="3A481C40" w14:textId="1E0E42A0" w:rsidR="00F26CFB" w:rsidRPr="00D97642" w:rsidRDefault="00F26CFB" w:rsidP="00D97642">
      <w:pPr>
        <w:spacing w:after="0" w:line="240" w:lineRule="auto"/>
        <w:ind w:left="2124" w:firstLine="708"/>
        <w:jc w:val="both"/>
        <w:rPr>
          <w:rFonts w:ascii="Times New Roman" w:eastAsia="Times New Roman" w:hAnsi="Times New Roman" w:cs="Times New Roman"/>
          <w:bCs/>
          <w:color w:val="000000"/>
          <w:sz w:val="24"/>
          <w:szCs w:val="24"/>
          <w:lang w:eastAsia="ru-RU"/>
        </w:rPr>
      </w:pPr>
      <w:r w:rsidRPr="00D97642">
        <w:rPr>
          <w:rFonts w:ascii="Times New Roman" w:eastAsia="Times New Roman" w:hAnsi="Times New Roman" w:cs="Times New Roman"/>
          <w:bCs/>
          <w:color w:val="000000"/>
          <w:sz w:val="24"/>
          <w:szCs w:val="24"/>
          <w:lang w:eastAsia="ru-RU"/>
        </w:rPr>
        <w:t xml:space="preserve"> </w:t>
      </w:r>
      <m:oMath>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val="en-US" w:eastAsia="ru-RU"/>
              </w:rPr>
              <m:t>w</m:t>
            </m:r>
          </m:e>
          <m:sub>
            <m:r>
              <w:rPr>
                <w:rFonts w:ascii="Cambria Math" w:eastAsia="Times New Roman" w:hAnsi="Cambria Math" w:cs="Times New Roman"/>
                <w:color w:val="000000"/>
                <w:sz w:val="24"/>
                <w:szCs w:val="24"/>
                <w:lang w:eastAsia="ru-RU"/>
              </w:rPr>
              <m:t>j</m:t>
            </m:r>
          </m:sub>
        </m:sSub>
        <m:r>
          <w:rPr>
            <w:rFonts w:ascii="Cambria Math" w:eastAsia="Times New Roman" w:hAnsi="Cambria Math" w:cs="Times New Roman"/>
            <w:color w:val="000000"/>
            <w:sz w:val="24"/>
            <w:szCs w:val="24"/>
            <w:lang w:eastAsia="ru-RU"/>
          </w:rPr>
          <m:t>=</m:t>
        </m:r>
        <m:f>
          <m:fPr>
            <m:ctrlPr>
              <w:rPr>
                <w:rFonts w:ascii="Cambria Math" w:eastAsia="Times New Roman" w:hAnsi="Cambria Math" w:cs="Times New Roman"/>
                <w:i/>
                <w:color w:val="000000"/>
                <w:sz w:val="24"/>
                <w:szCs w:val="24"/>
                <w:lang w:eastAsia="ru-RU"/>
              </w:rPr>
            </m:ctrlPr>
          </m:fPr>
          <m:num>
            <m:r>
              <w:rPr>
                <w:rFonts w:ascii="Cambria Math" w:eastAsia="Times New Roman" w:hAnsi="Cambria Math" w:cs="Times New Roman"/>
                <w:color w:val="000000"/>
                <w:sz w:val="24"/>
                <w:szCs w:val="24"/>
                <w:lang w:eastAsia="ru-RU"/>
              </w:rPr>
              <m:t>1</m:t>
            </m:r>
          </m:num>
          <m:den>
            <m:r>
              <w:rPr>
                <w:rFonts w:ascii="Cambria Math" w:eastAsia="Times New Roman" w:hAnsi="Cambria Math" w:cs="Times New Roman"/>
                <w:color w:val="000000"/>
                <w:sz w:val="24"/>
                <w:szCs w:val="24"/>
                <w:lang w:eastAsia="ru-RU"/>
              </w:rPr>
              <m:t>2</m:t>
            </m:r>
          </m:den>
        </m:f>
        <m:d>
          <m:dPr>
            <m:ctrlPr>
              <w:rPr>
                <w:rFonts w:ascii="Cambria Math" w:eastAsia="Times New Roman" w:hAnsi="Cambria Math" w:cs="Times New Roman"/>
                <w:i/>
                <w:color w:val="000000"/>
                <w:sz w:val="24"/>
                <w:szCs w:val="24"/>
                <w:lang w:eastAsia="ru-RU"/>
              </w:rPr>
            </m:ctrlPr>
          </m:dPr>
          <m:e>
            <m:sSubSup>
              <m:sSubSupPr>
                <m:ctrlPr>
                  <w:rPr>
                    <w:rFonts w:ascii="Cambria Math" w:eastAsia="Times New Roman" w:hAnsi="Cambria Math" w:cs="Times New Roman"/>
                    <w:i/>
                    <w:color w:val="000000"/>
                    <w:sz w:val="24"/>
                    <w:szCs w:val="24"/>
                    <w:lang w:eastAsia="ru-RU"/>
                  </w:rPr>
                </m:ctrlPr>
              </m:sSubSupPr>
              <m:e>
                <m:r>
                  <w:rPr>
                    <w:rFonts w:ascii="Cambria Math" w:eastAsia="Times New Roman" w:hAnsi="Cambria Math" w:cs="Times New Roman"/>
                    <w:color w:val="000000"/>
                    <w:sz w:val="24"/>
                    <w:szCs w:val="24"/>
                    <w:lang w:eastAsia="ru-RU"/>
                  </w:rPr>
                  <m:t>w</m:t>
                </m:r>
              </m:e>
              <m:sub>
                <m:r>
                  <w:rPr>
                    <w:rFonts w:ascii="Cambria Math" w:eastAsia="Times New Roman" w:hAnsi="Cambria Math" w:cs="Times New Roman"/>
                    <w:color w:val="000000"/>
                    <w:sz w:val="24"/>
                    <w:szCs w:val="24"/>
                    <w:lang w:eastAsia="ru-RU"/>
                  </w:rPr>
                  <m:t>j</m:t>
                </m:r>
              </m:sub>
              <m:sup>
                <m:r>
                  <w:rPr>
                    <w:rFonts w:ascii="Cambria Math" w:eastAsia="Times New Roman" w:hAnsi="Cambria Math" w:cs="Times New Roman"/>
                    <w:color w:val="000000"/>
                    <w:sz w:val="24"/>
                    <w:szCs w:val="24"/>
                    <w:lang w:eastAsia="ru-RU"/>
                  </w:rPr>
                  <m:t>best</m:t>
                </m:r>
              </m:sup>
            </m:sSubSup>
            <m:r>
              <w:rPr>
                <w:rFonts w:ascii="Cambria Math" w:eastAsia="Times New Roman" w:hAnsi="Cambria Math" w:cs="Times New Roman"/>
                <w:color w:val="000000"/>
                <w:sz w:val="24"/>
                <w:szCs w:val="24"/>
                <w:lang w:eastAsia="ru-RU"/>
              </w:rPr>
              <m:t>+</m:t>
            </m:r>
            <m:sSubSup>
              <m:sSubSupPr>
                <m:ctrlPr>
                  <w:rPr>
                    <w:rFonts w:ascii="Cambria Math" w:eastAsia="Times New Roman" w:hAnsi="Cambria Math" w:cs="Times New Roman"/>
                    <w:i/>
                    <w:color w:val="000000"/>
                    <w:sz w:val="24"/>
                    <w:szCs w:val="24"/>
                    <w:lang w:eastAsia="ru-RU"/>
                  </w:rPr>
                </m:ctrlPr>
              </m:sSubSupPr>
              <m:e>
                <m:r>
                  <w:rPr>
                    <w:rFonts w:ascii="Cambria Math" w:eastAsia="Times New Roman" w:hAnsi="Cambria Math" w:cs="Times New Roman"/>
                    <w:color w:val="000000"/>
                    <w:sz w:val="24"/>
                    <w:szCs w:val="24"/>
                    <w:lang w:eastAsia="ru-RU"/>
                  </w:rPr>
                  <m:t>w</m:t>
                </m:r>
              </m:e>
              <m:sub>
                <m:r>
                  <w:rPr>
                    <w:rFonts w:ascii="Cambria Math" w:eastAsia="Times New Roman" w:hAnsi="Cambria Math" w:cs="Times New Roman"/>
                    <w:color w:val="000000"/>
                    <w:sz w:val="24"/>
                    <w:szCs w:val="24"/>
                    <w:lang w:eastAsia="ru-RU"/>
                  </w:rPr>
                  <m:t>j</m:t>
                </m:r>
              </m:sub>
              <m:sup>
                <m:r>
                  <w:rPr>
                    <w:rFonts w:ascii="Cambria Math" w:eastAsia="Times New Roman" w:hAnsi="Cambria Math" w:cs="Times New Roman"/>
                    <w:color w:val="000000"/>
                    <w:sz w:val="24"/>
                    <w:szCs w:val="24"/>
                    <w:lang w:eastAsia="ru-RU"/>
                  </w:rPr>
                  <m:t>worst</m:t>
                </m:r>
              </m:sup>
            </m:sSubSup>
          </m:e>
        </m:d>
        <m:r>
          <w:rPr>
            <w:rFonts w:ascii="Cambria Math" w:eastAsia="Times New Roman" w:hAnsi="Cambria Math" w:cs="Times New Roman"/>
            <w:color w:val="000000"/>
            <w:sz w:val="24"/>
            <w:szCs w:val="24"/>
            <w:lang w:eastAsia="ru-RU"/>
          </w:rPr>
          <m:t xml:space="preserve">, </m:t>
        </m:r>
        <m:r>
          <m:rPr>
            <m:sty m:val="p"/>
          </m:rPr>
          <w:rPr>
            <w:rFonts w:ascii="Cambria Math" w:hAnsi="Cambria Math" w:cs="Times New Roman"/>
            <w:position w:val="-10"/>
            <w:sz w:val="24"/>
            <w:szCs w:val="24"/>
            <w:lang w:eastAsia="ru-RU"/>
          </w:rPr>
          <w:object w:dxaOrig="960" w:dyaOrig="420" w14:anchorId="48FB7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pt;height:21.6pt" o:ole="">
              <v:imagedata r:id="rId11" o:title=""/>
            </v:shape>
            <o:OLEObject Type="Embed" ProgID="Equation.3" ShapeID="_x0000_i1025" DrawAspect="Content" ObjectID="_1785005846" r:id="rId12"/>
          </w:object>
        </m:r>
      </m:oMath>
      <w:r w:rsidRPr="00D97642">
        <w:rPr>
          <w:rFonts w:ascii="Times New Roman" w:eastAsia="Times New Roman" w:hAnsi="Times New Roman" w:cs="Times New Roman"/>
          <w:color w:val="000000"/>
          <w:sz w:val="24"/>
          <w:szCs w:val="24"/>
          <w:lang w:eastAsia="ru-RU"/>
        </w:rPr>
        <w:t xml:space="preserve"> </w:t>
      </w:r>
      <w:r w:rsidRPr="00D97642">
        <w:rPr>
          <w:rFonts w:ascii="Times New Roman" w:eastAsia="Times New Roman" w:hAnsi="Times New Roman" w:cs="Times New Roman"/>
          <w:color w:val="000000"/>
          <w:sz w:val="24"/>
          <w:szCs w:val="24"/>
          <w:lang w:eastAsia="ru-RU"/>
        </w:rPr>
        <w:tab/>
      </w:r>
      <w:r w:rsidRPr="00D97642">
        <w:rPr>
          <w:rFonts w:ascii="Times New Roman" w:eastAsia="Times New Roman" w:hAnsi="Times New Roman" w:cs="Times New Roman"/>
          <w:color w:val="000000"/>
          <w:sz w:val="24"/>
          <w:szCs w:val="24"/>
          <w:lang w:eastAsia="ru-RU"/>
        </w:rPr>
        <w:tab/>
      </w:r>
      <w:r w:rsidRPr="00D97642">
        <w:rPr>
          <w:rFonts w:ascii="Times New Roman" w:eastAsia="Times New Roman" w:hAnsi="Times New Roman" w:cs="Times New Roman"/>
          <w:color w:val="000000"/>
          <w:sz w:val="24"/>
          <w:szCs w:val="24"/>
          <w:lang w:eastAsia="ru-RU"/>
        </w:rPr>
        <w:tab/>
      </w:r>
      <w:r w:rsidRPr="00D97642">
        <w:rPr>
          <w:rFonts w:ascii="Times New Roman" w:eastAsia="Times New Roman" w:hAnsi="Times New Roman" w:cs="Times New Roman"/>
          <w:bCs/>
          <w:color w:val="000000"/>
          <w:sz w:val="24"/>
          <w:szCs w:val="24"/>
          <w:lang w:eastAsia="ru-RU"/>
        </w:rPr>
        <w:t>(7)</w:t>
      </w:r>
    </w:p>
    <w:p w14:paraId="7B709B4A" w14:textId="77777777" w:rsidR="00F26CFB" w:rsidRPr="00DB7559" w:rsidRDefault="00F26CFB" w:rsidP="00D97642">
      <w:pPr>
        <w:spacing w:after="0" w:line="240" w:lineRule="auto"/>
        <w:ind w:firstLine="284"/>
        <w:jc w:val="both"/>
        <w:rPr>
          <w:rFonts w:ascii="Times New Roman" w:eastAsia="Times New Roman" w:hAnsi="Times New Roman" w:cs="Times New Roman"/>
          <w:bCs/>
          <w:sz w:val="24"/>
          <w:szCs w:val="24"/>
          <w:lang w:eastAsia="ru-RU"/>
        </w:rPr>
      </w:pPr>
    </w:p>
    <w:p w14:paraId="2A025022" w14:textId="3CB6A4F8" w:rsidR="00F26CFB" w:rsidRPr="00D97642" w:rsidRDefault="00DB7559" w:rsidP="00D97642">
      <w:pPr>
        <w:spacing w:after="0" w:line="240" w:lineRule="auto"/>
        <w:ind w:firstLine="284"/>
        <w:jc w:val="both"/>
        <w:rPr>
          <w:rFonts w:ascii="Times New Roman" w:eastAsia="Times New Roman" w:hAnsi="Times New Roman" w:cs="Times New Roman"/>
          <w:sz w:val="24"/>
          <w:szCs w:val="24"/>
          <w:lang w:val="ru-RU" w:eastAsia="ru-RU"/>
        </w:rPr>
      </w:pPr>
      <w:r w:rsidRPr="00DB7559">
        <w:rPr>
          <w:rFonts w:ascii="Times New Roman" w:eastAsia="Times New Roman" w:hAnsi="Times New Roman" w:cs="Times New Roman"/>
          <w:bCs/>
          <w:sz w:val="24"/>
          <w:szCs w:val="24"/>
          <w:lang w:val="en" w:eastAsia="ru-RU"/>
        </w:rPr>
        <w:t>The results of calculations according to formula 7 are presented in the table</w:t>
      </w:r>
      <w:r w:rsidR="00F26CFB" w:rsidRPr="00D97642">
        <w:rPr>
          <w:rFonts w:ascii="Times New Roman" w:eastAsia="Times New Roman" w:hAnsi="Times New Roman" w:cs="Times New Roman"/>
          <w:bCs/>
          <w:sz w:val="24"/>
          <w:szCs w:val="24"/>
          <w:lang w:eastAsia="ru-RU"/>
        </w:rPr>
        <w:t xml:space="preserve"> </w:t>
      </w:r>
      <w:r w:rsidR="00232C71" w:rsidRPr="00D97642">
        <w:rPr>
          <w:rFonts w:ascii="Times New Roman" w:eastAsia="Times New Roman" w:hAnsi="Times New Roman" w:cs="Times New Roman"/>
          <w:bCs/>
          <w:sz w:val="24"/>
          <w:szCs w:val="24"/>
          <w:lang w:val="ru-RU" w:eastAsia="ru-RU"/>
        </w:rPr>
        <w:t>5</w:t>
      </w:r>
      <w:r w:rsidR="00F26CFB" w:rsidRPr="00D97642">
        <w:rPr>
          <w:rFonts w:ascii="Times New Roman" w:eastAsia="Times New Roman" w:hAnsi="Times New Roman" w:cs="Times New Roman"/>
          <w:bCs/>
          <w:sz w:val="24"/>
          <w:szCs w:val="24"/>
          <w:lang w:eastAsia="ru-RU"/>
        </w:rPr>
        <w:t>.</w:t>
      </w:r>
    </w:p>
    <w:p w14:paraId="227C514C" w14:textId="77777777" w:rsidR="00DB7559" w:rsidRDefault="00DB7559" w:rsidP="00DB7559">
      <w:pPr>
        <w:spacing w:after="0" w:line="240" w:lineRule="auto"/>
        <w:jc w:val="right"/>
        <w:rPr>
          <w:rFonts w:ascii="Times New Roman" w:eastAsia="Times New Roman" w:hAnsi="Times New Roman" w:cs="Times New Roman"/>
          <w:bCs/>
          <w:color w:val="000000"/>
          <w:sz w:val="24"/>
          <w:szCs w:val="24"/>
          <w:lang w:val="en-US" w:eastAsia="ru-RU"/>
        </w:rPr>
      </w:pPr>
    </w:p>
    <w:p w14:paraId="5565DAD4" w14:textId="77777777" w:rsidR="00DB7559" w:rsidRDefault="00DB7559" w:rsidP="00DB7559">
      <w:pPr>
        <w:spacing w:after="0" w:line="240" w:lineRule="auto"/>
        <w:jc w:val="right"/>
        <w:rPr>
          <w:rFonts w:ascii="Times New Roman" w:eastAsia="Times New Roman" w:hAnsi="Times New Roman" w:cs="Times New Roman"/>
          <w:bCs/>
          <w:color w:val="000000"/>
          <w:sz w:val="24"/>
          <w:szCs w:val="24"/>
          <w:lang w:val="en-US" w:eastAsia="ru-RU"/>
        </w:rPr>
      </w:pPr>
    </w:p>
    <w:p w14:paraId="014AD602" w14:textId="77777777" w:rsidR="00DB7559" w:rsidRDefault="00DB7559" w:rsidP="00DB7559">
      <w:pPr>
        <w:spacing w:after="0" w:line="240" w:lineRule="auto"/>
        <w:jc w:val="right"/>
        <w:rPr>
          <w:rFonts w:ascii="Times New Roman" w:eastAsia="Times New Roman" w:hAnsi="Times New Roman" w:cs="Times New Roman"/>
          <w:bCs/>
          <w:color w:val="000000"/>
          <w:sz w:val="24"/>
          <w:szCs w:val="24"/>
          <w:lang w:val="en-US" w:eastAsia="ru-RU"/>
        </w:rPr>
      </w:pPr>
    </w:p>
    <w:p w14:paraId="48E435B4" w14:textId="77777777" w:rsidR="00DB7559" w:rsidRDefault="00DB7559" w:rsidP="00DB7559">
      <w:pPr>
        <w:spacing w:after="0" w:line="240" w:lineRule="auto"/>
        <w:jc w:val="right"/>
        <w:rPr>
          <w:rFonts w:ascii="Times New Roman" w:eastAsia="Times New Roman" w:hAnsi="Times New Roman" w:cs="Times New Roman"/>
          <w:bCs/>
          <w:color w:val="000000"/>
          <w:sz w:val="24"/>
          <w:szCs w:val="24"/>
          <w:lang w:val="en-US" w:eastAsia="ru-RU"/>
        </w:rPr>
      </w:pPr>
    </w:p>
    <w:p w14:paraId="244070CB" w14:textId="77777777" w:rsidR="00DB7559" w:rsidRDefault="00DB7559" w:rsidP="00DB7559">
      <w:pPr>
        <w:spacing w:after="0" w:line="240" w:lineRule="auto"/>
        <w:jc w:val="right"/>
        <w:rPr>
          <w:rFonts w:ascii="Times New Roman" w:eastAsia="Times New Roman" w:hAnsi="Times New Roman" w:cs="Times New Roman"/>
          <w:bCs/>
          <w:color w:val="000000"/>
          <w:sz w:val="24"/>
          <w:szCs w:val="24"/>
          <w:lang w:val="en-US" w:eastAsia="ru-RU"/>
        </w:rPr>
      </w:pPr>
    </w:p>
    <w:p w14:paraId="0D71F15A" w14:textId="75ED1B62" w:rsidR="00DB7559" w:rsidRPr="00DB7559" w:rsidRDefault="00DB7559" w:rsidP="00DB7559">
      <w:pPr>
        <w:spacing w:after="0" w:line="240" w:lineRule="auto"/>
        <w:jc w:val="right"/>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lastRenderedPageBreak/>
        <w:t>Table</w:t>
      </w:r>
      <w:r w:rsidR="00F26CFB" w:rsidRPr="00DB7559">
        <w:rPr>
          <w:rFonts w:ascii="Times New Roman" w:eastAsia="Times New Roman" w:hAnsi="Times New Roman" w:cs="Times New Roman"/>
          <w:bCs/>
          <w:color w:val="000000"/>
          <w:sz w:val="24"/>
          <w:szCs w:val="24"/>
          <w:lang w:eastAsia="ru-RU"/>
        </w:rPr>
        <w:t xml:space="preserve"> </w:t>
      </w:r>
      <w:r w:rsidR="00232C71" w:rsidRPr="00DB7559">
        <w:rPr>
          <w:rFonts w:ascii="Times New Roman" w:eastAsia="Times New Roman" w:hAnsi="Times New Roman" w:cs="Times New Roman"/>
          <w:bCs/>
          <w:color w:val="000000"/>
          <w:sz w:val="24"/>
          <w:szCs w:val="24"/>
          <w:lang w:val="ru-RU" w:eastAsia="ru-RU"/>
        </w:rPr>
        <w:t>5</w:t>
      </w:r>
      <w:r w:rsidR="00F26CFB" w:rsidRPr="00DB7559">
        <w:rPr>
          <w:rFonts w:ascii="Times New Roman" w:eastAsia="Times New Roman" w:hAnsi="Times New Roman" w:cs="Times New Roman"/>
          <w:bCs/>
          <w:color w:val="000000"/>
          <w:sz w:val="24"/>
          <w:szCs w:val="24"/>
          <w:lang w:eastAsia="ru-RU"/>
        </w:rPr>
        <w:t xml:space="preserve">. </w:t>
      </w:r>
    </w:p>
    <w:p w14:paraId="35C8F1B5" w14:textId="0452F800" w:rsidR="00F26CFB" w:rsidRPr="00D97642" w:rsidRDefault="00DB7559" w:rsidP="00D97642">
      <w:pPr>
        <w:spacing w:after="0" w:line="240" w:lineRule="auto"/>
        <w:jc w:val="center"/>
        <w:rPr>
          <w:rFonts w:ascii="Times New Roman" w:eastAsia="Times New Roman" w:hAnsi="Times New Roman" w:cs="Times New Roman"/>
          <w:bCs/>
          <w:color w:val="000000"/>
          <w:sz w:val="24"/>
          <w:szCs w:val="24"/>
          <w:lang w:eastAsia="ru-RU"/>
        </w:rPr>
      </w:pPr>
      <w:r w:rsidRPr="00DB7559">
        <w:rPr>
          <w:rFonts w:ascii="Times New Roman" w:eastAsia="Times New Roman" w:hAnsi="Times New Roman" w:cs="Times New Roman"/>
          <w:sz w:val="24"/>
          <w:szCs w:val="24"/>
          <w:lang w:val="en" w:eastAsia="ru-RU"/>
        </w:rPr>
        <w:t>Integral values of the weighting coefficients of the evaluation criteria</w:t>
      </w:r>
    </w:p>
    <w:tbl>
      <w:tblPr>
        <w:tblStyle w:val="25"/>
        <w:tblW w:w="9843" w:type="dxa"/>
        <w:tblLook w:val="04A0" w:firstRow="1" w:lastRow="0" w:firstColumn="1" w:lastColumn="0" w:noHBand="0" w:noVBand="1"/>
      </w:tblPr>
      <w:tblGrid>
        <w:gridCol w:w="788"/>
        <w:gridCol w:w="940"/>
        <w:gridCol w:w="940"/>
        <w:gridCol w:w="940"/>
        <w:gridCol w:w="941"/>
        <w:gridCol w:w="940"/>
        <w:gridCol w:w="940"/>
        <w:gridCol w:w="940"/>
        <w:gridCol w:w="941"/>
        <w:gridCol w:w="1533"/>
      </w:tblGrid>
      <w:tr w:rsidR="002A6304" w:rsidRPr="00D97642" w14:paraId="42E7568F" w14:textId="77777777" w:rsidTr="002A6304">
        <w:tc>
          <w:tcPr>
            <w:tcW w:w="788" w:type="dxa"/>
          </w:tcPr>
          <w:p w14:paraId="78ED7FEC" w14:textId="77777777" w:rsidR="002A6304" w:rsidRPr="00D97642" w:rsidRDefault="002A6304" w:rsidP="00D97642">
            <w:pPr>
              <w:jc w:val="right"/>
              <w:rPr>
                <w:i/>
                <w:sz w:val="24"/>
                <w:szCs w:val="24"/>
                <w:lang w:eastAsia="ru-RU"/>
              </w:rPr>
            </w:pPr>
            <w:r w:rsidRPr="00D97642">
              <w:rPr>
                <w:i/>
                <w:sz w:val="24"/>
                <w:szCs w:val="24"/>
                <w:lang w:val="en-US" w:eastAsia="ru-RU"/>
              </w:rPr>
              <w:t>E</w:t>
            </w:r>
          </w:p>
          <w:p w14:paraId="4A517266" w14:textId="77777777" w:rsidR="002A6304" w:rsidRPr="00D97642" w:rsidRDefault="002A6304" w:rsidP="00D97642">
            <w:pPr>
              <w:jc w:val="center"/>
              <w:rPr>
                <w:sz w:val="24"/>
                <w:szCs w:val="24"/>
                <w:lang w:eastAsia="ru-RU"/>
              </w:rPr>
            </w:pPr>
            <w:r w:rsidRPr="00D97642">
              <w:rPr>
                <w:i/>
                <w:sz w:val="24"/>
                <w:szCs w:val="24"/>
                <w:lang w:eastAsia="ru-RU"/>
              </w:rPr>
              <w:t>К</w:t>
            </w:r>
          </w:p>
        </w:tc>
        <w:tc>
          <w:tcPr>
            <w:tcW w:w="940" w:type="dxa"/>
            <w:vAlign w:val="center"/>
          </w:tcPr>
          <w:p w14:paraId="319EA206" w14:textId="77777777" w:rsidR="002A6304" w:rsidRPr="00D97642" w:rsidRDefault="002A6304" w:rsidP="00D97642">
            <w:pPr>
              <w:jc w:val="center"/>
              <w:rPr>
                <w:sz w:val="24"/>
                <w:szCs w:val="24"/>
                <w:lang w:eastAsia="ru-RU"/>
              </w:rPr>
            </w:pPr>
            <w:r w:rsidRPr="00D97642">
              <w:rPr>
                <w:i/>
                <w:sz w:val="24"/>
                <w:szCs w:val="24"/>
                <w:lang w:val="en-US" w:eastAsia="ru-RU"/>
              </w:rPr>
              <w:t>E</w:t>
            </w:r>
            <w:r w:rsidRPr="00D97642">
              <w:rPr>
                <w:sz w:val="24"/>
                <w:szCs w:val="24"/>
                <w:vertAlign w:val="subscript"/>
                <w:lang w:val="ru-RU" w:eastAsia="ru-RU"/>
              </w:rPr>
              <w:t>1</w:t>
            </w:r>
          </w:p>
        </w:tc>
        <w:tc>
          <w:tcPr>
            <w:tcW w:w="940" w:type="dxa"/>
            <w:vAlign w:val="center"/>
          </w:tcPr>
          <w:p w14:paraId="2DBA9A65" w14:textId="77777777" w:rsidR="002A6304" w:rsidRPr="00D97642" w:rsidRDefault="002A6304" w:rsidP="00D97642">
            <w:pPr>
              <w:jc w:val="center"/>
              <w:rPr>
                <w:sz w:val="24"/>
                <w:szCs w:val="24"/>
                <w:lang w:eastAsia="ru-RU"/>
              </w:rPr>
            </w:pPr>
            <w:r w:rsidRPr="00D97642">
              <w:rPr>
                <w:i/>
                <w:sz w:val="24"/>
                <w:szCs w:val="24"/>
                <w:lang w:val="en-US" w:eastAsia="ru-RU"/>
              </w:rPr>
              <w:t>E</w:t>
            </w:r>
            <w:r w:rsidRPr="00D97642">
              <w:rPr>
                <w:sz w:val="24"/>
                <w:szCs w:val="24"/>
                <w:vertAlign w:val="subscript"/>
                <w:lang w:val="en-US" w:eastAsia="ru-RU"/>
              </w:rPr>
              <w:t>2</w:t>
            </w:r>
          </w:p>
        </w:tc>
        <w:tc>
          <w:tcPr>
            <w:tcW w:w="940" w:type="dxa"/>
            <w:vAlign w:val="center"/>
          </w:tcPr>
          <w:p w14:paraId="6AC1E2D7" w14:textId="77777777" w:rsidR="002A6304" w:rsidRPr="00D97642" w:rsidRDefault="002A6304" w:rsidP="00D97642">
            <w:pPr>
              <w:jc w:val="center"/>
              <w:rPr>
                <w:sz w:val="24"/>
                <w:szCs w:val="24"/>
                <w:lang w:eastAsia="ru-RU"/>
              </w:rPr>
            </w:pPr>
            <w:r w:rsidRPr="00D97642">
              <w:rPr>
                <w:i/>
                <w:sz w:val="24"/>
                <w:szCs w:val="24"/>
                <w:lang w:val="en-US" w:eastAsia="ru-RU"/>
              </w:rPr>
              <w:t>E</w:t>
            </w:r>
            <w:r w:rsidRPr="00D97642">
              <w:rPr>
                <w:sz w:val="24"/>
                <w:szCs w:val="24"/>
                <w:vertAlign w:val="subscript"/>
                <w:lang w:val="en-US" w:eastAsia="ru-RU"/>
              </w:rPr>
              <w:t>3</w:t>
            </w:r>
          </w:p>
        </w:tc>
        <w:tc>
          <w:tcPr>
            <w:tcW w:w="941" w:type="dxa"/>
            <w:vAlign w:val="center"/>
          </w:tcPr>
          <w:p w14:paraId="2B283D41" w14:textId="77777777" w:rsidR="002A6304" w:rsidRPr="00D97642" w:rsidRDefault="002A6304" w:rsidP="00D97642">
            <w:pPr>
              <w:jc w:val="center"/>
              <w:rPr>
                <w:sz w:val="24"/>
                <w:szCs w:val="24"/>
                <w:lang w:eastAsia="ru-RU"/>
              </w:rPr>
            </w:pPr>
            <w:r w:rsidRPr="00D97642">
              <w:rPr>
                <w:i/>
                <w:sz w:val="24"/>
                <w:szCs w:val="24"/>
                <w:lang w:val="en-US" w:eastAsia="ru-RU"/>
              </w:rPr>
              <w:t>E</w:t>
            </w:r>
            <w:r w:rsidRPr="00D97642">
              <w:rPr>
                <w:sz w:val="24"/>
                <w:szCs w:val="24"/>
                <w:vertAlign w:val="subscript"/>
                <w:lang w:val="en-US" w:eastAsia="ru-RU"/>
              </w:rPr>
              <w:t>4</w:t>
            </w:r>
          </w:p>
        </w:tc>
        <w:tc>
          <w:tcPr>
            <w:tcW w:w="940" w:type="dxa"/>
            <w:vAlign w:val="center"/>
          </w:tcPr>
          <w:p w14:paraId="41C2B6B6" w14:textId="77777777" w:rsidR="002A6304" w:rsidRPr="00D97642" w:rsidRDefault="002A6304" w:rsidP="00D97642">
            <w:pPr>
              <w:jc w:val="center"/>
              <w:rPr>
                <w:sz w:val="24"/>
                <w:szCs w:val="24"/>
                <w:lang w:eastAsia="ru-RU"/>
              </w:rPr>
            </w:pPr>
            <w:r w:rsidRPr="00D97642">
              <w:rPr>
                <w:i/>
                <w:sz w:val="24"/>
                <w:szCs w:val="24"/>
                <w:lang w:val="en-US" w:eastAsia="ru-RU"/>
              </w:rPr>
              <w:t>E</w:t>
            </w:r>
            <w:r w:rsidRPr="00D97642">
              <w:rPr>
                <w:sz w:val="24"/>
                <w:szCs w:val="24"/>
                <w:vertAlign w:val="subscript"/>
                <w:lang w:val="en-US" w:eastAsia="ru-RU"/>
              </w:rPr>
              <w:t>5</w:t>
            </w:r>
          </w:p>
        </w:tc>
        <w:tc>
          <w:tcPr>
            <w:tcW w:w="940" w:type="dxa"/>
            <w:vAlign w:val="center"/>
          </w:tcPr>
          <w:p w14:paraId="65E8449F" w14:textId="77777777" w:rsidR="002A6304" w:rsidRPr="00D97642" w:rsidRDefault="002A6304" w:rsidP="00D97642">
            <w:pPr>
              <w:jc w:val="center"/>
              <w:rPr>
                <w:sz w:val="24"/>
                <w:szCs w:val="24"/>
                <w:lang w:eastAsia="ru-RU"/>
              </w:rPr>
            </w:pPr>
            <w:r w:rsidRPr="00D97642">
              <w:rPr>
                <w:i/>
                <w:sz w:val="24"/>
                <w:szCs w:val="24"/>
                <w:lang w:val="en-US" w:eastAsia="ru-RU"/>
              </w:rPr>
              <w:t>E</w:t>
            </w:r>
            <w:r w:rsidRPr="00D97642">
              <w:rPr>
                <w:i/>
                <w:sz w:val="24"/>
                <w:szCs w:val="24"/>
                <w:vertAlign w:val="subscript"/>
                <w:lang w:eastAsia="ru-RU"/>
              </w:rPr>
              <w:t>6</w:t>
            </w:r>
          </w:p>
        </w:tc>
        <w:tc>
          <w:tcPr>
            <w:tcW w:w="940" w:type="dxa"/>
            <w:vAlign w:val="center"/>
          </w:tcPr>
          <w:p w14:paraId="42D157D7" w14:textId="51D02D2A" w:rsidR="002A6304" w:rsidRPr="00D97642" w:rsidRDefault="002A6304" w:rsidP="00D97642">
            <w:pPr>
              <w:jc w:val="center"/>
              <w:rPr>
                <w:i/>
                <w:sz w:val="24"/>
                <w:szCs w:val="24"/>
                <w:lang w:val="en-US" w:eastAsia="ru-RU"/>
              </w:rPr>
            </w:pPr>
            <w:r w:rsidRPr="00D97642">
              <w:rPr>
                <w:i/>
                <w:sz w:val="24"/>
                <w:szCs w:val="24"/>
                <w:lang w:val="en-US" w:eastAsia="ru-RU"/>
              </w:rPr>
              <w:t>E</w:t>
            </w:r>
            <w:r w:rsidRPr="00D97642">
              <w:rPr>
                <w:i/>
                <w:sz w:val="24"/>
                <w:szCs w:val="24"/>
                <w:vertAlign w:val="subscript"/>
                <w:lang w:eastAsia="ru-RU"/>
              </w:rPr>
              <w:t>7</w:t>
            </w:r>
          </w:p>
        </w:tc>
        <w:tc>
          <w:tcPr>
            <w:tcW w:w="941" w:type="dxa"/>
            <w:vAlign w:val="center"/>
          </w:tcPr>
          <w:p w14:paraId="3EF962FD" w14:textId="07A901D2" w:rsidR="002A6304" w:rsidRPr="00D97642" w:rsidRDefault="002A6304" w:rsidP="00D97642">
            <w:pPr>
              <w:jc w:val="center"/>
              <w:rPr>
                <w:i/>
                <w:sz w:val="24"/>
                <w:szCs w:val="24"/>
                <w:vertAlign w:val="subscript"/>
                <w:lang w:val="en-US" w:eastAsia="ru-RU"/>
              </w:rPr>
            </w:pPr>
            <w:r w:rsidRPr="00D97642">
              <w:rPr>
                <w:i/>
                <w:sz w:val="24"/>
                <w:szCs w:val="24"/>
                <w:lang w:val="en-US" w:eastAsia="ru-RU"/>
              </w:rPr>
              <w:t>E</w:t>
            </w:r>
            <w:r w:rsidRPr="00D97642">
              <w:rPr>
                <w:i/>
                <w:sz w:val="24"/>
                <w:szCs w:val="24"/>
                <w:vertAlign w:val="subscript"/>
                <w:lang w:val="en-US" w:eastAsia="ru-RU"/>
              </w:rPr>
              <w:t>8</w:t>
            </w:r>
          </w:p>
        </w:tc>
        <w:tc>
          <w:tcPr>
            <w:tcW w:w="1533" w:type="dxa"/>
            <w:shd w:val="clear" w:color="auto" w:fill="DEEAF6" w:themeFill="accent5" w:themeFillTint="33"/>
          </w:tcPr>
          <w:p w14:paraId="7694BB6E" w14:textId="2EF754CA" w:rsidR="002A6304" w:rsidRPr="00D97642" w:rsidRDefault="00DB7559" w:rsidP="00D97642">
            <w:pPr>
              <w:jc w:val="center"/>
              <w:rPr>
                <w:i/>
                <w:sz w:val="24"/>
                <w:szCs w:val="24"/>
                <w:lang w:eastAsia="ru-RU"/>
              </w:rPr>
            </w:pPr>
            <w:r w:rsidRPr="00DB7559">
              <w:rPr>
                <w:i/>
                <w:sz w:val="24"/>
                <w:szCs w:val="24"/>
                <w:lang w:val="en" w:eastAsia="ru-RU"/>
              </w:rPr>
              <w:t>Coefficient of criteria</w:t>
            </w:r>
            <w:r>
              <w:rPr>
                <w:i/>
                <w:sz w:val="24"/>
                <w:szCs w:val="24"/>
                <w:lang w:val="en" w:eastAsia="ru-RU"/>
              </w:rPr>
              <w:t xml:space="preserve"> </w:t>
            </w:r>
            <w:r w:rsidRPr="00DB7559">
              <w:rPr>
                <w:i/>
                <w:sz w:val="24"/>
                <w:szCs w:val="24"/>
                <w:lang w:val="en" w:eastAsia="ru-RU"/>
              </w:rPr>
              <w:t>importance</w:t>
            </w:r>
            <w:r w:rsidRPr="00D97642">
              <w:rPr>
                <w:rFonts w:asciiTheme="minorHAnsi" w:eastAsiaTheme="minorHAnsi" w:hAnsiTheme="minorHAnsi" w:cstheme="minorBidi"/>
                <w:sz w:val="24"/>
                <w:szCs w:val="24"/>
                <w:lang w:eastAsia="ru-RU"/>
              </w:rPr>
              <w:t xml:space="preserve"> </w:t>
            </w:r>
            <w:r w:rsidR="002A6304" w:rsidRPr="00D97642">
              <w:rPr>
                <w:rFonts w:asciiTheme="minorHAnsi" w:eastAsiaTheme="minorHAnsi" w:hAnsiTheme="minorHAnsi" w:cstheme="minorBidi"/>
                <w:position w:val="-6"/>
                <w:sz w:val="24"/>
                <w:szCs w:val="24"/>
                <w:lang w:eastAsia="ru-RU"/>
              </w:rPr>
              <w:object w:dxaOrig="240" w:dyaOrig="279" w14:anchorId="72D254FC">
                <v:shape id="_x0000_i1026" type="#_x0000_t75" style="width:14.4pt;height:14.4pt" o:ole="">
                  <v:imagedata r:id="rId13" o:title=""/>
                </v:shape>
                <o:OLEObject Type="Embed" ProgID="Equation.3" ShapeID="_x0000_i1026" DrawAspect="Content" ObjectID="_1785005847" r:id="rId14"/>
              </w:object>
            </w:r>
          </w:p>
        </w:tc>
      </w:tr>
      <w:tr w:rsidR="002A6304" w:rsidRPr="00D97642" w14:paraId="09ACE099" w14:textId="77777777" w:rsidTr="00305C43">
        <w:tc>
          <w:tcPr>
            <w:tcW w:w="788" w:type="dxa"/>
            <w:vAlign w:val="center"/>
          </w:tcPr>
          <w:p w14:paraId="3FF07F7F" w14:textId="77777777" w:rsidR="002A6304" w:rsidRPr="00D97642" w:rsidRDefault="002A6304" w:rsidP="00D97642">
            <w:pPr>
              <w:jc w:val="center"/>
              <w:rPr>
                <w:sz w:val="24"/>
                <w:szCs w:val="24"/>
                <w:lang w:eastAsia="ru-RU"/>
              </w:rPr>
            </w:pPr>
            <w:r w:rsidRPr="00D97642">
              <w:rPr>
                <w:i/>
                <w:sz w:val="24"/>
                <w:szCs w:val="24"/>
                <w:lang w:eastAsia="ru-RU"/>
              </w:rPr>
              <w:t>К</w:t>
            </w:r>
            <w:r w:rsidRPr="00D97642">
              <w:rPr>
                <w:sz w:val="24"/>
                <w:szCs w:val="24"/>
                <w:vertAlign w:val="subscript"/>
                <w:lang w:val="ru-RU" w:eastAsia="ru-RU"/>
              </w:rPr>
              <w:t>1</w:t>
            </w:r>
          </w:p>
        </w:tc>
        <w:tc>
          <w:tcPr>
            <w:tcW w:w="940" w:type="dxa"/>
            <w:vAlign w:val="bottom"/>
          </w:tcPr>
          <w:p w14:paraId="0857F2EC" w14:textId="1796B59A" w:rsidR="002A6304" w:rsidRPr="00D97642" w:rsidRDefault="002A6304" w:rsidP="00D97642">
            <w:pPr>
              <w:jc w:val="center"/>
              <w:rPr>
                <w:sz w:val="24"/>
                <w:szCs w:val="24"/>
                <w:lang w:eastAsia="ru-RU"/>
              </w:rPr>
            </w:pPr>
            <w:r w:rsidRPr="00D97642">
              <w:rPr>
                <w:color w:val="000000"/>
                <w:sz w:val="24"/>
                <w:szCs w:val="24"/>
              </w:rPr>
              <w:t>0,1675</w:t>
            </w:r>
          </w:p>
        </w:tc>
        <w:tc>
          <w:tcPr>
            <w:tcW w:w="940" w:type="dxa"/>
            <w:vAlign w:val="bottom"/>
          </w:tcPr>
          <w:p w14:paraId="310EFBA9" w14:textId="22A9C3E2" w:rsidR="002A6304" w:rsidRPr="00D97642" w:rsidRDefault="002A6304" w:rsidP="00D97642">
            <w:pPr>
              <w:jc w:val="center"/>
              <w:rPr>
                <w:sz w:val="24"/>
                <w:szCs w:val="24"/>
                <w:lang w:eastAsia="ru-RU"/>
              </w:rPr>
            </w:pPr>
            <w:r w:rsidRPr="00D97642">
              <w:rPr>
                <w:color w:val="000000"/>
                <w:sz w:val="24"/>
                <w:szCs w:val="24"/>
              </w:rPr>
              <w:t>0,1270</w:t>
            </w:r>
          </w:p>
        </w:tc>
        <w:tc>
          <w:tcPr>
            <w:tcW w:w="940" w:type="dxa"/>
            <w:vAlign w:val="bottom"/>
          </w:tcPr>
          <w:p w14:paraId="26D95784" w14:textId="46D5BFD2" w:rsidR="002A6304" w:rsidRPr="00D97642" w:rsidRDefault="002A6304" w:rsidP="00D97642">
            <w:pPr>
              <w:jc w:val="center"/>
              <w:rPr>
                <w:sz w:val="24"/>
                <w:szCs w:val="24"/>
                <w:lang w:eastAsia="ru-RU"/>
              </w:rPr>
            </w:pPr>
            <w:r w:rsidRPr="00D97642">
              <w:rPr>
                <w:color w:val="000000"/>
                <w:sz w:val="24"/>
                <w:szCs w:val="24"/>
              </w:rPr>
              <w:t>0,1870</w:t>
            </w:r>
          </w:p>
        </w:tc>
        <w:tc>
          <w:tcPr>
            <w:tcW w:w="941" w:type="dxa"/>
            <w:vAlign w:val="bottom"/>
          </w:tcPr>
          <w:p w14:paraId="7AFF239D" w14:textId="6CC1E181" w:rsidR="002A6304" w:rsidRPr="00D97642" w:rsidRDefault="002A6304" w:rsidP="00D97642">
            <w:pPr>
              <w:jc w:val="center"/>
              <w:rPr>
                <w:sz w:val="24"/>
                <w:szCs w:val="24"/>
                <w:lang w:eastAsia="ru-RU"/>
              </w:rPr>
            </w:pPr>
            <w:r w:rsidRPr="00D97642">
              <w:rPr>
                <w:color w:val="000000"/>
                <w:sz w:val="24"/>
                <w:szCs w:val="24"/>
              </w:rPr>
              <w:t>0,1260</w:t>
            </w:r>
          </w:p>
        </w:tc>
        <w:tc>
          <w:tcPr>
            <w:tcW w:w="940" w:type="dxa"/>
            <w:vAlign w:val="bottom"/>
          </w:tcPr>
          <w:p w14:paraId="290634E0" w14:textId="71BEFEF1" w:rsidR="002A6304" w:rsidRPr="00D97642" w:rsidRDefault="002A6304" w:rsidP="00D97642">
            <w:pPr>
              <w:jc w:val="center"/>
              <w:rPr>
                <w:sz w:val="24"/>
                <w:szCs w:val="24"/>
                <w:lang w:eastAsia="ru-RU"/>
              </w:rPr>
            </w:pPr>
            <w:r w:rsidRPr="00D97642">
              <w:rPr>
                <w:color w:val="000000"/>
                <w:sz w:val="24"/>
                <w:szCs w:val="24"/>
              </w:rPr>
              <w:t>0,1850</w:t>
            </w:r>
          </w:p>
        </w:tc>
        <w:tc>
          <w:tcPr>
            <w:tcW w:w="940" w:type="dxa"/>
            <w:vAlign w:val="bottom"/>
          </w:tcPr>
          <w:p w14:paraId="6E272C25" w14:textId="33EFF18F" w:rsidR="002A6304" w:rsidRPr="00D97642" w:rsidRDefault="002A6304" w:rsidP="00D97642">
            <w:pPr>
              <w:jc w:val="center"/>
              <w:rPr>
                <w:sz w:val="24"/>
                <w:szCs w:val="24"/>
                <w:lang w:eastAsia="ru-RU"/>
              </w:rPr>
            </w:pPr>
            <w:r w:rsidRPr="00D97642">
              <w:rPr>
                <w:color w:val="000000"/>
                <w:sz w:val="24"/>
                <w:szCs w:val="24"/>
              </w:rPr>
              <w:t>0,0955</w:t>
            </w:r>
          </w:p>
        </w:tc>
        <w:tc>
          <w:tcPr>
            <w:tcW w:w="940" w:type="dxa"/>
            <w:vAlign w:val="bottom"/>
          </w:tcPr>
          <w:p w14:paraId="1A0196D1" w14:textId="1ADA04F2" w:rsidR="002A6304" w:rsidRPr="00D97642" w:rsidRDefault="002A6304" w:rsidP="00D97642">
            <w:pPr>
              <w:jc w:val="center"/>
              <w:rPr>
                <w:color w:val="000000"/>
                <w:sz w:val="24"/>
                <w:szCs w:val="24"/>
              </w:rPr>
            </w:pPr>
            <w:r w:rsidRPr="00D97642">
              <w:rPr>
                <w:color w:val="000000"/>
                <w:sz w:val="24"/>
                <w:szCs w:val="24"/>
              </w:rPr>
              <w:t>0,1260</w:t>
            </w:r>
          </w:p>
        </w:tc>
        <w:tc>
          <w:tcPr>
            <w:tcW w:w="941" w:type="dxa"/>
            <w:vAlign w:val="bottom"/>
          </w:tcPr>
          <w:p w14:paraId="3263E40B" w14:textId="47D664B6" w:rsidR="002A6304" w:rsidRPr="00D97642" w:rsidRDefault="002A6304" w:rsidP="00D97642">
            <w:pPr>
              <w:jc w:val="center"/>
              <w:rPr>
                <w:color w:val="000000"/>
                <w:sz w:val="24"/>
                <w:szCs w:val="24"/>
              </w:rPr>
            </w:pPr>
            <w:r w:rsidRPr="00D97642">
              <w:rPr>
                <w:color w:val="000000"/>
                <w:sz w:val="24"/>
                <w:szCs w:val="24"/>
              </w:rPr>
              <w:t>0,1225</w:t>
            </w:r>
          </w:p>
        </w:tc>
        <w:tc>
          <w:tcPr>
            <w:tcW w:w="1533" w:type="dxa"/>
            <w:shd w:val="clear" w:color="auto" w:fill="DEEAF6" w:themeFill="accent5" w:themeFillTint="33"/>
            <w:vAlign w:val="bottom"/>
          </w:tcPr>
          <w:p w14:paraId="6C7CC560" w14:textId="3D2C1164" w:rsidR="002A6304" w:rsidRPr="00D97642" w:rsidRDefault="002A6304" w:rsidP="00D97642">
            <w:pPr>
              <w:jc w:val="center"/>
              <w:rPr>
                <w:sz w:val="24"/>
                <w:szCs w:val="24"/>
                <w:lang w:eastAsia="ru-RU"/>
              </w:rPr>
            </w:pPr>
            <w:r w:rsidRPr="00D97642">
              <w:rPr>
                <w:color w:val="000000"/>
                <w:sz w:val="24"/>
                <w:szCs w:val="24"/>
              </w:rPr>
              <w:t>0,1421</w:t>
            </w:r>
          </w:p>
        </w:tc>
      </w:tr>
      <w:tr w:rsidR="002A6304" w:rsidRPr="00D97642" w14:paraId="0BD7D563" w14:textId="77777777" w:rsidTr="00305C43">
        <w:tc>
          <w:tcPr>
            <w:tcW w:w="788" w:type="dxa"/>
            <w:vAlign w:val="center"/>
          </w:tcPr>
          <w:p w14:paraId="483116A3" w14:textId="77777777" w:rsidR="002A6304" w:rsidRPr="00D97642" w:rsidRDefault="002A6304" w:rsidP="00D97642">
            <w:pPr>
              <w:jc w:val="center"/>
              <w:rPr>
                <w:sz w:val="24"/>
                <w:szCs w:val="24"/>
                <w:lang w:eastAsia="ru-RU"/>
              </w:rPr>
            </w:pPr>
            <w:r w:rsidRPr="00D97642">
              <w:rPr>
                <w:i/>
                <w:sz w:val="24"/>
                <w:szCs w:val="24"/>
                <w:lang w:eastAsia="ru-RU"/>
              </w:rPr>
              <w:t>К</w:t>
            </w:r>
            <w:r w:rsidRPr="00D97642">
              <w:rPr>
                <w:sz w:val="24"/>
                <w:szCs w:val="24"/>
                <w:vertAlign w:val="subscript"/>
                <w:lang w:val="ru-RU" w:eastAsia="ru-RU"/>
              </w:rPr>
              <w:t>2</w:t>
            </w:r>
          </w:p>
        </w:tc>
        <w:tc>
          <w:tcPr>
            <w:tcW w:w="940" w:type="dxa"/>
            <w:vAlign w:val="bottom"/>
          </w:tcPr>
          <w:p w14:paraId="1E3E48E1" w14:textId="0BC199CF" w:rsidR="002A6304" w:rsidRPr="00D97642" w:rsidRDefault="002A6304" w:rsidP="00D97642">
            <w:pPr>
              <w:jc w:val="center"/>
              <w:rPr>
                <w:sz w:val="24"/>
                <w:szCs w:val="24"/>
                <w:lang w:eastAsia="ru-RU"/>
              </w:rPr>
            </w:pPr>
            <w:r w:rsidRPr="00D97642">
              <w:rPr>
                <w:color w:val="000000"/>
                <w:sz w:val="24"/>
                <w:szCs w:val="24"/>
              </w:rPr>
              <w:t>0,0530</w:t>
            </w:r>
          </w:p>
        </w:tc>
        <w:tc>
          <w:tcPr>
            <w:tcW w:w="940" w:type="dxa"/>
            <w:vAlign w:val="bottom"/>
          </w:tcPr>
          <w:p w14:paraId="567E9529" w14:textId="65CC8832" w:rsidR="002A6304" w:rsidRPr="00D97642" w:rsidRDefault="002A6304" w:rsidP="00D97642">
            <w:pPr>
              <w:jc w:val="center"/>
              <w:rPr>
                <w:sz w:val="24"/>
                <w:szCs w:val="24"/>
                <w:lang w:eastAsia="ru-RU"/>
              </w:rPr>
            </w:pPr>
            <w:r w:rsidRPr="00D97642">
              <w:rPr>
                <w:color w:val="000000"/>
                <w:sz w:val="24"/>
                <w:szCs w:val="24"/>
              </w:rPr>
              <w:t>0,0565</w:t>
            </w:r>
          </w:p>
        </w:tc>
        <w:tc>
          <w:tcPr>
            <w:tcW w:w="940" w:type="dxa"/>
            <w:vAlign w:val="bottom"/>
          </w:tcPr>
          <w:p w14:paraId="512D334A" w14:textId="112CC085" w:rsidR="002A6304" w:rsidRPr="00D97642" w:rsidRDefault="002A6304" w:rsidP="00D97642">
            <w:pPr>
              <w:jc w:val="center"/>
              <w:rPr>
                <w:sz w:val="24"/>
                <w:szCs w:val="24"/>
                <w:lang w:eastAsia="ru-RU"/>
              </w:rPr>
            </w:pPr>
            <w:r w:rsidRPr="00D97642">
              <w:rPr>
                <w:color w:val="000000"/>
                <w:sz w:val="24"/>
                <w:szCs w:val="24"/>
              </w:rPr>
              <w:t>0,0600</w:t>
            </w:r>
          </w:p>
        </w:tc>
        <w:tc>
          <w:tcPr>
            <w:tcW w:w="941" w:type="dxa"/>
            <w:vAlign w:val="bottom"/>
          </w:tcPr>
          <w:p w14:paraId="4E157F37" w14:textId="64F4F90A" w:rsidR="002A6304" w:rsidRPr="00D97642" w:rsidRDefault="002A6304" w:rsidP="00D97642">
            <w:pPr>
              <w:jc w:val="center"/>
              <w:rPr>
                <w:sz w:val="24"/>
                <w:szCs w:val="24"/>
                <w:lang w:eastAsia="ru-RU"/>
              </w:rPr>
            </w:pPr>
            <w:r w:rsidRPr="00D97642">
              <w:rPr>
                <w:color w:val="000000"/>
                <w:sz w:val="24"/>
                <w:szCs w:val="24"/>
              </w:rPr>
              <w:t>0,0555</w:t>
            </w:r>
          </w:p>
        </w:tc>
        <w:tc>
          <w:tcPr>
            <w:tcW w:w="940" w:type="dxa"/>
            <w:vAlign w:val="bottom"/>
          </w:tcPr>
          <w:p w14:paraId="29BE38F3" w14:textId="47476A59" w:rsidR="002A6304" w:rsidRPr="00D97642" w:rsidRDefault="002A6304" w:rsidP="00D97642">
            <w:pPr>
              <w:jc w:val="center"/>
              <w:rPr>
                <w:sz w:val="24"/>
                <w:szCs w:val="24"/>
                <w:lang w:eastAsia="ru-RU"/>
              </w:rPr>
            </w:pPr>
            <w:r w:rsidRPr="00D97642">
              <w:rPr>
                <w:color w:val="000000"/>
                <w:sz w:val="24"/>
                <w:szCs w:val="24"/>
              </w:rPr>
              <w:t>0,0590</w:t>
            </w:r>
          </w:p>
        </w:tc>
        <w:tc>
          <w:tcPr>
            <w:tcW w:w="940" w:type="dxa"/>
            <w:vAlign w:val="bottom"/>
          </w:tcPr>
          <w:p w14:paraId="019B7F33" w14:textId="1712C4E8" w:rsidR="002A6304" w:rsidRPr="00D97642" w:rsidRDefault="002A6304" w:rsidP="00D97642">
            <w:pPr>
              <w:jc w:val="center"/>
              <w:rPr>
                <w:sz w:val="24"/>
                <w:szCs w:val="24"/>
                <w:lang w:eastAsia="ru-RU"/>
              </w:rPr>
            </w:pPr>
            <w:r w:rsidRPr="00D97642">
              <w:rPr>
                <w:color w:val="000000"/>
                <w:sz w:val="24"/>
                <w:szCs w:val="24"/>
              </w:rPr>
              <w:t>0,0610</w:t>
            </w:r>
          </w:p>
        </w:tc>
        <w:tc>
          <w:tcPr>
            <w:tcW w:w="940" w:type="dxa"/>
            <w:vAlign w:val="bottom"/>
          </w:tcPr>
          <w:p w14:paraId="082A662C" w14:textId="38FC8338" w:rsidR="002A6304" w:rsidRPr="00D97642" w:rsidRDefault="002A6304" w:rsidP="00D97642">
            <w:pPr>
              <w:jc w:val="center"/>
              <w:rPr>
                <w:color w:val="000000"/>
                <w:sz w:val="24"/>
                <w:szCs w:val="24"/>
              </w:rPr>
            </w:pPr>
            <w:r w:rsidRPr="00D97642">
              <w:rPr>
                <w:color w:val="000000"/>
                <w:sz w:val="24"/>
                <w:szCs w:val="24"/>
              </w:rPr>
              <w:t>0,0555</w:t>
            </w:r>
          </w:p>
        </w:tc>
        <w:tc>
          <w:tcPr>
            <w:tcW w:w="941" w:type="dxa"/>
            <w:vAlign w:val="bottom"/>
          </w:tcPr>
          <w:p w14:paraId="02075910" w14:textId="06E262E0" w:rsidR="002A6304" w:rsidRPr="00D97642" w:rsidRDefault="002A6304" w:rsidP="00D97642">
            <w:pPr>
              <w:jc w:val="center"/>
              <w:rPr>
                <w:color w:val="000000"/>
                <w:sz w:val="24"/>
                <w:szCs w:val="24"/>
              </w:rPr>
            </w:pPr>
            <w:r w:rsidRPr="00D97642">
              <w:rPr>
                <w:color w:val="000000"/>
                <w:sz w:val="24"/>
                <w:szCs w:val="24"/>
              </w:rPr>
              <w:t>0,0545</w:t>
            </w:r>
          </w:p>
        </w:tc>
        <w:tc>
          <w:tcPr>
            <w:tcW w:w="1533" w:type="dxa"/>
            <w:shd w:val="clear" w:color="auto" w:fill="DEEAF6" w:themeFill="accent5" w:themeFillTint="33"/>
            <w:vAlign w:val="bottom"/>
          </w:tcPr>
          <w:p w14:paraId="457A9CA2" w14:textId="5EA3F142" w:rsidR="002A6304" w:rsidRPr="00D97642" w:rsidRDefault="002A6304" w:rsidP="00D97642">
            <w:pPr>
              <w:jc w:val="center"/>
              <w:rPr>
                <w:sz w:val="24"/>
                <w:szCs w:val="24"/>
                <w:lang w:eastAsia="ru-RU"/>
              </w:rPr>
            </w:pPr>
            <w:r w:rsidRPr="00D97642">
              <w:rPr>
                <w:color w:val="000000"/>
                <w:sz w:val="24"/>
                <w:szCs w:val="24"/>
              </w:rPr>
              <w:t>0,0569</w:t>
            </w:r>
          </w:p>
        </w:tc>
      </w:tr>
      <w:tr w:rsidR="002A6304" w:rsidRPr="00D97642" w14:paraId="2DDE4412" w14:textId="77777777" w:rsidTr="00305C43">
        <w:tc>
          <w:tcPr>
            <w:tcW w:w="788" w:type="dxa"/>
            <w:vAlign w:val="center"/>
          </w:tcPr>
          <w:p w14:paraId="7221E4F8" w14:textId="77777777" w:rsidR="002A6304" w:rsidRPr="00D97642" w:rsidRDefault="002A6304" w:rsidP="00D97642">
            <w:pPr>
              <w:jc w:val="center"/>
              <w:rPr>
                <w:sz w:val="24"/>
                <w:szCs w:val="24"/>
                <w:lang w:eastAsia="ru-RU"/>
              </w:rPr>
            </w:pPr>
            <w:r w:rsidRPr="00D97642">
              <w:rPr>
                <w:i/>
                <w:sz w:val="24"/>
                <w:szCs w:val="24"/>
                <w:lang w:eastAsia="ru-RU"/>
              </w:rPr>
              <w:t>К</w:t>
            </w:r>
            <w:r w:rsidRPr="00D97642">
              <w:rPr>
                <w:sz w:val="24"/>
                <w:szCs w:val="24"/>
                <w:vertAlign w:val="subscript"/>
                <w:lang w:val="ru-RU" w:eastAsia="ru-RU"/>
              </w:rPr>
              <w:t>3</w:t>
            </w:r>
          </w:p>
        </w:tc>
        <w:tc>
          <w:tcPr>
            <w:tcW w:w="940" w:type="dxa"/>
            <w:vAlign w:val="bottom"/>
          </w:tcPr>
          <w:p w14:paraId="1959EC2B" w14:textId="1D364AE8" w:rsidR="002A6304" w:rsidRPr="00D97642" w:rsidRDefault="002A6304" w:rsidP="00D97642">
            <w:pPr>
              <w:jc w:val="center"/>
              <w:rPr>
                <w:sz w:val="24"/>
                <w:szCs w:val="24"/>
                <w:lang w:eastAsia="ru-RU"/>
              </w:rPr>
            </w:pPr>
            <w:r w:rsidRPr="00D97642">
              <w:rPr>
                <w:color w:val="000000"/>
                <w:sz w:val="24"/>
                <w:szCs w:val="24"/>
              </w:rPr>
              <w:t>0,2640</w:t>
            </w:r>
          </w:p>
        </w:tc>
        <w:tc>
          <w:tcPr>
            <w:tcW w:w="940" w:type="dxa"/>
            <w:vAlign w:val="bottom"/>
          </w:tcPr>
          <w:p w14:paraId="29C5DAA8" w14:textId="7291D0DC" w:rsidR="002A6304" w:rsidRPr="00D97642" w:rsidRDefault="002A6304" w:rsidP="00D97642">
            <w:pPr>
              <w:jc w:val="center"/>
              <w:rPr>
                <w:sz w:val="24"/>
                <w:szCs w:val="24"/>
                <w:lang w:eastAsia="ru-RU"/>
              </w:rPr>
            </w:pPr>
            <w:r w:rsidRPr="00D97642">
              <w:rPr>
                <w:color w:val="000000"/>
                <w:sz w:val="24"/>
                <w:szCs w:val="24"/>
              </w:rPr>
              <w:t>0,2815</w:t>
            </w:r>
          </w:p>
        </w:tc>
        <w:tc>
          <w:tcPr>
            <w:tcW w:w="940" w:type="dxa"/>
            <w:vAlign w:val="bottom"/>
          </w:tcPr>
          <w:p w14:paraId="266218E1" w14:textId="7CE27100" w:rsidR="002A6304" w:rsidRPr="00D97642" w:rsidRDefault="002A6304" w:rsidP="00D97642">
            <w:pPr>
              <w:jc w:val="center"/>
              <w:rPr>
                <w:sz w:val="24"/>
                <w:szCs w:val="24"/>
                <w:lang w:eastAsia="ru-RU"/>
              </w:rPr>
            </w:pPr>
            <w:r w:rsidRPr="00D97642">
              <w:rPr>
                <w:color w:val="000000"/>
                <w:sz w:val="24"/>
                <w:szCs w:val="24"/>
              </w:rPr>
              <w:t>0,1870</w:t>
            </w:r>
          </w:p>
        </w:tc>
        <w:tc>
          <w:tcPr>
            <w:tcW w:w="941" w:type="dxa"/>
            <w:vAlign w:val="bottom"/>
          </w:tcPr>
          <w:p w14:paraId="1C612BE8" w14:textId="2502D31F" w:rsidR="002A6304" w:rsidRPr="00D97642" w:rsidRDefault="002A6304" w:rsidP="00D97642">
            <w:pPr>
              <w:jc w:val="center"/>
              <w:rPr>
                <w:sz w:val="24"/>
                <w:szCs w:val="24"/>
                <w:lang w:eastAsia="ru-RU"/>
              </w:rPr>
            </w:pPr>
            <w:r w:rsidRPr="00D97642">
              <w:rPr>
                <w:color w:val="000000"/>
                <w:sz w:val="24"/>
                <w:szCs w:val="24"/>
              </w:rPr>
              <w:t>0,2775</w:t>
            </w:r>
          </w:p>
        </w:tc>
        <w:tc>
          <w:tcPr>
            <w:tcW w:w="940" w:type="dxa"/>
            <w:vAlign w:val="bottom"/>
          </w:tcPr>
          <w:p w14:paraId="56DE37A6" w14:textId="19C7A97B" w:rsidR="002A6304" w:rsidRPr="00D97642" w:rsidRDefault="002A6304" w:rsidP="00D97642">
            <w:pPr>
              <w:jc w:val="center"/>
              <w:rPr>
                <w:sz w:val="24"/>
                <w:szCs w:val="24"/>
                <w:lang w:eastAsia="ru-RU"/>
              </w:rPr>
            </w:pPr>
            <w:r w:rsidRPr="00D97642">
              <w:rPr>
                <w:color w:val="000000"/>
                <w:sz w:val="24"/>
                <w:szCs w:val="24"/>
              </w:rPr>
              <w:t>0,1850</w:t>
            </w:r>
          </w:p>
        </w:tc>
        <w:tc>
          <w:tcPr>
            <w:tcW w:w="940" w:type="dxa"/>
            <w:vAlign w:val="bottom"/>
          </w:tcPr>
          <w:p w14:paraId="2609C960" w14:textId="4618B679" w:rsidR="002A6304" w:rsidRPr="00D97642" w:rsidRDefault="002A6304" w:rsidP="00D97642">
            <w:pPr>
              <w:jc w:val="center"/>
              <w:rPr>
                <w:sz w:val="24"/>
                <w:szCs w:val="24"/>
                <w:lang w:val="en-US" w:eastAsia="ru-RU"/>
              </w:rPr>
            </w:pPr>
            <w:r w:rsidRPr="00D97642">
              <w:rPr>
                <w:color w:val="000000"/>
                <w:sz w:val="24"/>
                <w:szCs w:val="24"/>
              </w:rPr>
              <w:t>0,3040</w:t>
            </w:r>
          </w:p>
        </w:tc>
        <w:tc>
          <w:tcPr>
            <w:tcW w:w="940" w:type="dxa"/>
            <w:vAlign w:val="bottom"/>
          </w:tcPr>
          <w:p w14:paraId="21DD32E2" w14:textId="4A42C3E0" w:rsidR="002A6304" w:rsidRPr="00D97642" w:rsidRDefault="002A6304" w:rsidP="00D97642">
            <w:pPr>
              <w:jc w:val="center"/>
              <w:rPr>
                <w:color w:val="000000"/>
                <w:sz w:val="24"/>
                <w:szCs w:val="24"/>
              </w:rPr>
            </w:pPr>
            <w:r w:rsidRPr="00D97642">
              <w:rPr>
                <w:color w:val="000000"/>
                <w:sz w:val="24"/>
                <w:szCs w:val="24"/>
              </w:rPr>
              <w:t>0,2775</w:t>
            </w:r>
          </w:p>
        </w:tc>
        <w:tc>
          <w:tcPr>
            <w:tcW w:w="941" w:type="dxa"/>
            <w:vAlign w:val="bottom"/>
          </w:tcPr>
          <w:p w14:paraId="1936D963" w14:textId="35F7ED2A" w:rsidR="002A6304" w:rsidRPr="00D97642" w:rsidRDefault="002A6304" w:rsidP="00D97642">
            <w:pPr>
              <w:jc w:val="center"/>
              <w:rPr>
                <w:color w:val="000000"/>
                <w:sz w:val="24"/>
                <w:szCs w:val="24"/>
              </w:rPr>
            </w:pPr>
            <w:r w:rsidRPr="00D97642">
              <w:rPr>
                <w:color w:val="000000"/>
                <w:sz w:val="24"/>
                <w:szCs w:val="24"/>
              </w:rPr>
              <w:t>0,2715</w:t>
            </w:r>
          </w:p>
        </w:tc>
        <w:tc>
          <w:tcPr>
            <w:tcW w:w="1533" w:type="dxa"/>
            <w:shd w:val="clear" w:color="auto" w:fill="DEEAF6" w:themeFill="accent5" w:themeFillTint="33"/>
            <w:vAlign w:val="bottom"/>
          </w:tcPr>
          <w:p w14:paraId="0C0EC668" w14:textId="526B5933" w:rsidR="002A6304" w:rsidRPr="00D97642" w:rsidRDefault="002A6304" w:rsidP="00D97642">
            <w:pPr>
              <w:jc w:val="center"/>
              <w:rPr>
                <w:sz w:val="24"/>
                <w:szCs w:val="24"/>
                <w:lang w:eastAsia="ru-RU"/>
              </w:rPr>
            </w:pPr>
            <w:r w:rsidRPr="00D97642">
              <w:rPr>
                <w:color w:val="000000"/>
                <w:sz w:val="24"/>
                <w:szCs w:val="24"/>
              </w:rPr>
              <w:t>0,2560</w:t>
            </w:r>
          </w:p>
        </w:tc>
      </w:tr>
      <w:tr w:rsidR="002A6304" w:rsidRPr="00D97642" w14:paraId="47B80EF5" w14:textId="77777777" w:rsidTr="00305C43">
        <w:tc>
          <w:tcPr>
            <w:tcW w:w="788" w:type="dxa"/>
            <w:vAlign w:val="center"/>
          </w:tcPr>
          <w:p w14:paraId="42E63A89" w14:textId="77777777" w:rsidR="002A6304" w:rsidRPr="00D97642" w:rsidRDefault="002A6304" w:rsidP="00D97642">
            <w:pPr>
              <w:jc w:val="center"/>
              <w:rPr>
                <w:sz w:val="24"/>
                <w:szCs w:val="24"/>
                <w:lang w:eastAsia="ru-RU"/>
              </w:rPr>
            </w:pPr>
            <w:r w:rsidRPr="00D97642">
              <w:rPr>
                <w:i/>
                <w:sz w:val="24"/>
                <w:szCs w:val="24"/>
                <w:lang w:eastAsia="ru-RU"/>
              </w:rPr>
              <w:t>К</w:t>
            </w:r>
            <w:r w:rsidRPr="00D97642">
              <w:rPr>
                <w:sz w:val="24"/>
                <w:szCs w:val="24"/>
                <w:vertAlign w:val="subscript"/>
                <w:lang w:val="ru-RU" w:eastAsia="ru-RU"/>
              </w:rPr>
              <w:t>4</w:t>
            </w:r>
          </w:p>
        </w:tc>
        <w:tc>
          <w:tcPr>
            <w:tcW w:w="940" w:type="dxa"/>
            <w:vAlign w:val="bottom"/>
          </w:tcPr>
          <w:p w14:paraId="15606500" w14:textId="46E45C4E" w:rsidR="002A6304" w:rsidRPr="00D97642" w:rsidRDefault="002A6304" w:rsidP="00D97642">
            <w:pPr>
              <w:jc w:val="center"/>
              <w:rPr>
                <w:sz w:val="24"/>
                <w:szCs w:val="24"/>
                <w:lang w:eastAsia="ru-RU"/>
              </w:rPr>
            </w:pPr>
            <w:r w:rsidRPr="00D97642">
              <w:rPr>
                <w:color w:val="000000"/>
                <w:sz w:val="24"/>
                <w:szCs w:val="24"/>
              </w:rPr>
              <w:t>0,2640</w:t>
            </w:r>
          </w:p>
        </w:tc>
        <w:tc>
          <w:tcPr>
            <w:tcW w:w="940" w:type="dxa"/>
            <w:vAlign w:val="bottom"/>
          </w:tcPr>
          <w:p w14:paraId="2E0F7290" w14:textId="5F067AEF" w:rsidR="002A6304" w:rsidRPr="00D97642" w:rsidRDefault="002A6304" w:rsidP="00D97642">
            <w:pPr>
              <w:jc w:val="center"/>
              <w:rPr>
                <w:sz w:val="24"/>
                <w:szCs w:val="24"/>
                <w:lang w:eastAsia="ru-RU"/>
              </w:rPr>
            </w:pPr>
            <w:r w:rsidRPr="00D97642">
              <w:rPr>
                <w:color w:val="000000"/>
                <w:sz w:val="24"/>
                <w:szCs w:val="24"/>
              </w:rPr>
              <w:t>0,2815</w:t>
            </w:r>
          </w:p>
        </w:tc>
        <w:tc>
          <w:tcPr>
            <w:tcW w:w="940" w:type="dxa"/>
            <w:vAlign w:val="bottom"/>
          </w:tcPr>
          <w:p w14:paraId="21AAD5AE" w14:textId="1616002B" w:rsidR="002A6304" w:rsidRPr="00D97642" w:rsidRDefault="002A6304" w:rsidP="00D97642">
            <w:pPr>
              <w:jc w:val="center"/>
              <w:rPr>
                <w:sz w:val="24"/>
                <w:szCs w:val="24"/>
                <w:lang w:eastAsia="ru-RU"/>
              </w:rPr>
            </w:pPr>
            <w:r w:rsidRPr="00D97642">
              <w:rPr>
                <w:color w:val="000000"/>
                <w:sz w:val="24"/>
                <w:szCs w:val="24"/>
              </w:rPr>
              <w:t>0,2995</w:t>
            </w:r>
          </w:p>
        </w:tc>
        <w:tc>
          <w:tcPr>
            <w:tcW w:w="941" w:type="dxa"/>
            <w:vAlign w:val="bottom"/>
          </w:tcPr>
          <w:p w14:paraId="31D4461C" w14:textId="786A019C" w:rsidR="002A6304" w:rsidRPr="00D97642" w:rsidRDefault="002A6304" w:rsidP="00D97642">
            <w:pPr>
              <w:jc w:val="center"/>
              <w:rPr>
                <w:sz w:val="24"/>
                <w:szCs w:val="24"/>
                <w:lang w:eastAsia="ru-RU"/>
              </w:rPr>
            </w:pPr>
            <w:r w:rsidRPr="00D97642">
              <w:rPr>
                <w:color w:val="000000"/>
                <w:sz w:val="24"/>
                <w:szCs w:val="24"/>
              </w:rPr>
              <w:t>0,2775</w:t>
            </w:r>
          </w:p>
        </w:tc>
        <w:tc>
          <w:tcPr>
            <w:tcW w:w="940" w:type="dxa"/>
            <w:vAlign w:val="bottom"/>
          </w:tcPr>
          <w:p w14:paraId="3792681B" w14:textId="1BBDA2A9" w:rsidR="002A6304" w:rsidRPr="00D97642" w:rsidRDefault="002A6304" w:rsidP="00D97642">
            <w:pPr>
              <w:jc w:val="center"/>
              <w:rPr>
                <w:sz w:val="24"/>
                <w:szCs w:val="24"/>
                <w:lang w:eastAsia="ru-RU"/>
              </w:rPr>
            </w:pPr>
            <w:r w:rsidRPr="00D97642">
              <w:rPr>
                <w:color w:val="000000"/>
                <w:sz w:val="24"/>
                <w:szCs w:val="24"/>
              </w:rPr>
              <w:t>0,2945</w:t>
            </w:r>
          </w:p>
        </w:tc>
        <w:tc>
          <w:tcPr>
            <w:tcW w:w="940" w:type="dxa"/>
            <w:vAlign w:val="bottom"/>
          </w:tcPr>
          <w:p w14:paraId="06B095AD" w14:textId="3D1D10A8" w:rsidR="002A6304" w:rsidRPr="00D97642" w:rsidRDefault="002A6304" w:rsidP="00D97642">
            <w:pPr>
              <w:jc w:val="center"/>
              <w:rPr>
                <w:sz w:val="24"/>
                <w:szCs w:val="24"/>
                <w:lang w:eastAsia="ru-RU"/>
              </w:rPr>
            </w:pPr>
            <w:r w:rsidRPr="00D97642">
              <w:rPr>
                <w:color w:val="000000"/>
                <w:sz w:val="24"/>
                <w:szCs w:val="24"/>
              </w:rPr>
              <w:t>0,3040</w:t>
            </w:r>
          </w:p>
        </w:tc>
        <w:tc>
          <w:tcPr>
            <w:tcW w:w="940" w:type="dxa"/>
            <w:vAlign w:val="bottom"/>
          </w:tcPr>
          <w:p w14:paraId="184F2140" w14:textId="7E613B9E" w:rsidR="002A6304" w:rsidRPr="00D97642" w:rsidRDefault="002A6304" w:rsidP="00D97642">
            <w:pPr>
              <w:jc w:val="center"/>
              <w:rPr>
                <w:color w:val="000000"/>
                <w:sz w:val="24"/>
                <w:szCs w:val="24"/>
              </w:rPr>
            </w:pPr>
            <w:r w:rsidRPr="00D97642">
              <w:rPr>
                <w:color w:val="000000"/>
                <w:sz w:val="24"/>
                <w:szCs w:val="24"/>
              </w:rPr>
              <w:t>0,2775</w:t>
            </w:r>
          </w:p>
        </w:tc>
        <w:tc>
          <w:tcPr>
            <w:tcW w:w="941" w:type="dxa"/>
            <w:vAlign w:val="bottom"/>
          </w:tcPr>
          <w:p w14:paraId="3D691353" w14:textId="03522A2C" w:rsidR="002A6304" w:rsidRPr="00D97642" w:rsidRDefault="002A6304" w:rsidP="00D97642">
            <w:pPr>
              <w:jc w:val="center"/>
              <w:rPr>
                <w:color w:val="000000"/>
                <w:sz w:val="24"/>
                <w:szCs w:val="24"/>
              </w:rPr>
            </w:pPr>
            <w:r w:rsidRPr="00D97642">
              <w:rPr>
                <w:color w:val="000000"/>
                <w:sz w:val="24"/>
                <w:szCs w:val="24"/>
              </w:rPr>
              <w:t>0,2715</w:t>
            </w:r>
          </w:p>
        </w:tc>
        <w:tc>
          <w:tcPr>
            <w:tcW w:w="1533" w:type="dxa"/>
            <w:shd w:val="clear" w:color="auto" w:fill="DEEAF6" w:themeFill="accent5" w:themeFillTint="33"/>
            <w:vAlign w:val="bottom"/>
          </w:tcPr>
          <w:p w14:paraId="7B961532" w14:textId="7B49ECC4" w:rsidR="002A6304" w:rsidRPr="00D97642" w:rsidRDefault="002A6304" w:rsidP="00D97642">
            <w:pPr>
              <w:jc w:val="center"/>
              <w:rPr>
                <w:sz w:val="24"/>
                <w:szCs w:val="24"/>
                <w:lang w:eastAsia="ru-RU"/>
              </w:rPr>
            </w:pPr>
            <w:r w:rsidRPr="00D97642">
              <w:rPr>
                <w:color w:val="000000"/>
                <w:sz w:val="24"/>
                <w:szCs w:val="24"/>
              </w:rPr>
              <w:t>0,2838</w:t>
            </w:r>
          </w:p>
        </w:tc>
      </w:tr>
      <w:tr w:rsidR="002A6304" w:rsidRPr="00D97642" w14:paraId="21476F36" w14:textId="77777777" w:rsidTr="00305C43">
        <w:tc>
          <w:tcPr>
            <w:tcW w:w="788" w:type="dxa"/>
            <w:vAlign w:val="center"/>
          </w:tcPr>
          <w:p w14:paraId="7B22A724" w14:textId="77777777" w:rsidR="002A6304" w:rsidRPr="00D97642" w:rsidRDefault="002A6304" w:rsidP="00D97642">
            <w:pPr>
              <w:jc w:val="center"/>
              <w:rPr>
                <w:sz w:val="24"/>
                <w:szCs w:val="24"/>
                <w:lang w:eastAsia="ru-RU"/>
              </w:rPr>
            </w:pPr>
            <w:r w:rsidRPr="00D97642">
              <w:rPr>
                <w:i/>
                <w:sz w:val="24"/>
                <w:szCs w:val="24"/>
                <w:lang w:eastAsia="ru-RU"/>
              </w:rPr>
              <w:t>К</w:t>
            </w:r>
            <w:r w:rsidRPr="00D97642">
              <w:rPr>
                <w:sz w:val="24"/>
                <w:szCs w:val="24"/>
                <w:vertAlign w:val="subscript"/>
                <w:lang w:val="ru-RU" w:eastAsia="ru-RU"/>
              </w:rPr>
              <w:t>5</w:t>
            </w:r>
          </w:p>
        </w:tc>
        <w:tc>
          <w:tcPr>
            <w:tcW w:w="940" w:type="dxa"/>
            <w:vAlign w:val="bottom"/>
          </w:tcPr>
          <w:p w14:paraId="7B72FD9F" w14:textId="41B5F4C0" w:rsidR="002A6304" w:rsidRPr="00D97642" w:rsidRDefault="002A6304" w:rsidP="00D97642">
            <w:pPr>
              <w:jc w:val="center"/>
              <w:rPr>
                <w:sz w:val="24"/>
                <w:szCs w:val="24"/>
                <w:lang w:eastAsia="ru-RU"/>
              </w:rPr>
            </w:pPr>
            <w:r w:rsidRPr="00D97642">
              <w:rPr>
                <w:color w:val="000000"/>
                <w:sz w:val="24"/>
                <w:szCs w:val="24"/>
              </w:rPr>
              <w:t>0,0835</w:t>
            </w:r>
          </w:p>
        </w:tc>
        <w:tc>
          <w:tcPr>
            <w:tcW w:w="940" w:type="dxa"/>
            <w:vAlign w:val="bottom"/>
          </w:tcPr>
          <w:p w14:paraId="0578AC2F" w14:textId="16A71C23" w:rsidR="002A6304" w:rsidRPr="00D97642" w:rsidRDefault="002A6304" w:rsidP="00D97642">
            <w:pPr>
              <w:jc w:val="center"/>
              <w:rPr>
                <w:sz w:val="24"/>
                <w:szCs w:val="24"/>
                <w:lang w:eastAsia="ru-RU"/>
              </w:rPr>
            </w:pPr>
            <w:r w:rsidRPr="00D97642">
              <w:rPr>
                <w:color w:val="000000"/>
                <w:sz w:val="24"/>
                <w:szCs w:val="24"/>
              </w:rPr>
              <w:t>0,1270</w:t>
            </w:r>
          </w:p>
        </w:tc>
        <w:tc>
          <w:tcPr>
            <w:tcW w:w="940" w:type="dxa"/>
            <w:vAlign w:val="bottom"/>
          </w:tcPr>
          <w:p w14:paraId="01723E73" w14:textId="65112C23" w:rsidR="002A6304" w:rsidRPr="00D97642" w:rsidRDefault="002A6304" w:rsidP="00D97642">
            <w:pPr>
              <w:jc w:val="center"/>
              <w:rPr>
                <w:sz w:val="24"/>
                <w:szCs w:val="24"/>
                <w:lang w:eastAsia="ru-RU"/>
              </w:rPr>
            </w:pPr>
            <w:r w:rsidRPr="00D97642">
              <w:rPr>
                <w:color w:val="000000"/>
                <w:sz w:val="24"/>
                <w:szCs w:val="24"/>
              </w:rPr>
              <w:t>0,1330</w:t>
            </w:r>
          </w:p>
        </w:tc>
        <w:tc>
          <w:tcPr>
            <w:tcW w:w="941" w:type="dxa"/>
            <w:vAlign w:val="bottom"/>
          </w:tcPr>
          <w:p w14:paraId="16D27E2C" w14:textId="15CCA41A" w:rsidR="002A6304" w:rsidRPr="00D97642" w:rsidRDefault="002A6304" w:rsidP="00D97642">
            <w:pPr>
              <w:jc w:val="center"/>
              <w:rPr>
                <w:sz w:val="24"/>
                <w:szCs w:val="24"/>
                <w:lang w:eastAsia="ru-RU"/>
              </w:rPr>
            </w:pPr>
            <w:r w:rsidRPr="00D97642">
              <w:rPr>
                <w:color w:val="000000"/>
                <w:sz w:val="24"/>
                <w:szCs w:val="24"/>
              </w:rPr>
              <w:t>0,0880</w:t>
            </w:r>
          </w:p>
        </w:tc>
        <w:tc>
          <w:tcPr>
            <w:tcW w:w="940" w:type="dxa"/>
            <w:vAlign w:val="bottom"/>
          </w:tcPr>
          <w:p w14:paraId="243F20E6" w14:textId="5515F21A" w:rsidR="002A6304" w:rsidRPr="00D97642" w:rsidRDefault="002A6304" w:rsidP="00D97642">
            <w:pPr>
              <w:jc w:val="center"/>
              <w:rPr>
                <w:sz w:val="24"/>
                <w:szCs w:val="24"/>
                <w:lang w:eastAsia="ru-RU"/>
              </w:rPr>
            </w:pPr>
            <w:r w:rsidRPr="00D97642">
              <w:rPr>
                <w:color w:val="000000"/>
                <w:sz w:val="24"/>
                <w:szCs w:val="24"/>
              </w:rPr>
              <w:t>0,0925</w:t>
            </w:r>
          </w:p>
        </w:tc>
        <w:tc>
          <w:tcPr>
            <w:tcW w:w="940" w:type="dxa"/>
            <w:vAlign w:val="bottom"/>
          </w:tcPr>
          <w:p w14:paraId="24DDDE67" w14:textId="1F14C890" w:rsidR="002A6304" w:rsidRPr="00D97642" w:rsidRDefault="002A6304" w:rsidP="00D97642">
            <w:pPr>
              <w:jc w:val="center"/>
              <w:rPr>
                <w:sz w:val="24"/>
                <w:szCs w:val="24"/>
                <w:lang w:eastAsia="ru-RU"/>
              </w:rPr>
            </w:pPr>
            <w:r w:rsidRPr="00D97642">
              <w:rPr>
                <w:color w:val="000000"/>
                <w:sz w:val="24"/>
                <w:szCs w:val="24"/>
              </w:rPr>
              <w:t>0,0955</w:t>
            </w:r>
          </w:p>
        </w:tc>
        <w:tc>
          <w:tcPr>
            <w:tcW w:w="940" w:type="dxa"/>
            <w:vAlign w:val="bottom"/>
          </w:tcPr>
          <w:p w14:paraId="61E97A2C" w14:textId="73391508" w:rsidR="002A6304" w:rsidRPr="00D97642" w:rsidRDefault="002A6304" w:rsidP="00D97642">
            <w:pPr>
              <w:jc w:val="center"/>
              <w:rPr>
                <w:color w:val="000000"/>
                <w:sz w:val="24"/>
                <w:szCs w:val="24"/>
              </w:rPr>
            </w:pPr>
            <w:r w:rsidRPr="00D97642">
              <w:rPr>
                <w:color w:val="000000"/>
                <w:sz w:val="24"/>
                <w:szCs w:val="24"/>
              </w:rPr>
              <w:t>0,0880</w:t>
            </w:r>
          </w:p>
        </w:tc>
        <w:tc>
          <w:tcPr>
            <w:tcW w:w="941" w:type="dxa"/>
            <w:vAlign w:val="bottom"/>
          </w:tcPr>
          <w:p w14:paraId="2B075A39" w14:textId="02287929" w:rsidR="002A6304" w:rsidRPr="00D97642" w:rsidRDefault="002A6304" w:rsidP="00D97642">
            <w:pPr>
              <w:jc w:val="center"/>
              <w:rPr>
                <w:color w:val="000000"/>
                <w:sz w:val="24"/>
                <w:szCs w:val="24"/>
              </w:rPr>
            </w:pPr>
            <w:r w:rsidRPr="00D97642">
              <w:rPr>
                <w:color w:val="000000"/>
                <w:sz w:val="24"/>
                <w:szCs w:val="24"/>
              </w:rPr>
              <w:t>0,0855</w:t>
            </w:r>
          </w:p>
        </w:tc>
        <w:tc>
          <w:tcPr>
            <w:tcW w:w="1533" w:type="dxa"/>
            <w:shd w:val="clear" w:color="auto" w:fill="DEEAF6" w:themeFill="accent5" w:themeFillTint="33"/>
            <w:vAlign w:val="bottom"/>
          </w:tcPr>
          <w:p w14:paraId="03EFCAE5" w14:textId="5E0D02FA" w:rsidR="002A6304" w:rsidRPr="00D97642" w:rsidRDefault="002A6304" w:rsidP="00D97642">
            <w:pPr>
              <w:jc w:val="center"/>
              <w:rPr>
                <w:sz w:val="24"/>
                <w:szCs w:val="24"/>
                <w:lang w:eastAsia="ru-RU"/>
              </w:rPr>
            </w:pPr>
            <w:r w:rsidRPr="00D97642">
              <w:rPr>
                <w:color w:val="000000"/>
                <w:sz w:val="24"/>
                <w:szCs w:val="24"/>
              </w:rPr>
              <w:t>0,0991</w:t>
            </w:r>
          </w:p>
        </w:tc>
      </w:tr>
      <w:tr w:rsidR="002A6304" w:rsidRPr="00D97642" w14:paraId="70C65AAC" w14:textId="77777777" w:rsidTr="00305C43">
        <w:tc>
          <w:tcPr>
            <w:tcW w:w="788" w:type="dxa"/>
            <w:vAlign w:val="center"/>
          </w:tcPr>
          <w:p w14:paraId="4C82310D" w14:textId="77777777" w:rsidR="002A6304" w:rsidRPr="00D97642" w:rsidRDefault="002A6304" w:rsidP="00D97642">
            <w:pPr>
              <w:jc w:val="center"/>
              <w:rPr>
                <w:sz w:val="24"/>
                <w:szCs w:val="24"/>
                <w:lang w:eastAsia="ru-RU"/>
              </w:rPr>
            </w:pPr>
            <w:r w:rsidRPr="00D97642">
              <w:rPr>
                <w:i/>
                <w:sz w:val="24"/>
                <w:szCs w:val="24"/>
                <w:lang w:eastAsia="ru-RU"/>
              </w:rPr>
              <w:t>К</w:t>
            </w:r>
            <w:r w:rsidRPr="00D97642">
              <w:rPr>
                <w:sz w:val="24"/>
                <w:szCs w:val="24"/>
                <w:vertAlign w:val="subscript"/>
                <w:lang w:val="ru-RU" w:eastAsia="ru-RU"/>
              </w:rPr>
              <w:t>6</w:t>
            </w:r>
          </w:p>
        </w:tc>
        <w:tc>
          <w:tcPr>
            <w:tcW w:w="940" w:type="dxa"/>
            <w:vAlign w:val="bottom"/>
          </w:tcPr>
          <w:p w14:paraId="39A08FAC" w14:textId="7C7B5079" w:rsidR="002A6304" w:rsidRPr="00D97642" w:rsidRDefault="002A6304" w:rsidP="00D97642">
            <w:pPr>
              <w:jc w:val="center"/>
              <w:rPr>
                <w:sz w:val="24"/>
                <w:szCs w:val="24"/>
                <w:lang w:eastAsia="ru-RU"/>
              </w:rPr>
            </w:pPr>
            <w:r w:rsidRPr="00D97642">
              <w:rPr>
                <w:color w:val="000000"/>
                <w:sz w:val="24"/>
                <w:szCs w:val="24"/>
              </w:rPr>
              <w:t>0,1675</w:t>
            </w:r>
          </w:p>
        </w:tc>
        <w:tc>
          <w:tcPr>
            <w:tcW w:w="940" w:type="dxa"/>
            <w:vAlign w:val="bottom"/>
          </w:tcPr>
          <w:p w14:paraId="5FB48C0E" w14:textId="23EF211D" w:rsidR="002A6304" w:rsidRPr="00D97642" w:rsidRDefault="002A6304" w:rsidP="00D97642">
            <w:pPr>
              <w:jc w:val="center"/>
              <w:rPr>
                <w:sz w:val="24"/>
                <w:szCs w:val="24"/>
                <w:lang w:eastAsia="ru-RU"/>
              </w:rPr>
            </w:pPr>
            <w:r w:rsidRPr="00D97642">
              <w:rPr>
                <w:color w:val="000000"/>
                <w:sz w:val="24"/>
                <w:szCs w:val="24"/>
              </w:rPr>
              <w:t>0,1270</w:t>
            </w:r>
          </w:p>
        </w:tc>
        <w:tc>
          <w:tcPr>
            <w:tcW w:w="940" w:type="dxa"/>
            <w:vAlign w:val="bottom"/>
          </w:tcPr>
          <w:p w14:paraId="2C6DD55F" w14:textId="5ED73598" w:rsidR="002A6304" w:rsidRPr="00D97642" w:rsidRDefault="002A6304" w:rsidP="00D97642">
            <w:pPr>
              <w:jc w:val="center"/>
              <w:rPr>
                <w:sz w:val="24"/>
                <w:szCs w:val="24"/>
                <w:lang w:eastAsia="ru-RU"/>
              </w:rPr>
            </w:pPr>
            <w:r w:rsidRPr="00D97642">
              <w:rPr>
                <w:color w:val="000000"/>
                <w:sz w:val="24"/>
                <w:szCs w:val="24"/>
              </w:rPr>
              <w:t>0,1330</w:t>
            </w:r>
          </w:p>
        </w:tc>
        <w:tc>
          <w:tcPr>
            <w:tcW w:w="941" w:type="dxa"/>
            <w:vAlign w:val="bottom"/>
          </w:tcPr>
          <w:p w14:paraId="0C9F60A7" w14:textId="66C0389C" w:rsidR="002A6304" w:rsidRPr="00D97642" w:rsidRDefault="002A6304" w:rsidP="00D97642">
            <w:pPr>
              <w:jc w:val="center"/>
              <w:rPr>
                <w:sz w:val="24"/>
                <w:szCs w:val="24"/>
                <w:lang w:eastAsia="ru-RU"/>
              </w:rPr>
            </w:pPr>
            <w:r w:rsidRPr="00D97642">
              <w:rPr>
                <w:color w:val="000000"/>
                <w:sz w:val="24"/>
                <w:szCs w:val="24"/>
              </w:rPr>
              <w:t>0,1760</w:t>
            </w:r>
          </w:p>
        </w:tc>
        <w:tc>
          <w:tcPr>
            <w:tcW w:w="940" w:type="dxa"/>
            <w:vAlign w:val="bottom"/>
          </w:tcPr>
          <w:p w14:paraId="594B908D" w14:textId="45F5BEF0" w:rsidR="002A6304" w:rsidRPr="00D97642" w:rsidRDefault="002A6304" w:rsidP="00D97642">
            <w:pPr>
              <w:jc w:val="center"/>
              <w:rPr>
                <w:sz w:val="24"/>
                <w:szCs w:val="24"/>
                <w:lang w:eastAsia="ru-RU"/>
              </w:rPr>
            </w:pPr>
            <w:r w:rsidRPr="00D97642">
              <w:rPr>
                <w:color w:val="000000"/>
                <w:sz w:val="24"/>
                <w:szCs w:val="24"/>
              </w:rPr>
              <w:t>0,1850</w:t>
            </w:r>
          </w:p>
        </w:tc>
        <w:tc>
          <w:tcPr>
            <w:tcW w:w="940" w:type="dxa"/>
            <w:vAlign w:val="bottom"/>
          </w:tcPr>
          <w:p w14:paraId="42F55FAB" w14:textId="7B5EF362" w:rsidR="002A6304" w:rsidRPr="00D97642" w:rsidRDefault="002A6304" w:rsidP="00D97642">
            <w:pPr>
              <w:jc w:val="center"/>
              <w:rPr>
                <w:sz w:val="24"/>
                <w:szCs w:val="24"/>
                <w:lang w:eastAsia="ru-RU"/>
              </w:rPr>
            </w:pPr>
            <w:r w:rsidRPr="00D97642">
              <w:rPr>
                <w:color w:val="000000"/>
                <w:sz w:val="24"/>
                <w:szCs w:val="24"/>
              </w:rPr>
              <w:t>0,1915</w:t>
            </w:r>
          </w:p>
        </w:tc>
        <w:tc>
          <w:tcPr>
            <w:tcW w:w="940" w:type="dxa"/>
            <w:vAlign w:val="bottom"/>
          </w:tcPr>
          <w:p w14:paraId="1AF1F57B" w14:textId="6FE8BED4" w:rsidR="002A6304" w:rsidRPr="00D97642" w:rsidRDefault="002A6304" w:rsidP="00D97642">
            <w:pPr>
              <w:jc w:val="center"/>
              <w:rPr>
                <w:color w:val="000000"/>
                <w:sz w:val="24"/>
                <w:szCs w:val="24"/>
              </w:rPr>
            </w:pPr>
            <w:r w:rsidRPr="00D97642">
              <w:rPr>
                <w:color w:val="000000"/>
                <w:sz w:val="24"/>
                <w:szCs w:val="24"/>
              </w:rPr>
              <w:t>0,1760</w:t>
            </w:r>
          </w:p>
        </w:tc>
        <w:tc>
          <w:tcPr>
            <w:tcW w:w="941" w:type="dxa"/>
            <w:vAlign w:val="bottom"/>
          </w:tcPr>
          <w:p w14:paraId="7A2DAA95" w14:textId="65BCBC96" w:rsidR="002A6304" w:rsidRPr="00D97642" w:rsidRDefault="002A6304" w:rsidP="00D97642">
            <w:pPr>
              <w:jc w:val="center"/>
              <w:rPr>
                <w:color w:val="000000"/>
                <w:sz w:val="24"/>
                <w:szCs w:val="24"/>
              </w:rPr>
            </w:pPr>
            <w:r w:rsidRPr="00D97642">
              <w:rPr>
                <w:color w:val="000000"/>
                <w:sz w:val="24"/>
                <w:szCs w:val="24"/>
              </w:rPr>
              <w:t>0,1710</w:t>
            </w:r>
          </w:p>
        </w:tc>
        <w:tc>
          <w:tcPr>
            <w:tcW w:w="1533" w:type="dxa"/>
            <w:shd w:val="clear" w:color="auto" w:fill="DEEAF6" w:themeFill="accent5" w:themeFillTint="33"/>
            <w:vAlign w:val="bottom"/>
          </w:tcPr>
          <w:p w14:paraId="476B0C5E" w14:textId="343820B0" w:rsidR="002A6304" w:rsidRPr="00D97642" w:rsidRDefault="002A6304" w:rsidP="00D97642">
            <w:pPr>
              <w:jc w:val="center"/>
              <w:rPr>
                <w:sz w:val="24"/>
                <w:szCs w:val="24"/>
                <w:lang w:eastAsia="ru-RU"/>
              </w:rPr>
            </w:pPr>
            <w:r w:rsidRPr="00D97642">
              <w:rPr>
                <w:color w:val="000000"/>
                <w:sz w:val="24"/>
                <w:szCs w:val="24"/>
              </w:rPr>
              <w:t>0,1659</w:t>
            </w:r>
          </w:p>
        </w:tc>
      </w:tr>
    </w:tbl>
    <w:p w14:paraId="0753CBAA" w14:textId="77777777" w:rsidR="00B52A60" w:rsidRPr="00D97642" w:rsidRDefault="00B52A60" w:rsidP="00D97642">
      <w:pPr>
        <w:spacing w:after="0" w:line="240" w:lineRule="auto"/>
        <w:ind w:firstLine="709"/>
        <w:jc w:val="both"/>
        <w:rPr>
          <w:rFonts w:ascii="Times New Roman" w:eastAsia="Times New Roman" w:hAnsi="Times New Roman" w:cs="Times New Roman"/>
          <w:i/>
          <w:iCs/>
          <w:color w:val="000000"/>
          <w:sz w:val="24"/>
          <w:szCs w:val="24"/>
          <w:lang w:eastAsia="ru-RU"/>
        </w:rPr>
      </w:pPr>
    </w:p>
    <w:p w14:paraId="31E53566" w14:textId="04D316C5" w:rsidR="00810A4C" w:rsidRPr="00D97642" w:rsidRDefault="00DB7559" w:rsidP="00D97642">
      <w:pPr>
        <w:spacing w:after="0" w:line="240" w:lineRule="auto"/>
        <w:jc w:val="both"/>
        <w:rPr>
          <w:rFonts w:ascii="Times New Roman" w:hAnsi="Times New Roman" w:cs="Times New Roman"/>
          <w:sz w:val="24"/>
          <w:szCs w:val="24"/>
        </w:rPr>
      </w:pPr>
      <w:r>
        <w:rPr>
          <w:rFonts w:ascii="Times New Roman" w:hAnsi="Times New Roman" w:cs="Times New Roman"/>
          <w:b/>
          <w:bCs/>
          <w:i/>
          <w:iCs/>
          <w:sz w:val="24"/>
          <w:szCs w:val="24"/>
          <w:lang w:val="en-US"/>
        </w:rPr>
        <w:t>Stage</w:t>
      </w:r>
      <w:r w:rsidR="0069361B" w:rsidRPr="00D97642">
        <w:rPr>
          <w:rFonts w:ascii="Times New Roman" w:hAnsi="Times New Roman" w:cs="Times New Roman"/>
          <w:b/>
          <w:bCs/>
          <w:i/>
          <w:iCs/>
          <w:sz w:val="24"/>
          <w:szCs w:val="24"/>
        </w:rPr>
        <w:t xml:space="preserve"> </w:t>
      </w:r>
      <w:r w:rsidR="00810A4C" w:rsidRPr="00D97642">
        <w:rPr>
          <w:rFonts w:ascii="Times New Roman" w:hAnsi="Times New Roman" w:cs="Times New Roman"/>
          <w:b/>
          <w:bCs/>
          <w:i/>
          <w:iCs/>
          <w:sz w:val="24"/>
          <w:szCs w:val="24"/>
        </w:rPr>
        <w:t>6</w:t>
      </w:r>
      <w:r w:rsidR="0069361B" w:rsidRPr="00D97642">
        <w:rPr>
          <w:rFonts w:ascii="Times New Roman" w:hAnsi="Times New Roman" w:cs="Times New Roman"/>
          <w:b/>
          <w:bCs/>
          <w:i/>
          <w:iCs/>
          <w:sz w:val="24"/>
          <w:szCs w:val="24"/>
        </w:rPr>
        <w:t>.</w:t>
      </w:r>
      <w:r w:rsidR="0069361B" w:rsidRPr="00D97642">
        <w:rPr>
          <w:rFonts w:ascii="Times New Roman" w:hAnsi="Times New Roman" w:cs="Times New Roman"/>
          <w:sz w:val="24"/>
          <w:szCs w:val="24"/>
        </w:rPr>
        <w:t xml:space="preserve"> </w:t>
      </w:r>
      <w:r w:rsidR="0083649F" w:rsidRPr="0083649F">
        <w:rPr>
          <w:rFonts w:ascii="Times New Roman" w:hAnsi="Times New Roman" w:cs="Times New Roman"/>
          <w:sz w:val="24"/>
          <w:szCs w:val="24"/>
          <w:lang w:val="en"/>
        </w:rPr>
        <w:t>Collection of information and the company's employer brand attributes</w:t>
      </w:r>
      <w:r w:rsidR="0083649F">
        <w:rPr>
          <w:rFonts w:ascii="Times New Roman" w:hAnsi="Times New Roman" w:cs="Times New Roman"/>
          <w:sz w:val="24"/>
          <w:szCs w:val="24"/>
          <w:lang w:val="en"/>
        </w:rPr>
        <w:t>’</w:t>
      </w:r>
      <w:r w:rsidR="0083649F" w:rsidRPr="0083649F">
        <w:rPr>
          <w:rFonts w:ascii="Times New Roman" w:hAnsi="Times New Roman" w:cs="Times New Roman"/>
          <w:sz w:val="24"/>
          <w:szCs w:val="24"/>
          <w:lang w:val="en"/>
        </w:rPr>
        <w:t xml:space="preserve"> (components</w:t>
      </w:r>
      <w:r w:rsidR="0083649F">
        <w:rPr>
          <w:rFonts w:ascii="Times New Roman" w:hAnsi="Times New Roman" w:cs="Times New Roman"/>
          <w:sz w:val="24"/>
          <w:szCs w:val="24"/>
          <w:lang w:val="en"/>
        </w:rPr>
        <w:t>’</w:t>
      </w:r>
      <w:r w:rsidR="0083649F" w:rsidRPr="0083649F">
        <w:rPr>
          <w:rFonts w:ascii="Times New Roman" w:hAnsi="Times New Roman" w:cs="Times New Roman"/>
          <w:sz w:val="24"/>
          <w:szCs w:val="24"/>
          <w:lang w:val="en"/>
        </w:rPr>
        <w:t>)</w:t>
      </w:r>
      <w:r w:rsidR="0083649F">
        <w:rPr>
          <w:rFonts w:ascii="Times New Roman" w:hAnsi="Times New Roman" w:cs="Times New Roman"/>
          <w:sz w:val="24"/>
          <w:szCs w:val="24"/>
          <w:lang w:val="en"/>
        </w:rPr>
        <w:t xml:space="preserve"> </w:t>
      </w:r>
      <w:r w:rsidR="0083649F" w:rsidRPr="0083649F">
        <w:rPr>
          <w:rFonts w:ascii="Times New Roman" w:hAnsi="Times New Roman" w:cs="Times New Roman"/>
          <w:sz w:val="24"/>
          <w:szCs w:val="24"/>
          <w:lang w:val="en"/>
        </w:rPr>
        <w:t>vulnerability degree assessment according to the identified criteria</w:t>
      </w:r>
      <w:r w:rsidR="0083649F">
        <w:rPr>
          <w:rFonts w:ascii="Times New Roman" w:hAnsi="Times New Roman" w:cs="Times New Roman"/>
          <w:sz w:val="24"/>
          <w:szCs w:val="24"/>
          <w:lang w:val="en"/>
        </w:rPr>
        <w:t>.</w:t>
      </w:r>
      <w:r w:rsidR="0083649F" w:rsidRPr="0083649F">
        <w:rPr>
          <w:rFonts w:ascii="Times New Roman" w:hAnsi="Times New Roman" w:cs="Times New Roman"/>
          <w:sz w:val="24"/>
          <w:szCs w:val="24"/>
        </w:rPr>
        <w:t xml:space="preserve"> </w:t>
      </w:r>
      <w:r w:rsidR="0083649F" w:rsidRPr="0083649F">
        <w:rPr>
          <w:rFonts w:ascii="Times New Roman" w:hAnsi="Times New Roman" w:cs="Times New Roman"/>
          <w:sz w:val="24"/>
          <w:szCs w:val="24"/>
          <w:lang w:val="en"/>
        </w:rPr>
        <w:t>External and/or internal experts may be involved in the evaluation process</w:t>
      </w:r>
      <w:r w:rsidR="0083649F">
        <w:rPr>
          <w:rFonts w:ascii="Times New Roman" w:hAnsi="Times New Roman" w:cs="Times New Roman"/>
          <w:sz w:val="24"/>
          <w:szCs w:val="24"/>
          <w:lang w:val="en-US"/>
        </w:rPr>
        <w:t xml:space="preserve">. </w:t>
      </w:r>
      <w:r w:rsidR="0083649F" w:rsidRPr="0083649F">
        <w:rPr>
          <w:rFonts w:ascii="Times New Roman" w:hAnsi="Times New Roman" w:cs="Times New Roman"/>
          <w:sz w:val="24"/>
          <w:szCs w:val="24"/>
          <w:lang w:val="en"/>
        </w:rPr>
        <w:t>If the project budget allows, it is advisable to obtain estimates from both groups of experts and compare them</w:t>
      </w:r>
      <w:r w:rsidR="00810A4C" w:rsidRPr="00D97642">
        <w:rPr>
          <w:rFonts w:ascii="Times New Roman" w:hAnsi="Times New Roman" w:cs="Times New Roman"/>
          <w:sz w:val="24"/>
          <w:szCs w:val="24"/>
        </w:rPr>
        <w:t xml:space="preserve">. </w:t>
      </w:r>
    </w:p>
    <w:p w14:paraId="018EA6EF" w14:textId="26DDE78F" w:rsidR="0069361B" w:rsidRPr="00D97642" w:rsidRDefault="009025ED" w:rsidP="00D97642">
      <w:pPr>
        <w:spacing w:after="0" w:line="240" w:lineRule="auto"/>
        <w:jc w:val="both"/>
        <w:rPr>
          <w:rFonts w:ascii="Times New Roman" w:hAnsi="Times New Roman" w:cs="Times New Roman"/>
          <w:sz w:val="24"/>
          <w:szCs w:val="24"/>
        </w:rPr>
      </w:pPr>
      <w:r>
        <w:rPr>
          <w:rFonts w:ascii="Times New Roman" w:hAnsi="Times New Roman" w:cs="Times New Roman"/>
          <w:b/>
          <w:bCs/>
          <w:i/>
          <w:iCs/>
          <w:sz w:val="24"/>
          <w:szCs w:val="24"/>
          <w:lang w:val="en-US"/>
        </w:rPr>
        <w:t>Stage</w:t>
      </w:r>
      <w:r w:rsidR="00810A4C" w:rsidRPr="00D97642">
        <w:rPr>
          <w:rFonts w:ascii="Times New Roman" w:hAnsi="Times New Roman" w:cs="Times New Roman"/>
          <w:b/>
          <w:bCs/>
          <w:i/>
          <w:iCs/>
          <w:sz w:val="24"/>
          <w:szCs w:val="24"/>
        </w:rPr>
        <w:t xml:space="preserve"> 7.</w:t>
      </w:r>
      <w:r w:rsidR="00810A4C" w:rsidRPr="00D97642">
        <w:rPr>
          <w:rFonts w:ascii="Times New Roman" w:hAnsi="Times New Roman" w:cs="Times New Roman"/>
          <w:sz w:val="24"/>
          <w:szCs w:val="24"/>
        </w:rPr>
        <w:t xml:space="preserve"> </w:t>
      </w:r>
      <w:r w:rsidR="00EF6B13" w:rsidRPr="00EF6B13">
        <w:rPr>
          <w:rFonts w:ascii="Times New Roman" w:hAnsi="Times New Roman" w:cs="Times New Roman"/>
          <w:sz w:val="24"/>
          <w:szCs w:val="24"/>
          <w:lang w:val="en"/>
        </w:rPr>
        <w:t>Determination of the qualitative characteristics of the company's employer brand attributes</w:t>
      </w:r>
      <w:r w:rsidR="00EF6B13">
        <w:rPr>
          <w:rFonts w:ascii="Times New Roman" w:hAnsi="Times New Roman" w:cs="Times New Roman"/>
          <w:sz w:val="24"/>
          <w:szCs w:val="24"/>
          <w:lang w:val="en"/>
        </w:rPr>
        <w:t>’</w:t>
      </w:r>
      <w:r w:rsidR="00EF6B13" w:rsidRPr="00EF6B13">
        <w:rPr>
          <w:rFonts w:ascii="Times New Roman" w:hAnsi="Times New Roman" w:cs="Times New Roman"/>
          <w:sz w:val="24"/>
          <w:szCs w:val="24"/>
          <w:lang w:val="en"/>
        </w:rPr>
        <w:t xml:space="preserve"> (components</w:t>
      </w:r>
      <w:r w:rsidR="00EF6B13">
        <w:rPr>
          <w:rFonts w:ascii="Times New Roman" w:hAnsi="Times New Roman" w:cs="Times New Roman"/>
          <w:sz w:val="24"/>
          <w:szCs w:val="24"/>
          <w:lang w:val="en"/>
        </w:rPr>
        <w:t>’</w:t>
      </w:r>
      <w:r w:rsidR="00EF6B13" w:rsidRPr="00EF6B13">
        <w:rPr>
          <w:rFonts w:ascii="Times New Roman" w:hAnsi="Times New Roman" w:cs="Times New Roman"/>
          <w:sz w:val="24"/>
          <w:szCs w:val="24"/>
          <w:lang w:val="en"/>
        </w:rPr>
        <w:t>)</w:t>
      </w:r>
      <w:r w:rsidR="00EF6B13">
        <w:rPr>
          <w:rFonts w:ascii="Times New Roman" w:hAnsi="Times New Roman" w:cs="Times New Roman"/>
          <w:sz w:val="24"/>
          <w:szCs w:val="24"/>
          <w:lang w:val="en"/>
        </w:rPr>
        <w:t xml:space="preserve"> </w:t>
      </w:r>
      <w:r w:rsidR="00EF6B13" w:rsidRPr="00EF6B13">
        <w:rPr>
          <w:rFonts w:ascii="Times New Roman" w:hAnsi="Times New Roman" w:cs="Times New Roman"/>
          <w:sz w:val="24"/>
          <w:szCs w:val="24"/>
          <w:lang w:val="en"/>
        </w:rPr>
        <w:t>vulnerability level</w:t>
      </w:r>
      <w:r w:rsidR="0069361B" w:rsidRPr="00D97642">
        <w:rPr>
          <w:rFonts w:ascii="Times New Roman" w:hAnsi="Times New Roman" w:cs="Times New Roman"/>
          <w:sz w:val="24"/>
          <w:szCs w:val="24"/>
        </w:rPr>
        <w:t xml:space="preserve">. </w:t>
      </w:r>
      <w:r w:rsidR="001757E0" w:rsidRPr="001757E0">
        <w:rPr>
          <w:rFonts w:ascii="Times New Roman" w:hAnsi="Times New Roman" w:cs="Times New Roman"/>
          <w:sz w:val="24"/>
          <w:szCs w:val="24"/>
          <w:lang w:val="en"/>
        </w:rPr>
        <w:t>Within the framework of the study, it is proposed to distinguish four limit intervals with gradation into low, medium, elevated and high</w:t>
      </w:r>
      <w:r w:rsidR="001757E0">
        <w:rPr>
          <w:rFonts w:ascii="Times New Roman" w:hAnsi="Times New Roman" w:cs="Times New Roman"/>
          <w:sz w:val="24"/>
          <w:szCs w:val="24"/>
          <w:lang w:val="en"/>
        </w:rPr>
        <w:t xml:space="preserve"> (table 6)</w:t>
      </w:r>
      <w:r w:rsidR="0069361B" w:rsidRPr="00D97642">
        <w:rPr>
          <w:rFonts w:ascii="Times New Roman" w:hAnsi="Times New Roman" w:cs="Times New Roman"/>
          <w:sz w:val="24"/>
          <w:szCs w:val="24"/>
        </w:rPr>
        <w:t xml:space="preserve">. </w:t>
      </w:r>
    </w:p>
    <w:p w14:paraId="7A120480" w14:textId="15316E48" w:rsidR="009025ED" w:rsidRPr="009025ED" w:rsidRDefault="009025ED" w:rsidP="009025ED">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Table</w:t>
      </w:r>
      <w:r w:rsidR="0069361B" w:rsidRPr="009025ED">
        <w:rPr>
          <w:rFonts w:ascii="Times New Roman" w:hAnsi="Times New Roman" w:cs="Times New Roman"/>
          <w:sz w:val="24"/>
          <w:szCs w:val="24"/>
        </w:rPr>
        <w:t xml:space="preserve"> </w:t>
      </w:r>
      <w:r w:rsidR="00232C71" w:rsidRPr="009025ED">
        <w:rPr>
          <w:rFonts w:ascii="Times New Roman" w:hAnsi="Times New Roman" w:cs="Times New Roman"/>
          <w:sz w:val="24"/>
          <w:szCs w:val="24"/>
          <w:lang w:val="ru-RU"/>
        </w:rPr>
        <w:t>6</w:t>
      </w:r>
      <w:r w:rsidR="0069361B" w:rsidRPr="009025ED">
        <w:rPr>
          <w:rFonts w:ascii="Times New Roman" w:hAnsi="Times New Roman" w:cs="Times New Roman"/>
          <w:sz w:val="24"/>
          <w:szCs w:val="24"/>
        </w:rPr>
        <w:t xml:space="preserve">. </w:t>
      </w:r>
    </w:p>
    <w:p w14:paraId="1623EFC3" w14:textId="77777777" w:rsidR="002B55C7" w:rsidRDefault="002B55C7" w:rsidP="00D97642">
      <w:pPr>
        <w:spacing w:after="0" w:line="240" w:lineRule="auto"/>
        <w:jc w:val="center"/>
        <w:rPr>
          <w:rFonts w:ascii="Times New Roman" w:hAnsi="Times New Roman" w:cs="Times New Roman"/>
          <w:sz w:val="24"/>
          <w:szCs w:val="24"/>
          <w:lang w:val="en"/>
        </w:rPr>
      </w:pPr>
      <w:r w:rsidRPr="002B55C7">
        <w:rPr>
          <w:rFonts w:ascii="Times New Roman" w:hAnsi="Times New Roman" w:cs="Times New Roman"/>
          <w:sz w:val="24"/>
          <w:szCs w:val="24"/>
          <w:lang w:val="en"/>
        </w:rPr>
        <w:t>Limit intervals for assessing the company's employer brand</w:t>
      </w:r>
      <w:r w:rsidRPr="002B55C7">
        <w:rPr>
          <w:rFonts w:ascii="Times New Roman" w:hAnsi="Times New Roman" w:cs="Times New Roman"/>
          <w:sz w:val="24"/>
          <w:szCs w:val="24"/>
        </w:rPr>
        <w:t xml:space="preserve"> </w:t>
      </w:r>
      <w:r w:rsidRPr="002B55C7">
        <w:rPr>
          <w:rFonts w:ascii="Times New Roman" w:hAnsi="Times New Roman" w:cs="Times New Roman"/>
          <w:sz w:val="24"/>
          <w:szCs w:val="24"/>
          <w:lang w:val="en"/>
        </w:rPr>
        <w:t>attributes</w:t>
      </w:r>
      <w:r>
        <w:rPr>
          <w:rFonts w:ascii="Times New Roman" w:hAnsi="Times New Roman" w:cs="Times New Roman"/>
          <w:sz w:val="24"/>
          <w:szCs w:val="24"/>
          <w:lang w:val="en"/>
        </w:rPr>
        <w:t>’</w:t>
      </w:r>
      <w:r w:rsidRPr="002B55C7">
        <w:rPr>
          <w:rFonts w:ascii="Times New Roman" w:hAnsi="Times New Roman" w:cs="Times New Roman"/>
          <w:sz w:val="24"/>
          <w:szCs w:val="24"/>
          <w:lang w:val="en"/>
        </w:rPr>
        <w:t xml:space="preserve"> (components</w:t>
      </w:r>
      <w:r>
        <w:rPr>
          <w:rFonts w:ascii="Times New Roman" w:hAnsi="Times New Roman" w:cs="Times New Roman"/>
          <w:sz w:val="24"/>
          <w:szCs w:val="24"/>
          <w:lang w:val="en"/>
        </w:rPr>
        <w:t>’</w:t>
      </w:r>
      <w:r w:rsidRPr="002B55C7">
        <w:rPr>
          <w:rFonts w:ascii="Times New Roman" w:hAnsi="Times New Roman" w:cs="Times New Roman"/>
          <w:sz w:val="24"/>
          <w:szCs w:val="24"/>
          <w:lang w:val="en"/>
        </w:rPr>
        <w:t xml:space="preserve">) </w:t>
      </w:r>
    </w:p>
    <w:p w14:paraId="147C9307" w14:textId="4E61B9DB" w:rsidR="0069361B" w:rsidRPr="00D97642" w:rsidRDefault="002B55C7" w:rsidP="00D97642">
      <w:pPr>
        <w:spacing w:after="0" w:line="240" w:lineRule="auto"/>
        <w:jc w:val="center"/>
        <w:rPr>
          <w:rFonts w:ascii="Times New Roman" w:hAnsi="Times New Roman" w:cs="Times New Roman"/>
          <w:sz w:val="24"/>
          <w:szCs w:val="24"/>
        </w:rPr>
      </w:pPr>
      <w:r w:rsidRPr="002B55C7">
        <w:rPr>
          <w:rFonts w:ascii="Times New Roman" w:hAnsi="Times New Roman" w:cs="Times New Roman"/>
          <w:sz w:val="24"/>
          <w:szCs w:val="24"/>
          <w:lang w:val="en"/>
        </w:rPr>
        <w:t>vulnerability</w:t>
      </w:r>
      <w:r w:rsidRPr="00D97642">
        <w:rPr>
          <w:rFonts w:ascii="Times New Roman" w:hAnsi="Times New Roman" w:cs="Times New Roman"/>
          <w:sz w:val="24"/>
          <w:szCs w:val="24"/>
        </w:rPr>
        <w:t xml:space="preserve"> </w:t>
      </w:r>
      <w:r w:rsidRPr="002B55C7">
        <w:rPr>
          <w:rFonts w:ascii="Times New Roman" w:hAnsi="Times New Roman" w:cs="Times New Roman"/>
          <w:sz w:val="24"/>
          <w:szCs w:val="24"/>
          <w:lang w:val="en"/>
        </w:rPr>
        <w:t>level</w:t>
      </w:r>
      <w:r w:rsidRPr="00D97642">
        <w:rPr>
          <w:rFonts w:ascii="Times New Roman" w:hAnsi="Times New Roman" w:cs="Times New Roman"/>
          <w:sz w:val="24"/>
          <w:szCs w:val="24"/>
        </w:rPr>
        <w:t xml:space="preserve"> </w:t>
      </w:r>
    </w:p>
    <w:tbl>
      <w:tblPr>
        <w:tblStyle w:val="ac"/>
        <w:tblW w:w="9634" w:type="dxa"/>
        <w:tblLook w:val="01E0" w:firstRow="1" w:lastRow="1" w:firstColumn="1" w:lastColumn="1" w:noHBand="0" w:noVBand="0"/>
      </w:tblPr>
      <w:tblGrid>
        <w:gridCol w:w="1580"/>
        <w:gridCol w:w="1316"/>
        <w:gridCol w:w="6738"/>
      </w:tblGrid>
      <w:tr w:rsidR="0069361B" w:rsidRPr="00D97642" w14:paraId="21B4C3D8" w14:textId="77777777" w:rsidTr="00810A4C">
        <w:tc>
          <w:tcPr>
            <w:tcW w:w="1580" w:type="dxa"/>
          </w:tcPr>
          <w:p w14:paraId="0A21200E" w14:textId="173B362F" w:rsidR="0069361B" w:rsidRPr="002B55C7" w:rsidRDefault="002B55C7" w:rsidP="00D97642">
            <w:pPr>
              <w:jc w:val="center"/>
              <w:rPr>
                <w:sz w:val="24"/>
                <w:szCs w:val="24"/>
                <w:lang w:val="en-US"/>
              </w:rPr>
            </w:pPr>
            <w:r>
              <w:rPr>
                <w:sz w:val="24"/>
                <w:szCs w:val="24"/>
                <w:lang w:val="en-US"/>
              </w:rPr>
              <w:t>Level</w:t>
            </w:r>
          </w:p>
        </w:tc>
        <w:tc>
          <w:tcPr>
            <w:tcW w:w="1316" w:type="dxa"/>
          </w:tcPr>
          <w:p w14:paraId="33D76884" w14:textId="3D753148" w:rsidR="0069361B" w:rsidRPr="00D97642" w:rsidRDefault="002B55C7" w:rsidP="00D97642">
            <w:pPr>
              <w:jc w:val="center"/>
              <w:rPr>
                <w:sz w:val="24"/>
                <w:szCs w:val="24"/>
              </w:rPr>
            </w:pPr>
            <w:r w:rsidRPr="002B55C7">
              <w:rPr>
                <w:sz w:val="24"/>
                <w:szCs w:val="24"/>
                <w:lang w:val="en"/>
              </w:rPr>
              <w:t>Limit intervals</w:t>
            </w:r>
          </w:p>
        </w:tc>
        <w:tc>
          <w:tcPr>
            <w:tcW w:w="6738" w:type="dxa"/>
          </w:tcPr>
          <w:p w14:paraId="69D168F7" w14:textId="183F20DD" w:rsidR="0069361B" w:rsidRPr="00D97642" w:rsidRDefault="002B55C7" w:rsidP="00D97642">
            <w:pPr>
              <w:jc w:val="center"/>
              <w:rPr>
                <w:sz w:val="24"/>
                <w:szCs w:val="24"/>
              </w:rPr>
            </w:pPr>
            <w:r w:rsidRPr="002B55C7">
              <w:rPr>
                <w:sz w:val="24"/>
                <w:szCs w:val="24"/>
                <w:lang w:val="en"/>
              </w:rPr>
              <w:t>Characteristic</w:t>
            </w:r>
          </w:p>
        </w:tc>
      </w:tr>
      <w:tr w:rsidR="0069361B" w:rsidRPr="00D97642" w14:paraId="17CE0B60" w14:textId="77777777" w:rsidTr="00810A4C">
        <w:tc>
          <w:tcPr>
            <w:tcW w:w="1580" w:type="dxa"/>
          </w:tcPr>
          <w:p w14:paraId="2EC9EF77" w14:textId="4498FE85" w:rsidR="0069361B" w:rsidRPr="00D97642" w:rsidRDefault="002B55C7" w:rsidP="00D97642">
            <w:pPr>
              <w:jc w:val="center"/>
              <w:rPr>
                <w:sz w:val="24"/>
                <w:szCs w:val="24"/>
              </w:rPr>
            </w:pPr>
            <w:r>
              <w:rPr>
                <w:sz w:val="24"/>
                <w:szCs w:val="24"/>
                <w:lang w:val="en-US"/>
              </w:rPr>
              <w:t>Low</w:t>
            </w:r>
            <w:r w:rsidR="0069361B" w:rsidRPr="00D97642">
              <w:rPr>
                <w:sz w:val="24"/>
                <w:szCs w:val="24"/>
              </w:rPr>
              <w:t xml:space="preserve"> </w:t>
            </w:r>
          </w:p>
        </w:tc>
        <w:tc>
          <w:tcPr>
            <w:tcW w:w="1316" w:type="dxa"/>
          </w:tcPr>
          <w:p w14:paraId="13F47256" w14:textId="77777777" w:rsidR="0069361B" w:rsidRPr="00D97642" w:rsidRDefault="0069361B" w:rsidP="00D97642">
            <w:pPr>
              <w:jc w:val="center"/>
              <w:rPr>
                <w:sz w:val="24"/>
                <w:szCs w:val="24"/>
              </w:rPr>
            </w:pPr>
            <w:r w:rsidRPr="00D97642">
              <w:rPr>
                <w:sz w:val="24"/>
                <w:szCs w:val="24"/>
              </w:rPr>
              <w:t xml:space="preserve">[0 – 3,0) </w:t>
            </w:r>
          </w:p>
        </w:tc>
        <w:tc>
          <w:tcPr>
            <w:tcW w:w="6738" w:type="dxa"/>
          </w:tcPr>
          <w:p w14:paraId="748119F7" w14:textId="068C3C8D" w:rsidR="0069361B" w:rsidRPr="00D97642" w:rsidRDefault="002B55C7" w:rsidP="00D97642">
            <w:pPr>
              <w:jc w:val="both"/>
              <w:rPr>
                <w:sz w:val="24"/>
                <w:szCs w:val="24"/>
              </w:rPr>
            </w:pPr>
            <w:r w:rsidRPr="002B55C7">
              <w:rPr>
                <w:sz w:val="24"/>
                <w:szCs w:val="24"/>
                <w:lang w:val="en"/>
              </w:rPr>
              <w:t xml:space="preserve">Attributes (components) that have a low level of vulnerability are practically the basis of the </w:t>
            </w:r>
            <w:r>
              <w:rPr>
                <w:sz w:val="24"/>
                <w:szCs w:val="24"/>
                <w:lang w:val="en"/>
              </w:rPr>
              <w:t>c</w:t>
            </w:r>
            <w:r w:rsidRPr="002B55C7">
              <w:rPr>
                <w:sz w:val="24"/>
                <w:szCs w:val="24"/>
                <w:lang w:val="en"/>
              </w:rPr>
              <w:t>ompany's employer brand</w:t>
            </w:r>
            <w:r w:rsidRPr="002B55C7">
              <w:rPr>
                <w:sz w:val="24"/>
                <w:szCs w:val="24"/>
              </w:rPr>
              <w:t xml:space="preserve"> </w:t>
            </w:r>
            <w:r w:rsidRPr="002B55C7">
              <w:rPr>
                <w:sz w:val="24"/>
                <w:szCs w:val="24"/>
                <w:lang w:val="en"/>
              </w:rPr>
              <w:t>formation</w:t>
            </w:r>
            <w:r>
              <w:rPr>
                <w:sz w:val="24"/>
                <w:szCs w:val="24"/>
                <w:lang w:val="en"/>
              </w:rPr>
              <w:t xml:space="preserve">. They </w:t>
            </w:r>
            <w:r w:rsidRPr="002B55C7">
              <w:rPr>
                <w:sz w:val="24"/>
                <w:szCs w:val="24"/>
                <w:lang w:val="en"/>
              </w:rPr>
              <w:t>are able to resist the negative influence of almost all environmental factors</w:t>
            </w:r>
            <w:r>
              <w:rPr>
                <w:sz w:val="24"/>
                <w:szCs w:val="24"/>
                <w:lang w:val="en"/>
              </w:rPr>
              <w:t>. E</w:t>
            </w:r>
            <w:r w:rsidRPr="002B55C7">
              <w:rPr>
                <w:sz w:val="24"/>
                <w:szCs w:val="24"/>
                <w:lang w:val="en"/>
              </w:rPr>
              <w:t>ven in the case of a slight deterioration in values of their development level, they quickly recover</w:t>
            </w:r>
            <w:r>
              <w:rPr>
                <w:sz w:val="24"/>
                <w:szCs w:val="24"/>
                <w:lang w:val="en"/>
              </w:rPr>
              <w:t>.</w:t>
            </w:r>
            <w:r w:rsidRPr="00D97642">
              <w:rPr>
                <w:sz w:val="24"/>
                <w:szCs w:val="24"/>
              </w:rPr>
              <w:t xml:space="preserve"> </w:t>
            </w:r>
            <w:r w:rsidRPr="002B55C7">
              <w:rPr>
                <w:sz w:val="24"/>
                <w:szCs w:val="24"/>
                <w:lang w:val="en"/>
              </w:rPr>
              <w:t>The company's managers have opportunities and make reasoned management decisions regarding their support and development</w:t>
            </w:r>
            <w:r w:rsidR="0069361B" w:rsidRPr="00D97642">
              <w:rPr>
                <w:sz w:val="24"/>
                <w:szCs w:val="24"/>
              </w:rPr>
              <w:t>.</w:t>
            </w:r>
          </w:p>
        </w:tc>
      </w:tr>
      <w:tr w:rsidR="0069361B" w:rsidRPr="00D97642" w14:paraId="3FE1CECF" w14:textId="77777777" w:rsidTr="00810A4C">
        <w:tc>
          <w:tcPr>
            <w:tcW w:w="1580" w:type="dxa"/>
          </w:tcPr>
          <w:p w14:paraId="5697120E" w14:textId="6D90D3FB" w:rsidR="0069361B" w:rsidRPr="00D97642" w:rsidRDefault="002B55C7" w:rsidP="00D97642">
            <w:pPr>
              <w:jc w:val="center"/>
              <w:rPr>
                <w:sz w:val="24"/>
                <w:szCs w:val="24"/>
              </w:rPr>
            </w:pPr>
            <w:r>
              <w:rPr>
                <w:sz w:val="24"/>
                <w:szCs w:val="24"/>
                <w:lang w:val="en-US"/>
              </w:rPr>
              <w:t>Medium</w:t>
            </w:r>
            <w:r w:rsidR="0069361B" w:rsidRPr="00D97642">
              <w:rPr>
                <w:sz w:val="24"/>
                <w:szCs w:val="24"/>
              </w:rPr>
              <w:t xml:space="preserve"> </w:t>
            </w:r>
          </w:p>
        </w:tc>
        <w:tc>
          <w:tcPr>
            <w:tcW w:w="1316" w:type="dxa"/>
          </w:tcPr>
          <w:p w14:paraId="7C9C750E" w14:textId="77777777" w:rsidR="0069361B" w:rsidRPr="00D97642" w:rsidRDefault="0069361B" w:rsidP="00D97642">
            <w:pPr>
              <w:jc w:val="center"/>
              <w:rPr>
                <w:sz w:val="24"/>
                <w:szCs w:val="24"/>
              </w:rPr>
            </w:pPr>
            <w:r w:rsidRPr="00D97642">
              <w:rPr>
                <w:sz w:val="24"/>
                <w:szCs w:val="24"/>
              </w:rPr>
              <w:t xml:space="preserve">[3,0 – 4,0) </w:t>
            </w:r>
          </w:p>
        </w:tc>
        <w:tc>
          <w:tcPr>
            <w:tcW w:w="6738" w:type="dxa"/>
          </w:tcPr>
          <w:p w14:paraId="4FDF2D83" w14:textId="1D7E040F" w:rsidR="0069361B" w:rsidRPr="00D97642" w:rsidRDefault="00A53A9B" w:rsidP="00D97642">
            <w:pPr>
              <w:jc w:val="both"/>
              <w:rPr>
                <w:sz w:val="24"/>
                <w:szCs w:val="24"/>
              </w:rPr>
            </w:pPr>
            <w:r w:rsidRPr="00A53A9B">
              <w:rPr>
                <w:sz w:val="24"/>
                <w:szCs w:val="24"/>
                <w:lang w:val="en"/>
              </w:rPr>
              <w:t>Attributes (components) of this group have an average level of vulnerability</w:t>
            </w:r>
            <w:r>
              <w:rPr>
                <w:sz w:val="24"/>
                <w:szCs w:val="24"/>
                <w:lang w:val="en"/>
              </w:rPr>
              <w:t xml:space="preserve">. They </w:t>
            </w:r>
            <w:r w:rsidRPr="00A53A9B">
              <w:rPr>
                <w:sz w:val="24"/>
                <w:szCs w:val="24"/>
                <w:lang w:val="en"/>
              </w:rPr>
              <w:t>can resist the factors of influence of the internal environment</w:t>
            </w:r>
            <w:r>
              <w:rPr>
                <w:sz w:val="24"/>
                <w:szCs w:val="24"/>
                <w:lang w:val="en"/>
              </w:rPr>
              <w:t>. B</w:t>
            </w:r>
            <w:r w:rsidRPr="00A53A9B">
              <w:rPr>
                <w:sz w:val="24"/>
                <w:szCs w:val="24"/>
                <w:lang w:val="en"/>
              </w:rPr>
              <w:t xml:space="preserve">ut </w:t>
            </w:r>
            <w:r>
              <w:rPr>
                <w:sz w:val="24"/>
                <w:szCs w:val="24"/>
                <w:lang w:val="en"/>
              </w:rPr>
              <w:t xml:space="preserve">they </w:t>
            </w:r>
            <w:r w:rsidRPr="00A53A9B">
              <w:rPr>
                <w:sz w:val="24"/>
                <w:szCs w:val="24"/>
                <w:lang w:val="en"/>
              </w:rPr>
              <w:t>feel the negative influence of certain factors of the external environment</w:t>
            </w:r>
            <w:r>
              <w:rPr>
                <w:sz w:val="24"/>
                <w:szCs w:val="24"/>
                <w:lang w:val="en"/>
              </w:rPr>
              <w:t xml:space="preserve">. </w:t>
            </w:r>
            <w:r w:rsidRPr="00A53A9B">
              <w:rPr>
                <w:sz w:val="24"/>
                <w:szCs w:val="24"/>
                <w:lang w:val="en"/>
              </w:rPr>
              <w:t xml:space="preserve">They have an average recovery period, provided that management pays due attention and makes </w:t>
            </w:r>
            <w:r>
              <w:rPr>
                <w:sz w:val="24"/>
                <w:szCs w:val="24"/>
                <w:lang w:val="en"/>
              </w:rPr>
              <w:t>reasonable</w:t>
            </w:r>
            <w:r w:rsidRPr="00A53A9B">
              <w:rPr>
                <w:sz w:val="24"/>
                <w:szCs w:val="24"/>
                <w:lang w:val="en"/>
              </w:rPr>
              <w:t xml:space="preserve"> management decisions.</w:t>
            </w:r>
            <w:r w:rsidR="0069361B" w:rsidRPr="00D97642">
              <w:rPr>
                <w:sz w:val="24"/>
                <w:szCs w:val="24"/>
              </w:rPr>
              <w:t xml:space="preserve">  </w:t>
            </w:r>
          </w:p>
        </w:tc>
      </w:tr>
      <w:tr w:rsidR="0069361B" w:rsidRPr="00D97642" w14:paraId="743CCCDB" w14:textId="77777777" w:rsidTr="00810A4C">
        <w:tc>
          <w:tcPr>
            <w:tcW w:w="1580" w:type="dxa"/>
          </w:tcPr>
          <w:p w14:paraId="54C7BB55" w14:textId="36AA5546" w:rsidR="0069361B" w:rsidRPr="002B55C7" w:rsidRDefault="002B55C7" w:rsidP="00D97642">
            <w:pPr>
              <w:jc w:val="center"/>
              <w:rPr>
                <w:sz w:val="24"/>
                <w:szCs w:val="24"/>
                <w:lang w:val="en-US"/>
              </w:rPr>
            </w:pPr>
            <w:r>
              <w:rPr>
                <w:sz w:val="24"/>
                <w:szCs w:val="24"/>
                <w:lang w:val="en-US"/>
              </w:rPr>
              <w:t>Elevated</w:t>
            </w:r>
          </w:p>
        </w:tc>
        <w:tc>
          <w:tcPr>
            <w:tcW w:w="1316" w:type="dxa"/>
          </w:tcPr>
          <w:p w14:paraId="0D6A8772" w14:textId="77777777" w:rsidR="0069361B" w:rsidRPr="00D97642" w:rsidRDefault="0069361B" w:rsidP="00D97642">
            <w:pPr>
              <w:jc w:val="center"/>
              <w:rPr>
                <w:sz w:val="24"/>
                <w:szCs w:val="24"/>
              </w:rPr>
            </w:pPr>
            <w:r w:rsidRPr="00D97642">
              <w:rPr>
                <w:sz w:val="24"/>
                <w:szCs w:val="24"/>
              </w:rPr>
              <w:t>[4,0 – 5,0)</w:t>
            </w:r>
          </w:p>
        </w:tc>
        <w:tc>
          <w:tcPr>
            <w:tcW w:w="6738" w:type="dxa"/>
          </w:tcPr>
          <w:p w14:paraId="47CBE5D4" w14:textId="7DB93876" w:rsidR="0069361B" w:rsidRPr="00D97642" w:rsidRDefault="00BC3B05" w:rsidP="00D97642">
            <w:pPr>
              <w:jc w:val="both"/>
              <w:rPr>
                <w:sz w:val="24"/>
                <w:szCs w:val="24"/>
              </w:rPr>
            </w:pPr>
            <w:r w:rsidRPr="00BC3B05">
              <w:rPr>
                <w:sz w:val="24"/>
                <w:szCs w:val="24"/>
                <w:lang w:val="en"/>
              </w:rPr>
              <w:t>Attributes (components) of this group have an increased level of vulnerability</w:t>
            </w:r>
            <w:r>
              <w:rPr>
                <w:sz w:val="24"/>
                <w:szCs w:val="24"/>
                <w:lang w:val="en"/>
              </w:rPr>
              <w:t xml:space="preserve">. They are </w:t>
            </w:r>
            <w:r w:rsidRPr="00BC3B05">
              <w:rPr>
                <w:sz w:val="24"/>
                <w:szCs w:val="24"/>
                <w:lang w:val="en"/>
              </w:rPr>
              <w:t>very sensitive to the negative impact of factors in the company's environment both internal and external</w:t>
            </w:r>
            <w:r>
              <w:rPr>
                <w:sz w:val="24"/>
                <w:szCs w:val="24"/>
                <w:lang w:val="en"/>
              </w:rPr>
              <w:t xml:space="preserve">. They </w:t>
            </w:r>
            <w:r w:rsidRPr="00BC3B05">
              <w:rPr>
                <w:sz w:val="24"/>
                <w:szCs w:val="24"/>
                <w:lang w:val="en"/>
              </w:rPr>
              <w:t>are characterized by a significant period of recovery of positive trends in development</w:t>
            </w:r>
            <w:r>
              <w:rPr>
                <w:sz w:val="24"/>
                <w:szCs w:val="24"/>
                <w:lang w:val="en"/>
              </w:rPr>
              <w:t xml:space="preserve">. </w:t>
            </w:r>
            <w:r w:rsidRPr="00BC3B05">
              <w:rPr>
                <w:sz w:val="24"/>
                <w:szCs w:val="24"/>
                <w:lang w:val="en"/>
              </w:rPr>
              <w:t>It is worth paying attention to the fact that managers do not always consider these attributes (components) as key elements of the company's employer brand</w:t>
            </w:r>
            <w:r w:rsidR="00857C32" w:rsidRPr="00D97642">
              <w:rPr>
                <w:sz w:val="24"/>
                <w:szCs w:val="24"/>
              </w:rPr>
              <w:t>.</w:t>
            </w:r>
          </w:p>
        </w:tc>
      </w:tr>
      <w:tr w:rsidR="0069361B" w:rsidRPr="00D97642" w14:paraId="3AC562E6" w14:textId="77777777" w:rsidTr="00810A4C">
        <w:tc>
          <w:tcPr>
            <w:tcW w:w="1580" w:type="dxa"/>
          </w:tcPr>
          <w:p w14:paraId="5B8BDB67" w14:textId="3F1C4EE7" w:rsidR="0069361B" w:rsidRPr="002B55C7" w:rsidRDefault="002B55C7" w:rsidP="00D97642">
            <w:pPr>
              <w:jc w:val="center"/>
              <w:rPr>
                <w:sz w:val="24"/>
                <w:szCs w:val="24"/>
                <w:lang w:val="en-US"/>
              </w:rPr>
            </w:pPr>
            <w:r>
              <w:rPr>
                <w:sz w:val="24"/>
                <w:szCs w:val="24"/>
                <w:lang w:val="en-US"/>
              </w:rPr>
              <w:t>High</w:t>
            </w:r>
          </w:p>
        </w:tc>
        <w:tc>
          <w:tcPr>
            <w:tcW w:w="1316" w:type="dxa"/>
          </w:tcPr>
          <w:p w14:paraId="1F6CE359" w14:textId="77777777" w:rsidR="0069361B" w:rsidRPr="00D97642" w:rsidRDefault="0069361B" w:rsidP="00D97642">
            <w:pPr>
              <w:jc w:val="center"/>
              <w:rPr>
                <w:sz w:val="24"/>
                <w:szCs w:val="24"/>
              </w:rPr>
            </w:pPr>
            <w:r w:rsidRPr="00D97642">
              <w:rPr>
                <w:sz w:val="24"/>
                <w:szCs w:val="24"/>
              </w:rPr>
              <w:t xml:space="preserve">[5,0 – 6] </w:t>
            </w:r>
          </w:p>
        </w:tc>
        <w:tc>
          <w:tcPr>
            <w:tcW w:w="6738" w:type="dxa"/>
          </w:tcPr>
          <w:p w14:paraId="2F5A9A82" w14:textId="39CEEE29" w:rsidR="0069361B" w:rsidRPr="00D97642" w:rsidRDefault="008000A0" w:rsidP="00D97642">
            <w:pPr>
              <w:jc w:val="both"/>
              <w:rPr>
                <w:sz w:val="24"/>
                <w:szCs w:val="24"/>
              </w:rPr>
            </w:pPr>
            <w:r w:rsidRPr="008000A0">
              <w:rPr>
                <w:sz w:val="24"/>
                <w:szCs w:val="24"/>
                <w:lang w:val="en"/>
              </w:rPr>
              <w:t>Attributes (components) of this group have a high level of vulnerability</w:t>
            </w:r>
            <w:r>
              <w:rPr>
                <w:sz w:val="24"/>
                <w:szCs w:val="24"/>
                <w:lang w:val="en"/>
              </w:rPr>
              <w:t>. N</w:t>
            </w:r>
            <w:r w:rsidRPr="008000A0">
              <w:rPr>
                <w:sz w:val="24"/>
                <w:szCs w:val="24"/>
                <w:lang w:val="en"/>
              </w:rPr>
              <w:t>egative trends in their change are observed even under the minimal influence of organizational environment factors</w:t>
            </w:r>
            <w:r>
              <w:rPr>
                <w:sz w:val="24"/>
                <w:szCs w:val="24"/>
                <w:lang w:val="en"/>
              </w:rPr>
              <w:t>. T</w:t>
            </w:r>
            <w:r w:rsidRPr="008000A0">
              <w:rPr>
                <w:sz w:val="24"/>
                <w:szCs w:val="24"/>
                <w:lang w:val="en"/>
              </w:rPr>
              <w:t>hey usually have a very long recovery period</w:t>
            </w:r>
            <w:r>
              <w:rPr>
                <w:sz w:val="24"/>
                <w:szCs w:val="24"/>
                <w:lang w:val="en"/>
              </w:rPr>
              <w:t>. M</w:t>
            </w:r>
            <w:r w:rsidRPr="008000A0">
              <w:rPr>
                <w:sz w:val="24"/>
                <w:szCs w:val="24"/>
                <w:lang w:val="en"/>
              </w:rPr>
              <w:t>ost management decisions do not contribute to their support and development</w:t>
            </w:r>
            <w:r>
              <w:rPr>
                <w:sz w:val="24"/>
                <w:szCs w:val="24"/>
                <w:lang w:val="en"/>
              </w:rPr>
              <w:t xml:space="preserve">. </w:t>
            </w:r>
            <w:r w:rsidRPr="008000A0">
              <w:rPr>
                <w:sz w:val="24"/>
                <w:szCs w:val="24"/>
              </w:rPr>
              <w:t xml:space="preserve"> </w:t>
            </w:r>
          </w:p>
          <w:p w14:paraId="41E64A83" w14:textId="086A4E9B" w:rsidR="0069361B" w:rsidRPr="00D97642" w:rsidRDefault="008000A0" w:rsidP="00D97642">
            <w:pPr>
              <w:jc w:val="both"/>
              <w:rPr>
                <w:sz w:val="24"/>
                <w:szCs w:val="24"/>
              </w:rPr>
            </w:pPr>
            <w:r>
              <w:rPr>
                <w:sz w:val="24"/>
                <w:szCs w:val="24"/>
                <w:lang w:val="en"/>
              </w:rPr>
              <w:t>R</w:t>
            </w:r>
            <w:r w:rsidRPr="008000A0">
              <w:rPr>
                <w:sz w:val="24"/>
                <w:szCs w:val="24"/>
                <w:lang w:val="en"/>
              </w:rPr>
              <w:t>egarding the attributes (components) of this group, it will be appropriate to use the strategy of their restructuring</w:t>
            </w:r>
            <w:r>
              <w:rPr>
                <w:sz w:val="24"/>
                <w:szCs w:val="24"/>
                <w:lang w:val="en"/>
              </w:rPr>
              <w:t>. M</w:t>
            </w:r>
            <w:r w:rsidRPr="008000A0">
              <w:rPr>
                <w:sz w:val="24"/>
                <w:szCs w:val="24"/>
                <w:lang w:val="en"/>
              </w:rPr>
              <w:t xml:space="preserve">anagement </w:t>
            </w:r>
            <w:r w:rsidRPr="008000A0">
              <w:rPr>
                <w:sz w:val="24"/>
                <w:szCs w:val="24"/>
                <w:lang w:val="en"/>
              </w:rPr>
              <w:lastRenderedPageBreak/>
              <w:t>must realize the need for change and prepare a program of measures</w:t>
            </w:r>
            <w:r>
              <w:rPr>
                <w:sz w:val="24"/>
                <w:szCs w:val="24"/>
                <w:lang w:val="en"/>
              </w:rPr>
              <w:t>. I</w:t>
            </w:r>
            <w:r w:rsidRPr="008000A0">
              <w:rPr>
                <w:sz w:val="24"/>
                <w:szCs w:val="24"/>
                <w:lang w:val="en"/>
              </w:rPr>
              <w:t>ts purpose is to ensure compliance of the level of development of attributes</w:t>
            </w:r>
            <w:r>
              <w:rPr>
                <w:sz w:val="24"/>
                <w:szCs w:val="24"/>
                <w:lang w:val="en"/>
              </w:rPr>
              <w:t xml:space="preserve"> (components)</w:t>
            </w:r>
            <w:r w:rsidRPr="008000A0">
              <w:rPr>
                <w:sz w:val="24"/>
                <w:szCs w:val="24"/>
                <w:lang w:val="en"/>
              </w:rPr>
              <w:t xml:space="preserve"> with the established goals of the company's personnel management</w:t>
            </w:r>
            <w:r w:rsidR="0069361B" w:rsidRPr="00D97642">
              <w:rPr>
                <w:sz w:val="24"/>
                <w:szCs w:val="24"/>
              </w:rPr>
              <w:t xml:space="preserve">. </w:t>
            </w:r>
          </w:p>
        </w:tc>
      </w:tr>
    </w:tbl>
    <w:p w14:paraId="762A0827" w14:textId="77777777" w:rsidR="00810A4C" w:rsidRPr="00D97642" w:rsidRDefault="00810A4C" w:rsidP="00D97642">
      <w:pPr>
        <w:spacing w:after="0" w:line="240" w:lineRule="auto"/>
        <w:ind w:firstLine="709"/>
        <w:jc w:val="both"/>
        <w:rPr>
          <w:rFonts w:ascii="Times New Roman" w:hAnsi="Times New Roman" w:cs="Times New Roman"/>
          <w:b/>
          <w:bCs/>
          <w:sz w:val="24"/>
          <w:szCs w:val="24"/>
        </w:rPr>
      </w:pPr>
    </w:p>
    <w:p w14:paraId="3B62EAA6" w14:textId="7FC30EF6" w:rsidR="00810A4C" w:rsidRPr="00D97642" w:rsidRDefault="00DF534E" w:rsidP="00D97642">
      <w:pPr>
        <w:spacing w:after="0" w:line="240" w:lineRule="auto"/>
        <w:jc w:val="both"/>
        <w:rPr>
          <w:rFonts w:ascii="Times New Roman" w:hAnsi="Times New Roman" w:cs="Times New Roman"/>
          <w:sz w:val="24"/>
          <w:szCs w:val="24"/>
        </w:rPr>
      </w:pPr>
      <w:r>
        <w:rPr>
          <w:rFonts w:ascii="Times New Roman" w:hAnsi="Times New Roman" w:cs="Times New Roman"/>
          <w:b/>
          <w:bCs/>
          <w:i/>
          <w:iCs/>
          <w:sz w:val="24"/>
          <w:szCs w:val="24"/>
          <w:lang w:val="en-US"/>
        </w:rPr>
        <w:t>Stage</w:t>
      </w:r>
      <w:r w:rsidR="00810A4C" w:rsidRPr="00D97642">
        <w:rPr>
          <w:rFonts w:ascii="Times New Roman" w:hAnsi="Times New Roman" w:cs="Times New Roman"/>
          <w:b/>
          <w:bCs/>
          <w:i/>
          <w:iCs/>
          <w:sz w:val="24"/>
          <w:szCs w:val="24"/>
        </w:rPr>
        <w:t xml:space="preserve"> 8</w:t>
      </w:r>
      <w:r w:rsidR="00810A4C" w:rsidRPr="00226D42">
        <w:rPr>
          <w:rFonts w:ascii="Times New Roman" w:hAnsi="Times New Roman" w:cs="Times New Roman"/>
          <w:sz w:val="24"/>
          <w:szCs w:val="24"/>
        </w:rPr>
        <w:t xml:space="preserve">. </w:t>
      </w:r>
      <w:r w:rsidR="00226D42" w:rsidRPr="00226D42">
        <w:rPr>
          <w:rFonts w:ascii="Times New Roman" w:hAnsi="Times New Roman" w:cs="Times New Roman"/>
          <w:sz w:val="24"/>
          <w:szCs w:val="24"/>
          <w:lang w:val="en"/>
        </w:rPr>
        <w:t xml:space="preserve">Development of </w:t>
      </w:r>
      <w:r w:rsidR="00226D42">
        <w:rPr>
          <w:rFonts w:ascii="Times New Roman" w:hAnsi="Times New Roman" w:cs="Times New Roman"/>
          <w:sz w:val="24"/>
          <w:szCs w:val="24"/>
          <w:lang w:val="en"/>
        </w:rPr>
        <w:t xml:space="preserve">the </w:t>
      </w:r>
      <w:r w:rsidR="00226D42" w:rsidRPr="00226D42">
        <w:rPr>
          <w:rFonts w:ascii="Times New Roman" w:hAnsi="Times New Roman" w:cs="Times New Roman"/>
          <w:sz w:val="24"/>
          <w:szCs w:val="24"/>
          <w:lang w:val="en"/>
        </w:rPr>
        <w:t>solutions</w:t>
      </w:r>
      <w:r w:rsidR="00226D42">
        <w:rPr>
          <w:rFonts w:ascii="Times New Roman" w:hAnsi="Times New Roman" w:cs="Times New Roman"/>
          <w:sz w:val="24"/>
          <w:szCs w:val="24"/>
          <w:lang w:val="en"/>
        </w:rPr>
        <w:t>’</w:t>
      </w:r>
      <w:r w:rsidR="00226D42" w:rsidRPr="00226D42">
        <w:rPr>
          <w:rFonts w:ascii="Times New Roman" w:hAnsi="Times New Roman" w:cs="Times New Roman"/>
          <w:sz w:val="24"/>
          <w:szCs w:val="24"/>
          <w:lang w:val="en"/>
        </w:rPr>
        <w:t xml:space="preserve"> project aimed at reducing the company's employer brand attributes</w:t>
      </w:r>
      <w:r w:rsidR="00226D42">
        <w:rPr>
          <w:rFonts w:ascii="Times New Roman" w:hAnsi="Times New Roman" w:cs="Times New Roman"/>
          <w:sz w:val="24"/>
          <w:szCs w:val="24"/>
          <w:lang w:val="en"/>
        </w:rPr>
        <w:t>’</w:t>
      </w:r>
      <w:r w:rsidR="00226D42" w:rsidRPr="00226D42">
        <w:rPr>
          <w:rFonts w:ascii="Times New Roman" w:hAnsi="Times New Roman" w:cs="Times New Roman"/>
          <w:sz w:val="24"/>
          <w:szCs w:val="24"/>
          <w:lang w:val="en"/>
        </w:rPr>
        <w:t xml:space="preserve"> (components</w:t>
      </w:r>
      <w:r w:rsidR="00226D42">
        <w:rPr>
          <w:rFonts w:ascii="Times New Roman" w:hAnsi="Times New Roman" w:cs="Times New Roman"/>
          <w:sz w:val="24"/>
          <w:szCs w:val="24"/>
          <w:lang w:val="en"/>
        </w:rPr>
        <w:t>’</w:t>
      </w:r>
      <w:r w:rsidR="00226D42" w:rsidRPr="00226D42">
        <w:rPr>
          <w:rFonts w:ascii="Times New Roman" w:hAnsi="Times New Roman" w:cs="Times New Roman"/>
          <w:sz w:val="24"/>
          <w:szCs w:val="24"/>
          <w:lang w:val="en"/>
        </w:rPr>
        <w:t>)</w:t>
      </w:r>
      <w:r w:rsidR="00226D42">
        <w:rPr>
          <w:rFonts w:ascii="Times New Roman" w:hAnsi="Times New Roman" w:cs="Times New Roman"/>
          <w:sz w:val="24"/>
          <w:szCs w:val="24"/>
          <w:lang w:val="en"/>
        </w:rPr>
        <w:t xml:space="preserve"> </w:t>
      </w:r>
      <w:r w:rsidR="00226D42" w:rsidRPr="00226D42">
        <w:rPr>
          <w:rFonts w:ascii="Times New Roman" w:hAnsi="Times New Roman" w:cs="Times New Roman"/>
          <w:sz w:val="24"/>
          <w:szCs w:val="24"/>
          <w:lang w:val="en"/>
        </w:rPr>
        <w:t>vulnerability level</w:t>
      </w:r>
      <w:r w:rsidR="00810A4C" w:rsidRPr="00D97642">
        <w:rPr>
          <w:rFonts w:ascii="Times New Roman" w:hAnsi="Times New Roman" w:cs="Times New Roman"/>
          <w:sz w:val="24"/>
          <w:szCs w:val="24"/>
        </w:rPr>
        <w:t>.</w:t>
      </w:r>
    </w:p>
    <w:p w14:paraId="4BB26CF0" w14:textId="77777777" w:rsidR="00810A4C" w:rsidRPr="00D97642" w:rsidRDefault="00810A4C" w:rsidP="00D97642">
      <w:pPr>
        <w:pStyle w:val="a8"/>
        <w:ind w:firstLine="709"/>
        <w:jc w:val="both"/>
        <w:rPr>
          <w:bCs/>
          <w:i/>
          <w:iCs/>
          <w:sz w:val="24"/>
          <w:szCs w:val="24"/>
          <w:highlight w:val="blue"/>
          <w:lang w:val="uk-UA"/>
        </w:rPr>
      </w:pPr>
    </w:p>
    <w:p w14:paraId="2BD3D8FE" w14:textId="146DEA58" w:rsidR="0011778B" w:rsidRPr="00D97642" w:rsidRDefault="00DF534E" w:rsidP="00D97642">
      <w:pPr>
        <w:pStyle w:val="a8"/>
        <w:jc w:val="both"/>
        <w:rPr>
          <w:sz w:val="24"/>
          <w:szCs w:val="24"/>
          <w:lang w:val="uk-UA"/>
        </w:rPr>
      </w:pPr>
      <w:r w:rsidRPr="00DF534E">
        <w:rPr>
          <w:bCs/>
          <w:i/>
          <w:iCs/>
          <w:sz w:val="24"/>
          <w:szCs w:val="24"/>
          <w:lang w:val="en"/>
        </w:rPr>
        <w:t>Approbation</w:t>
      </w:r>
      <w:r w:rsidR="00AD16CF" w:rsidRPr="00D97642">
        <w:rPr>
          <w:bCs/>
          <w:i/>
          <w:iCs/>
          <w:sz w:val="24"/>
          <w:szCs w:val="24"/>
          <w:lang w:val="uk-UA"/>
        </w:rPr>
        <w:t>.</w:t>
      </w:r>
      <w:r w:rsidR="00AD16CF" w:rsidRPr="00D97642">
        <w:rPr>
          <w:b w:val="0"/>
          <w:sz w:val="24"/>
          <w:szCs w:val="24"/>
          <w:lang w:val="uk-UA"/>
        </w:rPr>
        <w:t xml:space="preserve"> </w:t>
      </w:r>
      <w:r w:rsidR="00AD4D0B" w:rsidRPr="00AD4D0B">
        <w:rPr>
          <w:b w:val="0"/>
          <w:sz w:val="24"/>
          <w:szCs w:val="24"/>
          <w:lang w:val="en"/>
        </w:rPr>
        <w:t>To illustrate the proposed methodical approach, an assessment of the company's employer brand attributes</w:t>
      </w:r>
      <w:r w:rsidR="00AD4D0B">
        <w:rPr>
          <w:b w:val="0"/>
          <w:sz w:val="24"/>
          <w:szCs w:val="24"/>
          <w:lang w:val="en"/>
        </w:rPr>
        <w:t>’</w:t>
      </w:r>
      <w:r w:rsidR="00AD4D0B" w:rsidRPr="00AD4D0B">
        <w:rPr>
          <w:b w:val="0"/>
          <w:sz w:val="24"/>
          <w:szCs w:val="24"/>
          <w:lang w:val="en"/>
        </w:rPr>
        <w:t xml:space="preserve"> (components</w:t>
      </w:r>
      <w:r w:rsidR="00AD4D0B">
        <w:rPr>
          <w:b w:val="0"/>
          <w:sz w:val="24"/>
          <w:szCs w:val="24"/>
          <w:lang w:val="en"/>
        </w:rPr>
        <w:t>’</w:t>
      </w:r>
      <w:r w:rsidR="00AD4D0B" w:rsidRPr="00AD4D0B">
        <w:rPr>
          <w:b w:val="0"/>
          <w:sz w:val="24"/>
          <w:szCs w:val="24"/>
          <w:lang w:val="en"/>
        </w:rPr>
        <w:t>) vulnerability degree was carried out using a conditional example</w:t>
      </w:r>
      <w:r w:rsidR="00AD4D0B">
        <w:rPr>
          <w:b w:val="0"/>
          <w:sz w:val="24"/>
          <w:szCs w:val="24"/>
          <w:lang w:val="en"/>
        </w:rPr>
        <w:t xml:space="preserve"> (table 7)</w:t>
      </w:r>
      <w:r w:rsidR="00890C2E" w:rsidRPr="00D97642">
        <w:rPr>
          <w:b w:val="0"/>
          <w:sz w:val="24"/>
          <w:szCs w:val="24"/>
          <w:lang w:val="uk-UA"/>
        </w:rPr>
        <w:t>.</w:t>
      </w:r>
      <w:r w:rsidR="00890C2E" w:rsidRPr="00D97642">
        <w:rPr>
          <w:sz w:val="24"/>
          <w:szCs w:val="24"/>
          <w:lang w:val="uk-UA"/>
        </w:rPr>
        <w:t xml:space="preserve"> </w:t>
      </w:r>
    </w:p>
    <w:p w14:paraId="71A25AF4" w14:textId="4F98849F" w:rsidR="00DF534E" w:rsidRPr="00DF534E" w:rsidRDefault="00DF534E" w:rsidP="00DF534E">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Table</w:t>
      </w:r>
      <w:r w:rsidR="00890C2E" w:rsidRPr="00DF534E">
        <w:rPr>
          <w:rFonts w:ascii="Times New Roman" w:hAnsi="Times New Roman" w:cs="Times New Roman"/>
          <w:sz w:val="24"/>
          <w:szCs w:val="24"/>
        </w:rPr>
        <w:t xml:space="preserve"> </w:t>
      </w:r>
      <w:r w:rsidR="00232C71" w:rsidRPr="00DF534E">
        <w:rPr>
          <w:rFonts w:ascii="Times New Roman" w:hAnsi="Times New Roman" w:cs="Times New Roman"/>
          <w:sz w:val="24"/>
          <w:szCs w:val="24"/>
          <w:lang w:val="ru-RU"/>
        </w:rPr>
        <w:t>7</w:t>
      </w:r>
      <w:r w:rsidR="00890C2E" w:rsidRPr="00DF534E">
        <w:rPr>
          <w:rFonts w:ascii="Times New Roman" w:hAnsi="Times New Roman" w:cs="Times New Roman"/>
          <w:sz w:val="24"/>
          <w:szCs w:val="24"/>
        </w:rPr>
        <w:t xml:space="preserve">. </w:t>
      </w:r>
    </w:p>
    <w:p w14:paraId="26B0FEE0" w14:textId="62E52D66" w:rsidR="00DD138F" w:rsidRPr="00D97642" w:rsidRDefault="00AD4D0B" w:rsidP="00D97642">
      <w:pPr>
        <w:spacing w:after="0" w:line="240" w:lineRule="auto"/>
        <w:jc w:val="center"/>
        <w:rPr>
          <w:rFonts w:ascii="Times New Roman" w:hAnsi="Times New Roman" w:cs="Times New Roman"/>
          <w:sz w:val="24"/>
          <w:szCs w:val="24"/>
        </w:rPr>
      </w:pPr>
      <w:r w:rsidRPr="00AD4D0B">
        <w:rPr>
          <w:rFonts w:ascii="Times New Roman" w:hAnsi="Times New Roman" w:cs="Times New Roman"/>
          <w:sz w:val="24"/>
          <w:szCs w:val="24"/>
          <w:lang w:val="en"/>
        </w:rPr>
        <w:t>The value of the company's employer brand attributes</w:t>
      </w:r>
      <w:r>
        <w:rPr>
          <w:rFonts w:ascii="Times New Roman" w:hAnsi="Times New Roman" w:cs="Times New Roman"/>
          <w:sz w:val="24"/>
          <w:szCs w:val="24"/>
          <w:lang w:val="en"/>
        </w:rPr>
        <w:t>’</w:t>
      </w:r>
      <w:r w:rsidRPr="00AD4D0B">
        <w:rPr>
          <w:rFonts w:ascii="Times New Roman" w:hAnsi="Times New Roman" w:cs="Times New Roman"/>
          <w:sz w:val="24"/>
          <w:szCs w:val="24"/>
          <w:lang w:val="en"/>
        </w:rPr>
        <w:t xml:space="preserve"> vulnerability level according to the criteria</w:t>
      </w:r>
      <w:r w:rsidR="00890C2E" w:rsidRPr="00D97642">
        <w:rPr>
          <w:rFonts w:ascii="Times New Roman" w:hAnsi="Times New Roman" w:cs="Times New Roman"/>
          <w:sz w:val="24"/>
          <w:szCs w:val="24"/>
        </w:rPr>
        <w:t xml:space="preserve">  </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968"/>
        <w:gridCol w:w="969"/>
        <w:gridCol w:w="968"/>
        <w:gridCol w:w="969"/>
        <w:gridCol w:w="968"/>
        <w:gridCol w:w="969"/>
        <w:gridCol w:w="1134"/>
      </w:tblGrid>
      <w:tr w:rsidR="001F6C62" w:rsidRPr="00D97642" w14:paraId="62E3B8F5" w14:textId="5CB411F7" w:rsidTr="0011778B">
        <w:trPr>
          <w:cantSplit/>
          <w:trHeight w:val="272"/>
        </w:trPr>
        <w:tc>
          <w:tcPr>
            <w:tcW w:w="2581" w:type="dxa"/>
            <w:vMerge w:val="restart"/>
            <w:vAlign w:val="center"/>
          </w:tcPr>
          <w:p w14:paraId="0126B21D" w14:textId="3BE17639" w:rsidR="001F6C62" w:rsidRPr="00D97642" w:rsidRDefault="00AD4D0B" w:rsidP="00D97642">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
              </w:rPr>
              <w:t>E</w:t>
            </w:r>
            <w:r w:rsidRPr="00AD4D0B">
              <w:rPr>
                <w:rFonts w:ascii="Times New Roman" w:hAnsi="Times New Roman" w:cs="Times New Roman"/>
                <w:sz w:val="24"/>
                <w:szCs w:val="24"/>
                <w:lang w:val="en"/>
              </w:rPr>
              <w:t>mployer brand attributes</w:t>
            </w:r>
            <w:r w:rsidRPr="00D97642">
              <w:rPr>
                <w:rFonts w:ascii="Times New Roman" w:hAnsi="Times New Roman" w:cs="Times New Roman"/>
                <w:sz w:val="24"/>
                <w:szCs w:val="24"/>
              </w:rPr>
              <w:t xml:space="preserve"> </w:t>
            </w:r>
          </w:p>
        </w:tc>
        <w:tc>
          <w:tcPr>
            <w:tcW w:w="5811" w:type="dxa"/>
            <w:gridSpan w:val="6"/>
          </w:tcPr>
          <w:p w14:paraId="6F80121A" w14:textId="77777777" w:rsidR="00F52CAC" w:rsidRDefault="00AD4D0B" w:rsidP="00AD4D0B">
            <w:pPr>
              <w:spacing w:after="0" w:line="240" w:lineRule="auto"/>
              <w:jc w:val="center"/>
              <w:rPr>
                <w:rFonts w:ascii="Times New Roman" w:hAnsi="Times New Roman" w:cs="Times New Roman"/>
                <w:sz w:val="24"/>
                <w:szCs w:val="24"/>
                <w:lang w:val="en"/>
              </w:rPr>
            </w:pPr>
            <w:r w:rsidRPr="00AD4D0B">
              <w:rPr>
                <w:rFonts w:ascii="Times New Roman" w:hAnsi="Times New Roman" w:cs="Times New Roman"/>
                <w:sz w:val="24"/>
                <w:szCs w:val="24"/>
                <w:lang w:val="en"/>
              </w:rPr>
              <w:t xml:space="preserve">The average value of the evaluations of experts </w:t>
            </w:r>
          </w:p>
          <w:p w14:paraId="5F8CE4DA" w14:textId="414AD953" w:rsidR="001F6C62" w:rsidRPr="00AD4D0B" w:rsidRDefault="00AD4D0B" w:rsidP="00AD4D0B">
            <w:pPr>
              <w:spacing w:after="0" w:line="240" w:lineRule="auto"/>
              <w:jc w:val="center"/>
              <w:rPr>
                <w:rFonts w:ascii="Times New Roman" w:hAnsi="Times New Roman" w:cs="Times New Roman"/>
                <w:sz w:val="24"/>
                <w:szCs w:val="24"/>
                <w:lang w:val="en-US"/>
              </w:rPr>
            </w:pPr>
            <w:r w:rsidRPr="00AD4D0B">
              <w:rPr>
                <w:rFonts w:ascii="Times New Roman" w:hAnsi="Times New Roman" w:cs="Times New Roman"/>
                <w:sz w:val="24"/>
                <w:szCs w:val="24"/>
                <w:lang w:val="en"/>
              </w:rPr>
              <w:t>(9 respondents) by criteria</w:t>
            </w:r>
            <w:r w:rsidRPr="00AD4D0B">
              <w:rPr>
                <w:rFonts w:ascii="Times New Roman" w:hAnsi="Times New Roman" w:cs="Times New Roman"/>
                <w:sz w:val="24"/>
                <w:szCs w:val="24"/>
              </w:rPr>
              <w:t xml:space="preserve"> </w:t>
            </w:r>
          </w:p>
        </w:tc>
        <w:tc>
          <w:tcPr>
            <w:tcW w:w="1134" w:type="dxa"/>
            <w:vMerge w:val="restart"/>
            <w:shd w:val="clear" w:color="auto" w:fill="DEEAF6" w:themeFill="accent5" w:themeFillTint="33"/>
            <w:textDirection w:val="btLr"/>
          </w:tcPr>
          <w:p w14:paraId="0E9DBB11" w14:textId="674A3F9A" w:rsidR="001F6C62" w:rsidRPr="00D97642" w:rsidRDefault="00B42DCD" w:rsidP="00D97642">
            <w:pPr>
              <w:spacing w:after="0" w:line="240" w:lineRule="auto"/>
              <w:jc w:val="center"/>
              <w:rPr>
                <w:rFonts w:ascii="Times New Roman" w:hAnsi="Times New Roman" w:cs="Times New Roman"/>
                <w:sz w:val="24"/>
                <w:szCs w:val="24"/>
              </w:rPr>
            </w:pPr>
            <w:r w:rsidRPr="00B42DCD">
              <w:rPr>
                <w:rFonts w:ascii="Times New Roman" w:hAnsi="Times New Roman" w:cs="Times New Roman"/>
                <w:sz w:val="24"/>
                <w:szCs w:val="24"/>
                <w:lang w:val="en"/>
              </w:rPr>
              <w:t>Average weighted assessment of experts on the degree of vulnerability of attributes</w:t>
            </w:r>
          </w:p>
        </w:tc>
      </w:tr>
      <w:tr w:rsidR="001F6C62" w:rsidRPr="00D97642" w14:paraId="745EBC78" w14:textId="4D3B665B" w:rsidTr="0011778B">
        <w:trPr>
          <w:cantSplit/>
          <w:trHeight w:val="2160"/>
        </w:trPr>
        <w:tc>
          <w:tcPr>
            <w:tcW w:w="2581" w:type="dxa"/>
            <w:vMerge/>
          </w:tcPr>
          <w:p w14:paraId="430486D2" w14:textId="77777777" w:rsidR="001F6C62" w:rsidRPr="00D97642" w:rsidRDefault="001F6C62" w:rsidP="00D97642">
            <w:pPr>
              <w:pStyle w:val="a8"/>
              <w:rPr>
                <w:i/>
                <w:sz w:val="24"/>
                <w:szCs w:val="24"/>
                <w:lang w:val="uk-UA"/>
              </w:rPr>
            </w:pPr>
          </w:p>
        </w:tc>
        <w:tc>
          <w:tcPr>
            <w:tcW w:w="968" w:type="dxa"/>
            <w:textDirection w:val="btLr"/>
          </w:tcPr>
          <w:p w14:paraId="198351B6" w14:textId="77777777" w:rsidR="001F6C62" w:rsidRPr="00D97642" w:rsidRDefault="001F6C62" w:rsidP="00D97642">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К1</w:t>
            </w:r>
            <w:r w:rsidRPr="00D97642">
              <w:rPr>
                <w:rFonts w:ascii="Times New Roman" w:hAnsi="Times New Roman" w:cs="Times New Roman"/>
                <w:i/>
                <w:iCs/>
                <w:sz w:val="24"/>
                <w:szCs w:val="24"/>
                <w:shd w:val="clear" w:color="auto" w:fill="FFFFFF"/>
              </w:rPr>
              <w:t xml:space="preserve"> </w:t>
            </w:r>
          </w:p>
          <w:p w14:paraId="1FB4F198" w14:textId="59217544" w:rsidR="001F6C62" w:rsidRPr="00D97642" w:rsidRDefault="00F52CAC" w:rsidP="00D97642">
            <w:pPr>
              <w:spacing w:after="0" w:line="240" w:lineRule="auto"/>
              <w:ind w:left="113" w:right="113"/>
              <w:jc w:val="center"/>
              <w:rPr>
                <w:rFonts w:ascii="Times New Roman" w:hAnsi="Times New Roman" w:cs="Times New Roman"/>
                <w:i/>
                <w:iCs/>
                <w:sz w:val="24"/>
                <w:szCs w:val="24"/>
                <w:shd w:val="clear" w:color="auto" w:fill="FFFFFF"/>
              </w:rPr>
            </w:pPr>
            <w:r w:rsidRPr="00F52CAC">
              <w:rPr>
                <w:rFonts w:ascii="Times New Roman" w:hAnsi="Times New Roman" w:cs="Times New Roman"/>
                <w:i/>
                <w:iCs/>
                <w:sz w:val="24"/>
                <w:szCs w:val="24"/>
                <w:shd w:val="clear" w:color="auto" w:fill="FFFFFF"/>
                <w:lang w:val="en"/>
              </w:rPr>
              <w:t>criticality</w:t>
            </w:r>
          </w:p>
        </w:tc>
        <w:tc>
          <w:tcPr>
            <w:tcW w:w="969" w:type="dxa"/>
            <w:textDirection w:val="btLr"/>
          </w:tcPr>
          <w:p w14:paraId="53557211" w14:textId="77777777" w:rsidR="001F6C62" w:rsidRPr="00D97642" w:rsidRDefault="001F6C62" w:rsidP="00D97642">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К2</w:t>
            </w:r>
            <w:r w:rsidRPr="00D97642">
              <w:rPr>
                <w:rFonts w:ascii="Times New Roman" w:hAnsi="Times New Roman" w:cs="Times New Roman"/>
                <w:i/>
                <w:iCs/>
                <w:sz w:val="24"/>
                <w:szCs w:val="24"/>
                <w:shd w:val="clear" w:color="auto" w:fill="FFFFFF"/>
              </w:rPr>
              <w:t xml:space="preserve"> </w:t>
            </w:r>
          </w:p>
          <w:p w14:paraId="7BA51CBF" w14:textId="0F1046F9" w:rsidR="001F6C62" w:rsidRPr="00D97642" w:rsidRDefault="00F52CAC" w:rsidP="00D97642">
            <w:pPr>
              <w:spacing w:after="0" w:line="240" w:lineRule="auto"/>
              <w:ind w:left="113" w:right="113"/>
              <w:jc w:val="center"/>
              <w:rPr>
                <w:rFonts w:ascii="Times New Roman" w:hAnsi="Times New Roman" w:cs="Times New Roman"/>
                <w:i/>
                <w:iCs/>
                <w:sz w:val="24"/>
                <w:szCs w:val="24"/>
                <w:shd w:val="clear" w:color="auto" w:fill="FFFFFF"/>
              </w:rPr>
            </w:pPr>
            <w:r w:rsidRPr="00F52CAC">
              <w:rPr>
                <w:rFonts w:ascii="Times New Roman" w:hAnsi="Times New Roman" w:cs="Times New Roman"/>
                <w:i/>
                <w:iCs/>
                <w:sz w:val="24"/>
                <w:szCs w:val="24"/>
                <w:shd w:val="clear" w:color="auto" w:fill="FFFFFF"/>
                <w:lang w:val="en"/>
              </w:rPr>
              <w:t>accessibility</w:t>
            </w:r>
          </w:p>
        </w:tc>
        <w:tc>
          <w:tcPr>
            <w:tcW w:w="968" w:type="dxa"/>
            <w:textDirection w:val="btLr"/>
          </w:tcPr>
          <w:p w14:paraId="12519D81" w14:textId="77777777" w:rsidR="0071049A" w:rsidRPr="00D97642" w:rsidRDefault="001F6C62" w:rsidP="00D97642">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К3</w:t>
            </w:r>
            <w:r w:rsidRPr="00D97642">
              <w:rPr>
                <w:rFonts w:ascii="Times New Roman" w:hAnsi="Times New Roman" w:cs="Times New Roman"/>
                <w:i/>
                <w:iCs/>
                <w:sz w:val="24"/>
                <w:szCs w:val="24"/>
                <w:shd w:val="clear" w:color="auto" w:fill="FFFFFF"/>
              </w:rPr>
              <w:t xml:space="preserve"> </w:t>
            </w:r>
          </w:p>
          <w:p w14:paraId="084CC500" w14:textId="31FF0866" w:rsidR="001F6C62" w:rsidRPr="00D97642" w:rsidRDefault="00B42DCD" w:rsidP="00D97642">
            <w:pPr>
              <w:spacing w:after="0" w:line="240" w:lineRule="auto"/>
              <w:ind w:left="113" w:right="113"/>
              <w:jc w:val="center"/>
              <w:rPr>
                <w:rFonts w:ascii="Times New Roman" w:hAnsi="Times New Roman" w:cs="Times New Roman"/>
                <w:i/>
                <w:iCs/>
                <w:sz w:val="24"/>
                <w:szCs w:val="24"/>
                <w:shd w:val="clear" w:color="auto" w:fill="FFFFFF"/>
              </w:rPr>
            </w:pPr>
            <w:r w:rsidRPr="00B42DCD">
              <w:rPr>
                <w:rFonts w:ascii="Times New Roman" w:hAnsi="Times New Roman" w:cs="Times New Roman"/>
                <w:i/>
                <w:iCs/>
                <w:sz w:val="24"/>
                <w:szCs w:val="24"/>
                <w:shd w:val="clear" w:color="auto" w:fill="FFFFFF"/>
                <w:lang w:val="en"/>
              </w:rPr>
              <w:t>renewability</w:t>
            </w:r>
          </w:p>
        </w:tc>
        <w:tc>
          <w:tcPr>
            <w:tcW w:w="969" w:type="dxa"/>
            <w:textDirection w:val="btLr"/>
          </w:tcPr>
          <w:p w14:paraId="65420F77" w14:textId="77777777" w:rsidR="001F6C62" w:rsidRPr="00D97642" w:rsidRDefault="001F6C62" w:rsidP="00D97642">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К4</w:t>
            </w:r>
            <w:r w:rsidRPr="00D97642">
              <w:rPr>
                <w:rFonts w:ascii="Times New Roman" w:hAnsi="Times New Roman" w:cs="Times New Roman"/>
                <w:i/>
                <w:iCs/>
                <w:sz w:val="24"/>
                <w:szCs w:val="24"/>
                <w:shd w:val="clear" w:color="auto" w:fill="FFFFFF"/>
              </w:rPr>
              <w:t xml:space="preserve"> </w:t>
            </w:r>
          </w:p>
          <w:p w14:paraId="042E3CFD" w14:textId="4773F2BB" w:rsidR="001F6C62" w:rsidRPr="00D97642" w:rsidRDefault="00B42DCD" w:rsidP="00D97642">
            <w:pPr>
              <w:spacing w:after="0" w:line="240" w:lineRule="auto"/>
              <w:ind w:left="113" w:right="113"/>
              <w:jc w:val="center"/>
              <w:rPr>
                <w:rFonts w:ascii="Times New Roman" w:hAnsi="Times New Roman" w:cs="Times New Roman"/>
                <w:i/>
                <w:iCs/>
                <w:sz w:val="24"/>
                <w:szCs w:val="24"/>
                <w:shd w:val="clear" w:color="auto" w:fill="FFFFFF"/>
              </w:rPr>
            </w:pPr>
            <w:r w:rsidRPr="00B42DCD">
              <w:rPr>
                <w:rFonts w:ascii="Times New Roman" w:hAnsi="Times New Roman" w:cs="Times New Roman"/>
                <w:i/>
                <w:iCs/>
                <w:sz w:val="24"/>
                <w:szCs w:val="24"/>
                <w:shd w:val="clear" w:color="auto" w:fill="FFFFFF"/>
                <w:lang w:val="en"/>
              </w:rPr>
              <w:t>vulnerability</w:t>
            </w:r>
          </w:p>
        </w:tc>
        <w:tc>
          <w:tcPr>
            <w:tcW w:w="968" w:type="dxa"/>
            <w:textDirection w:val="btLr"/>
          </w:tcPr>
          <w:p w14:paraId="7F6CA12A" w14:textId="77777777" w:rsidR="001F6C62" w:rsidRPr="00D97642" w:rsidRDefault="001F6C62" w:rsidP="00D97642">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К5</w:t>
            </w:r>
            <w:r w:rsidRPr="00D97642">
              <w:rPr>
                <w:rFonts w:ascii="Times New Roman" w:hAnsi="Times New Roman" w:cs="Times New Roman"/>
                <w:i/>
                <w:iCs/>
                <w:sz w:val="24"/>
                <w:szCs w:val="24"/>
                <w:shd w:val="clear" w:color="auto" w:fill="FFFFFF"/>
              </w:rPr>
              <w:t xml:space="preserve"> </w:t>
            </w:r>
          </w:p>
          <w:p w14:paraId="7CE65AEC" w14:textId="3199488B" w:rsidR="001F6C62" w:rsidRPr="00B42DCD" w:rsidRDefault="00B42DCD" w:rsidP="00D97642">
            <w:pPr>
              <w:spacing w:after="0" w:line="240" w:lineRule="auto"/>
              <w:ind w:left="113" w:right="113"/>
              <w:jc w:val="center"/>
              <w:rPr>
                <w:rFonts w:ascii="Times New Roman" w:hAnsi="Times New Roman" w:cs="Times New Roman"/>
                <w:i/>
                <w:iCs/>
                <w:sz w:val="24"/>
                <w:szCs w:val="24"/>
                <w:shd w:val="clear" w:color="auto" w:fill="FFFFFF"/>
                <w:lang w:val="en-US"/>
              </w:rPr>
            </w:pPr>
            <w:r>
              <w:rPr>
                <w:rFonts w:ascii="Times New Roman" w:hAnsi="Times New Roman" w:cs="Times New Roman"/>
                <w:i/>
                <w:iCs/>
                <w:sz w:val="24"/>
                <w:szCs w:val="24"/>
                <w:shd w:val="clear" w:color="auto" w:fill="FFFFFF"/>
                <w:lang w:val="en-US"/>
              </w:rPr>
              <w:t>effect</w:t>
            </w:r>
          </w:p>
        </w:tc>
        <w:tc>
          <w:tcPr>
            <w:tcW w:w="969" w:type="dxa"/>
            <w:textDirection w:val="btLr"/>
          </w:tcPr>
          <w:p w14:paraId="2E0DD5BC" w14:textId="77777777" w:rsidR="001F6C62" w:rsidRPr="00D97642" w:rsidRDefault="001F6C62" w:rsidP="00D97642">
            <w:pPr>
              <w:pStyle w:val="a8"/>
              <w:ind w:left="113" w:right="113"/>
              <w:jc w:val="center"/>
              <w:rPr>
                <w:bCs/>
                <w:i/>
                <w:iCs/>
                <w:sz w:val="24"/>
                <w:szCs w:val="24"/>
                <w:shd w:val="clear" w:color="auto" w:fill="FFFFFF"/>
                <w:lang w:val="uk-UA"/>
              </w:rPr>
            </w:pPr>
            <w:r w:rsidRPr="00D97642">
              <w:rPr>
                <w:bCs/>
                <w:sz w:val="24"/>
                <w:szCs w:val="24"/>
                <w:lang w:val="uk-UA"/>
              </w:rPr>
              <w:t>К6</w:t>
            </w:r>
            <w:r w:rsidRPr="00D97642">
              <w:rPr>
                <w:bCs/>
                <w:i/>
                <w:iCs/>
                <w:sz w:val="24"/>
                <w:szCs w:val="24"/>
                <w:shd w:val="clear" w:color="auto" w:fill="FFFFFF"/>
                <w:lang w:val="uk-UA"/>
              </w:rPr>
              <w:t xml:space="preserve"> </w:t>
            </w:r>
          </w:p>
          <w:p w14:paraId="61BB3932" w14:textId="399F7CC6" w:rsidR="001F6C62" w:rsidRPr="00D97642" w:rsidRDefault="00B42DCD" w:rsidP="00D97642">
            <w:pPr>
              <w:pStyle w:val="a8"/>
              <w:ind w:left="113" w:right="113"/>
              <w:jc w:val="center"/>
              <w:rPr>
                <w:b w:val="0"/>
                <w:sz w:val="24"/>
                <w:szCs w:val="24"/>
                <w:lang w:val="uk-UA"/>
              </w:rPr>
            </w:pPr>
            <w:r w:rsidRPr="00B42DCD">
              <w:rPr>
                <w:b w:val="0"/>
                <w:bCs/>
                <w:i/>
                <w:iCs/>
                <w:sz w:val="24"/>
                <w:szCs w:val="24"/>
                <w:shd w:val="clear" w:color="auto" w:fill="FFFFFF"/>
                <w:lang w:val="en"/>
              </w:rPr>
              <w:t>recognition</w:t>
            </w:r>
          </w:p>
        </w:tc>
        <w:tc>
          <w:tcPr>
            <w:tcW w:w="1134" w:type="dxa"/>
            <w:vMerge/>
            <w:shd w:val="clear" w:color="auto" w:fill="DEEAF6" w:themeFill="accent5" w:themeFillTint="33"/>
            <w:textDirection w:val="btLr"/>
          </w:tcPr>
          <w:p w14:paraId="26497ED3" w14:textId="77777777" w:rsidR="001F6C62" w:rsidRPr="00D97642" w:rsidRDefault="001F6C62" w:rsidP="00D97642">
            <w:pPr>
              <w:pStyle w:val="a8"/>
              <w:ind w:left="113" w:right="113"/>
              <w:jc w:val="center"/>
              <w:rPr>
                <w:bCs/>
                <w:sz w:val="24"/>
                <w:szCs w:val="24"/>
                <w:lang w:val="uk-UA"/>
              </w:rPr>
            </w:pPr>
          </w:p>
        </w:tc>
      </w:tr>
      <w:tr w:rsidR="001F6C62" w:rsidRPr="00D97642" w14:paraId="0D94BCE1" w14:textId="77777777" w:rsidTr="0011778B">
        <w:tc>
          <w:tcPr>
            <w:tcW w:w="2581" w:type="dxa"/>
            <w:vMerge/>
          </w:tcPr>
          <w:p w14:paraId="6E6CFA2C" w14:textId="5D7E217C" w:rsidR="001F6C62" w:rsidRPr="00D97642" w:rsidRDefault="001F6C62" w:rsidP="00D97642">
            <w:pPr>
              <w:pStyle w:val="a8"/>
              <w:rPr>
                <w:b w:val="0"/>
                <w:bCs/>
                <w:i/>
                <w:sz w:val="24"/>
                <w:szCs w:val="24"/>
                <w:lang w:val="uk-UA"/>
              </w:rPr>
            </w:pPr>
          </w:p>
        </w:tc>
        <w:tc>
          <w:tcPr>
            <w:tcW w:w="968" w:type="dxa"/>
            <w:vAlign w:val="center"/>
          </w:tcPr>
          <w:p w14:paraId="65C6629E" w14:textId="220E4CF6" w:rsidR="001F6C62" w:rsidRPr="00D97642" w:rsidRDefault="001F6C62" w:rsidP="00D97642">
            <w:pPr>
              <w:pStyle w:val="a8"/>
              <w:jc w:val="center"/>
              <w:rPr>
                <w:i/>
                <w:iCs/>
                <w:sz w:val="24"/>
                <w:szCs w:val="24"/>
                <w:lang w:val="en-US"/>
              </w:rPr>
            </w:pPr>
            <w:r w:rsidRPr="00D97642">
              <w:rPr>
                <w:i/>
                <w:iCs/>
                <w:sz w:val="24"/>
                <w:szCs w:val="24"/>
                <w:lang w:val="uk-UA"/>
              </w:rPr>
              <w:t>0.14</w:t>
            </w:r>
            <w:r w:rsidR="00B52A60" w:rsidRPr="00D97642">
              <w:rPr>
                <w:i/>
                <w:iCs/>
                <w:sz w:val="24"/>
                <w:szCs w:val="24"/>
                <w:lang w:val="en-US"/>
              </w:rPr>
              <w:t>21</w:t>
            </w:r>
          </w:p>
        </w:tc>
        <w:tc>
          <w:tcPr>
            <w:tcW w:w="969" w:type="dxa"/>
            <w:vAlign w:val="center"/>
          </w:tcPr>
          <w:p w14:paraId="06C23253" w14:textId="451974FB" w:rsidR="001F6C62" w:rsidRPr="00D97642" w:rsidRDefault="001F6C62" w:rsidP="00D97642">
            <w:pPr>
              <w:pStyle w:val="a8"/>
              <w:jc w:val="center"/>
              <w:rPr>
                <w:i/>
                <w:iCs/>
                <w:sz w:val="24"/>
                <w:szCs w:val="24"/>
                <w:lang w:val="en-US"/>
              </w:rPr>
            </w:pPr>
            <w:r w:rsidRPr="00D97642">
              <w:rPr>
                <w:i/>
                <w:iCs/>
                <w:sz w:val="24"/>
                <w:szCs w:val="24"/>
                <w:lang w:val="uk-UA"/>
              </w:rPr>
              <w:t>0.0</w:t>
            </w:r>
            <w:r w:rsidR="00B52A60" w:rsidRPr="00D97642">
              <w:rPr>
                <w:i/>
                <w:iCs/>
                <w:sz w:val="24"/>
                <w:szCs w:val="24"/>
                <w:lang w:val="en-US"/>
              </w:rPr>
              <w:t>569</w:t>
            </w:r>
          </w:p>
        </w:tc>
        <w:tc>
          <w:tcPr>
            <w:tcW w:w="968" w:type="dxa"/>
            <w:vAlign w:val="center"/>
          </w:tcPr>
          <w:p w14:paraId="63115558" w14:textId="5491B275" w:rsidR="001F6C62" w:rsidRPr="00D97642" w:rsidRDefault="001F6C62" w:rsidP="00D97642">
            <w:pPr>
              <w:pStyle w:val="a8"/>
              <w:jc w:val="center"/>
              <w:rPr>
                <w:i/>
                <w:iCs/>
                <w:sz w:val="24"/>
                <w:szCs w:val="24"/>
                <w:lang w:val="en-US"/>
              </w:rPr>
            </w:pPr>
            <w:r w:rsidRPr="00D97642">
              <w:rPr>
                <w:i/>
                <w:iCs/>
                <w:sz w:val="24"/>
                <w:szCs w:val="24"/>
                <w:lang w:val="uk-UA"/>
              </w:rPr>
              <w:t>0.2</w:t>
            </w:r>
            <w:r w:rsidR="00B52A60" w:rsidRPr="00D97642">
              <w:rPr>
                <w:i/>
                <w:iCs/>
                <w:sz w:val="24"/>
                <w:szCs w:val="24"/>
                <w:lang w:val="en-US"/>
              </w:rPr>
              <w:t>560</w:t>
            </w:r>
          </w:p>
        </w:tc>
        <w:tc>
          <w:tcPr>
            <w:tcW w:w="969" w:type="dxa"/>
            <w:vAlign w:val="center"/>
          </w:tcPr>
          <w:p w14:paraId="2B03FDD7" w14:textId="747D44B5" w:rsidR="001F6C62" w:rsidRPr="00D97642" w:rsidRDefault="001F6C62" w:rsidP="00D97642">
            <w:pPr>
              <w:pStyle w:val="a8"/>
              <w:jc w:val="center"/>
              <w:rPr>
                <w:i/>
                <w:iCs/>
                <w:sz w:val="24"/>
                <w:szCs w:val="24"/>
                <w:lang w:val="en-US"/>
              </w:rPr>
            </w:pPr>
            <w:r w:rsidRPr="00D97642">
              <w:rPr>
                <w:i/>
                <w:iCs/>
                <w:sz w:val="24"/>
                <w:szCs w:val="24"/>
                <w:lang w:val="uk-UA"/>
              </w:rPr>
              <w:t>0.2</w:t>
            </w:r>
            <w:r w:rsidR="00B52A60" w:rsidRPr="00D97642">
              <w:rPr>
                <w:i/>
                <w:iCs/>
                <w:sz w:val="24"/>
                <w:szCs w:val="24"/>
                <w:lang w:val="en-US"/>
              </w:rPr>
              <w:t>838</w:t>
            </w:r>
          </w:p>
        </w:tc>
        <w:tc>
          <w:tcPr>
            <w:tcW w:w="968" w:type="dxa"/>
            <w:vAlign w:val="center"/>
          </w:tcPr>
          <w:p w14:paraId="532DF805" w14:textId="4B8130B5" w:rsidR="001F6C62" w:rsidRPr="00D97642" w:rsidRDefault="001F6C62" w:rsidP="00D97642">
            <w:pPr>
              <w:pStyle w:val="a8"/>
              <w:jc w:val="center"/>
              <w:rPr>
                <w:i/>
                <w:iCs/>
                <w:sz w:val="24"/>
                <w:szCs w:val="24"/>
                <w:lang w:val="en-US"/>
              </w:rPr>
            </w:pPr>
            <w:r w:rsidRPr="00D97642">
              <w:rPr>
                <w:i/>
                <w:iCs/>
                <w:sz w:val="24"/>
                <w:szCs w:val="24"/>
                <w:lang w:val="uk-UA"/>
              </w:rPr>
              <w:t>0.</w:t>
            </w:r>
            <w:r w:rsidR="00B52A60" w:rsidRPr="00D97642">
              <w:rPr>
                <w:i/>
                <w:iCs/>
                <w:sz w:val="24"/>
                <w:szCs w:val="24"/>
                <w:lang w:val="en-US"/>
              </w:rPr>
              <w:t>0991</w:t>
            </w:r>
          </w:p>
        </w:tc>
        <w:tc>
          <w:tcPr>
            <w:tcW w:w="969" w:type="dxa"/>
            <w:vAlign w:val="center"/>
          </w:tcPr>
          <w:p w14:paraId="2590CCA2" w14:textId="7F5B41E3" w:rsidR="001F6C62" w:rsidRPr="00D97642" w:rsidRDefault="001F6C62" w:rsidP="00D97642">
            <w:pPr>
              <w:pStyle w:val="a8"/>
              <w:jc w:val="center"/>
              <w:rPr>
                <w:i/>
                <w:iCs/>
                <w:sz w:val="24"/>
                <w:szCs w:val="24"/>
                <w:lang w:val="en-US"/>
              </w:rPr>
            </w:pPr>
            <w:r w:rsidRPr="00D97642">
              <w:rPr>
                <w:i/>
                <w:iCs/>
                <w:sz w:val="24"/>
                <w:szCs w:val="24"/>
                <w:lang w:val="uk-UA"/>
              </w:rPr>
              <w:t>0.1</w:t>
            </w:r>
            <w:r w:rsidR="00B52A60" w:rsidRPr="00D97642">
              <w:rPr>
                <w:i/>
                <w:iCs/>
                <w:sz w:val="24"/>
                <w:szCs w:val="24"/>
                <w:lang w:val="en-US"/>
              </w:rPr>
              <w:t>659</w:t>
            </w:r>
          </w:p>
        </w:tc>
        <w:tc>
          <w:tcPr>
            <w:tcW w:w="1134" w:type="dxa"/>
            <w:vMerge/>
            <w:shd w:val="clear" w:color="auto" w:fill="DEEAF6" w:themeFill="accent5" w:themeFillTint="33"/>
          </w:tcPr>
          <w:p w14:paraId="3F071D25" w14:textId="77777777" w:rsidR="001F6C62" w:rsidRPr="00D97642" w:rsidRDefault="001F6C62" w:rsidP="00D97642">
            <w:pPr>
              <w:pStyle w:val="a8"/>
              <w:jc w:val="center"/>
              <w:rPr>
                <w:b w:val="0"/>
                <w:bCs/>
                <w:sz w:val="24"/>
                <w:szCs w:val="24"/>
                <w:lang w:val="uk-UA"/>
              </w:rPr>
            </w:pPr>
          </w:p>
        </w:tc>
      </w:tr>
      <w:tr w:rsidR="00B52A60" w:rsidRPr="00D97642" w14:paraId="3DAC0461" w14:textId="77777777" w:rsidTr="00B52A60">
        <w:tc>
          <w:tcPr>
            <w:tcW w:w="2581" w:type="dxa"/>
            <w:vAlign w:val="center"/>
          </w:tcPr>
          <w:p w14:paraId="1DBB4041" w14:textId="09EDA966" w:rsidR="00B52A60" w:rsidRPr="00D97642" w:rsidRDefault="00AD4D0B" w:rsidP="00D97642">
            <w:pPr>
              <w:pStyle w:val="a8"/>
              <w:jc w:val="center"/>
              <w:rPr>
                <w:b w:val="0"/>
                <w:bCs/>
                <w:i/>
                <w:sz w:val="24"/>
                <w:szCs w:val="24"/>
                <w:lang w:val="uk-UA"/>
              </w:rPr>
            </w:pPr>
            <w:r w:rsidRPr="00AD4D0B">
              <w:rPr>
                <w:rFonts w:eastAsiaTheme="minorEastAsia"/>
                <w:b w:val="0"/>
                <w:bCs/>
                <w:sz w:val="24"/>
                <w:szCs w:val="24"/>
                <w:lang w:val="en"/>
              </w:rPr>
              <w:t>Organizational attribute</w:t>
            </w:r>
          </w:p>
        </w:tc>
        <w:tc>
          <w:tcPr>
            <w:tcW w:w="968" w:type="dxa"/>
            <w:vAlign w:val="center"/>
          </w:tcPr>
          <w:p w14:paraId="339CACF8" w14:textId="3A5A5553" w:rsidR="00B52A60" w:rsidRPr="00D97642" w:rsidRDefault="00B52A60" w:rsidP="00D97642">
            <w:pPr>
              <w:pStyle w:val="a8"/>
              <w:jc w:val="center"/>
              <w:rPr>
                <w:b w:val="0"/>
                <w:bCs/>
                <w:sz w:val="24"/>
                <w:szCs w:val="24"/>
                <w:lang w:val="uk-UA"/>
              </w:rPr>
            </w:pPr>
            <w:r w:rsidRPr="00D97642">
              <w:rPr>
                <w:b w:val="0"/>
                <w:bCs/>
                <w:sz w:val="24"/>
                <w:szCs w:val="24"/>
                <w:lang w:val="uk-UA"/>
              </w:rPr>
              <w:t>3,14</w:t>
            </w:r>
          </w:p>
        </w:tc>
        <w:tc>
          <w:tcPr>
            <w:tcW w:w="969" w:type="dxa"/>
            <w:vAlign w:val="center"/>
          </w:tcPr>
          <w:p w14:paraId="1CA47825" w14:textId="36882EE3" w:rsidR="00B52A60" w:rsidRPr="00D97642" w:rsidRDefault="00B52A60" w:rsidP="00D97642">
            <w:pPr>
              <w:pStyle w:val="a8"/>
              <w:jc w:val="center"/>
              <w:rPr>
                <w:b w:val="0"/>
                <w:bCs/>
                <w:sz w:val="24"/>
                <w:szCs w:val="24"/>
                <w:lang w:val="uk-UA"/>
              </w:rPr>
            </w:pPr>
            <w:r w:rsidRPr="00D97642">
              <w:rPr>
                <w:b w:val="0"/>
                <w:bCs/>
                <w:sz w:val="24"/>
                <w:szCs w:val="24"/>
                <w:lang w:val="uk-UA"/>
              </w:rPr>
              <w:t>4,14</w:t>
            </w:r>
          </w:p>
        </w:tc>
        <w:tc>
          <w:tcPr>
            <w:tcW w:w="968" w:type="dxa"/>
            <w:vAlign w:val="center"/>
          </w:tcPr>
          <w:p w14:paraId="6CA1D2F2" w14:textId="217B9D39" w:rsidR="00B52A60" w:rsidRPr="00D97642" w:rsidRDefault="00B52A60" w:rsidP="00D97642">
            <w:pPr>
              <w:pStyle w:val="a8"/>
              <w:jc w:val="center"/>
              <w:rPr>
                <w:b w:val="0"/>
                <w:bCs/>
                <w:sz w:val="24"/>
                <w:szCs w:val="24"/>
                <w:lang w:val="uk-UA"/>
              </w:rPr>
            </w:pPr>
            <w:r w:rsidRPr="00D97642">
              <w:rPr>
                <w:b w:val="0"/>
                <w:bCs/>
                <w:sz w:val="24"/>
                <w:szCs w:val="24"/>
                <w:lang w:val="uk-UA"/>
              </w:rPr>
              <w:t>4,87</w:t>
            </w:r>
          </w:p>
        </w:tc>
        <w:tc>
          <w:tcPr>
            <w:tcW w:w="969" w:type="dxa"/>
            <w:vAlign w:val="center"/>
          </w:tcPr>
          <w:p w14:paraId="17266DE6" w14:textId="1E4B569F" w:rsidR="00B52A60" w:rsidRPr="00D97642" w:rsidRDefault="00B52A60" w:rsidP="00D97642">
            <w:pPr>
              <w:pStyle w:val="a8"/>
              <w:jc w:val="center"/>
              <w:rPr>
                <w:b w:val="0"/>
                <w:bCs/>
                <w:sz w:val="24"/>
                <w:szCs w:val="24"/>
                <w:lang w:val="uk-UA"/>
              </w:rPr>
            </w:pPr>
            <w:r w:rsidRPr="00D97642">
              <w:rPr>
                <w:b w:val="0"/>
                <w:bCs/>
                <w:sz w:val="24"/>
                <w:szCs w:val="24"/>
                <w:lang w:val="uk-UA"/>
              </w:rPr>
              <w:t>5,21</w:t>
            </w:r>
          </w:p>
        </w:tc>
        <w:tc>
          <w:tcPr>
            <w:tcW w:w="968" w:type="dxa"/>
            <w:vAlign w:val="center"/>
          </w:tcPr>
          <w:p w14:paraId="3852DE42" w14:textId="4B46CD1B" w:rsidR="00B52A60" w:rsidRPr="00D97642" w:rsidRDefault="00B52A60" w:rsidP="00D97642">
            <w:pPr>
              <w:pStyle w:val="a8"/>
              <w:jc w:val="center"/>
              <w:rPr>
                <w:b w:val="0"/>
                <w:bCs/>
                <w:sz w:val="24"/>
                <w:szCs w:val="24"/>
                <w:lang w:val="uk-UA"/>
              </w:rPr>
            </w:pPr>
            <w:r w:rsidRPr="00D97642">
              <w:rPr>
                <w:b w:val="0"/>
                <w:bCs/>
                <w:sz w:val="24"/>
                <w:szCs w:val="24"/>
                <w:lang w:val="uk-UA"/>
              </w:rPr>
              <w:t>5,12</w:t>
            </w:r>
          </w:p>
        </w:tc>
        <w:tc>
          <w:tcPr>
            <w:tcW w:w="969" w:type="dxa"/>
            <w:vAlign w:val="center"/>
          </w:tcPr>
          <w:p w14:paraId="5E254B50" w14:textId="76375940" w:rsidR="00B52A60" w:rsidRPr="00D97642" w:rsidRDefault="00B52A60" w:rsidP="00D97642">
            <w:pPr>
              <w:pStyle w:val="a8"/>
              <w:jc w:val="center"/>
              <w:rPr>
                <w:b w:val="0"/>
                <w:bCs/>
                <w:sz w:val="24"/>
                <w:szCs w:val="24"/>
                <w:lang w:val="uk-UA"/>
              </w:rPr>
            </w:pPr>
            <w:r w:rsidRPr="00D97642">
              <w:rPr>
                <w:b w:val="0"/>
                <w:bCs/>
                <w:sz w:val="24"/>
                <w:szCs w:val="24"/>
                <w:lang w:val="uk-UA"/>
              </w:rPr>
              <w:t>4,28</w:t>
            </w:r>
          </w:p>
        </w:tc>
        <w:tc>
          <w:tcPr>
            <w:tcW w:w="1134" w:type="dxa"/>
            <w:shd w:val="clear" w:color="auto" w:fill="DEEAF6" w:themeFill="accent5" w:themeFillTint="33"/>
            <w:vAlign w:val="center"/>
          </w:tcPr>
          <w:p w14:paraId="57C724E3" w14:textId="61B95C00" w:rsidR="00B52A60" w:rsidRPr="00D97642" w:rsidRDefault="00B52A60" w:rsidP="00D97642">
            <w:pPr>
              <w:spacing w:after="0" w:line="240" w:lineRule="auto"/>
              <w:jc w:val="center"/>
              <w:rPr>
                <w:rFonts w:ascii="Times New Roman" w:hAnsi="Times New Roman" w:cs="Times New Roman"/>
                <w:b/>
                <w:bCs/>
                <w:i/>
                <w:iCs/>
                <w:color w:val="000000"/>
                <w:sz w:val="24"/>
                <w:szCs w:val="24"/>
              </w:rPr>
            </w:pPr>
            <w:r w:rsidRPr="00D97642">
              <w:rPr>
                <w:rFonts w:ascii="Times New Roman" w:hAnsi="Times New Roman" w:cs="Times New Roman"/>
                <w:b/>
                <w:bCs/>
                <w:i/>
                <w:iCs/>
                <w:color w:val="000000"/>
                <w:sz w:val="24"/>
                <w:szCs w:val="24"/>
              </w:rPr>
              <w:t>4,6245</w:t>
            </w:r>
          </w:p>
        </w:tc>
      </w:tr>
      <w:tr w:rsidR="00B52A60" w:rsidRPr="00D97642" w14:paraId="3828D9A1" w14:textId="4DF9DFF9" w:rsidTr="00B52A60">
        <w:tc>
          <w:tcPr>
            <w:tcW w:w="2581" w:type="dxa"/>
            <w:vAlign w:val="center"/>
          </w:tcPr>
          <w:p w14:paraId="747F5C47" w14:textId="0F618DA9" w:rsidR="00B52A60" w:rsidRPr="00D97642" w:rsidRDefault="00AD4D0B" w:rsidP="00D97642">
            <w:pPr>
              <w:pStyle w:val="a8"/>
              <w:jc w:val="center"/>
              <w:rPr>
                <w:b w:val="0"/>
                <w:bCs/>
                <w:i/>
                <w:sz w:val="24"/>
                <w:szCs w:val="24"/>
                <w:lang w:val="uk-UA"/>
              </w:rPr>
            </w:pPr>
            <w:r w:rsidRPr="00AD4D0B">
              <w:rPr>
                <w:rFonts w:eastAsiaTheme="minorEastAsia"/>
                <w:b w:val="0"/>
                <w:bCs/>
                <w:sz w:val="24"/>
                <w:szCs w:val="24"/>
                <w:lang w:val="en"/>
              </w:rPr>
              <w:t>Functional attribute</w:t>
            </w:r>
          </w:p>
        </w:tc>
        <w:tc>
          <w:tcPr>
            <w:tcW w:w="968" w:type="dxa"/>
            <w:vAlign w:val="center"/>
          </w:tcPr>
          <w:p w14:paraId="5503F804" w14:textId="4467E14A" w:rsidR="00B52A60" w:rsidRPr="00D97642" w:rsidRDefault="00B52A60" w:rsidP="00D97642">
            <w:pPr>
              <w:pStyle w:val="a8"/>
              <w:jc w:val="center"/>
              <w:rPr>
                <w:b w:val="0"/>
                <w:bCs/>
                <w:sz w:val="24"/>
                <w:szCs w:val="24"/>
                <w:lang w:val="uk-UA"/>
              </w:rPr>
            </w:pPr>
            <w:r w:rsidRPr="00D97642">
              <w:rPr>
                <w:b w:val="0"/>
                <w:bCs/>
                <w:sz w:val="24"/>
                <w:szCs w:val="24"/>
                <w:lang w:val="uk-UA"/>
              </w:rPr>
              <w:t>3,57</w:t>
            </w:r>
          </w:p>
        </w:tc>
        <w:tc>
          <w:tcPr>
            <w:tcW w:w="969" w:type="dxa"/>
            <w:vAlign w:val="center"/>
          </w:tcPr>
          <w:p w14:paraId="144EA4C5" w14:textId="603AA33B" w:rsidR="00B52A60" w:rsidRPr="00D97642" w:rsidRDefault="00B52A60" w:rsidP="00D97642">
            <w:pPr>
              <w:pStyle w:val="a8"/>
              <w:jc w:val="center"/>
              <w:rPr>
                <w:b w:val="0"/>
                <w:bCs/>
                <w:sz w:val="24"/>
                <w:szCs w:val="24"/>
                <w:lang w:val="uk-UA"/>
              </w:rPr>
            </w:pPr>
            <w:r w:rsidRPr="00D97642">
              <w:rPr>
                <w:b w:val="0"/>
                <w:bCs/>
                <w:sz w:val="24"/>
                <w:szCs w:val="24"/>
                <w:lang w:val="uk-UA"/>
              </w:rPr>
              <w:t>4,21</w:t>
            </w:r>
          </w:p>
        </w:tc>
        <w:tc>
          <w:tcPr>
            <w:tcW w:w="968" w:type="dxa"/>
            <w:vAlign w:val="center"/>
          </w:tcPr>
          <w:p w14:paraId="2813E1F3" w14:textId="4494F5FC" w:rsidR="00B52A60" w:rsidRPr="00D97642" w:rsidRDefault="00B52A60" w:rsidP="00D97642">
            <w:pPr>
              <w:pStyle w:val="a8"/>
              <w:jc w:val="center"/>
              <w:rPr>
                <w:b w:val="0"/>
                <w:bCs/>
                <w:sz w:val="24"/>
                <w:szCs w:val="24"/>
                <w:lang w:val="uk-UA"/>
              </w:rPr>
            </w:pPr>
            <w:r w:rsidRPr="00D97642">
              <w:rPr>
                <w:b w:val="0"/>
                <w:bCs/>
                <w:sz w:val="24"/>
                <w:szCs w:val="24"/>
                <w:lang w:val="uk-UA"/>
              </w:rPr>
              <w:t>4,52</w:t>
            </w:r>
          </w:p>
        </w:tc>
        <w:tc>
          <w:tcPr>
            <w:tcW w:w="969" w:type="dxa"/>
            <w:vAlign w:val="center"/>
          </w:tcPr>
          <w:p w14:paraId="1DCFEC97" w14:textId="21AD9F70" w:rsidR="00B52A60" w:rsidRPr="00D97642" w:rsidRDefault="00B52A60" w:rsidP="00D97642">
            <w:pPr>
              <w:pStyle w:val="a8"/>
              <w:jc w:val="center"/>
              <w:rPr>
                <w:b w:val="0"/>
                <w:bCs/>
                <w:sz w:val="24"/>
                <w:szCs w:val="24"/>
                <w:lang w:val="uk-UA"/>
              </w:rPr>
            </w:pPr>
            <w:r w:rsidRPr="00D97642">
              <w:rPr>
                <w:b w:val="0"/>
                <w:bCs/>
                <w:sz w:val="24"/>
                <w:szCs w:val="24"/>
                <w:lang w:val="uk-UA"/>
              </w:rPr>
              <w:t>5,12</w:t>
            </w:r>
          </w:p>
        </w:tc>
        <w:tc>
          <w:tcPr>
            <w:tcW w:w="968" w:type="dxa"/>
            <w:vAlign w:val="center"/>
          </w:tcPr>
          <w:p w14:paraId="4CB41101" w14:textId="1CCA4BD4" w:rsidR="00B52A60" w:rsidRPr="00D97642" w:rsidRDefault="00B52A60" w:rsidP="00D97642">
            <w:pPr>
              <w:pStyle w:val="a8"/>
              <w:jc w:val="center"/>
              <w:rPr>
                <w:b w:val="0"/>
                <w:bCs/>
                <w:sz w:val="24"/>
                <w:szCs w:val="24"/>
                <w:lang w:val="uk-UA"/>
              </w:rPr>
            </w:pPr>
            <w:r w:rsidRPr="00D97642">
              <w:rPr>
                <w:b w:val="0"/>
                <w:bCs/>
                <w:sz w:val="24"/>
                <w:szCs w:val="24"/>
                <w:lang w:val="uk-UA"/>
              </w:rPr>
              <w:t>4,89</w:t>
            </w:r>
          </w:p>
        </w:tc>
        <w:tc>
          <w:tcPr>
            <w:tcW w:w="969" w:type="dxa"/>
            <w:vAlign w:val="center"/>
          </w:tcPr>
          <w:p w14:paraId="32FD3D63" w14:textId="17CBCA14" w:rsidR="00B52A60" w:rsidRPr="00D97642" w:rsidRDefault="00B52A60" w:rsidP="00D97642">
            <w:pPr>
              <w:pStyle w:val="a8"/>
              <w:jc w:val="center"/>
              <w:rPr>
                <w:b w:val="0"/>
                <w:bCs/>
                <w:sz w:val="24"/>
                <w:szCs w:val="24"/>
                <w:lang w:val="uk-UA"/>
              </w:rPr>
            </w:pPr>
            <w:r w:rsidRPr="00D97642">
              <w:rPr>
                <w:b w:val="0"/>
                <w:bCs/>
                <w:sz w:val="24"/>
                <w:szCs w:val="24"/>
                <w:lang w:val="uk-UA"/>
              </w:rPr>
              <w:t>4,64</w:t>
            </w:r>
          </w:p>
        </w:tc>
        <w:tc>
          <w:tcPr>
            <w:tcW w:w="1134" w:type="dxa"/>
            <w:shd w:val="clear" w:color="auto" w:fill="DEEAF6" w:themeFill="accent5" w:themeFillTint="33"/>
            <w:vAlign w:val="center"/>
          </w:tcPr>
          <w:p w14:paraId="3DB9180C" w14:textId="18A08920" w:rsidR="00B52A60" w:rsidRPr="00D97642" w:rsidRDefault="00B52A60" w:rsidP="00D97642">
            <w:pPr>
              <w:spacing w:after="0" w:line="240" w:lineRule="auto"/>
              <w:jc w:val="center"/>
              <w:rPr>
                <w:rFonts w:ascii="Times New Roman" w:hAnsi="Times New Roman" w:cs="Times New Roman"/>
                <w:b/>
                <w:bCs/>
                <w:i/>
                <w:iCs/>
                <w:color w:val="000000"/>
                <w:sz w:val="24"/>
                <w:szCs w:val="24"/>
              </w:rPr>
            </w:pPr>
            <w:r w:rsidRPr="00D97642">
              <w:rPr>
                <w:rFonts w:ascii="Times New Roman" w:hAnsi="Times New Roman" w:cs="Times New Roman"/>
                <w:b/>
                <w:bCs/>
                <w:i/>
                <w:iCs/>
                <w:color w:val="000000"/>
                <w:sz w:val="24"/>
                <w:szCs w:val="24"/>
              </w:rPr>
              <w:t>4,6114</w:t>
            </w:r>
          </w:p>
        </w:tc>
      </w:tr>
      <w:tr w:rsidR="00B52A60" w:rsidRPr="00D97642" w14:paraId="74BF3D54" w14:textId="1B4FD7D3" w:rsidTr="00B52A60">
        <w:tc>
          <w:tcPr>
            <w:tcW w:w="2581" w:type="dxa"/>
            <w:vAlign w:val="center"/>
          </w:tcPr>
          <w:p w14:paraId="17F89297" w14:textId="015BE190" w:rsidR="00B52A60" w:rsidRPr="00D97642" w:rsidRDefault="00F52CAC" w:rsidP="00D97642">
            <w:pPr>
              <w:pStyle w:val="a8"/>
              <w:jc w:val="center"/>
              <w:rPr>
                <w:b w:val="0"/>
                <w:bCs/>
                <w:i/>
                <w:sz w:val="24"/>
                <w:szCs w:val="24"/>
                <w:lang w:val="uk-UA"/>
              </w:rPr>
            </w:pPr>
            <w:r w:rsidRPr="00F52CAC">
              <w:rPr>
                <w:rFonts w:eastAsiaTheme="minorEastAsia"/>
                <w:b w:val="0"/>
                <w:bCs/>
                <w:sz w:val="24"/>
                <w:szCs w:val="24"/>
                <w:lang w:val="en"/>
              </w:rPr>
              <w:t>Economic attribute</w:t>
            </w:r>
          </w:p>
        </w:tc>
        <w:tc>
          <w:tcPr>
            <w:tcW w:w="968" w:type="dxa"/>
            <w:vAlign w:val="center"/>
          </w:tcPr>
          <w:p w14:paraId="361C6D2B" w14:textId="00140E60" w:rsidR="00B52A60" w:rsidRPr="00D97642" w:rsidRDefault="00B52A60" w:rsidP="00D97642">
            <w:pPr>
              <w:pStyle w:val="a8"/>
              <w:jc w:val="center"/>
              <w:rPr>
                <w:b w:val="0"/>
                <w:bCs/>
                <w:sz w:val="24"/>
                <w:szCs w:val="24"/>
                <w:lang w:val="uk-UA"/>
              </w:rPr>
            </w:pPr>
            <w:r w:rsidRPr="00D97642">
              <w:rPr>
                <w:b w:val="0"/>
                <w:bCs/>
                <w:sz w:val="24"/>
                <w:szCs w:val="24"/>
                <w:lang w:val="uk-UA"/>
              </w:rPr>
              <w:t>3,43</w:t>
            </w:r>
          </w:p>
        </w:tc>
        <w:tc>
          <w:tcPr>
            <w:tcW w:w="969" w:type="dxa"/>
            <w:vAlign w:val="center"/>
          </w:tcPr>
          <w:p w14:paraId="7B94DAF1" w14:textId="1C7839B1" w:rsidR="00B52A60" w:rsidRPr="00D97642" w:rsidRDefault="00B52A60" w:rsidP="00D97642">
            <w:pPr>
              <w:pStyle w:val="a8"/>
              <w:jc w:val="center"/>
              <w:rPr>
                <w:b w:val="0"/>
                <w:bCs/>
                <w:sz w:val="24"/>
                <w:szCs w:val="24"/>
                <w:lang w:val="uk-UA"/>
              </w:rPr>
            </w:pPr>
            <w:r w:rsidRPr="00D97642">
              <w:rPr>
                <w:b w:val="0"/>
                <w:bCs/>
                <w:sz w:val="24"/>
                <w:szCs w:val="24"/>
                <w:lang w:val="uk-UA"/>
              </w:rPr>
              <w:t>3,86</w:t>
            </w:r>
          </w:p>
        </w:tc>
        <w:tc>
          <w:tcPr>
            <w:tcW w:w="968" w:type="dxa"/>
            <w:vAlign w:val="center"/>
          </w:tcPr>
          <w:p w14:paraId="18A044F7" w14:textId="4B49F359" w:rsidR="00B52A60" w:rsidRPr="00D97642" w:rsidRDefault="00B52A60" w:rsidP="00D97642">
            <w:pPr>
              <w:pStyle w:val="a8"/>
              <w:jc w:val="center"/>
              <w:rPr>
                <w:b w:val="0"/>
                <w:bCs/>
                <w:sz w:val="24"/>
                <w:szCs w:val="24"/>
                <w:lang w:val="uk-UA"/>
              </w:rPr>
            </w:pPr>
            <w:r w:rsidRPr="00D97642">
              <w:rPr>
                <w:b w:val="0"/>
                <w:bCs/>
                <w:sz w:val="24"/>
                <w:szCs w:val="24"/>
                <w:lang w:val="uk-UA"/>
              </w:rPr>
              <w:t>4,26</w:t>
            </w:r>
          </w:p>
        </w:tc>
        <w:tc>
          <w:tcPr>
            <w:tcW w:w="969" w:type="dxa"/>
            <w:vAlign w:val="center"/>
          </w:tcPr>
          <w:p w14:paraId="5782837B" w14:textId="6F097FB6" w:rsidR="00B52A60" w:rsidRPr="00D97642" w:rsidRDefault="00B52A60" w:rsidP="00D97642">
            <w:pPr>
              <w:pStyle w:val="a8"/>
              <w:jc w:val="center"/>
              <w:rPr>
                <w:b w:val="0"/>
                <w:bCs/>
                <w:sz w:val="24"/>
                <w:szCs w:val="24"/>
                <w:lang w:val="uk-UA"/>
              </w:rPr>
            </w:pPr>
            <w:r w:rsidRPr="00D97642">
              <w:rPr>
                <w:b w:val="0"/>
                <w:bCs/>
                <w:sz w:val="24"/>
                <w:szCs w:val="24"/>
                <w:lang w:val="uk-UA"/>
              </w:rPr>
              <w:t>5,09</w:t>
            </w:r>
          </w:p>
        </w:tc>
        <w:tc>
          <w:tcPr>
            <w:tcW w:w="968" w:type="dxa"/>
            <w:vAlign w:val="center"/>
          </w:tcPr>
          <w:p w14:paraId="44FAF806" w14:textId="5A7555E9" w:rsidR="00B52A60" w:rsidRPr="00D97642" w:rsidRDefault="00B52A60" w:rsidP="00D97642">
            <w:pPr>
              <w:pStyle w:val="a8"/>
              <w:jc w:val="center"/>
              <w:rPr>
                <w:b w:val="0"/>
                <w:bCs/>
                <w:sz w:val="24"/>
                <w:szCs w:val="24"/>
                <w:lang w:val="uk-UA"/>
              </w:rPr>
            </w:pPr>
            <w:r w:rsidRPr="00D97642">
              <w:rPr>
                <w:b w:val="0"/>
                <w:bCs/>
                <w:sz w:val="24"/>
                <w:szCs w:val="24"/>
                <w:lang w:val="uk-UA"/>
              </w:rPr>
              <w:t>4,72</w:t>
            </w:r>
          </w:p>
        </w:tc>
        <w:tc>
          <w:tcPr>
            <w:tcW w:w="969" w:type="dxa"/>
            <w:vAlign w:val="center"/>
          </w:tcPr>
          <w:p w14:paraId="6B09DF0F" w14:textId="626DC1F4" w:rsidR="00B52A60" w:rsidRPr="00D97642" w:rsidRDefault="00B52A60" w:rsidP="00D97642">
            <w:pPr>
              <w:pStyle w:val="a8"/>
              <w:jc w:val="center"/>
              <w:rPr>
                <w:b w:val="0"/>
                <w:bCs/>
                <w:sz w:val="24"/>
                <w:szCs w:val="24"/>
                <w:lang w:val="uk-UA"/>
              </w:rPr>
            </w:pPr>
            <w:r w:rsidRPr="00D97642">
              <w:rPr>
                <w:b w:val="0"/>
                <w:bCs/>
                <w:sz w:val="24"/>
                <w:szCs w:val="24"/>
                <w:lang w:val="uk-UA"/>
              </w:rPr>
              <w:t>4,51</w:t>
            </w:r>
          </w:p>
        </w:tc>
        <w:tc>
          <w:tcPr>
            <w:tcW w:w="1134" w:type="dxa"/>
            <w:shd w:val="clear" w:color="auto" w:fill="DEEAF6" w:themeFill="accent5" w:themeFillTint="33"/>
            <w:vAlign w:val="center"/>
          </w:tcPr>
          <w:p w14:paraId="1A849351" w14:textId="1BBDD9BB" w:rsidR="00B52A60" w:rsidRPr="00D97642" w:rsidRDefault="00B52A60" w:rsidP="00D97642">
            <w:pPr>
              <w:spacing w:after="0" w:line="240" w:lineRule="auto"/>
              <w:jc w:val="center"/>
              <w:rPr>
                <w:rFonts w:ascii="Times New Roman" w:hAnsi="Times New Roman" w:cs="Times New Roman"/>
                <w:b/>
                <w:bCs/>
                <w:i/>
                <w:iCs/>
                <w:color w:val="000000"/>
                <w:sz w:val="24"/>
                <w:szCs w:val="24"/>
              </w:rPr>
            </w:pPr>
            <w:r w:rsidRPr="00D97642">
              <w:rPr>
                <w:rFonts w:ascii="Times New Roman" w:hAnsi="Times New Roman" w:cs="Times New Roman"/>
                <w:b/>
                <w:bCs/>
                <w:i/>
                <w:iCs/>
                <w:color w:val="000000"/>
                <w:sz w:val="24"/>
                <w:szCs w:val="24"/>
              </w:rPr>
              <w:t>4,4581</w:t>
            </w:r>
          </w:p>
        </w:tc>
      </w:tr>
      <w:tr w:rsidR="00B52A60" w:rsidRPr="00D97642" w14:paraId="3C6C89CB" w14:textId="77777777" w:rsidTr="00B52A60">
        <w:tc>
          <w:tcPr>
            <w:tcW w:w="2581" w:type="dxa"/>
            <w:vAlign w:val="center"/>
          </w:tcPr>
          <w:p w14:paraId="1028BD49" w14:textId="1AB3F362" w:rsidR="00B52A60" w:rsidRPr="00D97642" w:rsidRDefault="00F52CAC" w:rsidP="00D97642">
            <w:pPr>
              <w:pStyle w:val="a8"/>
              <w:jc w:val="center"/>
              <w:rPr>
                <w:b w:val="0"/>
                <w:bCs/>
                <w:i/>
                <w:sz w:val="24"/>
                <w:szCs w:val="24"/>
                <w:lang w:val="uk-UA"/>
              </w:rPr>
            </w:pPr>
            <w:r w:rsidRPr="00F52CAC">
              <w:rPr>
                <w:rFonts w:eastAsiaTheme="minorEastAsia"/>
                <w:b w:val="0"/>
                <w:bCs/>
                <w:sz w:val="24"/>
                <w:szCs w:val="24"/>
                <w:lang w:val="en"/>
              </w:rPr>
              <w:t>Psychological attribute</w:t>
            </w:r>
          </w:p>
        </w:tc>
        <w:tc>
          <w:tcPr>
            <w:tcW w:w="968" w:type="dxa"/>
            <w:vAlign w:val="center"/>
          </w:tcPr>
          <w:p w14:paraId="05F26101" w14:textId="27B6A694" w:rsidR="00B52A60" w:rsidRPr="00D97642" w:rsidRDefault="00B52A60" w:rsidP="00D97642">
            <w:pPr>
              <w:pStyle w:val="a8"/>
              <w:jc w:val="center"/>
              <w:rPr>
                <w:b w:val="0"/>
                <w:bCs/>
                <w:sz w:val="24"/>
                <w:szCs w:val="24"/>
                <w:lang w:val="uk-UA"/>
              </w:rPr>
            </w:pPr>
            <w:r w:rsidRPr="00D97642">
              <w:rPr>
                <w:b w:val="0"/>
                <w:bCs/>
                <w:sz w:val="24"/>
                <w:szCs w:val="24"/>
                <w:lang w:val="uk-UA"/>
              </w:rPr>
              <w:t>3,43</w:t>
            </w:r>
          </w:p>
        </w:tc>
        <w:tc>
          <w:tcPr>
            <w:tcW w:w="969" w:type="dxa"/>
            <w:vAlign w:val="center"/>
          </w:tcPr>
          <w:p w14:paraId="3E8021C7" w14:textId="252135B0" w:rsidR="00B52A60" w:rsidRPr="00D97642" w:rsidRDefault="00B52A60" w:rsidP="00D97642">
            <w:pPr>
              <w:pStyle w:val="a8"/>
              <w:jc w:val="center"/>
              <w:rPr>
                <w:b w:val="0"/>
                <w:bCs/>
                <w:sz w:val="24"/>
                <w:szCs w:val="24"/>
                <w:lang w:val="uk-UA"/>
              </w:rPr>
            </w:pPr>
            <w:r w:rsidRPr="00D97642">
              <w:rPr>
                <w:b w:val="0"/>
                <w:bCs/>
                <w:sz w:val="24"/>
                <w:szCs w:val="24"/>
                <w:lang w:val="uk-UA"/>
              </w:rPr>
              <w:t>3,75</w:t>
            </w:r>
          </w:p>
        </w:tc>
        <w:tc>
          <w:tcPr>
            <w:tcW w:w="968" w:type="dxa"/>
            <w:vAlign w:val="center"/>
          </w:tcPr>
          <w:p w14:paraId="549CB4E5" w14:textId="06156414" w:rsidR="00B52A60" w:rsidRPr="00D97642" w:rsidRDefault="00B52A60" w:rsidP="00D97642">
            <w:pPr>
              <w:pStyle w:val="a8"/>
              <w:jc w:val="center"/>
              <w:rPr>
                <w:b w:val="0"/>
                <w:bCs/>
                <w:sz w:val="24"/>
                <w:szCs w:val="24"/>
                <w:lang w:val="uk-UA"/>
              </w:rPr>
            </w:pPr>
            <w:r w:rsidRPr="00D97642">
              <w:rPr>
                <w:b w:val="0"/>
                <w:bCs/>
                <w:sz w:val="24"/>
                <w:szCs w:val="24"/>
                <w:lang w:val="uk-UA"/>
              </w:rPr>
              <w:t>4,09</w:t>
            </w:r>
          </w:p>
        </w:tc>
        <w:tc>
          <w:tcPr>
            <w:tcW w:w="969" w:type="dxa"/>
            <w:vAlign w:val="center"/>
          </w:tcPr>
          <w:p w14:paraId="1AD49AB9" w14:textId="7DACFD26" w:rsidR="00B52A60" w:rsidRPr="00D97642" w:rsidRDefault="00B52A60" w:rsidP="00D97642">
            <w:pPr>
              <w:pStyle w:val="a8"/>
              <w:jc w:val="center"/>
              <w:rPr>
                <w:b w:val="0"/>
                <w:bCs/>
                <w:sz w:val="24"/>
                <w:szCs w:val="24"/>
                <w:lang w:val="uk-UA"/>
              </w:rPr>
            </w:pPr>
            <w:r w:rsidRPr="00D97642">
              <w:rPr>
                <w:b w:val="0"/>
                <w:bCs/>
                <w:sz w:val="24"/>
                <w:szCs w:val="24"/>
                <w:lang w:val="uk-UA"/>
              </w:rPr>
              <w:t>5,24</w:t>
            </w:r>
          </w:p>
        </w:tc>
        <w:tc>
          <w:tcPr>
            <w:tcW w:w="968" w:type="dxa"/>
            <w:vAlign w:val="center"/>
          </w:tcPr>
          <w:p w14:paraId="69406367" w14:textId="7078893F" w:rsidR="00B52A60" w:rsidRPr="00D97642" w:rsidRDefault="00B52A60" w:rsidP="00D97642">
            <w:pPr>
              <w:pStyle w:val="a8"/>
              <w:jc w:val="center"/>
              <w:rPr>
                <w:b w:val="0"/>
                <w:bCs/>
                <w:sz w:val="24"/>
                <w:szCs w:val="24"/>
                <w:lang w:val="uk-UA"/>
              </w:rPr>
            </w:pPr>
            <w:r w:rsidRPr="00D97642">
              <w:rPr>
                <w:b w:val="0"/>
                <w:bCs/>
                <w:sz w:val="24"/>
                <w:szCs w:val="24"/>
                <w:lang w:val="uk-UA"/>
              </w:rPr>
              <w:t>4,69</w:t>
            </w:r>
          </w:p>
        </w:tc>
        <w:tc>
          <w:tcPr>
            <w:tcW w:w="969" w:type="dxa"/>
            <w:vAlign w:val="center"/>
          </w:tcPr>
          <w:p w14:paraId="66324919" w14:textId="5B362C32" w:rsidR="00B52A60" w:rsidRPr="00D97642" w:rsidRDefault="00B52A60" w:rsidP="00D97642">
            <w:pPr>
              <w:pStyle w:val="a8"/>
              <w:jc w:val="center"/>
              <w:rPr>
                <w:b w:val="0"/>
                <w:bCs/>
                <w:sz w:val="24"/>
                <w:szCs w:val="24"/>
                <w:lang w:val="uk-UA"/>
              </w:rPr>
            </w:pPr>
            <w:r w:rsidRPr="00D97642">
              <w:rPr>
                <w:b w:val="0"/>
                <w:bCs/>
                <w:sz w:val="24"/>
                <w:szCs w:val="24"/>
                <w:lang w:val="uk-UA"/>
              </w:rPr>
              <w:t>4,73</w:t>
            </w:r>
          </w:p>
        </w:tc>
        <w:tc>
          <w:tcPr>
            <w:tcW w:w="1134" w:type="dxa"/>
            <w:shd w:val="clear" w:color="auto" w:fill="DEEAF6" w:themeFill="accent5" w:themeFillTint="33"/>
            <w:vAlign w:val="center"/>
          </w:tcPr>
          <w:p w14:paraId="322B2664" w14:textId="15C36807" w:rsidR="00B52A60" w:rsidRPr="00D97642" w:rsidRDefault="00B52A60" w:rsidP="00D97642">
            <w:pPr>
              <w:spacing w:after="0" w:line="240" w:lineRule="auto"/>
              <w:jc w:val="center"/>
              <w:rPr>
                <w:rFonts w:ascii="Times New Roman" w:hAnsi="Times New Roman" w:cs="Times New Roman"/>
                <w:b/>
                <w:bCs/>
                <w:i/>
                <w:iCs/>
                <w:color w:val="000000"/>
                <w:sz w:val="24"/>
                <w:szCs w:val="24"/>
              </w:rPr>
            </w:pPr>
            <w:r w:rsidRPr="00D97642">
              <w:rPr>
                <w:rFonts w:ascii="Times New Roman" w:hAnsi="Times New Roman" w:cs="Times New Roman"/>
                <w:b/>
                <w:bCs/>
                <w:i/>
                <w:iCs/>
                <w:color w:val="000000"/>
                <w:sz w:val="24"/>
                <w:szCs w:val="24"/>
              </w:rPr>
              <w:t>4,4844</w:t>
            </w:r>
          </w:p>
        </w:tc>
      </w:tr>
    </w:tbl>
    <w:p w14:paraId="2F4E8F9D" w14:textId="76FBA90E" w:rsidR="004D3B93" w:rsidRPr="00D97642" w:rsidRDefault="004D3B93" w:rsidP="00D97642">
      <w:pPr>
        <w:spacing w:after="0" w:line="240" w:lineRule="auto"/>
        <w:jc w:val="center"/>
        <w:rPr>
          <w:rFonts w:ascii="Times New Roman" w:hAnsi="Times New Roman" w:cs="Times New Roman"/>
          <w:b/>
          <w:bCs/>
          <w:i/>
          <w:iCs/>
          <w:sz w:val="24"/>
          <w:szCs w:val="24"/>
        </w:rPr>
      </w:pPr>
    </w:p>
    <w:p w14:paraId="2F916497" w14:textId="078CC7E9" w:rsidR="00214850" w:rsidRPr="00D97642" w:rsidRDefault="008E024A" w:rsidP="00D97642">
      <w:pPr>
        <w:spacing w:after="0" w:line="240" w:lineRule="auto"/>
        <w:jc w:val="both"/>
        <w:rPr>
          <w:rFonts w:ascii="Times New Roman" w:hAnsi="Times New Roman" w:cs="Times New Roman"/>
          <w:sz w:val="24"/>
          <w:szCs w:val="24"/>
        </w:rPr>
      </w:pPr>
      <w:r w:rsidRPr="008E024A">
        <w:rPr>
          <w:rFonts w:ascii="Times New Roman" w:hAnsi="Times New Roman" w:cs="Times New Roman"/>
          <w:sz w:val="24"/>
          <w:szCs w:val="24"/>
          <w:lang w:val="en"/>
        </w:rPr>
        <w:t>As we can see from the table 7 all employer brand attributes of the conventional company have an increased level of vulnerability</w:t>
      </w:r>
      <w:r>
        <w:rPr>
          <w:rFonts w:ascii="Times New Roman" w:hAnsi="Times New Roman" w:cs="Times New Roman"/>
          <w:sz w:val="24"/>
          <w:szCs w:val="24"/>
          <w:lang w:val="en"/>
        </w:rPr>
        <w:t xml:space="preserve">. They </w:t>
      </w:r>
      <w:r w:rsidRPr="008E024A">
        <w:rPr>
          <w:rFonts w:ascii="Times New Roman" w:hAnsi="Times New Roman" w:cs="Times New Roman"/>
          <w:sz w:val="24"/>
          <w:szCs w:val="24"/>
          <w:lang w:val="en"/>
        </w:rPr>
        <w:t>are in the range from 4.0 to 5.0</w:t>
      </w:r>
      <w:r>
        <w:rPr>
          <w:rFonts w:ascii="Times New Roman" w:hAnsi="Times New Roman" w:cs="Times New Roman"/>
          <w:sz w:val="24"/>
          <w:szCs w:val="24"/>
          <w:lang w:val="en"/>
        </w:rPr>
        <w:t>.</w:t>
      </w:r>
      <w:r w:rsidRPr="008E024A">
        <w:rPr>
          <w:rFonts w:ascii="Times New Roman" w:hAnsi="Times New Roman" w:cs="Times New Roman"/>
          <w:sz w:val="24"/>
          <w:szCs w:val="24"/>
        </w:rPr>
        <w:t xml:space="preserve"> </w:t>
      </w:r>
      <w:r>
        <w:rPr>
          <w:rFonts w:ascii="Times New Roman" w:hAnsi="Times New Roman" w:cs="Times New Roman"/>
          <w:sz w:val="24"/>
          <w:szCs w:val="24"/>
          <w:lang w:val="en"/>
        </w:rPr>
        <w:t>I</w:t>
      </w:r>
      <w:r w:rsidRPr="008E024A">
        <w:rPr>
          <w:rFonts w:ascii="Times New Roman" w:hAnsi="Times New Roman" w:cs="Times New Roman"/>
          <w:sz w:val="24"/>
          <w:szCs w:val="24"/>
          <w:lang w:val="en"/>
        </w:rPr>
        <w:t>n addition to the fact that they are quite sensitive to the influence of environmental factors, the company's management also pays insufficient attention to their formation and development</w:t>
      </w:r>
      <w:r w:rsidR="00214850" w:rsidRPr="00D97642">
        <w:rPr>
          <w:rFonts w:ascii="Times New Roman" w:hAnsi="Times New Roman" w:cs="Times New Roman"/>
          <w:sz w:val="24"/>
          <w:szCs w:val="24"/>
        </w:rPr>
        <w:t xml:space="preserve">. </w:t>
      </w:r>
      <w:r w:rsidRPr="008E024A">
        <w:rPr>
          <w:rFonts w:ascii="Times New Roman" w:hAnsi="Times New Roman" w:cs="Times New Roman"/>
          <w:sz w:val="24"/>
          <w:szCs w:val="24"/>
          <w:lang w:val="en"/>
        </w:rPr>
        <w:t>The obtained results require a more detailed analysis of the vulnerability of all attributes of the employer's brand by component</w:t>
      </w:r>
      <w:r>
        <w:rPr>
          <w:rFonts w:ascii="Times New Roman" w:hAnsi="Times New Roman" w:cs="Times New Roman"/>
          <w:sz w:val="24"/>
          <w:szCs w:val="24"/>
          <w:lang w:val="en"/>
        </w:rPr>
        <w:t>s.</w:t>
      </w:r>
      <w:r w:rsidRPr="008E024A">
        <w:rPr>
          <w:rFonts w:ascii="Times New Roman" w:hAnsi="Times New Roman" w:cs="Times New Roman"/>
          <w:sz w:val="24"/>
          <w:szCs w:val="24"/>
        </w:rPr>
        <w:t xml:space="preserve"> </w:t>
      </w:r>
      <w:r w:rsidR="004B0A65" w:rsidRPr="004B0A65">
        <w:rPr>
          <w:rFonts w:ascii="Times New Roman" w:hAnsi="Times New Roman" w:cs="Times New Roman"/>
          <w:sz w:val="24"/>
          <w:szCs w:val="24"/>
          <w:lang w:val="en"/>
        </w:rPr>
        <w:t>This will enable the management to develop a reasonable program of measures in the future</w:t>
      </w:r>
      <w:r w:rsidR="00214850" w:rsidRPr="00D97642">
        <w:rPr>
          <w:rFonts w:ascii="Times New Roman" w:hAnsi="Times New Roman" w:cs="Times New Roman"/>
          <w:sz w:val="24"/>
          <w:szCs w:val="24"/>
        </w:rPr>
        <w:t>.</w:t>
      </w:r>
    </w:p>
    <w:p w14:paraId="22C8CD37" w14:textId="088DAC8B" w:rsidR="00214850" w:rsidRPr="00D97642" w:rsidRDefault="004B0A65" w:rsidP="00D97642">
      <w:pPr>
        <w:spacing w:after="0" w:line="240" w:lineRule="auto"/>
        <w:ind w:firstLine="709"/>
        <w:jc w:val="both"/>
        <w:rPr>
          <w:rFonts w:ascii="Times New Roman" w:hAnsi="Times New Roman" w:cs="Times New Roman"/>
          <w:sz w:val="24"/>
          <w:szCs w:val="24"/>
        </w:rPr>
      </w:pPr>
      <w:r w:rsidRPr="004B0A65">
        <w:rPr>
          <w:rFonts w:ascii="Times New Roman" w:hAnsi="Times New Roman" w:cs="Times New Roman"/>
          <w:sz w:val="24"/>
          <w:szCs w:val="24"/>
          <w:lang w:val="en"/>
        </w:rPr>
        <w:t>The results of assessing the company's employer brand attributes</w:t>
      </w:r>
      <w:r>
        <w:rPr>
          <w:rFonts w:ascii="Times New Roman" w:hAnsi="Times New Roman" w:cs="Times New Roman"/>
          <w:sz w:val="24"/>
          <w:szCs w:val="24"/>
          <w:lang w:val="en"/>
        </w:rPr>
        <w:t>’</w:t>
      </w:r>
      <w:r w:rsidRPr="004B0A65">
        <w:rPr>
          <w:rFonts w:ascii="Times New Roman" w:hAnsi="Times New Roman" w:cs="Times New Roman"/>
          <w:sz w:val="24"/>
          <w:szCs w:val="24"/>
          <w:lang w:val="en"/>
        </w:rPr>
        <w:t xml:space="preserve"> vulnerability by components are shown in the table</w:t>
      </w:r>
      <w:r>
        <w:rPr>
          <w:rFonts w:ascii="Times New Roman" w:hAnsi="Times New Roman" w:cs="Times New Roman"/>
          <w:sz w:val="24"/>
          <w:szCs w:val="24"/>
          <w:lang w:val="en"/>
        </w:rPr>
        <w:t xml:space="preserve">s </w:t>
      </w:r>
      <w:r w:rsidR="00232C71" w:rsidRPr="00D97642">
        <w:rPr>
          <w:rFonts w:ascii="Times New Roman" w:hAnsi="Times New Roman" w:cs="Times New Roman"/>
          <w:sz w:val="24"/>
          <w:szCs w:val="24"/>
          <w:lang w:val="ru-RU"/>
        </w:rPr>
        <w:t>8</w:t>
      </w:r>
      <w:r w:rsidR="005E39D9" w:rsidRPr="00D97642">
        <w:rPr>
          <w:rFonts w:ascii="Times New Roman" w:hAnsi="Times New Roman" w:cs="Times New Roman"/>
          <w:sz w:val="24"/>
          <w:szCs w:val="24"/>
        </w:rPr>
        <w:t>-</w:t>
      </w:r>
      <w:r w:rsidR="00232C71" w:rsidRPr="00D97642">
        <w:rPr>
          <w:rFonts w:ascii="Times New Roman" w:hAnsi="Times New Roman" w:cs="Times New Roman"/>
          <w:sz w:val="24"/>
          <w:szCs w:val="24"/>
          <w:lang w:val="ru-RU"/>
        </w:rPr>
        <w:t>11</w:t>
      </w:r>
      <w:r w:rsidR="00214850" w:rsidRPr="00D97642">
        <w:rPr>
          <w:rFonts w:ascii="Times New Roman" w:hAnsi="Times New Roman" w:cs="Times New Roman"/>
          <w:sz w:val="24"/>
          <w:szCs w:val="24"/>
        </w:rPr>
        <w:t>.</w:t>
      </w:r>
    </w:p>
    <w:p w14:paraId="56AE29F1" w14:textId="387D7842" w:rsidR="00DF534E" w:rsidRPr="00DF534E" w:rsidRDefault="00DF534E" w:rsidP="00DF534E">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Table</w:t>
      </w:r>
      <w:r w:rsidR="005D3ADF" w:rsidRPr="00DF534E">
        <w:rPr>
          <w:rFonts w:ascii="Times New Roman" w:hAnsi="Times New Roman" w:cs="Times New Roman"/>
          <w:sz w:val="24"/>
          <w:szCs w:val="24"/>
        </w:rPr>
        <w:t xml:space="preserve"> </w:t>
      </w:r>
      <w:r w:rsidR="00232C71" w:rsidRPr="00DF534E">
        <w:rPr>
          <w:rFonts w:ascii="Times New Roman" w:hAnsi="Times New Roman" w:cs="Times New Roman"/>
          <w:sz w:val="24"/>
          <w:szCs w:val="24"/>
          <w:lang w:val="ru-RU"/>
        </w:rPr>
        <w:t>8</w:t>
      </w:r>
      <w:r w:rsidR="004D3B93" w:rsidRPr="00DF534E">
        <w:rPr>
          <w:rFonts w:ascii="Times New Roman" w:hAnsi="Times New Roman" w:cs="Times New Roman"/>
          <w:sz w:val="24"/>
          <w:szCs w:val="24"/>
        </w:rPr>
        <w:t xml:space="preserve">. </w:t>
      </w:r>
    </w:p>
    <w:p w14:paraId="44A32DA3" w14:textId="5FBFB749" w:rsidR="004D3B93" w:rsidRPr="004B0A65" w:rsidRDefault="004B0A65" w:rsidP="004B0A65">
      <w:pPr>
        <w:spacing w:after="0" w:line="240" w:lineRule="auto"/>
        <w:jc w:val="center"/>
        <w:rPr>
          <w:rFonts w:ascii="Times New Roman" w:hAnsi="Times New Roman" w:cs="Times New Roman"/>
          <w:sz w:val="24"/>
          <w:szCs w:val="24"/>
          <w:lang w:val="en-US"/>
        </w:rPr>
      </w:pPr>
      <w:r w:rsidRPr="004B0A65">
        <w:rPr>
          <w:rFonts w:ascii="Times New Roman" w:hAnsi="Times New Roman" w:cs="Times New Roman"/>
          <w:sz w:val="24"/>
          <w:szCs w:val="24"/>
          <w:lang w:val="en"/>
        </w:rPr>
        <w:t>The value of</w:t>
      </w:r>
      <w:r>
        <w:rPr>
          <w:rFonts w:ascii="Times New Roman" w:hAnsi="Times New Roman" w:cs="Times New Roman"/>
          <w:sz w:val="24"/>
          <w:szCs w:val="24"/>
          <w:lang w:val="en"/>
        </w:rPr>
        <w:t xml:space="preserve"> the</w:t>
      </w:r>
      <w:r w:rsidRPr="004B0A65">
        <w:rPr>
          <w:rFonts w:ascii="Times New Roman" w:hAnsi="Times New Roman" w:cs="Times New Roman"/>
          <w:sz w:val="24"/>
          <w:szCs w:val="24"/>
          <w:lang w:val="en"/>
        </w:rPr>
        <w:t xml:space="preserve"> vulnerability level of the organizational attribute of the company's employer brand by components</w:t>
      </w:r>
      <w:r>
        <w:rPr>
          <w:rFonts w:ascii="Times New Roman" w:hAnsi="Times New Roman" w:cs="Times New Roman"/>
          <w:sz w:val="24"/>
          <w:szCs w:val="24"/>
          <w:lang w:val="en"/>
        </w:rPr>
        <w:t xml:space="preserve"> </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7"/>
        <w:gridCol w:w="968"/>
        <w:gridCol w:w="969"/>
        <w:gridCol w:w="968"/>
        <w:gridCol w:w="969"/>
        <w:gridCol w:w="968"/>
        <w:gridCol w:w="969"/>
        <w:gridCol w:w="851"/>
        <w:gridCol w:w="851"/>
      </w:tblGrid>
      <w:tr w:rsidR="00706128" w:rsidRPr="00D97642" w14:paraId="23733E04" w14:textId="70ADFE82" w:rsidTr="00706128">
        <w:trPr>
          <w:cantSplit/>
          <w:trHeight w:val="272"/>
        </w:trPr>
        <w:tc>
          <w:tcPr>
            <w:tcW w:w="2297" w:type="dxa"/>
            <w:vMerge w:val="restart"/>
            <w:vAlign w:val="center"/>
          </w:tcPr>
          <w:p w14:paraId="431A9291" w14:textId="74F56765" w:rsidR="00706128" w:rsidRPr="00D97642" w:rsidRDefault="004B0A65" w:rsidP="00D97642">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
              </w:rPr>
              <w:t>T</w:t>
            </w:r>
            <w:r w:rsidRPr="004B0A65">
              <w:rPr>
                <w:rFonts w:ascii="Times New Roman" w:hAnsi="Times New Roman" w:cs="Times New Roman"/>
                <w:sz w:val="24"/>
                <w:szCs w:val="24"/>
                <w:lang w:val="en"/>
              </w:rPr>
              <w:t>he company's employer brand</w:t>
            </w:r>
            <w:r w:rsidRPr="004B0A65">
              <w:rPr>
                <w:rFonts w:ascii="Times New Roman" w:hAnsi="Times New Roman" w:cs="Times New Roman"/>
                <w:sz w:val="24"/>
                <w:szCs w:val="24"/>
              </w:rPr>
              <w:t xml:space="preserve"> </w:t>
            </w:r>
            <w:r w:rsidRPr="004B0A65">
              <w:rPr>
                <w:rFonts w:ascii="Times New Roman" w:hAnsi="Times New Roman" w:cs="Times New Roman"/>
                <w:sz w:val="24"/>
                <w:szCs w:val="24"/>
                <w:lang w:val="en"/>
              </w:rPr>
              <w:t>organizational attribute</w:t>
            </w:r>
            <w:r>
              <w:rPr>
                <w:rFonts w:ascii="Times New Roman" w:hAnsi="Times New Roman" w:cs="Times New Roman"/>
                <w:sz w:val="24"/>
                <w:szCs w:val="24"/>
                <w:lang w:val="en"/>
              </w:rPr>
              <w:t>’s c</w:t>
            </w:r>
            <w:r w:rsidRPr="004B0A65">
              <w:rPr>
                <w:rFonts w:ascii="Times New Roman" w:hAnsi="Times New Roman" w:cs="Times New Roman"/>
                <w:sz w:val="24"/>
                <w:szCs w:val="24"/>
                <w:lang w:val="en"/>
              </w:rPr>
              <w:t>omponents</w:t>
            </w:r>
            <w:r w:rsidRPr="00D97642">
              <w:rPr>
                <w:rFonts w:ascii="Times New Roman" w:hAnsi="Times New Roman" w:cs="Times New Roman"/>
                <w:sz w:val="24"/>
                <w:szCs w:val="24"/>
              </w:rPr>
              <w:t xml:space="preserve"> </w:t>
            </w:r>
          </w:p>
        </w:tc>
        <w:tc>
          <w:tcPr>
            <w:tcW w:w="5811" w:type="dxa"/>
            <w:gridSpan w:val="6"/>
          </w:tcPr>
          <w:p w14:paraId="10B9E82C" w14:textId="77777777" w:rsidR="004B0A65" w:rsidRDefault="004B0A65" w:rsidP="00D97642">
            <w:pPr>
              <w:spacing w:after="0" w:line="240" w:lineRule="auto"/>
              <w:jc w:val="center"/>
              <w:rPr>
                <w:rFonts w:ascii="Times New Roman" w:hAnsi="Times New Roman" w:cs="Times New Roman"/>
                <w:sz w:val="24"/>
                <w:szCs w:val="24"/>
                <w:lang w:val="en"/>
              </w:rPr>
            </w:pPr>
            <w:r w:rsidRPr="004B0A65">
              <w:rPr>
                <w:rFonts w:ascii="Times New Roman" w:hAnsi="Times New Roman" w:cs="Times New Roman"/>
                <w:sz w:val="24"/>
                <w:szCs w:val="24"/>
                <w:lang w:val="en"/>
              </w:rPr>
              <w:t xml:space="preserve">The average value of the evaluations of experts </w:t>
            </w:r>
          </w:p>
          <w:p w14:paraId="54D6198C" w14:textId="2675D004" w:rsidR="00706128" w:rsidRPr="00D97642" w:rsidRDefault="004B0A65" w:rsidP="00D97642">
            <w:pPr>
              <w:spacing w:after="0" w:line="240" w:lineRule="auto"/>
              <w:jc w:val="center"/>
              <w:rPr>
                <w:rFonts w:ascii="Times New Roman" w:hAnsi="Times New Roman" w:cs="Times New Roman"/>
                <w:sz w:val="24"/>
                <w:szCs w:val="24"/>
              </w:rPr>
            </w:pPr>
            <w:r w:rsidRPr="004B0A65">
              <w:rPr>
                <w:rFonts w:ascii="Times New Roman" w:hAnsi="Times New Roman" w:cs="Times New Roman"/>
                <w:sz w:val="24"/>
                <w:szCs w:val="24"/>
                <w:lang w:val="en"/>
              </w:rPr>
              <w:t>(9 respondents) by criteria</w:t>
            </w:r>
          </w:p>
        </w:tc>
        <w:tc>
          <w:tcPr>
            <w:tcW w:w="851" w:type="dxa"/>
            <w:vMerge w:val="restart"/>
            <w:shd w:val="clear" w:color="auto" w:fill="DEEAF6" w:themeFill="accent5" w:themeFillTint="33"/>
            <w:textDirection w:val="btLr"/>
          </w:tcPr>
          <w:p w14:paraId="686FC8B2" w14:textId="200A063B" w:rsidR="00706128" w:rsidRPr="00D97642" w:rsidRDefault="004B0A65" w:rsidP="00D97642">
            <w:pPr>
              <w:spacing w:after="0" w:line="240" w:lineRule="auto"/>
              <w:jc w:val="center"/>
              <w:rPr>
                <w:rFonts w:ascii="Times New Roman" w:hAnsi="Times New Roman" w:cs="Times New Roman"/>
                <w:sz w:val="24"/>
                <w:szCs w:val="24"/>
              </w:rPr>
            </w:pPr>
            <w:r w:rsidRPr="004B0A65">
              <w:rPr>
                <w:rFonts w:ascii="Times New Roman" w:hAnsi="Times New Roman" w:cs="Times New Roman"/>
                <w:sz w:val="24"/>
                <w:szCs w:val="24"/>
                <w:lang w:val="en"/>
              </w:rPr>
              <w:t>A weighted average estimate of the degree of vulnerability</w:t>
            </w:r>
            <w:r w:rsidR="00706128" w:rsidRPr="00D97642">
              <w:rPr>
                <w:rFonts w:ascii="Times New Roman" w:hAnsi="Times New Roman" w:cs="Times New Roman"/>
                <w:sz w:val="24"/>
                <w:szCs w:val="24"/>
              </w:rPr>
              <w:t xml:space="preserve"> </w:t>
            </w:r>
          </w:p>
        </w:tc>
        <w:tc>
          <w:tcPr>
            <w:tcW w:w="851" w:type="dxa"/>
            <w:vMerge w:val="restart"/>
            <w:shd w:val="clear" w:color="auto" w:fill="DEEAF6" w:themeFill="accent5" w:themeFillTint="33"/>
            <w:textDirection w:val="btLr"/>
          </w:tcPr>
          <w:p w14:paraId="5E09A6D4" w14:textId="7D1C72A1" w:rsidR="00706128" w:rsidRPr="00D97642" w:rsidRDefault="004B0A65" w:rsidP="00D97642">
            <w:pPr>
              <w:spacing w:after="0" w:line="240" w:lineRule="auto"/>
              <w:jc w:val="center"/>
              <w:rPr>
                <w:rFonts w:ascii="Times New Roman" w:hAnsi="Times New Roman" w:cs="Times New Roman"/>
                <w:sz w:val="24"/>
                <w:szCs w:val="24"/>
              </w:rPr>
            </w:pPr>
            <w:r w:rsidRPr="004B0A65">
              <w:rPr>
                <w:rFonts w:ascii="Times New Roman" w:hAnsi="Times New Roman" w:cs="Times New Roman"/>
                <w:sz w:val="24"/>
                <w:szCs w:val="24"/>
                <w:lang w:val="en"/>
              </w:rPr>
              <w:t>Characteristics of the level of vulnerability</w:t>
            </w:r>
          </w:p>
        </w:tc>
      </w:tr>
      <w:tr w:rsidR="004B0A65" w:rsidRPr="00D97642" w14:paraId="28442268" w14:textId="3351F88B" w:rsidTr="00706128">
        <w:trPr>
          <w:cantSplit/>
          <w:trHeight w:val="2108"/>
        </w:trPr>
        <w:tc>
          <w:tcPr>
            <w:tcW w:w="2297" w:type="dxa"/>
            <w:vMerge/>
          </w:tcPr>
          <w:p w14:paraId="171EE1C4" w14:textId="77777777" w:rsidR="004B0A65" w:rsidRPr="00D97642" w:rsidRDefault="004B0A65" w:rsidP="004B0A65">
            <w:pPr>
              <w:pStyle w:val="a8"/>
              <w:rPr>
                <w:i/>
                <w:sz w:val="24"/>
                <w:szCs w:val="24"/>
                <w:lang w:val="uk-UA"/>
              </w:rPr>
            </w:pPr>
          </w:p>
        </w:tc>
        <w:tc>
          <w:tcPr>
            <w:tcW w:w="968" w:type="dxa"/>
            <w:textDirection w:val="btLr"/>
          </w:tcPr>
          <w:p w14:paraId="16A9C004" w14:textId="77777777" w:rsidR="004B0A65" w:rsidRPr="00D97642" w:rsidRDefault="004B0A65" w:rsidP="004B0A65">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К1</w:t>
            </w:r>
            <w:r w:rsidRPr="00D97642">
              <w:rPr>
                <w:rFonts w:ascii="Times New Roman" w:hAnsi="Times New Roman" w:cs="Times New Roman"/>
                <w:i/>
                <w:iCs/>
                <w:sz w:val="24"/>
                <w:szCs w:val="24"/>
                <w:shd w:val="clear" w:color="auto" w:fill="FFFFFF"/>
              </w:rPr>
              <w:t xml:space="preserve"> </w:t>
            </w:r>
          </w:p>
          <w:p w14:paraId="0EC9C618" w14:textId="09380969" w:rsidR="004B0A65" w:rsidRPr="00D97642" w:rsidRDefault="004B0A65" w:rsidP="004B0A65">
            <w:pPr>
              <w:spacing w:after="0" w:line="240" w:lineRule="auto"/>
              <w:ind w:left="113" w:right="113"/>
              <w:jc w:val="center"/>
              <w:rPr>
                <w:rFonts w:ascii="Times New Roman" w:hAnsi="Times New Roman" w:cs="Times New Roman"/>
                <w:i/>
                <w:iCs/>
                <w:sz w:val="24"/>
                <w:szCs w:val="24"/>
                <w:shd w:val="clear" w:color="auto" w:fill="FFFFFF"/>
              </w:rPr>
            </w:pPr>
            <w:r w:rsidRPr="00F52CAC">
              <w:rPr>
                <w:rFonts w:ascii="Times New Roman" w:hAnsi="Times New Roman" w:cs="Times New Roman"/>
                <w:i/>
                <w:iCs/>
                <w:sz w:val="24"/>
                <w:szCs w:val="24"/>
                <w:shd w:val="clear" w:color="auto" w:fill="FFFFFF"/>
                <w:lang w:val="en"/>
              </w:rPr>
              <w:t>criticality</w:t>
            </w:r>
          </w:p>
        </w:tc>
        <w:tc>
          <w:tcPr>
            <w:tcW w:w="969" w:type="dxa"/>
            <w:textDirection w:val="btLr"/>
          </w:tcPr>
          <w:p w14:paraId="0106F8E2" w14:textId="77777777" w:rsidR="004B0A65" w:rsidRPr="00D97642" w:rsidRDefault="004B0A65" w:rsidP="004B0A65">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К2</w:t>
            </w:r>
            <w:r w:rsidRPr="00D97642">
              <w:rPr>
                <w:rFonts w:ascii="Times New Roman" w:hAnsi="Times New Roman" w:cs="Times New Roman"/>
                <w:i/>
                <w:iCs/>
                <w:sz w:val="24"/>
                <w:szCs w:val="24"/>
                <w:shd w:val="clear" w:color="auto" w:fill="FFFFFF"/>
              </w:rPr>
              <w:t xml:space="preserve"> </w:t>
            </w:r>
          </w:p>
          <w:p w14:paraId="2C82D811" w14:textId="0386B2B9" w:rsidR="004B0A65" w:rsidRPr="00D97642" w:rsidRDefault="004B0A65" w:rsidP="004B0A65">
            <w:pPr>
              <w:spacing w:after="0" w:line="240" w:lineRule="auto"/>
              <w:ind w:left="113" w:right="113"/>
              <w:jc w:val="center"/>
              <w:rPr>
                <w:rFonts w:ascii="Times New Roman" w:hAnsi="Times New Roman" w:cs="Times New Roman"/>
                <w:i/>
                <w:iCs/>
                <w:sz w:val="24"/>
                <w:szCs w:val="24"/>
                <w:shd w:val="clear" w:color="auto" w:fill="FFFFFF"/>
              </w:rPr>
            </w:pPr>
            <w:r w:rsidRPr="00F52CAC">
              <w:rPr>
                <w:rFonts w:ascii="Times New Roman" w:hAnsi="Times New Roman" w:cs="Times New Roman"/>
                <w:i/>
                <w:iCs/>
                <w:sz w:val="24"/>
                <w:szCs w:val="24"/>
                <w:shd w:val="clear" w:color="auto" w:fill="FFFFFF"/>
                <w:lang w:val="en"/>
              </w:rPr>
              <w:t>accessibility</w:t>
            </w:r>
          </w:p>
        </w:tc>
        <w:tc>
          <w:tcPr>
            <w:tcW w:w="968" w:type="dxa"/>
            <w:textDirection w:val="btLr"/>
          </w:tcPr>
          <w:p w14:paraId="7CBC783B" w14:textId="77777777" w:rsidR="004B0A65" w:rsidRPr="00D97642" w:rsidRDefault="004B0A65" w:rsidP="004B0A65">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К3</w:t>
            </w:r>
            <w:r w:rsidRPr="00D97642">
              <w:rPr>
                <w:rFonts w:ascii="Times New Roman" w:hAnsi="Times New Roman" w:cs="Times New Roman"/>
                <w:i/>
                <w:iCs/>
                <w:sz w:val="24"/>
                <w:szCs w:val="24"/>
                <w:shd w:val="clear" w:color="auto" w:fill="FFFFFF"/>
              </w:rPr>
              <w:t xml:space="preserve"> </w:t>
            </w:r>
          </w:p>
          <w:p w14:paraId="32A7C2E4" w14:textId="655D7268" w:rsidR="004B0A65" w:rsidRPr="00D97642" w:rsidRDefault="004B0A65" w:rsidP="004B0A65">
            <w:pPr>
              <w:spacing w:after="0" w:line="240" w:lineRule="auto"/>
              <w:ind w:left="113" w:right="113"/>
              <w:jc w:val="center"/>
              <w:rPr>
                <w:rFonts w:ascii="Times New Roman" w:hAnsi="Times New Roman" w:cs="Times New Roman"/>
                <w:b/>
                <w:sz w:val="24"/>
                <w:szCs w:val="24"/>
              </w:rPr>
            </w:pPr>
            <w:r w:rsidRPr="00B42DCD">
              <w:rPr>
                <w:rFonts w:ascii="Times New Roman" w:hAnsi="Times New Roman" w:cs="Times New Roman"/>
                <w:i/>
                <w:iCs/>
                <w:sz w:val="24"/>
                <w:szCs w:val="24"/>
                <w:shd w:val="clear" w:color="auto" w:fill="FFFFFF"/>
                <w:lang w:val="en"/>
              </w:rPr>
              <w:t>renewability</w:t>
            </w:r>
          </w:p>
        </w:tc>
        <w:tc>
          <w:tcPr>
            <w:tcW w:w="969" w:type="dxa"/>
            <w:textDirection w:val="btLr"/>
          </w:tcPr>
          <w:p w14:paraId="5166D8CF" w14:textId="77777777" w:rsidR="004B0A65" w:rsidRPr="00D97642" w:rsidRDefault="004B0A65" w:rsidP="004B0A65">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К4</w:t>
            </w:r>
            <w:r w:rsidRPr="00D97642">
              <w:rPr>
                <w:rFonts w:ascii="Times New Roman" w:hAnsi="Times New Roman" w:cs="Times New Roman"/>
                <w:i/>
                <w:iCs/>
                <w:sz w:val="24"/>
                <w:szCs w:val="24"/>
                <w:shd w:val="clear" w:color="auto" w:fill="FFFFFF"/>
              </w:rPr>
              <w:t xml:space="preserve"> </w:t>
            </w:r>
          </w:p>
          <w:p w14:paraId="53F51598" w14:textId="71985949" w:rsidR="004B0A65" w:rsidRPr="00D97642" w:rsidRDefault="004B0A65" w:rsidP="004B0A65">
            <w:pPr>
              <w:spacing w:after="0" w:line="240" w:lineRule="auto"/>
              <w:ind w:left="113" w:right="113"/>
              <w:jc w:val="center"/>
              <w:rPr>
                <w:rFonts w:ascii="Times New Roman" w:hAnsi="Times New Roman" w:cs="Times New Roman"/>
                <w:i/>
                <w:iCs/>
                <w:sz w:val="24"/>
                <w:szCs w:val="24"/>
                <w:shd w:val="clear" w:color="auto" w:fill="FFFFFF"/>
              </w:rPr>
            </w:pPr>
            <w:r w:rsidRPr="00B42DCD">
              <w:rPr>
                <w:rFonts w:ascii="Times New Roman" w:hAnsi="Times New Roman" w:cs="Times New Roman"/>
                <w:i/>
                <w:iCs/>
                <w:sz w:val="24"/>
                <w:szCs w:val="24"/>
                <w:shd w:val="clear" w:color="auto" w:fill="FFFFFF"/>
                <w:lang w:val="en"/>
              </w:rPr>
              <w:t>vulnerability</w:t>
            </w:r>
          </w:p>
        </w:tc>
        <w:tc>
          <w:tcPr>
            <w:tcW w:w="968" w:type="dxa"/>
            <w:textDirection w:val="btLr"/>
          </w:tcPr>
          <w:p w14:paraId="0D69AE73" w14:textId="77777777" w:rsidR="004B0A65" w:rsidRPr="00D97642" w:rsidRDefault="004B0A65" w:rsidP="004B0A65">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К5</w:t>
            </w:r>
            <w:r w:rsidRPr="00D97642">
              <w:rPr>
                <w:rFonts w:ascii="Times New Roman" w:hAnsi="Times New Roman" w:cs="Times New Roman"/>
                <w:i/>
                <w:iCs/>
                <w:sz w:val="24"/>
                <w:szCs w:val="24"/>
                <w:shd w:val="clear" w:color="auto" w:fill="FFFFFF"/>
              </w:rPr>
              <w:t xml:space="preserve"> </w:t>
            </w:r>
          </w:p>
          <w:p w14:paraId="48C3A063" w14:textId="2A5624F4" w:rsidR="004B0A65" w:rsidRPr="00D97642" w:rsidRDefault="004B0A65" w:rsidP="004B0A65">
            <w:pPr>
              <w:spacing w:after="0" w:line="240" w:lineRule="auto"/>
              <w:ind w:left="113" w:right="113"/>
              <w:jc w:val="center"/>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lang w:val="en-US"/>
              </w:rPr>
              <w:t>effect</w:t>
            </w:r>
          </w:p>
        </w:tc>
        <w:tc>
          <w:tcPr>
            <w:tcW w:w="969" w:type="dxa"/>
            <w:textDirection w:val="btLr"/>
          </w:tcPr>
          <w:p w14:paraId="045E225A" w14:textId="77777777" w:rsidR="004B0A65" w:rsidRPr="00D97642" w:rsidRDefault="004B0A65" w:rsidP="004B0A65">
            <w:pPr>
              <w:pStyle w:val="a8"/>
              <w:ind w:left="113" w:right="113"/>
              <w:jc w:val="center"/>
              <w:rPr>
                <w:bCs/>
                <w:i/>
                <w:iCs/>
                <w:sz w:val="24"/>
                <w:szCs w:val="24"/>
                <w:shd w:val="clear" w:color="auto" w:fill="FFFFFF"/>
                <w:lang w:val="uk-UA"/>
              </w:rPr>
            </w:pPr>
            <w:r w:rsidRPr="00D97642">
              <w:rPr>
                <w:bCs/>
                <w:sz w:val="24"/>
                <w:szCs w:val="24"/>
                <w:lang w:val="uk-UA"/>
              </w:rPr>
              <w:t>К6</w:t>
            </w:r>
            <w:r w:rsidRPr="00D97642">
              <w:rPr>
                <w:bCs/>
                <w:i/>
                <w:iCs/>
                <w:sz w:val="24"/>
                <w:szCs w:val="24"/>
                <w:shd w:val="clear" w:color="auto" w:fill="FFFFFF"/>
                <w:lang w:val="uk-UA"/>
              </w:rPr>
              <w:t xml:space="preserve"> </w:t>
            </w:r>
          </w:p>
          <w:p w14:paraId="7F5A1E97" w14:textId="2A587D0F" w:rsidR="004B0A65" w:rsidRPr="00D97642" w:rsidRDefault="004B0A65" w:rsidP="004B0A65">
            <w:pPr>
              <w:pStyle w:val="a8"/>
              <w:ind w:left="113" w:right="113"/>
              <w:jc w:val="center"/>
              <w:rPr>
                <w:b w:val="0"/>
                <w:sz w:val="24"/>
                <w:szCs w:val="24"/>
                <w:lang w:val="uk-UA"/>
              </w:rPr>
            </w:pPr>
            <w:r w:rsidRPr="00B42DCD">
              <w:rPr>
                <w:b w:val="0"/>
                <w:bCs/>
                <w:i/>
                <w:iCs/>
                <w:sz w:val="24"/>
                <w:szCs w:val="24"/>
                <w:shd w:val="clear" w:color="auto" w:fill="FFFFFF"/>
                <w:lang w:val="en"/>
              </w:rPr>
              <w:t>recognition</w:t>
            </w:r>
          </w:p>
        </w:tc>
        <w:tc>
          <w:tcPr>
            <w:tcW w:w="851" w:type="dxa"/>
            <w:vMerge/>
            <w:shd w:val="clear" w:color="auto" w:fill="DEEAF6" w:themeFill="accent5" w:themeFillTint="33"/>
            <w:textDirection w:val="btLr"/>
          </w:tcPr>
          <w:p w14:paraId="3F548376" w14:textId="77777777" w:rsidR="004B0A65" w:rsidRPr="00D97642" w:rsidRDefault="004B0A65" w:rsidP="004B0A65">
            <w:pPr>
              <w:pStyle w:val="a8"/>
              <w:ind w:left="113" w:right="113"/>
              <w:jc w:val="center"/>
              <w:rPr>
                <w:bCs/>
                <w:sz w:val="24"/>
                <w:szCs w:val="24"/>
                <w:lang w:val="uk-UA"/>
              </w:rPr>
            </w:pPr>
          </w:p>
        </w:tc>
        <w:tc>
          <w:tcPr>
            <w:tcW w:w="851" w:type="dxa"/>
            <w:vMerge/>
            <w:shd w:val="clear" w:color="auto" w:fill="DEEAF6" w:themeFill="accent5" w:themeFillTint="33"/>
            <w:textDirection w:val="btLr"/>
          </w:tcPr>
          <w:p w14:paraId="6AB8CB0E" w14:textId="77777777" w:rsidR="004B0A65" w:rsidRPr="00D97642" w:rsidRDefault="004B0A65" w:rsidP="004B0A65">
            <w:pPr>
              <w:pStyle w:val="a8"/>
              <w:ind w:left="113" w:right="113"/>
              <w:jc w:val="center"/>
              <w:rPr>
                <w:bCs/>
                <w:sz w:val="24"/>
                <w:szCs w:val="24"/>
                <w:lang w:val="uk-UA"/>
              </w:rPr>
            </w:pPr>
          </w:p>
        </w:tc>
      </w:tr>
      <w:tr w:rsidR="00706128" w:rsidRPr="00D97642" w14:paraId="4D48C069" w14:textId="4E52BAC4" w:rsidTr="00706128">
        <w:tc>
          <w:tcPr>
            <w:tcW w:w="2297" w:type="dxa"/>
            <w:vMerge/>
          </w:tcPr>
          <w:p w14:paraId="58E8AFC5" w14:textId="77777777" w:rsidR="00706128" w:rsidRPr="00D97642" w:rsidRDefault="00706128" w:rsidP="00D97642">
            <w:pPr>
              <w:pStyle w:val="a8"/>
              <w:rPr>
                <w:b w:val="0"/>
                <w:bCs/>
                <w:i/>
                <w:sz w:val="24"/>
                <w:szCs w:val="24"/>
                <w:lang w:val="uk-UA"/>
              </w:rPr>
            </w:pPr>
          </w:p>
        </w:tc>
        <w:tc>
          <w:tcPr>
            <w:tcW w:w="968" w:type="dxa"/>
            <w:vAlign w:val="center"/>
          </w:tcPr>
          <w:p w14:paraId="71ABF70C" w14:textId="60398019" w:rsidR="00706128" w:rsidRPr="00D97642" w:rsidRDefault="00706128" w:rsidP="00D97642">
            <w:pPr>
              <w:pStyle w:val="a8"/>
              <w:jc w:val="center"/>
              <w:rPr>
                <w:i/>
                <w:iCs/>
                <w:sz w:val="24"/>
                <w:szCs w:val="24"/>
                <w:lang w:val="uk-UA"/>
              </w:rPr>
            </w:pPr>
            <w:r w:rsidRPr="00D97642">
              <w:rPr>
                <w:i/>
                <w:iCs/>
                <w:sz w:val="24"/>
                <w:szCs w:val="24"/>
                <w:lang w:val="uk-UA"/>
              </w:rPr>
              <w:t>0.14</w:t>
            </w:r>
            <w:r w:rsidRPr="00D97642">
              <w:rPr>
                <w:i/>
                <w:iCs/>
                <w:sz w:val="24"/>
                <w:szCs w:val="24"/>
                <w:lang w:val="en-US"/>
              </w:rPr>
              <w:t>21</w:t>
            </w:r>
          </w:p>
        </w:tc>
        <w:tc>
          <w:tcPr>
            <w:tcW w:w="969" w:type="dxa"/>
            <w:vAlign w:val="center"/>
          </w:tcPr>
          <w:p w14:paraId="6D31896F" w14:textId="6AA8C228" w:rsidR="00706128" w:rsidRPr="00D97642" w:rsidRDefault="00706128" w:rsidP="00D97642">
            <w:pPr>
              <w:pStyle w:val="a8"/>
              <w:jc w:val="center"/>
              <w:rPr>
                <w:i/>
                <w:iCs/>
                <w:sz w:val="24"/>
                <w:szCs w:val="24"/>
                <w:lang w:val="uk-UA"/>
              </w:rPr>
            </w:pPr>
            <w:r w:rsidRPr="00D97642">
              <w:rPr>
                <w:i/>
                <w:iCs/>
                <w:sz w:val="24"/>
                <w:szCs w:val="24"/>
                <w:lang w:val="uk-UA"/>
              </w:rPr>
              <w:t>0.0</w:t>
            </w:r>
            <w:r w:rsidRPr="00D97642">
              <w:rPr>
                <w:i/>
                <w:iCs/>
                <w:sz w:val="24"/>
                <w:szCs w:val="24"/>
                <w:lang w:val="en-US"/>
              </w:rPr>
              <w:t>569</w:t>
            </w:r>
          </w:p>
        </w:tc>
        <w:tc>
          <w:tcPr>
            <w:tcW w:w="968" w:type="dxa"/>
            <w:vAlign w:val="center"/>
          </w:tcPr>
          <w:p w14:paraId="20724DC1" w14:textId="56C8529B" w:rsidR="00706128" w:rsidRPr="00D97642" w:rsidRDefault="00706128" w:rsidP="00D97642">
            <w:pPr>
              <w:pStyle w:val="a8"/>
              <w:jc w:val="center"/>
              <w:rPr>
                <w:i/>
                <w:iCs/>
                <w:sz w:val="24"/>
                <w:szCs w:val="24"/>
                <w:lang w:val="uk-UA"/>
              </w:rPr>
            </w:pPr>
            <w:r w:rsidRPr="00D97642">
              <w:rPr>
                <w:i/>
                <w:iCs/>
                <w:sz w:val="24"/>
                <w:szCs w:val="24"/>
                <w:lang w:val="uk-UA"/>
              </w:rPr>
              <w:t>0.2</w:t>
            </w:r>
            <w:r w:rsidRPr="00D97642">
              <w:rPr>
                <w:i/>
                <w:iCs/>
                <w:sz w:val="24"/>
                <w:szCs w:val="24"/>
                <w:lang w:val="en-US"/>
              </w:rPr>
              <w:t>560</w:t>
            </w:r>
          </w:p>
        </w:tc>
        <w:tc>
          <w:tcPr>
            <w:tcW w:w="969" w:type="dxa"/>
            <w:vAlign w:val="center"/>
          </w:tcPr>
          <w:p w14:paraId="5C1DA447" w14:textId="09179C8C" w:rsidR="00706128" w:rsidRPr="00D97642" w:rsidRDefault="00706128" w:rsidP="00D97642">
            <w:pPr>
              <w:pStyle w:val="a8"/>
              <w:jc w:val="center"/>
              <w:rPr>
                <w:i/>
                <w:iCs/>
                <w:sz w:val="24"/>
                <w:szCs w:val="24"/>
                <w:lang w:val="uk-UA"/>
              </w:rPr>
            </w:pPr>
            <w:r w:rsidRPr="00D97642">
              <w:rPr>
                <w:i/>
                <w:iCs/>
                <w:sz w:val="24"/>
                <w:szCs w:val="24"/>
                <w:lang w:val="uk-UA"/>
              </w:rPr>
              <w:t>0.2</w:t>
            </w:r>
            <w:r w:rsidRPr="00D97642">
              <w:rPr>
                <w:i/>
                <w:iCs/>
                <w:sz w:val="24"/>
                <w:szCs w:val="24"/>
                <w:lang w:val="en-US"/>
              </w:rPr>
              <w:t>838</w:t>
            </w:r>
          </w:p>
        </w:tc>
        <w:tc>
          <w:tcPr>
            <w:tcW w:w="968" w:type="dxa"/>
            <w:vAlign w:val="center"/>
          </w:tcPr>
          <w:p w14:paraId="78341659" w14:textId="6D49969E" w:rsidR="00706128" w:rsidRPr="00D97642" w:rsidRDefault="00706128" w:rsidP="00D97642">
            <w:pPr>
              <w:pStyle w:val="a8"/>
              <w:jc w:val="center"/>
              <w:rPr>
                <w:i/>
                <w:iCs/>
                <w:sz w:val="24"/>
                <w:szCs w:val="24"/>
                <w:lang w:val="uk-UA"/>
              </w:rPr>
            </w:pPr>
            <w:r w:rsidRPr="00D97642">
              <w:rPr>
                <w:i/>
                <w:iCs/>
                <w:sz w:val="24"/>
                <w:szCs w:val="24"/>
                <w:lang w:val="uk-UA"/>
              </w:rPr>
              <w:t>0.</w:t>
            </w:r>
            <w:r w:rsidRPr="00D97642">
              <w:rPr>
                <w:i/>
                <w:iCs/>
                <w:sz w:val="24"/>
                <w:szCs w:val="24"/>
                <w:lang w:val="en-US"/>
              </w:rPr>
              <w:t>0991</w:t>
            </w:r>
          </w:p>
        </w:tc>
        <w:tc>
          <w:tcPr>
            <w:tcW w:w="969" w:type="dxa"/>
            <w:vAlign w:val="center"/>
          </w:tcPr>
          <w:p w14:paraId="014A5D61" w14:textId="7284A8E7" w:rsidR="00706128" w:rsidRPr="00D97642" w:rsidRDefault="00706128" w:rsidP="00D97642">
            <w:pPr>
              <w:pStyle w:val="a8"/>
              <w:jc w:val="center"/>
              <w:rPr>
                <w:i/>
                <w:iCs/>
                <w:sz w:val="24"/>
                <w:szCs w:val="24"/>
                <w:lang w:val="uk-UA"/>
              </w:rPr>
            </w:pPr>
            <w:r w:rsidRPr="00D97642">
              <w:rPr>
                <w:i/>
                <w:iCs/>
                <w:sz w:val="24"/>
                <w:szCs w:val="24"/>
                <w:lang w:val="uk-UA"/>
              </w:rPr>
              <w:t>0.1</w:t>
            </w:r>
            <w:r w:rsidRPr="00D97642">
              <w:rPr>
                <w:i/>
                <w:iCs/>
                <w:sz w:val="24"/>
                <w:szCs w:val="24"/>
                <w:lang w:val="en-US"/>
              </w:rPr>
              <w:t>659</w:t>
            </w:r>
          </w:p>
        </w:tc>
        <w:tc>
          <w:tcPr>
            <w:tcW w:w="851" w:type="dxa"/>
            <w:vMerge/>
            <w:shd w:val="clear" w:color="auto" w:fill="DEEAF6" w:themeFill="accent5" w:themeFillTint="33"/>
          </w:tcPr>
          <w:p w14:paraId="1CED0E42" w14:textId="77777777" w:rsidR="00706128" w:rsidRPr="00D97642" w:rsidRDefault="00706128" w:rsidP="00D97642">
            <w:pPr>
              <w:pStyle w:val="a8"/>
              <w:jc w:val="center"/>
              <w:rPr>
                <w:b w:val="0"/>
                <w:bCs/>
                <w:sz w:val="24"/>
                <w:szCs w:val="24"/>
                <w:lang w:val="uk-UA"/>
              </w:rPr>
            </w:pPr>
          </w:p>
        </w:tc>
        <w:tc>
          <w:tcPr>
            <w:tcW w:w="851" w:type="dxa"/>
            <w:vMerge/>
            <w:shd w:val="clear" w:color="auto" w:fill="DEEAF6" w:themeFill="accent5" w:themeFillTint="33"/>
          </w:tcPr>
          <w:p w14:paraId="56D3D382" w14:textId="77777777" w:rsidR="00706128" w:rsidRPr="00D97642" w:rsidRDefault="00706128" w:rsidP="00D97642">
            <w:pPr>
              <w:pStyle w:val="a8"/>
              <w:jc w:val="center"/>
              <w:rPr>
                <w:b w:val="0"/>
                <w:bCs/>
                <w:sz w:val="24"/>
                <w:szCs w:val="24"/>
                <w:lang w:val="uk-UA"/>
              </w:rPr>
            </w:pPr>
          </w:p>
        </w:tc>
      </w:tr>
      <w:tr w:rsidR="00706128" w:rsidRPr="00D97642" w14:paraId="58321B55" w14:textId="1766080F" w:rsidTr="00706128">
        <w:tc>
          <w:tcPr>
            <w:tcW w:w="8959" w:type="dxa"/>
            <w:gridSpan w:val="8"/>
            <w:shd w:val="clear" w:color="auto" w:fill="DEEAF6" w:themeFill="accent5" w:themeFillTint="33"/>
          </w:tcPr>
          <w:p w14:paraId="5879EAD0" w14:textId="56F3A05A" w:rsidR="00706128" w:rsidRPr="004B0A65" w:rsidRDefault="004B0A65" w:rsidP="00D97642">
            <w:pPr>
              <w:pStyle w:val="a8"/>
              <w:jc w:val="center"/>
              <w:rPr>
                <w:i/>
                <w:iCs/>
                <w:sz w:val="24"/>
                <w:szCs w:val="24"/>
                <w:lang w:val="uk-UA"/>
              </w:rPr>
            </w:pPr>
            <w:r w:rsidRPr="004B0A65">
              <w:rPr>
                <w:rFonts w:eastAsiaTheme="minorEastAsia"/>
                <w:i/>
                <w:iCs/>
                <w:sz w:val="24"/>
                <w:szCs w:val="24"/>
                <w:lang w:val="en"/>
              </w:rPr>
              <w:t>Organizational attribute</w:t>
            </w:r>
          </w:p>
        </w:tc>
        <w:tc>
          <w:tcPr>
            <w:tcW w:w="851" w:type="dxa"/>
            <w:shd w:val="clear" w:color="auto" w:fill="DEEAF6" w:themeFill="accent5" w:themeFillTint="33"/>
          </w:tcPr>
          <w:p w14:paraId="404FD528" w14:textId="77777777" w:rsidR="00706128" w:rsidRPr="00D97642" w:rsidRDefault="00706128" w:rsidP="00D97642">
            <w:pPr>
              <w:pStyle w:val="a8"/>
              <w:jc w:val="center"/>
              <w:rPr>
                <w:i/>
                <w:sz w:val="24"/>
                <w:szCs w:val="24"/>
                <w:lang w:val="uk-UA"/>
              </w:rPr>
            </w:pPr>
          </w:p>
        </w:tc>
      </w:tr>
      <w:tr w:rsidR="0090336A" w:rsidRPr="00D97642" w14:paraId="7C3CB75B" w14:textId="51B131BA" w:rsidTr="00706128">
        <w:tc>
          <w:tcPr>
            <w:tcW w:w="2297" w:type="dxa"/>
          </w:tcPr>
          <w:p w14:paraId="154F69B1" w14:textId="76BACC43" w:rsidR="0090336A" w:rsidRPr="00D97642" w:rsidRDefault="00B5712B" w:rsidP="00D97642">
            <w:pPr>
              <w:pStyle w:val="a8"/>
              <w:rPr>
                <w:b w:val="0"/>
                <w:bCs/>
                <w:i/>
                <w:sz w:val="24"/>
                <w:szCs w:val="24"/>
                <w:lang w:val="uk-UA"/>
              </w:rPr>
            </w:pPr>
            <w:r w:rsidRPr="00B5712B">
              <w:rPr>
                <w:b w:val="0"/>
                <w:bCs/>
                <w:sz w:val="24"/>
                <w:szCs w:val="24"/>
                <w:lang w:val="en"/>
              </w:rPr>
              <w:lastRenderedPageBreak/>
              <w:t>the company's position on the market</w:t>
            </w:r>
          </w:p>
        </w:tc>
        <w:tc>
          <w:tcPr>
            <w:tcW w:w="968" w:type="dxa"/>
          </w:tcPr>
          <w:p w14:paraId="22966EAA" w14:textId="2F36A228" w:rsidR="0090336A" w:rsidRPr="00D97642" w:rsidRDefault="0090336A" w:rsidP="00D97642">
            <w:pPr>
              <w:pStyle w:val="a8"/>
              <w:jc w:val="center"/>
              <w:rPr>
                <w:b w:val="0"/>
                <w:bCs/>
                <w:sz w:val="24"/>
                <w:szCs w:val="24"/>
                <w:lang w:val="uk-UA"/>
              </w:rPr>
            </w:pPr>
            <w:r w:rsidRPr="00D97642">
              <w:rPr>
                <w:b w:val="0"/>
                <w:bCs/>
                <w:sz w:val="24"/>
                <w:szCs w:val="24"/>
                <w:lang w:val="uk-UA"/>
              </w:rPr>
              <w:t>4,68</w:t>
            </w:r>
          </w:p>
        </w:tc>
        <w:tc>
          <w:tcPr>
            <w:tcW w:w="969" w:type="dxa"/>
          </w:tcPr>
          <w:p w14:paraId="00202E8D" w14:textId="5DF7A781" w:rsidR="0090336A" w:rsidRPr="00D97642" w:rsidRDefault="0090336A" w:rsidP="00D97642">
            <w:pPr>
              <w:pStyle w:val="a8"/>
              <w:jc w:val="center"/>
              <w:rPr>
                <w:b w:val="0"/>
                <w:bCs/>
                <w:sz w:val="24"/>
                <w:szCs w:val="24"/>
                <w:lang w:val="uk-UA"/>
              </w:rPr>
            </w:pPr>
            <w:r w:rsidRPr="00D97642">
              <w:rPr>
                <w:b w:val="0"/>
                <w:bCs/>
                <w:sz w:val="24"/>
                <w:szCs w:val="24"/>
                <w:lang w:val="uk-UA"/>
              </w:rPr>
              <w:t>5,21</w:t>
            </w:r>
          </w:p>
        </w:tc>
        <w:tc>
          <w:tcPr>
            <w:tcW w:w="968" w:type="dxa"/>
          </w:tcPr>
          <w:p w14:paraId="6DA692F0" w14:textId="00E1EAF1" w:rsidR="0090336A" w:rsidRPr="00D97642" w:rsidRDefault="0090336A" w:rsidP="00D97642">
            <w:pPr>
              <w:pStyle w:val="a8"/>
              <w:jc w:val="center"/>
              <w:rPr>
                <w:b w:val="0"/>
                <w:bCs/>
                <w:sz w:val="24"/>
                <w:szCs w:val="24"/>
                <w:lang w:val="uk-UA"/>
              </w:rPr>
            </w:pPr>
            <w:r w:rsidRPr="00D97642">
              <w:rPr>
                <w:b w:val="0"/>
                <w:bCs/>
                <w:sz w:val="24"/>
                <w:szCs w:val="24"/>
                <w:lang w:val="uk-UA"/>
              </w:rPr>
              <w:t>4,23</w:t>
            </w:r>
          </w:p>
        </w:tc>
        <w:tc>
          <w:tcPr>
            <w:tcW w:w="969" w:type="dxa"/>
          </w:tcPr>
          <w:p w14:paraId="2A5FF87A" w14:textId="75FEC251" w:rsidR="0090336A" w:rsidRPr="00D97642" w:rsidRDefault="0090336A" w:rsidP="00D97642">
            <w:pPr>
              <w:pStyle w:val="a8"/>
              <w:jc w:val="center"/>
              <w:rPr>
                <w:b w:val="0"/>
                <w:bCs/>
                <w:sz w:val="24"/>
                <w:szCs w:val="24"/>
                <w:lang w:val="uk-UA"/>
              </w:rPr>
            </w:pPr>
            <w:r w:rsidRPr="00D97642">
              <w:rPr>
                <w:b w:val="0"/>
                <w:bCs/>
                <w:sz w:val="24"/>
                <w:szCs w:val="24"/>
                <w:lang w:val="uk-UA"/>
              </w:rPr>
              <w:t>5,21</w:t>
            </w:r>
          </w:p>
        </w:tc>
        <w:tc>
          <w:tcPr>
            <w:tcW w:w="968" w:type="dxa"/>
          </w:tcPr>
          <w:p w14:paraId="3ECC28C7" w14:textId="4971820E" w:rsidR="0090336A" w:rsidRPr="00D97642" w:rsidRDefault="0090336A" w:rsidP="00D97642">
            <w:pPr>
              <w:pStyle w:val="a8"/>
              <w:jc w:val="center"/>
              <w:rPr>
                <w:b w:val="0"/>
                <w:bCs/>
                <w:sz w:val="24"/>
                <w:szCs w:val="24"/>
                <w:lang w:val="uk-UA"/>
              </w:rPr>
            </w:pPr>
            <w:r w:rsidRPr="00D97642">
              <w:rPr>
                <w:b w:val="0"/>
                <w:bCs/>
                <w:sz w:val="24"/>
                <w:szCs w:val="24"/>
                <w:lang w:val="uk-UA"/>
              </w:rPr>
              <w:t>4,61</w:t>
            </w:r>
          </w:p>
        </w:tc>
        <w:tc>
          <w:tcPr>
            <w:tcW w:w="969" w:type="dxa"/>
          </w:tcPr>
          <w:p w14:paraId="39452692" w14:textId="2297365E" w:rsidR="0090336A" w:rsidRPr="00D97642" w:rsidRDefault="0090336A" w:rsidP="00D97642">
            <w:pPr>
              <w:pStyle w:val="a8"/>
              <w:jc w:val="center"/>
              <w:rPr>
                <w:b w:val="0"/>
                <w:bCs/>
                <w:sz w:val="24"/>
                <w:szCs w:val="24"/>
                <w:lang w:val="uk-UA"/>
              </w:rPr>
            </w:pPr>
            <w:r w:rsidRPr="00D97642">
              <w:rPr>
                <w:b w:val="0"/>
                <w:bCs/>
                <w:sz w:val="24"/>
                <w:szCs w:val="24"/>
                <w:lang w:val="uk-UA"/>
              </w:rPr>
              <w:t>5,27</w:t>
            </w:r>
          </w:p>
        </w:tc>
        <w:tc>
          <w:tcPr>
            <w:tcW w:w="851" w:type="dxa"/>
            <w:shd w:val="clear" w:color="auto" w:fill="DEEAF6" w:themeFill="accent5" w:themeFillTint="33"/>
          </w:tcPr>
          <w:p w14:paraId="2CE5856F" w14:textId="1E0D817A" w:rsidR="0090336A" w:rsidRPr="00D97642" w:rsidRDefault="0090336A"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4,8541</w:t>
            </w:r>
          </w:p>
        </w:tc>
        <w:tc>
          <w:tcPr>
            <w:tcW w:w="851" w:type="dxa"/>
            <w:shd w:val="clear" w:color="auto" w:fill="DEEAF6" w:themeFill="accent5" w:themeFillTint="33"/>
          </w:tcPr>
          <w:p w14:paraId="15CD9061" w14:textId="7E8998B4" w:rsidR="0090336A" w:rsidRPr="00D97642" w:rsidRDefault="0090336A" w:rsidP="00D97642">
            <w:pPr>
              <w:pStyle w:val="a8"/>
              <w:jc w:val="center"/>
              <w:rPr>
                <w:b w:val="0"/>
                <w:bCs/>
                <w:sz w:val="24"/>
                <w:szCs w:val="24"/>
                <w:lang w:val="uk-UA"/>
              </w:rPr>
            </w:pPr>
            <w:r w:rsidRPr="00D97642">
              <w:rPr>
                <w:b w:val="0"/>
                <w:bCs/>
                <w:sz w:val="24"/>
                <w:szCs w:val="24"/>
                <w:lang w:val="uk-UA"/>
              </w:rPr>
              <w:t>П</w:t>
            </w:r>
          </w:p>
        </w:tc>
      </w:tr>
      <w:tr w:rsidR="0090336A" w:rsidRPr="00D97642" w14:paraId="0423B0C4" w14:textId="0A288A9F" w:rsidTr="00706128">
        <w:tc>
          <w:tcPr>
            <w:tcW w:w="2297" w:type="dxa"/>
          </w:tcPr>
          <w:p w14:paraId="40531B90" w14:textId="0A3FD02F" w:rsidR="0090336A" w:rsidRPr="00D97642" w:rsidRDefault="00B5712B" w:rsidP="00D97642">
            <w:pPr>
              <w:pStyle w:val="a8"/>
              <w:rPr>
                <w:b w:val="0"/>
                <w:bCs/>
                <w:i/>
                <w:sz w:val="24"/>
                <w:szCs w:val="24"/>
                <w:lang w:val="uk-UA"/>
              </w:rPr>
            </w:pPr>
            <w:r w:rsidRPr="00B5712B">
              <w:rPr>
                <w:b w:val="0"/>
                <w:bCs/>
                <w:sz w:val="24"/>
                <w:szCs w:val="24"/>
                <w:lang w:val="en"/>
              </w:rPr>
              <w:t>recognition of corporate and consumer brands</w:t>
            </w:r>
          </w:p>
        </w:tc>
        <w:tc>
          <w:tcPr>
            <w:tcW w:w="968" w:type="dxa"/>
          </w:tcPr>
          <w:p w14:paraId="4F5546BE" w14:textId="24283839" w:rsidR="0090336A" w:rsidRPr="00D97642" w:rsidRDefault="0090336A" w:rsidP="00D97642">
            <w:pPr>
              <w:pStyle w:val="a8"/>
              <w:jc w:val="center"/>
              <w:rPr>
                <w:b w:val="0"/>
                <w:bCs/>
                <w:sz w:val="24"/>
                <w:szCs w:val="24"/>
                <w:lang w:val="uk-UA"/>
              </w:rPr>
            </w:pPr>
            <w:r w:rsidRPr="00D97642">
              <w:rPr>
                <w:b w:val="0"/>
                <w:bCs/>
                <w:sz w:val="24"/>
                <w:szCs w:val="24"/>
                <w:lang w:val="uk-UA"/>
              </w:rPr>
              <w:t>4,84</w:t>
            </w:r>
          </w:p>
        </w:tc>
        <w:tc>
          <w:tcPr>
            <w:tcW w:w="969" w:type="dxa"/>
          </w:tcPr>
          <w:p w14:paraId="1587C24A" w14:textId="36019A01" w:rsidR="0090336A" w:rsidRPr="00D97642" w:rsidRDefault="0090336A" w:rsidP="00D97642">
            <w:pPr>
              <w:pStyle w:val="a8"/>
              <w:jc w:val="center"/>
              <w:rPr>
                <w:b w:val="0"/>
                <w:bCs/>
                <w:sz w:val="24"/>
                <w:szCs w:val="24"/>
                <w:lang w:val="uk-UA"/>
              </w:rPr>
            </w:pPr>
            <w:r w:rsidRPr="00D97642">
              <w:rPr>
                <w:b w:val="0"/>
                <w:bCs/>
                <w:sz w:val="24"/>
                <w:szCs w:val="24"/>
                <w:lang w:val="uk-UA"/>
              </w:rPr>
              <w:t>4,84</w:t>
            </w:r>
          </w:p>
        </w:tc>
        <w:tc>
          <w:tcPr>
            <w:tcW w:w="968" w:type="dxa"/>
          </w:tcPr>
          <w:p w14:paraId="14354D81" w14:textId="767DF426" w:rsidR="0090336A" w:rsidRPr="00D97642" w:rsidRDefault="0090336A" w:rsidP="00D97642">
            <w:pPr>
              <w:pStyle w:val="a8"/>
              <w:jc w:val="center"/>
              <w:rPr>
                <w:b w:val="0"/>
                <w:bCs/>
                <w:sz w:val="24"/>
                <w:szCs w:val="24"/>
                <w:lang w:val="uk-UA"/>
              </w:rPr>
            </w:pPr>
            <w:r w:rsidRPr="00D97642">
              <w:rPr>
                <w:b w:val="0"/>
                <w:bCs/>
                <w:sz w:val="24"/>
                <w:szCs w:val="24"/>
                <w:lang w:val="uk-UA"/>
              </w:rPr>
              <w:t>3,57</w:t>
            </w:r>
          </w:p>
        </w:tc>
        <w:tc>
          <w:tcPr>
            <w:tcW w:w="969" w:type="dxa"/>
          </w:tcPr>
          <w:p w14:paraId="5BEAFF51" w14:textId="590C4333" w:rsidR="0090336A" w:rsidRPr="00D97642" w:rsidRDefault="0090336A" w:rsidP="00D97642">
            <w:pPr>
              <w:pStyle w:val="a8"/>
              <w:jc w:val="center"/>
              <w:rPr>
                <w:b w:val="0"/>
                <w:bCs/>
                <w:sz w:val="24"/>
                <w:szCs w:val="24"/>
                <w:lang w:val="uk-UA"/>
              </w:rPr>
            </w:pPr>
            <w:r w:rsidRPr="00D97642">
              <w:rPr>
                <w:b w:val="0"/>
                <w:bCs/>
                <w:sz w:val="24"/>
                <w:szCs w:val="24"/>
                <w:lang w:val="uk-UA"/>
              </w:rPr>
              <w:t>4,67</w:t>
            </w:r>
          </w:p>
        </w:tc>
        <w:tc>
          <w:tcPr>
            <w:tcW w:w="968" w:type="dxa"/>
          </w:tcPr>
          <w:p w14:paraId="61519BC4" w14:textId="467ADCDC" w:rsidR="0090336A" w:rsidRPr="00D97642" w:rsidRDefault="0090336A" w:rsidP="00D97642">
            <w:pPr>
              <w:pStyle w:val="a8"/>
              <w:jc w:val="center"/>
              <w:rPr>
                <w:b w:val="0"/>
                <w:bCs/>
                <w:sz w:val="24"/>
                <w:szCs w:val="24"/>
                <w:lang w:val="uk-UA"/>
              </w:rPr>
            </w:pPr>
            <w:r w:rsidRPr="00D97642">
              <w:rPr>
                <w:b w:val="0"/>
                <w:bCs/>
                <w:sz w:val="24"/>
                <w:szCs w:val="24"/>
                <w:lang w:val="uk-UA"/>
              </w:rPr>
              <w:t>3,61</w:t>
            </w:r>
          </w:p>
        </w:tc>
        <w:tc>
          <w:tcPr>
            <w:tcW w:w="969" w:type="dxa"/>
          </w:tcPr>
          <w:p w14:paraId="12D1AA23" w14:textId="7277BBE3" w:rsidR="0090336A" w:rsidRPr="00D97642" w:rsidRDefault="0090336A" w:rsidP="00D97642">
            <w:pPr>
              <w:pStyle w:val="a8"/>
              <w:jc w:val="center"/>
              <w:rPr>
                <w:b w:val="0"/>
                <w:bCs/>
                <w:sz w:val="24"/>
                <w:szCs w:val="24"/>
                <w:lang w:val="uk-UA"/>
              </w:rPr>
            </w:pPr>
            <w:r w:rsidRPr="00D97642">
              <w:rPr>
                <w:b w:val="0"/>
                <w:bCs/>
                <w:sz w:val="24"/>
                <w:szCs w:val="24"/>
                <w:lang w:val="uk-UA"/>
              </w:rPr>
              <w:t>4,19</w:t>
            </w:r>
          </w:p>
        </w:tc>
        <w:tc>
          <w:tcPr>
            <w:tcW w:w="851" w:type="dxa"/>
            <w:shd w:val="clear" w:color="auto" w:fill="DEEAF6" w:themeFill="accent5" w:themeFillTint="33"/>
          </w:tcPr>
          <w:p w14:paraId="1078C4D4" w14:textId="766FD6BE" w:rsidR="0090336A" w:rsidRPr="00D97642" w:rsidRDefault="0090336A"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4,2553</w:t>
            </w:r>
          </w:p>
        </w:tc>
        <w:tc>
          <w:tcPr>
            <w:tcW w:w="851" w:type="dxa"/>
            <w:shd w:val="clear" w:color="auto" w:fill="DEEAF6" w:themeFill="accent5" w:themeFillTint="33"/>
          </w:tcPr>
          <w:p w14:paraId="505A9DC6" w14:textId="7FB41AF6" w:rsidR="0090336A" w:rsidRPr="00D97642" w:rsidRDefault="0090336A" w:rsidP="00D97642">
            <w:pPr>
              <w:pStyle w:val="a8"/>
              <w:jc w:val="center"/>
              <w:rPr>
                <w:b w:val="0"/>
                <w:bCs/>
                <w:sz w:val="24"/>
                <w:szCs w:val="24"/>
                <w:lang w:val="uk-UA"/>
              </w:rPr>
            </w:pPr>
            <w:r w:rsidRPr="00D97642">
              <w:rPr>
                <w:b w:val="0"/>
                <w:bCs/>
                <w:sz w:val="24"/>
                <w:szCs w:val="24"/>
                <w:lang w:val="uk-UA"/>
              </w:rPr>
              <w:t>П</w:t>
            </w:r>
          </w:p>
        </w:tc>
      </w:tr>
      <w:tr w:rsidR="0090336A" w:rsidRPr="00D97642" w14:paraId="3720F53E" w14:textId="3F638E9F" w:rsidTr="00706128">
        <w:tc>
          <w:tcPr>
            <w:tcW w:w="2297" w:type="dxa"/>
          </w:tcPr>
          <w:p w14:paraId="68410812" w14:textId="3F9A738F" w:rsidR="0090336A" w:rsidRPr="00D97642" w:rsidRDefault="00B5712B" w:rsidP="00D97642">
            <w:pPr>
              <w:pStyle w:val="a8"/>
              <w:rPr>
                <w:b w:val="0"/>
                <w:bCs/>
                <w:i/>
                <w:sz w:val="24"/>
                <w:szCs w:val="24"/>
                <w:lang w:val="uk-UA"/>
              </w:rPr>
            </w:pPr>
            <w:r w:rsidRPr="00B5712B">
              <w:rPr>
                <w:b w:val="0"/>
                <w:bCs/>
                <w:sz w:val="24"/>
                <w:szCs w:val="24"/>
                <w:lang w:val="en"/>
              </w:rPr>
              <w:t>degree of availability of information about the company for potential employees</w:t>
            </w:r>
          </w:p>
        </w:tc>
        <w:tc>
          <w:tcPr>
            <w:tcW w:w="968" w:type="dxa"/>
          </w:tcPr>
          <w:p w14:paraId="21DF9593" w14:textId="6BA1927F" w:rsidR="0090336A" w:rsidRPr="00D97642" w:rsidRDefault="0090336A" w:rsidP="00D97642">
            <w:pPr>
              <w:pStyle w:val="a8"/>
              <w:jc w:val="center"/>
              <w:rPr>
                <w:b w:val="0"/>
                <w:bCs/>
                <w:sz w:val="24"/>
                <w:szCs w:val="24"/>
                <w:lang w:val="uk-UA"/>
              </w:rPr>
            </w:pPr>
            <w:r w:rsidRPr="00D97642">
              <w:rPr>
                <w:b w:val="0"/>
                <w:bCs/>
                <w:sz w:val="24"/>
                <w:szCs w:val="24"/>
                <w:lang w:val="uk-UA"/>
              </w:rPr>
              <w:t>3,81</w:t>
            </w:r>
          </w:p>
        </w:tc>
        <w:tc>
          <w:tcPr>
            <w:tcW w:w="969" w:type="dxa"/>
          </w:tcPr>
          <w:p w14:paraId="1979E59F" w14:textId="6B2EF455" w:rsidR="0090336A" w:rsidRPr="00D97642" w:rsidRDefault="0090336A" w:rsidP="00D97642">
            <w:pPr>
              <w:pStyle w:val="a8"/>
              <w:jc w:val="center"/>
              <w:rPr>
                <w:b w:val="0"/>
                <w:bCs/>
                <w:sz w:val="24"/>
                <w:szCs w:val="24"/>
                <w:lang w:val="uk-UA"/>
              </w:rPr>
            </w:pPr>
            <w:r w:rsidRPr="00D97642">
              <w:rPr>
                <w:b w:val="0"/>
                <w:bCs/>
                <w:sz w:val="24"/>
                <w:szCs w:val="24"/>
                <w:lang w:val="uk-UA"/>
              </w:rPr>
              <w:t>4,26</w:t>
            </w:r>
          </w:p>
        </w:tc>
        <w:tc>
          <w:tcPr>
            <w:tcW w:w="968" w:type="dxa"/>
          </w:tcPr>
          <w:p w14:paraId="746AC798" w14:textId="0ED5D311" w:rsidR="0090336A" w:rsidRPr="00D97642" w:rsidRDefault="0090336A" w:rsidP="00D97642">
            <w:pPr>
              <w:pStyle w:val="a8"/>
              <w:jc w:val="center"/>
              <w:rPr>
                <w:b w:val="0"/>
                <w:bCs/>
                <w:sz w:val="24"/>
                <w:szCs w:val="24"/>
                <w:lang w:val="uk-UA"/>
              </w:rPr>
            </w:pPr>
            <w:r w:rsidRPr="00D97642">
              <w:rPr>
                <w:b w:val="0"/>
                <w:bCs/>
                <w:sz w:val="24"/>
                <w:szCs w:val="24"/>
                <w:lang w:val="uk-UA"/>
              </w:rPr>
              <w:t>4,85</w:t>
            </w:r>
          </w:p>
        </w:tc>
        <w:tc>
          <w:tcPr>
            <w:tcW w:w="969" w:type="dxa"/>
          </w:tcPr>
          <w:p w14:paraId="3F781352" w14:textId="08CA2025" w:rsidR="0090336A" w:rsidRPr="00D97642" w:rsidRDefault="0090336A" w:rsidP="00D97642">
            <w:pPr>
              <w:pStyle w:val="a8"/>
              <w:jc w:val="center"/>
              <w:rPr>
                <w:b w:val="0"/>
                <w:bCs/>
                <w:sz w:val="24"/>
                <w:szCs w:val="24"/>
                <w:lang w:val="uk-UA"/>
              </w:rPr>
            </w:pPr>
            <w:r w:rsidRPr="00D97642">
              <w:rPr>
                <w:b w:val="0"/>
                <w:bCs/>
                <w:sz w:val="24"/>
                <w:szCs w:val="24"/>
                <w:lang w:val="uk-UA"/>
              </w:rPr>
              <w:t>5,27</w:t>
            </w:r>
          </w:p>
        </w:tc>
        <w:tc>
          <w:tcPr>
            <w:tcW w:w="968" w:type="dxa"/>
          </w:tcPr>
          <w:p w14:paraId="7C8A096D" w14:textId="5B4CDB39" w:rsidR="0090336A" w:rsidRPr="00D97642" w:rsidRDefault="0090336A" w:rsidP="00D97642">
            <w:pPr>
              <w:pStyle w:val="a8"/>
              <w:jc w:val="center"/>
              <w:rPr>
                <w:b w:val="0"/>
                <w:bCs/>
                <w:sz w:val="24"/>
                <w:szCs w:val="24"/>
                <w:lang w:val="uk-UA"/>
              </w:rPr>
            </w:pPr>
            <w:r w:rsidRPr="00D97642">
              <w:rPr>
                <w:b w:val="0"/>
                <w:bCs/>
                <w:sz w:val="24"/>
                <w:szCs w:val="24"/>
                <w:lang w:val="uk-UA"/>
              </w:rPr>
              <w:t>4,28</w:t>
            </w:r>
          </w:p>
        </w:tc>
        <w:tc>
          <w:tcPr>
            <w:tcW w:w="969" w:type="dxa"/>
          </w:tcPr>
          <w:p w14:paraId="5698963A" w14:textId="19B26D3D" w:rsidR="0090336A" w:rsidRPr="00D97642" w:rsidRDefault="0090336A" w:rsidP="00D97642">
            <w:pPr>
              <w:pStyle w:val="a8"/>
              <w:jc w:val="center"/>
              <w:rPr>
                <w:b w:val="0"/>
                <w:bCs/>
                <w:sz w:val="24"/>
                <w:szCs w:val="24"/>
                <w:lang w:val="uk-UA"/>
              </w:rPr>
            </w:pPr>
            <w:r w:rsidRPr="00D97642">
              <w:rPr>
                <w:b w:val="0"/>
                <w:bCs/>
                <w:sz w:val="24"/>
                <w:szCs w:val="24"/>
                <w:lang w:val="uk-UA"/>
              </w:rPr>
              <w:t>4,68</w:t>
            </w:r>
          </w:p>
        </w:tc>
        <w:tc>
          <w:tcPr>
            <w:tcW w:w="851" w:type="dxa"/>
            <w:shd w:val="clear" w:color="auto" w:fill="DEEAF6" w:themeFill="accent5" w:themeFillTint="33"/>
          </w:tcPr>
          <w:p w14:paraId="36C8242F" w14:textId="560340F4" w:rsidR="0090336A" w:rsidRPr="00D97642" w:rsidRDefault="0090336A"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4,7216</w:t>
            </w:r>
          </w:p>
        </w:tc>
        <w:tc>
          <w:tcPr>
            <w:tcW w:w="851" w:type="dxa"/>
            <w:shd w:val="clear" w:color="auto" w:fill="DEEAF6" w:themeFill="accent5" w:themeFillTint="33"/>
          </w:tcPr>
          <w:p w14:paraId="69632D7F" w14:textId="3B7B4D06" w:rsidR="0090336A" w:rsidRPr="00D97642" w:rsidRDefault="0090336A" w:rsidP="00D97642">
            <w:pPr>
              <w:pStyle w:val="a8"/>
              <w:jc w:val="center"/>
              <w:rPr>
                <w:b w:val="0"/>
                <w:bCs/>
                <w:sz w:val="24"/>
                <w:szCs w:val="24"/>
                <w:lang w:val="uk-UA"/>
              </w:rPr>
            </w:pPr>
            <w:r w:rsidRPr="00D97642">
              <w:rPr>
                <w:b w:val="0"/>
                <w:bCs/>
                <w:sz w:val="24"/>
                <w:szCs w:val="24"/>
                <w:lang w:val="uk-UA"/>
              </w:rPr>
              <w:t>П</w:t>
            </w:r>
          </w:p>
        </w:tc>
      </w:tr>
      <w:tr w:rsidR="0090336A" w:rsidRPr="00D97642" w14:paraId="4B7EABA3" w14:textId="1CD542C5" w:rsidTr="00706128">
        <w:tc>
          <w:tcPr>
            <w:tcW w:w="2297" w:type="dxa"/>
          </w:tcPr>
          <w:p w14:paraId="066D2105" w14:textId="3E7C30EF" w:rsidR="0090336A" w:rsidRPr="00D97642" w:rsidRDefault="00B5712B" w:rsidP="00D97642">
            <w:pPr>
              <w:pStyle w:val="a8"/>
              <w:rPr>
                <w:b w:val="0"/>
                <w:bCs/>
                <w:i/>
                <w:sz w:val="24"/>
                <w:szCs w:val="24"/>
                <w:lang w:val="uk-UA"/>
              </w:rPr>
            </w:pPr>
            <w:r w:rsidRPr="00B5712B">
              <w:rPr>
                <w:b w:val="0"/>
                <w:bCs/>
                <w:sz w:val="24"/>
                <w:szCs w:val="24"/>
                <w:lang w:val="en"/>
              </w:rPr>
              <w:t>image and reputation of top management</w:t>
            </w:r>
          </w:p>
        </w:tc>
        <w:tc>
          <w:tcPr>
            <w:tcW w:w="968" w:type="dxa"/>
          </w:tcPr>
          <w:p w14:paraId="239879F6" w14:textId="1FCFBD36" w:rsidR="0090336A" w:rsidRPr="00D97642" w:rsidRDefault="0090336A" w:rsidP="00D97642">
            <w:pPr>
              <w:pStyle w:val="a8"/>
              <w:jc w:val="center"/>
              <w:rPr>
                <w:b w:val="0"/>
                <w:bCs/>
                <w:sz w:val="24"/>
                <w:szCs w:val="24"/>
                <w:lang w:val="uk-UA"/>
              </w:rPr>
            </w:pPr>
            <w:r w:rsidRPr="00D97642">
              <w:rPr>
                <w:b w:val="0"/>
                <w:bCs/>
                <w:sz w:val="24"/>
                <w:szCs w:val="24"/>
                <w:lang w:val="uk-UA"/>
              </w:rPr>
              <w:t>3,56</w:t>
            </w:r>
          </w:p>
        </w:tc>
        <w:tc>
          <w:tcPr>
            <w:tcW w:w="969" w:type="dxa"/>
          </w:tcPr>
          <w:p w14:paraId="2B8B8E3D" w14:textId="3A6F6153" w:rsidR="0090336A" w:rsidRPr="00D97642" w:rsidRDefault="0090336A" w:rsidP="00D97642">
            <w:pPr>
              <w:pStyle w:val="a8"/>
              <w:jc w:val="center"/>
              <w:rPr>
                <w:b w:val="0"/>
                <w:bCs/>
                <w:sz w:val="24"/>
                <w:szCs w:val="24"/>
                <w:lang w:val="uk-UA"/>
              </w:rPr>
            </w:pPr>
            <w:r w:rsidRPr="00D97642">
              <w:rPr>
                <w:b w:val="0"/>
                <w:bCs/>
                <w:sz w:val="24"/>
                <w:szCs w:val="24"/>
                <w:lang w:val="uk-UA"/>
              </w:rPr>
              <w:t>4,53</w:t>
            </w:r>
          </w:p>
        </w:tc>
        <w:tc>
          <w:tcPr>
            <w:tcW w:w="968" w:type="dxa"/>
          </w:tcPr>
          <w:p w14:paraId="23DC72A8" w14:textId="59B12165" w:rsidR="0090336A" w:rsidRPr="00D97642" w:rsidRDefault="0090336A" w:rsidP="00D97642">
            <w:pPr>
              <w:pStyle w:val="a8"/>
              <w:jc w:val="center"/>
              <w:rPr>
                <w:b w:val="0"/>
                <w:bCs/>
                <w:sz w:val="24"/>
                <w:szCs w:val="24"/>
                <w:lang w:val="uk-UA"/>
              </w:rPr>
            </w:pPr>
            <w:r w:rsidRPr="00D97642">
              <w:rPr>
                <w:b w:val="0"/>
                <w:bCs/>
                <w:sz w:val="24"/>
                <w:szCs w:val="24"/>
                <w:lang w:val="uk-UA"/>
              </w:rPr>
              <w:t>4,21</w:t>
            </w:r>
          </w:p>
        </w:tc>
        <w:tc>
          <w:tcPr>
            <w:tcW w:w="969" w:type="dxa"/>
          </w:tcPr>
          <w:p w14:paraId="5B276F38" w14:textId="72292487" w:rsidR="0090336A" w:rsidRPr="00D97642" w:rsidRDefault="0090336A" w:rsidP="00D97642">
            <w:pPr>
              <w:pStyle w:val="a8"/>
              <w:jc w:val="center"/>
              <w:rPr>
                <w:b w:val="0"/>
                <w:bCs/>
                <w:sz w:val="24"/>
                <w:szCs w:val="24"/>
                <w:lang w:val="uk-UA"/>
              </w:rPr>
            </w:pPr>
            <w:r w:rsidRPr="00D97642">
              <w:rPr>
                <w:b w:val="0"/>
                <w:bCs/>
                <w:sz w:val="24"/>
                <w:szCs w:val="24"/>
                <w:lang w:val="uk-UA"/>
              </w:rPr>
              <w:t>5,36</w:t>
            </w:r>
          </w:p>
        </w:tc>
        <w:tc>
          <w:tcPr>
            <w:tcW w:w="968" w:type="dxa"/>
          </w:tcPr>
          <w:p w14:paraId="12E2AF88" w14:textId="67ABD55F" w:rsidR="0090336A" w:rsidRPr="00D97642" w:rsidRDefault="0090336A" w:rsidP="00D97642">
            <w:pPr>
              <w:pStyle w:val="a8"/>
              <w:jc w:val="center"/>
              <w:rPr>
                <w:b w:val="0"/>
                <w:bCs/>
                <w:sz w:val="24"/>
                <w:szCs w:val="24"/>
                <w:lang w:val="uk-UA"/>
              </w:rPr>
            </w:pPr>
            <w:r w:rsidRPr="00D97642">
              <w:rPr>
                <w:b w:val="0"/>
                <w:bCs/>
                <w:sz w:val="24"/>
                <w:szCs w:val="24"/>
                <w:lang w:val="uk-UA"/>
              </w:rPr>
              <w:t>5,12</w:t>
            </w:r>
          </w:p>
        </w:tc>
        <w:tc>
          <w:tcPr>
            <w:tcW w:w="969" w:type="dxa"/>
          </w:tcPr>
          <w:p w14:paraId="1D74B55F" w14:textId="5057B27F" w:rsidR="0090336A" w:rsidRPr="00D97642" w:rsidRDefault="0090336A" w:rsidP="00D97642">
            <w:pPr>
              <w:pStyle w:val="a8"/>
              <w:jc w:val="center"/>
              <w:rPr>
                <w:b w:val="0"/>
                <w:bCs/>
                <w:sz w:val="24"/>
                <w:szCs w:val="24"/>
                <w:lang w:val="uk-UA"/>
              </w:rPr>
            </w:pPr>
            <w:r w:rsidRPr="00D97642">
              <w:rPr>
                <w:b w:val="0"/>
                <w:bCs/>
                <w:sz w:val="24"/>
                <w:szCs w:val="24"/>
                <w:lang w:val="uk-UA"/>
              </w:rPr>
              <w:t>4,21</w:t>
            </w:r>
          </w:p>
        </w:tc>
        <w:tc>
          <w:tcPr>
            <w:tcW w:w="851" w:type="dxa"/>
            <w:shd w:val="clear" w:color="auto" w:fill="DEEAF6" w:themeFill="accent5" w:themeFillTint="33"/>
          </w:tcPr>
          <w:p w14:paraId="215EC37F" w14:textId="1B6A3F18" w:rsidR="0090336A" w:rsidRPr="00D97642" w:rsidRDefault="0090336A"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4,5684</w:t>
            </w:r>
          </w:p>
        </w:tc>
        <w:tc>
          <w:tcPr>
            <w:tcW w:w="851" w:type="dxa"/>
            <w:shd w:val="clear" w:color="auto" w:fill="DEEAF6" w:themeFill="accent5" w:themeFillTint="33"/>
          </w:tcPr>
          <w:p w14:paraId="3C6F4D0B" w14:textId="0446AA30" w:rsidR="0090336A" w:rsidRPr="00D97642" w:rsidRDefault="0090336A" w:rsidP="00D97642">
            <w:pPr>
              <w:pStyle w:val="a8"/>
              <w:jc w:val="center"/>
              <w:rPr>
                <w:b w:val="0"/>
                <w:bCs/>
                <w:sz w:val="24"/>
                <w:szCs w:val="24"/>
                <w:lang w:val="uk-UA"/>
              </w:rPr>
            </w:pPr>
            <w:r w:rsidRPr="00D97642">
              <w:rPr>
                <w:b w:val="0"/>
                <w:bCs/>
                <w:sz w:val="24"/>
                <w:szCs w:val="24"/>
                <w:lang w:val="uk-UA"/>
              </w:rPr>
              <w:t>П</w:t>
            </w:r>
          </w:p>
        </w:tc>
      </w:tr>
      <w:tr w:rsidR="0090336A" w:rsidRPr="00D97642" w14:paraId="323CEA33" w14:textId="14EB71CB" w:rsidTr="00706128">
        <w:tc>
          <w:tcPr>
            <w:tcW w:w="2297" w:type="dxa"/>
          </w:tcPr>
          <w:p w14:paraId="558B7783" w14:textId="33D02A16" w:rsidR="0090336A" w:rsidRPr="00D97642" w:rsidRDefault="00B5712B" w:rsidP="00D97642">
            <w:pPr>
              <w:pStyle w:val="a8"/>
              <w:rPr>
                <w:b w:val="0"/>
                <w:bCs/>
                <w:i/>
                <w:sz w:val="24"/>
                <w:szCs w:val="24"/>
                <w:lang w:val="uk-UA"/>
              </w:rPr>
            </w:pPr>
            <w:r w:rsidRPr="00B5712B">
              <w:rPr>
                <w:b w:val="0"/>
                <w:bCs/>
                <w:sz w:val="24"/>
                <w:szCs w:val="24"/>
                <w:lang w:val="en"/>
              </w:rPr>
              <w:t>location and convenience of office location</w:t>
            </w:r>
          </w:p>
        </w:tc>
        <w:tc>
          <w:tcPr>
            <w:tcW w:w="968" w:type="dxa"/>
          </w:tcPr>
          <w:p w14:paraId="6274BAA0" w14:textId="5AE3EF49" w:rsidR="0090336A" w:rsidRPr="00D97642" w:rsidRDefault="0090336A" w:rsidP="00D97642">
            <w:pPr>
              <w:pStyle w:val="a8"/>
              <w:jc w:val="center"/>
              <w:rPr>
                <w:b w:val="0"/>
                <w:bCs/>
                <w:sz w:val="24"/>
                <w:szCs w:val="24"/>
                <w:lang w:val="uk-UA"/>
              </w:rPr>
            </w:pPr>
            <w:r w:rsidRPr="00D97642">
              <w:rPr>
                <w:b w:val="0"/>
                <w:bCs/>
                <w:sz w:val="24"/>
                <w:szCs w:val="24"/>
                <w:lang w:val="uk-UA"/>
              </w:rPr>
              <w:t>3,24</w:t>
            </w:r>
          </w:p>
        </w:tc>
        <w:tc>
          <w:tcPr>
            <w:tcW w:w="969" w:type="dxa"/>
          </w:tcPr>
          <w:p w14:paraId="33286464" w14:textId="755FA320" w:rsidR="0090336A" w:rsidRPr="00D97642" w:rsidRDefault="0090336A" w:rsidP="00D97642">
            <w:pPr>
              <w:pStyle w:val="a8"/>
              <w:jc w:val="center"/>
              <w:rPr>
                <w:b w:val="0"/>
                <w:bCs/>
                <w:sz w:val="24"/>
                <w:szCs w:val="24"/>
                <w:lang w:val="uk-UA"/>
              </w:rPr>
            </w:pPr>
            <w:r w:rsidRPr="00D97642">
              <w:rPr>
                <w:b w:val="0"/>
                <w:bCs/>
                <w:sz w:val="24"/>
                <w:szCs w:val="24"/>
                <w:lang w:val="uk-UA"/>
              </w:rPr>
              <w:t>3,51</w:t>
            </w:r>
          </w:p>
        </w:tc>
        <w:tc>
          <w:tcPr>
            <w:tcW w:w="968" w:type="dxa"/>
          </w:tcPr>
          <w:p w14:paraId="2FA0291F" w14:textId="49E2D2FE" w:rsidR="0090336A" w:rsidRPr="00D97642" w:rsidRDefault="0090336A" w:rsidP="00D97642">
            <w:pPr>
              <w:pStyle w:val="a8"/>
              <w:jc w:val="center"/>
              <w:rPr>
                <w:b w:val="0"/>
                <w:bCs/>
                <w:sz w:val="24"/>
                <w:szCs w:val="24"/>
                <w:lang w:val="uk-UA"/>
              </w:rPr>
            </w:pPr>
            <w:r w:rsidRPr="00D97642">
              <w:rPr>
                <w:b w:val="0"/>
                <w:bCs/>
                <w:sz w:val="24"/>
                <w:szCs w:val="24"/>
                <w:lang w:val="uk-UA"/>
              </w:rPr>
              <w:t>3,29</w:t>
            </w:r>
          </w:p>
        </w:tc>
        <w:tc>
          <w:tcPr>
            <w:tcW w:w="969" w:type="dxa"/>
          </w:tcPr>
          <w:p w14:paraId="2E56471B" w14:textId="341EEF2B" w:rsidR="0090336A" w:rsidRPr="00D97642" w:rsidRDefault="0090336A" w:rsidP="00D97642">
            <w:pPr>
              <w:pStyle w:val="a8"/>
              <w:jc w:val="center"/>
              <w:rPr>
                <w:b w:val="0"/>
                <w:bCs/>
                <w:sz w:val="24"/>
                <w:szCs w:val="24"/>
                <w:lang w:val="uk-UA"/>
              </w:rPr>
            </w:pPr>
            <w:r w:rsidRPr="00D97642">
              <w:rPr>
                <w:b w:val="0"/>
                <w:bCs/>
                <w:sz w:val="24"/>
                <w:szCs w:val="24"/>
                <w:lang w:val="uk-UA"/>
              </w:rPr>
              <w:t>3,58</w:t>
            </w:r>
          </w:p>
        </w:tc>
        <w:tc>
          <w:tcPr>
            <w:tcW w:w="968" w:type="dxa"/>
          </w:tcPr>
          <w:p w14:paraId="3EF29D2B" w14:textId="633018D4" w:rsidR="0090336A" w:rsidRPr="00D97642" w:rsidRDefault="0090336A" w:rsidP="00D97642">
            <w:pPr>
              <w:pStyle w:val="a8"/>
              <w:jc w:val="center"/>
              <w:rPr>
                <w:b w:val="0"/>
                <w:bCs/>
                <w:sz w:val="24"/>
                <w:szCs w:val="24"/>
                <w:lang w:val="uk-UA"/>
              </w:rPr>
            </w:pPr>
            <w:r w:rsidRPr="00D97642">
              <w:rPr>
                <w:b w:val="0"/>
                <w:bCs/>
                <w:sz w:val="24"/>
                <w:szCs w:val="24"/>
                <w:lang w:val="uk-UA"/>
              </w:rPr>
              <w:t>3,11</w:t>
            </w:r>
          </w:p>
        </w:tc>
        <w:tc>
          <w:tcPr>
            <w:tcW w:w="969" w:type="dxa"/>
          </w:tcPr>
          <w:p w14:paraId="7C844399" w14:textId="51DDDC0E" w:rsidR="0090336A" w:rsidRPr="00D97642" w:rsidRDefault="0090336A" w:rsidP="00D97642">
            <w:pPr>
              <w:pStyle w:val="a8"/>
              <w:jc w:val="center"/>
              <w:rPr>
                <w:b w:val="0"/>
                <w:bCs/>
                <w:sz w:val="24"/>
                <w:szCs w:val="24"/>
                <w:lang w:val="uk-UA"/>
              </w:rPr>
            </w:pPr>
            <w:r w:rsidRPr="00D97642">
              <w:rPr>
                <w:b w:val="0"/>
                <w:bCs/>
                <w:sz w:val="24"/>
                <w:szCs w:val="24"/>
                <w:lang w:val="uk-UA"/>
              </w:rPr>
              <w:t>3,12</w:t>
            </w:r>
          </w:p>
        </w:tc>
        <w:tc>
          <w:tcPr>
            <w:tcW w:w="851" w:type="dxa"/>
            <w:shd w:val="clear" w:color="auto" w:fill="DEEAF6" w:themeFill="accent5" w:themeFillTint="33"/>
          </w:tcPr>
          <w:p w14:paraId="792241A2" w14:textId="21983D89" w:rsidR="0090336A" w:rsidRPr="00D97642" w:rsidRDefault="0090336A"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3,3442</w:t>
            </w:r>
          </w:p>
        </w:tc>
        <w:tc>
          <w:tcPr>
            <w:tcW w:w="851" w:type="dxa"/>
            <w:shd w:val="clear" w:color="auto" w:fill="DEEAF6" w:themeFill="accent5" w:themeFillTint="33"/>
          </w:tcPr>
          <w:p w14:paraId="27794793" w14:textId="25FBA019" w:rsidR="0090336A" w:rsidRPr="00D97642" w:rsidRDefault="0090336A" w:rsidP="00D97642">
            <w:pPr>
              <w:pStyle w:val="a8"/>
              <w:jc w:val="center"/>
              <w:rPr>
                <w:b w:val="0"/>
                <w:bCs/>
                <w:sz w:val="24"/>
                <w:szCs w:val="24"/>
                <w:lang w:val="uk-UA"/>
              </w:rPr>
            </w:pPr>
            <w:r w:rsidRPr="00D97642">
              <w:rPr>
                <w:b w:val="0"/>
                <w:bCs/>
                <w:sz w:val="24"/>
                <w:szCs w:val="24"/>
                <w:lang w:val="uk-UA"/>
              </w:rPr>
              <w:t>С</w:t>
            </w:r>
          </w:p>
        </w:tc>
      </w:tr>
    </w:tbl>
    <w:p w14:paraId="66FC8F0A" w14:textId="02085192" w:rsidR="005E39D9" w:rsidRPr="00D97642" w:rsidRDefault="005E39D9" w:rsidP="00D97642">
      <w:pPr>
        <w:spacing w:after="0" w:line="240" w:lineRule="auto"/>
        <w:rPr>
          <w:rFonts w:ascii="Times New Roman" w:hAnsi="Times New Roman" w:cs="Times New Roman"/>
          <w:b/>
          <w:sz w:val="24"/>
          <w:szCs w:val="24"/>
        </w:rPr>
      </w:pPr>
    </w:p>
    <w:p w14:paraId="7E0EB9FD" w14:textId="28DC792E" w:rsidR="0090336A" w:rsidRPr="00D97642" w:rsidRDefault="00CD1448" w:rsidP="00D97642">
      <w:pPr>
        <w:spacing w:after="0" w:line="240" w:lineRule="auto"/>
        <w:jc w:val="both"/>
        <w:rPr>
          <w:rFonts w:ascii="Times New Roman" w:hAnsi="Times New Roman" w:cs="Times New Roman"/>
          <w:sz w:val="24"/>
          <w:szCs w:val="24"/>
        </w:rPr>
      </w:pPr>
      <w:r w:rsidRPr="00CD1448">
        <w:rPr>
          <w:rFonts w:ascii="Times New Roman" w:hAnsi="Times New Roman" w:cs="Times New Roman"/>
          <w:sz w:val="24"/>
          <w:szCs w:val="24"/>
          <w:lang w:val="en"/>
        </w:rPr>
        <w:t>The results of the analysis of the company's employer brand organizational attribute by components show that only "office location" received a characteristic with an average level of vulnerability</w:t>
      </w:r>
      <w:r>
        <w:rPr>
          <w:rFonts w:ascii="Times New Roman" w:hAnsi="Times New Roman" w:cs="Times New Roman"/>
          <w:sz w:val="24"/>
          <w:szCs w:val="24"/>
          <w:lang w:val="en"/>
        </w:rPr>
        <w:t xml:space="preserve">. </w:t>
      </w:r>
      <w:r w:rsidRPr="00CD1448">
        <w:rPr>
          <w:rFonts w:ascii="Times New Roman" w:hAnsi="Times New Roman" w:cs="Times New Roman"/>
          <w:sz w:val="24"/>
          <w:szCs w:val="24"/>
          <w:lang w:val="en"/>
        </w:rPr>
        <w:t>All other components of this attribute have an increased level of vulnerability</w:t>
      </w:r>
      <w:r>
        <w:rPr>
          <w:rFonts w:ascii="Times New Roman" w:hAnsi="Times New Roman" w:cs="Times New Roman"/>
          <w:sz w:val="24"/>
          <w:szCs w:val="24"/>
          <w:lang w:val="en"/>
        </w:rPr>
        <w:t>.</w:t>
      </w:r>
      <w:r w:rsidRPr="00CD1448">
        <w:rPr>
          <w:rFonts w:ascii="Times New Roman" w:hAnsi="Times New Roman" w:cs="Times New Roman"/>
          <w:sz w:val="24"/>
          <w:szCs w:val="24"/>
        </w:rPr>
        <w:t xml:space="preserve"> </w:t>
      </w:r>
      <w:r w:rsidRPr="00CD1448">
        <w:rPr>
          <w:rFonts w:ascii="Times New Roman" w:hAnsi="Times New Roman" w:cs="Times New Roman"/>
          <w:sz w:val="24"/>
          <w:szCs w:val="24"/>
          <w:lang w:val="en"/>
        </w:rPr>
        <w:t>In particular, the company's management should pay attention to such components as "the company's position on the market" and "the degree of availability of information about the company for potential employees"</w:t>
      </w:r>
      <w:r>
        <w:rPr>
          <w:rFonts w:ascii="Times New Roman" w:hAnsi="Times New Roman" w:cs="Times New Roman"/>
          <w:sz w:val="24"/>
          <w:szCs w:val="24"/>
          <w:lang w:val="en"/>
        </w:rPr>
        <w:t>. T</w:t>
      </w:r>
      <w:r w:rsidRPr="00CD1448">
        <w:rPr>
          <w:rFonts w:ascii="Times New Roman" w:hAnsi="Times New Roman" w:cs="Times New Roman"/>
          <w:sz w:val="24"/>
          <w:szCs w:val="24"/>
          <w:lang w:val="en"/>
        </w:rPr>
        <w:t>heir assessment results suggest that they are approaching a zone with a high level of vulnerability</w:t>
      </w:r>
      <w:r>
        <w:rPr>
          <w:rFonts w:ascii="Times New Roman" w:hAnsi="Times New Roman" w:cs="Times New Roman"/>
          <w:sz w:val="24"/>
          <w:szCs w:val="24"/>
          <w:lang w:val="en"/>
        </w:rPr>
        <w:t>.</w:t>
      </w:r>
      <w:r w:rsidRPr="00CD1448">
        <w:rPr>
          <w:rFonts w:ascii="Times New Roman" w:hAnsi="Times New Roman" w:cs="Times New Roman"/>
          <w:sz w:val="24"/>
          <w:szCs w:val="24"/>
        </w:rPr>
        <w:t xml:space="preserve"> </w:t>
      </w:r>
    </w:p>
    <w:p w14:paraId="54F4577A" w14:textId="461917C7" w:rsidR="00DF534E" w:rsidRPr="00DF534E" w:rsidRDefault="00DF534E" w:rsidP="00DF534E">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Table</w:t>
      </w:r>
      <w:r w:rsidR="005E39D9" w:rsidRPr="00DF534E">
        <w:rPr>
          <w:rFonts w:ascii="Times New Roman" w:hAnsi="Times New Roman" w:cs="Times New Roman"/>
          <w:sz w:val="24"/>
          <w:szCs w:val="24"/>
        </w:rPr>
        <w:t xml:space="preserve"> </w:t>
      </w:r>
      <w:r w:rsidR="00232C71" w:rsidRPr="00DF534E">
        <w:rPr>
          <w:rFonts w:ascii="Times New Roman" w:hAnsi="Times New Roman" w:cs="Times New Roman"/>
          <w:sz w:val="24"/>
          <w:szCs w:val="24"/>
        </w:rPr>
        <w:t>9</w:t>
      </w:r>
      <w:r w:rsidR="005E39D9" w:rsidRPr="00DF534E">
        <w:rPr>
          <w:rFonts w:ascii="Times New Roman" w:hAnsi="Times New Roman" w:cs="Times New Roman"/>
          <w:sz w:val="24"/>
          <w:szCs w:val="24"/>
        </w:rPr>
        <w:t xml:space="preserve">. </w:t>
      </w:r>
    </w:p>
    <w:p w14:paraId="142E06D6" w14:textId="4389117A" w:rsidR="005E39D9" w:rsidRPr="00A812F4" w:rsidRDefault="00A812F4" w:rsidP="00D97642">
      <w:pPr>
        <w:spacing w:after="0" w:line="240" w:lineRule="auto"/>
        <w:jc w:val="center"/>
        <w:rPr>
          <w:rFonts w:ascii="Times New Roman" w:hAnsi="Times New Roman" w:cs="Times New Roman"/>
          <w:sz w:val="24"/>
          <w:szCs w:val="24"/>
          <w:lang w:val="en-US"/>
        </w:rPr>
      </w:pPr>
      <w:r w:rsidRPr="004B0A65">
        <w:rPr>
          <w:rFonts w:ascii="Times New Roman" w:hAnsi="Times New Roman" w:cs="Times New Roman"/>
          <w:sz w:val="24"/>
          <w:szCs w:val="24"/>
          <w:lang w:val="en"/>
        </w:rPr>
        <w:t>The value of</w:t>
      </w:r>
      <w:r>
        <w:rPr>
          <w:rFonts w:ascii="Times New Roman" w:hAnsi="Times New Roman" w:cs="Times New Roman"/>
          <w:sz w:val="24"/>
          <w:szCs w:val="24"/>
          <w:lang w:val="en"/>
        </w:rPr>
        <w:t xml:space="preserve"> the</w:t>
      </w:r>
      <w:r w:rsidRPr="004B0A65">
        <w:rPr>
          <w:rFonts w:ascii="Times New Roman" w:hAnsi="Times New Roman" w:cs="Times New Roman"/>
          <w:sz w:val="24"/>
          <w:szCs w:val="24"/>
          <w:lang w:val="en"/>
        </w:rPr>
        <w:t xml:space="preserve"> vulnerability level of the </w:t>
      </w:r>
      <w:r>
        <w:rPr>
          <w:rFonts w:ascii="Times New Roman" w:hAnsi="Times New Roman" w:cs="Times New Roman"/>
          <w:sz w:val="24"/>
          <w:szCs w:val="24"/>
          <w:lang w:val="en"/>
        </w:rPr>
        <w:t>functional</w:t>
      </w:r>
      <w:r w:rsidRPr="004B0A65">
        <w:rPr>
          <w:rFonts w:ascii="Times New Roman" w:hAnsi="Times New Roman" w:cs="Times New Roman"/>
          <w:sz w:val="24"/>
          <w:szCs w:val="24"/>
          <w:lang w:val="en"/>
        </w:rPr>
        <w:t xml:space="preserve"> attribute of the company's employer brand by components</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7"/>
        <w:gridCol w:w="968"/>
        <w:gridCol w:w="969"/>
        <w:gridCol w:w="968"/>
        <w:gridCol w:w="969"/>
        <w:gridCol w:w="968"/>
        <w:gridCol w:w="969"/>
        <w:gridCol w:w="851"/>
        <w:gridCol w:w="851"/>
      </w:tblGrid>
      <w:tr w:rsidR="00A812F4" w:rsidRPr="00D97642" w14:paraId="01029BEA" w14:textId="77777777" w:rsidTr="00B37C8D">
        <w:trPr>
          <w:cantSplit/>
          <w:trHeight w:val="272"/>
        </w:trPr>
        <w:tc>
          <w:tcPr>
            <w:tcW w:w="2297" w:type="dxa"/>
            <w:vMerge w:val="restart"/>
            <w:vAlign w:val="center"/>
          </w:tcPr>
          <w:p w14:paraId="47F5D7CB" w14:textId="52523AC6" w:rsidR="00A812F4" w:rsidRPr="00D97642" w:rsidRDefault="00A812F4" w:rsidP="00A812F4">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
              </w:rPr>
              <w:t>T</w:t>
            </w:r>
            <w:r w:rsidRPr="004B0A65">
              <w:rPr>
                <w:rFonts w:ascii="Times New Roman" w:hAnsi="Times New Roman" w:cs="Times New Roman"/>
                <w:sz w:val="24"/>
                <w:szCs w:val="24"/>
                <w:lang w:val="en"/>
              </w:rPr>
              <w:t>he company's employer brand</w:t>
            </w:r>
            <w:r w:rsidRPr="004B0A65">
              <w:rPr>
                <w:rFonts w:ascii="Times New Roman" w:hAnsi="Times New Roman" w:cs="Times New Roman"/>
                <w:sz w:val="24"/>
                <w:szCs w:val="24"/>
              </w:rPr>
              <w:t xml:space="preserve"> </w:t>
            </w:r>
            <w:r>
              <w:rPr>
                <w:rFonts w:ascii="Times New Roman" w:hAnsi="Times New Roman" w:cs="Times New Roman"/>
                <w:sz w:val="24"/>
                <w:szCs w:val="24"/>
                <w:lang w:val="en"/>
              </w:rPr>
              <w:t>functional</w:t>
            </w:r>
            <w:r w:rsidRPr="004B0A65">
              <w:rPr>
                <w:rFonts w:ascii="Times New Roman" w:hAnsi="Times New Roman" w:cs="Times New Roman"/>
                <w:sz w:val="24"/>
                <w:szCs w:val="24"/>
                <w:lang w:val="en"/>
              </w:rPr>
              <w:t xml:space="preserve"> attribute</w:t>
            </w:r>
            <w:r>
              <w:rPr>
                <w:rFonts w:ascii="Times New Roman" w:hAnsi="Times New Roman" w:cs="Times New Roman"/>
                <w:sz w:val="24"/>
                <w:szCs w:val="24"/>
                <w:lang w:val="en"/>
              </w:rPr>
              <w:t>’s c</w:t>
            </w:r>
            <w:r w:rsidRPr="004B0A65">
              <w:rPr>
                <w:rFonts w:ascii="Times New Roman" w:hAnsi="Times New Roman" w:cs="Times New Roman"/>
                <w:sz w:val="24"/>
                <w:szCs w:val="24"/>
                <w:lang w:val="en"/>
              </w:rPr>
              <w:t>omponents</w:t>
            </w:r>
          </w:p>
        </w:tc>
        <w:tc>
          <w:tcPr>
            <w:tcW w:w="5811" w:type="dxa"/>
            <w:gridSpan w:val="6"/>
          </w:tcPr>
          <w:p w14:paraId="1D3F1E12" w14:textId="77777777" w:rsidR="00A812F4" w:rsidRDefault="00A812F4" w:rsidP="00A812F4">
            <w:pPr>
              <w:spacing w:after="0" w:line="240" w:lineRule="auto"/>
              <w:jc w:val="center"/>
              <w:rPr>
                <w:rFonts w:ascii="Times New Roman" w:hAnsi="Times New Roman" w:cs="Times New Roman"/>
                <w:sz w:val="24"/>
                <w:szCs w:val="24"/>
                <w:lang w:val="en"/>
              </w:rPr>
            </w:pPr>
            <w:r w:rsidRPr="004B0A65">
              <w:rPr>
                <w:rFonts w:ascii="Times New Roman" w:hAnsi="Times New Roman" w:cs="Times New Roman"/>
                <w:sz w:val="24"/>
                <w:szCs w:val="24"/>
                <w:lang w:val="en"/>
              </w:rPr>
              <w:t xml:space="preserve">The average value of the evaluations of experts </w:t>
            </w:r>
          </w:p>
          <w:p w14:paraId="4FB1C277" w14:textId="19714D4B" w:rsidR="00A812F4" w:rsidRPr="00D97642" w:rsidRDefault="00A812F4" w:rsidP="00A812F4">
            <w:pPr>
              <w:spacing w:after="0" w:line="240" w:lineRule="auto"/>
              <w:jc w:val="center"/>
              <w:rPr>
                <w:rFonts w:ascii="Times New Roman" w:hAnsi="Times New Roman" w:cs="Times New Roman"/>
                <w:sz w:val="24"/>
                <w:szCs w:val="24"/>
              </w:rPr>
            </w:pPr>
            <w:r w:rsidRPr="004B0A65">
              <w:rPr>
                <w:rFonts w:ascii="Times New Roman" w:hAnsi="Times New Roman" w:cs="Times New Roman"/>
                <w:sz w:val="24"/>
                <w:szCs w:val="24"/>
                <w:lang w:val="en"/>
              </w:rPr>
              <w:t>(9 respondents) by criteria</w:t>
            </w:r>
          </w:p>
        </w:tc>
        <w:tc>
          <w:tcPr>
            <w:tcW w:w="851" w:type="dxa"/>
            <w:vMerge w:val="restart"/>
            <w:shd w:val="clear" w:color="auto" w:fill="DEEAF6" w:themeFill="accent5" w:themeFillTint="33"/>
            <w:textDirection w:val="btLr"/>
          </w:tcPr>
          <w:p w14:paraId="717E2672" w14:textId="12913829" w:rsidR="00A812F4" w:rsidRPr="00D97642" w:rsidRDefault="00A812F4" w:rsidP="00A812F4">
            <w:pPr>
              <w:spacing w:after="0" w:line="240" w:lineRule="auto"/>
              <w:jc w:val="center"/>
              <w:rPr>
                <w:rFonts w:ascii="Times New Roman" w:hAnsi="Times New Roman" w:cs="Times New Roman"/>
                <w:sz w:val="24"/>
                <w:szCs w:val="24"/>
              </w:rPr>
            </w:pPr>
            <w:r w:rsidRPr="004B0A65">
              <w:rPr>
                <w:rFonts w:ascii="Times New Roman" w:hAnsi="Times New Roman" w:cs="Times New Roman"/>
                <w:sz w:val="24"/>
                <w:szCs w:val="24"/>
                <w:lang w:val="en"/>
              </w:rPr>
              <w:t>A weighted average estimate of the degree of vulnerability</w:t>
            </w:r>
            <w:r w:rsidRPr="00D97642">
              <w:rPr>
                <w:rFonts w:ascii="Times New Roman" w:hAnsi="Times New Roman" w:cs="Times New Roman"/>
                <w:sz w:val="24"/>
                <w:szCs w:val="24"/>
              </w:rPr>
              <w:t xml:space="preserve"> </w:t>
            </w:r>
          </w:p>
        </w:tc>
        <w:tc>
          <w:tcPr>
            <w:tcW w:w="851" w:type="dxa"/>
            <w:vMerge w:val="restart"/>
            <w:shd w:val="clear" w:color="auto" w:fill="DEEAF6" w:themeFill="accent5" w:themeFillTint="33"/>
            <w:textDirection w:val="btLr"/>
          </w:tcPr>
          <w:p w14:paraId="0F95CDBE" w14:textId="4E97473C" w:rsidR="00A812F4" w:rsidRPr="00D97642" w:rsidRDefault="00A812F4" w:rsidP="00A812F4">
            <w:pPr>
              <w:spacing w:after="0" w:line="240" w:lineRule="auto"/>
              <w:jc w:val="center"/>
              <w:rPr>
                <w:rFonts w:ascii="Times New Roman" w:hAnsi="Times New Roman" w:cs="Times New Roman"/>
                <w:sz w:val="24"/>
                <w:szCs w:val="24"/>
              </w:rPr>
            </w:pPr>
            <w:r w:rsidRPr="004B0A65">
              <w:rPr>
                <w:rFonts w:ascii="Times New Roman" w:hAnsi="Times New Roman" w:cs="Times New Roman"/>
                <w:sz w:val="24"/>
                <w:szCs w:val="24"/>
                <w:lang w:val="en"/>
              </w:rPr>
              <w:t>Characteristics of the level of vulnerability</w:t>
            </w:r>
          </w:p>
        </w:tc>
      </w:tr>
      <w:tr w:rsidR="00A812F4" w:rsidRPr="00D97642" w14:paraId="744A78D9" w14:textId="77777777" w:rsidTr="00B37C8D">
        <w:trPr>
          <w:cantSplit/>
          <w:trHeight w:val="2108"/>
        </w:trPr>
        <w:tc>
          <w:tcPr>
            <w:tcW w:w="2297" w:type="dxa"/>
            <w:vMerge/>
          </w:tcPr>
          <w:p w14:paraId="5C2401B9" w14:textId="77777777" w:rsidR="00A812F4" w:rsidRPr="00D97642" w:rsidRDefault="00A812F4" w:rsidP="00A812F4">
            <w:pPr>
              <w:pStyle w:val="a8"/>
              <w:rPr>
                <w:i/>
                <w:sz w:val="24"/>
                <w:szCs w:val="24"/>
                <w:lang w:val="uk-UA"/>
              </w:rPr>
            </w:pPr>
          </w:p>
        </w:tc>
        <w:tc>
          <w:tcPr>
            <w:tcW w:w="968" w:type="dxa"/>
            <w:textDirection w:val="btLr"/>
          </w:tcPr>
          <w:p w14:paraId="1D42B1B6" w14:textId="77777777" w:rsidR="00A812F4" w:rsidRPr="00D97642" w:rsidRDefault="00A812F4" w:rsidP="00A812F4">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К1</w:t>
            </w:r>
            <w:r w:rsidRPr="00D97642">
              <w:rPr>
                <w:rFonts w:ascii="Times New Roman" w:hAnsi="Times New Roman" w:cs="Times New Roman"/>
                <w:i/>
                <w:iCs/>
                <w:sz w:val="24"/>
                <w:szCs w:val="24"/>
                <w:shd w:val="clear" w:color="auto" w:fill="FFFFFF"/>
              </w:rPr>
              <w:t xml:space="preserve"> </w:t>
            </w:r>
          </w:p>
          <w:p w14:paraId="2EDE689D" w14:textId="22A84ED6" w:rsidR="00A812F4" w:rsidRPr="00D97642" w:rsidRDefault="00A812F4" w:rsidP="00A812F4">
            <w:pPr>
              <w:spacing w:after="0" w:line="240" w:lineRule="auto"/>
              <w:ind w:left="113" w:right="113"/>
              <w:jc w:val="center"/>
              <w:rPr>
                <w:rFonts w:ascii="Times New Roman" w:hAnsi="Times New Roman" w:cs="Times New Roman"/>
                <w:i/>
                <w:iCs/>
                <w:sz w:val="24"/>
                <w:szCs w:val="24"/>
                <w:shd w:val="clear" w:color="auto" w:fill="FFFFFF"/>
              </w:rPr>
            </w:pPr>
            <w:r w:rsidRPr="00F52CAC">
              <w:rPr>
                <w:rFonts w:ascii="Times New Roman" w:hAnsi="Times New Roman" w:cs="Times New Roman"/>
                <w:i/>
                <w:iCs/>
                <w:sz w:val="24"/>
                <w:szCs w:val="24"/>
                <w:shd w:val="clear" w:color="auto" w:fill="FFFFFF"/>
                <w:lang w:val="en"/>
              </w:rPr>
              <w:t>criticality</w:t>
            </w:r>
          </w:p>
        </w:tc>
        <w:tc>
          <w:tcPr>
            <w:tcW w:w="969" w:type="dxa"/>
            <w:textDirection w:val="btLr"/>
          </w:tcPr>
          <w:p w14:paraId="4DBBB231" w14:textId="77777777" w:rsidR="00A812F4" w:rsidRPr="00D97642" w:rsidRDefault="00A812F4" w:rsidP="00A812F4">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К2</w:t>
            </w:r>
            <w:r w:rsidRPr="00D97642">
              <w:rPr>
                <w:rFonts w:ascii="Times New Roman" w:hAnsi="Times New Roman" w:cs="Times New Roman"/>
                <w:i/>
                <w:iCs/>
                <w:sz w:val="24"/>
                <w:szCs w:val="24"/>
                <w:shd w:val="clear" w:color="auto" w:fill="FFFFFF"/>
              </w:rPr>
              <w:t xml:space="preserve"> </w:t>
            </w:r>
          </w:p>
          <w:p w14:paraId="704FE19F" w14:textId="34AFD2E0" w:rsidR="00A812F4" w:rsidRPr="00D97642" w:rsidRDefault="00A812F4" w:rsidP="00A812F4">
            <w:pPr>
              <w:spacing w:after="0" w:line="240" w:lineRule="auto"/>
              <w:ind w:left="113" w:right="113"/>
              <w:jc w:val="center"/>
              <w:rPr>
                <w:rFonts w:ascii="Times New Roman" w:hAnsi="Times New Roman" w:cs="Times New Roman"/>
                <w:i/>
                <w:iCs/>
                <w:sz w:val="24"/>
                <w:szCs w:val="24"/>
                <w:shd w:val="clear" w:color="auto" w:fill="FFFFFF"/>
              </w:rPr>
            </w:pPr>
            <w:r w:rsidRPr="00F52CAC">
              <w:rPr>
                <w:rFonts w:ascii="Times New Roman" w:hAnsi="Times New Roman" w:cs="Times New Roman"/>
                <w:i/>
                <w:iCs/>
                <w:sz w:val="24"/>
                <w:szCs w:val="24"/>
                <w:shd w:val="clear" w:color="auto" w:fill="FFFFFF"/>
                <w:lang w:val="en"/>
              </w:rPr>
              <w:t>accessibility</w:t>
            </w:r>
          </w:p>
        </w:tc>
        <w:tc>
          <w:tcPr>
            <w:tcW w:w="968" w:type="dxa"/>
            <w:textDirection w:val="btLr"/>
          </w:tcPr>
          <w:p w14:paraId="363DAF6F" w14:textId="77777777" w:rsidR="00A812F4" w:rsidRPr="00D97642" w:rsidRDefault="00A812F4" w:rsidP="00A812F4">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К3</w:t>
            </w:r>
            <w:r w:rsidRPr="00D97642">
              <w:rPr>
                <w:rFonts w:ascii="Times New Roman" w:hAnsi="Times New Roman" w:cs="Times New Roman"/>
                <w:i/>
                <w:iCs/>
                <w:sz w:val="24"/>
                <w:szCs w:val="24"/>
                <w:shd w:val="clear" w:color="auto" w:fill="FFFFFF"/>
              </w:rPr>
              <w:t xml:space="preserve"> </w:t>
            </w:r>
          </w:p>
          <w:p w14:paraId="438F76E4" w14:textId="777FFE14" w:rsidR="00A812F4" w:rsidRPr="00D97642" w:rsidRDefault="00A812F4" w:rsidP="00A812F4">
            <w:pPr>
              <w:spacing w:after="0" w:line="240" w:lineRule="auto"/>
              <w:ind w:left="113" w:right="113"/>
              <w:jc w:val="center"/>
              <w:rPr>
                <w:rFonts w:ascii="Times New Roman" w:hAnsi="Times New Roman" w:cs="Times New Roman"/>
                <w:b/>
                <w:sz w:val="24"/>
                <w:szCs w:val="24"/>
              </w:rPr>
            </w:pPr>
            <w:r w:rsidRPr="00B42DCD">
              <w:rPr>
                <w:rFonts w:ascii="Times New Roman" w:hAnsi="Times New Roman" w:cs="Times New Roman"/>
                <w:i/>
                <w:iCs/>
                <w:sz w:val="24"/>
                <w:szCs w:val="24"/>
                <w:shd w:val="clear" w:color="auto" w:fill="FFFFFF"/>
                <w:lang w:val="en"/>
              </w:rPr>
              <w:t>renewability</w:t>
            </w:r>
          </w:p>
        </w:tc>
        <w:tc>
          <w:tcPr>
            <w:tcW w:w="969" w:type="dxa"/>
            <w:textDirection w:val="btLr"/>
          </w:tcPr>
          <w:p w14:paraId="203227EE" w14:textId="77777777" w:rsidR="00A812F4" w:rsidRPr="00D97642" w:rsidRDefault="00A812F4" w:rsidP="00A812F4">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К4</w:t>
            </w:r>
            <w:r w:rsidRPr="00D97642">
              <w:rPr>
                <w:rFonts w:ascii="Times New Roman" w:hAnsi="Times New Roman" w:cs="Times New Roman"/>
                <w:i/>
                <w:iCs/>
                <w:sz w:val="24"/>
                <w:szCs w:val="24"/>
                <w:shd w:val="clear" w:color="auto" w:fill="FFFFFF"/>
              </w:rPr>
              <w:t xml:space="preserve"> </w:t>
            </w:r>
          </w:p>
          <w:p w14:paraId="7327A7B9" w14:textId="3F32A8EE" w:rsidR="00A812F4" w:rsidRPr="00D97642" w:rsidRDefault="00A812F4" w:rsidP="00A812F4">
            <w:pPr>
              <w:spacing w:after="0" w:line="240" w:lineRule="auto"/>
              <w:ind w:left="113" w:right="113"/>
              <w:jc w:val="center"/>
              <w:rPr>
                <w:rFonts w:ascii="Times New Roman" w:hAnsi="Times New Roman" w:cs="Times New Roman"/>
                <w:i/>
                <w:iCs/>
                <w:sz w:val="24"/>
                <w:szCs w:val="24"/>
                <w:shd w:val="clear" w:color="auto" w:fill="FFFFFF"/>
              </w:rPr>
            </w:pPr>
            <w:r w:rsidRPr="00B42DCD">
              <w:rPr>
                <w:rFonts w:ascii="Times New Roman" w:hAnsi="Times New Roman" w:cs="Times New Roman"/>
                <w:i/>
                <w:iCs/>
                <w:sz w:val="24"/>
                <w:szCs w:val="24"/>
                <w:shd w:val="clear" w:color="auto" w:fill="FFFFFF"/>
                <w:lang w:val="en"/>
              </w:rPr>
              <w:t>vulnerability</w:t>
            </w:r>
          </w:p>
        </w:tc>
        <w:tc>
          <w:tcPr>
            <w:tcW w:w="968" w:type="dxa"/>
            <w:textDirection w:val="btLr"/>
          </w:tcPr>
          <w:p w14:paraId="0E1DE0A1" w14:textId="77777777" w:rsidR="00A812F4" w:rsidRPr="00D97642" w:rsidRDefault="00A812F4" w:rsidP="00A812F4">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К5</w:t>
            </w:r>
            <w:r w:rsidRPr="00D97642">
              <w:rPr>
                <w:rFonts w:ascii="Times New Roman" w:hAnsi="Times New Roman" w:cs="Times New Roman"/>
                <w:i/>
                <w:iCs/>
                <w:sz w:val="24"/>
                <w:szCs w:val="24"/>
                <w:shd w:val="clear" w:color="auto" w:fill="FFFFFF"/>
              </w:rPr>
              <w:t xml:space="preserve"> </w:t>
            </w:r>
          </w:p>
          <w:p w14:paraId="4EEA54F5" w14:textId="2B3F2EDF" w:rsidR="00A812F4" w:rsidRPr="00D97642" w:rsidRDefault="00A812F4" w:rsidP="00A812F4">
            <w:pPr>
              <w:spacing w:after="0" w:line="240" w:lineRule="auto"/>
              <w:ind w:left="113" w:right="113"/>
              <w:jc w:val="center"/>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lang w:val="en-US"/>
              </w:rPr>
              <w:t>effect</w:t>
            </w:r>
          </w:p>
        </w:tc>
        <w:tc>
          <w:tcPr>
            <w:tcW w:w="969" w:type="dxa"/>
            <w:textDirection w:val="btLr"/>
          </w:tcPr>
          <w:p w14:paraId="4166943E" w14:textId="77777777" w:rsidR="00A812F4" w:rsidRPr="00D97642" w:rsidRDefault="00A812F4" w:rsidP="00A812F4">
            <w:pPr>
              <w:pStyle w:val="a8"/>
              <w:ind w:left="113" w:right="113"/>
              <w:jc w:val="center"/>
              <w:rPr>
                <w:bCs/>
                <w:i/>
                <w:iCs/>
                <w:sz w:val="24"/>
                <w:szCs w:val="24"/>
                <w:shd w:val="clear" w:color="auto" w:fill="FFFFFF"/>
                <w:lang w:val="uk-UA"/>
              </w:rPr>
            </w:pPr>
            <w:r w:rsidRPr="00D97642">
              <w:rPr>
                <w:bCs/>
                <w:sz w:val="24"/>
                <w:szCs w:val="24"/>
                <w:lang w:val="uk-UA"/>
              </w:rPr>
              <w:t>К6</w:t>
            </w:r>
            <w:r w:rsidRPr="00D97642">
              <w:rPr>
                <w:bCs/>
                <w:i/>
                <w:iCs/>
                <w:sz w:val="24"/>
                <w:szCs w:val="24"/>
                <w:shd w:val="clear" w:color="auto" w:fill="FFFFFF"/>
                <w:lang w:val="uk-UA"/>
              </w:rPr>
              <w:t xml:space="preserve"> </w:t>
            </w:r>
          </w:p>
          <w:p w14:paraId="7C03F7D1" w14:textId="1751E9A4" w:rsidR="00A812F4" w:rsidRPr="00D97642" w:rsidRDefault="00A812F4" w:rsidP="00A812F4">
            <w:pPr>
              <w:pStyle w:val="a8"/>
              <w:ind w:left="113" w:right="113"/>
              <w:jc w:val="center"/>
              <w:rPr>
                <w:b w:val="0"/>
                <w:sz w:val="24"/>
                <w:szCs w:val="24"/>
                <w:lang w:val="uk-UA"/>
              </w:rPr>
            </w:pPr>
            <w:r w:rsidRPr="00B42DCD">
              <w:rPr>
                <w:b w:val="0"/>
                <w:bCs/>
                <w:i/>
                <w:iCs/>
                <w:sz w:val="24"/>
                <w:szCs w:val="24"/>
                <w:shd w:val="clear" w:color="auto" w:fill="FFFFFF"/>
                <w:lang w:val="en"/>
              </w:rPr>
              <w:t>recognition</w:t>
            </w:r>
          </w:p>
        </w:tc>
        <w:tc>
          <w:tcPr>
            <w:tcW w:w="851" w:type="dxa"/>
            <w:vMerge/>
            <w:shd w:val="clear" w:color="auto" w:fill="DEEAF6" w:themeFill="accent5" w:themeFillTint="33"/>
            <w:textDirection w:val="btLr"/>
          </w:tcPr>
          <w:p w14:paraId="3F46F886" w14:textId="77777777" w:rsidR="00A812F4" w:rsidRPr="00D97642" w:rsidRDefault="00A812F4" w:rsidP="00A812F4">
            <w:pPr>
              <w:pStyle w:val="a8"/>
              <w:ind w:left="113" w:right="113"/>
              <w:jc w:val="center"/>
              <w:rPr>
                <w:bCs/>
                <w:sz w:val="24"/>
                <w:szCs w:val="24"/>
                <w:lang w:val="uk-UA"/>
              </w:rPr>
            </w:pPr>
          </w:p>
        </w:tc>
        <w:tc>
          <w:tcPr>
            <w:tcW w:w="851" w:type="dxa"/>
            <w:vMerge/>
            <w:shd w:val="clear" w:color="auto" w:fill="DEEAF6" w:themeFill="accent5" w:themeFillTint="33"/>
            <w:textDirection w:val="btLr"/>
          </w:tcPr>
          <w:p w14:paraId="20B9003A" w14:textId="77777777" w:rsidR="00A812F4" w:rsidRPr="00D97642" w:rsidRDefault="00A812F4" w:rsidP="00A812F4">
            <w:pPr>
              <w:pStyle w:val="a8"/>
              <w:ind w:left="113" w:right="113"/>
              <w:jc w:val="center"/>
              <w:rPr>
                <w:bCs/>
                <w:sz w:val="24"/>
                <w:szCs w:val="24"/>
                <w:lang w:val="uk-UA"/>
              </w:rPr>
            </w:pPr>
          </w:p>
        </w:tc>
      </w:tr>
      <w:tr w:rsidR="005E39D9" w:rsidRPr="00D97642" w14:paraId="0B6F8AB9" w14:textId="77777777" w:rsidTr="00B37C8D">
        <w:tc>
          <w:tcPr>
            <w:tcW w:w="2297" w:type="dxa"/>
            <w:vMerge/>
          </w:tcPr>
          <w:p w14:paraId="680B1D7B" w14:textId="77777777" w:rsidR="005E39D9" w:rsidRPr="00D97642" w:rsidRDefault="005E39D9" w:rsidP="00D97642">
            <w:pPr>
              <w:pStyle w:val="a8"/>
              <w:rPr>
                <w:b w:val="0"/>
                <w:bCs/>
                <w:i/>
                <w:sz w:val="24"/>
                <w:szCs w:val="24"/>
                <w:lang w:val="uk-UA"/>
              </w:rPr>
            </w:pPr>
          </w:p>
        </w:tc>
        <w:tc>
          <w:tcPr>
            <w:tcW w:w="968" w:type="dxa"/>
            <w:vAlign w:val="center"/>
          </w:tcPr>
          <w:p w14:paraId="0D76F33E" w14:textId="77777777" w:rsidR="005E39D9" w:rsidRPr="00D97642" w:rsidRDefault="005E39D9" w:rsidP="00D97642">
            <w:pPr>
              <w:pStyle w:val="a8"/>
              <w:jc w:val="center"/>
              <w:rPr>
                <w:i/>
                <w:iCs/>
                <w:sz w:val="24"/>
                <w:szCs w:val="24"/>
                <w:lang w:val="uk-UA"/>
              </w:rPr>
            </w:pPr>
            <w:r w:rsidRPr="00D97642">
              <w:rPr>
                <w:i/>
                <w:iCs/>
                <w:sz w:val="24"/>
                <w:szCs w:val="24"/>
                <w:lang w:val="uk-UA"/>
              </w:rPr>
              <w:t>0.14</w:t>
            </w:r>
            <w:r w:rsidRPr="00D97642">
              <w:rPr>
                <w:i/>
                <w:iCs/>
                <w:sz w:val="24"/>
                <w:szCs w:val="24"/>
                <w:lang w:val="en-US"/>
              </w:rPr>
              <w:t>21</w:t>
            </w:r>
          </w:p>
        </w:tc>
        <w:tc>
          <w:tcPr>
            <w:tcW w:w="969" w:type="dxa"/>
            <w:vAlign w:val="center"/>
          </w:tcPr>
          <w:p w14:paraId="275E5928" w14:textId="77777777" w:rsidR="005E39D9" w:rsidRPr="00D97642" w:rsidRDefault="005E39D9" w:rsidP="00D97642">
            <w:pPr>
              <w:pStyle w:val="a8"/>
              <w:jc w:val="center"/>
              <w:rPr>
                <w:i/>
                <w:iCs/>
                <w:sz w:val="24"/>
                <w:szCs w:val="24"/>
                <w:lang w:val="uk-UA"/>
              </w:rPr>
            </w:pPr>
            <w:r w:rsidRPr="00D97642">
              <w:rPr>
                <w:i/>
                <w:iCs/>
                <w:sz w:val="24"/>
                <w:szCs w:val="24"/>
                <w:lang w:val="uk-UA"/>
              </w:rPr>
              <w:t>0.0</w:t>
            </w:r>
            <w:r w:rsidRPr="00D97642">
              <w:rPr>
                <w:i/>
                <w:iCs/>
                <w:sz w:val="24"/>
                <w:szCs w:val="24"/>
                <w:lang w:val="en-US"/>
              </w:rPr>
              <w:t>569</w:t>
            </w:r>
          </w:p>
        </w:tc>
        <w:tc>
          <w:tcPr>
            <w:tcW w:w="968" w:type="dxa"/>
            <w:vAlign w:val="center"/>
          </w:tcPr>
          <w:p w14:paraId="698F1FE2" w14:textId="77777777" w:rsidR="005E39D9" w:rsidRPr="00D97642" w:rsidRDefault="005E39D9" w:rsidP="00D97642">
            <w:pPr>
              <w:pStyle w:val="a8"/>
              <w:jc w:val="center"/>
              <w:rPr>
                <w:i/>
                <w:iCs/>
                <w:sz w:val="24"/>
                <w:szCs w:val="24"/>
                <w:lang w:val="uk-UA"/>
              </w:rPr>
            </w:pPr>
            <w:r w:rsidRPr="00D97642">
              <w:rPr>
                <w:i/>
                <w:iCs/>
                <w:sz w:val="24"/>
                <w:szCs w:val="24"/>
                <w:lang w:val="uk-UA"/>
              </w:rPr>
              <w:t>0.2</w:t>
            </w:r>
            <w:r w:rsidRPr="00D97642">
              <w:rPr>
                <w:i/>
                <w:iCs/>
                <w:sz w:val="24"/>
                <w:szCs w:val="24"/>
                <w:lang w:val="en-US"/>
              </w:rPr>
              <w:t>560</w:t>
            </w:r>
          </w:p>
        </w:tc>
        <w:tc>
          <w:tcPr>
            <w:tcW w:w="969" w:type="dxa"/>
            <w:vAlign w:val="center"/>
          </w:tcPr>
          <w:p w14:paraId="32C6FE77" w14:textId="77777777" w:rsidR="005E39D9" w:rsidRPr="00D97642" w:rsidRDefault="005E39D9" w:rsidP="00D97642">
            <w:pPr>
              <w:pStyle w:val="a8"/>
              <w:jc w:val="center"/>
              <w:rPr>
                <w:i/>
                <w:iCs/>
                <w:sz w:val="24"/>
                <w:szCs w:val="24"/>
                <w:lang w:val="uk-UA"/>
              </w:rPr>
            </w:pPr>
            <w:r w:rsidRPr="00D97642">
              <w:rPr>
                <w:i/>
                <w:iCs/>
                <w:sz w:val="24"/>
                <w:szCs w:val="24"/>
                <w:lang w:val="uk-UA"/>
              </w:rPr>
              <w:t>0.2</w:t>
            </w:r>
            <w:r w:rsidRPr="00D97642">
              <w:rPr>
                <w:i/>
                <w:iCs/>
                <w:sz w:val="24"/>
                <w:szCs w:val="24"/>
                <w:lang w:val="en-US"/>
              </w:rPr>
              <w:t>838</w:t>
            </w:r>
          </w:p>
        </w:tc>
        <w:tc>
          <w:tcPr>
            <w:tcW w:w="968" w:type="dxa"/>
            <w:vAlign w:val="center"/>
          </w:tcPr>
          <w:p w14:paraId="171CDB26" w14:textId="77777777" w:rsidR="005E39D9" w:rsidRPr="00D97642" w:rsidRDefault="005E39D9" w:rsidP="00D97642">
            <w:pPr>
              <w:pStyle w:val="a8"/>
              <w:jc w:val="center"/>
              <w:rPr>
                <w:i/>
                <w:iCs/>
                <w:sz w:val="24"/>
                <w:szCs w:val="24"/>
                <w:lang w:val="uk-UA"/>
              </w:rPr>
            </w:pPr>
            <w:r w:rsidRPr="00D97642">
              <w:rPr>
                <w:i/>
                <w:iCs/>
                <w:sz w:val="24"/>
                <w:szCs w:val="24"/>
                <w:lang w:val="uk-UA"/>
              </w:rPr>
              <w:t>0.</w:t>
            </w:r>
            <w:r w:rsidRPr="00D97642">
              <w:rPr>
                <w:i/>
                <w:iCs/>
                <w:sz w:val="24"/>
                <w:szCs w:val="24"/>
                <w:lang w:val="en-US"/>
              </w:rPr>
              <w:t>0991</w:t>
            </w:r>
          </w:p>
        </w:tc>
        <w:tc>
          <w:tcPr>
            <w:tcW w:w="969" w:type="dxa"/>
            <w:vAlign w:val="center"/>
          </w:tcPr>
          <w:p w14:paraId="490FF1F5" w14:textId="77777777" w:rsidR="005E39D9" w:rsidRPr="00D97642" w:rsidRDefault="005E39D9" w:rsidP="00D97642">
            <w:pPr>
              <w:pStyle w:val="a8"/>
              <w:jc w:val="center"/>
              <w:rPr>
                <w:i/>
                <w:iCs/>
                <w:sz w:val="24"/>
                <w:szCs w:val="24"/>
                <w:lang w:val="uk-UA"/>
              </w:rPr>
            </w:pPr>
            <w:r w:rsidRPr="00D97642">
              <w:rPr>
                <w:i/>
                <w:iCs/>
                <w:sz w:val="24"/>
                <w:szCs w:val="24"/>
                <w:lang w:val="uk-UA"/>
              </w:rPr>
              <w:t>0.1</w:t>
            </w:r>
            <w:r w:rsidRPr="00D97642">
              <w:rPr>
                <w:i/>
                <w:iCs/>
                <w:sz w:val="24"/>
                <w:szCs w:val="24"/>
                <w:lang w:val="en-US"/>
              </w:rPr>
              <w:t>659</w:t>
            </w:r>
          </w:p>
        </w:tc>
        <w:tc>
          <w:tcPr>
            <w:tcW w:w="851" w:type="dxa"/>
            <w:vMerge/>
            <w:shd w:val="clear" w:color="auto" w:fill="DEEAF6" w:themeFill="accent5" w:themeFillTint="33"/>
          </w:tcPr>
          <w:p w14:paraId="03C223D7" w14:textId="77777777" w:rsidR="005E39D9" w:rsidRPr="00D97642" w:rsidRDefault="005E39D9" w:rsidP="00D97642">
            <w:pPr>
              <w:pStyle w:val="a8"/>
              <w:jc w:val="center"/>
              <w:rPr>
                <w:b w:val="0"/>
                <w:bCs/>
                <w:sz w:val="24"/>
                <w:szCs w:val="24"/>
                <w:lang w:val="uk-UA"/>
              </w:rPr>
            </w:pPr>
          </w:p>
        </w:tc>
        <w:tc>
          <w:tcPr>
            <w:tcW w:w="851" w:type="dxa"/>
            <w:vMerge/>
            <w:shd w:val="clear" w:color="auto" w:fill="DEEAF6" w:themeFill="accent5" w:themeFillTint="33"/>
          </w:tcPr>
          <w:p w14:paraId="49E5AECB" w14:textId="77777777" w:rsidR="005E39D9" w:rsidRPr="00D97642" w:rsidRDefault="005E39D9" w:rsidP="00D97642">
            <w:pPr>
              <w:pStyle w:val="a8"/>
              <w:jc w:val="center"/>
              <w:rPr>
                <w:b w:val="0"/>
                <w:bCs/>
                <w:sz w:val="24"/>
                <w:szCs w:val="24"/>
                <w:lang w:val="uk-UA"/>
              </w:rPr>
            </w:pPr>
          </w:p>
        </w:tc>
      </w:tr>
      <w:tr w:rsidR="00706128" w:rsidRPr="00D97642" w14:paraId="36277E92" w14:textId="72BB892C" w:rsidTr="00706128">
        <w:tc>
          <w:tcPr>
            <w:tcW w:w="8959" w:type="dxa"/>
            <w:gridSpan w:val="8"/>
            <w:shd w:val="clear" w:color="auto" w:fill="DEEAF6" w:themeFill="accent5" w:themeFillTint="33"/>
          </w:tcPr>
          <w:p w14:paraId="045E7126" w14:textId="39FD0BE3" w:rsidR="00706128" w:rsidRPr="00A812F4" w:rsidRDefault="00A812F4" w:rsidP="00D97642">
            <w:pPr>
              <w:pStyle w:val="a8"/>
              <w:jc w:val="center"/>
              <w:rPr>
                <w:i/>
                <w:iCs/>
                <w:sz w:val="24"/>
                <w:szCs w:val="24"/>
                <w:lang w:val="uk-UA"/>
              </w:rPr>
            </w:pPr>
            <w:r w:rsidRPr="00A812F4">
              <w:rPr>
                <w:rFonts w:eastAsiaTheme="minorEastAsia"/>
                <w:i/>
                <w:iCs/>
                <w:sz w:val="24"/>
                <w:szCs w:val="24"/>
                <w:lang w:val="en"/>
              </w:rPr>
              <w:t>Functional attribute</w:t>
            </w:r>
          </w:p>
        </w:tc>
        <w:tc>
          <w:tcPr>
            <w:tcW w:w="851" w:type="dxa"/>
            <w:shd w:val="clear" w:color="auto" w:fill="DEEAF6" w:themeFill="accent5" w:themeFillTint="33"/>
          </w:tcPr>
          <w:p w14:paraId="1F8A54B9" w14:textId="77777777" w:rsidR="00706128" w:rsidRPr="00D97642" w:rsidRDefault="00706128" w:rsidP="00D97642">
            <w:pPr>
              <w:pStyle w:val="a8"/>
              <w:jc w:val="center"/>
              <w:rPr>
                <w:i/>
                <w:sz w:val="24"/>
                <w:szCs w:val="24"/>
                <w:lang w:val="uk-UA"/>
              </w:rPr>
            </w:pPr>
          </w:p>
        </w:tc>
      </w:tr>
      <w:tr w:rsidR="00706128" w:rsidRPr="00D97642" w14:paraId="2B22DFCD" w14:textId="18E0FAE0" w:rsidTr="00706128">
        <w:tc>
          <w:tcPr>
            <w:tcW w:w="2297" w:type="dxa"/>
          </w:tcPr>
          <w:p w14:paraId="242F709F" w14:textId="1D7EB59F" w:rsidR="00706128" w:rsidRPr="00D97642" w:rsidRDefault="00CD1448" w:rsidP="00D97642">
            <w:pPr>
              <w:pStyle w:val="a8"/>
              <w:rPr>
                <w:b w:val="0"/>
                <w:bCs/>
                <w:i/>
                <w:sz w:val="24"/>
                <w:szCs w:val="24"/>
                <w:lang w:val="uk-UA"/>
              </w:rPr>
            </w:pPr>
            <w:r w:rsidRPr="00CD1448">
              <w:rPr>
                <w:b w:val="0"/>
                <w:bCs/>
                <w:sz w:val="24"/>
                <w:szCs w:val="24"/>
                <w:lang w:val="en"/>
              </w:rPr>
              <w:t>the content of the work</w:t>
            </w:r>
          </w:p>
        </w:tc>
        <w:tc>
          <w:tcPr>
            <w:tcW w:w="968" w:type="dxa"/>
          </w:tcPr>
          <w:p w14:paraId="4B004579" w14:textId="3F263B91" w:rsidR="00706128" w:rsidRPr="00D97642" w:rsidRDefault="00D157FD" w:rsidP="00D97642">
            <w:pPr>
              <w:pStyle w:val="a8"/>
              <w:jc w:val="center"/>
              <w:rPr>
                <w:b w:val="0"/>
                <w:bCs/>
                <w:sz w:val="24"/>
                <w:szCs w:val="24"/>
                <w:lang w:val="uk-UA"/>
              </w:rPr>
            </w:pPr>
            <w:r w:rsidRPr="00D97642">
              <w:rPr>
                <w:b w:val="0"/>
                <w:bCs/>
                <w:sz w:val="24"/>
                <w:szCs w:val="24"/>
                <w:lang w:val="uk-UA"/>
              </w:rPr>
              <w:t>3</w:t>
            </w:r>
            <w:r w:rsidR="00834C6D" w:rsidRPr="00D97642">
              <w:rPr>
                <w:b w:val="0"/>
                <w:bCs/>
                <w:sz w:val="24"/>
                <w:szCs w:val="24"/>
                <w:lang w:val="uk-UA"/>
              </w:rPr>
              <w:t>,56</w:t>
            </w:r>
          </w:p>
        </w:tc>
        <w:tc>
          <w:tcPr>
            <w:tcW w:w="969" w:type="dxa"/>
          </w:tcPr>
          <w:p w14:paraId="64761842" w14:textId="6E3E3979" w:rsidR="00706128" w:rsidRPr="00D97642" w:rsidRDefault="00D157FD" w:rsidP="00D97642">
            <w:pPr>
              <w:pStyle w:val="a8"/>
              <w:jc w:val="center"/>
              <w:rPr>
                <w:b w:val="0"/>
                <w:bCs/>
                <w:sz w:val="24"/>
                <w:szCs w:val="24"/>
                <w:lang w:val="uk-UA"/>
              </w:rPr>
            </w:pPr>
            <w:r w:rsidRPr="00D97642">
              <w:rPr>
                <w:b w:val="0"/>
                <w:bCs/>
                <w:sz w:val="24"/>
                <w:szCs w:val="24"/>
                <w:lang w:val="uk-UA"/>
              </w:rPr>
              <w:t>3</w:t>
            </w:r>
            <w:r w:rsidR="00834C6D" w:rsidRPr="00D97642">
              <w:rPr>
                <w:b w:val="0"/>
                <w:bCs/>
                <w:sz w:val="24"/>
                <w:szCs w:val="24"/>
                <w:lang w:val="uk-UA"/>
              </w:rPr>
              <w:t>,62</w:t>
            </w:r>
          </w:p>
        </w:tc>
        <w:tc>
          <w:tcPr>
            <w:tcW w:w="968" w:type="dxa"/>
          </w:tcPr>
          <w:p w14:paraId="218D8BFF" w14:textId="18FC817A" w:rsidR="00706128" w:rsidRPr="00D97642" w:rsidRDefault="00D157FD" w:rsidP="00D97642">
            <w:pPr>
              <w:pStyle w:val="a8"/>
              <w:jc w:val="center"/>
              <w:rPr>
                <w:b w:val="0"/>
                <w:bCs/>
                <w:sz w:val="24"/>
                <w:szCs w:val="24"/>
                <w:lang w:val="uk-UA"/>
              </w:rPr>
            </w:pPr>
            <w:r w:rsidRPr="00D97642">
              <w:rPr>
                <w:b w:val="0"/>
                <w:bCs/>
                <w:sz w:val="24"/>
                <w:szCs w:val="24"/>
                <w:lang w:val="uk-UA"/>
              </w:rPr>
              <w:t>3</w:t>
            </w:r>
            <w:r w:rsidR="00834C6D" w:rsidRPr="00D97642">
              <w:rPr>
                <w:b w:val="0"/>
                <w:bCs/>
                <w:sz w:val="24"/>
                <w:szCs w:val="24"/>
                <w:lang w:val="uk-UA"/>
              </w:rPr>
              <w:t>,12</w:t>
            </w:r>
          </w:p>
        </w:tc>
        <w:tc>
          <w:tcPr>
            <w:tcW w:w="969" w:type="dxa"/>
          </w:tcPr>
          <w:p w14:paraId="4E407E51" w14:textId="5D680EC8" w:rsidR="00706128" w:rsidRPr="00D97642" w:rsidRDefault="00834C6D" w:rsidP="00D97642">
            <w:pPr>
              <w:pStyle w:val="a8"/>
              <w:jc w:val="center"/>
              <w:rPr>
                <w:b w:val="0"/>
                <w:bCs/>
                <w:sz w:val="24"/>
                <w:szCs w:val="24"/>
                <w:lang w:val="uk-UA"/>
              </w:rPr>
            </w:pPr>
            <w:r w:rsidRPr="00D97642">
              <w:rPr>
                <w:b w:val="0"/>
                <w:bCs/>
                <w:sz w:val="24"/>
                <w:szCs w:val="24"/>
                <w:lang w:val="uk-UA"/>
              </w:rPr>
              <w:t>3,65</w:t>
            </w:r>
          </w:p>
        </w:tc>
        <w:tc>
          <w:tcPr>
            <w:tcW w:w="968" w:type="dxa"/>
          </w:tcPr>
          <w:p w14:paraId="1B3ACA9C" w14:textId="5854EE76" w:rsidR="00706128" w:rsidRPr="00D97642" w:rsidRDefault="00D157FD" w:rsidP="00D97642">
            <w:pPr>
              <w:pStyle w:val="a8"/>
              <w:jc w:val="center"/>
              <w:rPr>
                <w:b w:val="0"/>
                <w:bCs/>
                <w:sz w:val="24"/>
                <w:szCs w:val="24"/>
                <w:lang w:val="uk-UA"/>
              </w:rPr>
            </w:pPr>
            <w:r w:rsidRPr="00D97642">
              <w:rPr>
                <w:b w:val="0"/>
                <w:bCs/>
                <w:sz w:val="24"/>
                <w:szCs w:val="24"/>
                <w:lang w:val="uk-UA"/>
              </w:rPr>
              <w:t>3</w:t>
            </w:r>
            <w:r w:rsidR="00404060" w:rsidRPr="00D97642">
              <w:rPr>
                <w:b w:val="0"/>
                <w:bCs/>
                <w:sz w:val="24"/>
                <w:szCs w:val="24"/>
                <w:lang w:val="uk-UA"/>
              </w:rPr>
              <w:t>,25</w:t>
            </w:r>
          </w:p>
        </w:tc>
        <w:tc>
          <w:tcPr>
            <w:tcW w:w="969" w:type="dxa"/>
          </w:tcPr>
          <w:p w14:paraId="397B8CB4" w14:textId="1D641C79" w:rsidR="00706128" w:rsidRPr="00D97642" w:rsidRDefault="00D157FD" w:rsidP="00D97642">
            <w:pPr>
              <w:pStyle w:val="a8"/>
              <w:jc w:val="center"/>
              <w:rPr>
                <w:b w:val="0"/>
                <w:bCs/>
                <w:sz w:val="24"/>
                <w:szCs w:val="24"/>
                <w:lang w:val="uk-UA"/>
              </w:rPr>
            </w:pPr>
            <w:r w:rsidRPr="00D97642">
              <w:rPr>
                <w:b w:val="0"/>
                <w:bCs/>
                <w:sz w:val="24"/>
                <w:szCs w:val="24"/>
                <w:lang w:val="uk-UA"/>
              </w:rPr>
              <w:t>3</w:t>
            </w:r>
            <w:r w:rsidR="00404060" w:rsidRPr="00D97642">
              <w:rPr>
                <w:b w:val="0"/>
                <w:bCs/>
                <w:sz w:val="24"/>
                <w:szCs w:val="24"/>
                <w:lang w:val="uk-UA"/>
              </w:rPr>
              <w:t>,23</w:t>
            </w:r>
          </w:p>
        </w:tc>
        <w:tc>
          <w:tcPr>
            <w:tcW w:w="851" w:type="dxa"/>
            <w:shd w:val="clear" w:color="auto" w:fill="DEEAF6" w:themeFill="accent5" w:themeFillTint="33"/>
          </w:tcPr>
          <w:p w14:paraId="53D19A8C" w14:textId="269A57AF" w:rsidR="00706128" w:rsidRPr="00D97642" w:rsidRDefault="00D157FD"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3,4044</w:t>
            </w:r>
          </w:p>
        </w:tc>
        <w:tc>
          <w:tcPr>
            <w:tcW w:w="851" w:type="dxa"/>
            <w:shd w:val="clear" w:color="auto" w:fill="DEEAF6" w:themeFill="accent5" w:themeFillTint="33"/>
          </w:tcPr>
          <w:p w14:paraId="0A0529A9" w14:textId="6D1186A1" w:rsidR="00706128" w:rsidRPr="00D97642" w:rsidRDefault="00D157FD" w:rsidP="00D97642">
            <w:pPr>
              <w:pStyle w:val="a8"/>
              <w:jc w:val="center"/>
              <w:rPr>
                <w:b w:val="0"/>
                <w:bCs/>
                <w:sz w:val="24"/>
                <w:szCs w:val="24"/>
                <w:lang w:val="uk-UA"/>
              </w:rPr>
            </w:pPr>
            <w:r w:rsidRPr="00D97642">
              <w:rPr>
                <w:b w:val="0"/>
                <w:bCs/>
                <w:sz w:val="24"/>
                <w:szCs w:val="24"/>
                <w:lang w:val="uk-UA"/>
              </w:rPr>
              <w:t>С</w:t>
            </w:r>
          </w:p>
        </w:tc>
      </w:tr>
      <w:tr w:rsidR="00706128" w:rsidRPr="00D97642" w14:paraId="0AA4241F" w14:textId="031BFA69" w:rsidTr="00706128">
        <w:tc>
          <w:tcPr>
            <w:tcW w:w="2297" w:type="dxa"/>
          </w:tcPr>
          <w:p w14:paraId="73F0875F" w14:textId="3298E735" w:rsidR="00706128" w:rsidRPr="00D97642" w:rsidRDefault="00CD1448" w:rsidP="00D97642">
            <w:pPr>
              <w:pStyle w:val="a8"/>
              <w:rPr>
                <w:b w:val="0"/>
                <w:bCs/>
                <w:i/>
                <w:sz w:val="24"/>
                <w:szCs w:val="24"/>
                <w:lang w:val="uk-UA"/>
              </w:rPr>
            </w:pPr>
            <w:r w:rsidRPr="00CD1448">
              <w:rPr>
                <w:b w:val="0"/>
                <w:bCs/>
                <w:sz w:val="24"/>
                <w:szCs w:val="24"/>
                <w:lang w:val="en"/>
              </w:rPr>
              <w:t>opportunities for training and professional development</w:t>
            </w:r>
          </w:p>
        </w:tc>
        <w:tc>
          <w:tcPr>
            <w:tcW w:w="968" w:type="dxa"/>
          </w:tcPr>
          <w:p w14:paraId="6D8647C9" w14:textId="53F89990" w:rsidR="00706128" w:rsidRPr="00D97642" w:rsidRDefault="00834C6D" w:rsidP="00D97642">
            <w:pPr>
              <w:pStyle w:val="a8"/>
              <w:jc w:val="center"/>
              <w:rPr>
                <w:b w:val="0"/>
                <w:bCs/>
                <w:sz w:val="24"/>
                <w:szCs w:val="24"/>
                <w:lang w:val="uk-UA"/>
              </w:rPr>
            </w:pPr>
            <w:r w:rsidRPr="00D97642">
              <w:rPr>
                <w:b w:val="0"/>
                <w:bCs/>
                <w:sz w:val="24"/>
                <w:szCs w:val="24"/>
                <w:lang w:val="uk-UA"/>
              </w:rPr>
              <w:t>4,58</w:t>
            </w:r>
          </w:p>
        </w:tc>
        <w:tc>
          <w:tcPr>
            <w:tcW w:w="969" w:type="dxa"/>
          </w:tcPr>
          <w:p w14:paraId="537CE906" w14:textId="44A0C7A8" w:rsidR="00706128" w:rsidRPr="00D97642" w:rsidRDefault="00834C6D" w:rsidP="00D97642">
            <w:pPr>
              <w:pStyle w:val="a8"/>
              <w:jc w:val="center"/>
              <w:rPr>
                <w:b w:val="0"/>
                <w:bCs/>
                <w:sz w:val="24"/>
                <w:szCs w:val="24"/>
                <w:lang w:val="uk-UA"/>
              </w:rPr>
            </w:pPr>
            <w:r w:rsidRPr="00D97642">
              <w:rPr>
                <w:b w:val="0"/>
                <w:bCs/>
                <w:sz w:val="24"/>
                <w:szCs w:val="24"/>
                <w:lang w:val="uk-UA"/>
              </w:rPr>
              <w:t>3,98</w:t>
            </w:r>
          </w:p>
        </w:tc>
        <w:tc>
          <w:tcPr>
            <w:tcW w:w="968" w:type="dxa"/>
          </w:tcPr>
          <w:p w14:paraId="7A046085" w14:textId="4FEA653F" w:rsidR="00706128" w:rsidRPr="00D97642" w:rsidRDefault="00834C6D" w:rsidP="00D97642">
            <w:pPr>
              <w:pStyle w:val="a8"/>
              <w:jc w:val="center"/>
              <w:rPr>
                <w:b w:val="0"/>
                <w:bCs/>
                <w:sz w:val="24"/>
                <w:szCs w:val="24"/>
                <w:lang w:val="uk-UA"/>
              </w:rPr>
            </w:pPr>
            <w:r w:rsidRPr="00D97642">
              <w:rPr>
                <w:b w:val="0"/>
                <w:bCs/>
                <w:sz w:val="24"/>
                <w:szCs w:val="24"/>
                <w:lang w:val="uk-UA"/>
              </w:rPr>
              <w:t>5,36</w:t>
            </w:r>
          </w:p>
        </w:tc>
        <w:tc>
          <w:tcPr>
            <w:tcW w:w="969" w:type="dxa"/>
          </w:tcPr>
          <w:p w14:paraId="14F7CA40" w14:textId="55973908" w:rsidR="00706128" w:rsidRPr="00D97642" w:rsidRDefault="00834C6D" w:rsidP="00D97642">
            <w:pPr>
              <w:pStyle w:val="a8"/>
              <w:jc w:val="center"/>
              <w:rPr>
                <w:b w:val="0"/>
                <w:bCs/>
                <w:sz w:val="24"/>
                <w:szCs w:val="24"/>
                <w:lang w:val="uk-UA"/>
              </w:rPr>
            </w:pPr>
            <w:r w:rsidRPr="00D97642">
              <w:rPr>
                <w:b w:val="0"/>
                <w:bCs/>
                <w:sz w:val="24"/>
                <w:szCs w:val="24"/>
                <w:lang w:val="uk-UA"/>
              </w:rPr>
              <w:t>4,12</w:t>
            </w:r>
          </w:p>
        </w:tc>
        <w:tc>
          <w:tcPr>
            <w:tcW w:w="968" w:type="dxa"/>
          </w:tcPr>
          <w:p w14:paraId="0116BD84" w14:textId="3CB9D994" w:rsidR="00706128" w:rsidRPr="00D97642" w:rsidRDefault="00404060" w:rsidP="00D97642">
            <w:pPr>
              <w:pStyle w:val="a8"/>
              <w:jc w:val="center"/>
              <w:rPr>
                <w:b w:val="0"/>
                <w:bCs/>
                <w:sz w:val="24"/>
                <w:szCs w:val="24"/>
                <w:lang w:val="uk-UA"/>
              </w:rPr>
            </w:pPr>
            <w:r w:rsidRPr="00D97642">
              <w:rPr>
                <w:b w:val="0"/>
                <w:bCs/>
                <w:sz w:val="24"/>
                <w:szCs w:val="24"/>
                <w:lang w:val="uk-UA"/>
              </w:rPr>
              <w:t>3,64</w:t>
            </w:r>
          </w:p>
        </w:tc>
        <w:tc>
          <w:tcPr>
            <w:tcW w:w="969" w:type="dxa"/>
          </w:tcPr>
          <w:p w14:paraId="60711046" w14:textId="6297EAF9" w:rsidR="00706128" w:rsidRPr="00D97642" w:rsidRDefault="00404060" w:rsidP="00D97642">
            <w:pPr>
              <w:pStyle w:val="a8"/>
              <w:jc w:val="center"/>
              <w:rPr>
                <w:b w:val="0"/>
                <w:bCs/>
                <w:sz w:val="24"/>
                <w:szCs w:val="24"/>
                <w:lang w:val="uk-UA"/>
              </w:rPr>
            </w:pPr>
            <w:r w:rsidRPr="00D97642">
              <w:rPr>
                <w:b w:val="0"/>
                <w:bCs/>
                <w:sz w:val="24"/>
                <w:szCs w:val="24"/>
                <w:lang w:val="uk-UA"/>
              </w:rPr>
              <w:t>3,87</w:t>
            </w:r>
          </w:p>
        </w:tc>
        <w:tc>
          <w:tcPr>
            <w:tcW w:w="851" w:type="dxa"/>
            <w:shd w:val="clear" w:color="auto" w:fill="DEEAF6" w:themeFill="accent5" w:themeFillTint="33"/>
          </w:tcPr>
          <w:p w14:paraId="6C8A246C" w14:textId="6EEAD497" w:rsidR="00706128" w:rsidRPr="00D97642" w:rsidRDefault="00F41D1F"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4,4215</w:t>
            </w:r>
          </w:p>
        </w:tc>
        <w:tc>
          <w:tcPr>
            <w:tcW w:w="851" w:type="dxa"/>
            <w:shd w:val="clear" w:color="auto" w:fill="DEEAF6" w:themeFill="accent5" w:themeFillTint="33"/>
          </w:tcPr>
          <w:p w14:paraId="63624298" w14:textId="58A24F88" w:rsidR="00706128" w:rsidRPr="00D97642" w:rsidRDefault="0090336A" w:rsidP="00D97642">
            <w:pPr>
              <w:pStyle w:val="a8"/>
              <w:jc w:val="center"/>
              <w:rPr>
                <w:b w:val="0"/>
                <w:bCs/>
                <w:sz w:val="24"/>
                <w:szCs w:val="24"/>
                <w:lang w:val="uk-UA"/>
              </w:rPr>
            </w:pPr>
            <w:r w:rsidRPr="00D97642">
              <w:rPr>
                <w:b w:val="0"/>
                <w:bCs/>
                <w:sz w:val="24"/>
                <w:szCs w:val="24"/>
                <w:lang w:val="uk-UA"/>
              </w:rPr>
              <w:t>П</w:t>
            </w:r>
          </w:p>
        </w:tc>
      </w:tr>
      <w:tr w:rsidR="0090336A" w:rsidRPr="00D97642" w14:paraId="5DA6C997" w14:textId="4BA1A0C1" w:rsidTr="00706128">
        <w:tc>
          <w:tcPr>
            <w:tcW w:w="2297" w:type="dxa"/>
          </w:tcPr>
          <w:p w14:paraId="560A677E" w14:textId="3C9F02A0" w:rsidR="0090336A" w:rsidRPr="00D97642" w:rsidRDefault="00CD1448" w:rsidP="00D97642">
            <w:pPr>
              <w:pStyle w:val="a8"/>
              <w:rPr>
                <w:b w:val="0"/>
                <w:bCs/>
                <w:i/>
                <w:sz w:val="24"/>
                <w:szCs w:val="24"/>
                <w:lang w:val="uk-UA"/>
              </w:rPr>
            </w:pPr>
            <w:r w:rsidRPr="00CD1448">
              <w:rPr>
                <w:b w:val="0"/>
                <w:bCs/>
                <w:sz w:val="24"/>
                <w:szCs w:val="24"/>
                <w:lang w:val="en"/>
              </w:rPr>
              <w:t>career growth prospects</w:t>
            </w:r>
          </w:p>
        </w:tc>
        <w:tc>
          <w:tcPr>
            <w:tcW w:w="968" w:type="dxa"/>
          </w:tcPr>
          <w:p w14:paraId="68312962" w14:textId="160CB900" w:rsidR="0090336A" w:rsidRPr="00D97642" w:rsidRDefault="0090336A" w:rsidP="00D97642">
            <w:pPr>
              <w:pStyle w:val="a8"/>
              <w:jc w:val="center"/>
              <w:rPr>
                <w:b w:val="0"/>
                <w:bCs/>
                <w:sz w:val="24"/>
                <w:szCs w:val="24"/>
                <w:lang w:val="uk-UA"/>
              </w:rPr>
            </w:pPr>
            <w:r w:rsidRPr="00D97642">
              <w:rPr>
                <w:b w:val="0"/>
                <w:bCs/>
                <w:sz w:val="24"/>
                <w:szCs w:val="24"/>
                <w:lang w:val="uk-UA"/>
              </w:rPr>
              <w:t>3,62</w:t>
            </w:r>
          </w:p>
        </w:tc>
        <w:tc>
          <w:tcPr>
            <w:tcW w:w="969" w:type="dxa"/>
          </w:tcPr>
          <w:p w14:paraId="410D81EC" w14:textId="0121FF8F" w:rsidR="0090336A" w:rsidRPr="00D97642" w:rsidRDefault="0090336A" w:rsidP="00D97642">
            <w:pPr>
              <w:pStyle w:val="a8"/>
              <w:jc w:val="center"/>
              <w:rPr>
                <w:b w:val="0"/>
                <w:bCs/>
                <w:sz w:val="24"/>
                <w:szCs w:val="24"/>
                <w:lang w:val="uk-UA"/>
              </w:rPr>
            </w:pPr>
            <w:r w:rsidRPr="00D97642">
              <w:rPr>
                <w:b w:val="0"/>
                <w:bCs/>
                <w:sz w:val="24"/>
                <w:szCs w:val="24"/>
                <w:lang w:val="uk-UA"/>
              </w:rPr>
              <w:t>4,54</w:t>
            </w:r>
          </w:p>
        </w:tc>
        <w:tc>
          <w:tcPr>
            <w:tcW w:w="968" w:type="dxa"/>
          </w:tcPr>
          <w:p w14:paraId="3E3E1519" w14:textId="1055BA2A" w:rsidR="0090336A" w:rsidRPr="00D97642" w:rsidRDefault="0090336A" w:rsidP="00D97642">
            <w:pPr>
              <w:pStyle w:val="a8"/>
              <w:jc w:val="center"/>
              <w:rPr>
                <w:b w:val="0"/>
                <w:bCs/>
                <w:sz w:val="24"/>
                <w:szCs w:val="24"/>
                <w:lang w:val="uk-UA"/>
              </w:rPr>
            </w:pPr>
            <w:r w:rsidRPr="00D97642">
              <w:rPr>
                <w:b w:val="0"/>
                <w:bCs/>
                <w:sz w:val="24"/>
                <w:szCs w:val="24"/>
                <w:lang w:val="uk-UA"/>
              </w:rPr>
              <w:t>5,21</w:t>
            </w:r>
          </w:p>
        </w:tc>
        <w:tc>
          <w:tcPr>
            <w:tcW w:w="969" w:type="dxa"/>
          </w:tcPr>
          <w:p w14:paraId="6EBC3C2B" w14:textId="43D38CFD" w:rsidR="0090336A" w:rsidRPr="00D97642" w:rsidRDefault="0090336A" w:rsidP="00D97642">
            <w:pPr>
              <w:pStyle w:val="a8"/>
              <w:jc w:val="center"/>
              <w:rPr>
                <w:b w:val="0"/>
                <w:bCs/>
                <w:sz w:val="24"/>
                <w:szCs w:val="24"/>
                <w:lang w:val="uk-UA"/>
              </w:rPr>
            </w:pPr>
            <w:r w:rsidRPr="00D97642">
              <w:rPr>
                <w:b w:val="0"/>
                <w:bCs/>
                <w:sz w:val="24"/>
                <w:szCs w:val="24"/>
                <w:lang w:val="uk-UA"/>
              </w:rPr>
              <w:t>4,73</w:t>
            </w:r>
          </w:p>
        </w:tc>
        <w:tc>
          <w:tcPr>
            <w:tcW w:w="968" w:type="dxa"/>
          </w:tcPr>
          <w:p w14:paraId="465D2087" w14:textId="25D49FF0" w:rsidR="0090336A" w:rsidRPr="00D97642" w:rsidRDefault="0090336A" w:rsidP="00D97642">
            <w:pPr>
              <w:pStyle w:val="a8"/>
              <w:jc w:val="center"/>
              <w:rPr>
                <w:b w:val="0"/>
                <w:bCs/>
                <w:sz w:val="24"/>
                <w:szCs w:val="24"/>
                <w:lang w:val="uk-UA"/>
              </w:rPr>
            </w:pPr>
            <w:r w:rsidRPr="00D97642">
              <w:rPr>
                <w:b w:val="0"/>
                <w:bCs/>
                <w:sz w:val="24"/>
                <w:szCs w:val="24"/>
                <w:lang w:val="uk-UA"/>
              </w:rPr>
              <w:t>5,12</w:t>
            </w:r>
          </w:p>
        </w:tc>
        <w:tc>
          <w:tcPr>
            <w:tcW w:w="969" w:type="dxa"/>
          </w:tcPr>
          <w:p w14:paraId="7DB5ABE3" w14:textId="69088A0F" w:rsidR="0090336A" w:rsidRPr="00D97642" w:rsidRDefault="0090336A" w:rsidP="00D97642">
            <w:pPr>
              <w:pStyle w:val="a8"/>
              <w:jc w:val="center"/>
              <w:rPr>
                <w:b w:val="0"/>
                <w:bCs/>
                <w:sz w:val="24"/>
                <w:szCs w:val="24"/>
                <w:lang w:val="uk-UA"/>
              </w:rPr>
            </w:pPr>
            <w:r w:rsidRPr="00D97642">
              <w:rPr>
                <w:b w:val="0"/>
                <w:bCs/>
                <w:sz w:val="24"/>
                <w:szCs w:val="24"/>
                <w:lang w:val="uk-UA"/>
              </w:rPr>
              <w:t>4,52</w:t>
            </w:r>
          </w:p>
        </w:tc>
        <w:tc>
          <w:tcPr>
            <w:tcW w:w="851" w:type="dxa"/>
            <w:shd w:val="clear" w:color="auto" w:fill="DEEAF6" w:themeFill="accent5" w:themeFillTint="33"/>
          </w:tcPr>
          <w:p w14:paraId="3D90234B" w14:textId="07A5536B" w:rsidR="0090336A" w:rsidRPr="00D97642" w:rsidRDefault="0090336A"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4,7061</w:t>
            </w:r>
          </w:p>
        </w:tc>
        <w:tc>
          <w:tcPr>
            <w:tcW w:w="851" w:type="dxa"/>
            <w:shd w:val="clear" w:color="auto" w:fill="DEEAF6" w:themeFill="accent5" w:themeFillTint="33"/>
          </w:tcPr>
          <w:p w14:paraId="12A0ED4C" w14:textId="65D2064C" w:rsidR="0090336A" w:rsidRPr="00D97642" w:rsidRDefault="0090336A" w:rsidP="00D97642">
            <w:pPr>
              <w:pStyle w:val="a8"/>
              <w:jc w:val="center"/>
              <w:rPr>
                <w:b w:val="0"/>
                <w:bCs/>
                <w:sz w:val="24"/>
                <w:szCs w:val="24"/>
                <w:lang w:val="uk-UA"/>
              </w:rPr>
            </w:pPr>
            <w:r w:rsidRPr="00D97642">
              <w:rPr>
                <w:b w:val="0"/>
                <w:bCs/>
                <w:sz w:val="24"/>
                <w:szCs w:val="24"/>
                <w:lang w:val="uk-UA"/>
              </w:rPr>
              <w:t>П</w:t>
            </w:r>
          </w:p>
        </w:tc>
      </w:tr>
      <w:tr w:rsidR="0090336A" w:rsidRPr="00D97642" w14:paraId="1B4D157B" w14:textId="42BC46A4" w:rsidTr="00706128">
        <w:tc>
          <w:tcPr>
            <w:tcW w:w="2297" w:type="dxa"/>
          </w:tcPr>
          <w:p w14:paraId="62907B6C" w14:textId="1F2DAFAB" w:rsidR="0090336A" w:rsidRPr="00D97642" w:rsidRDefault="00CD1448" w:rsidP="00D97642">
            <w:pPr>
              <w:pStyle w:val="a8"/>
              <w:rPr>
                <w:b w:val="0"/>
                <w:bCs/>
                <w:i/>
                <w:sz w:val="24"/>
                <w:szCs w:val="24"/>
                <w:lang w:val="uk-UA"/>
              </w:rPr>
            </w:pPr>
            <w:r w:rsidRPr="00CD1448">
              <w:rPr>
                <w:b w:val="0"/>
                <w:bCs/>
                <w:sz w:val="24"/>
                <w:szCs w:val="24"/>
                <w:lang w:val="en"/>
              </w:rPr>
              <w:t>objectivity in the assessment of work by managers</w:t>
            </w:r>
          </w:p>
        </w:tc>
        <w:tc>
          <w:tcPr>
            <w:tcW w:w="968" w:type="dxa"/>
          </w:tcPr>
          <w:p w14:paraId="5BDBC8B5" w14:textId="150189A3" w:rsidR="0090336A" w:rsidRPr="00D97642" w:rsidRDefault="0090336A" w:rsidP="00D97642">
            <w:pPr>
              <w:pStyle w:val="a8"/>
              <w:jc w:val="center"/>
              <w:rPr>
                <w:b w:val="0"/>
                <w:bCs/>
                <w:sz w:val="24"/>
                <w:szCs w:val="24"/>
                <w:lang w:val="uk-UA"/>
              </w:rPr>
            </w:pPr>
            <w:r w:rsidRPr="00D97642">
              <w:rPr>
                <w:b w:val="0"/>
                <w:bCs/>
                <w:sz w:val="24"/>
                <w:szCs w:val="24"/>
                <w:lang w:val="uk-UA"/>
              </w:rPr>
              <w:t>4,52</w:t>
            </w:r>
          </w:p>
        </w:tc>
        <w:tc>
          <w:tcPr>
            <w:tcW w:w="969" w:type="dxa"/>
          </w:tcPr>
          <w:p w14:paraId="19AFA5DE" w14:textId="7709F08D" w:rsidR="0090336A" w:rsidRPr="00D97642" w:rsidRDefault="0090336A" w:rsidP="00D97642">
            <w:pPr>
              <w:pStyle w:val="a8"/>
              <w:jc w:val="center"/>
              <w:rPr>
                <w:b w:val="0"/>
                <w:bCs/>
                <w:sz w:val="24"/>
                <w:szCs w:val="24"/>
                <w:lang w:val="uk-UA"/>
              </w:rPr>
            </w:pPr>
            <w:r w:rsidRPr="00D97642">
              <w:rPr>
                <w:b w:val="0"/>
                <w:bCs/>
                <w:sz w:val="24"/>
                <w:szCs w:val="24"/>
                <w:lang w:val="uk-UA"/>
              </w:rPr>
              <w:t>3,86</w:t>
            </w:r>
          </w:p>
        </w:tc>
        <w:tc>
          <w:tcPr>
            <w:tcW w:w="968" w:type="dxa"/>
          </w:tcPr>
          <w:p w14:paraId="027AEE86" w14:textId="535E5638" w:rsidR="0090336A" w:rsidRPr="00D97642" w:rsidRDefault="0090336A" w:rsidP="00D97642">
            <w:pPr>
              <w:pStyle w:val="a8"/>
              <w:jc w:val="center"/>
              <w:rPr>
                <w:b w:val="0"/>
                <w:bCs/>
                <w:sz w:val="24"/>
                <w:szCs w:val="24"/>
                <w:lang w:val="uk-UA"/>
              </w:rPr>
            </w:pPr>
            <w:r w:rsidRPr="00D97642">
              <w:rPr>
                <w:b w:val="0"/>
                <w:bCs/>
                <w:sz w:val="24"/>
                <w:szCs w:val="24"/>
                <w:lang w:val="uk-UA"/>
              </w:rPr>
              <w:t>3,61</w:t>
            </w:r>
          </w:p>
        </w:tc>
        <w:tc>
          <w:tcPr>
            <w:tcW w:w="969" w:type="dxa"/>
          </w:tcPr>
          <w:p w14:paraId="411D38FC" w14:textId="651E8C11" w:rsidR="0090336A" w:rsidRPr="00D97642" w:rsidRDefault="0090336A" w:rsidP="00D97642">
            <w:pPr>
              <w:pStyle w:val="a8"/>
              <w:jc w:val="center"/>
              <w:rPr>
                <w:b w:val="0"/>
                <w:bCs/>
                <w:sz w:val="24"/>
                <w:szCs w:val="24"/>
                <w:lang w:val="uk-UA"/>
              </w:rPr>
            </w:pPr>
            <w:r w:rsidRPr="00D97642">
              <w:rPr>
                <w:b w:val="0"/>
                <w:bCs/>
                <w:sz w:val="24"/>
                <w:szCs w:val="24"/>
                <w:lang w:val="uk-UA"/>
              </w:rPr>
              <w:t>3,54</w:t>
            </w:r>
          </w:p>
        </w:tc>
        <w:tc>
          <w:tcPr>
            <w:tcW w:w="968" w:type="dxa"/>
          </w:tcPr>
          <w:p w14:paraId="191FFF22" w14:textId="5FF04D54" w:rsidR="0090336A" w:rsidRPr="00D97642" w:rsidRDefault="0090336A" w:rsidP="00D97642">
            <w:pPr>
              <w:pStyle w:val="a8"/>
              <w:jc w:val="center"/>
              <w:rPr>
                <w:b w:val="0"/>
                <w:bCs/>
                <w:sz w:val="24"/>
                <w:szCs w:val="24"/>
                <w:lang w:val="uk-UA"/>
              </w:rPr>
            </w:pPr>
            <w:r w:rsidRPr="00D97642">
              <w:rPr>
                <w:b w:val="0"/>
                <w:bCs/>
                <w:sz w:val="24"/>
                <w:szCs w:val="24"/>
                <w:lang w:val="uk-UA"/>
              </w:rPr>
              <w:t>5,36</w:t>
            </w:r>
          </w:p>
        </w:tc>
        <w:tc>
          <w:tcPr>
            <w:tcW w:w="969" w:type="dxa"/>
          </w:tcPr>
          <w:p w14:paraId="7B8B6ED3" w14:textId="20D37199" w:rsidR="0090336A" w:rsidRPr="00D97642" w:rsidRDefault="0090336A" w:rsidP="00D97642">
            <w:pPr>
              <w:pStyle w:val="a8"/>
              <w:jc w:val="center"/>
              <w:rPr>
                <w:b w:val="0"/>
                <w:bCs/>
                <w:sz w:val="24"/>
                <w:szCs w:val="24"/>
                <w:lang w:val="uk-UA"/>
              </w:rPr>
            </w:pPr>
            <w:r w:rsidRPr="00D97642">
              <w:rPr>
                <w:b w:val="0"/>
                <w:bCs/>
                <w:sz w:val="24"/>
                <w:szCs w:val="24"/>
                <w:lang w:val="uk-UA"/>
              </w:rPr>
              <w:t>4,97</w:t>
            </w:r>
          </w:p>
        </w:tc>
        <w:tc>
          <w:tcPr>
            <w:tcW w:w="851" w:type="dxa"/>
            <w:shd w:val="clear" w:color="auto" w:fill="DEEAF6" w:themeFill="accent5" w:themeFillTint="33"/>
          </w:tcPr>
          <w:p w14:paraId="2F278CB0" w14:textId="6AB9CB81" w:rsidR="0090336A" w:rsidRPr="00D97642" w:rsidRDefault="0090336A"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4,1464</w:t>
            </w:r>
          </w:p>
        </w:tc>
        <w:tc>
          <w:tcPr>
            <w:tcW w:w="851" w:type="dxa"/>
            <w:shd w:val="clear" w:color="auto" w:fill="DEEAF6" w:themeFill="accent5" w:themeFillTint="33"/>
          </w:tcPr>
          <w:p w14:paraId="4BEEC6BD" w14:textId="45486F0C" w:rsidR="0090336A" w:rsidRPr="00D97642" w:rsidRDefault="0090336A" w:rsidP="00D97642">
            <w:pPr>
              <w:pStyle w:val="a8"/>
              <w:jc w:val="center"/>
              <w:rPr>
                <w:b w:val="0"/>
                <w:bCs/>
                <w:sz w:val="24"/>
                <w:szCs w:val="24"/>
                <w:lang w:val="uk-UA"/>
              </w:rPr>
            </w:pPr>
            <w:r w:rsidRPr="00D97642">
              <w:rPr>
                <w:b w:val="0"/>
                <w:bCs/>
                <w:sz w:val="24"/>
                <w:szCs w:val="24"/>
                <w:lang w:val="uk-UA"/>
              </w:rPr>
              <w:t>П</w:t>
            </w:r>
          </w:p>
        </w:tc>
      </w:tr>
      <w:tr w:rsidR="0090336A" w:rsidRPr="00D97642" w14:paraId="47258D0B" w14:textId="224B0D3D" w:rsidTr="00706128">
        <w:tc>
          <w:tcPr>
            <w:tcW w:w="2297" w:type="dxa"/>
          </w:tcPr>
          <w:p w14:paraId="773DC57B" w14:textId="3C84E0FF" w:rsidR="0090336A" w:rsidRPr="00D97642" w:rsidRDefault="00CD1448" w:rsidP="00D97642">
            <w:pPr>
              <w:pStyle w:val="a8"/>
              <w:rPr>
                <w:b w:val="0"/>
                <w:bCs/>
                <w:i/>
                <w:sz w:val="24"/>
                <w:szCs w:val="24"/>
                <w:lang w:val="uk-UA"/>
              </w:rPr>
            </w:pPr>
            <w:r w:rsidRPr="00CD1448">
              <w:rPr>
                <w:b w:val="0"/>
                <w:bCs/>
                <w:sz w:val="24"/>
                <w:szCs w:val="24"/>
                <w:lang w:val="en"/>
              </w:rPr>
              <w:t xml:space="preserve">the possibility of participation in the adoption of </w:t>
            </w:r>
            <w:r w:rsidRPr="00CD1448">
              <w:rPr>
                <w:b w:val="0"/>
                <w:bCs/>
                <w:sz w:val="24"/>
                <w:szCs w:val="24"/>
                <w:lang w:val="en"/>
              </w:rPr>
              <w:lastRenderedPageBreak/>
              <w:t>operational and strategic decisions</w:t>
            </w:r>
          </w:p>
        </w:tc>
        <w:tc>
          <w:tcPr>
            <w:tcW w:w="968" w:type="dxa"/>
          </w:tcPr>
          <w:p w14:paraId="17CDE98F" w14:textId="43BD3D34" w:rsidR="0090336A" w:rsidRPr="00D97642" w:rsidRDefault="0090336A" w:rsidP="00D97642">
            <w:pPr>
              <w:pStyle w:val="a8"/>
              <w:jc w:val="center"/>
              <w:rPr>
                <w:b w:val="0"/>
                <w:bCs/>
                <w:sz w:val="24"/>
                <w:szCs w:val="24"/>
                <w:lang w:val="uk-UA"/>
              </w:rPr>
            </w:pPr>
            <w:r w:rsidRPr="00D97642">
              <w:rPr>
                <w:b w:val="0"/>
                <w:bCs/>
                <w:sz w:val="24"/>
                <w:szCs w:val="24"/>
                <w:lang w:val="uk-UA"/>
              </w:rPr>
              <w:lastRenderedPageBreak/>
              <w:t>3,97</w:t>
            </w:r>
          </w:p>
        </w:tc>
        <w:tc>
          <w:tcPr>
            <w:tcW w:w="969" w:type="dxa"/>
          </w:tcPr>
          <w:p w14:paraId="5185DFC0" w14:textId="2EE688C6" w:rsidR="0090336A" w:rsidRPr="00D97642" w:rsidRDefault="0090336A" w:rsidP="00D97642">
            <w:pPr>
              <w:pStyle w:val="a8"/>
              <w:jc w:val="center"/>
              <w:rPr>
                <w:b w:val="0"/>
                <w:bCs/>
                <w:sz w:val="24"/>
                <w:szCs w:val="24"/>
                <w:lang w:val="uk-UA"/>
              </w:rPr>
            </w:pPr>
            <w:r w:rsidRPr="00D97642">
              <w:rPr>
                <w:b w:val="0"/>
                <w:bCs/>
                <w:sz w:val="24"/>
                <w:szCs w:val="24"/>
                <w:lang w:val="uk-UA"/>
              </w:rPr>
              <w:t>3,67</w:t>
            </w:r>
          </w:p>
        </w:tc>
        <w:tc>
          <w:tcPr>
            <w:tcW w:w="968" w:type="dxa"/>
          </w:tcPr>
          <w:p w14:paraId="17E5A98F" w14:textId="53796E08" w:rsidR="0090336A" w:rsidRPr="00D97642" w:rsidRDefault="00D157FD" w:rsidP="00D97642">
            <w:pPr>
              <w:pStyle w:val="a8"/>
              <w:jc w:val="center"/>
              <w:rPr>
                <w:b w:val="0"/>
                <w:bCs/>
                <w:sz w:val="24"/>
                <w:szCs w:val="24"/>
                <w:lang w:val="uk-UA"/>
              </w:rPr>
            </w:pPr>
            <w:r w:rsidRPr="00D97642">
              <w:rPr>
                <w:b w:val="0"/>
                <w:bCs/>
                <w:sz w:val="24"/>
                <w:szCs w:val="24"/>
                <w:lang w:val="uk-UA"/>
              </w:rPr>
              <w:t>3</w:t>
            </w:r>
            <w:r w:rsidR="0090336A" w:rsidRPr="00D97642">
              <w:rPr>
                <w:b w:val="0"/>
                <w:bCs/>
                <w:sz w:val="24"/>
                <w:szCs w:val="24"/>
                <w:lang w:val="uk-UA"/>
              </w:rPr>
              <w:t>,27</w:t>
            </w:r>
          </w:p>
        </w:tc>
        <w:tc>
          <w:tcPr>
            <w:tcW w:w="969" w:type="dxa"/>
          </w:tcPr>
          <w:p w14:paraId="60A6A080" w14:textId="4AE64509" w:rsidR="0090336A" w:rsidRPr="00D97642" w:rsidRDefault="00D157FD" w:rsidP="00D97642">
            <w:pPr>
              <w:pStyle w:val="a8"/>
              <w:jc w:val="center"/>
              <w:rPr>
                <w:b w:val="0"/>
                <w:bCs/>
                <w:sz w:val="24"/>
                <w:szCs w:val="24"/>
                <w:lang w:val="uk-UA"/>
              </w:rPr>
            </w:pPr>
            <w:r w:rsidRPr="00D97642">
              <w:rPr>
                <w:b w:val="0"/>
                <w:bCs/>
                <w:sz w:val="24"/>
                <w:szCs w:val="24"/>
                <w:lang w:val="uk-UA"/>
              </w:rPr>
              <w:t>3</w:t>
            </w:r>
            <w:r w:rsidR="0090336A" w:rsidRPr="00D97642">
              <w:rPr>
                <w:b w:val="0"/>
                <w:bCs/>
                <w:sz w:val="24"/>
                <w:szCs w:val="24"/>
                <w:lang w:val="uk-UA"/>
              </w:rPr>
              <w:t>,31</w:t>
            </w:r>
          </w:p>
        </w:tc>
        <w:tc>
          <w:tcPr>
            <w:tcW w:w="968" w:type="dxa"/>
          </w:tcPr>
          <w:p w14:paraId="73682843" w14:textId="57DE9CF1" w:rsidR="0090336A" w:rsidRPr="00D97642" w:rsidRDefault="00D157FD" w:rsidP="00D97642">
            <w:pPr>
              <w:pStyle w:val="a8"/>
              <w:jc w:val="center"/>
              <w:rPr>
                <w:b w:val="0"/>
                <w:bCs/>
                <w:sz w:val="24"/>
                <w:szCs w:val="24"/>
                <w:lang w:val="uk-UA"/>
              </w:rPr>
            </w:pPr>
            <w:r w:rsidRPr="00D97642">
              <w:rPr>
                <w:b w:val="0"/>
                <w:bCs/>
                <w:sz w:val="24"/>
                <w:szCs w:val="24"/>
                <w:lang w:val="uk-UA"/>
              </w:rPr>
              <w:t>3</w:t>
            </w:r>
            <w:r w:rsidR="0090336A" w:rsidRPr="00D97642">
              <w:rPr>
                <w:b w:val="0"/>
                <w:bCs/>
                <w:sz w:val="24"/>
                <w:szCs w:val="24"/>
                <w:lang w:val="uk-UA"/>
              </w:rPr>
              <w:t>,29</w:t>
            </w:r>
          </w:p>
        </w:tc>
        <w:tc>
          <w:tcPr>
            <w:tcW w:w="969" w:type="dxa"/>
          </w:tcPr>
          <w:p w14:paraId="7DDD8367" w14:textId="0E6B941C" w:rsidR="0090336A" w:rsidRPr="00D97642" w:rsidRDefault="0090336A" w:rsidP="00D97642">
            <w:pPr>
              <w:pStyle w:val="a8"/>
              <w:jc w:val="center"/>
              <w:rPr>
                <w:b w:val="0"/>
                <w:bCs/>
                <w:sz w:val="24"/>
                <w:szCs w:val="24"/>
                <w:lang w:val="uk-UA"/>
              </w:rPr>
            </w:pPr>
            <w:r w:rsidRPr="00D97642">
              <w:rPr>
                <w:b w:val="0"/>
                <w:bCs/>
                <w:sz w:val="24"/>
                <w:szCs w:val="24"/>
                <w:lang w:val="uk-UA"/>
              </w:rPr>
              <w:t>3,24</w:t>
            </w:r>
          </w:p>
        </w:tc>
        <w:tc>
          <w:tcPr>
            <w:tcW w:w="851" w:type="dxa"/>
            <w:shd w:val="clear" w:color="auto" w:fill="DEEAF6" w:themeFill="accent5" w:themeFillTint="33"/>
          </w:tcPr>
          <w:p w14:paraId="36070A5E" w14:textId="74BAD0D6" w:rsidR="0090336A" w:rsidRPr="00D97642" w:rsidRDefault="00D157FD"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3,4130</w:t>
            </w:r>
          </w:p>
        </w:tc>
        <w:tc>
          <w:tcPr>
            <w:tcW w:w="851" w:type="dxa"/>
            <w:shd w:val="clear" w:color="auto" w:fill="DEEAF6" w:themeFill="accent5" w:themeFillTint="33"/>
          </w:tcPr>
          <w:p w14:paraId="3447A910" w14:textId="6C901B74" w:rsidR="0090336A" w:rsidRPr="00D97642" w:rsidRDefault="00D157FD" w:rsidP="00D97642">
            <w:pPr>
              <w:pStyle w:val="a8"/>
              <w:jc w:val="center"/>
              <w:rPr>
                <w:b w:val="0"/>
                <w:bCs/>
                <w:sz w:val="24"/>
                <w:szCs w:val="24"/>
                <w:lang w:val="uk-UA"/>
              </w:rPr>
            </w:pPr>
            <w:r w:rsidRPr="00D97642">
              <w:rPr>
                <w:b w:val="0"/>
                <w:bCs/>
                <w:sz w:val="24"/>
                <w:szCs w:val="24"/>
                <w:lang w:val="uk-UA"/>
              </w:rPr>
              <w:t>С</w:t>
            </w:r>
          </w:p>
        </w:tc>
      </w:tr>
    </w:tbl>
    <w:p w14:paraId="09AB19E0" w14:textId="040C5F40" w:rsidR="005E39D9" w:rsidRPr="00D97642" w:rsidRDefault="005E39D9" w:rsidP="00D97642">
      <w:pPr>
        <w:spacing w:after="0" w:line="240" w:lineRule="auto"/>
        <w:rPr>
          <w:rFonts w:ascii="Times New Roman" w:hAnsi="Times New Roman" w:cs="Times New Roman"/>
          <w:b/>
          <w:sz w:val="24"/>
          <w:szCs w:val="24"/>
        </w:rPr>
      </w:pPr>
    </w:p>
    <w:p w14:paraId="1E0D6A76" w14:textId="4B038EBF" w:rsidR="00D157FD" w:rsidRPr="00D97642" w:rsidRDefault="00014BC0" w:rsidP="00D97642">
      <w:pPr>
        <w:spacing w:after="0" w:line="240" w:lineRule="auto"/>
        <w:jc w:val="both"/>
        <w:rPr>
          <w:rFonts w:ascii="Times New Roman" w:hAnsi="Times New Roman" w:cs="Times New Roman"/>
          <w:sz w:val="24"/>
          <w:szCs w:val="24"/>
        </w:rPr>
      </w:pPr>
      <w:r w:rsidRPr="00014BC0">
        <w:rPr>
          <w:rFonts w:ascii="Times New Roman" w:hAnsi="Times New Roman" w:cs="Times New Roman"/>
          <w:sz w:val="24"/>
          <w:szCs w:val="24"/>
          <w:lang w:val="en"/>
        </w:rPr>
        <w:t>As we can see from the table 9 most components of the functional attribute have an increased level of vulnerability</w:t>
      </w:r>
      <w:r>
        <w:rPr>
          <w:rFonts w:ascii="Times New Roman" w:hAnsi="Times New Roman" w:cs="Times New Roman"/>
          <w:sz w:val="24"/>
          <w:szCs w:val="24"/>
          <w:lang w:val="en"/>
        </w:rPr>
        <w:t>.</w:t>
      </w:r>
      <w:r w:rsidRPr="00014BC0">
        <w:rPr>
          <w:rFonts w:ascii="Times New Roman" w:hAnsi="Times New Roman" w:cs="Times New Roman"/>
          <w:sz w:val="24"/>
          <w:szCs w:val="24"/>
        </w:rPr>
        <w:t xml:space="preserve"> </w:t>
      </w:r>
      <w:r w:rsidRPr="00014BC0">
        <w:rPr>
          <w:rFonts w:ascii="Times New Roman" w:hAnsi="Times New Roman" w:cs="Times New Roman"/>
          <w:sz w:val="24"/>
          <w:szCs w:val="24"/>
          <w:lang w:val="en"/>
        </w:rPr>
        <w:t>According to experts, the average level of vulnerability was given to such components as: "content of work" and "possibility of participation in making operational and strategic decisions"</w:t>
      </w:r>
      <w:r>
        <w:rPr>
          <w:rFonts w:ascii="Times New Roman" w:hAnsi="Times New Roman" w:cs="Times New Roman"/>
          <w:sz w:val="24"/>
          <w:szCs w:val="24"/>
          <w:lang w:val="en"/>
        </w:rPr>
        <w:t xml:space="preserve">. </w:t>
      </w:r>
    </w:p>
    <w:p w14:paraId="07ABB652" w14:textId="14217FF8" w:rsidR="00DF534E" w:rsidRPr="00DF534E" w:rsidRDefault="00DF534E" w:rsidP="00DF534E">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Table</w:t>
      </w:r>
      <w:r w:rsidR="005E39D9" w:rsidRPr="00DF534E">
        <w:rPr>
          <w:rFonts w:ascii="Times New Roman" w:hAnsi="Times New Roman" w:cs="Times New Roman"/>
          <w:sz w:val="24"/>
          <w:szCs w:val="24"/>
        </w:rPr>
        <w:t xml:space="preserve"> </w:t>
      </w:r>
      <w:r w:rsidR="00232C71" w:rsidRPr="00DF534E">
        <w:rPr>
          <w:rFonts w:ascii="Times New Roman" w:hAnsi="Times New Roman" w:cs="Times New Roman"/>
          <w:sz w:val="24"/>
          <w:szCs w:val="24"/>
        </w:rPr>
        <w:t>10</w:t>
      </w:r>
      <w:r w:rsidR="005E39D9" w:rsidRPr="00DF534E">
        <w:rPr>
          <w:rFonts w:ascii="Times New Roman" w:hAnsi="Times New Roman" w:cs="Times New Roman"/>
          <w:sz w:val="24"/>
          <w:szCs w:val="24"/>
        </w:rPr>
        <w:t xml:space="preserve">. </w:t>
      </w:r>
    </w:p>
    <w:p w14:paraId="69AEC88E" w14:textId="26177CBF" w:rsidR="005E39D9" w:rsidRPr="00D97642" w:rsidRDefault="00BC024A" w:rsidP="00D97642">
      <w:pPr>
        <w:spacing w:after="0" w:line="240" w:lineRule="auto"/>
        <w:jc w:val="center"/>
        <w:rPr>
          <w:rFonts w:ascii="Times New Roman" w:hAnsi="Times New Roman" w:cs="Times New Roman"/>
          <w:sz w:val="24"/>
          <w:szCs w:val="24"/>
        </w:rPr>
      </w:pPr>
      <w:r w:rsidRPr="004B0A65">
        <w:rPr>
          <w:rFonts w:ascii="Times New Roman" w:hAnsi="Times New Roman" w:cs="Times New Roman"/>
          <w:sz w:val="24"/>
          <w:szCs w:val="24"/>
          <w:lang w:val="en"/>
        </w:rPr>
        <w:t>The value of</w:t>
      </w:r>
      <w:r>
        <w:rPr>
          <w:rFonts w:ascii="Times New Roman" w:hAnsi="Times New Roman" w:cs="Times New Roman"/>
          <w:sz w:val="24"/>
          <w:szCs w:val="24"/>
          <w:lang w:val="en"/>
        </w:rPr>
        <w:t xml:space="preserve"> the</w:t>
      </w:r>
      <w:r w:rsidRPr="004B0A65">
        <w:rPr>
          <w:rFonts w:ascii="Times New Roman" w:hAnsi="Times New Roman" w:cs="Times New Roman"/>
          <w:sz w:val="24"/>
          <w:szCs w:val="24"/>
          <w:lang w:val="en"/>
        </w:rPr>
        <w:t xml:space="preserve"> vulnerability level of the </w:t>
      </w:r>
      <w:r>
        <w:rPr>
          <w:rFonts w:ascii="Times New Roman" w:hAnsi="Times New Roman" w:cs="Times New Roman"/>
          <w:sz w:val="24"/>
          <w:szCs w:val="24"/>
          <w:lang w:val="en"/>
        </w:rPr>
        <w:t>economic</w:t>
      </w:r>
      <w:r w:rsidRPr="004B0A65">
        <w:rPr>
          <w:rFonts w:ascii="Times New Roman" w:hAnsi="Times New Roman" w:cs="Times New Roman"/>
          <w:sz w:val="24"/>
          <w:szCs w:val="24"/>
          <w:lang w:val="en"/>
        </w:rPr>
        <w:t xml:space="preserve"> attribute of the company's employer brand by components</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7"/>
        <w:gridCol w:w="968"/>
        <w:gridCol w:w="969"/>
        <w:gridCol w:w="968"/>
        <w:gridCol w:w="969"/>
        <w:gridCol w:w="968"/>
        <w:gridCol w:w="969"/>
        <w:gridCol w:w="851"/>
        <w:gridCol w:w="851"/>
      </w:tblGrid>
      <w:tr w:rsidR="00BC024A" w:rsidRPr="00D97642" w14:paraId="09E160ED" w14:textId="77777777" w:rsidTr="00B37C8D">
        <w:trPr>
          <w:cantSplit/>
          <w:trHeight w:val="272"/>
        </w:trPr>
        <w:tc>
          <w:tcPr>
            <w:tcW w:w="2297" w:type="dxa"/>
            <w:vMerge w:val="restart"/>
            <w:vAlign w:val="center"/>
          </w:tcPr>
          <w:p w14:paraId="26C11E7E" w14:textId="3A3510C8" w:rsidR="00BC024A" w:rsidRPr="00D97642" w:rsidRDefault="00BC024A" w:rsidP="00BC024A">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
              </w:rPr>
              <w:t>T</w:t>
            </w:r>
            <w:r w:rsidRPr="004B0A65">
              <w:rPr>
                <w:rFonts w:ascii="Times New Roman" w:hAnsi="Times New Roman" w:cs="Times New Roman"/>
                <w:sz w:val="24"/>
                <w:szCs w:val="24"/>
                <w:lang w:val="en"/>
              </w:rPr>
              <w:t>he company's employer brand</w:t>
            </w:r>
            <w:r w:rsidRPr="004B0A65">
              <w:rPr>
                <w:rFonts w:ascii="Times New Roman" w:hAnsi="Times New Roman" w:cs="Times New Roman"/>
                <w:sz w:val="24"/>
                <w:szCs w:val="24"/>
              </w:rPr>
              <w:t xml:space="preserve"> </w:t>
            </w:r>
            <w:r>
              <w:rPr>
                <w:rFonts w:ascii="Times New Roman" w:hAnsi="Times New Roman" w:cs="Times New Roman"/>
                <w:sz w:val="24"/>
                <w:szCs w:val="24"/>
                <w:lang w:val="en"/>
              </w:rPr>
              <w:t xml:space="preserve">economic </w:t>
            </w:r>
            <w:r w:rsidRPr="004B0A65">
              <w:rPr>
                <w:rFonts w:ascii="Times New Roman" w:hAnsi="Times New Roman" w:cs="Times New Roman"/>
                <w:sz w:val="24"/>
                <w:szCs w:val="24"/>
                <w:lang w:val="en"/>
              </w:rPr>
              <w:t>attribute</w:t>
            </w:r>
            <w:r>
              <w:rPr>
                <w:rFonts w:ascii="Times New Roman" w:hAnsi="Times New Roman" w:cs="Times New Roman"/>
                <w:sz w:val="24"/>
                <w:szCs w:val="24"/>
                <w:lang w:val="en"/>
              </w:rPr>
              <w:t>’s c</w:t>
            </w:r>
            <w:r w:rsidRPr="004B0A65">
              <w:rPr>
                <w:rFonts w:ascii="Times New Roman" w:hAnsi="Times New Roman" w:cs="Times New Roman"/>
                <w:sz w:val="24"/>
                <w:szCs w:val="24"/>
                <w:lang w:val="en"/>
              </w:rPr>
              <w:t>omponents</w:t>
            </w:r>
          </w:p>
        </w:tc>
        <w:tc>
          <w:tcPr>
            <w:tcW w:w="5811" w:type="dxa"/>
            <w:gridSpan w:val="6"/>
          </w:tcPr>
          <w:p w14:paraId="77834AE8" w14:textId="77777777" w:rsidR="00BC024A" w:rsidRDefault="00BC024A" w:rsidP="00BC024A">
            <w:pPr>
              <w:spacing w:after="0" w:line="240" w:lineRule="auto"/>
              <w:jc w:val="center"/>
              <w:rPr>
                <w:rFonts w:ascii="Times New Roman" w:hAnsi="Times New Roman" w:cs="Times New Roman"/>
                <w:sz w:val="24"/>
                <w:szCs w:val="24"/>
                <w:lang w:val="en"/>
              </w:rPr>
            </w:pPr>
            <w:r w:rsidRPr="004B0A65">
              <w:rPr>
                <w:rFonts w:ascii="Times New Roman" w:hAnsi="Times New Roman" w:cs="Times New Roman"/>
                <w:sz w:val="24"/>
                <w:szCs w:val="24"/>
                <w:lang w:val="en"/>
              </w:rPr>
              <w:t xml:space="preserve">The average value of the evaluations of experts </w:t>
            </w:r>
          </w:p>
          <w:p w14:paraId="08F851FA" w14:textId="02DD94F4" w:rsidR="00BC024A" w:rsidRPr="00D97642" w:rsidRDefault="00BC024A" w:rsidP="00BC024A">
            <w:pPr>
              <w:spacing w:after="0" w:line="240" w:lineRule="auto"/>
              <w:jc w:val="center"/>
              <w:rPr>
                <w:rFonts w:ascii="Times New Roman" w:hAnsi="Times New Roman" w:cs="Times New Roman"/>
                <w:sz w:val="24"/>
                <w:szCs w:val="24"/>
              </w:rPr>
            </w:pPr>
            <w:r w:rsidRPr="004B0A65">
              <w:rPr>
                <w:rFonts w:ascii="Times New Roman" w:hAnsi="Times New Roman" w:cs="Times New Roman"/>
                <w:sz w:val="24"/>
                <w:szCs w:val="24"/>
                <w:lang w:val="en"/>
              </w:rPr>
              <w:t>(9 respondents) by criteria</w:t>
            </w:r>
          </w:p>
        </w:tc>
        <w:tc>
          <w:tcPr>
            <w:tcW w:w="851" w:type="dxa"/>
            <w:vMerge w:val="restart"/>
            <w:shd w:val="clear" w:color="auto" w:fill="DEEAF6" w:themeFill="accent5" w:themeFillTint="33"/>
            <w:textDirection w:val="btLr"/>
          </w:tcPr>
          <w:p w14:paraId="396D9918" w14:textId="0FEFE5B2" w:rsidR="00BC024A" w:rsidRPr="00D97642" w:rsidRDefault="00BC024A" w:rsidP="00BC024A">
            <w:pPr>
              <w:spacing w:after="0" w:line="240" w:lineRule="auto"/>
              <w:jc w:val="center"/>
              <w:rPr>
                <w:rFonts w:ascii="Times New Roman" w:hAnsi="Times New Roman" w:cs="Times New Roman"/>
                <w:sz w:val="24"/>
                <w:szCs w:val="24"/>
              </w:rPr>
            </w:pPr>
            <w:r w:rsidRPr="004B0A65">
              <w:rPr>
                <w:rFonts w:ascii="Times New Roman" w:hAnsi="Times New Roman" w:cs="Times New Roman"/>
                <w:sz w:val="24"/>
                <w:szCs w:val="24"/>
                <w:lang w:val="en"/>
              </w:rPr>
              <w:t>A weighted average estimate of the degree of vulnerability</w:t>
            </w:r>
            <w:r w:rsidRPr="00D97642">
              <w:rPr>
                <w:rFonts w:ascii="Times New Roman" w:hAnsi="Times New Roman" w:cs="Times New Roman"/>
                <w:sz w:val="24"/>
                <w:szCs w:val="24"/>
              </w:rPr>
              <w:t xml:space="preserve"> </w:t>
            </w:r>
          </w:p>
        </w:tc>
        <w:tc>
          <w:tcPr>
            <w:tcW w:w="851" w:type="dxa"/>
            <w:vMerge w:val="restart"/>
            <w:shd w:val="clear" w:color="auto" w:fill="DEEAF6" w:themeFill="accent5" w:themeFillTint="33"/>
            <w:textDirection w:val="btLr"/>
          </w:tcPr>
          <w:p w14:paraId="3C970D2E" w14:textId="4A7EAE1D" w:rsidR="00BC024A" w:rsidRPr="00D97642" w:rsidRDefault="00BC024A" w:rsidP="00BC024A">
            <w:pPr>
              <w:spacing w:after="0" w:line="240" w:lineRule="auto"/>
              <w:jc w:val="center"/>
              <w:rPr>
                <w:rFonts w:ascii="Times New Roman" w:hAnsi="Times New Roman" w:cs="Times New Roman"/>
                <w:sz w:val="24"/>
                <w:szCs w:val="24"/>
              </w:rPr>
            </w:pPr>
            <w:r w:rsidRPr="004B0A65">
              <w:rPr>
                <w:rFonts w:ascii="Times New Roman" w:hAnsi="Times New Roman" w:cs="Times New Roman"/>
                <w:sz w:val="24"/>
                <w:szCs w:val="24"/>
                <w:lang w:val="en"/>
              </w:rPr>
              <w:t>Characteristics of the level of vulnerability</w:t>
            </w:r>
          </w:p>
        </w:tc>
      </w:tr>
      <w:tr w:rsidR="00BC024A" w:rsidRPr="00D97642" w14:paraId="621262B9" w14:textId="77777777" w:rsidTr="00B37C8D">
        <w:trPr>
          <w:cantSplit/>
          <w:trHeight w:val="2108"/>
        </w:trPr>
        <w:tc>
          <w:tcPr>
            <w:tcW w:w="2297" w:type="dxa"/>
            <w:vMerge/>
          </w:tcPr>
          <w:p w14:paraId="265014F4" w14:textId="77777777" w:rsidR="00BC024A" w:rsidRPr="00D97642" w:rsidRDefault="00BC024A" w:rsidP="00BC024A">
            <w:pPr>
              <w:pStyle w:val="a8"/>
              <w:rPr>
                <w:i/>
                <w:sz w:val="24"/>
                <w:szCs w:val="24"/>
                <w:lang w:val="uk-UA"/>
              </w:rPr>
            </w:pPr>
          </w:p>
        </w:tc>
        <w:tc>
          <w:tcPr>
            <w:tcW w:w="968" w:type="dxa"/>
            <w:textDirection w:val="btLr"/>
          </w:tcPr>
          <w:p w14:paraId="338C56A4" w14:textId="77777777"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К1</w:t>
            </w:r>
            <w:r w:rsidRPr="00D97642">
              <w:rPr>
                <w:rFonts w:ascii="Times New Roman" w:hAnsi="Times New Roman" w:cs="Times New Roman"/>
                <w:i/>
                <w:iCs/>
                <w:sz w:val="24"/>
                <w:szCs w:val="24"/>
                <w:shd w:val="clear" w:color="auto" w:fill="FFFFFF"/>
              </w:rPr>
              <w:t xml:space="preserve"> </w:t>
            </w:r>
          </w:p>
          <w:p w14:paraId="6E2B1C1E" w14:textId="29E4B2E9"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F52CAC">
              <w:rPr>
                <w:rFonts w:ascii="Times New Roman" w:hAnsi="Times New Roman" w:cs="Times New Roman"/>
                <w:i/>
                <w:iCs/>
                <w:sz w:val="24"/>
                <w:szCs w:val="24"/>
                <w:shd w:val="clear" w:color="auto" w:fill="FFFFFF"/>
                <w:lang w:val="en"/>
              </w:rPr>
              <w:t>criticality</w:t>
            </w:r>
          </w:p>
        </w:tc>
        <w:tc>
          <w:tcPr>
            <w:tcW w:w="969" w:type="dxa"/>
            <w:textDirection w:val="btLr"/>
          </w:tcPr>
          <w:p w14:paraId="1C437FF4" w14:textId="77777777"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К2</w:t>
            </w:r>
            <w:r w:rsidRPr="00D97642">
              <w:rPr>
                <w:rFonts w:ascii="Times New Roman" w:hAnsi="Times New Roman" w:cs="Times New Roman"/>
                <w:i/>
                <w:iCs/>
                <w:sz w:val="24"/>
                <w:szCs w:val="24"/>
                <w:shd w:val="clear" w:color="auto" w:fill="FFFFFF"/>
              </w:rPr>
              <w:t xml:space="preserve"> </w:t>
            </w:r>
          </w:p>
          <w:p w14:paraId="3D1640DF" w14:textId="649080F7"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F52CAC">
              <w:rPr>
                <w:rFonts w:ascii="Times New Roman" w:hAnsi="Times New Roman" w:cs="Times New Roman"/>
                <w:i/>
                <w:iCs/>
                <w:sz w:val="24"/>
                <w:szCs w:val="24"/>
                <w:shd w:val="clear" w:color="auto" w:fill="FFFFFF"/>
                <w:lang w:val="en"/>
              </w:rPr>
              <w:t>accessibility</w:t>
            </w:r>
          </w:p>
        </w:tc>
        <w:tc>
          <w:tcPr>
            <w:tcW w:w="968" w:type="dxa"/>
            <w:textDirection w:val="btLr"/>
          </w:tcPr>
          <w:p w14:paraId="099D5DB6" w14:textId="77777777"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К3</w:t>
            </w:r>
            <w:r w:rsidRPr="00D97642">
              <w:rPr>
                <w:rFonts w:ascii="Times New Roman" w:hAnsi="Times New Roman" w:cs="Times New Roman"/>
                <w:i/>
                <w:iCs/>
                <w:sz w:val="24"/>
                <w:szCs w:val="24"/>
                <w:shd w:val="clear" w:color="auto" w:fill="FFFFFF"/>
              </w:rPr>
              <w:t xml:space="preserve"> </w:t>
            </w:r>
          </w:p>
          <w:p w14:paraId="19C3763E" w14:textId="7520C523" w:rsidR="00BC024A" w:rsidRPr="00D97642" w:rsidRDefault="00BC024A" w:rsidP="00BC024A">
            <w:pPr>
              <w:spacing w:after="0" w:line="240" w:lineRule="auto"/>
              <w:ind w:left="113" w:right="113"/>
              <w:jc w:val="center"/>
              <w:rPr>
                <w:rFonts w:ascii="Times New Roman" w:hAnsi="Times New Roman" w:cs="Times New Roman"/>
                <w:b/>
                <w:sz w:val="24"/>
                <w:szCs w:val="24"/>
              </w:rPr>
            </w:pPr>
            <w:r w:rsidRPr="00B42DCD">
              <w:rPr>
                <w:rFonts w:ascii="Times New Roman" w:hAnsi="Times New Roman" w:cs="Times New Roman"/>
                <w:i/>
                <w:iCs/>
                <w:sz w:val="24"/>
                <w:szCs w:val="24"/>
                <w:shd w:val="clear" w:color="auto" w:fill="FFFFFF"/>
                <w:lang w:val="en"/>
              </w:rPr>
              <w:t>renewability</w:t>
            </w:r>
          </w:p>
        </w:tc>
        <w:tc>
          <w:tcPr>
            <w:tcW w:w="969" w:type="dxa"/>
            <w:textDirection w:val="btLr"/>
          </w:tcPr>
          <w:p w14:paraId="48F99E80" w14:textId="77777777"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К4</w:t>
            </w:r>
            <w:r w:rsidRPr="00D97642">
              <w:rPr>
                <w:rFonts w:ascii="Times New Roman" w:hAnsi="Times New Roman" w:cs="Times New Roman"/>
                <w:i/>
                <w:iCs/>
                <w:sz w:val="24"/>
                <w:szCs w:val="24"/>
                <w:shd w:val="clear" w:color="auto" w:fill="FFFFFF"/>
              </w:rPr>
              <w:t xml:space="preserve"> </w:t>
            </w:r>
          </w:p>
          <w:p w14:paraId="4A70255C" w14:textId="2B426F77"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B42DCD">
              <w:rPr>
                <w:rFonts w:ascii="Times New Roman" w:hAnsi="Times New Roman" w:cs="Times New Roman"/>
                <w:i/>
                <w:iCs/>
                <w:sz w:val="24"/>
                <w:szCs w:val="24"/>
                <w:shd w:val="clear" w:color="auto" w:fill="FFFFFF"/>
                <w:lang w:val="en"/>
              </w:rPr>
              <w:t>vulnerability</w:t>
            </w:r>
          </w:p>
        </w:tc>
        <w:tc>
          <w:tcPr>
            <w:tcW w:w="968" w:type="dxa"/>
            <w:textDirection w:val="btLr"/>
          </w:tcPr>
          <w:p w14:paraId="547C9E8B" w14:textId="77777777"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К5</w:t>
            </w:r>
            <w:r w:rsidRPr="00D97642">
              <w:rPr>
                <w:rFonts w:ascii="Times New Roman" w:hAnsi="Times New Roman" w:cs="Times New Roman"/>
                <w:i/>
                <w:iCs/>
                <w:sz w:val="24"/>
                <w:szCs w:val="24"/>
                <w:shd w:val="clear" w:color="auto" w:fill="FFFFFF"/>
              </w:rPr>
              <w:t xml:space="preserve"> </w:t>
            </w:r>
          </w:p>
          <w:p w14:paraId="3F292D76" w14:textId="4BDB0E57"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lang w:val="en-US"/>
              </w:rPr>
              <w:t>effect</w:t>
            </w:r>
          </w:p>
        </w:tc>
        <w:tc>
          <w:tcPr>
            <w:tcW w:w="969" w:type="dxa"/>
            <w:textDirection w:val="btLr"/>
          </w:tcPr>
          <w:p w14:paraId="0703EB26" w14:textId="77777777" w:rsidR="00BC024A" w:rsidRPr="00D97642" w:rsidRDefault="00BC024A" w:rsidP="00BC024A">
            <w:pPr>
              <w:pStyle w:val="a8"/>
              <w:ind w:left="113" w:right="113"/>
              <w:jc w:val="center"/>
              <w:rPr>
                <w:bCs/>
                <w:i/>
                <w:iCs/>
                <w:sz w:val="24"/>
                <w:szCs w:val="24"/>
                <w:shd w:val="clear" w:color="auto" w:fill="FFFFFF"/>
                <w:lang w:val="uk-UA"/>
              </w:rPr>
            </w:pPr>
            <w:r w:rsidRPr="00D97642">
              <w:rPr>
                <w:bCs/>
                <w:sz w:val="24"/>
                <w:szCs w:val="24"/>
                <w:lang w:val="uk-UA"/>
              </w:rPr>
              <w:t>К6</w:t>
            </w:r>
            <w:r w:rsidRPr="00D97642">
              <w:rPr>
                <w:bCs/>
                <w:i/>
                <w:iCs/>
                <w:sz w:val="24"/>
                <w:szCs w:val="24"/>
                <w:shd w:val="clear" w:color="auto" w:fill="FFFFFF"/>
                <w:lang w:val="uk-UA"/>
              </w:rPr>
              <w:t xml:space="preserve"> </w:t>
            </w:r>
          </w:p>
          <w:p w14:paraId="0EE863D3" w14:textId="3C60C10F" w:rsidR="00BC024A" w:rsidRPr="00D97642" w:rsidRDefault="00BC024A" w:rsidP="00BC024A">
            <w:pPr>
              <w:pStyle w:val="a8"/>
              <w:ind w:left="113" w:right="113"/>
              <w:jc w:val="center"/>
              <w:rPr>
                <w:b w:val="0"/>
                <w:sz w:val="24"/>
                <w:szCs w:val="24"/>
                <w:lang w:val="uk-UA"/>
              </w:rPr>
            </w:pPr>
            <w:r w:rsidRPr="00B42DCD">
              <w:rPr>
                <w:b w:val="0"/>
                <w:bCs/>
                <w:i/>
                <w:iCs/>
                <w:sz w:val="24"/>
                <w:szCs w:val="24"/>
                <w:shd w:val="clear" w:color="auto" w:fill="FFFFFF"/>
                <w:lang w:val="en"/>
              </w:rPr>
              <w:t>recognition</w:t>
            </w:r>
          </w:p>
        </w:tc>
        <w:tc>
          <w:tcPr>
            <w:tcW w:w="851" w:type="dxa"/>
            <w:vMerge/>
            <w:shd w:val="clear" w:color="auto" w:fill="DEEAF6" w:themeFill="accent5" w:themeFillTint="33"/>
            <w:textDirection w:val="btLr"/>
          </w:tcPr>
          <w:p w14:paraId="044A5007" w14:textId="77777777" w:rsidR="00BC024A" w:rsidRPr="00D97642" w:rsidRDefault="00BC024A" w:rsidP="00BC024A">
            <w:pPr>
              <w:pStyle w:val="a8"/>
              <w:ind w:left="113" w:right="113"/>
              <w:jc w:val="center"/>
              <w:rPr>
                <w:bCs/>
                <w:sz w:val="24"/>
                <w:szCs w:val="24"/>
                <w:lang w:val="uk-UA"/>
              </w:rPr>
            </w:pPr>
          </w:p>
        </w:tc>
        <w:tc>
          <w:tcPr>
            <w:tcW w:w="851" w:type="dxa"/>
            <w:vMerge/>
            <w:shd w:val="clear" w:color="auto" w:fill="DEEAF6" w:themeFill="accent5" w:themeFillTint="33"/>
            <w:textDirection w:val="btLr"/>
          </w:tcPr>
          <w:p w14:paraId="31ECBCC3" w14:textId="77777777" w:rsidR="00BC024A" w:rsidRPr="00D97642" w:rsidRDefault="00BC024A" w:rsidP="00BC024A">
            <w:pPr>
              <w:pStyle w:val="a8"/>
              <w:ind w:left="113" w:right="113"/>
              <w:jc w:val="center"/>
              <w:rPr>
                <w:bCs/>
                <w:sz w:val="24"/>
                <w:szCs w:val="24"/>
                <w:lang w:val="uk-UA"/>
              </w:rPr>
            </w:pPr>
          </w:p>
        </w:tc>
      </w:tr>
      <w:tr w:rsidR="005E39D9" w:rsidRPr="00D97642" w14:paraId="233CCE5F" w14:textId="77777777" w:rsidTr="00B37C8D">
        <w:tc>
          <w:tcPr>
            <w:tcW w:w="2297" w:type="dxa"/>
            <w:vMerge/>
          </w:tcPr>
          <w:p w14:paraId="766243E5" w14:textId="77777777" w:rsidR="005E39D9" w:rsidRPr="00D97642" w:rsidRDefault="005E39D9" w:rsidP="00D97642">
            <w:pPr>
              <w:pStyle w:val="a8"/>
              <w:rPr>
                <w:b w:val="0"/>
                <w:bCs/>
                <w:i/>
                <w:sz w:val="24"/>
                <w:szCs w:val="24"/>
                <w:lang w:val="uk-UA"/>
              </w:rPr>
            </w:pPr>
          </w:p>
        </w:tc>
        <w:tc>
          <w:tcPr>
            <w:tcW w:w="968" w:type="dxa"/>
            <w:vAlign w:val="center"/>
          </w:tcPr>
          <w:p w14:paraId="32D3AF97" w14:textId="77777777" w:rsidR="005E39D9" w:rsidRPr="00D97642" w:rsidRDefault="005E39D9" w:rsidP="00D97642">
            <w:pPr>
              <w:pStyle w:val="a8"/>
              <w:jc w:val="center"/>
              <w:rPr>
                <w:i/>
                <w:iCs/>
                <w:sz w:val="24"/>
                <w:szCs w:val="24"/>
                <w:lang w:val="uk-UA"/>
              </w:rPr>
            </w:pPr>
            <w:r w:rsidRPr="00D97642">
              <w:rPr>
                <w:i/>
                <w:iCs/>
                <w:sz w:val="24"/>
                <w:szCs w:val="24"/>
                <w:lang w:val="uk-UA"/>
              </w:rPr>
              <w:t>0.14</w:t>
            </w:r>
            <w:r w:rsidRPr="00D97642">
              <w:rPr>
                <w:i/>
                <w:iCs/>
                <w:sz w:val="24"/>
                <w:szCs w:val="24"/>
                <w:lang w:val="en-US"/>
              </w:rPr>
              <w:t>21</w:t>
            </w:r>
          </w:p>
        </w:tc>
        <w:tc>
          <w:tcPr>
            <w:tcW w:w="969" w:type="dxa"/>
            <w:vAlign w:val="center"/>
          </w:tcPr>
          <w:p w14:paraId="7E03F005" w14:textId="77777777" w:rsidR="005E39D9" w:rsidRPr="00D97642" w:rsidRDefault="005E39D9" w:rsidP="00D97642">
            <w:pPr>
              <w:pStyle w:val="a8"/>
              <w:jc w:val="center"/>
              <w:rPr>
                <w:i/>
                <w:iCs/>
                <w:sz w:val="24"/>
                <w:szCs w:val="24"/>
                <w:lang w:val="uk-UA"/>
              </w:rPr>
            </w:pPr>
            <w:r w:rsidRPr="00D97642">
              <w:rPr>
                <w:i/>
                <w:iCs/>
                <w:sz w:val="24"/>
                <w:szCs w:val="24"/>
                <w:lang w:val="uk-UA"/>
              </w:rPr>
              <w:t>0.0</w:t>
            </w:r>
            <w:r w:rsidRPr="00D97642">
              <w:rPr>
                <w:i/>
                <w:iCs/>
                <w:sz w:val="24"/>
                <w:szCs w:val="24"/>
                <w:lang w:val="en-US"/>
              </w:rPr>
              <w:t>569</w:t>
            </w:r>
          </w:p>
        </w:tc>
        <w:tc>
          <w:tcPr>
            <w:tcW w:w="968" w:type="dxa"/>
            <w:vAlign w:val="center"/>
          </w:tcPr>
          <w:p w14:paraId="781BEA8C" w14:textId="77777777" w:rsidR="005E39D9" w:rsidRPr="00D97642" w:rsidRDefault="005E39D9" w:rsidP="00D97642">
            <w:pPr>
              <w:pStyle w:val="a8"/>
              <w:jc w:val="center"/>
              <w:rPr>
                <w:i/>
                <w:iCs/>
                <w:sz w:val="24"/>
                <w:szCs w:val="24"/>
                <w:lang w:val="uk-UA"/>
              </w:rPr>
            </w:pPr>
            <w:r w:rsidRPr="00D97642">
              <w:rPr>
                <w:i/>
                <w:iCs/>
                <w:sz w:val="24"/>
                <w:szCs w:val="24"/>
                <w:lang w:val="uk-UA"/>
              </w:rPr>
              <w:t>0.2</w:t>
            </w:r>
            <w:r w:rsidRPr="00D97642">
              <w:rPr>
                <w:i/>
                <w:iCs/>
                <w:sz w:val="24"/>
                <w:szCs w:val="24"/>
                <w:lang w:val="en-US"/>
              </w:rPr>
              <w:t>560</w:t>
            </w:r>
          </w:p>
        </w:tc>
        <w:tc>
          <w:tcPr>
            <w:tcW w:w="969" w:type="dxa"/>
            <w:vAlign w:val="center"/>
          </w:tcPr>
          <w:p w14:paraId="6201EB14" w14:textId="77777777" w:rsidR="005E39D9" w:rsidRPr="00D97642" w:rsidRDefault="005E39D9" w:rsidP="00D97642">
            <w:pPr>
              <w:pStyle w:val="a8"/>
              <w:jc w:val="center"/>
              <w:rPr>
                <w:i/>
                <w:iCs/>
                <w:sz w:val="24"/>
                <w:szCs w:val="24"/>
                <w:lang w:val="uk-UA"/>
              </w:rPr>
            </w:pPr>
            <w:r w:rsidRPr="00D97642">
              <w:rPr>
                <w:i/>
                <w:iCs/>
                <w:sz w:val="24"/>
                <w:szCs w:val="24"/>
                <w:lang w:val="uk-UA"/>
              </w:rPr>
              <w:t>0.2</w:t>
            </w:r>
            <w:r w:rsidRPr="00D97642">
              <w:rPr>
                <w:i/>
                <w:iCs/>
                <w:sz w:val="24"/>
                <w:szCs w:val="24"/>
                <w:lang w:val="en-US"/>
              </w:rPr>
              <w:t>838</w:t>
            </w:r>
          </w:p>
        </w:tc>
        <w:tc>
          <w:tcPr>
            <w:tcW w:w="968" w:type="dxa"/>
            <w:vAlign w:val="center"/>
          </w:tcPr>
          <w:p w14:paraId="7EA43F98" w14:textId="77777777" w:rsidR="005E39D9" w:rsidRPr="00D97642" w:rsidRDefault="005E39D9" w:rsidP="00D97642">
            <w:pPr>
              <w:pStyle w:val="a8"/>
              <w:jc w:val="center"/>
              <w:rPr>
                <w:i/>
                <w:iCs/>
                <w:sz w:val="24"/>
                <w:szCs w:val="24"/>
                <w:lang w:val="uk-UA"/>
              </w:rPr>
            </w:pPr>
            <w:r w:rsidRPr="00D97642">
              <w:rPr>
                <w:i/>
                <w:iCs/>
                <w:sz w:val="24"/>
                <w:szCs w:val="24"/>
                <w:lang w:val="uk-UA"/>
              </w:rPr>
              <w:t>0.</w:t>
            </w:r>
            <w:r w:rsidRPr="00D97642">
              <w:rPr>
                <w:i/>
                <w:iCs/>
                <w:sz w:val="24"/>
                <w:szCs w:val="24"/>
                <w:lang w:val="en-US"/>
              </w:rPr>
              <w:t>0991</w:t>
            </w:r>
          </w:p>
        </w:tc>
        <w:tc>
          <w:tcPr>
            <w:tcW w:w="969" w:type="dxa"/>
            <w:vAlign w:val="center"/>
          </w:tcPr>
          <w:p w14:paraId="7E28A88B" w14:textId="77777777" w:rsidR="005E39D9" w:rsidRPr="00D97642" w:rsidRDefault="005E39D9" w:rsidP="00D97642">
            <w:pPr>
              <w:pStyle w:val="a8"/>
              <w:jc w:val="center"/>
              <w:rPr>
                <w:i/>
                <w:iCs/>
                <w:sz w:val="24"/>
                <w:szCs w:val="24"/>
                <w:lang w:val="uk-UA"/>
              </w:rPr>
            </w:pPr>
            <w:r w:rsidRPr="00D97642">
              <w:rPr>
                <w:i/>
                <w:iCs/>
                <w:sz w:val="24"/>
                <w:szCs w:val="24"/>
                <w:lang w:val="uk-UA"/>
              </w:rPr>
              <w:t>0.1</w:t>
            </w:r>
            <w:r w:rsidRPr="00D97642">
              <w:rPr>
                <w:i/>
                <w:iCs/>
                <w:sz w:val="24"/>
                <w:szCs w:val="24"/>
                <w:lang w:val="en-US"/>
              </w:rPr>
              <w:t>659</w:t>
            </w:r>
          </w:p>
        </w:tc>
        <w:tc>
          <w:tcPr>
            <w:tcW w:w="851" w:type="dxa"/>
            <w:vMerge/>
            <w:shd w:val="clear" w:color="auto" w:fill="DEEAF6" w:themeFill="accent5" w:themeFillTint="33"/>
          </w:tcPr>
          <w:p w14:paraId="78D6E649" w14:textId="77777777" w:rsidR="005E39D9" w:rsidRPr="00D97642" w:rsidRDefault="005E39D9" w:rsidP="00D97642">
            <w:pPr>
              <w:pStyle w:val="a8"/>
              <w:jc w:val="center"/>
              <w:rPr>
                <w:b w:val="0"/>
                <w:bCs/>
                <w:sz w:val="24"/>
                <w:szCs w:val="24"/>
                <w:lang w:val="uk-UA"/>
              </w:rPr>
            </w:pPr>
          </w:p>
        </w:tc>
        <w:tc>
          <w:tcPr>
            <w:tcW w:w="851" w:type="dxa"/>
            <w:vMerge/>
            <w:shd w:val="clear" w:color="auto" w:fill="DEEAF6" w:themeFill="accent5" w:themeFillTint="33"/>
          </w:tcPr>
          <w:p w14:paraId="674D8038" w14:textId="77777777" w:rsidR="005E39D9" w:rsidRPr="00D97642" w:rsidRDefault="005E39D9" w:rsidP="00D97642">
            <w:pPr>
              <w:pStyle w:val="a8"/>
              <w:jc w:val="center"/>
              <w:rPr>
                <w:b w:val="0"/>
                <w:bCs/>
                <w:sz w:val="24"/>
                <w:szCs w:val="24"/>
                <w:lang w:val="uk-UA"/>
              </w:rPr>
            </w:pPr>
          </w:p>
        </w:tc>
      </w:tr>
      <w:tr w:rsidR="00706128" w:rsidRPr="00D97642" w14:paraId="0EFE8EEC" w14:textId="3C2DA4BA" w:rsidTr="00706128">
        <w:tc>
          <w:tcPr>
            <w:tcW w:w="8959" w:type="dxa"/>
            <w:gridSpan w:val="8"/>
            <w:shd w:val="clear" w:color="auto" w:fill="DEEAF6" w:themeFill="accent5" w:themeFillTint="33"/>
          </w:tcPr>
          <w:p w14:paraId="5FB0717C" w14:textId="6E655294" w:rsidR="00706128" w:rsidRPr="00D97642" w:rsidRDefault="00BC024A" w:rsidP="00D97642">
            <w:pPr>
              <w:pStyle w:val="a8"/>
              <w:jc w:val="center"/>
              <w:rPr>
                <w:b w:val="0"/>
                <w:bCs/>
                <w:sz w:val="24"/>
                <w:szCs w:val="24"/>
                <w:lang w:val="uk-UA"/>
              </w:rPr>
            </w:pPr>
            <w:r>
              <w:rPr>
                <w:rFonts w:eastAsiaTheme="minorEastAsia"/>
                <w:i/>
                <w:iCs/>
                <w:sz w:val="24"/>
                <w:szCs w:val="24"/>
                <w:lang w:val="en"/>
              </w:rPr>
              <w:t>Economic</w:t>
            </w:r>
            <w:r w:rsidRPr="00A812F4">
              <w:rPr>
                <w:rFonts w:eastAsiaTheme="minorEastAsia"/>
                <w:i/>
                <w:iCs/>
                <w:sz w:val="24"/>
                <w:szCs w:val="24"/>
                <w:lang w:val="en"/>
              </w:rPr>
              <w:t xml:space="preserve"> attribute</w:t>
            </w:r>
          </w:p>
        </w:tc>
        <w:tc>
          <w:tcPr>
            <w:tcW w:w="851" w:type="dxa"/>
            <w:shd w:val="clear" w:color="auto" w:fill="DEEAF6" w:themeFill="accent5" w:themeFillTint="33"/>
          </w:tcPr>
          <w:p w14:paraId="3E154C36" w14:textId="77777777" w:rsidR="00706128" w:rsidRPr="00D97642" w:rsidRDefault="00706128" w:rsidP="00D97642">
            <w:pPr>
              <w:pStyle w:val="a8"/>
              <w:jc w:val="center"/>
              <w:rPr>
                <w:i/>
                <w:sz w:val="24"/>
                <w:szCs w:val="24"/>
                <w:lang w:val="uk-UA"/>
              </w:rPr>
            </w:pPr>
          </w:p>
        </w:tc>
      </w:tr>
      <w:tr w:rsidR="002B37A3" w:rsidRPr="00D97642" w14:paraId="262968A4" w14:textId="521988E3" w:rsidTr="00706128">
        <w:tc>
          <w:tcPr>
            <w:tcW w:w="2297" w:type="dxa"/>
          </w:tcPr>
          <w:p w14:paraId="7CA652A3" w14:textId="2300BCF0" w:rsidR="002B37A3" w:rsidRPr="00D97642" w:rsidRDefault="00BC024A" w:rsidP="00D97642">
            <w:pPr>
              <w:pStyle w:val="a8"/>
              <w:rPr>
                <w:b w:val="0"/>
                <w:bCs/>
                <w:i/>
                <w:sz w:val="24"/>
                <w:szCs w:val="24"/>
                <w:lang w:val="uk-UA"/>
              </w:rPr>
            </w:pPr>
            <w:r w:rsidRPr="00BC024A">
              <w:rPr>
                <w:b w:val="0"/>
                <w:bCs/>
                <w:sz w:val="24"/>
                <w:szCs w:val="24"/>
                <w:lang w:val="en"/>
              </w:rPr>
              <w:t>salary level</w:t>
            </w:r>
          </w:p>
        </w:tc>
        <w:tc>
          <w:tcPr>
            <w:tcW w:w="968" w:type="dxa"/>
          </w:tcPr>
          <w:p w14:paraId="13BD2669" w14:textId="0F6E3133" w:rsidR="002B37A3" w:rsidRPr="00D97642" w:rsidRDefault="002B37A3" w:rsidP="00D97642">
            <w:pPr>
              <w:pStyle w:val="a8"/>
              <w:jc w:val="center"/>
              <w:rPr>
                <w:b w:val="0"/>
                <w:bCs/>
                <w:sz w:val="24"/>
                <w:szCs w:val="24"/>
                <w:lang w:val="uk-UA"/>
              </w:rPr>
            </w:pPr>
            <w:r w:rsidRPr="00D97642">
              <w:rPr>
                <w:b w:val="0"/>
                <w:bCs/>
                <w:sz w:val="24"/>
                <w:szCs w:val="24"/>
                <w:lang w:val="uk-UA"/>
              </w:rPr>
              <w:t>4,57</w:t>
            </w:r>
          </w:p>
        </w:tc>
        <w:tc>
          <w:tcPr>
            <w:tcW w:w="969" w:type="dxa"/>
          </w:tcPr>
          <w:p w14:paraId="5A7752E6" w14:textId="1162284E" w:rsidR="002B37A3" w:rsidRPr="00D97642" w:rsidRDefault="002B37A3" w:rsidP="00D97642">
            <w:pPr>
              <w:pStyle w:val="a8"/>
              <w:jc w:val="center"/>
              <w:rPr>
                <w:b w:val="0"/>
                <w:bCs/>
                <w:sz w:val="24"/>
                <w:szCs w:val="24"/>
                <w:lang w:val="uk-UA"/>
              </w:rPr>
            </w:pPr>
            <w:r w:rsidRPr="00D97642">
              <w:rPr>
                <w:b w:val="0"/>
                <w:bCs/>
                <w:sz w:val="24"/>
                <w:szCs w:val="24"/>
                <w:lang w:val="uk-UA"/>
              </w:rPr>
              <w:t>5,24</w:t>
            </w:r>
          </w:p>
        </w:tc>
        <w:tc>
          <w:tcPr>
            <w:tcW w:w="968" w:type="dxa"/>
          </w:tcPr>
          <w:p w14:paraId="2EB429B5" w14:textId="7DB0E357" w:rsidR="002B37A3" w:rsidRPr="00D97642" w:rsidRDefault="002B37A3" w:rsidP="00D97642">
            <w:pPr>
              <w:pStyle w:val="a8"/>
              <w:jc w:val="center"/>
              <w:rPr>
                <w:b w:val="0"/>
                <w:bCs/>
                <w:sz w:val="24"/>
                <w:szCs w:val="24"/>
                <w:lang w:val="uk-UA"/>
              </w:rPr>
            </w:pPr>
            <w:r w:rsidRPr="00D97642">
              <w:rPr>
                <w:b w:val="0"/>
                <w:bCs/>
                <w:sz w:val="24"/>
                <w:szCs w:val="24"/>
                <w:lang w:val="uk-UA"/>
              </w:rPr>
              <w:t>4,87</w:t>
            </w:r>
          </w:p>
        </w:tc>
        <w:tc>
          <w:tcPr>
            <w:tcW w:w="969" w:type="dxa"/>
          </w:tcPr>
          <w:p w14:paraId="50B0CAA9" w14:textId="060E8ADA" w:rsidR="002B37A3" w:rsidRPr="00D97642" w:rsidRDefault="002B37A3" w:rsidP="00D97642">
            <w:pPr>
              <w:pStyle w:val="a8"/>
              <w:jc w:val="center"/>
              <w:rPr>
                <w:b w:val="0"/>
                <w:bCs/>
                <w:sz w:val="24"/>
                <w:szCs w:val="24"/>
                <w:lang w:val="uk-UA"/>
              </w:rPr>
            </w:pPr>
            <w:r w:rsidRPr="00D97642">
              <w:rPr>
                <w:b w:val="0"/>
                <w:bCs/>
                <w:sz w:val="24"/>
                <w:szCs w:val="24"/>
                <w:lang w:val="uk-UA"/>
              </w:rPr>
              <w:t>3,85</w:t>
            </w:r>
          </w:p>
        </w:tc>
        <w:tc>
          <w:tcPr>
            <w:tcW w:w="968" w:type="dxa"/>
          </w:tcPr>
          <w:p w14:paraId="295BA14B" w14:textId="76F1859D" w:rsidR="002B37A3" w:rsidRPr="00D97642" w:rsidRDefault="002B37A3" w:rsidP="00D97642">
            <w:pPr>
              <w:pStyle w:val="a8"/>
              <w:jc w:val="center"/>
              <w:rPr>
                <w:b w:val="0"/>
                <w:bCs/>
                <w:sz w:val="24"/>
                <w:szCs w:val="24"/>
                <w:lang w:val="uk-UA"/>
              </w:rPr>
            </w:pPr>
            <w:r w:rsidRPr="00D97642">
              <w:rPr>
                <w:b w:val="0"/>
                <w:bCs/>
                <w:sz w:val="24"/>
                <w:szCs w:val="24"/>
                <w:lang w:val="uk-UA"/>
              </w:rPr>
              <w:t>4,29</w:t>
            </w:r>
          </w:p>
        </w:tc>
        <w:tc>
          <w:tcPr>
            <w:tcW w:w="969" w:type="dxa"/>
          </w:tcPr>
          <w:p w14:paraId="3B47834D" w14:textId="2A9FCF9F" w:rsidR="002B37A3" w:rsidRPr="00D97642" w:rsidRDefault="002B37A3" w:rsidP="00D97642">
            <w:pPr>
              <w:pStyle w:val="a8"/>
              <w:jc w:val="center"/>
              <w:rPr>
                <w:b w:val="0"/>
                <w:bCs/>
                <w:sz w:val="24"/>
                <w:szCs w:val="24"/>
                <w:lang w:val="uk-UA"/>
              </w:rPr>
            </w:pPr>
            <w:r w:rsidRPr="00D97642">
              <w:rPr>
                <w:b w:val="0"/>
                <w:bCs/>
                <w:sz w:val="24"/>
                <w:szCs w:val="24"/>
                <w:lang w:val="uk-UA"/>
              </w:rPr>
              <w:t>4,12</w:t>
            </w:r>
          </w:p>
        </w:tc>
        <w:tc>
          <w:tcPr>
            <w:tcW w:w="851" w:type="dxa"/>
            <w:shd w:val="clear" w:color="auto" w:fill="DEEAF6" w:themeFill="accent5" w:themeFillTint="33"/>
          </w:tcPr>
          <w:p w14:paraId="4184FEA2" w14:textId="4FECDCB4" w:rsidR="002B37A3" w:rsidRPr="00D97642" w:rsidRDefault="002B37A3"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4,3956</w:t>
            </w:r>
          </w:p>
        </w:tc>
        <w:tc>
          <w:tcPr>
            <w:tcW w:w="851" w:type="dxa"/>
            <w:shd w:val="clear" w:color="auto" w:fill="DEEAF6" w:themeFill="accent5" w:themeFillTint="33"/>
          </w:tcPr>
          <w:p w14:paraId="38A53B11" w14:textId="4CDBCC57" w:rsidR="002B37A3" w:rsidRPr="00D97642" w:rsidRDefault="002B37A3" w:rsidP="00D97642">
            <w:pPr>
              <w:pStyle w:val="a8"/>
              <w:jc w:val="center"/>
              <w:rPr>
                <w:b w:val="0"/>
                <w:bCs/>
                <w:sz w:val="24"/>
                <w:szCs w:val="24"/>
                <w:lang w:val="uk-UA"/>
              </w:rPr>
            </w:pPr>
            <w:r w:rsidRPr="00D97642">
              <w:rPr>
                <w:b w:val="0"/>
                <w:bCs/>
                <w:sz w:val="24"/>
                <w:szCs w:val="24"/>
                <w:lang w:val="uk-UA"/>
              </w:rPr>
              <w:t>П</w:t>
            </w:r>
          </w:p>
        </w:tc>
      </w:tr>
      <w:tr w:rsidR="002B37A3" w:rsidRPr="00D97642" w14:paraId="16E9D5D4" w14:textId="35D7C368" w:rsidTr="00706128">
        <w:tc>
          <w:tcPr>
            <w:tcW w:w="2297" w:type="dxa"/>
          </w:tcPr>
          <w:p w14:paraId="61021534" w14:textId="230EE052" w:rsidR="002B37A3" w:rsidRPr="00D97642" w:rsidRDefault="00BC024A" w:rsidP="00D97642">
            <w:pPr>
              <w:pStyle w:val="a8"/>
              <w:rPr>
                <w:b w:val="0"/>
                <w:bCs/>
                <w:i/>
                <w:sz w:val="24"/>
                <w:szCs w:val="24"/>
                <w:lang w:val="uk-UA"/>
              </w:rPr>
            </w:pPr>
            <w:r w:rsidRPr="00BC024A">
              <w:rPr>
                <w:b w:val="0"/>
                <w:bCs/>
                <w:sz w:val="24"/>
                <w:szCs w:val="24"/>
                <w:lang w:val="en"/>
              </w:rPr>
              <w:t>guarantee of employment stability</w:t>
            </w:r>
          </w:p>
        </w:tc>
        <w:tc>
          <w:tcPr>
            <w:tcW w:w="968" w:type="dxa"/>
          </w:tcPr>
          <w:p w14:paraId="27F44A87" w14:textId="0653F61B" w:rsidR="002B37A3" w:rsidRPr="00D97642" w:rsidRDefault="002B37A3" w:rsidP="00D97642">
            <w:pPr>
              <w:pStyle w:val="a8"/>
              <w:jc w:val="center"/>
              <w:rPr>
                <w:b w:val="0"/>
                <w:bCs/>
                <w:sz w:val="24"/>
                <w:szCs w:val="24"/>
                <w:lang w:val="uk-UA"/>
              </w:rPr>
            </w:pPr>
            <w:r w:rsidRPr="00D97642">
              <w:rPr>
                <w:b w:val="0"/>
                <w:bCs/>
                <w:sz w:val="24"/>
                <w:szCs w:val="24"/>
                <w:lang w:val="uk-UA"/>
              </w:rPr>
              <w:t>4,96</w:t>
            </w:r>
          </w:p>
        </w:tc>
        <w:tc>
          <w:tcPr>
            <w:tcW w:w="969" w:type="dxa"/>
          </w:tcPr>
          <w:p w14:paraId="61DBE054" w14:textId="5E152C91" w:rsidR="002B37A3" w:rsidRPr="00D97642" w:rsidRDefault="002B37A3" w:rsidP="00D97642">
            <w:pPr>
              <w:pStyle w:val="a8"/>
              <w:jc w:val="center"/>
              <w:rPr>
                <w:b w:val="0"/>
                <w:bCs/>
                <w:sz w:val="24"/>
                <w:szCs w:val="24"/>
                <w:lang w:val="uk-UA"/>
              </w:rPr>
            </w:pPr>
            <w:r w:rsidRPr="00D97642">
              <w:rPr>
                <w:b w:val="0"/>
                <w:bCs/>
                <w:sz w:val="24"/>
                <w:szCs w:val="24"/>
                <w:lang w:val="uk-UA"/>
              </w:rPr>
              <w:t>5,36</w:t>
            </w:r>
          </w:p>
        </w:tc>
        <w:tc>
          <w:tcPr>
            <w:tcW w:w="968" w:type="dxa"/>
          </w:tcPr>
          <w:p w14:paraId="4B39D4B3" w14:textId="6D5BB0CE" w:rsidR="002B37A3" w:rsidRPr="00D97642" w:rsidRDefault="002B37A3" w:rsidP="00D97642">
            <w:pPr>
              <w:pStyle w:val="a8"/>
              <w:jc w:val="center"/>
              <w:rPr>
                <w:b w:val="0"/>
                <w:bCs/>
                <w:sz w:val="24"/>
                <w:szCs w:val="24"/>
                <w:lang w:val="uk-UA"/>
              </w:rPr>
            </w:pPr>
            <w:r w:rsidRPr="00D97642">
              <w:rPr>
                <w:b w:val="0"/>
                <w:bCs/>
                <w:sz w:val="24"/>
                <w:szCs w:val="24"/>
                <w:lang w:val="uk-UA"/>
              </w:rPr>
              <w:t>3,91</w:t>
            </w:r>
          </w:p>
        </w:tc>
        <w:tc>
          <w:tcPr>
            <w:tcW w:w="969" w:type="dxa"/>
          </w:tcPr>
          <w:p w14:paraId="04A1BD3C" w14:textId="719AD1E2" w:rsidR="002B37A3" w:rsidRPr="00D97642" w:rsidRDefault="002B37A3" w:rsidP="00D97642">
            <w:pPr>
              <w:pStyle w:val="a8"/>
              <w:jc w:val="center"/>
              <w:rPr>
                <w:b w:val="0"/>
                <w:bCs/>
                <w:sz w:val="24"/>
                <w:szCs w:val="24"/>
                <w:lang w:val="uk-UA"/>
              </w:rPr>
            </w:pPr>
            <w:r w:rsidRPr="00D97642">
              <w:rPr>
                <w:b w:val="0"/>
                <w:bCs/>
                <w:sz w:val="24"/>
                <w:szCs w:val="24"/>
                <w:lang w:val="uk-UA"/>
              </w:rPr>
              <w:t>4,26</w:t>
            </w:r>
          </w:p>
        </w:tc>
        <w:tc>
          <w:tcPr>
            <w:tcW w:w="968" w:type="dxa"/>
          </w:tcPr>
          <w:p w14:paraId="4BE550FB" w14:textId="5B72BF77" w:rsidR="002B37A3" w:rsidRPr="00D97642" w:rsidRDefault="002B37A3" w:rsidP="00D97642">
            <w:pPr>
              <w:pStyle w:val="a8"/>
              <w:jc w:val="center"/>
              <w:rPr>
                <w:b w:val="0"/>
                <w:bCs/>
                <w:sz w:val="24"/>
                <w:szCs w:val="24"/>
                <w:lang w:val="uk-UA"/>
              </w:rPr>
            </w:pPr>
            <w:r w:rsidRPr="00D97642">
              <w:rPr>
                <w:b w:val="0"/>
                <w:bCs/>
                <w:sz w:val="24"/>
                <w:szCs w:val="24"/>
                <w:lang w:val="uk-UA"/>
              </w:rPr>
              <w:t>4,58</w:t>
            </w:r>
          </w:p>
        </w:tc>
        <w:tc>
          <w:tcPr>
            <w:tcW w:w="969" w:type="dxa"/>
          </w:tcPr>
          <w:p w14:paraId="37609124" w14:textId="5C281584" w:rsidR="002B37A3" w:rsidRPr="00D97642" w:rsidRDefault="002B37A3" w:rsidP="00D97642">
            <w:pPr>
              <w:pStyle w:val="a8"/>
              <w:jc w:val="center"/>
              <w:rPr>
                <w:b w:val="0"/>
                <w:bCs/>
                <w:sz w:val="24"/>
                <w:szCs w:val="24"/>
                <w:lang w:val="uk-UA"/>
              </w:rPr>
            </w:pPr>
            <w:r w:rsidRPr="00D97642">
              <w:rPr>
                <w:b w:val="0"/>
                <w:bCs/>
                <w:sz w:val="24"/>
                <w:szCs w:val="24"/>
                <w:lang w:val="uk-UA"/>
              </w:rPr>
              <w:t>4,28</w:t>
            </w:r>
          </w:p>
        </w:tc>
        <w:tc>
          <w:tcPr>
            <w:tcW w:w="851" w:type="dxa"/>
            <w:shd w:val="clear" w:color="auto" w:fill="DEEAF6" w:themeFill="accent5" w:themeFillTint="33"/>
          </w:tcPr>
          <w:p w14:paraId="0EACD165" w14:textId="08CE4844" w:rsidR="002B37A3" w:rsidRPr="00D97642" w:rsidRDefault="002B37A3"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4,3837</w:t>
            </w:r>
          </w:p>
        </w:tc>
        <w:tc>
          <w:tcPr>
            <w:tcW w:w="851" w:type="dxa"/>
            <w:shd w:val="clear" w:color="auto" w:fill="DEEAF6" w:themeFill="accent5" w:themeFillTint="33"/>
          </w:tcPr>
          <w:p w14:paraId="31704A85" w14:textId="6CB70DFA" w:rsidR="002B37A3" w:rsidRPr="00D97642" w:rsidRDefault="002B37A3" w:rsidP="00D97642">
            <w:pPr>
              <w:pStyle w:val="a8"/>
              <w:jc w:val="center"/>
              <w:rPr>
                <w:b w:val="0"/>
                <w:bCs/>
                <w:sz w:val="24"/>
                <w:szCs w:val="24"/>
                <w:lang w:val="uk-UA"/>
              </w:rPr>
            </w:pPr>
            <w:r w:rsidRPr="00D97642">
              <w:rPr>
                <w:b w:val="0"/>
                <w:bCs/>
                <w:sz w:val="24"/>
                <w:szCs w:val="24"/>
                <w:lang w:val="uk-UA"/>
              </w:rPr>
              <w:t>П</w:t>
            </w:r>
          </w:p>
        </w:tc>
      </w:tr>
      <w:tr w:rsidR="002B37A3" w:rsidRPr="00D97642" w14:paraId="78750836" w14:textId="3BE78CB6" w:rsidTr="00706128">
        <w:tc>
          <w:tcPr>
            <w:tcW w:w="2297" w:type="dxa"/>
          </w:tcPr>
          <w:p w14:paraId="61070B0C" w14:textId="2612DB63" w:rsidR="002B37A3" w:rsidRPr="00D97642" w:rsidRDefault="00BC024A" w:rsidP="00D97642">
            <w:pPr>
              <w:pStyle w:val="a8"/>
              <w:rPr>
                <w:b w:val="0"/>
                <w:bCs/>
                <w:i/>
                <w:sz w:val="24"/>
                <w:szCs w:val="24"/>
                <w:lang w:val="uk-UA"/>
              </w:rPr>
            </w:pPr>
            <w:r w:rsidRPr="00BC024A">
              <w:rPr>
                <w:b w:val="0"/>
                <w:bCs/>
                <w:sz w:val="24"/>
                <w:szCs w:val="24"/>
                <w:lang w:val="en"/>
              </w:rPr>
              <w:t>work schedule</w:t>
            </w:r>
          </w:p>
        </w:tc>
        <w:tc>
          <w:tcPr>
            <w:tcW w:w="968" w:type="dxa"/>
          </w:tcPr>
          <w:p w14:paraId="663FBB00" w14:textId="2433C377" w:rsidR="002B37A3" w:rsidRPr="00D97642" w:rsidRDefault="002B37A3" w:rsidP="00D97642">
            <w:pPr>
              <w:pStyle w:val="a8"/>
              <w:jc w:val="center"/>
              <w:rPr>
                <w:b w:val="0"/>
                <w:bCs/>
                <w:sz w:val="24"/>
                <w:szCs w:val="24"/>
                <w:lang w:val="uk-UA"/>
              </w:rPr>
            </w:pPr>
            <w:r w:rsidRPr="00D97642">
              <w:rPr>
                <w:b w:val="0"/>
                <w:bCs/>
                <w:sz w:val="24"/>
                <w:szCs w:val="24"/>
                <w:lang w:val="uk-UA"/>
              </w:rPr>
              <w:t>3,64</w:t>
            </w:r>
          </w:p>
        </w:tc>
        <w:tc>
          <w:tcPr>
            <w:tcW w:w="969" w:type="dxa"/>
          </w:tcPr>
          <w:p w14:paraId="35F5E191" w14:textId="70DE7416" w:rsidR="002B37A3" w:rsidRPr="00D97642" w:rsidRDefault="002B37A3" w:rsidP="00D97642">
            <w:pPr>
              <w:pStyle w:val="a8"/>
              <w:jc w:val="center"/>
              <w:rPr>
                <w:b w:val="0"/>
                <w:bCs/>
                <w:sz w:val="24"/>
                <w:szCs w:val="24"/>
                <w:lang w:val="uk-UA"/>
              </w:rPr>
            </w:pPr>
            <w:r w:rsidRPr="00D97642">
              <w:rPr>
                <w:b w:val="0"/>
                <w:bCs/>
                <w:sz w:val="24"/>
                <w:szCs w:val="24"/>
                <w:lang w:val="uk-UA"/>
              </w:rPr>
              <w:t>3,73</w:t>
            </w:r>
          </w:p>
        </w:tc>
        <w:tc>
          <w:tcPr>
            <w:tcW w:w="968" w:type="dxa"/>
          </w:tcPr>
          <w:p w14:paraId="34DB471A" w14:textId="21185140" w:rsidR="002B37A3" w:rsidRPr="00D97642" w:rsidRDefault="002B37A3" w:rsidP="00D97642">
            <w:pPr>
              <w:pStyle w:val="a8"/>
              <w:jc w:val="center"/>
              <w:rPr>
                <w:b w:val="0"/>
                <w:bCs/>
                <w:sz w:val="24"/>
                <w:szCs w:val="24"/>
                <w:lang w:val="uk-UA"/>
              </w:rPr>
            </w:pPr>
            <w:r w:rsidRPr="00D97642">
              <w:rPr>
                <w:b w:val="0"/>
                <w:bCs/>
                <w:sz w:val="24"/>
                <w:szCs w:val="24"/>
                <w:lang w:val="uk-UA"/>
              </w:rPr>
              <w:t>3,57</w:t>
            </w:r>
          </w:p>
        </w:tc>
        <w:tc>
          <w:tcPr>
            <w:tcW w:w="969" w:type="dxa"/>
          </w:tcPr>
          <w:p w14:paraId="5B43789A" w14:textId="3CF1D566" w:rsidR="002B37A3" w:rsidRPr="00D97642" w:rsidRDefault="002B37A3" w:rsidP="00D97642">
            <w:pPr>
              <w:pStyle w:val="a8"/>
              <w:jc w:val="center"/>
              <w:rPr>
                <w:b w:val="0"/>
                <w:bCs/>
                <w:sz w:val="24"/>
                <w:szCs w:val="24"/>
                <w:lang w:val="uk-UA"/>
              </w:rPr>
            </w:pPr>
            <w:r w:rsidRPr="00D97642">
              <w:rPr>
                <w:b w:val="0"/>
                <w:bCs/>
                <w:sz w:val="24"/>
                <w:szCs w:val="24"/>
                <w:lang w:val="uk-UA"/>
              </w:rPr>
              <w:t>3,17</w:t>
            </w:r>
          </w:p>
        </w:tc>
        <w:tc>
          <w:tcPr>
            <w:tcW w:w="968" w:type="dxa"/>
          </w:tcPr>
          <w:p w14:paraId="467682B6" w14:textId="24947908" w:rsidR="002B37A3" w:rsidRPr="00D97642" w:rsidRDefault="002B37A3" w:rsidP="00D97642">
            <w:pPr>
              <w:pStyle w:val="a8"/>
              <w:jc w:val="center"/>
              <w:rPr>
                <w:b w:val="0"/>
                <w:bCs/>
                <w:sz w:val="24"/>
                <w:szCs w:val="24"/>
                <w:lang w:val="uk-UA"/>
              </w:rPr>
            </w:pPr>
            <w:r w:rsidRPr="00D97642">
              <w:rPr>
                <w:b w:val="0"/>
                <w:bCs/>
                <w:sz w:val="24"/>
                <w:szCs w:val="24"/>
                <w:lang w:val="uk-UA"/>
              </w:rPr>
              <w:t>4,26</w:t>
            </w:r>
          </w:p>
        </w:tc>
        <w:tc>
          <w:tcPr>
            <w:tcW w:w="969" w:type="dxa"/>
          </w:tcPr>
          <w:p w14:paraId="4B8166FE" w14:textId="6EF3EC9D" w:rsidR="002B37A3" w:rsidRPr="00D97642" w:rsidRDefault="002B37A3" w:rsidP="00D97642">
            <w:pPr>
              <w:pStyle w:val="a8"/>
              <w:jc w:val="center"/>
              <w:rPr>
                <w:b w:val="0"/>
                <w:bCs/>
                <w:sz w:val="24"/>
                <w:szCs w:val="24"/>
                <w:lang w:val="uk-UA"/>
              </w:rPr>
            </w:pPr>
            <w:r w:rsidRPr="00D97642">
              <w:rPr>
                <w:b w:val="0"/>
                <w:bCs/>
                <w:sz w:val="24"/>
                <w:szCs w:val="24"/>
                <w:lang w:val="uk-UA"/>
              </w:rPr>
              <w:t>3,57</w:t>
            </w:r>
          </w:p>
        </w:tc>
        <w:tc>
          <w:tcPr>
            <w:tcW w:w="851" w:type="dxa"/>
            <w:shd w:val="clear" w:color="auto" w:fill="DEEAF6" w:themeFill="accent5" w:themeFillTint="33"/>
          </w:tcPr>
          <w:p w14:paraId="3E59072C" w14:textId="1EC93288" w:rsidR="002B37A3" w:rsidRPr="00D97642" w:rsidRDefault="002B37A3"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3,5575</w:t>
            </w:r>
          </w:p>
        </w:tc>
        <w:tc>
          <w:tcPr>
            <w:tcW w:w="851" w:type="dxa"/>
            <w:shd w:val="clear" w:color="auto" w:fill="DEEAF6" w:themeFill="accent5" w:themeFillTint="33"/>
          </w:tcPr>
          <w:p w14:paraId="3D0DE507" w14:textId="27A449AC" w:rsidR="002B37A3" w:rsidRPr="00D97642" w:rsidRDefault="002B37A3" w:rsidP="00D97642">
            <w:pPr>
              <w:pStyle w:val="a8"/>
              <w:jc w:val="center"/>
              <w:rPr>
                <w:b w:val="0"/>
                <w:bCs/>
                <w:sz w:val="24"/>
                <w:szCs w:val="24"/>
                <w:lang w:val="uk-UA"/>
              </w:rPr>
            </w:pPr>
            <w:r w:rsidRPr="00D97642">
              <w:rPr>
                <w:b w:val="0"/>
                <w:bCs/>
                <w:sz w:val="24"/>
                <w:szCs w:val="24"/>
                <w:lang w:val="uk-UA"/>
              </w:rPr>
              <w:t>С</w:t>
            </w:r>
          </w:p>
        </w:tc>
      </w:tr>
      <w:tr w:rsidR="002B37A3" w:rsidRPr="00D97642" w14:paraId="73406698" w14:textId="59181F40" w:rsidTr="00706128">
        <w:tc>
          <w:tcPr>
            <w:tcW w:w="2297" w:type="dxa"/>
          </w:tcPr>
          <w:p w14:paraId="3F2F1818" w14:textId="1B71BC1D" w:rsidR="002B37A3" w:rsidRPr="00D97642" w:rsidRDefault="00BC024A" w:rsidP="00D97642">
            <w:pPr>
              <w:pStyle w:val="a8"/>
              <w:rPr>
                <w:b w:val="0"/>
                <w:bCs/>
                <w:i/>
                <w:sz w:val="24"/>
                <w:szCs w:val="24"/>
                <w:lang w:val="uk-UA"/>
              </w:rPr>
            </w:pPr>
            <w:r w:rsidRPr="00BC024A">
              <w:rPr>
                <w:b w:val="0"/>
                <w:bCs/>
                <w:sz w:val="24"/>
                <w:szCs w:val="24"/>
                <w:lang w:val="en"/>
              </w:rPr>
              <w:t>working conditions and level of workplace organization</w:t>
            </w:r>
          </w:p>
        </w:tc>
        <w:tc>
          <w:tcPr>
            <w:tcW w:w="968" w:type="dxa"/>
          </w:tcPr>
          <w:p w14:paraId="0CBC2731" w14:textId="7217B936" w:rsidR="002B37A3" w:rsidRPr="00D97642" w:rsidRDefault="002B37A3" w:rsidP="00D97642">
            <w:pPr>
              <w:pStyle w:val="a8"/>
              <w:jc w:val="center"/>
              <w:rPr>
                <w:b w:val="0"/>
                <w:bCs/>
                <w:sz w:val="24"/>
                <w:szCs w:val="24"/>
                <w:lang w:val="uk-UA"/>
              </w:rPr>
            </w:pPr>
            <w:r w:rsidRPr="00D97642">
              <w:rPr>
                <w:b w:val="0"/>
                <w:bCs/>
                <w:sz w:val="24"/>
                <w:szCs w:val="24"/>
                <w:lang w:val="uk-UA"/>
              </w:rPr>
              <w:t>3,24</w:t>
            </w:r>
          </w:p>
        </w:tc>
        <w:tc>
          <w:tcPr>
            <w:tcW w:w="969" w:type="dxa"/>
          </w:tcPr>
          <w:p w14:paraId="29382771" w14:textId="1329469A" w:rsidR="002B37A3" w:rsidRPr="00D97642" w:rsidRDefault="002B37A3" w:rsidP="00D97642">
            <w:pPr>
              <w:pStyle w:val="a8"/>
              <w:jc w:val="center"/>
              <w:rPr>
                <w:b w:val="0"/>
                <w:bCs/>
                <w:sz w:val="24"/>
                <w:szCs w:val="24"/>
                <w:lang w:val="uk-UA"/>
              </w:rPr>
            </w:pPr>
            <w:r w:rsidRPr="00D97642">
              <w:rPr>
                <w:b w:val="0"/>
                <w:bCs/>
                <w:sz w:val="24"/>
                <w:szCs w:val="24"/>
                <w:lang w:val="uk-UA"/>
              </w:rPr>
              <w:t>4,72</w:t>
            </w:r>
          </w:p>
        </w:tc>
        <w:tc>
          <w:tcPr>
            <w:tcW w:w="968" w:type="dxa"/>
          </w:tcPr>
          <w:p w14:paraId="6A4DED12" w14:textId="318650B2" w:rsidR="002B37A3" w:rsidRPr="00D97642" w:rsidRDefault="002B37A3" w:rsidP="00D97642">
            <w:pPr>
              <w:pStyle w:val="a8"/>
              <w:jc w:val="center"/>
              <w:rPr>
                <w:b w:val="0"/>
                <w:bCs/>
                <w:sz w:val="24"/>
                <w:szCs w:val="24"/>
                <w:lang w:val="uk-UA"/>
              </w:rPr>
            </w:pPr>
            <w:r w:rsidRPr="00D97642">
              <w:rPr>
                <w:b w:val="0"/>
                <w:bCs/>
                <w:sz w:val="24"/>
                <w:szCs w:val="24"/>
                <w:lang w:val="uk-UA"/>
              </w:rPr>
              <w:t>4,57</w:t>
            </w:r>
          </w:p>
        </w:tc>
        <w:tc>
          <w:tcPr>
            <w:tcW w:w="969" w:type="dxa"/>
          </w:tcPr>
          <w:p w14:paraId="4A8CAF45" w14:textId="08D292D6" w:rsidR="002B37A3" w:rsidRPr="00D97642" w:rsidRDefault="002B37A3" w:rsidP="00D97642">
            <w:pPr>
              <w:pStyle w:val="a8"/>
              <w:jc w:val="center"/>
              <w:rPr>
                <w:b w:val="0"/>
                <w:bCs/>
                <w:sz w:val="24"/>
                <w:szCs w:val="24"/>
                <w:lang w:val="uk-UA"/>
              </w:rPr>
            </w:pPr>
            <w:r w:rsidRPr="00D97642">
              <w:rPr>
                <w:b w:val="0"/>
                <w:bCs/>
                <w:sz w:val="24"/>
                <w:szCs w:val="24"/>
                <w:lang w:val="uk-UA"/>
              </w:rPr>
              <w:t>3,14</w:t>
            </w:r>
          </w:p>
        </w:tc>
        <w:tc>
          <w:tcPr>
            <w:tcW w:w="968" w:type="dxa"/>
          </w:tcPr>
          <w:p w14:paraId="122CBAD8" w14:textId="1157CAE0" w:rsidR="002B37A3" w:rsidRPr="00D97642" w:rsidRDefault="002B37A3" w:rsidP="00D97642">
            <w:pPr>
              <w:pStyle w:val="a8"/>
              <w:jc w:val="center"/>
              <w:rPr>
                <w:b w:val="0"/>
                <w:bCs/>
                <w:sz w:val="24"/>
                <w:szCs w:val="24"/>
                <w:lang w:val="uk-UA"/>
              </w:rPr>
            </w:pPr>
            <w:r w:rsidRPr="00D97642">
              <w:rPr>
                <w:b w:val="0"/>
                <w:bCs/>
                <w:sz w:val="24"/>
                <w:szCs w:val="24"/>
                <w:lang w:val="uk-UA"/>
              </w:rPr>
              <w:t>4,61</w:t>
            </w:r>
          </w:p>
        </w:tc>
        <w:tc>
          <w:tcPr>
            <w:tcW w:w="969" w:type="dxa"/>
          </w:tcPr>
          <w:p w14:paraId="59089C9A" w14:textId="700EB084" w:rsidR="002B37A3" w:rsidRPr="00D97642" w:rsidRDefault="002B37A3" w:rsidP="00D97642">
            <w:pPr>
              <w:pStyle w:val="a8"/>
              <w:jc w:val="center"/>
              <w:rPr>
                <w:b w:val="0"/>
                <w:bCs/>
                <w:sz w:val="24"/>
                <w:szCs w:val="24"/>
                <w:lang w:val="uk-UA"/>
              </w:rPr>
            </w:pPr>
            <w:r w:rsidRPr="00D97642">
              <w:rPr>
                <w:b w:val="0"/>
                <w:bCs/>
                <w:sz w:val="24"/>
                <w:szCs w:val="24"/>
                <w:lang w:val="uk-UA"/>
              </w:rPr>
              <w:t>3,67</w:t>
            </w:r>
          </w:p>
        </w:tc>
        <w:tc>
          <w:tcPr>
            <w:tcW w:w="851" w:type="dxa"/>
            <w:shd w:val="clear" w:color="auto" w:fill="DEEAF6" w:themeFill="accent5" w:themeFillTint="33"/>
          </w:tcPr>
          <w:p w14:paraId="3A6C9943" w14:textId="7E969A2E" w:rsidR="002B37A3" w:rsidRPr="00D97642" w:rsidRDefault="002B37A3"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3,8557</w:t>
            </w:r>
          </w:p>
        </w:tc>
        <w:tc>
          <w:tcPr>
            <w:tcW w:w="851" w:type="dxa"/>
            <w:shd w:val="clear" w:color="auto" w:fill="DEEAF6" w:themeFill="accent5" w:themeFillTint="33"/>
          </w:tcPr>
          <w:p w14:paraId="0D73AEB3" w14:textId="72A5DC01" w:rsidR="002B37A3" w:rsidRPr="00D97642" w:rsidRDefault="002B37A3" w:rsidP="00D97642">
            <w:pPr>
              <w:pStyle w:val="a8"/>
              <w:jc w:val="center"/>
              <w:rPr>
                <w:b w:val="0"/>
                <w:bCs/>
                <w:sz w:val="24"/>
                <w:szCs w:val="24"/>
                <w:lang w:val="uk-UA"/>
              </w:rPr>
            </w:pPr>
            <w:r w:rsidRPr="00D97642">
              <w:rPr>
                <w:b w:val="0"/>
                <w:bCs/>
                <w:sz w:val="24"/>
                <w:szCs w:val="24"/>
                <w:lang w:val="uk-UA"/>
              </w:rPr>
              <w:t>С</w:t>
            </w:r>
          </w:p>
        </w:tc>
      </w:tr>
      <w:tr w:rsidR="002B37A3" w:rsidRPr="00D97642" w14:paraId="4CCDA932" w14:textId="2A01B157" w:rsidTr="00706128">
        <w:tc>
          <w:tcPr>
            <w:tcW w:w="2297" w:type="dxa"/>
          </w:tcPr>
          <w:p w14:paraId="6B381415" w14:textId="71D01D6E" w:rsidR="002B37A3" w:rsidRPr="00D97642" w:rsidRDefault="00BC024A" w:rsidP="00D97642">
            <w:pPr>
              <w:pStyle w:val="a8"/>
              <w:rPr>
                <w:b w:val="0"/>
                <w:bCs/>
                <w:i/>
                <w:sz w:val="24"/>
                <w:szCs w:val="24"/>
                <w:lang w:val="uk-UA"/>
              </w:rPr>
            </w:pPr>
            <w:r w:rsidRPr="00BC024A">
              <w:rPr>
                <w:b w:val="0"/>
                <w:bCs/>
                <w:sz w:val="24"/>
                <w:szCs w:val="24"/>
                <w:lang w:val="en"/>
              </w:rPr>
              <w:t>social package</w:t>
            </w:r>
          </w:p>
        </w:tc>
        <w:tc>
          <w:tcPr>
            <w:tcW w:w="968" w:type="dxa"/>
          </w:tcPr>
          <w:p w14:paraId="616751C7" w14:textId="65C7A4BC" w:rsidR="002B37A3" w:rsidRPr="00D97642" w:rsidRDefault="002B37A3" w:rsidP="00D97642">
            <w:pPr>
              <w:pStyle w:val="a8"/>
              <w:jc w:val="center"/>
              <w:rPr>
                <w:b w:val="0"/>
                <w:bCs/>
                <w:sz w:val="24"/>
                <w:szCs w:val="24"/>
                <w:lang w:val="uk-UA"/>
              </w:rPr>
            </w:pPr>
            <w:r w:rsidRPr="00D97642">
              <w:rPr>
                <w:b w:val="0"/>
                <w:bCs/>
                <w:sz w:val="24"/>
                <w:szCs w:val="24"/>
                <w:lang w:val="uk-UA"/>
              </w:rPr>
              <w:t>3,95</w:t>
            </w:r>
          </w:p>
        </w:tc>
        <w:tc>
          <w:tcPr>
            <w:tcW w:w="969" w:type="dxa"/>
          </w:tcPr>
          <w:p w14:paraId="53B92BB7" w14:textId="4F1983A8" w:rsidR="002B37A3" w:rsidRPr="00D97642" w:rsidRDefault="002B37A3" w:rsidP="00D97642">
            <w:pPr>
              <w:pStyle w:val="a8"/>
              <w:jc w:val="center"/>
              <w:rPr>
                <w:b w:val="0"/>
                <w:bCs/>
                <w:sz w:val="24"/>
                <w:szCs w:val="24"/>
                <w:lang w:val="uk-UA"/>
              </w:rPr>
            </w:pPr>
            <w:r w:rsidRPr="00D97642">
              <w:rPr>
                <w:b w:val="0"/>
                <w:bCs/>
                <w:sz w:val="24"/>
                <w:szCs w:val="24"/>
                <w:lang w:val="uk-UA"/>
              </w:rPr>
              <w:t>4,28</w:t>
            </w:r>
          </w:p>
        </w:tc>
        <w:tc>
          <w:tcPr>
            <w:tcW w:w="968" w:type="dxa"/>
          </w:tcPr>
          <w:p w14:paraId="01CEDEF4" w14:textId="7F020D1C" w:rsidR="002B37A3" w:rsidRPr="00D97642" w:rsidRDefault="002B37A3" w:rsidP="00D97642">
            <w:pPr>
              <w:pStyle w:val="a8"/>
              <w:jc w:val="center"/>
              <w:rPr>
                <w:b w:val="0"/>
                <w:bCs/>
                <w:sz w:val="24"/>
                <w:szCs w:val="24"/>
                <w:lang w:val="uk-UA"/>
              </w:rPr>
            </w:pPr>
            <w:r w:rsidRPr="00D97642">
              <w:rPr>
                <w:b w:val="0"/>
                <w:bCs/>
                <w:sz w:val="24"/>
                <w:szCs w:val="24"/>
                <w:lang w:val="uk-UA"/>
              </w:rPr>
              <w:t>4,13</w:t>
            </w:r>
          </w:p>
        </w:tc>
        <w:tc>
          <w:tcPr>
            <w:tcW w:w="969" w:type="dxa"/>
          </w:tcPr>
          <w:p w14:paraId="784BF773" w14:textId="69BCD912" w:rsidR="002B37A3" w:rsidRPr="00D97642" w:rsidRDefault="002B37A3" w:rsidP="00D97642">
            <w:pPr>
              <w:pStyle w:val="a8"/>
              <w:jc w:val="center"/>
              <w:rPr>
                <w:b w:val="0"/>
                <w:bCs/>
                <w:sz w:val="24"/>
                <w:szCs w:val="24"/>
                <w:lang w:val="uk-UA"/>
              </w:rPr>
            </w:pPr>
            <w:r w:rsidRPr="00D97642">
              <w:rPr>
                <w:b w:val="0"/>
                <w:bCs/>
                <w:sz w:val="24"/>
                <w:szCs w:val="24"/>
                <w:lang w:val="uk-UA"/>
              </w:rPr>
              <w:t>4,15</w:t>
            </w:r>
          </w:p>
        </w:tc>
        <w:tc>
          <w:tcPr>
            <w:tcW w:w="968" w:type="dxa"/>
          </w:tcPr>
          <w:p w14:paraId="1560FB8E" w14:textId="194C1DA9" w:rsidR="002B37A3" w:rsidRPr="00D97642" w:rsidRDefault="002B37A3" w:rsidP="00D97642">
            <w:pPr>
              <w:pStyle w:val="a8"/>
              <w:jc w:val="center"/>
              <w:rPr>
                <w:b w:val="0"/>
                <w:bCs/>
                <w:sz w:val="24"/>
                <w:szCs w:val="24"/>
                <w:lang w:val="uk-UA"/>
              </w:rPr>
            </w:pPr>
            <w:r w:rsidRPr="00D97642">
              <w:rPr>
                <w:b w:val="0"/>
                <w:bCs/>
                <w:sz w:val="24"/>
                <w:szCs w:val="24"/>
                <w:lang w:val="uk-UA"/>
              </w:rPr>
              <w:t>4,43</w:t>
            </w:r>
          </w:p>
        </w:tc>
        <w:tc>
          <w:tcPr>
            <w:tcW w:w="969" w:type="dxa"/>
          </w:tcPr>
          <w:p w14:paraId="449F3C0B" w14:textId="424BB859" w:rsidR="002B37A3" w:rsidRPr="00D97642" w:rsidRDefault="002B37A3" w:rsidP="00D97642">
            <w:pPr>
              <w:pStyle w:val="a8"/>
              <w:jc w:val="center"/>
              <w:rPr>
                <w:b w:val="0"/>
                <w:bCs/>
                <w:sz w:val="24"/>
                <w:szCs w:val="24"/>
                <w:lang w:val="uk-UA"/>
              </w:rPr>
            </w:pPr>
            <w:r w:rsidRPr="00D97642">
              <w:rPr>
                <w:b w:val="0"/>
                <w:bCs/>
                <w:sz w:val="24"/>
                <w:szCs w:val="24"/>
                <w:lang w:val="uk-UA"/>
              </w:rPr>
              <w:t>3,57</w:t>
            </w:r>
          </w:p>
        </w:tc>
        <w:tc>
          <w:tcPr>
            <w:tcW w:w="851" w:type="dxa"/>
            <w:shd w:val="clear" w:color="auto" w:fill="DEEAF6" w:themeFill="accent5" w:themeFillTint="33"/>
          </w:tcPr>
          <w:p w14:paraId="2BCF5A73" w14:textId="0DBDA269" w:rsidR="002B37A3" w:rsidRPr="00D97642" w:rsidRDefault="002B37A3"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4,0712</w:t>
            </w:r>
          </w:p>
        </w:tc>
        <w:tc>
          <w:tcPr>
            <w:tcW w:w="851" w:type="dxa"/>
            <w:shd w:val="clear" w:color="auto" w:fill="DEEAF6" w:themeFill="accent5" w:themeFillTint="33"/>
          </w:tcPr>
          <w:p w14:paraId="1DFD25CF" w14:textId="5579CA0B" w:rsidR="002B37A3" w:rsidRPr="00D97642" w:rsidRDefault="002B37A3" w:rsidP="00D97642">
            <w:pPr>
              <w:pStyle w:val="a8"/>
              <w:jc w:val="center"/>
              <w:rPr>
                <w:b w:val="0"/>
                <w:bCs/>
                <w:sz w:val="24"/>
                <w:szCs w:val="24"/>
                <w:lang w:val="uk-UA"/>
              </w:rPr>
            </w:pPr>
            <w:r w:rsidRPr="00D97642">
              <w:rPr>
                <w:b w:val="0"/>
                <w:bCs/>
                <w:sz w:val="24"/>
                <w:szCs w:val="24"/>
                <w:lang w:val="uk-UA"/>
              </w:rPr>
              <w:t>П</w:t>
            </w:r>
          </w:p>
        </w:tc>
      </w:tr>
    </w:tbl>
    <w:p w14:paraId="5C0CF23E" w14:textId="77B60D16" w:rsidR="005E39D9" w:rsidRPr="00D97642" w:rsidRDefault="005E39D9" w:rsidP="00D97642">
      <w:pPr>
        <w:spacing w:after="0" w:line="240" w:lineRule="auto"/>
        <w:rPr>
          <w:rFonts w:ascii="Times New Roman" w:hAnsi="Times New Roman" w:cs="Times New Roman"/>
          <w:b/>
          <w:sz w:val="24"/>
          <w:szCs w:val="24"/>
        </w:rPr>
      </w:pPr>
    </w:p>
    <w:p w14:paraId="78660CFC" w14:textId="2EDF064D" w:rsidR="002B37A3" w:rsidRPr="00D97642" w:rsidRDefault="007A0856" w:rsidP="00D97642">
      <w:pPr>
        <w:spacing w:after="0" w:line="240" w:lineRule="auto"/>
        <w:jc w:val="both"/>
        <w:rPr>
          <w:rFonts w:ascii="Times New Roman" w:hAnsi="Times New Roman" w:cs="Times New Roman"/>
          <w:sz w:val="24"/>
          <w:szCs w:val="24"/>
        </w:rPr>
      </w:pPr>
      <w:r w:rsidRPr="007A0856">
        <w:rPr>
          <w:rFonts w:ascii="Times New Roman" w:hAnsi="Times New Roman" w:cs="Times New Roman"/>
          <w:sz w:val="24"/>
          <w:szCs w:val="24"/>
          <w:lang w:val="en"/>
        </w:rPr>
        <w:t>The results of the analysis of the economic attribute of the company's employer brand by components indicate that only "work schedule" and "working conditions and level of workplace organization" received a characteristic with an average level of vulnerability</w:t>
      </w:r>
      <w:r>
        <w:rPr>
          <w:rFonts w:ascii="Times New Roman" w:hAnsi="Times New Roman" w:cs="Times New Roman"/>
          <w:sz w:val="24"/>
          <w:szCs w:val="24"/>
          <w:lang w:val="en"/>
        </w:rPr>
        <w:t xml:space="preserve">. </w:t>
      </w:r>
      <w:r w:rsidRPr="007A0856">
        <w:rPr>
          <w:rFonts w:ascii="Times New Roman" w:hAnsi="Times New Roman" w:cs="Times New Roman"/>
          <w:sz w:val="24"/>
          <w:szCs w:val="24"/>
          <w:lang w:val="en"/>
        </w:rPr>
        <w:t>The remaining components of this attribute have an increased level of vulnerability</w:t>
      </w:r>
      <w:r w:rsidR="002B37A3" w:rsidRPr="00D97642">
        <w:rPr>
          <w:rFonts w:ascii="Times New Roman" w:hAnsi="Times New Roman" w:cs="Times New Roman"/>
          <w:sz w:val="24"/>
          <w:szCs w:val="24"/>
        </w:rPr>
        <w:t xml:space="preserve">. </w:t>
      </w:r>
    </w:p>
    <w:p w14:paraId="2BA80386" w14:textId="18AA7762" w:rsidR="00DF534E" w:rsidRPr="00DF534E" w:rsidRDefault="00DF534E" w:rsidP="00DF534E">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Table</w:t>
      </w:r>
      <w:r w:rsidR="005E39D9" w:rsidRPr="00DF534E">
        <w:rPr>
          <w:rFonts w:ascii="Times New Roman" w:hAnsi="Times New Roman" w:cs="Times New Roman"/>
          <w:sz w:val="24"/>
          <w:szCs w:val="24"/>
        </w:rPr>
        <w:t xml:space="preserve"> </w:t>
      </w:r>
      <w:r w:rsidR="00232C71" w:rsidRPr="00DF534E">
        <w:rPr>
          <w:rFonts w:ascii="Times New Roman" w:hAnsi="Times New Roman" w:cs="Times New Roman"/>
          <w:sz w:val="24"/>
          <w:szCs w:val="24"/>
        </w:rPr>
        <w:t>11</w:t>
      </w:r>
      <w:r w:rsidR="005E39D9" w:rsidRPr="00DF534E">
        <w:rPr>
          <w:rFonts w:ascii="Times New Roman" w:hAnsi="Times New Roman" w:cs="Times New Roman"/>
          <w:sz w:val="24"/>
          <w:szCs w:val="24"/>
        </w:rPr>
        <w:t xml:space="preserve">. </w:t>
      </w:r>
    </w:p>
    <w:p w14:paraId="1E20F9A8" w14:textId="282A5BFC" w:rsidR="005E39D9" w:rsidRPr="00D97642" w:rsidRDefault="007A0856" w:rsidP="00D97642">
      <w:pPr>
        <w:spacing w:after="0" w:line="240" w:lineRule="auto"/>
        <w:jc w:val="center"/>
        <w:rPr>
          <w:rFonts w:ascii="Times New Roman" w:hAnsi="Times New Roman" w:cs="Times New Roman"/>
          <w:sz w:val="24"/>
          <w:szCs w:val="24"/>
        </w:rPr>
      </w:pPr>
      <w:r w:rsidRPr="004B0A65">
        <w:rPr>
          <w:rFonts w:ascii="Times New Roman" w:hAnsi="Times New Roman" w:cs="Times New Roman"/>
          <w:sz w:val="24"/>
          <w:szCs w:val="24"/>
          <w:lang w:val="en"/>
        </w:rPr>
        <w:t>The value of</w:t>
      </w:r>
      <w:r>
        <w:rPr>
          <w:rFonts w:ascii="Times New Roman" w:hAnsi="Times New Roman" w:cs="Times New Roman"/>
          <w:sz w:val="24"/>
          <w:szCs w:val="24"/>
          <w:lang w:val="en"/>
        </w:rPr>
        <w:t xml:space="preserve"> the</w:t>
      </w:r>
      <w:r w:rsidRPr="004B0A65">
        <w:rPr>
          <w:rFonts w:ascii="Times New Roman" w:hAnsi="Times New Roman" w:cs="Times New Roman"/>
          <w:sz w:val="24"/>
          <w:szCs w:val="24"/>
          <w:lang w:val="en"/>
        </w:rPr>
        <w:t xml:space="preserve"> vulnerability level of the </w:t>
      </w:r>
      <w:r>
        <w:rPr>
          <w:rFonts w:ascii="Times New Roman" w:hAnsi="Times New Roman" w:cs="Times New Roman"/>
          <w:sz w:val="24"/>
          <w:szCs w:val="24"/>
          <w:lang w:val="en"/>
        </w:rPr>
        <w:t>psychological</w:t>
      </w:r>
      <w:r w:rsidRPr="004B0A65">
        <w:rPr>
          <w:rFonts w:ascii="Times New Roman" w:hAnsi="Times New Roman" w:cs="Times New Roman"/>
          <w:sz w:val="24"/>
          <w:szCs w:val="24"/>
          <w:lang w:val="en"/>
        </w:rPr>
        <w:t xml:space="preserve"> attribute of the company's employer brand by components</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7"/>
        <w:gridCol w:w="968"/>
        <w:gridCol w:w="969"/>
        <w:gridCol w:w="968"/>
        <w:gridCol w:w="969"/>
        <w:gridCol w:w="968"/>
        <w:gridCol w:w="828"/>
        <w:gridCol w:w="992"/>
        <w:gridCol w:w="851"/>
      </w:tblGrid>
      <w:tr w:rsidR="00BC024A" w:rsidRPr="00D97642" w14:paraId="7DD52F38" w14:textId="77777777" w:rsidTr="00BC024A">
        <w:trPr>
          <w:cantSplit/>
          <w:trHeight w:val="272"/>
        </w:trPr>
        <w:tc>
          <w:tcPr>
            <w:tcW w:w="2297" w:type="dxa"/>
            <w:vMerge w:val="restart"/>
            <w:vAlign w:val="center"/>
          </w:tcPr>
          <w:p w14:paraId="38125664" w14:textId="70DCC237" w:rsidR="00BC024A" w:rsidRPr="00D97642" w:rsidRDefault="007A0856" w:rsidP="00BC024A">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
              </w:rPr>
              <w:t>T</w:t>
            </w:r>
            <w:r w:rsidRPr="004B0A65">
              <w:rPr>
                <w:rFonts w:ascii="Times New Roman" w:hAnsi="Times New Roman" w:cs="Times New Roman"/>
                <w:sz w:val="24"/>
                <w:szCs w:val="24"/>
                <w:lang w:val="en"/>
              </w:rPr>
              <w:t>he company's employer brand</w:t>
            </w:r>
            <w:r w:rsidRPr="004B0A65">
              <w:rPr>
                <w:rFonts w:ascii="Times New Roman" w:hAnsi="Times New Roman" w:cs="Times New Roman"/>
                <w:sz w:val="24"/>
                <w:szCs w:val="24"/>
              </w:rPr>
              <w:t xml:space="preserve"> </w:t>
            </w:r>
            <w:r>
              <w:rPr>
                <w:rFonts w:ascii="Times New Roman" w:hAnsi="Times New Roman" w:cs="Times New Roman"/>
                <w:sz w:val="24"/>
                <w:szCs w:val="24"/>
                <w:lang w:val="en"/>
              </w:rPr>
              <w:t xml:space="preserve">psychological </w:t>
            </w:r>
            <w:r w:rsidRPr="004B0A65">
              <w:rPr>
                <w:rFonts w:ascii="Times New Roman" w:hAnsi="Times New Roman" w:cs="Times New Roman"/>
                <w:sz w:val="24"/>
                <w:szCs w:val="24"/>
                <w:lang w:val="en"/>
              </w:rPr>
              <w:t>attribute</w:t>
            </w:r>
            <w:r>
              <w:rPr>
                <w:rFonts w:ascii="Times New Roman" w:hAnsi="Times New Roman" w:cs="Times New Roman"/>
                <w:sz w:val="24"/>
                <w:szCs w:val="24"/>
                <w:lang w:val="en"/>
              </w:rPr>
              <w:t>’s c</w:t>
            </w:r>
            <w:r w:rsidRPr="004B0A65">
              <w:rPr>
                <w:rFonts w:ascii="Times New Roman" w:hAnsi="Times New Roman" w:cs="Times New Roman"/>
                <w:sz w:val="24"/>
                <w:szCs w:val="24"/>
                <w:lang w:val="en"/>
              </w:rPr>
              <w:t>omponents</w:t>
            </w:r>
          </w:p>
        </w:tc>
        <w:tc>
          <w:tcPr>
            <w:tcW w:w="5670" w:type="dxa"/>
            <w:gridSpan w:val="6"/>
          </w:tcPr>
          <w:p w14:paraId="74E8C522" w14:textId="77777777" w:rsidR="00BC024A" w:rsidRDefault="00BC024A" w:rsidP="00BC024A">
            <w:pPr>
              <w:spacing w:after="0" w:line="240" w:lineRule="auto"/>
              <w:jc w:val="center"/>
              <w:rPr>
                <w:rFonts w:ascii="Times New Roman" w:hAnsi="Times New Roman" w:cs="Times New Roman"/>
                <w:sz w:val="24"/>
                <w:szCs w:val="24"/>
                <w:lang w:val="en"/>
              </w:rPr>
            </w:pPr>
            <w:r w:rsidRPr="004B0A65">
              <w:rPr>
                <w:rFonts w:ascii="Times New Roman" w:hAnsi="Times New Roman" w:cs="Times New Roman"/>
                <w:sz w:val="24"/>
                <w:szCs w:val="24"/>
                <w:lang w:val="en"/>
              </w:rPr>
              <w:t xml:space="preserve">The average value of the evaluations of experts </w:t>
            </w:r>
          </w:p>
          <w:p w14:paraId="4FC36833" w14:textId="20DFA5E2" w:rsidR="00BC024A" w:rsidRPr="00D97642" w:rsidRDefault="00BC024A" w:rsidP="00BC024A">
            <w:pPr>
              <w:spacing w:after="0" w:line="240" w:lineRule="auto"/>
              <w:jc w:val="center"/>
              <w:rPr>
                <w:rFonts w:ascii="Times New Roman" w:hAnsi="Times New Roman" w:cs="Times New Roman"/>
                <w:sz w:val="24"/>
                <w:szCs w:val="24"/>
              </w:rPr>
            </w:pPr>
            <w:r w:rsidRPr="004B0A65">
              <w:rPr>
                <w:rFonts w:ascii="Times New Roman" w:hAnsi="Times New Roman" w:cs="Times New Roman"/>
                <w:sz w:val="24"/>
                <w:szCs w:val="24"/>
                <w:lang w:val="en"/>
              </w:rPr>
              <w:t>(9 respondents) by criteria</w:t>
            </w:r>
          </w:p>
        </w:tc>
        <w:tc>
          <w:tcPr>
            <w:tcW w:w="992" w:type="dxa"/>
            <w:vMerge w:val="restart"/>
            <w:shd w:val="clear" w:color="auto" w:fill="DEEAF6" w:themeFill="accent5" w:themeFillTint="33"/>
            <w:textDirection w:val="btLr"/>
          </w:tcPr>
          <w:p w14:paraId="16813C67" w14:textId="711BFE76" w:rsidR="00BC024A" w:rsidRPr="00D97642" w:rsidRDefault="00BC024A" w:rsidP="00BC024A">
            <w:pPr>
              <w:spacing w:after="0" w:line="240" w:lineRule="auto"/>
              <w:jc w:val="center"/>
              <w:rPr>
                <w:rFonts w:ascii="Times New Roman" w:hAnsi="Times New Roman" w:cs="Times New Roman"/>
                <w:sz w:val="24"/>
                <w:szCs w:val="24"/>
              </w:rPr>
            </w:pPr>
            <w:r w:rsidRPr="004B0A65">
              <w:rPr>
                <w:rFonts w:ascii="Times New Roman" w:hAnsi="Times New Roman" w:cs="Times New Roman"/>
                <w:sz w:val="24"/>
                <w:szCs w:val="24"/>
                <w:lang w:val="en"/>
              </w:rPr>
              <w:t>A weighted average estimate of the degree of vulnerability</w:t>
            </w:r>
            <w:r w:rsidRPr="00D97642">
              <w:rPr>
                <w:rFonts w:ascii="Times New Roman" w:hAnsi="Times New Roman" w:cs="Times New Roman"/>
                <w:sz w:val="24"/>
                <w:szCs w:val="24"/>
              </w:rPr>
              <w:t xml:space="preserve"> </w:t>
            </w:r>
          </w:p>
        </w:tc>
        <w:tc>
          <w:tcPr>
            <w:tcW w:w="851" w:type="dxa"/>
            <w:vMerge w:val="restart"/>
            <w:shd w:val="clear" w:color="auto" w:fill="DEEAF6" w:themeFill="accent5" w:themeFillTint="33"/>
            <w:textDirection w:val="btLr"/>
          </w:tcPr>
          <w:p w14:paraId="76F70705" w14:textId="7EB54506" w:rsidR="00BC024A" w:rsidRPr="00D97642" w:rsidRDefault="00BC024A" w:rsidP="00BC024A">
            <w:pPr>
              <w:spacing w:after="0" w:line="240" w:lineRule="auto"/>
              <w:jc w:val="center"/>
              <w:rPr>
                <w:rFonts w:ascii="Times New Roman" w:hAnsi="Times New Roman" w:cs="Times New Roman"/>
                <w:sz w:val="24"/>
                <w:szCs w:val="24"/>
              </w:rPr>
            </w:pPr>
            <w:r w:rsidRPr="004B0A65">
              <w:rPr>
                <w:rFonts w:ascii="Times New Roman" w:hAnsi="Times New Roman" w:cs="Times New Roman"/>
                <w:sz w:val="24"/>
                <w:szCs w:val="24"/>
                <w:lang w:val="en"/>
              </w:rPr>
              <w:t>Characteristics of the level of vulnerability</w:t>
            </w:r>
          </w:p>
        </w:tc>
      </w:tr>
      <w:tr w:rsidR="00BC024A" w:rsidRPr="00D97642" w14:paraId="7DD5AD32" w14:textId="77777777" w:rsidTr="00BC024A">
        <w:trPr>
          <w:cantSplit/>
          <w:trHeight w:val="2108"/>
        </w:trPr>
        <w:tc>
          <w:tcPr>
            <w:tcW w:w="2297" w:type="dxa"/>
            <w:vMerge/>
          </w:tcPr>
          <w:p w14:paraId="76816077" w14:textId="77777777" w:rsidR="00BC024A" w:rsidRPr="00D97642" w:rsidRDefault="00BC024A" w:rsidP="00BC024A">
            <w:pPr>
              <w:pStyle w:val="a8"/>
              <w:rPr>
                <w:i/>
                <w:sz w:val="24"/>
                <w:szCs w:val="24"/>
                <w:lang w:val="uk-UA"/>
              </w:rPr>
            </w:pPr>
          </w:p>
        </w:tc>
        <w:tc>
          <w:tcPr>
            <w:tcW w:w="968" w:type="dxa"/>
            <w:textDirection w:val="btLr"/>
          </w:tcPr>
          <w:p w14:paraId="7941700D" w14:textId="77777777"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К1</w:t>
            </w:r>
            <w:r w:rsidRPr="00D97642">
              <w:rPr>
                <w:rFonts w:ascii="Times New Roman" w:hAnsi="Times New Roman" w:cs="Times New Roman"/>
                <w:i/>
                <w:iCs/>
                <w:sz w:val="24"/>
                <w:szCs w:val="24"/>
                <w:shd w:val="clear" w:color="auto" w:fill="FFFFFF"/>
              </w:rPr>
              <w:t xml:space="preserve"> </w:t>
            </w:r>
          </w:p>
          <w:p w14:paraId="377D3F6B" w14:textId="5E748AA6"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F52CAC">
              <w:rPr>
                <w:rFonts w:ascii="Times New Roman" w:hAnsi="Times New Roman" w:cs="Times New Roman"/>
                <w:i/>
                <w:iCs/>
                <w:sz w:val="24"/>
                <w:szCs w:val="24"/>
                <w:shd w:val="clear" w:color="auto" w:fill="FFFFFF"/>
                <w:lang w:val="en"/>
              </w:rPr>
              <w:t>criticality</w:t>
            </w:r>
          </w:p>
        </w:tc>
        <w:tc>
          <w:tcPr>
            <w:tcW w:w="969" w:type="dxa"/>
            <w:textDirection w:val="btLr"/>
          </w:tcPr>
          <w:p w14:paraId="3A694D41" w14:textId="77777777"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К2</w:t>
            </w:r>
            <w:r w:rsidRPr="00D97642">
              <w:rPr>
                <w:rFonts w:ascii="Times New Roman" w:hAnsi="Times New Roman" w:cs="Times New Roman"/>
                <w:i/>
                <w:iCs/>
                <w:sz w:val="24"/>
                <w:szCs w:val="24"/>
                <w:shd w:val="clear" w:color="auto" w:fill="FFFFFF"/>
              </w:rPr>
              <w:t xml:space="preserve"> </w:t>
            </w:r>
          </w:p>
          <w:p w14:paraId="46AFD870" w14:textId="74C57A6C"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F52CAC">
              <w:rPr>
                <w:rFonts w:ascii="Times New Roman" w:hAnsi="Times New Roman" w:cs="Times New Roman"/>
                <w:i/>
                <w:iCs/>
                <w:sz w:val="24"/>
                <w:szCs w:val="24"/>
                <w:shd w:val="clear" w:color="auto" w:fill="FFFFFF"/>
                <w:lang w:val="en"/>
              </w:rPr>
              <w:t>accessibility</w:t>
            </w:r>
          </w:p>
        </w:tc>
        <w:tc>
          <w:tcPr>
            <w:tcW w:w="968" w:type="dxa"/>
            <w:textDirection w:val="btLr"/>
          </w:tcPr>
          <w:p w14:paraId="46470019" w14:textId="77777777"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К3</w:t>
            </w:r>
            <w:r w:rsidRPr="00D97642">
              <w:rPr>
                <w:rFonts w:ascii="Times New Roman" w:hAnsi="Times New Roman" w:cs="Times New Roman"/>
                <w:i/>
                <w:iCs/>
                <w:sz w:val="24"/>
                <w:szCs w:val="24"/>
                <w:shd w:val="clear" w:color="auto" w:fill="FFFFFF"/>
              </w:rPr>
              <w:t xml:space="preserve"> </w:t>
            </w:r>
          </w:p>
          <w:p w14:paraId="630F1A00" w14:textId="2CDB9241" w:rsidR="00BC024A" w:rsidRPr="00D97642" w:rsidRDefault="00BC024A" w:rsidP="00BC024A">
            <w:pPr>
              <w:spacing w:after="0" w:line="240" w:lineRule="auto"/>
              <w:ind w:left="113" w:right="113"/>
              <w:jc w:val="center"/>
              <w:rPr>
                <w:rFonts w:ascii="Times New Roman" w:hAnsi="Times New Roman" w:cs="Times New Roman"/>
                <w:b/>
                <w:sz w:val="24"/>
                <w:szCs w:val="24"/>
              </w:rPr>
            </w:pPr>
            <w:r w:rsidRPr="00B42DCD">
              <w:rPr>
                <w:rFonts w:ascii="Times New Roman" w:hAnsi="Times New Roman" w:cs="Times New Roman"/>
                <w:i/>
                <w:iCs/>
                <w:sz w:val="24"/>
                <w:szCs w:val="24"/>
                <w:shd w:val="clear" w:color="auto" w:fill="FFFFFF"/>
                <w:lang w:val="en"/>
              </w:rPr>
              <w:t>renewability</w:t>
            </w:r>
          </w:p>
        </w:tc>
        <w:tc>
          <w:tcPr>
            <w:tcW w:w="969" w:type="dxa"/>
            <w:textDirection w:val="btLr"/>
          </w:tcPr>
          <w:p w14:paraId="0BBF09E8" w14:textId="77777777"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К4</w:t>
            </w:r>
            <w:r w:rsidRPr="00D97642">
              <w:rPr>
                <w:rFonts w:ascii="Times New Roman" w:hAnsi="Times New Roman" w:cs="Times New Roman"/>
                <w:i/>
                <w:iCs/>
                <w:sz w:val="24"/>
                <w:szCs w:val="24"/>
                <w:shd w:val="clear" w:color="auto" w:fill="FFFFFF"/>
              </w:rPr>
              <w:t xml:space="preserve"> </w:t>
            </w:r>
          </w:p>
          <w:p w14:paraId="2D1226A3" w14:textId="3AEBB62A"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B42DCD">
              <w:rPr>
                <w:rFonts w:ascii="Times New Roman" w:hAnsi="Times New Roman" w:cs="Times New Roman"/>
                <w:i/>
                <w:iCs/>
                <w:sz w:val="24"/>
                <w:szCs w:val="24"/>
                <w:shd w:val="clear" w:color="auto" w:fill="FFFFFF"/>
                <w:lang w:val="en"/>
              </w:rPr>
              <w:t>vulnerability</w:t>
            </w:r>
          </w:p>
        </w:tc>
        <w:tc>
          <w:tcPr>
            <w:tcW w:w="968" w:type="dxa"/>
            <w:textDirection w:val="btLr"/>
          </w:tcPr>
          <w:p w14:paraId="59D094D1" w14:textId="77777777"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sidRPr="00D97642">
              <w:rPr>
                <w:rFonts w:ascii="Times New Roman" w:hAnsi="Times New Roman" w:cs="Times New Roman"/>
                <w:b/>
                <w:sz w:val="24"/>
                <w:szCs w:val="24"/>
              </w:rPr>
              <w:t>К5</w:t>
            </w:r>
            <w:r w:rsidRPr="00D97642">
              <w:rPr>
                <w:rFonts w:ascii="Times New Roman" w:hAnsi="Times New Roman" w:cs="Times New Roman"/>
                <w:i/>
                <w:iCs/>
                <w:sz w:val="24"/>
                <w:szCs w:val="24"/>
                <w:shd w:val="clear" w:color="auto" w:fill="FFFFFF"/>
              </w:rPr>
              <w:t xml:space="preserve"> </w:t>
            </w:r>
          </w:p>
          <w:p w14:paraId="214F6455" w14:textId="31E9E99F" w:rsidR="00BC024A" w:rsidRPr="00D97642" w:rsidRDefault="00BC024A" w:rsidP="00BC024A">
            <w:pPr>
              <w:spacing w:after="0" w:line="240" w:lineRule="auto"/>
              <w:ind w:left="113" w:right="113"/>
              <w:jc w:val="center"/>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lang w:val="en-US"/>
              </w:rPr>
              <w:t>effect</w:t>
            </w:r>
          </w:p>
        </w:tc>
        <w:tc>
          <w:tcPr>
            <w:tcW w:w="828" w:type="dxa"/>
            <w:textDirection w:val="btLr"/>
          </w:tcPr>
          <w:p w14:paraId="213396BB" w14:textId="77777777" w:rsidR="00BC024A" w:rsidRPr="00D97642" w:rsidRDefault="00BC024A" w:rsidP="00BC024A">
            <w:pPr>
              <w:pStyle w:val="a8"/>
              <w:ind w:left="113" w:right="113"/>
              <w:jc w:val="center"/>
              <w:rPr>
                <w:bCs/>
                <w:i/>
                <w:iCs/>
                <w:sz w:val="24"/>
                <w:szCs w:val="24"/>
                <w:shd w:val="clear" w:color="auto" w:fill="FFFFFF"/>
                <w:lang w:val="uk-UA"/>
              </w:rPr>
            </w:pPr>
            <w:r w:rsidRPr="00D97642">
              <w:rPr>
                <w:bCs/>
                <w:sz w:val="24"/>
                <w:szCs w:val="24"/>
                <w:lang w:val="uk-UA"/>
              </w:rPr>
              <w:t>К6</w:t>
            </w:r>
            <w:r w:rsidRPr="00D97642">
              <w:rPr>
                <w:bCs/>
                <w:i/>
                <w:iCs/>
                <w:sz w:val="24"/>
                <w:szCs w:val="24"/>
                <w:shd w:val="clear" w:color="auto" w:fill="FFFFFF"/>
                <w:lang w:val="uk-UA"/>
              </w:rPr>
              <w:t xml:space="preserve"> </w:t>
            </w:r>
          </w:p>
          <w:p w14:paraId="1C6C0E5A" w14:textId="532A59E0" w:rsidR="00BC024A" w:rsidRPr="00D97642" w:rsidRDefault="00BC024A" w:rsidP="00BC024A">
            <w:pPr>
              <w:pStyle w:val="a8"/>
              <w:ind w:left="113" w:right="113"/>
              <w:jc w:val="center"/>
              <w:rPr>
                <w:b w:val="0"/>
                <w:sz w:val="24"/>
                <w:szCs w:val="24"/>
                <w:lang w:val="uk-UA"/>
              </w:rPr>
            </w:pPr>
            <w:r w:rsidRPr="00B42DCD">
              <w:rPr>
                <w:b w:val="0"/>
                <w:bCs/>
                <w:i/>
                <w:iCs/>
                <w:sz w:val="24"/>
                <w:szCs w:val="24"/>
                <w:shd w:val="clear" w:color="auto" w:fill="FFFFFF"/>
                <w:lang w:val="en"/>
              </w:rPr>
              <w:t>recognition</w:t>
            </w:r>
          </w:p>
        </w:tc>
        <w:tc>
          <w:tcPr>
            <w:tcW w:w="992" w:type="dxa"/>
            <w:vMerge/>
            <w:shd w:val="clear" w:color="auto" w:fill="DEEAF6" w:themeFill="accent5" w:themeFillTint="33"/>
            <w:textDirection w:val="btLr"/>
          </w:tcPr>
          <w:p w14:paraId="786F492A" w14:textId="77777777" w:rsidR="00BC024A" w:rsidRPr="00D97642" w:rsidRDefault="00BC024A" w:rsidP="00BC024A">
            <w:pPr>
              <w:pStyle w:val="a8"/>
              <w:ind w:left="113" w:right="113"/>
              <w:jc w:val="center"/>
              <w:rPr>
                <w:bCs/>
                <w:sz w:val="24"/>
                <w:szCs w:val="24"/>
                <w:lang w:val="uk-UA"/>
              </w:rPr>
            </w:pPr>
          </w:p>
        </w:tc>
        <w:tc>
          <w:tcPr>
            <w:tcW w:w="851" w:type="dxa"/>
            <w:vMerge/>
            <w:shd w:val="clear" w:color="auto" w:fill="DEEAF6" w:themeFill="accent5" w:themeFillTint="33"/>
            <w:textDirection w:val="btLr"/>
          </w:tcPr>
          <w:p w14:paraId="6056D27B" w14:textId="77777777" w:rsidR="00BC024A" w:rsidRPr="00D97642" w:rsidRDefault="00BC024A" w:rsidP="00BC024A">
            <w:pPr>
              <w:pStyle w:val="a8"/>
              <w:ind w:left="113" w:right="113"/>
              <w:jc w:val="center"/>
              <w:rPr>
                <w:bCs/>
                <w:sz w:val="24"/>
                <w:szCs w:val="24"/>
                <w:lang w:val="uk-UA"/>
              </w:rPr>
            </w:pPr>
          </w:p>
        </w:tc>
      </w:tr>
      <w:tr w:rsidR="005E39D9" w:rsidRPr="00D97642" w14:paraId="09F59848" w14:textId="77777777" w:rsidTr="00BC024A">
        <w:tc>
          <w:tcPr>
            <w:tcW w:w="2297" w:type="dxa"/>
            <w:vMerge/>
          </w:tcPr>
          <w:p w14:paraId="09624251" w14:textId="77777777" w:rsidR="005E39D9" w:rsidRPr="00D97642" w:rsidRDefault="005E39D9" w:rsidP="00D97642">
            <w:pPr>
              <w:pStyle w:val="a8"/>
              <w:rPr>
                <w:b w:val="0"/>
                <w:bCs/>
                <w:i/>
                <w:sz w:val="24"/>
                <w:szCs w:val="24"/>
                <w:lang w:val="uk-UA"/>
              </w:rPr>
            </w:pPr>
          </w:p>
        </w:tc>
        <w:tc>
          <w:tcPr>
            <w:tcW w:w="968" w:type="dxa"/>
            <w:vAlign w:val="center"/>
          </w:tcPr>
          <w:p w14:paraId="1996C750" w14:textId="77777777" w:rsidR="005E39D9" w:rsidRPr="00D97642" w:rsidRDefault="005E39D9" w:rsidP="00D97642">
            <w:pPr>
              <w:pStyle w:val="a8"/>
              <w:jc w:val="center"/>
              <w:rPr>
                <w:i/>
                <w:iCs/>
                <w:sz w:val="24"/>
                <w:szCs w:val="24"/>
                <w:lang w:val="uk-UA"/>
              </w:rPr>
            </w:pPr>
            <w:r w:rsidRPr="00D97642">
              <w:rPr>
                <w:i/>
                <w:iCs/>
                <w:sz w:val="24"/>
                <w:szCs w:val="24"/>
                <w:lang w:val="uk-UA"/>
              </w:rPr>
              <w:t>0.14</w:t>
            </w:r>
            <w:r w:rsidRPr="00D97642">
              <w:rPr>
                <w:i/>
                <w:iCs/>
                <w:sz w:val="24"/>
                <w:szCs w:val="24"/>
                <w:lang w:val="en-US"/>
              </w:rPr>
              <w:t>21</w:t>
            </w:r>
          </w:p>
        </w:tc>
        <w:tc>
          <w:tcPr>
            <w:tcW w:w="969" w:type="dxa"/>
            <w:vAlign w:val="center"/>
          </w:tcPr>
          <w:p w14:paraId="48691025" w14:textId="77777777" w:rsidR="005E39D9" w:rsidRPr="00D97642" w:rsidRDefault="005E39D9" w:rsidP="00D97642">
            <w:pPr>
              <w:pStyle w:val="a8"/>
              <w:jc w:val="center"/>
              <w:rPr>
                <w:i/>
                <w:iCs/>
                <w:sz w:val="24"/>
                <w:szCs w:val="24"/>
                <w:lang w:val="uk-UA"/>
              </w:rPr>
            </w:pPr>
            <w:r w:rsidRPr="00D97642">
              <w:rPr>
                <w:i/>
                <w:iCs/>
                <w:sz w:val="24"/>
                <w:szCs w:val="24"/>
                <w:lang w:val="uk-UA"/>
              </w:rPr>
              <w:t>0.0</w:t>
            </w:r>
            <w:r w:rsidRPr="00D97642">
              <w:rPr>
                <w:i/>
                <w:iCs/>
                <w:sz w:val="24"/>
                <w:szCs w:val="24"/>
                <w:lang w:val="en-US"/>
              </w:rPr>
              <w:t>569</w:t>
            </w:r>
          </w:p>
        </w:tc>
        <w:tc>
          <w:tcPr>
            <w:tcW w:w="968" w:type="dxa"/>
            <w:vAlign w:val="center"/>
          </w:tcPr>
          <w:p w14:paraId="019D2B3F" w14:textId="77777777" w:rsidR="005E39D9" w:rsidRPr="00D97642" w:rsidRDefault="005E39D9" w:rsidP="00D97642">
            <w:pPr>
              <w:pStyle w:val="a8"/>
              <w:jc w:val="center"/>
              <w:rPr>
                <w:i/>
                <w:iCs/>
                <w:sz w:val="24"/>
                <w:szCs w:val="24"/>
                <w:lang w:val="uk-UA"/>
              </w:rPr>
            </w:pPr>
            <w:r w:rsidRPr="00D97642">
              <w:rPr>
                <w:i/>
                <w:iCs/>
                <w:sz w:val="24"/>
                <w:szCs w:val="24"/>
                <w:lang w:val="uk-UA"/>
              </w:rPr>
              <w:t>0.2</w:t>
            </w:r>
            <w:r w:rsidRPr="00D97642">
              <w:rPr>
                <w:i/>
                <w:iCs/>
                <w:sz w:val="24"/>
                <w:szCs w:val="24"/>
                <w:lang w:val="en-US"/>
              </w:rPr>
              <w:t>560</w:t>
            </w:r>
          </w:p>
        </w:tc>
        <w:tc>
          <w:tcPr>
            <w:tcW w:w="969" w:type="dxa"/>
            <w:vAlign w:val="center"/>
          </w:tcPr>
          <w:p w14:paraId="0590AE29" w14:textId="77777777" w:rsidR="005E39D9" w:rsidRPr="00D97642" w:rsidRDefault="005E39D9" w:rsidP="00D97642">
            <w:pPr>
              <w:pStyle w:val="a8"/>
              <w:jc w:val="center"/>
              <w:rPr>
                <w:i/>
                <w:iCs/>
                <w:sz w:val="24"/>
                <w:szCs w:val="24"/>
                <w:lang w:val="uk-UA"/>
              </w:rPr>
            </w:pPr>
            <w:r w:rsidRPr="00D97642">
              <w:rPr>
                <w:i/>
                <w:iCs/>
                <w:sz w:val="24"/>
                <w:szCs w:val="24"/>
                <w:lang w:val="uk-UA"/>
              </w:rPr>
              <w:t>0.2</w:t>
            </w:r>
            <w:r w:rsidRPr="00D97642">
              <w:rPr>
                <w:i/>
                <w:iCs/>
                <w:sz w:val="24"/>
                <w:szCs w:val="24"/>
                <w:lang w:val="en-US"/>
              </w:rPr>
              <w:t>838</w:t>
            </w:r>
          </w:p>
        </w:tc>
        <w:tc>
          <w:tcPr>
            <w:tcW w:w="968" w:type="dxa"/>
            <w:vAlign w:val="center"/>
          </w:tcPr>
          <w:p w14:paraId="1A761D0F" w14:textId="77777777" w:rsidR="005E39D9" w:rsidRPr="00D97642" w:rsidRDefault="005E39D9" w:rsidP="00D97642">
            <w:pPr>
              <w:pStyle w:val="a8"/>
              <w:jc w:val="center"/>
              <w:rPr>
                <w:i/>
                <w:iCs/>
                <w:sz w:val="24"/>
                <w:szCs w:val="24"/>
                <w:lang w:val="uk-UA"/>
              </w:rPr>
            </w:pPr>
            <w:r w:rsidRPr="00D97642">
              <w:rPr>
                <w:i/>
                <w:iCs/>
                <w:sz w:val="24"/>
                <w:szCs w:val="24"/>
                <w:lang w:val="uk-UA"/>
              </w:rPr>
              <w:t>0.</w:t>
            </w:r>
            <w:r w:rsidRPr="00D97642">
              <w:rPr>
                <w:i/>
                <w:iCs/>
                <w:sz w:val="24"/>
                <w:szCs w:val="24"/>
                <w:lang w:val="en-US"/>
              </w:rPr>
              <w:t>0991</w:t>
            </w:r>
          </w:p>
        </w:tc>
        <w:tc>
          <w:tcPr>
            <w:tcW w:w="828" w:type="dxa"/>
            <w:vAlign w:val="center"/>
          </w:tcPr>
          <w:p w14:paraId="40459655" w14:textId="77777777" w:rsidR="005E39D9" w:rsidRPr="00D97642" w:rsidRDefault="005E39D9" w:rsidP="00D97642">
            <w:pPr>
              <w:pStyle w:val="a8"/>
              <w:jc w:val="center"/>
              <w:rPr>
                <w:i/>
                <w:iCs/>
                <w:sz w:val="24"/>
                <w:szCs w:val="24"/>
                <w:lang w:val="uk-UA"/>
              </w:rPr>
            </w:pPr>
            <w:r w:rsidRPr="00D97642">
              <w:rPr>
                <w:i/>
                <w:iCs/>
                <w:sz w:val="24"/>
                <w:szCs w:val="24"/>
                <w:lang w:val="uk-UA"/>
              </w:rPr>
              <w:t>0.1</w:t>
            </w:r>
            <w:r w:rsidRPr="00D97642">
              <w:rPr>
                <w:i/>
                <w:iCs/>
                <w:sz w:val="24"/>
                <w:szCs w:val="24"/>
                <w:lang w:val="en-US"/>
              </w:rPr>
              <w:t>659</w:t>
            </w:r>
          </w:p>
        </w:tc>
        <w:tc>
          <w:tcPr>
            <w:tcW w:w="992" w:type="dxa"/>
            <w:vMerge/>
            <w:shd w:val="clear" w:color="auto" w:fill="DEEAF6" w:themeFill="accent5" w:themeFillTint="33"/>
          </w:tcPr>
          <w:p w14:paraId="48A51932" w14:textId="77777777" w:rsidR="005E39D9" w:rsidRPr="00D97642" w:rsidRDefault="005E39D9" w:rsidP="00D97642">
            <w:pPr>
              <w:pStyle w:val="a8"/>
              <w:jc w:val="center"/>
              <w:rPr>
                <w:b w:val="0"/>
                <w:bCs/>
                <w:sz w:val="24"/>
                <w:szCs w:val="24"/>
                <w:lang w:val="uk-UA"/>
              </w:rPr>
            </w:pPr>
          </w:p>
        </w:tc>
        <w:tc>
          <w:tcPr>
            <w:tcW w:w="851" w:type="dxa"/>
            <w:vMerge/>
            <w:shd w:val="clear" w:color="auto" w:fill="DEEAF6" w:themeFill="accent5" w:themeFillTint="33"/>
          </w:tcPr>
          <w:p w14:paraId="00C468D0" w14:textId="77777777" w:rsidR="005E39D9" w:rsidRPr="00D97642" w:rsidRDefault="005E39D9" w:rsidP="00D97642">
            <w:pPr>
              <w:pStyle w:val="a8"/>
              <w:jc w:val="center"/>
              <w:rPr>
                <w:b w:val="0"/>
                <w:bCs/>
                <w:sz w:val="24"/>
                <w:szCs w:val="24"/>
                <w:lang w:val="uk-UA"/>
              </w:rPr>
            </w:pPr>
          </w:p>
        </w:tc>
      </w:tr>
      <w:tr w:rsidR="00706128" w:rsidRPr="00D97642" w14:paraId="5EB272CE" w14:textId="13A02974" w:rsidTr="00706128">
        <w:tc>
          <w:tcPr>
            <w:tcW w:w="8959" w:type="dxa"/>
            <w:gridSpan w:val="8"/>
            <w:shd w:val="clear" w:color="auto" w:fill="DEEAF6" w:themeFill="accent5" w:themeFillTint="33"/>
          </w:tcPr>
          <w:p w14:paraId="53041550" w14:textId="02FA130C" w:rsidR="00706128" w:rsidRPr="007A0856" w:rsidRDefault="007A0856" w:rsidP="00D97642">
            <w:pPr>
              <w:pStyle w:val="a8"/>
              <w:jc w:val="center"/>
              <w:rPr>
                <w:i/>
                <w:iCs/>
                <w:sz w:val="24"/>
                <w:szCs w:val="24"/>
                <w:lang w:val="uk-UA"/>
              </w:rPr>
            </w:pPr>
            <w:r w:rsidRPr="007A0856">
              <w:rPr>
                <w:rFonts w:eastAsiaTheme="minorEastAsia"/>
                <w:i/>
                <w:iCs/>
                <w:sz w:val="24"/>
                <w:szCs w:val="24"/>
                <w:lang w:val="en"/>
              </w:rPr>
              <w:t>Psychological attribute</w:t>
            </w:r>
          </w:p>
        </w:tc>
        <w:tc>
          <w:tcPr>
            <w:tcW w:w="851" w:type="dxa"/>
            <w:shd w:val="clear" w:color="auto" w:fill="DEEAF6" w:themeFill="accent5" w:themeFillTint="33"/>
          </w:tcPr>
          <w:p w14:paraId="026303E9" w14:textId="77777777" w:rsidR="00706128" w:rsidRPr="00D97642" w:rsidRDefault="00706128" w:rsidP="00D97642">
            <w:pPr>
              <w:pStyle w:val="a8"/>
              <w:jc w:val="center"/>
              <w:rPr>
                <w:i/>
                <w:sz w:val="24"/>
                <w:szCs w:val="24"/>
                <w:lang w:val="uk-UA"/>
              </w:rPr>
            </w:pPr>
          </w:p>
        </w:tc>
      </w:tr>
      <w:tr w:rsidR="002B37A3" w:rsidRPr="00D97642" w14:paraId="58FE457C" w14:textId="2B99C109" w:rsidTr="00BC024A">
        <w:tc>
          <w:tcPr>
            <w:tcW w:w="2297" w:type="dxa"/>
          </w:tcPr>
          <w:p w14:paraId="36E04C14" w14:textId="011FE60F" w:rsidR="002B37A3" w:rsidRPr="00D97642" w:rsidRDefault="007A0856" w:rsidP="00D97642">
            <w:pPr>
              <w:pStyle w:val="a8"/>
              <w:rPr>
                <w:b w:val="0"/>
                <w:bCs/>
                <w:i/>
                <w:sz w:val="24"/>
                <w:szCs w:val="24"/>
                <w:lang w:val="uk-UA"/>
              </w:rPr>
            </w:pPr>
            <w:r w:rsidRPr="007A0856">
              <w:rPr>
                <w:b w:val="0"/>
                <w:bCs/>
                <w:sz w:val="24"/>
                <w:szCs w:val="24"/>
                <w:lang w:val="en"/>
              </w:rPr>
              <w:t>corporate culture</w:t>
            </w:r>
          </w:p>
        </w:tc>
        <w:tc>
          <w:tcPr>
            <w:tcW w:w="968" w:type="dxa"/>
          </w:tcPr>
          <w:p w14:paraId="55D3667E" w14:textId="5965FE56" w:rsidR="002B37A3" w:rsidRPr="00D97642" w:rsidRDefault="002B37A3" w:rsidP="00D97642">
            <w:pPr>
              <w:pStyle w:val="a8"/>
              <w:jc w:val="center"/>
              <w:rPr>
                <w:b w:val="0"/>
                <w:bCs/>
                <w:sz w:val="24"/>
                <w:szCs w:val="24"/>
                <w:lang w:val="uk-UA"/>
              </w:rPr>
            </w:pPr>
            <w:r w:rsidRPr="00D97642">
              <w:rPr>
                <w:b w:val="0"/>
                <w:bCs/>
                <w:sz w:val="24"/>
                <w:szCs w:val="24"/>
                <w:lang w:val="uk-UA"/>
              </w:rPr>
              <w:t>4,12</w:t>
            </w:r>
          </w:p>
        </w:tc>
        <w:tc>
          <w:tcPr>
            <w:tcW w:w="969" w:type="dxa"/>
          </w:tcPr>
          <w:p w14:paraId="2A0FD7B3" w14:textId="38DB1C42" w:rsidR="002B37A3" w:rsidRPr="00D97642" w:rsidRDefault="002B37A3" w:rsidP="00D97642">
            <w:pPr>
              <w:pStyle w:val="a8"/>
              <w:jc w:val="center"/>
              <w:rPr>
                <w:b w:val="0"/>
                <w:bCs/>
                <w:sz w:val="24"/>
                <w:szCs w:val="24"/>
                <w:lang w:val="uk-UA"/>
              </w:rPr>
            </w:pPr>
            <w:r w:rsidRPr="00D97642">
              <w:rPr>
                <w:b w:val="0"/>
                <w:bCs/>
                <w:sz w:val="24"/>
                <w:szCs w:val="24"/>
                <w:lang w:val="uk-UA"/>
              </w:rPr>
              <w:t>3,57</w:t>
            </w:r>
          </w:p>
        </w:tc>
        <w:tc>
          <w:tcPr>
            <w:tcW w:w="968" w:type="dxa"/>
          </w:tcPr>
          <w:p w14:paraId="3CD2C565" w14:textId="48D7F13C" w:rsidR="002B37A3" w:rsidRPr="00D97642" w:rsidRDefault="002B37A3" w:rsidP="00D97642">
            <w:pPr>
              <w:pStyle w:val="a8"/>
              <w:jc w:val="center"/>
              <w:rPr>
                <w:b w:val="0"/>
                <w:bCs/>
                <w:sz w:val="24"/>
                <w:szCs w:val="24"/>
                <w:lang w:val="uk-UA"/>
              </w:rPr>
            </w:pPr>
            <w:r w:rsidRPr="00D97642">
              <w:rPr>
                <w:b w:val="0"/>
                <w:bCs/>
                <w:sz w:val="24"/>
                <w:szCs w:val="24"/>
                <w:lang w:val="uk-UA"/>
              </w:rPr>
              <w:t>4,63</w:t>
            </w:r>
          </w:p>
        </w:tc>
        <w:tc>
          <w:tcPr>
            <w:tcW w:w="969" w:type="dxa"/>
          </w:tcPr>
          <w:p w14:paraId="7CEB8596" w14:textId="1F4E5BCC" w:rsidR="002B37A3" w:rsidRPr="00D97642" w:rsidRDefault="002B37A3" w:rsidP="00D97642">
            <w:pPr>
              <w:pStyle w:val="a8"/>
              <w:jc w:val="center"/>
              <w:rPr>
                <w:b w:val="0"/>
                <w:bCs/>
                <w:sz w:val="24"/>
                <w:szCs w:val="24"/>
                <w:lang w:val="uk-UA"/>
              </w:rPr>
            </w:pPr>
            <w:r w:rsidRPr="00D97642">
              <w:rPr>
                <w:b w:val="0"/>
                <w:bCs/>
                <w:sz w:val="24"/>
                <w:szCs w:val="24"/>
                <w:lang w:val="uk-UA"/>
              </w:rPr>
              <w:t>4,21</w:t>
            </w:r>
          </w:p>
        </w:tc>
        <w:tc>
          <w:tcPr>
            <w:tcW w:w="968" w:type="dxa"/>
          </w:tcPr>
          <w:p w14:paraId="7270B9C9" w14:textId="1C246226" w:rsidR="002B37A3" w:rsidRPr="00D97642" w:rsidRDefault="002B37A3" w:rsidP="00D97642">
            <w:pPr>
              <w:pStyle w:val="a8"/>
              <w:jc w:val="center"/>
              <w:rPr>
                <w:b w:val="0"/>
                <w:bCs/>
                <w:sz w:val="24"/>
                <w:szCs w:val="24"/>
                <w:lang w:val="uk-UA"/>
              </w:rPr>
            </w:pPr>
            <w:r w:rsidRPr="00D97642">
              <w:rPr>
                <w:b w:val="0"/>
                <w:bCs/>
                <w:sz w:val="24"/>
                <w:szCs w:val="24"/>
                <w:lang w:val="uk-UA"/>
              </w:rPr>
              <w:t>3,67</w:t>
            </w:r>
          </w:p>
        </w:tc>
        <w:tc>
          <w:tcPr>
            <w:tcW w:w="828" w:type="dxa"/>
          </w:tcPr>
          <w:p w14:paraId="69943C3E" w14:textId="3AD618C2" w:rsidR="002B37A3" w:rsidRPr="00D97642" w:rsidRDefault="002B37A3" w:rsidP="00D97642">
            <w:pPr>
              <w:pStyle w:val="a8"/>
              <w:jc w:val="center"/>
              <w:rPr>
                <w:b w:val="0"/>
                <w:bCs/>
                <w:sz w:val="24"/>
                <w:szCs w:val="24"/>
                <w:lang w:val="uk-UA"/>
              </w:rPr>
            </w:pPr>
            <w:r w:rsidRPr="00D97642">
              <w:rPr>
                <w:b w:val="0"/>
                <w:bCs/>
                <w:sz w:val="24"/>
                <w:szCs w:val="24"/>
                <w:lang w:val="uk-UA"/>
              </w:rPr>
              <w:t>3,54</w:t>
            </w:r>
          </w:p>
        </w:tc>
        <w:tc>
          <w:tcPr>
            <w:tcW w:w="992" w:type="dxa"/>
            <w:shd w:val="clear" w:color="auto" w:fill="DEEAF6" w:themeFill="accent5" w:themeFillTint="33"/>
          </w:tcPr>
          <w:p w14:paraId="76D809D6" w14:textId="428092DC" w:rsidR="002B37A3" w:rsidRPr="00D97642" w:rsidRDefault="002B37A3"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4,1196</w:t>
            </w:r>
          </w:p>
        </w:tc>
        <w:tc>
          <w:tcPr>
            <w:tcW w:w="851" w:type="dxa"/>
            <w:shd w:val="clear" w:color="auto" w:fill="DEEAF6" w:themeFill="accent5" w:themeFillTint="33"/>
          </w:tcPr>
          <w:p w14:paraId="448F4360" w14:textId="4A843A77" w:rsidR="002B37A3" w:rsidRPr="00D97642" w:rsidRDefault="002B37A3" w:rsidP="00D97642">
            <w:pPr>
              <w:pStyle w:val="a8"/>
              <w:jc w:val="center"/>
              <w:rPr>
                <w:b w:val="0"/>
                <w:bCs/>
                <w:sz w:val="24"/>
                <w:szCs w:val="24"/>
                <w:lang w:val="uk-UA"/>
              </w:rPr>
            </w:pPr>
            <w:r w:rsidRPr="00D97642">
              <w:rPr>
                <w:b w:val="0"/>
                <w:bCs/>
                <w:sz w:val="24"/>
                <w:szCs w:val="24"/>
                <w:lang w:val="uk-UA"/>
              </w:rPr>
              <w:t>П</w:t>
            </w:r>
          </w:p>
        </w:tc>
      </w:tr>
      <w:tr w:rsidR="002B37A3" w:rsidRPr="00D97642" w14:paraId="6110FC7F" w14:textId="471880D5" w:rsidTr="00BC024A">
        <w:tc>
          <w:tcPr>
            <w:tcW w:w="2297" w:type="dxa"/>
          </w:tcPr>
          <w:p w14:paraId="60F070D9" w14:textId="0D7E1016" w:rsidR="002B37A3" w:rsidRPr="00D97642" w:rsidRDefault="007A0856" w:rsidP="00D97642">
            <w:pPr>
              <w:pStyle w:val="a8"/>
              <w:rPr>
                <w:b w:val="0"/>
                <w:bCs/>
                <w:i/>
                <w:sz w:val="24"/>
                <w:szCs w:val="24"/>
                <w:lang w:val="uk-UA"/>
              </w:rPr>
            </w:pPr>
            <w:r w:rsidRPr="007A0856">
              <w:rPr>
                <w:b w:val="0"/>
                <w:bCs/>
                <w:sz w:val="24"/>
                <w:szCs w:val="24"/>
                <w:lang w:val="en"/>
              </w:rPr>
              <w:t>the appearance of the company's office and staff</w:t>
            </w:r>
          </w:p>
        </w:tc>
        <w:tc>
          <w:tcPr>
            <w:tcW w:w="968" w:type="dxa"/>
          </w:tcPr>
          <w:p w14:paraId="03262A53" w14:textId="2C181F6D" w:rsidR="002B37A3" w:rsidRPr="00D97642" w:rsidRDefault="002B37A3" w:rsidP="00D97642">
            <w:pPr>
              <w:pStyle w:val="a8"/>
              <w:jc w:val="center"/>
              <w:rPr>
                <w:b w:val="0"/>
                <w:bCs/>
                <w:sz w:val="24"/>
                <w:szCs w:val="24"/>
                <w:lang w:val="uk-UA"/>
              </w:rPr>
            </w:pPr>
            <w:r w:rsidRPr="00D97642">
              <w:rPr>
                <w:b w:val="0"/>
                <w:bCs/>
                <w:sz w:val="24"/>
                <w:szCs w:val="24"/>
                <w:lang w:val="uk-UA"/>
              </w:rPr>
              <w:t>3,21</w:t>
            </w:r>
          </w:p>
        </w:tc>
        <w:tc>
          <w:tcPr>
            <w:tcW w:w="969" w:type="dxa"/>
          </w:tcPr>
          <w:p w14:paraId="6A325E6F" w14:textId="347A670C" w:rsidR="002B37A3" w:rsidRPr="00D97642" w:rsidRDefault="002B37A3" w:rsidP="00D97642">
            <w:pPr>
              <w:pStyle w:val="a8"/>
              <w:jc w:val="center"/>
              <w:rPr>
                <w:b w:val="0"/>
                <w:bCs/>
                <w:sz w:val="24"/>
                <w:szCs w:val="24"/>
                <w:lang w:val="uk-UA"/>
              </w:rPr>
            </w:pPr>
            <w:r w:rsidRPr="00D97642">
              <w:rPr>
                <w:b w:val="0"/>
                <w:bCs/>
                <w:sz w:val="24"/>
                <w:szCs w:val="24"/>
                <w:lang w:val="uk-UA"/>
              </w:rPr>
              <w:t>3,54</w:t>
            </w:r>
          </w:p>
        </w:tc>
        <w:tc>
          <w:tcPr>
            <w:tcW w:w="968" w:type="dxa"/>
          </w:tcPr>
          <w:p w14:paraId="295DAF94" w14:textId="56D01804" w:rsidR="002B37A3" w:rsidRPr="00D97642" w:rsidRDefault="002B37A3" w:rsidP="00D97642">
            <w:pPr>
              <w:pStyle w:val="a8"/>
              <w:jc w:val="center"/>
              <w:rPr>
                <w:b w:val="0"/>
                <w:bCs/>
                <w:sz w:val="24"/>
                <w:szCs w:val="24"/>
                <w:lang w:val="uk-UA"/>
              </w:rPr>
            </w:pPr>
            <w:r w:rsidRPr="00D97642">
              <w:rPr>
                <w:b w:val="0"/>
                <w:bCs/>
                <w:sz w:val="24"/>
                <w:szCs w:val="24"/>
                <w:lang w:val="uk-UA"/>
              </w:rPr>
              <w:t>3,61</w:t>
            </w:r>
          </w:p>
        </w:tc>
        <w:tc>
          <w:tcPr>
            <w:tcW w:w="969" w:type="dxa"/>
          </w:tcPr>
          <w:p w14:paraId="0A2596C9" w14:textId="0836376F" w:rsidR="002B37A3" w:rsidRPr="00D97642" w:rsidRDefault="002B37A3" w:rsidP="00D97642">
            <w:pPr>
              <w:pStyle w:val="a8"/>
              <w:jc w:val="center"/>
              <w:rPr>
                <w:b w:val="0"/>
                <w:bCs/>
                <w:sz w:val="24"/>
                <w:szCs w:val="24"/>
                <w:lang w:val="uk-UA"/>
              </w:rPr>
            </w:pPr>
            <w:r w:rsidRPr="00D97642">
              <w:rPr>
                <w:b w:val="0"/>
                <w:bCs/>
                <w:sz w:val="24"/>
                <w:szCs w:val="24"/>
                <w:lang w:val="uk-UA"/>
              </w:rPr>
              <w:t>3,57</w:t>
            </w:r>
          </w:p>
        </w:tc>
        <w:tc>
          <w:tcPr>
            <w:tcW w:w="968" w:type="dxa"/>
          </w:tcPr>
          <w:p w14:paraId="5F166493" w14:textId="22F958F8" w:rsidR="002B37A3" w:rsidRPr="00D97642" w:rsidRDefault="002B37A3" w:rsidP="00D97642">
            <w:pPr>
              <w:pStyle w:val="a8"/>
              <w:jc w:val="center"/>
              <w:rPr>
                <w:b w:val="0"/>
                <w:bCs/>
                <w:sz w:val="24"/>
                <w:szCs w:val="24"/>
                <w:lang w:val="uk-UA"/>
              </w:rPr>
            </w:pPr>
            <w:r w:rsidRPr="00D97642">
              <w:rPr>
                <w:b w:val="0"/>
                <w:bCs/>
                <w:sz w:val="24"/>
                <w:szCs w:val="24"/>
                <w:lang w:val="uk-UA"/>
              </w:rPr>
              <w:t>4,52</w:t>
            </w:r>
          </w:p>
        </w:tc>
        <w:tc>
          <w:tcPr>
            <w:tcW w:w="828" w:type="dxa"/>
          </w:tcPr>
          <w:p w14:paraId="791D4725" w14:textId="52D6EC0C" w:rsidR="002B37A3" w:rsidRPr="00D97642" w:rsidRDefault="002B37A3" w:rsidP="00D97642">
            <w:pPr>
              <w:pStyle w:val="a8"/>
              <w:jc w:val="center"/>
              <w:rPr>
                <w:b w:val="0"/>
                <w:bCs/>
                <w:sz w:val="24"/>
                <w:szCs w:val="24"/>
                <w:lang w:val="uk-UA"/>
              </w:rPr>
            </w:pPr>
            <w:r w:rsidRPr="00D97642">
              <w:rPr>
                <w:b w:val="0"/>
                <w:bCs/>
                <w:sz w:val="24"/>
                <w:szCs w:val="24"/>
                <w:lang w:val="uk-UA"/>
              </w:rPr>
              <w:t>4,87</w:t>
            </w:r>
          </w:p>
        </w:tc>
        <w:tc>
          <w:tcPr>
            <w:tcW w:w="992" w:type="dxa"/>
            <w:shd w:val="clear" w:color="auto" w:fill="DEEAF6" w:themeFill="accent5" w:themeFillTint="33"/>
          </w:tcPr>
          <w:p w14:paraId="733F5E49" w14:textId="1A2A6CEA" w:rsidR="002B37A3" w:rsidRPr="00D97642" w:rsidRDefault="002B37A3"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3,8508</w:t>
            </w:r>
          </w:p>
        </w:tc>
        <w:tc>
          <w:tcPr>
            <w:tcW w:w="851" w:type="dxa"/>
            <w:shd w:val="clear" w:color="auto" w:fill="DEEAF6" w:themeFill="accent5" w:themeFillTint="33"/>
          </w:tcPr>
          <w:p w14:paraId="121345BF" w14:textId="4DC3BA8D" w:rsidR="002B37A3" w:rsidRPr="00D97642" w:rsidRDefault="002B37A3" w:rsidP="00D97642">
            <w:pPr>
              <w:pStyle w:val="a8"/>
              <w:jc w:val="center"/>
              <w:rPr>
                <w:b w:val="0"/>
                <w:bCs/>
                <w:sz w:val="24"/>
                <w:szCs w:val="24"/>
                <w:lang w:val="uk-UA"/>
              </w:rPr>
            </w:pPr>
            <w:r w:rsidRPr="00D97642">
              <w:rPr>
                <w:b w:val="0"/>
                <w:bCs/>
                <w:sz w:val="24"/>
                <w:szCs w:val="24"/>
                <w:lang w:val="uk-UA"/>
              </w:rPr>
              <w:t>С</w:t>
            </w:r>
          </w:p>
        </w:tc>
      </w:tr>
      <w:tr w:rsidR="002B37A3" w:rsidRPr="00D97642" w14:paraId="4367C254" w14:textId="0867661D" w:rsidTr="00BC024A">
        <w:tc>
          <w:tcPr>
            <w:tcW w:w="2297" w:type="dxa"/>
          </w:tcPr>
          <w:p w14:paraId="48E8DF65" w14:textId="48A425F6" w:rsidR="002B37A3" w:rsidRPr="00D97642" w:rsidRDefault="007A0856" w:rsidP="00D97642">
            <w:pPr>
              <w:pStyle w:val="a8"/>
              <w:rPr>
                <w:b w:val="0"/>
                <w:bCs/>
                <w:i/>
                <w:sz w:val="24"/>
                <w:szCs w:val="24"/>
                <w:lang w:val="uk-UA"/>
              </w:rPr>
            </w:pPr>
            <w:r w:rsidRPr="007A0856">
              <w:rPr>
                <w:b w:val="0"/>
                <w:bCs/>
                <w:sz w:val="24"/>
                <w:szCs w:val="24"/>
                <w:lang w:val="en"/>
              </w:rPr>
              <w:t>socio-psychological climate of the team</w:t>
            </w:r>
          </w:p>
        </w:tc>
        <w:tc>
          <w:tcPr>
            <w:tcW w:w="968" w:type="dxa"/>
          </w:tcPr>
          <w:p w14:paraId="28CEF411" w14:textId="0E7A2E80" w:rsidR="002B37A3" w:rsidRPr="00D97642" w:rsidRDefault="002B37A3" w:rsidP="00D97642">
            <w:pPr>
              <w:pStyle w:val="a8"/>
              <w:jc w:val="center"/>
              <w:rPr>
                <w:b w:val="0"/>
                <w:bCs/>
                <w:sz w:val="24"/>
                <w:szCs w:val="24"/>
                <w:lang w:val="uk-UA"/>
              </w:rPr>
            </w:pPr>
            <w:r w:rsidRPr="00D97642">
              <w:rPr>
                <w:b w:val="0"/>
                <w:bCs/>
                <w:sz w:val="24"/>
                <w:szCs w:val="24"/>
                <w:lang w:val="uk-UA"/>
              </w:rPr>
              <w:t>5,87</w:t>
            </w:r>
          </w:p>
        </w:tc>
        <w:tc>
          <w:tcPr>
            <w:tcW w:w="969" w:type="dxa"/>
          </w:tcPr>
          <w:p w14:paraId="267609DE" w14:textId="13A68B1D" w:rsidR="002B37A3" w:rsidRPr="00D97642" w:rsidRDefault="002B37A3" w:rsidP="00D97642">
            <w:pPr>
              <w:pStyle w:val="a8"/>
              <w:jc w:val="center"/>
              <w:rPr>
                <w:b w:val="0"/>
                <w:bCs/>
                <w:sz w:val="24"/>
                <w:szCs w:val="24"/>
                <w:lang w:val="uk-UA"/>
              </w:rPr>
            </w:pPr>
            <w:r w:rsidRPr="00D97642">
              <w:rPr>
                <w:b w:val="0"/>
                <w:bCs/>
                <w:sz w:val="24"/>
                <w:szCs w:val="24"/>
                <w:lang w:val="uk-UA"/>
              </w:rPr>
              <w:t>5,21</w:t>
            </w:r>
          </w:p>
        </w:tc>
        <w:tc>
          <w:tcPr>
            <w:tcW w:w="968" w:type="dxa"/>
          </w:tcPr>
          <w:p w14:paraId="19654D63" w14:textId="148729B4" w:rsidR="002B37A3" w:rsidRPr="00D97642" w:rsidRDefault="002B37A3" w:rsidP="00D97642">
            <w:pPr>
              <w:pStyle w:val="a8"/>
              <w:jc w:val="center"/>
              <w:rPr>
                <w:b w:val="0"/>
                <w:bCs/>
                <w:sz w:val="24"/>
                <w:szCs w:val="24"/>
                <w:lang w:val="uk-UA"/>
              </w:rPr>
            </w:pPr>
            <w:r w:rsidRPr="00D97642">
              <w:rPr>
                <w:b w:val="0"/>
                <w:bCs/>
                <w:sz w:val="24"/>
                <w:szCs w:val="24"/>
                <w:lang w:val="uk-UA"/>
              </w:rPr>
              <w:t>5,57</w:t>
            </w:r>
          </w:p>
        </w:tc>
        <w:tc>
          <w:tcPr>
            <w:tcW w:w="969" w:type="dxa"/>
          </w:tcPr>
          <w:p w14:paraId="5E568A3B" w14:textId="41D15FB7" w:rsidR="002B37A3" w:rsidRPr="00D97642" w:rsidRDefault="002B37A3" w:rsidP="00D97642">
            <w:pPr>
              <w:pStyle w:val="a8"/>
              <w:jc w:val="center"/>
              <w:rPr>
                <w:b w:val="0"/>
                <w:bCs/>
                <w:sz w:val="24"/>
                <w:szCs w:val="24"/>
                <w:lang w:val="uk-UA"/>
              </w:rPr>
            </w:pPr>
            <w:r w:rsidRPr="00D97642">
              <w:rPr>
                <w:b w:val="0"/>
                <w:bCs/>
                <w:sz w:val="24"/>
                <w:szCs w:val="24"/>
                <w:lang w:val="uk-UA"/>
              </w:rPr>
              <w:t>4,87</w:t>
            </w:r>
          </w:p>
        </w:tc>
        <w:tc>
          <w:tcPr>
            <w:tcW w:w="968" w:type="dxa"/>
          </w:tcPr>
          <w:p w14:paraId="3901ED46" w14:textId="1DDBB993" w:rsidR="002B37A3" w:rsidRPr="00D97642" w:rsidRDefault="002B37A3" w:rsidP="00D97642">
            <w:pPr>
              <w:pStyle w:val="a8"/>
              <w:jc w:val="center"/>
              <w:rPr>
                <w:b w:val="0"/>
                <w:bCs/>
                <w:sz w:val="24"/>
                <w:szCs w:val="24"/>
                <w:lang w:val="uk-UA"/>
              </w:rPr>
            </w:pPr>
            <w:r w:rsidRPr="00D97642">
              <w:rPr>
                <w:b w:val="0"/>
                <w:bCs/>
                <w:sz w:val="24"/>
                <w:szCs w:val="24"/>
                <w:lang w:val="uk-UA"/>
              </w:rPr>
              <w:t>5,34</w:t>
            </w:r>
          </w:p>
        </w:tc>
        <w:tc>
          <w:tcPr>
            <w:tcW w:w="828" w:type="dxa"/>
          </w:tcPr>
          <w:p w14:paraId="19F8693A" w14:textId="5B58881E" w:rsidR="002B37A3" w:rsidRPr="00D97642" w:rsidRDefault="002B37A3" w:rsidP="00D97642">
            <w:pPr>
              <w:pStyle w:val="a8"/>
              <w:jc w:val="center"/>
              <w:rPr>
                <w:b w:val="0"/>
                <w:bCs/>
                <w:sz w:val="24"/>
                <w:szCs w:val="24"/>
                <w:lang w:val="uk-UA"/>
              </w:rPr>
            </w:pPr>
            <w:r w:rsidRPr="00D97642">
              <w:rPr>
                <w:b w:val="0"/>
                <w:bCs/>
                <w:sz w:val="24"/>
                <w:szCs w:val="24"/>
                <w:lang w:val="uk-UA"/>
              </w:rPr>
              <w:t>5,23</w:t>
            </w:r>
          </w:p>
        </w:tc>
        <w:tc>
          <w:tcPr>
            <w:tcW w:w="992" w:type="dxa"/>
            <w:shd w:val="clear" w:color="auto" w:fill="DEEAF6" w:themeFill="accent5" w:themeFillTint="33"/>
          </w:tcPr>
          <w:p w14:paraId="69E9A4E5" w14:textId="4DE44DA9" w:rsidR="002B37A3" w:rsidRPr="00D97642" w:rsidRDefault="002B37A3"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5,3355</w:t>
            </w:r>
          </w:p>
        </w:tc>
        <w:tc>
          <w:tcPr>
            <w:tcW w:w="851" w:type="dxa"/>
            <w:shd w:val="clear" w:color="auto" w:fill="DEEAF6" w:themeFill="accent5" w:themeFillTint="33"/>
          </w:tcPr>
          <w:p w14:paraId="01C52315" w14:textId="68D88C76" w:rsidR="002B37A3" w:rsidRPr="00D97642" w:rsidRDefault="002B37A3" w:rsidP="00D97642">
            <w:pPr>
              <w:pStyle w:val="a8"/>
              <w:jc w:val="center"/>
              <w:rPr>
                <w:b w:val="0"/>
                <w:bCs/>
                <w:sz w:val="24"/>
                <w:szCs w:val="24"/>
                <w:lang w:val="uk-UA"/>
              </w:rPr>
            </w:pPr>
            <w:r w:rsidRPr="00D97642">
              <w:rPr>
                <w:b w:val="0"/>
                <w:bCs/>
                <w:sz w:val="24"/>
                <w:szCs w:val="24"/>
                <w:lang w:val="uk-UA"/>
              </w:rPr>
              <w:t>В</w:t>
            </w:r>
          </w:p>
        </w:tc>
      </w:tr>
      <w:tr w:rsidR="002B37A3" w:rsidRPr="00D97642" w14:paraId="02083DAE" w14:textId="02DF871E" w:rsidTr="00BC024A">
        <w:tc>
          <w:tcPr>
            <w:tcW w:w="2297" w:type="dxa"/>
          </w:tcPr>
          <w:p w14:paraId="61CD838F" w14:textId="5CEC68D1" w:rsidR="002B37A3" w:rsidRPr="00D97642" w:rsidRDefault="007A0856" w:rsidP="00D97642">
            <w:pPr>
              <w:pStyle w:val="a8"/>
              <w:rPr>
                <w:b w:val="0"/>
                <w:bCs/>
                <w:i/>
                <w:sz w:val="24"/>
                <w:szCs w:val="24"/>
                <w:lang w:val="uk-UA"/>
              </w:rPr>
            </w:pPr>
            <w:r w:rsidRPr="007A0856">
              <w:rPr>
                <w:b w:val="0"/>
                <w:bCs/>
                <w:sz w:val="24"/>
                <w:szCs w:val="24"/>
                <w:lang w:val="en"/>
              </w:rPr>
              <w:t>management style</w:t>
            </w:r>
          </w:p>
        </w:tc>
        <w:tc>
          <w:tcPr>
            <w:tcW w:w="968" w:type="dxa"/>
          </w:tcPr>
          <w:p w14:paraId="243CF678" w14:textId="16240C68" w:rsidR="002B37A3" w:rsidRPr="00D97642" w:rsidRDefault="002B37A3" w:rsidP="00D97642">
            <w:pPr>
              <w:pStyle w:val="a8"/>
              <w:jc w:val="center"/>
              <w:rPr>
                <w:b w:val="0"/>
                <w:bCs/>
                <w:sz w:val="24"/>
                <w:szCs w:val="24"/>
                <w:lang w:val="uk-UA"/>
              </w:rPr>
            </w:pPr>
            <w:r w:rsidRPr="00D97642">
              <w:rPr>
                <w:b w:val="0"/>
                <w:bCs/>
                <w:sz w:val="24"/>
                <w:szCs w:val="24"/>
                <w:lang w:val="uk-UA"/>
              </w:rPr>
              <w:t>4,64</w:t>
            </w:r>
          </w:p>
        </w:tc>
        <w:tc>
          <w:tcPr>
            <w:tcW w:w="969" w:type="dxa"/>
          </w:tcPr>
          <w:p w14:paraId="51C81430" w14:textId="7FFCBE34" w:rsidR="002B37A3" w:rsidRPr="00D97642" w:rsidRDefault="002B37A3" w:rsidP="00D97642">
            <w:pPr>
              <w:pStyle w:val="a8"/>
              <w:jc w:val="center"/>
              <w:rPr>
                <w:b w:val="0"/>
                <w:bCs/>
                <w:sz w:val="24"/>
                <w:szCs w:val="24"/>
                <w:lang w:val="uk-UA"/>
              </w:rPr>
            </w:pPr>
            <w:r w:rsidRPr="00D97642">
              <w:rPr>
                <w:b w:val="0"/>
                <w:bCs/>
                <w:sz w:val="24"/>
                <w:szCs w:val="24"/>
                <w:lang w:val="uk-UA"/>
              </w:rPr>
              <w:t>3,68</w:t>
            </w:r>
          </w:p>
        </w:tc>
        <w:tc>
          <w:tcPr>
            <w:tcW w:w="968" w:type="dxa"/>
          </w:tcPr>
          <w:p w14:paraId="03BB50EE" w14:textId="1E19DB96" w:rsidR="002B37A3" w:rsidRPr="00D97642" w:rsidRDefault="002B37A3" w:rsidP="00D97642">
            <w:pPr>
              <w:pStyle w:val="a8"/>
              <w:jc w:val="center"/>
              <w:rPr>
                <w:b w:val="0"/>
                <w:bCs/>
                <w:sz w:val="24"/>
                <w:szCs w:val="24"/>
                <w:lang w:val="uk-UA"/>
              </w:rPr>
            </w:pPr>
            <w:r w:rsidRPr="00D97642">
              <w:rPr>
                <w:b w:val="0"/>
                <w:bCs/>
                <w:sz w:val="24"/>
                <w:szCs w:val="24"/>
                <w:lang w:val="uk-UA"/>
              </w:rPr>
              <w:t>4,28</w:t>
            </w:r>
          </w:p>
        </w:tc>
        <w:tc>
          <w:tcPr>
            <w:tcW w:w="969" w:type="dxa"/>
          </w:tcPr>
          <w:p w14:paraId="441C659F" w14:textId="6109C55C" w:rsidR="002B37A3" w:rsidRPr="00D97642" w:rsidRDefault="002B37A3" w:rsidP="00D97642">
            <w:pPr>
              <w:pStyle w:val="a8"/>
              <w:jc w:val="center"/>
              <w:rPr>
                <w:b w:val="0"/>
                <w:bCs/>
                <w:sz w:val="24"/>
                <w:szCs w:val="24"/>
                <w:lang w:val="uk-UA"/>
              </w:rPr>
            </w:pPr>
            <w:r w:rsidRPr="00D97642">
              <w:rPr>
                <w:b w:val="0"/>
                <w:bCs/>
                <w:sz w:val="24"/>
                <w:szCs w:val="24"/>
                <w:lang w:val="uk-UA"/>
              </w:rPr>
              <w:t>4,98</w:t>
            </w:r>
          </w:p>
        </w:tc>
        <w:tc>
          <w:tcPr>
            <w:tcW w:w="968" w:type="dxa"/>
          </w:tcPr>
          <w:p w14:paraId="10735038" w14:textId="4EE53948" w:rsidR="002B37A3" w:rsidRPr="00D97642" w:rsidRDefault="002B37A3" w:rsidP="00D97642">
            <w:pPr>
              <w:pStyle w:val="a8"/>
              <w:jc w:val="center"/>
              <w:rPr>
                <w:b w:val="0"/>
                <w:bCs/>
                <w:sz w:val="24"/>
                <w:szCs w:val="24"/>
                <w:lang w:val="uk-UA"/>
              </w:rPr>
            </w:pPr>
            <w:r w:rsidRPr="00D97642">
              <w:rPr>
                <w:b w:val="0"/>
                <w:bCs/>
                <w:sz w:val="24"/>
                <w:szCs w:val="24"/>
                <w:lang w:val="uk-UA"/>
              </w:rPr>
              <w:t>5,17</w:t>
            </w:r>
          </w:p>
        </w:tc>
        <w:tc>
          <w:tcPr>
            <w:tcW w:w="828" w:type="dxa"/>
          </w:tcPr>
          <w:p w14:paraId="32D92473" w14:textId="4AD35759" w:rsidR="002B37A3" w:rsidRPr="00D97642" w:rsidRDefault="002B37A3" w:rsidP="00D97642">
            <w:pPr>
              <w:pStyle w:val="a8"/>
              <w:jc w:val="center"/>
              <w:rPr>
                <w:b w:val="0"/>
                <w:bCs/>
                <w:sz w:val="24"/>
                <w:szCs w:val="24"/>
                <w:lang w:val="uk-UA"/>
              </w:rPr>
            </w:pPr>
            <w:r w:rsidRPr="00D97642">
              <w:rPr>
                <w:b w:val="0"/>
                <w:bCs/>
                <w:sz w:val="24"/>
                <w:szCs w:val="24"/>
                <w:lang w:val="uk-UA"/>
              </w:rPr>
              <w:t>4,39</w:t>
            </w:r>
          </w:p>
        </w:tc>
        <w:tc>
          <w:tcPr>
            <w:tcW w:w="992" w:type="dxa"/>
            <w:shd w:val="clear" w:color="auto" w:fill="DEEAF6" w:themeFill="accent5" w:themeFillTint="33"/>
          </w:tcPr>
          <w:p w14:paraId="4F581AC8" w14:textId="28CAC328" w:rsidR="002B37A3" w:rsidRPr="00D97642" w:rsidRDefault="002B37A3"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4,6184</w:t>
            </w:r>
          </w:p>
        </w:tc>
        <w:tc>
          <w:tcPr>
            <w:tcW w:w="851" w:type="dxa"/>
            <w:shd w:val="clear" w:color="auto" w:fill="DEEAF6" w:themeFill="accent5" w:themeFillTint="33"/>
          </w:tcPr>
          <w:p w14:paraId="544F3D00" w14:textId="56917185" w:rsidR="002B37A3" w:rsidRPr="00D97642" w:rsidRDefault="002B37A3" w:rsidP="00D97642">
            <w:pPr>
              <w:pStyle w:val="a8"/>
              <w:jc w:val="center"/>
              <w:rPr>
                <w:b w:val="0"/>
                <w:bCs/>
                <w:sz w:val="24"/>
                <w:szCs w:val="24"/>
                <w:lang w:val="uk-UA"/>
              </w:rPr>
            </w:pPr>
            <w:r w:rsidRPr="00D97642">
              <w:rPr>
                <w:b w:val="0"/>
                <w:bCs/>
                <w:sz w:val="24"/>
                <w:szCs w:val="24"/>
                <w:lang w:val="uk-UA"/>
              </w:rPr>
              <w:t>П</w:t>
            </w:r>
          </w:p>
        </w:tc>
      </w:tr>
      <w:tr w:rsidR="002B37A3" w:rsidRPr="00D97642" w14:paraId="0D36EBF0" w14:textId="7EE41530" w:rsidTr="00BC024A">
        <w:tc>
          <w:tcPr>
            <w:tcW w:w="2297" w:type="dxa"/>
          </w:tcPr>
          <w:p w14:paraId="0DE18F54" w14:textId="5BBA75F0" w:rsidR="002B37A3" w:rsidRPr="00D97642" w:rsidRDefault="007A0856" w:rsidP="00D97642">
            <w:pPr>
              <w:pStyle w:val="a8"/>
              <w:rPr>
                <w:b w:val="0"/>
                <w:bCs/>
                <w:i/>
                <w:sz w:val="24"/>
                <w:szCs w:val="24"/>
                <w:lang w:val="uk-UA"/>
              </w:rPr>
            </w:pPr>
            <w:r w:rsidRPr="007A0856">
              <w:rPr>
                <w:b w:val="0"/>
                <w:bCs/>
                <w:sz w:val="24"/>
                <w:szCs w:val="24"/>
                <w:lang w:val="en"/>
              </w:rPr>
              <w:t>lack of nepotism</w:t>
            </w:r>
          </w:p>
        </w:tc>
        <w:tc>
          <w:tcPr>
            <w:tcW w:w="968" w:type="dxa"/>
          </w:tcPr>
          <w:p w14:paraId="21443A5F" w14:textId="704CF74A" w:rsidR="002B37A3" w:rsidRPr="00D97642" w:rsidRDefault="002B37A3" w:rsidP="00D97642">
            <w:pPr>
              <w:pStyle w:val="a8"/>
              <w:jc w:val="center"/>
              <w:rPr>
                <w:b w:val="0"/>
                <w:bCs/>
                <w:sz w:val="24"/>
                <w:szCs w:val="24"/>
                <w:lang w:val="uk-UA"/>
              </w:rPr>
            </w:pPr>
            <w:r w:rsidRPr="00D97642">
              <w:rPr>
                <w:b w:val="0"/>
                <w:bCs/>
                <w:sz w:val="24"/>
                <w:szCs w:val="24"/>
                <w:lang w:val="uk-UA"/>
              </w:rPr>
              <w:t>3,82</w:t>
            </w:r>
          </w:p>
        </w:tc>
        <w:tc>
          <w:tcPr>
            <w:tcW w:w="969" w:type="dxa"/>
          </w:tcPr>
          <w:p w14:paraId="51801279" w14:textId="4A889C68" w:rsidR="002B37A3" w:rsidRPr="00D97642" w:rsidRDefault="002B37A3" w:rsidP="00D97642">
            <w:pPr>
              <w:pStyle w:val="a8"/>
              <w:jc w:val="center"/>
              <w:rPr>
                <w:b w:val="0"/>
                <w:bCs/>
                <w:sz w:val="24"/>
                <w:szCs w:val="24"/>
                <w:lang w:val="uk-UA"/>
              </w:rPr>
            </w:pPr>
            <w:r w:rsidRPr="00D97642">
              <w:rPr>
                <w:b w:val="0"/>
                <w:bCs/>
                <w:sz w:val="24"/>
                <w:szCs w:val="24"/>
                <w:lang w:val="uk-UA"/>
              </w:rPr>
              <w:t>3,38</w:t>
            </w:r>
          </w:p>
        </w:tc>
        <w:tc>
          <w:tcPr>
            <w:tcW w:w="968" w:type="dxa"/>
          </w:tcPr>
          <w:p w14:paraId="39517C22" w14:textId="70B07AB2" w:rsidR="002B37A3" w:rsidRPr="00D97642" w:rsidRDefault="002B37A3" w:rsidP="00D97642">
            <w:pPr>
              <w:pStyle w:val="a8"/>
              <w:jc w:val="center"/>
              <w:rPr>
                <w:b w:val="0"/>
                <w:bCs/>
                <w:sz w:val="24"/>
                <w:szCs w:val="24"/>
                <w:lang w:val="uk-UA"/>
              </w:rPr>
            </w:pPr>
            <w:r w:rsidRPr="00D97642">
              <w:rPr>
                <w:b w:val="0"/>
                <w:bCs/>
                <w:sz w:val="24"/>
                <w:szCs w:val="24"/>
                <w:lang w:val="uk-UA"/>
              </w:rPr>
              <w:t>3,21</w:t>
            </w:r>
          </w:p>
        </w:tc>
        <w:tc>
          <w:tcPr>
            <w:tcW w:w="969" w:type="dxa"/>
          </w:tcPr>
          <w:p w14:paraId="0613E578" w14:textId="6F19EEAF" w:rsidR="002B37A3" w:rsidRPr="00D97642" w:rsidRDefault="002B37A3" w:rsidP="00D97642">
            <w:pPr>
              <w:pStyle w:val="a8"/>
              <w:jc w:val="center"/>
              <w:rPr>
                <w:b w:val="0"/>
                <w:bCs/>
                <w:sz w:val="24"/>
                <w:szCs w:val="24"/>
                <w:lang w:val="uk-UA"/>
              </w:rPr>
            </w:pPr>
            <w:r w:rsidRPr="00D97642">
              <w:rPr>
                <w:b w:val="0"/>
                <w:bCs/>
                <w:sz w:val="24"/>
                <w:szCs w:val="24"/>
                <w:lang w:val="uk-UA"/>
              </w:rPr>
              <w:t>3,93</w:t>
            </w:r>
          </w:p>
        </w:tc>
        <w:tc>
          <w:tcPr>
            <w:tcW w:w="968" w:type="dxa"/>
          </w:tcPr>
          <w:p w14:paraId="4456DA26" w14:textId="495A7D56" w:rsidR="002B37A3" w:rsidRPr="00D97642" w:rsidRDefault="002B37A3" w:rsidP="00D97642">
            <w:pPr>
              <w:pStyle w:val="a8"/>
              <w:jc w:val="center"/>
              <w:rPr>
                <w:b w:val="0"/>
                <w:bCs/>
                <w:sz w:val="24"/>
                <w:szCs w:val="24"/>
                <w:lang w:val="uk-UA"/>
              </w:rPr>
            </w:pPr>
            <w:r w:rsidRPr="00D97642">
              <w:rPr>
                <w:b w:val="0"/>
                <w:bCs/>
                <w:sz w:val="24"/>
                <w:szCs w:val="24"/>
                <w:lang w:val="uk-UA"/>
              </w:rPr>
              <w:t>3,27</w:t>
            </w:r>
          </w:p>
        </w:tc>
        <w:tc>
          <w:tcPr>
            <w:tcW w:w="828" w:type="dxa"/>
          </w:tcPr>
          <w:p w14:paraId="52FBCE6D" w14:textId="3BC7447D" w:rsidR="002B37A3" w:rsidRPr="00D97642" w:rsidRDefault="002B37A3" w:rsidP="00D97642">
            <w:pPr>
              <w:pStyle w:val="a8"/>
              <w:jc w:val="center"/>
              <w:rPr>
                <w:b w:val="0"/>
                <w:bCs/>
                <w:sz w:val="24"/>
                <w:szCs w:val="24"/>
                <w:lang w:val="uk-UA"/>
              </w:rPr>
            </w:pPr>
            <w:r w:rsidRPr="00D97642">
              <w:rPr>
                <w:b w:val="0"/>
                <w:bCs/>
                <w:sz w:val="24"/>
                <w:szCs w:val="24"/>
                <w:lang w:val="uk-UA"/>
              </w:rPr>
              <w:t>3,68</w:t>
            </w:r>
          </w:p>
        </w:tc>
        <w:tc>
          <w:tcPr>
            <w:tcW w:w="992" w:type="dxa"/>
            <w:shd w:val="clear" w:color="auto" w:fill="DEEAF6" w:themeFill="accent5" w:themeFillTint="33"/>
          </w:tcPr>
          <w:p w14:paraId="212B17A5" w14:textId="7D8E52AD" w:rsidR="002B37A3" w:rsidRPr="00D97642" w:rsidRDefault="002B37A3" w:rsidP="00D97642">
            <w:pPr>
              <w:spacing w:after="0" w:line="240" w:lineRule="auto"/>
              <w:jc w:val="center"/>
              <w:rPr>
                <w:rFonts w:ascii="Times New Roman" w:hAnsi="Times New Roman" w:cs="Times New Roman"/>
                <w:color w:val="000000"/>
                <w:sz w:val="24"/>
                <w:szCs w:val="24"/>
              </w:rPr>
            </w:pPr>
            <w:r w:rsidRPr="00D97642">
              <w:rPr>
                <w:rFonts w:ascii="Times New Roman" w:hAnsi="Times New Roman" w:cs="Times New Roman"/>
                <w:color w:val="000000"/>
                <w:sz w:val="24"/>
                <w:szCs w:val="24"/>
              </w:rPr>
              <w:t>3,6068</w:t>
            </w:r>
          </w:p>
        </w:tc>
        <w:tc>
          <w:tcPr>
            <w:tcW w:w="851" w:type="dxa"/>
            <w:shd w:val="clear" w:color="auto" w:fill="DEEAF6" w:themeFill="accent5" w:themeFillTint="33"/>
          </w:tcPr>
          <w:p w14:paraId="0F0DD617" w14:textId="24BCCF50" w:rsidR="002B37A3" w:rsidRPr="00D97642" w:rsidRDefault="002B37A3" w:rsidP="00D97642">
            <w:pPr>
              <w:pStyle w:val="a8"/>
              <w:jc w:val="center"/>
              <w:rPr>
                <w:b w:val="0"/>
                <w:bCs/>
                <w:sz w:val="24"/>
                <w:szCs w:val="24"/>
                <w:lang w:val="uk-UA"/>
              </w:rPr>
            </w:pPr>
            <w:r w:rsidRPr="00D97642">
              <w:rPr>
                <w:b w:val="0"/>
                <w:bCs/>
                <w:sz w:val="24"/>
                <w:szCs w:val="24"/>
                <w:lang w:val="uk-UA"/>
              </w:rPr>
              <w:t>С</w:t>
            </w:r>
          </w:p>
        </w:tc>
      </w:tr>
    </w:tbl>
    <w:p w14:paraId="04C21A43" w14:textId="39C525E0" w:rsidR="00890C2E" w:rsidRPr="00D97642" w:rsidRDefault="00890C2E" w:rsidP="00D97642">
      <w:pPr>
        <w:pStyle w:val="a8"/>
        <w:ind w:firstLine="284"/>
        <w:rPr>
          <w:b w:val="0"/>
          <w:bCs/>
          <w:sz w:val="24"/>
          <w:szCs w:val="24"/>
          <w:highlight w:val="lightGray"/>
          <w:lang w:val="uk-UA"/>
        </w:rPr>
      </w:pPr>
    </w:p>
    <w:p w14:paraId="3A29D553" w14:textId="0B3970B3" w:rsidR="005E39D9" w:rsidRPr="00D97642" w:rsidRDefault="00825E6E" w:rsidP="00D97642">
      <w:pPr>
        <w:spacing w:after="0" w:line="240" w:lineRule="auto"/>
        <w:jc w:val="both"/>
        <w:rPr>
          <w:rFonts w:ascii="Times New Roman" w:hAnsi="Times New Roman" w:cs="Times New Roman"/>
          <w:sz w:val="24"/>
          <w:szCs w:val="24"/>
        </w:rPr>
      </w:pPr>
      <w:r w:rsidRPr="00825E6E">
        <w:rPr>
          <w:rFonts w:ascii="Times New Roman" w:hAnsi="Times New Roman" w:cs="Times New Roman"/>
          <w:sz w:val="24"/>
          <w:szCs w:val="24"/>
          <w:lang w:val="en"/>
        </w:rPr>
        <w:t>The analysis of the results of the assessment of the components of the psychological attribute revealed that, in fact, only the components "the appearance of the office and the company's personnel" and "the absence of nepotism" are sufficiently controlled by the company's management</w:t>
      </w:r>
      <w:r>
        <w:rPr>
          <w:rFonts w:ascii="Times New Roman" w:hAnsi="Times New Roman" w:cs="Times New Roman"/>
          <w:sz w:val="24"/>
          <w:szCs w:val="24"/>
          <w:lang w:val="en"/>
        </w:rPr>
        <w:t>. S</w:t>
      </w:r>
      <w:r w:rsidRPr="00825E6E">
        <w:rPr>
          <w:rFonts w:ascii="Times New Roman" w:hAnsi="Times New Roman" w:cs="Times New Roman"/>
          <w:sz w:val="24"/>
          <w:szCs w:val="24"/>
          <w:lang w:val="en"/>
        </w:rPr>
        <w:t>pecial attention should be paid to the component "social and psychological climate in the team"</w:t>
      </w:r>
      <w:r>
        <w:rPr>
          <w:rFonts w:ascii="Times New Roman" w:hAnsi="Times New Roman" w:cs="Times New Roman"/>
          <w:sz w:val="24"/>
          <w:szCs w:val="24"/>
          <w:lang w:val="en"/>
        </w:rPr>
        <w:t>. I</w:t>
      </w:r>
      <w:r w:rsidRPr="00825E6E">
        <w:rPr>
          <w:rFonts w:ascii="Times New Roman" w:hAnsi="Times New Roman" w:cs="Times New Roman"/>
          <w:sz w:val="24"/>
          <w:szCs w:val="24"/>
          <w:lang w:val="en"/>
        </w:rPr>
        <w:t>t received the characteristic of a high level of vulnerability</w:t>
      </w:r>
      <w:r>
        <w:rPr>
          <w:rFonts w:ascii="Times New Roman" w:hAnsi="Times New Roman" w:cs="Times New Roman"/>
          <w:sz w:val="24"/>
          <w:szCs w:val="24"/>
          <w:lang w:val="en"/>
        </w:rPr>
        <w:t>.</w:t>
      </w:r>
      <w:r w:rsidRPr="00825E6E">
        <w:rPr>
          <w:rFonts w:ascii="Times New Roman" w:hAnsi="Times New Roman" w:cs="Times New Roman"/>
          <w:sz w:val="24"/>
          <w:szCs w:val="24"/>
        </w:rPr>
        <w:t xml:space="preserve"> </w:t>
      </w:r>
    </w:p>
    <w:p w14:paraId="3DCD2DD2" w14:textId="77777777" w:rsidR="00E8278E" w:rsidRPr="00D97642" w:rsidRDefault="00E8278E" w:rsidP="00D97642">
      <w:pPr>
        <w:pStyle w:val="a8"/>
        <w:jc w:val="both"/>
        <w:rPr>
          <w:i/>
          <w:iCs/>
          <w:sz w:val="24"/>
          <w:szCs w:val="24"/>
          <w:lang w:val="uk-UA"/>
        </w:rPr>
      </w:pPr>
    </w:p>
    <w:p w14:paraId="22D6B515" w14:textId="29069532" w:rsidR="00E8278E" w:rsidRPr="00D97642" w:rsidRDefault="00DF534E" w:rsidP="00D97642">
      <w:pPr>
        <w:pStyle w:val="a8"/>
        <w:jc w:val="both"/>
        <w:rPr>
          <w:b w:val="0"/>
          <w:bCs/>
          <w:sz w:val="24"/>
          <w:szCs w:val="24"/>
          <w:lang w:val="uk-UA"/>
        </w:rPr>
      </w:pPr>
      <w:r w:rsidRPr="00DF534E">
        <w:rPr>
          <w:sz w:val="24"/>
          <w:szCs w:val="24"/>
          <w:lang w:val="en"/>
        </w:rPr>
        <w:t>Conclusions</w:t>
      </w:r>
      <w:r w:rsidR="005A1F0E" w:rsidRPr="00D97642">
        <w:rPr>
          <w:sz w:val="24"/>
          <w:szCs w:val="24"/>
          <w:lang w:val="uk-UA"/>
        </w:rPr>
        <w:t>.</w:t>
      </w:r>
      <w:r w:rsidR="005A1F0E" w:rsidRPr="00D97642">
        <w:rPr>
          <w:b w:val="0"/>
          <w:bCs/>
          <w:sz w:val="24"/>
          <w:szCs w:val="24"/>
          <w:lang w:val="uk-UA"/>
        </w:rPr>
        <w:t xml:space="preserve"> </w:t>
      </w:r>
    </w:p>
    <w:p w14:paraId="2FAD7AC4" w14:textId="04A2D756" w:rsidR="000F07D6" w:rsidRPr="00D97642" w:rsidRDefault="005020D1" w:rsidP="00D97642">
      <w:pPr>
        <w:spacing w:after="0" w:line="240" w:lineRule="auto"/>
        <w:jc w:val="both"/>
        <w:rPr>
          <w:rFonts w:ascii="Times New Roman" w:hAnsi="Times New Roman" w:cs="Times New Roman"/>
          <w:sz w:val="24"/>
          <w:szCs w:val="24"/>
        </w:rPr>
      </w:pPr>
      <w:r w:rsidRPr="005020D1">
        <w:rPr>
          <w:rFonts w:ascii="Times New Roman" w:hAnsi="Times New Roman" w:cs="Times New Roman"/>
          <w:sz w:val="24"/>
          <w:szCs w:val="24"/>
          <w:lang w:val="en"/>
        </w:rPr>
        <w:t>The transformation of human capital into a dominant strategic resource for economic growth and ensuring competitiveness requires p</w:t>
      </w:r>
      <w:r>
        <w:rPr>
          <w:rFonts w:ascii="Times New Roman" w:hAnsi="Times New Roman" w:cs="Times New Roman"/>
          <w:sz w:val="24"/>
          <w:szCs w:val="24"/>
          <w:lang w:val="en"/>
        </w:rPr>
        <w:t>ois</w:t>
      </w:r>
      <w:r w:rsidRPr="005020D1">
        <w:rPr>
          <w:rFonts w:ascii="Times New Roman" w:hAnsi="Times New Roman" w:cs="Times New Roman"/>
          <w:sz w:val="24"/>
          <w:szCs w:val="24"/>
          <w:lang w:val="en"/>
        </w:rPr>
        <w:t>e in making appropriate management decisions</w:t>
      </w:r>
      <w:r>
        <w:rPr>
          <w:rFonts w:ascii="Times New Roman" w:hAnsi="Times New Roman" w:cs="Times New Roman"/>
          <w:sz w:val="24"/>
          <w:szCs w:val="24"/>
          <w:lang w:val="en"/>
        </w:rPr>
        <w:t xml:space="preserve">. </w:t>
      </w:r>
      <w:r w:rsidRPr="005020D1">
        <w:rPr>
          <w:rFonts w:ascii="Times New Roman" w:hAnsi="Times New Roman" w:cs="Times New Roman"/>
          <w:sz w:val="24"/>
          <w:szCs w:val="24"/>
          <w:lang w:val="en"/>
        </w:rPr>
        <w:t>One of the priority directions for improving the company's position on the labor market and increasing the level of employee loyalty to the company is the formation of a powerful employer brand</w:t>
      </w:r>
      <w:r>
        <w:rPr>
          <w:rFonts w:ascii="Times New Roman" w:hAnsi="Times New Roman" w:cs="Times New Roman"/>
          <w:sz w:val="24"/>
          <w:szCs w:val="24"/>
          <w:lang w:val="en"/>
        </w:rPr>
        <w:t xml:space="preserve">. </w:t>
      </w:r>
      <w:r w:rsidRPr="005020D1">
        <w:rPr>
          <w:rFonts w:ascii="Times New Roman" w:hAnsi="Times New Roman" w:cs="Times New Roman"/>
          <w:sz w:val="24"/>
          <w:szCs w:val="24"/>
          <w:lang w:val="en"/>
        </w:rPr>
        <w:t>Modern business challenges are primarily related to instability and dynamic changes</w:t>
      </w:r>
      <w:r>
        <w:rPr>
          <w:rFonts w:ascii="Times New Roman" w:hAnsi="Times New Roman" w:cs="Times New Roman"/>
          <w:sz w:val="24"/>
          <w:szCs w:val="24"/>
          <w:lang w:val="en"/>
        </w:rPr>
        <w:t xml:space="preserve">. </w:t>
      </w:r>
      <w:r w:rsidRPr="005020D1">
        <w:rPr>
          <w:rFonts w:ascii="Times New Roman" w:hAnsi="Times New Roman" w:cs="Times New Roman"/>
          <w:sz w:val="24"/>
          <w:szCs w:val="24"/>
          <w:lang w:val="en"/>
        </w:rPr>
        <w:t>They are difficult to predict</w:t>
      </w:r>
      <w:r>
        <w:rPr>
          <w:rFonts w:ascii="Times New Roman" w:hAnsi="Times New Roman" w:cs="Times New Roman"/>
          <w:sz w:val="24"/>
          <w:szCs w:val="24"/>
          <w:lang w:val="en"/>
        </w:rPr>
        <w:t>. B</w:t>
      </w:r>
      <w:r w:rsidRPr="005020D1">
        <w:rPr>
          <w:rFonts w:ascii="Times New Roman" w:hAnsi="Times New Roman" w:cs="Times New Roman"/>
          <w:sz w:val="24"/>
          <w:szCs w:val="24"/>
          <w:lang w:val="en"/>
        </w:rPr>
        <w:t xml:space="preserve">ut </w:t>
      </w:r>
      <w:r>
        <w:rPr>
          <w:rFonts w:ascii="Times New Roman" w:hAnsi="Times New Roman" w:cs="Times New Roman"/>
          <w:sz w:val="24"/>
          <w:szCs w:val="24"/>
          <w:lang w:val="en"/>
        </w:rPr>
        <w:t>we</w:t>
      </w:r>
      <w:r w:rsidRPr="005020D1">
        <w:rPr>
          <w:rFonts w:ascii="Times New Roman" w:hAnsi="Times New Roman" w:cs="Times New Roman"/>
          <w:sz w:val="24"/>
          <w:szCs w:val="24"/>
          <w:lang w:val="en"/>
        </w:rPr>
        <w:t xml:space="preserve"> need to be ready for them</w:t>
      </w:r>
      <w:r w:rsidR="000F07D6" w:rsidRPr="00D97642">
        <w:rPr>
          <w:rFonts w:ascii="Times New Roman" w:hAnsi="Times New Roman" w:cs="Times New Roman"/>
          <w:sz w:val="24"/>
          <w:szCs w:val="24"/>
        </w:rPr>
        <w:t>.</w:t>
      </w:r>
    </w:p>
    <w:p w14:paraId="1C10B70A" w14:textId="23F48B4C" w:rsidR="000F07D6" w:rsidRPr="00D97642" w:rsidRDefault="00DF69EC" w:rsidP="00D97642">
      <w:pPr>
        <w:spacing w:after="0" w:line="240" w:lineRule="auto"/>
        <w:ind w:firstLine="709"/>
        <w:jc w:val="both"/>
        <w:rPr>
          <w:rFonts w:ascii="Times New Roman" w:hAnsi="Times New Roman" w:cs="Times New Roman"/>
          <w:sz w:val="24"/>
          <w:szCs w:val="24"/>
        </w:rPr>
      </w:pPr>
      <w:r w:rsidRPr="00DF69EC">
        <w:rPr>
          <w:rFonts w:ascii="Times New Roman" w:hAnsi="Times New Roman" w:cs="Times New Roman"/>
          <w:sz w:val="24"/>
          <w:szCs w:val="24"/>
          <w:lang w:val="en"/>
        </w:rPr>
        <w:t>Strengthening the validity of development prospects will be facilitated by the formation of appropriate methodological support for the processes of identifying bottlenecks in matters of the vulnerability of the employer brand, adapted to the specifics of making personnel management decisions</w:t>
      </w:r>
      <w:r>
        <w:rPr>
          <w:rFonts w:ascii="Times New Roman" w:hAnsi="Times New Roman" w:cs="Times New Roman"/>
          <w:sz w:val="24"/>
          <w:szCs w:val="24"/>
          <w:lang w:val="en"/>
        </w:rPr>
        <w:t xml:space="preserve">. </w:t>
      </w:r>
    </w:p>
    <w:p w14:paraId="464654E2" w14:textId="63B7777E" w:rsidR="000F07D6" w:rsidRPr="00D97642" w:rsidRDefault="00FD1BCB" w:rsidP="00D97642">
      <w:pPr>
        <w:spacing w:after="0" w:line="240" w:lineRule="auto"/>
        <w:ind w:firstLine="709"/>
        <w:jc w:val="both"/>
        <w:rPr>
          <w:rFonts w:ascii="Times New Roman" w:hAnsi="Times New Roman" w:cs="Times New Roman"/>
          <w:sz w:val="24"/>
          <w:szCs w:val="24"/>
        </w:rPr>
      </w:pPr>
      <w:r w:rsidRPr="00FD1BCB">
        <w:rPr>
          <w:rFonts w:ascii="Times New Roman" w:hAnsi="Times New Roman" w:cs="Times New Roman"/>
          <w:sz w:val="24"/>
          <w:szCs w:val="24"/>
          <w:lang w:val="en"/>
        </w:rPr>
        <w:t xml:space="preserve">The solution </w:t>
      </w:r>
      <w:r>
        <w:rPr>
          <w:rFonts w:ascii="Times New Roman" w:hAnsi="Times New Roman" w:cs="Times New Roman"/>
          <w:sz w:val="24"/>
          <w:szCs w:val="24"/>
          <w:lang w:val="en"/>
        </w:rPr>
        <w:t>of</w:t>
      </w:r>
      <w:r w:rsidRPr="00FD1BCB">
        <w:rPr>
          <w:rFonts w:ascii="Times New Roman" w:hAnsi="Times New Roman" w:cs="Times New Roman"/>
          <w:sz w:val="24"/>
          <w:szCs w:val="24"/>
          <w:lang w:val="en"/>
        </w:rPr>
        <w:t xml:space="preserve"> the task set in the research allows to mathematically formalize the task of rating the attributes (components) of the employer brand according to the degree of their vulnerability</w:t>
      </w:r>
      <w:r>
        <w:rPr>
          <w:rFonts w:ascii="Times New Roman" w:hAnsi="Times New Roman" w:cs="Times New Roman"/>
          <w:sz w:val="24"/>
          <w:szCs w:val="24"/>
          <w:lang w:val="en"/>
        </w:rPr>
        <w:t xml:space="preserve">. </w:t>
      </w:r>
      <w:r w:rsidRPr="00FD1BCB">
        <w:rPr>
          <w:rFonts w:ascii="Times New Roman" w:hAnsi="Times New Roman" w:cs="Times New Roman"/>
          <w:sz w:val="24"/>
          <w:szCs w:val="24"/>
          <w:lang w:val="en"/>
        </w:rPr>
        <w:t>The results can be used by company managers to develop and substantiate strategic management decisions</w:t>
      </w:r>
      <w:r>
        <w:rPr>
          <w:rFonts w:ascii="Times New Roman" w:hAnsi="Times New Roman" w:cs="Times New Roman"/>
          <w:sz w:val="24"/>
          <w:szCs w:val="24"/>
          <w:lang w:val="en"/>
        </w:rPr>
        <w:t>.</w:t>
      </w:r>
      <w:r w:rsidRPr="00FD1BCB">
        <w:rPr>
          <w:rFonts w:ascii="Times New Roman" w:hAnsi="Times New Roman" w:cs="Times New Roman"/>
          <w:sz w:val="24"/>
          <w:szCs w:val="24"/>
        </w:rPr>
        <w:t xml:space="preserve"> </w:t>
      </w:r>
    </w:p>
    <w:p w14:paraId="145A9296" w14:textId="479F3C5F" w:rsidR="000F07D6" w:rsidRPr="00D97642" w:rsidRDefault="00FD1BCB" w:rsidP="00D97642">
      <w:pPr>
        <w:spacing w:after="0" w:line="240" w:lineRule="auto"/>
        <w:ind w:firstLine="709"/>
        <w:jc w:val="both"/>
        <w:rPr>
          <w:rFonts w:ascii="Times New Roman" w:hAnsi="Times New Roman" w:cs="Times New Roman"/>
          <w:sz w:val="24"/>
          <w:szCs w:val="24"/>
        </w:rPr>
      </w:pPr>
      <w:r w:rsidRPr="00FD1BCB">
        <w:rPr>
          <w:rFonts w:ascii="Times New Roman" w:hAnsi="Times New Roman" w:cs="Times New Roman"/>
          <w:bCs/>
          <w:sz w:val="24"/>
          <w:szCs w:val="24"/>
          <w:lang w:val="en"/>
        </w:rPr>
        <w:t>Therefore, the application of the algorithm (methodological recommendations) proposed in the study, based on the use of the adapted CARVER matrix, will allow company managers to rank individual attributes (components) of the employer brand according to the degree of vulnerability</w:t>
      </w:r>
      <w:r>
        <w:rPr>
          <w:rFonts w:ascii="Times New Roman" w:hAnsi="Times New Roman" w:cs="Times New Roman"/>
          <w:bCs/>
          <w:sz w:val="24"/>
          <w:szCs w:val="24"/>
          <w:lang w:val="en"/>
        </w:rPr>
        <w:t xml:space="preserve">. </w:t>
      </w:r>
      <w:r w:rsidRPr="00FD1BCB">
        <w:rPr>
          <w:rFonts w:ascii="Times New Roman" w:hAnsi="Times New Roman" w:cs="Times New Roman"/>
          <w:bCs/>
          <w:sz w:val="24"/>
          <w:szCs w:val="24"/>
          <w:lang w:val="en"/>
        </w:rPr>
        <w:t xml:space="preserve">It is this information that will serve as a basis for making </w:t>
      </w:r>
      <w:r>
        <w:rPr>
          <w:rFonts w:ascii="Times New Roman" w:hAnsi="Times New Roman" w:cs="Times New Roman"/>
          <w:bCs/>
          <w:sz w:val="24"/>
          <w:szCs w:val="24"/>
          <w:lang w:val="en"/>
        </w:rPr>
        <w:t>reasonable</w:t>
      </w:r>
      <w:r w:rsidRPr="00FD1BCB">
        <w:rPr>
          <w:rFonts w:ascii="Times New Roman" w:hAnsi="Times New Roman" w:cs="Times New Roman"/>
          <w:bCs/>
          <w:sz w:val="24"/>
          <w:szCs w:val="24"/>
          <w:lang w:val="en"/>
        </w:rPr>
        <w:t xml:space="preserve"> management decisions in the process of developing measures and recommendations for the formation and development of a sustainable brand of the company's employer in the labor market</w:t>
      </w:r>
      <w:r>
        <w:rPr>
          <w:rFonts w:ascii="Times New Roman" w:hAnsi="Times New Roman" w:cs="Times New Roman"/>
          <w:bCs/>
          <w:sz w:val="24"/>
          <w:szCs w:val="24"/>
          <w:lang w:val="en"/>
        </w:rPr>
        <w:t xml:space="preserve">. </w:t>
      </w:r>
    </w:p>
    <w:p w14:paraId="2671E104" w14:textId="79D2176A" w:rsidR="00F15C03" w:rsidRPr="00D97642" w:rsidRDefault="00F15C03" w:rsidP="00D97642">
      <w:pPr>
        <w:spacing w:after="0" w:line="240" w:lineRule="auto"/>
        <w:ind w:firstLine="709"/>
        <w:jc w:val="both"/>
        <w:rPr>
          <w:rFonts w:ascii="Times New Roman" w:hAnsi="Times New Roman" w:cs="Times New Roman"/>
          <w:sz w:val="24"/>
          <w:szCs w:val="24"/>
          <w:lang w:val="en-US"/>
        </w:rPr>
      </w:pPr>
    </w:p>
    <w:p w14:paraId="0BD929DC" w14:textId="17333D11" w:rsidR="00F15C03" w:rsidRPr="00D97642" w:rsidRDefault="00170F2F" w:rsidP="00D97642">
      <w:pPr>
        <w:spacing w:after="0" w:line="240" w:lineRule="auto"/>
        <w:ind w:firstLine="709"/>
        <w:jc w:val="both"/>
        <w:rPr>
          <w:rFonts w:ascii="Times New Roman" w:hAnsi="Times New Roman" w:cs="Times New Roman"/>
          <w:b/>
          <w:bCs/>
          <w:sz w:val="24"/>
          <w:szCs w:val="24"/>
          <w:lang w:val="en-US"/>
        </w:rPr>
      </w:pPr>
      <w:bookmarkStart w:id="16" w:name="_Hlk174094212"/>
      <w:r w:rsidRPr="00D97642">
        <w:rPr>
          <w:rFonts w:ascii="Times New Roman" w:hAnsi="Times New Roman" w:cs="Times New Roman"/>
          <w:b/>
          <w:bCs/>
          <w:sz w:val="24"/>
          <w:szCs w:val="24"/>
          <w:lang w:val="en-US"/>
        </w:rPr>
        <w:t>References</w:t>
      </w:r>
    </w:p>
    <w:p w14:paraId="195EA684" w14:textId="6986CB26" w:rsidR="007B0427" w:rsidRPr="00D97642" w:rsidRDefault="002C7CD2" w:rsidP="00D97642">
      <w:pPr>
        <w:pStyle w:val="a5"/>
        <w:numPr>
          <w:ilvl w:val="0"/>
          <w:numId w:val="10"/>
        </w:numPr>
        <w:spacing w:after="0" w:line="240" w:lineRule="auto"/>
        <w:jc w:val="both"/>
        <w:rPr>
          <w:rFonts w:ascii="Times New Roman" w:hAnsi="Times New Roman" w:cs="Times New Roman"/>
          <w:sz w:val="24"/>
          <w:szCs w:val="24"/>
          <w:lang w:val="en-US"/>
        </w:rPr>
      </w:pPr>
      <w:proofErr w:type="spellStart"/>
      <w:r w:rsidRPr="00D97642">
        <w:rPr>
          <w:rFonts w:ascii="Times New Roman" w:hAnsi="Times New Roman" w:cs="Times New Roman"/>
          <w:sz w:val="24"/>
          <w:szCs w:val="24"/>
          <w:lang w:val="en-US"/>
        </w:rPr>
        <w:t>Mossevelde</w:t>
      </w:r>
      <w:proofErr w:type="spellEnd"/>
      <w:r w:rsidRPr="00D97642">
        <w:rPr>
          <w:rFonts w:ascii="Times New Roman" w:hAnsi="Times New Roman" w:cs="Times New Roman"/>
          <w:sz w:val="24"/>
          <w:szCs w:val="24"/>
          <w:lang w:val="en-US"/>
        </w:rPr>
        <w:t xml:space="preserve"> Ch. Employer Branding: Five Reasons why it Matters &amp; Five Steps to Action</w:t>
      </w:r>
      <w:r w:rsidR="007B0427" w:rsidRPr="00D97642">
        <w:rPr>
          <w:rFonts w:ascii="Times New Roman" w:hAnsi="Times New Roman" w:cs="Times New Roman"/>
          <w:sz w:val="24"/>
          <w:szCs w:val="24"/>
          <w:lang w:val="en-US"/>
        </w:rPr>
        <w:t xml:space="preserve">. </w:t>
      </w:r>
      <w:r w:rsidRPr="00D97642">
        <w:rPr>
          <w:rFonts w:ascii="Times New Roman" w:hAnsi="Times New Roman" w:cs="Times New Roman"/>
          <w:sz w:val="24"/>
          <w:szCs w:val="24"/>
          <w:lang w:val="en-US"/>
        </w:rPr>
        <w:t>http://www.employer brandingtoday.com/uk/2010/03/25/employer-branding-five-reasons-why-it-matters-five-steps-to-action</w:t>
      </w:r>
    </w:p>
    <w:p w14:paraId="5568B6B7" w14:textId="497A166D" w:rsidR="002C7CD2" w:rsidRPr="00D97642" w:rsidRDefault="007B0427" w:rsidP="00D97642">
      <w:pPr>
        <w:pStyle w:val="a5"/>
        <w:numPr>
          <w:ilvl w:val="0"/>
          <w:numId w:val="10"/>
        </w:numPr>
        <w:spacing w:after="0" w:line="240" w:lineRule="auto"/>
        <w:jc w:val="both"/>
        <w:rPr>
          <w:rStyle w:val="a3"/>
          <w:rFonts w:ascii="Times New Roman" w:hAnsi="Times New Roman" w:cs="Times New Roman"/>
          <w:color w:val="auto"/>
          <w:sz w:val="24"/>
          <w:szCs w:val="24"/>
          <w:u w:val="none"/>
          <w:lang w:val="en-US"/>
        </w:rPr>
      </w:pPr>
      <w:proofErr w:type="spellStart"/>
      <w:r w:rsidRPr="00D97642">
        <w:rPr>
          <w:rFonts w:ascii="Times New Roman" w:hAnsi="Times New Roman" w:cs="Times New Roman"/>
          <w:sz w:val="24"/>
          <w:szCs w:val="24"/>
          <w:lang w:val="en-US"/>
        </w:rPr>
        <w:t>Bilorus</w:t>
      </w:r>
      <w:proofErr w:type="spellEnd"/>
      <w:r w:rsidRPr="00D97642">
        <w:rPr>
          <w:rFonts w:ascii="Times New Roman" w:hAnsi="Times New Roman" w:cs="Times New Roman"/>
          <w:sz w:val="24"/>
          <w:szCs w:val="24"/>
          <w:lang w:val="en-US"/>
        </w:rPr>
        <w:t xml:space="preserve"> T. V., Firsova S. G. Essential characteristic of the employer brand category. Materials international. of science. Conf. "Theory and practice of economic development management". Kyiv:</w:t>
      </w:r>
      <w:r w:rsidR="00170F2F" w:rsidRPr="00D97642">
        <w:rPr>
          <w:rFonts w:ascii="Times New Roman" w:hAnsi="Times New Roman" w:cs="Times New Roman"/>
          <w:sz w:val="24"/>
          <w:szCs w:val="24"/>
          <w:lang w:val="en-US"/>
        </w:rPr>
        <w:t xml:space="preserve"> (2019). </w:t>
      </w:r>
      <w:r w:rsidRPr="00D97642">
        <w:rPr>
          <w:rFonts w:ascii="Times New Roman" w:hAnsi="Times New Roman" w:cs="Times New Roman"/>
          <w:sz w:val="24"/>
          <w:szCs w:val="24"/>
          <w:lang w:val="en-US"/>
        </w:rPr>
        <w:t xml:space="preserve"> </w:t>
      </w:r>
      <w:proofErr w:type="spellStart"/>
      <w:r w:rsidRPr="00D97642">
        <w:rPr>
          <w:rFonts w:ascii="Times New Roman" w:hAnsi="Times New Roman" w:cs="Times New Roman"/>
          <w:sz w:val="24"/>
          <w:szCs w:val="24"/>
          <w:lang w:val="en-US"/>
        </w:rPr>
        <w:t>рр</w:t>
      </w:r>
      <w:proofErr w:type="spellEnd"/>
      <w:r w:rsidRPr="00D97642">
        <w:rPr>
          <w:rFonts w:ascii="Times New Roman" w:hAnsi="Times New Roman" w:cs="Times New Roman"/>
          <w:sz w:val="24"/>
          <w:szCs w:val="24"/>
          <w:lang w:val="en-US"/>
        </w:rPr>
        <w:t xml:space="preserve">. 316-318. </w:t>
      </w:r>
      <w:hyperlink r:id="rId15" w:history="1">
        <w:r w:rsidRPr="00D97642">
          <w:rPr>
            <w:rStyle w:val="a3"/>
            <w:rFonts w:ascii="Times New Roman" w:hAnsi="Times New Roman" w:cs="Times New Roman"/>
            <w:sz w:val="24"/>
            <w:szCs w:val="24"/>
            <w:lang w:val="en-US"/>
          </w:rPr>
          <w:t>http://magazine.faaf.org.ua/images/stories/zb_conference/zb_conf_10-10- 2019.pdf</w:t>
        </w:r>
      </w:hyperlink>
    </w:p>
    <w:p w14:paraId="2D367F25" w14:textId="768AFE3D" w:rsidR="002C7CD2" w:rsidRPr="00D97642" w:rsidRDefault="002C7CD2" w:rsidP="00D97642">
      <w:pPr>
        <w:pStyle w:val="a5"/>
        <w:numPr>
          <w:ilvl w:val="0"/>
          <w:numId w:val="10"/>
        </w:numPr>
        <w:spacing w:after="0" w:line="240" w:lineRule="auto"/>
        <w:jc w:val="both"/>
        <w:rPr>
          <w:rFonts w:ascii="Times New Roman" w:hAnsi="Times New Roman" w:cs="Times New Roman"/>
          <w:sz w:val="24"/>
          <w:szCs w:val="24"/>
          <w:lang w:val="en-US"/>
        </w:rPr>
      </w:pPr>
      <w:proofErr w:type="spellStart"/>
      <w:r w:rsidRPr="00D97642">
        <w:rPr>
          <w:rFonts w:ascii="Times New Roman" w:hAnsi="Times New Roman" w:cs="Times New Roman"/>
          <w:sz w:val="24"/>
          <w:szCs w:val="24"/>
          <w:lang w:val="en-US"/>
        </w:rPr>
        <w:t>Repilo</w:t>
      </w:r>
      <w:proofErr w:type="spellEnd"/>
      <w:r w:rsidRPr="00D97642">
        <w:rPr>
          <w:rFonts w:ascii="Times New Roman" w:hAnsi="Times New Roman" w:cs="Times New Roman"/>
          <w:sz w:val="24"/>
          <w:szCs w:val="24"/>
          <w:lang w:val="en-US"/>
        </w:rPr>
        <w:t xml:space="preserve"> Y.E., </w:t>
      </w:r>
      <w:proofErr w:type="spellStart"/>
      <w:r w:rsidRPr="00D97642">
        <w:rPr>
          <w:rFonts w:ascii="Times New Roman" w:hAnsi="Times New Roman" w:cs="Times New Roman"/>
          <w:sz w:val="24"/>
          <w:szCs w:val="24"/>
          <w:lang w:val="en-US"/>
        </w:rPr>
        <w:t>Prymirenko</w:t>
      </w:r>
      <w:proofErr w:type="spellEnd"/>
      <w:r w:rsidRPr="00D97642">
        <w:rPr>
          <w:rFonts w:ascii="Times New Roman" w:hAnsi="Times New Roman" w:cs="Times New Roman"/>
          <w:sz w:val="24"/>
          <w:szCs w:val="24"/>
          <w:lang w:val="en-US"/>
        </w:rPr>
        <w:t xml:space="preserve"> V.M., </w:t>
      </w:r>
      <w:proofErr w:type="spellStart"/>
      <w:r w:rsidRPr="00D97642">
        <w:rPr>
          <w:rFonts w:ascii="Times New Roman" w:hAnsi="Times New Roman" w:cs="Times New Roman"/>
          <w:sz w:val="24"/>
          <w:szCs w:val="24"/>
          <w:lang w:val="en-US"/>
        </w:rPr>
        <w:t>Demyaniuk</w:t>
      </w:r>
      <w:proofErr w:type="spellEnd"/>
      <w:r w:rsidRPr="00D97642">
        <w:rPr>
          <w:rFonts w:ascii="Times New Roman" w:hAnsi="Times New Roman" w:cs="Times New Roman"/>
          <w:sz w:val="24"/>
          <w:szCs w:val="24"/>
          <w:lang w:val="en-US"/>
        </w:rPr>
        <w:t xml:space="preserve"> A.V. Methodology for determining the priority of enemy objects for accepting them as possible targets for the purpose of fire support using the CARVER matrix. Modern information technologies in the field of security and defense? </w:t>
      </w:r>
      <w:r w:rsidR="00170F2F" w:rsidRPr="00D97642">
        <w:rPr>
          <w:rFonts w:ascii="Times New Roman" w:hAnsi="Times New Roman" w:cs="Times New Roman"/>
          <w:sz w:val="24"/>
          <w:szCs w:val="24"/>
          <w:lang w:val="en-US"/>
        </w:rPr>
        <w:t xml:space="preserve">(2023) </w:t>
      </w:r>
      <w:r w:rsidRPr="00D97642">
        <w:rPr>
          <w:rFonts w:ascii="Times New Roman" w:hAnsi="Times New Roman" w:cs="Times New Roman"/>
          <w:sz w:val="24"/>
          <w:szCs w:val="24"/>
          <w:lang w:val="en-US"/>
        </w:rPr>
        <w:t xml:space="preserve">vol. 47, pp. 155-166. </w:t>
      </w:r>
      <w:hyperlink r:id="rId16" w:history="1">
        <w:r w:rsidRPr="00D97642">
          <w:rPr>
            <w:rStyle w:val="a3"/>
            <w:rFonts w:ascii="Times New Roman" w:hAnsi="Times New Roman" w:cs="Times New Roman"/>
            <w:sz w:val="24"/>
            <w:szCs w:val="24"/>
            <w:lang w:val="en-US"/>
          </w:rPr>
          <w:t>http://doi.org/10.33099/2311-7249/2023-47-2-155-166</w:t>
        </w:r>
      </w:hyperlink>
      <w:r w:rsidRPr="00D97642">
        <w:rPr>
          <w:rFonts w:ascii="Times New Roman" w:hAnsi="Times New Roman" w:cs="Times New Roman"/>
          <w:sz w:val="24"/>
          <w:szCs w:val="24"/>
          <w:lang w:val="en-US"/>
        </w:rPr>
        <w:t>.</w:t>
      </w:r>
    </w:p>
    <w:p w14:paraId="1EB8812A" w14:textId="799B946E" w:rsidR="002C7CD2" w:rsidRPr="00D97642" w:rsidRDefault="002C7CD2" w:rsidP="00D97642">
      <w:pPr>
        <w:pStyle w:val="a5"/>
        <w:numPr>
          <w:ilvl w:val="0"/>
          <w:numId w:val="10"/>
        </w:numPr>
        <w:spacing w:after="0" w:line="240" w:lineRule="auto"/>
        <w:jc w:val="both"/>
        <w:rPr>
          <w:rFonts w:ascii="Times New Roman" w:hAnsi="Times New Roman" w:cs="Times New Roman"/>
          <w:sz w:val="24"/>
          <w:szCs w:val="24"/>
          <w:lang w:val="en-US"/>
        </w:rPr>
      </w:pPr>
      <w:r w:rsidRPr="00D97642">
        <w:rPr>
          <w:rFonts w:ascii="Times New Roman" w:hAnsi="Times New Roman" w:cs="Times New Roman"/>
          <w:sz w:val="24"/>
          <w:szCs w:val="24"/>
          <w:shd w:val="clear" w:color="auto" w:fill="FFFFFF"/>
          <w:lang w:val="en-US"/>
        </w:rPr>
        <w:lastRenderedPageBreak/>
        <w:t xml:space="preserve">Luke </w:t>
      </w:r>
      <w:proofErr w:type="spellStart"/>
      <w:proofErr w:type="gramStart"/>
      <w:r w:rsidRPr="00D97642">
        <w:rPr>
          <w:rFonts w:ascii="Times New Roman" w:hAnsi="Times New Roman" w:cs="Times New Roman"/>
          <w:sz w:val="24"/>
          <w:szCs w:val="24"/>
          <w:shd w:val="clear" w:color="auto" w:fill="FFFFFF"/>
          <w:lang w:val="en-US"/>
        </w:rPr>
        <w:t>Bencie</w:t>
      </w:r>
      <w:proofErr w:type="spellEnd"/>
      <w:r w:rsidRPr="00D97642">
        <w:rPr>
          <w:rFonts w:ascii="Times New Roman" w:hAnsi="Times New Roman" w:cs="Times New Roman"/>
          <w:sz w:val="24"/>
          <w:szCs w:val="24"/>
          <w:shd w:val="clear" w:color="auto" w:fill="FFFFFF"/>
          <w:lang w:val="en-US"/>
        </w:rPr>
        <w:t xml:space="preserve"> ,</w:t>
      </w:r>
      <w:proofErr w:type="gramEnd"/>
      <w:r w:rsidRPr="00D97642">
        <w:rPr>
          <w:rFonts w:ascii="Times New Roman" w:hAnsi="Times New Roman" w:cs="Times New Roman"/>
          <w:sz w:val="24"/>
          <w:szCs w:val="24"/>
          <w:shd w:val="clear" w:color="auto" w:fill="FFFFFF"/>
          <w:lang w:val="en-US"/>
        </w:rPr>
        <w:t xml:space="preserve"> Sami </w:t>
      </w:r>
      <w:proofErr w:type="spellStart"/>
      <w:r w:rsidRPr="00D97642">
        <w:rPr>
          <w:rFonts w:ascii="Times New Roman" w:hAnsi="Times New Roman" w:cs="Times New Roman"/>
          <w:sz w:val="24"/>
          <w:szCs w:val="24"/>
          <w:shd w:val="clear" w:color="auto" w:fill="FFFFFF"/>
          <w:lang w:val="en-US"/>
        </w:rPr>
        <w:t>Araboghli</w:t>
      </w:r>
      <w:proofErr w:type="spellEnd"/>
      <w:r w:rsidRPr="00D97642">
        <w:rPr>
          <w:rFonts w:ascii="Times New Roman" w:hAnsi="Times New Roman" w:cs="Times New Roman"/>
          <w:sz w:val="24"/>
          <w:szCs w:val="24"/>
          <w:shd w:val="clear" w:color="auto" w:fill="FFFFFF"/>
          <w:lang w:val="en-US"/>
        </w:rPr>
        <w:t xml:space="preserve">. </w:t>
      </w:r>
      <w:r w:rsidRPr="00D97642">
        <w:rPr>
          <w:rFonts w:ascii="Times New Roman" w:hAnsi="Times New Roman" w:cs="Times New Roman"/>
          <w:spacing w:val="-2"/>
          <w:sz w:val="24"/>
          <w:szCs w:val="24"/>
          <w:lang w:val="en-US"/>
        </w:rPr>
        <w:t xml:space="preserve">A 6-Part Tool for Ranking and Assessing Risks. </w:t>
      </w:r>
      <w:r w:rsidR="007B0427" w:rsidRPr="00D97642">
        <w:rPr>
          <w:rFonts w:ascii="Times New Roman" w:hAnsi="Times New Roman" w:cs="Times New Roman"/>
          <w:sz w:val="24"/>
          <w:szCs w:val="24"/>
          <w:shd w:val="clear" w:color="auto" w:fill="FFFFFF"/>
          <w:lang w:val="en-US"/>
        </w:rPr>
        <w:t xml:space="preserve">(2018). </w:t>
      </w:r>
      <w:hyperlink r:id="rId17" w:history="1">
        <w:r w:rsidRPr="00D97642">
          <w:rPr>
            <w:rStyle w:val="a3"/>
            <w:rFonts w:ascii="Times New Roman" w:hAnsi="Times New Roman" w:cs="Times New Roman"/>
            <w:color w:val="auto"/>
            <w:spacing w:val="-2"/>
            <w:sz w:val="24"/>
            <w:szCs w:val="24"/>
            <w:lang w:val="en-US"/>
          </w:rPr>
          <w:t>https://hbr.org/2018/09/a-6-part-tool-for-ranking-and-assessing-risks</w:t>
        </w:r>
      </w:hyperlink>
    </w:p>
    <w:p w14:paraId="273FF01E" w14:textId="3EBFEA09" w:rsidR="002C7CD2" w:rsidRPr="00D97642" w:rsidRDefault="002C7CD2" w:rsidP="00D97642">
      <w:pPr>
        <w:pStyle w:val="a5"/>
        <w:numPr>
          <w:ilvl w:val="0"/>
          <w:numId w:val="10"/>
        </w:numPr>
        <w:spacing w:after="0" w:line="240" w:lineRule="auto"/>
        <w:jc w:val="both"/>
        <w:rPr>
          <w:rFonts w:ascii="Times New Roman" w:hAnsi="Times New Roman" w:cs="Times New Roman"/>
          <w:sz w:val="24"/>
          <w:szCs w:val="24"/>
          <w:lang w:val="en-US"/>
        </w:rPr>
      </w:pPr>
      <w:proofErr w:type="spellStart"/>
      <w:r w:rsidRPr="00D97642">
        <w:rPr>
          <w:rFonts w:ascii="Times New Roman" w:hAnsi="Times New Roman" w:cs="Times New Roman"/>
          <w:sz w:val="24"/>
          <w:szCs w:val="24"/>
          <w:lang w:val="en-US"/>
        </w:rPr>
        <w:t>Gaijinass</w:t>
      </w:r>
      <w:proofErr w:type="spellEnd"/>
      <w:r w:rsidRPr="00D97642">
        <w:rPr>
          <w:rFonts w:ascii="Times New Roman" w:hAnsi="Times New Roman" w:cs="Times New Roman"/>
          <w:sz w:val="24"/>
          <w:szCs w:val="24"/>
          <w:lang w:val="en-US"/>
        </w:rPr>
        <w:t xml:space="preserve">. </w:t>
      </w:r>
      <w:r w:rsidRPr="00D97642">
        <w:rPr>
          <w:rFonts w:ascii="Times New Roman" w:hAnsi="Times New Roman" w:cs="Times New Roman"/>
          <w:spacing w:val="-15"/>
          <w:sz w:val="24"/>
          <w:szCs w:val="24"/>
          <w:lang w:val="en-US"/>
        </w:rPr>
        <w:t xml:space="preserve">Use the CARVER Matrix </w:t>
      </w:r>
      <w:proofErr w:type="gramStart"/>
      <w:r w:rsidRPr="00D97642">
        <w:rPr>
          <w:rFonts w:ascii="Times New Roman" w:hAnsi="Times New Roman" w:cs="Times New Roman"/>
          <w:spacing w:val="-15"/>
          <w:sz w:val="24"/>
          <w:szCs w:val="24"/>
          <w:lang w:val="en-US"/>
        </w:rPr>
        <w:t>for </w:t>
      </w:r>
      <w:r w:rsidR="007B0427" w:rsidRPr="00D97642">
        <w:rPr>
          <w:rFonts w:ascii="Times New Roman" w:hAnsi="Times New Roman" w:cs="Times New Roman"/>
          <w:spacing w:val="-15"/>
          <w:sz w:val="24"/>
          <w:szCs w:val="24"/>
          <w:lang w:val="en-US"/>
        </w:rPr>
        <w:t xml:space="preserve"> </w:t>
      </w:r>
      <w:r w:rsidRPr="00D97642">
        <w:rPr>
          <w:rFonts w:ascii="Times New Roman" w:hAnsi="Times New Roman" w:cs="Times New Roman"/>
          <w:spacing w:val="-15"/>
          <w:sz w:val="24"/>
          <w:szCs w:val="24"/>
          <w:lang w:val="en-US"/>
        </w:rPr>
        <w:t>Management</w:t>
      </w:r>
      <w:proofErr w:type="gramEnd"/>
      <w:r w:rsidRPr="00D97642">
        <w:rPr>
          <w:rFonts w:ascii="Times New Roman" w:hAnsi="Times New Roman" w:cs="Times New Roman"/>
          <w:b/>
          <w:bCs/>
          <w:spacing w:val="-15"/>
          <w:sz w:val="24"/>
          <w:szCs w:val="24"/>
          <w:lang w:val="en-US"/>
        </w:rPr>
        <w:t xml:space="preserve">. </w:t>
      </w:r>
      <w:r w:rsidR="007B0427" w:rsidRPr="00D97642">
        <w:rPr>
          <w:rFonts w:ascii="Times New Roman" w:hAnsi="Times New Roman" w:cs="Times New Roman"/>
          <w:sz w:val="24"/>
          <w:szCs w:val="24"/>
          <w:lang w:val="en-US"/>
        </w:rPr>
        <w:t>(2009).</w:t>
      </w:r>
      <w:r w:rsidR="007B0427" w:rsidRPr="00D97642">
        <w:rPr>
          <w:rFonts w:ascii="Times New Roman" w:hAnsi="Times New Roman" w:cs="Times New Roman"/>
          <w:spacing w:val="-15"/>
          <w:sz w:val="24"/>
          <w:szCs w:val="24"/>
          <w:lang w:val="en-US"/>
        </w:rPr>
        <w:t xml:space="preserve"> </w:t>
      </w:r>
      <w:r w:rsidRPr="00D97642">
        <w:rPr>
          <w:rFonts w:ascii="Times New Roman" w:hAnsi="Times New Roman" w:cs="Times New Roman"/>
          <w:sz w:val="24"/>
          <w:szCs w:val="24"/>
          <w:shd w:val="clear" w:color="auto" w:fill="FFFFFF"/>
          <w:lang w:val="en-US"/>
        </w:rPr>
        <w:t>URL:</w:t>
      </w:r>
      <w:hyperlink r:id="rId18" w:history="1">
        <w:r w:rsidRPr="00D97642">
          <w:rPr>
            <w:rStyle w:val="a3"/>
            <w:rFonts w:ascii="Times New Roman" w:hAnsi="Times New Roman" w:cs="Times New Roman"/>
            <w:color w:val="auto"/>
            <w:sz w:val="24"/>
            <w:szCs w:val="24"/>
            <w:shd w:val="clear" w:color="auto" w:fill="FFFFFF"/>
            <w:lang w:val="en-US"/>
          </w:rPr>
          <w:t>https://gaijinass.com/2009/09/07/use-the-carver-matrix-for-management/</w:t>
        </w:r>
      </w:hyperlink>
    </w:p>
    <w:p w14:paraId="6285AE4F" w14:textId="77777777" w:rsidR="00170F2F" w:rsidRPr="00D97642" w:rsidRDefault="002C7CD2" w:rsidP="00D97642">
      <w:pPr>
        <w:pStyle w:val="a5"/>
        <w:numPr>
          <w:ilvl w:val="0"/>
          <w:numId w:val="10"/>
        </w:numPr>
        <w:spacing w:after="0" w:line="240" w:lineRule="auto"/>
        <w:jc w:val="both"/>
        <w:rPr>
          <w:rFonts w:ascii="Times New Roman" w:hAnsi="Times New Roman" w:cs="Times New Roman"/>
          <w:sz w:val="24"/>
          <w:szCs w:val="24"/>
          <w:lang w:val="en-US"/>
        </w:rPr>
      </w:pPr>
      <w:r w:rsidRPr="00D97642">
        <w:rPr>
          <w:rFonts w:ascii="Times New Roman" w:hAnsi="Times New Roman" w:cs="Times New Roman"/>
          <w:sz w:val="24"/>
          <w:szCs w:val="24"/>
          <w:shd w:val="clear" w:color="auto" w:fill="FFFFFF"/>
          <w:lang w:val="en-US"/>
        </w:rPr>
        <w:t>Osgood, C. E. </w:t>
      </w:r>
      <w:r w:rsidR="007B0427" w:rsidRPr="00D97642">
        <w:rPr>
          <w:rStyle w:val="italic"/>
          <w:rFonts w:ascii="Times New Roman" w:hAnsi="Times New Roman" w:cs="Times New Roman"/>
          <w:sz w:val="24"/>
          <w:szCs w:val="24"/>
          <w:shd w:val="clear" w:color="auto" w:fill="FFFFFF"/>
          <w:lang w:val="en-US"/>
        </w:rPr>
        <w:t xml:space="preserve"> </w:t>
      </w:r>
      <w:r w:rsidRPr="00D97642">
        <w:rPr>
          <w:rStyle w:val="italic"/>
          <w:rFonts w:ascii="Times New Roman" w:hAnsi="Times New Roman" w:cs="Times New Roman"/>
          <w:sz w:val="24"/>
          <w:szCs w:val="24"/>
          <w:shd w:val="clear" w:color="auto" w:fill="FFFFFF"/>
          <w:lang w:val="en-US"/>
        </w:rPr>
        <w:t>Method and theory in experimental psychology</w:t>
      </w:r>
      <w:r w:rsidRPr="00D97642">
        <w:rPr>
          <w:rFonts w:ascii="Times New Roman" w:hAnsi="Times New Roman" w:cs="Times New Roman"/>
          <w:sz w:val="24"/>
          <w:szCs w:val="24"/>
          <w:shd w:val="clear" w:color="auto" w:fill="FFFFFF"/>
          <w:lang w:val="en-US"/>
        </w:rPr>
        <w:t>. New York: Oxford University Press</w:t>
      </w:r>
      <w:r w:rsidR="007B0427" w:rsidRPr="00D97642">
        <w:rPr>
          <w:rFonts w:ascii="Times New Roman" w:hAnsi="Times New Roman" w:cs="Times New Roman"/>
          <w:sz w:val="24"/>
          <w:szCs w:val="24"/>
          <w:shd w:val="clear" w:color="auto" w:fill="FFFFFF"/>
          <w:lang w:val="en-US"/>
        </w:rPr>
        <w:t xml:space="preserve">. </w:t>
      </w:r>
      <w:r w:rsidR="007B0427" w:rsidRPr="00D97642">
        <w:rPr>
          <w:rStyle w:val="displaydatestatus"/>
          <w:rFonts w:ascii="Times New Roman" w:hAnsi="Times New Roman" w:cs="Times New Roman"/>
          <w:sz w:val="24"/>
          <w:szCs w:val="24"/>
          <w:shd w:val="clear" w:color="auto" w:fill="FFFFFF"/>
          <w:lang w:val="en-US"/>
        </w:rPr>
        <w:t>(1953).</w:t>
      </w:r>
      <w:r w:rsidR="007B0427" w:rsidRPr="00D97642">
        <w:rPr>
          <w:rFonts w:ascii="Times New Roman" w:hAnsi="Times New Roman" w:cs="Times New Roman"/>
          <w:sz w:val="24"/>
          <w:szCs w:val="24"/>
          <w:shd w:val="clear" w:color="auto" w:fill="FFFFFF"/>
          <w:lang w:val="en-US"/>
        </w:rPr>
        <w:t> </w:t>
      </w:r>
    </w:p>
    <w:p w14:paraId="76CD9239" w14:textId="2B562A76" w:rsidR="007B0427" w:rsidRPr="00D97642" w:rsidRDefault="007B0427" w:rsidP="00D97642">
      <w:pPr>
        <w:pStyle w:val="a5"/>
        <w:numPr>
          <w:ilvl w:val="0"/>
          <w:numId w:val="10"/>
        </w:numPr>
        <w:spacing w:after="0" w:line="240" w:lineRule="auto"/>
        <w:jc w:val="both"/>
        <w:rPr>
          <w:rStyle w:val="a3"/>
          <w:rFonts w:ascii="Times New Roman" w:hAnsi="Times New Roman" w:cs="Times New Roman"/>
          <w:color w:val="auto"/>
          <w:sz w:val="24"/>
          <w:szCs w:val="24"/>
          <w:u w:val="none"/>
          <w:lang w:val="en-US"/>
        </w:rPr>
      </w:pPr>
      <w:r w:rsidRPr="00D97642">
        <w:rPr>
          <w:rFonts w:ascii="Times New Roman" w:hAnsi="Times New Roman" w:cs="Times New Roman"/>
          <w:sz w:val="24"/>
          <w:szCs w:val="24"/>
          <w:lang w:val="en-US"/>
        </w:rPr>
        <w:t xml:space="preserve">Balan V., </w:t>
      </w:r>
      <w:proofErr w:type="spellStart"/>
      <w:r w:rsidRPr="00D97642">
        <w:rPr>
          <w:rFonts w:ascii="Times New Roman" w:hAnsi="Times New Roman" w:cs="Times New Roman"/>
          <w:sz w:val="24"/>
          <w:szCs w:val="24"/>
          <w:lang w:val="en-US"/>
        </w:rPr>
        <w:t>Kozlenko</w:t>
      </w:r>
      <w:proofErr w:type="spellEnd"/>
      <w:r w:rsidRPr="00D97642">
        <w:rPr>
          <w:rFonts w:ascii="Times New Roman" w:hAnsi="Times New Roman" w:cs="Times New Roman"/>
          <w:sz w:val="24"/>
          <w:szCs w:val="24"/>
          <w:lang w:val="en-US"/>
        </w:rPr>
        <w:t xml:space="preserve"> A. Evaluation of the SWOT-analysis factors of the research university based on fuzzy data. </w:t>
      </w:r>
      <w:r w:rsidR="00170F2F" w:rsidRPr="00D97642">
        <w:rPr>
          <w:rFonts w:ascii="Times New Roman" w:hAnsi="Times New Roman" w:cs="Times New Roman"/>
          <w:i/>
          <w:iCs/>
          <w:sz w:val="24"/>
          <w:szCs w:val="24"/>
          <w:lang w:val="en-US"/>
        </w:rPr>
        <w:t>Bulletin of Odessa National University. Economy.</w:t>
      </w:r>
      <w:r w:rsidR="00170F2F" w:rsidRPr="00D97642">
        <w:rPr>
          <w:rFonts w:ascii="Times New Roman" w:hAnsi="Times New Roman" w:cs="Times New Roman"/>
          <w:sz w:val="24"/>
          <w:szCs w:val="24"/>
          <w:lang w:val="en-US"/>
        </w:rPr>
        <w:t xml:space="preserve"> (2023). </w:t>
      </w:r>
      <w:r w:rsidRPr="00D97642">
        <w:rPr>
          <w:rFonts w:ascii="Times New Roman" w:hAnsi="Times New Roman" w:cs="Times New Roman"/>
          <w:sz w:val="24"/>
          <w:szCs w:val="24"/>
          <w:lang w:val="en-US"/>
        </w:rPr>
        <w:t>vol. 28</w:t>
      </w:r>
      <w:r w:rsidR="00170F2F" w:rsidRPr="00D97642">
        <w:rPr>
          <w:rFonts w:ascii="Times New Roman" w:hAnsi="Times New Roman" w:cs="Times New Roman"/>
          <w:sz w:val="24"/>
          <w:szCs w:val="24"/>
          <w:lang w:val="en-US"/>
        </w:rPr>
        <w:t xml:space="preserve"> (95)</w:t>
      </w:r>
      <w:r w:rsidRPr="00D97642">
        <w:rPr>
          <w:rFonts w:ascii="Times New Roman" w:hAnsi="Times New Roman" w:cs="Times New Roman"/>
          <w:sz w:val="24"/>
          <w:szCs w:val="24"/>
          <w:lang w:val="en-US"/>
        </w:rPr>
        <w:t xml:space="preserve">, pp. </w:t>
      </w:r>
      <w:r w:rsidR="00170F2F" w:rsidRPr="00D97642">
        <w:rPr>
          <w:rFonts w:ascii="Times New Roman" w:hAnsi="Times New Roman" w:cs="Times New Roman"/>
          <w:sz w:val="24"/>
          <w:szCs w:val="24"/>
          <w:lang w:val="en-US"/>
        </w:rPr>
        <w:t>22-34</w:t>
      </w:r>
      <w:r w:rsidRPr="00D97642">
        <w:rPr>
          <w:rFonts w:ascii="Times New Roman" w:hAnsi="Times New Roman" w:cs="Times New Roman"/>
          <w:sz w:val="24"/>
          <w:szCs w:val="24"/>
          <w:lang w:val="en-US"/>
        </w:rPr>
        <w:t xml:space="preserve">. </w:t>
      </w:r>
      <w:hyperlink r:id="rId19" w:history="1">
        <w:r w:rsidR="00170F2F" w:rsidRPr="00D97642">
          <w:rPr>
            <w:rStyle w:val="a3"/>
            <w:rFonts w:ascii="Times New Roman" w:hAnsi="Times New Roman" w:cs="Times New Roman"/>
            <w:color w:val="auto"/>
            <w:sz w:val="24"/>
            <w:szCs w:val="24"/>
            <w:lang w:val="en-US"/>
          </w:rPr>
          <w:t>https://doi.org/10.32782/2304-0920/1-95-4</w:t>
        </w:r>
      </w:hyperlink>
    </w:p>
    <w:p w14:paraId="6B209D6C" w14:textId="573B8DE3" w:rsidR="002C7CD2" w:rsidRPr="00D97642" w:rsidRDefault="002C7CD2" w:rsidP="00D97642">
      <w:pPr>
        <w:pStyle w:val="a5"/>
        <w:numPr>
          <w:ilvl w:val="0"/>
          <w:numId w:val="10"/>
        </w:numPr>
        <w:spacing w:after="0" w:line="240" w:lineRule="auto"/>
        <w:jc w:val="both"/>
        <w:rPr>
          <w:rStyle w:val="a3"/>
          <w:rFonts w:ascii="Times New Roman" w:hAnsi="Times New Roman" w:cs="Times New Roman"/>
          <w:color w:val="auto"/>
          <w:sz w:val="24"/>
          <w:szCs w:val="24"/>
          <w:u w:val="none"/>
          <w:lang w:val="en-US"/>
        </w:rPr>
      </w:pPr>
      <w:r w:rsidRPr="00D97642">
        <w:rPr>
          <w:rFonts w:ascii="Times New Roman" w:hAnsi="Times New Roman" w:cs="Times New Roman"/>
          <w:sz w:val="24"/>
          <w:szCs w:val="24"/>
          <w:lang w:val="en-US"/>
        </w:rPr>
        <w:t xml:space="preserve">Amiri, M., et al. A Fuzzy Extension of Simplified Best-Worst Method (F-SBWM) and Its Applications to Decision-Making Problems. Symmetry. </w:t>
      </w:r>
      <w:r w:rsidR="00170F2F" w:rsidRPr="00D97642">
        <w:rPr>
          <w:rFonts w:ascii="Times New Roman" w:hAnsi="Times New Roman" w:cs="Times New Roman"/>
          <w:sz w:val="24"/>
          <w:szCs w:val="24"/>
          <w:lang w:val="en-US"/>
        </w:rPr>
        <w:t xml:space="preserve">(2023). </w:t>
      </w:r>
      <w:r w:rsidRPr="00D97642">
        <w:rPr>
          <w:rFonts w:ascii="Times New Roman" w:hAnsi="Times New Roman" w:cs="Times New Roman"/>
          <w:sz w:val="24"/>
          <w:szCs w:val="24"/>
          <w:lang w:val="en-US"/>
        </w:rPr>
        <w:t xml:space="preserve">vol. 15, no. 81, pp. 1–30. DOI: </w:t>
      </w:r>
      <w:hyperlink r:id="rId20" w:history="1">
        <w:r w:rsidRPr="00D97642">
          <w:rPr>
            <w:rStyle w:val="a3"/>
            <w:rFonts w:ascii="Times New Roman" w:hAnsi="Times New Roman" w:cs="Times New Roman"/>
            <w:sz w:val="24"/>
            <w:szCs w:val="24"/>
            <w:lang w:val="en-US"/>
          </w:rPr>
          <w:t>https://doi.org/10.3390/sym15010081</w:t>
        </w:r>
      </w:hyperlink>
    </w:p>
    <w:p w14:paraId="5D442B8C" w14:textId="30C6C14D" w:rsidR="002C7CD2" w:rsidRPr="00D97642" w:rsidRDefault="002C7CD2" w:rsidP="00D97642">
      <w:pPr>
        <w:pStyle w:val="a5"/>
        <w:numPr>
          <w:ilvl w:val="0"/>
          <w:numId w:val="10"/>
        </w:numPr>
        <w:spacing w:after="0" w:line="240" w:lineRule="auto"/>
        <w:jc w:val="both"/>
        <w:rPr>
          <w:rFonts w:ascii="Times New Roman" w:hAnsi="Times New Roman" w:cs="Times New Roman"/>
          <w:sz w:val="24"/>
          <w:szCs w:val="24"/>
          <w:lang w:val="en-US"/>
        </w:rPr>
      </w:pPr>
      <w:r w:rsidRPr="00D97642">
        <w:rPr>
          <w:rFonts w:ascii="Times New Roman" w:eastAsia="Times New Roman" w:hAnsi="Times New Roman" w:cs="Times New Roman"/>
          <w:sz w:val="24"/>
          <w:szCs w:val="24"/>
          <w:lang w:val="en-US" w:eastAsia="ru-RU"/>
        </w:rPr>
        <w:t xml:space="preserve">Rezaei, J. Best-worst multi-criteria decision-making method. </w:t>
      </w:r>
      <w:r w:rsidRPr="00D97642">
        <w:rPr>
          <w:rFonts w:ascii="Times New Roman" w:eastAsia="Times New Roman" w:hAnsi="Times New Roman" w:cs="Times New Roman"/>
          <w:i/>
          <w:iCs/>
          <w:sz w:val="24"/>
          <w:szCs w:val="24"/>
          <w:lang w:val="en-US" w:eastAsia="ru-RU"/>
        </w:rPr>
        <w:t>Omega,</w:t>
      </w:r>
      <w:r w:rsidRPr="00D97642">
        <w:rPr>
          <w:rFonts w:ascii="Times New Roman" w:eastAsia="Times New Roman" w:hAnsi="Times New Roman" w:cs="Times New Roman"/>
          <w:sz w:val="24"/>
          <w:szCs w:val="24"/>
          <w:lang w:val="en-US" w:eastAsia="ru-RU"/>
        </w:rPr>
        <w:t xml:space="preserve"> </w:t>
      </w:r>
      <w:r w:rsidR="00170F2F" w:rsidRPr="00D97642">
        <w:rPr>
          <w:rFonts w:ascii="Times New Roman" w:eastAsia="Times New Roman" w:hAnsi="Times New Roman" w:cs="Times New Roman"/>
          <w:sz w:val="24"/>
          <w:szCs w:val="24"/>
          <w:lang w:val="en-US" w:eastAsia="ru-RU"/>
        </w:rPr>
        <w:t xml:space="preserve">(2015).  </w:t>
      </w:r>
      <w:r w:rsidRPr="00D97642">
        <w:rPr>
          <w:rFonts w:ascii="Times New Roman" w:eastAsia="Times New Roman" w:hAnsi="Times New Roman" w:cs="Times New Roman"/>
          <w:sz w:val="24"/>
          <w:szCs w:val="24"/>
          <w:lang w:val="en-US" w:eastAsia="ru-RU"/>
        </w:rPr>
        <w:t xml:space="preserve">53, </w:t>
      </w:r>
      <w:proofErr w:type="spellStart"/>
      <w:r w:rsidR="00170F2F" w:rsidRPr="00D97642">
        <w:rPr>
          <w:rFonts w:ascii="Times New Roman" w:eastAsia="Times New Roman" w:hAnsi="Times New Roman" w:cs="Times New Roman"/>
          <w:sz w:val="24"/>
          <w:szCs w:val="24"/>
          <w:lang w:val="en-US" w:eastAsia="ru-RU"/>
        </w:rPr>
        <w:t>рр</w:t>
      </w:r>
      <w:proofErr w:type="spellEnd"/>
      <w:r w:rsidR="00170F2F" w:rsidRPr="00D97642">
        <w:rPr>
          <w:rFonts w:ascii="Times New Roman" w:eastAsia="Times New Roman" w:hAnsi="Times New Roman" w:cs="Times New Roman"/>
          <w:sz w:val="24"/>
          <w:szCs w:val="24"/>
          <w:lang w:val="en-US" w:eastAsia="ru-RU"/>
        </w:rPr>
        <w:t xml:space="preserve">. </w:t>
      </w:r>
      <w:r w:rsidRPr="00D97642">
        <w:rPr>
          <w:rFonts w:ascii="Times New Roman" w:eastAsia="Times New Roman" w:hAnsi="Times New Roman" w:cs="Times New Roman"/>
          <w:sz w:val="24"/>
          <w:szCs w:val="24"/>
          <w:lang w:val="en-US" w:eastAsia="ru-RU"/>
        </w:rPr>
        <w:t>49-57.</w:t>
      </w:r>
      <w:r w:rsidR="007B0427" w:rsidRPr="00D97642">
        <w:rPr>
          <w:rFonts w:ascii="Times New Roman" w:eastAsia="Times New Roman" w:hAnsi="Times New Roman" w:cs="Times New Roman"/>
          <w:sz w:val="24"/>
          <w:szCs w:val="24"/>
          <w:lang w:val="en-US" w:eastAsia="ru-RU"/>
        </w:rPr>
        <w:t xml:space="preserve"> </w:t>
      </w:r>
      <w:r w:rsidRPr="00D97642">
        <w:rPr>
          <w:rFonts w:ascii="Times New Roman" w:eastAsia="Times New Roman" w:hAnsi="Times New Roman" w:cs="Times New Roman"/>
          <w:sz w:val="24"/>
          <w:szCs w:val="24"/>
          <w:lang w:val="en-US" w:eastAsia="ru-RU"/>
        </w:rPr>
        <w:t>https://doi.org/10.1016/j.omega.2014.11.009</w:t>
      </w:r>
      <w:r w:rsidRPr="00D97642">
        <w:rPr>
          <w:rFonts w:ascii="Times New Roman" w:hAnsi="Times New Roman" w:cs="Times New Roman"/>
          <w:sz w:val="24"/>
          <w:szCs w:val="24"/>
          <w:lang w:val="en-US"/>
        </w:rPr>
        <w:t xml:space="preserve"> </w:t>
      </w:r>
    </w:p>
    <w:p w14:paraId="1B4788AE" w14:textId="2BCACA87" w:rsidR="002C7CD2" w:rsidRPr="00D97642" w:rsidRDefault="002C7CD2" w:rsidP="00D97642">
      <w:pPr>
        <w:pStyle w:val="a5"/>
        <w:numPr>
          <w:ilvl w:val="0"/>
          <w:numId w:val="10"/>
        </w:numPr>
        <w:spacing w:after="0" w:line="240" w:lineRule="auto"/>
        <w:jc w:val="both"/>
        <w:rPr>
          <w:rStyle w:val="a3"/>
          <w:rFonts w:ascii="Times New Roman" w:hAnsi="Times New Roman" w:cs="Times New Roman"/>
          <w:color w:val="auto"/>
          <w:sz w:val="24"/>
          <w:szCs w:val="24"/>
          <w:u w:val="none"/>
          <w:lang w:val="en-US"/>
        </w:rPr>
      </w:pPr>
      <w:r w:rsidRPr="00D97642">
        <w:rPr>
          <w:rFonts w:ascii="Times New Roman" w:hAnsi="Times New Roman" w:cs="Times New Roman"/>
          <w:sz w:val="24"/>
          <w:szCs w:val="24"/>
          <w:shd w:val="clear" w:color="auto" w:fill="F8F9FA"/>
          <w:lang w:val="en-US"/>
        </w:rPr>
        <w:t>Balan, V. Enterprise strategies stratification based on the fuzzy matrix approach. </w:t>
      </w:r>
      <w:r w:rsidRPr="00D97642">
        <w:rPr>
          <w:rFonts w:ascii="Times New Roman" w:hAnsi="Times New Roman" w:cs="Times New Roman"/>
          <w:i/>
          <w:iCs/>
          <w:sz w:val="24"/>
          <w:szCs w:val="24"/>
          <w:shd w:val="clear" w:color="auto" w:fill="F8F9FA"/>
          <w:lang w:val="en-US"/>
        </w:rPr>
        <w:t xml:space="preserve">Neuro-Fuzzy Modeling Techniques in Economics, </w:t>
      </w:r>
      <w:r w:rsidR="00170F2F" w:rsidRPr="00D97642">
        <w:rPr>
          <w:rFonts w:ascii="Times New Roman" w:hAnsi="Times New Roman" w:cs="Times New Roman"/>
          <w:sz w:val="24"/>
          <w:szCs w:val="24"/>
          <w:shd w:val="clear" w:color="auto" w:fill="F8F9FA"/>
          <w:lang w:val="en-US"/>
        </w:rPr>
        <w:t xml:space="preserve">(2022). </w:t>
      </w:r>
      <w:r w:rsidRPr="00D97642">
        <w:rPr>
          <w:rFonts w:ascii="Times New Roman" w:hAnsi="Times New Roman" w:cs="Times New Roman"/>
          <w:i/>
          <w:iCs/>
          <w:sz w:val="24"/>
          <w:szCs w:val="24"/>
          <w:shd w:val="clear" w:color="auto" w:fill="F8F9FA"/>
          <w:lang w:val="en-US"/>
        </w:rPr>
        <w:t>11</w:t>
      </w:r>
      <w:r w:rsidRPr="00D97642">
        <w:rPr>
          <w:rFonts w:ascii="Times New Roman" w:hAnsi="Times New Roman" w:cs="Times New Roman"/>
          <w:sz w:val="24"/>
          <w:szCs w:val="24"/>
          <w:shd w:val="clear" w:color="auto" w:fill="F8F9FA"/>
          <w:lang w:val="en-US"/>
        </w:rPr>
        <w:t xml:space="preserve">, </w:t>
      </w:r>
      <w:proofErr w:type="spellStart"/>
      <w:r w:rsidR="00170F2F" w:rsidRPr="00D97642">
        <w:rPr>
          <w:rFonts w:ascii="Times New Roman" w:hAnsi="Times New Roman" w:cs="Times New Roman"/>
          <w:sz w:val="24"/>
          <w:szCs w:val="24"/>
          <w:shd w:val="clear" w:color="auto" w:fill="F8F9FA"/>
          <w:lang w:val="en-US"/>
        </w:rPr>
        <w:t>рр</w:t>
      </w:r>
      <w:proofErr w:type="spellEnd"/>
      <w:r w:rsidR="00170F2F" w:rsidRPr="00D97642">
        <w:rPr>
          <w:rFonts w:ascii="Times New Roman" w:hAnsi="Times New Roman" w:cs="Times New Roman"/>
          <w:sz w:val="24"/>
          <w:szCs w:val="24"/>
          <w:shd w:val="clear" w:color="auto" w:fill="F8F9FA"/>
          <w:lang w:val="en-US"/>
        </w:rPr>
        <w:t xml:space="preserve">. </w:t>
      </w:r>
      <w:r w:rsidRPr="00D97642">
        <w:rPr>
          <w:rFonts w:ascii="Times New Roman" w:hAnsi="Times New Roman" w:cs="Times New Roman"/>
          <w:sz w:val="24"/>
          <w:szCs w:val="24"/>
          <w:shd w:val="clear" w:color="auto" w:fill="F8F9FA"/>
          <w:lang w:val="en-US"/>
        </w:rPr>
        <w:t xml:space="preserve">124-156. </w:t>
      </w:r>
      <w:hyperlink r:id="rId21" w:history="1">
        <w:r w:rsidRPr="00D97642">
          <w:rPr>
            <w:rStyle w:val="a3"/>
            <w:rFonts w:ascii="Times New Roman" w:hAnsi="Times New Roman" w:cs="Times New Roman"/>
            <w:color w:val="auto"/>
            <w:sz w:val="24"/>
            <w:szCs w:val="24"/>
            <w:shd w:val="clear" w:color="auto" w:fill="F8F9FA"/>
            <w:lang w:val="en-US"/>
          </w:rPr>
          <w:t>http://doi.org/10.33111/nfmte.2022.124</w:t>
        </w:r>
      </w:hyperlink>
    </w:p>
    <w:p w14:paraId="2253477D" w14:textId="1D6D83CF" w:rsidR="002C7CD2" w:rsidRPr="00D97642" w:rsidRDefault="002C7CD2" w:rsidP="00D97642">
      <w:pPr>
        <w:pStyle w:val="a5"/>
        <w:numPr>
          <w:ilvl w:val="0"/>
          <w:numId w:val="10"/>
        </w:numPr>
        <w:spacing w:after="0" w:line="240" w:lineRule="auto"/>
        <w:jc w:val="both"/>
        <w:rPr>
          <w:rFonts w:ascii="Times New Roman" w:hAnsi="Times New Roman" w:cs="Times New Roman"/>
          <w:sz w:val="24"/>
          <w:szCs w:val="24"/>
          <w:lang w:val="en-US"/>
        </w:rPr>
      </w:pPr>
      <w:r w:rsidRPr="00D97642">
        <w:rPr>
          <w:rFonts w:ascii="Times New Roman" w:hAnsi="Times New Roman" w:cs="Times New Roman"/>
          <w:sz w:val="24"/>
          <w:szCs w:val="24"/>
          <w:lang w:val="en-US"/>
        </w:rPr>
        <w:t xml:space="preserve">Zadeh, L.A. Fuzzy Sets as a Basis for a Theory of Possibility. </w:t>
      </w:r>
      <w:r w:rsidRPr="00D97642">
        <w:rPr>
          <w:rFonts w:ascii="Times New Roman" w:hAnsi="Times New Roman" w:cs="Times New Roman"/>
          <w:i/>
          <w:iCs/>
          <w:sz w:val="24"/>
          <w:szCs w:val="24"/>
          <w:lang w:val="en-US"/>
        </w:rPr>
        <w:t>Fuzzy Sets and Systems</w:t>
      </w:r>
      <w:r w:rsidRPr="00D97642">
        <w:rPr>
          <w:rFonts w:ascii="Times New Roman" w:hAnsi="Times New Roman" w:cs="Times New Roman"/>
          <w:sz w:val="24"/>
          <w:szCs w:val="24"/>
          <w:lang w:val="en-US"/>
        </w:rPr>
        <w:t>,</w:t>
      </w:r>
      <w:r w:rsidR="00170F2F" w:rsidRPr="00D97642">
        <w:rPr>
          <w:rFonts w:ascii="Times New Roman" w:hAnsi="Times New Roman" w:cs="Times New Roman"/>
          <w:sz w:val="24"/>
          <w:szCs w:val="24"/>
          <w:lang w:val="en-US"/>
        </w:rPr>
        <w:t xml:space="preserve"> (1978).</w:t>
      </w:r>
      <w:r w:rsidRPr="00D97642">
        <w:rPr>
          <w:rFonts w:ascii="Times New Roman" w:hAnsi="Times New Roman" w:cs="Times New Roman"/>
          <w:sz w:val="24"/>
          <w:szCs w:val="24"/>
          <w:lang w:val="en-US"/>
        </w:rPr>
        <w:t xml:space="preserve"> vol. 1, no. 1, pp. 89–100</w:t>
      </w:r>
      <w:r w:rsidR="007B0427" w:rsidRPr="00D97642">
        <w:rPr>
          <w:rFonts w:ascii="Times New Roman" w:hAnsi="Times New Roman" w:cs="Times New Roman"/>
          <w:sz w:val="24"/>
          <w:szCs w:val="24"/>
          <w:lang w:val="en-US"/>
        </w:rPr>
        <w:t xml:space="preserve">. </w:t>
      </w:r>
    </w:p>
    <w:bookmarkEnd w:id="16"/>
    <w:p w14:paraId="12C05BD9" w14:textId="77777777" w:rsidR="00F15C03" w:rsidRPr="00D97642" w:rsidRDefault="00F15C03" w:rsidP="00D97642">
      <w:pPr>
        <w:spacing w:after="0" w:line="240" w:lineRule="auto"/>
        <w:ind w:firstLine="709"/>
        <w:jc w:val="both"/>
        <w:rPr>
          <w:rFonts w:ascii="Times New Roman" w:hAnsi="Times New Roman" w:cs="Times New Roman"/>
          <w:i/>
          <w:iCs/>
          <w:sz w:val="24"/>
          <w:szCs w:val="24"/>
        </w:rPr>
      </w:pPr>
    </w:p>
    <w:sectPr w:rsidR="00F15C03" w:rsidRPr="00D97642" w:rsidSect="00A3092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Arial"/>
    <w:panose1 w:val="00000000000000000000"/>
    <w:charset w:val="00"/>
    <w:family w:val="swiss"/>
    <w:notTrueType/>
    <w:pitch w:val="default"/>
    <w:sig w:usb0="00000003" w:usb1="00000000" w:usb2="00000000" w:usb3="00000000" w:csb0="00000001" w:csb1="00000000"/>
  </w:font>
  <w:font w:name="Century Schoolbook">
    <w:charset w:val="00"/>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Franklin Gothic Book">
    <w:charset w:val="00"/>
    <w:family w:val="swiss"/>
    <w:pitch w:val="variable"/>
    <w:sig w:usb0="00000287" w:usb1="00000000" w:usb2="00000000" w:usb3="00000000" w:csb0="0000009F" w:csb1="00000000"/>
  </w:font>
  <w:font w:name="Insight prin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F2855"/>
    <w:multiLevelType w:val="hybridMultilevel"/>
    <w:tmpl w:val="E3BE8410"/>
    <w:lvl w:ilvl="0" w:tplc="0422000D">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15:restartNumberingAfterBreak="0">
    <w:nsid w:val="30916312"/>
    <w:multiLevelType w:val="hybridMultilevel"/>
    <w:tmpl w:val="DD9A128A"/>
    <w:lvl w:ilvl="0" w:tplc="0422000D">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34CF245B"/>
    <w:multiLevelType w:val="hybridMultilevel"/>
    <w:tmpl w:val="F5D82ADE"/>
    <w:lvl w:ilvl="0" w:tplc="0422000D">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15:restartNumberingAfterBreak="0">
    <w:nsid w:val="3A3B3A2F"/>
    <w:multiLevelType w:val="hybridMultilevel"/>
    <w:tmpl w:val="A672F0AA"/>
    <w:lvl w:ilvl="0" w:tplc="0422000D">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15:restartNumberingAfterBreak="0">
    <w:nsid w:val="5698537E"/>
    <w:multiLevelType w:val="hybridMultilevel"/>
    <w:tmpl w:val="A9E0738E"/>
    <w:lvl w:ilvl="0" w:tplc="0422000B">
      <w:start w:val="1"/>
      <w:numFmt w:val="bullet"/>
      <w:lvlText w:val=""/>
      <w:lvlJc w:val="left"/>
      <w:pPr>
        <w:ind w:left="644" w:hanging="360"/>
      </w:pPr>
      <w:rPr>
        <w:rFonts w:ascii="Wingdings" w:hAnsi="Wingdings"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5" w15:restartNumberingAfterBreak="0">
    <w:nsid w:val="69470E6E"/>
    <w:multiLevelType w:val="hybridMultilevel"/>
    <w:tmpl w:val="AEDA5C9E"/>
    <w:lvl w:ilvl="0" w:tplc="0422000D">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15:restartNumberingAfterBreak="0">
    <w:nsid w:val="70FA040C"/>
    <w:multiLevelType w:val="hybridMultilevel"/>
    <w:tmpl w:val="BB10C8B8"/>
    <w:lvl w:ilvl="0" w:tplc="0422000D">
      <w:start w:val="1"/>
      <w:numFmt w:val="bullet"/>
      <w:lvlText w:val=""/>
      <w:lvlJc w:val="left"/>
      <w:pPr>
        <w:ind w:left="1068" w:hanging="360"/>
      </w:pPr>
      <w:rPr>
        <w:rFonts w:ascii="Wingdings" w:hAnsi="Wingdings"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15:restartNumberingAfterBreak="0">
    <w:nsid w:val="71BE5C54"/>
    <w:multiLevelType w:val="hybridMultilevel"/>
    <w:tmpl w:val="8F96EDA0"/>
    <w:lvl w:ilvl="0" w:tplc="0422000B">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473209D"/>
    <w:multiLevelType w:val="hybridMultilevel"/>
    <w:tmpl w:val="B4709A60"/>
    <w:lvl w:ilvl="0" w:tplc="0422000D">
      <w:start w:val="1"/>
      <w:numFmt w:val="bullet"/>
      <w:lvlText w:val=""/>
      <w:lvlJc w:val="left"/>
      <w:pPr>
        <w:ind w:left="1068" w:hanging="360"/>
      </w:pPr>
      <w:rPr>
        <w:rFonts w:ascii="Wingdings" w:hAnsi="Wingdings" w:hint="default"/>
      </w:rPr>
    </w:lvl>
    <w:lvl w:ilvl="1" w:tplc="04220003" w:tentative="1">
      <w:start w:val="1"/>
      <w:numFmt w:val="bullet"/>
      <w:lvlText w:val="o"/>
      <w:lvlJc w:val="left"/>
      <w:pPr>
        <w:ind w:left="1439" w:hanging="360"/>
      </w:pPr>
      <w:rPr>
        <w:rFonts w:ascii="Courier New" w:hAnsi="Courier New" w:cs="Courier New" w:hint="default"/>
      </w:rPr>
    </w:lvl>
    <w:lvl w:ilvl="2" w:tplc="04220005" w:tentative="1">
      <w:start w:val="1"/>
      <w:numFmt w:val="bullet"/>
      <w:lvlText w:val=""/>
      <w:lvlJc w:val="left"/>
      <w:pPr>
        <w:ind w:left="2159" w:hanging="360"/>
      </w:pPr>
      <w:rPr>
        <w:rFonts w:ascii="Wingdings" w:hAnsi="Wingdings" w:hint="default"/>
      </w:rPr>
    </w:lvl>
    <w:lvl w:ilvl="3" w:tplc="04220001" w:tentative="1">
      <w:start w:val="1"/>
      <w:numFmt w:val="bullet"/>
      <w:lvlText w:val=""/>
      <w:lvlJc w:val="left"/>
      <w:pPr>
        <w:ind w:left="2879" w:hanging="360"/>
      </w:pPr>
      <w:rPr>
        <w:rFonts w:ascii="Symbol" w:hAnsi="Symbol" w:hint="default"/>
      </w:rPr>
    </w:lvl>
    <w:lvl w:ilvl="4" w:tplc="04220003" w:tentative="1">
      <w:start w:val="1"/>
      <w:numFmt w:val="bullet"/>
      <w:lvlText w:val="o"/>
      <w:lvlJc w:val="left"/>
      <w:pPr>
        <w:ind w:left="3599" w:hanging="360"/>
      </w:pPr>
      <w:rPr>
        <w:rFonts w:ascii="Courier New" w:hAnsi="Courier New" w:cs="Courier New" w:hint="default"/>
      </w:rPr>
    </w:lvl>
    <w:lvl w:ilvl="5" w:tplc="04220005" w:tentative="1">
      <w:start w:val="1"/>
      <w:numFmt w:val="bullet"/>
      <w:lvlText w:val=""/>
      <w:lvlJc w:val="left"/>
      <w:pPr>
        <w:ind w:left="4319" w:hanging="360"/>
      </w:pPr>
      <w:rPr>
        <w:rFonts w:ascii="Wingdings" w:hAnsi="Wingdings" w:hint="default"/>
      </w:rPr>
    </w:lvl>
    <w:lvl w:ilvl="6" w:tplc="04220001" w:tentative="1">
      <w:start w:val="1"/>
      <w:numFmt w:val="bullet"/>
      <w:lvlText w:val=""/>
      <w:lvlJc w:val="left"/>
      <w:pPr>
        <w:ind w:left="5039" w:hanging="360"/>
      </w:pPr>
      <w:rPr>
        <w:rFonts w:ascii="Symbol" w:hAnsi="Symbol" w:hint="default"/>
      </w:rPr>
    </w:lvl>
    <w:lvl w:ilvl="7" w:tplc="04220003" w:tentative="1">
      <w:start w:val="1"/>
      <w:numFmt w:val="bullet"/>
      <w:lvlText w:val="o"/>
      <w:lvlJc w:val="left"/>
      <w:pPr>
        <w:ind w:left="5759" w:hanging="360"/>
      </w:pPr>
      <w:rPr>
        <w:rFonts w:ascii="Courier New" w:hAnsi="Courier New" w:cs="Courier New" w:hint="default"/>
      </w:rPr>
    </w:lvl>
    <w:lvl w:ilvl="8" w:tplc="04220005" w:tentative="1">
      <w:start w:val="1"/>
      <w:numFmt w:val="bullet"/>
      <w:lvlText w:val=""/>
      <w:lvlJc w:val="left"/>
      <w:pPr>
        <w:ind w:left="6479" w:hanging="360"/>
      </w:pPr>
      <w:rPr>
        <w:rFonts w:ascii="Wingdings" w:hAnsi="Wingdings" w:hint="default"/>
      </w:rPr>
    </w:lvl>
  </w:abstractNum>
  <w:abstractNum w:abstractNumId="9" w15:restartNumberingAfterBreak="0">
    <w:nsid w:val="7DC36574"/>
    <w:multiLevelType w:val="hybridMultilevel"/>
    <w:tmpl w:val="DE14320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012758810">
    <w:abstractNumId w:val="6"/>
  </w:num>
  <w:num w:numId="2" w16cid:durableId="1279990686">
    <w:abstractNumId w:val="0"/>
  </w:num>
  <w:num w:numId="3" w16cid:durableId="1826123084">
    <w:abstractNumId w:val="2"/>
  </w:num>
  <w:num w:numId="4" w16cid:durableId="528448972">
    <w:abstractNumId w:val="1"/>
  </w:num>
  <w:num w:numId="5" w16cid:durableId="1009912606">
    <w:abstractNumId w:val="3"/>
  </w:num>
  <w:num w:numId="6" w16cid:durableId="1466583752">
    <w:abstractNumId w:val="5"/>
  </w:num>
  <w:num w:numId="7" w16cid:durableId="147526125">
    <w:abstractNumId w:val="7"/>
  </w:num>
  <w:num w:numId="8" w16cid:durableId="1613590623">
    <w:abstractNumId w:val="4"/>
  </w:num>
  <w:num w:numId="9" w16cid:durableId="505753727">
    <w:abstractNumId w:val="8"/>
  </w:num>
  <w:num w:numId="10" w16cid:durableId="1890723314">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4F"/>
    <w:rsid w:val="000015CD"/>
    <w:rsid w:val="00005084"/>
    <w:rsid w:val="00006D4A"/>
    <w:rsid w:val="00007680"/>
    <w:rsid w:val="0001140F"/>
    <w:rsid w:val="00014BC0"/>
    <w:rsid w:val="000450E9"/>
    <w:rsid w:val="00050F40"/>
    <w:rsid w:val="00053B58"/>
    <w:rsid w:val="000604CE"/>
    <w:rsid w:val="00065374"/>
    <w:rsid w:val="00082BD9"/>
    <w:rsid w:val="00084A07"/>
    <w:rsid w:val="0009190A"/>
    <w:rsid w:val="000927C3"/>
    <w:rsid w:val="000A3240"/>
    <w:rsid w:val="000B319C"/>
    <w:rsid w:val="000C1709"/>
    <w:rsid w:val="000C1F95"/>
    <w:rsid w:val="000C5FAF"/>
    <w:rsid w:val="000C6F24"/>
    <w:rsid w:val="000E0B79"/>
    <w:rsid w:val="000E1520"/>
    <w:rsid w:val="000E6967"/>
    <w:rsid w:val="000E6EE7"/>
    <w:rsid w:val="000F07D6"/>
    <w:rsid w:val="000F3C92"/>
    <w:rsid w:val="001107B9"/>
    <w:rsid w:val="00115CE3"/>
    <w:rsid w:val="0011778B"/>
    <w:rsid w:val="001273A0"/>
    <w:rsid w:val="00143588"/>
    <w:rsid w:val="00145C1D"/>
    <w:rsid w:val="00147E60"/>
    <w:rsid w:val="00152D49"/>
    <w:rsid w:val="00153B53"/>
    <w:rsid w:val="001623B3"/>
    <w:rsid w:val="00162F4E"/>
    <w:rsid w:val="00164E99"/>
    <w:rsid w:val="00170F2F"/>
    <w:rsid w:val="00171964"/>
    <w:rsid w:val="001724B1"/>
    <w:rsid w:val="00173EF0"/>
    <w:rsid w:val="001757E0"/>
    <w:rsid w:val="00177EF1"/>
    <w:rsid w:val="001813EF"/>
    <w:rsid w:val="001849AA"/>
    <w:rsid w:val="001901A8"/>
    <w:rsid w:val="00194873"/>
    <w:rsid w:val="001A380F"/>
    <w:rsid w:val="001B0A6C"/>
    <w:rsid w:val="001B15A7"/>
    <w:rsid w:val="001B5015"/>
    <w:rsid w:val="001C02C5"/>
    <w:rsid w:val="001C52F9"/>
    <w:rsid w:val="001C5398"/>
    <w:rsid w:val="001C7A9C"/>
    <w:rsid w:val="001D347D"/>
    <w:rsid w:val="001D5B66"/>
    <w:rsid w:val="001E1F62"/>
    <w:rsid w:val="001E2026"/>
    <w:rsid w:val="001E2A19"/>
    <w:rsid w:val="001E4830"/>
    <w:rsid w:val="001E662F"/>
    <w:rsid w:val="001F1070"/>
    <w:rsid w:val="001F441E"/>
    <w:rsid w:val="001F6C62"/>
    <w:rsid w:val="0021462E"/>
    <w:rsid w:val="00214850"/>
    <w:rsid w:val="00217633"/>
    <w:rsid w:val="00221B43"/>
    <w:rsid w:val="00222672"/>
    <w:rsid w:val="00222725"/>
    <w:rsid w:val="00223576"/>
    <w:rsid w:val="00223D75"/>
    <w:rsid w:val="00226D42"/>
    <w:rsid w:val="00232C71"/>
    <w:rsid w:val="002361C9"/>
    <w:rsid w:val="0023779A"/>
    <w:rsid w:val="00240B8F"/>
    <w:rsid w:val="002473F3"/>
    <w:rsid w:val="00254656"/>
    <w:rsid w:val="0025486B"/>
    <w:rsid w:val="00256E04"/>
    <w:rsid w:val="00283AB8"/>
    <w:rsid w:val="00287F38"/>
    <w:rsid w:val="002A079A"/>
    <w:rsid w:val="002A6304"/>
    <w:rsid w:val="002B0B8C"/>
    <w:rsid w:val="002B1813"/>
    <w:rsid w:val="002B1F59"/>
    <w:rsid w:val="002B37A3"/>
    <w:rsid w:val="002B3FCD"/>
    <w:rsid w:val="002B55C7"/>
    <w:rsid w:val="002B63BC"/>
    <w:rsid w:val="002C3402"/>
    <w:rsid w:val="002C6E73"/>
    <w:rsid w:val="002C7CD2"/>
    <w:rsid w:val="002E212C"/>
    <w:rsid w:val="002E5846"/>
    <w:rsid w:val="002F605B"/>
    <w:rsid w:val="00300042"/>
    <w:rsid w:val="003021C4"/>
    <w:rsid w:val="003105F3"/>
    <w:rsid w:val="00311404"/>
    <w:rsid w:val="003120FC"/>
    <w:rsid w:val="00312B9C"/>
    <w:rsid w:val="00315BB0"/>
    <w:rsid w:val="00317AEF"/>
    <w:rsid w:val="00321016"/>
    <w:rsid w:val="00323734"/>
    <w:rsid w:val="0032764F"/>
    <w:rsid w:val="00334B95"/>
    <w:rsid w:val="003374C5"/>
    <w:rsid w:val="003511C1"/>
    <w:rsid w:val="0035549C"/>
    <w:rsid w:val="0035653D"/>
    <w:rsid w:val="00360F87"/>
    <w:rsid w:val="00363869"/>
    <w:rsid w:val="00371505"/>
    <w:rsid w:val="00373A40"/>
    <w:rsid w:val="003743AE"/>
    <w:rsid w:val="003743F5"/>
    <w:rsid w:val="00394745"/>
    <w:rsid w:val="00395C9D"/>
    <w:rsid w:val="003A3FCD"/>
    <w:rsid w:val="003C3111"/>
    <w:rsid w:val="003C714D"/>
    <w:rsid w:val="003D3BFA"/>
    <w:rsid w:val="003D5E10"/>
    <w:rsid w:val="003E4489"/>
    <w:rsid w:val="003F2CD2"/>
    <w:rsid w:val="00404060"/>
    <w:rsid w:val="00410FB6"/>
    <w:rsid w:val="00416DC4"/>
    <w:rsid w:val="00423D67"/>
    <w:rsid w:val="00427877"/>
    <w:rsid w:val="00432DFB"/>
    <w:rsid w:val="00435504"/>
    <w:rsid w:val="00440403"/>
    <w:rsid w:val="00452623"/>
    <w:rsid w:val="00454C93"/>
    <w:rsid w:val="00455F88"/>
    <w:rsid w:val="00466CB7"/>
    <w:rsid w:val="0047102B"/>
    <w:rsid w:val="00471ABA"/>
    <w:rsid w:val="00471B67"/>
    <w:rsid w:val="00471E79"/>
    <w:rsid w:val="004770C5"/>
    <w:rsid w:val="004804C5"/>
    <w:rsid w:val="00487138"/>
    <w:rsid w:val="0049253F"/>
    <w:rsid w:val="00492585"/>
    <w:rsid w:val="00492C95"/>
    <w:rsid w:val="00496473"/>
    <w:rsid w:val="004A3338"/>
    <w:rsid w:val="004A4052"/>
    <w:rsid w:val="004B0A65"/>
    <w:rsid w:val="004C1234"/>
    <w:rsid w:val="004C338B"/>
    <w:rsid w:val="004C637E"/>
    <w:rsid w:val="004D0EE4"/>
    <w:rsid w:val="004D3B93"/>
    <w:rsid w:val="004D5E3D"/>
    <w:rsid w:val="004E1E47"/>
    <w:rsid w:val="004E4711"/>
    <w:rsid w:val="004E7938"/>
    <w:rsid w:val="004F374F"/>
    <w:rsid w:val="00500127"/>
    <w:rsid w:val="005020D1"/>
    <w:rsid w:val="00503DA3"/>
    <w:rsid w:val="00515F54"/>
    <w:rsid w:val="00523AEC"/>
    <w:rsid w:val="00530122"/>
    <w:rsid w:val="005311B7"/>
    <w:rsid w:val="00533E21"/>
    <w:rsid w:val="0054015A"/>
    <w:rsid w:val="0054015B"/>
    <w:rsid w:val="00540FB6"/>
    <w:rsid w:val="005430C0"/>
    <w:rsid w:val="00543451"/>
    <w:rsid w:val="0055126A"/>
    <w:rsid w:val="00560A65"/>
    <w:rsid w:val="005759C2"/>
    <w:rsid w:val="00577E7C"/>
    <w:rsid w:val="00582D95"/>
    <w:rsid w:val="0058467C"/>
    <w:rsid w:val="005961A3"/>
    <w:rsid w:val="005A0003"/>
    <w:rsid w:val="005A1F0E"/>
    <w:rsid w:val="005A6B06"/>
    <w:rsid w:val="005B059A"/>
    <w:rsid w:val="005B339B"/>
    <w:rsid w:val="005B565A"/>
    <w:rsid w:val="005C136D"/>
    <w:rsid w:val="005C1A62"/>
    <w:rsid w:val="005D3ADF"/>
    <w:rsid w:val="005E39D9"/>
    <w:rsid w:val="005F041C"/>
    <w:rsid w:val="005F2AD1"/>
    <w:rsid w:val="005F75C1"/>
    <w:rsid w:val="005F7682"/>
    <w:rsid w:val="00601A41"/>
    <w:rsid w:val="0060741A"/>
    <w:rsid w:val="00607A4A"/>
    <w:rsid w:val="0061258D"/>
    <w:rsid w:val="006263B9"/>
    <w:rsid w:val="00626B5C"/>
    <w:rsid w:val="0063209B"/>
    <w:rsid w:val="00633028"/>
    <w:rsid w:val="006427B3"/>
    <w:rsid w:val="006456D8"/>
    <w:rsid w:val="00645C59"/>
    <w:rsid w:val="00657D77"/>
    <w:rsid w:val="00661C70"/>
    <w:rsid w:val="00663B91"/>
    <w:rsid w:val="00667174"/>
    <w:rsid w:val="00672151"/>
    <w:rsid w:val="00674E61"/>
    <w:rsid w:val="00680634"/>
    <w:rsid w:val="0069361B"/>
    <w:rsid w:val="006A223F"/>
    <w:rsid w:val="006A5767"/>
    <w:rsid w:val="006A6E0E"/>
    <w:rsid w:val="006B1B3D"/>
    <w:rsid w:val="006B3D62"/>
    <w:rsid w:val="006C39CE"/>
    <w:rsid w:val="006D0AE0"/>
    <w:rsid w:val="006D48BE"/>
    <w:rsid w:val="00706128"/>
    <w:rsid w:val="0071049A"/>
    <w:rsid w:val="0071238E"/>
    <w:rsid w:val="0071433B"/>
    <w:rsid w:val="00714FB2"/>
    <w:rsid w:val="00714FE2"/>
    <w:rsid w:val="00723101"/>
    <w:rsid w:val="00724BA0"/>
    <w:rsid w:val="00725240"/>
    <w:rsid w:val="007373FB"/>
    <w:rsid w:val="007425D2"/>
    <w:rsid w:val="00746390"/>
    <w:rsid w:val="0074692D"/>
    <w:rsid w:val="00752B17"/>
    <w:rsid w:val="007540C8"/>
    <w:rsid w:val="00756C32"/>
    <w:rsid w:val="007573AF"/>
    <w:rsid w:val="00760AA6"/>
    <w:rsid w:val="00761C43"/>
    <w:rsid w:val="007624F9"/>
    <w:rsid w:val="007710B9"/>
    <w:rsid w:val="0078378D"/>
    <w:rsid w:val="007953D0"/>
    <w:rsid w:val="007977ED"/>
    <w:rsid w:val="0079780B"/>
    <w:rsid w:val="007A0856"/>
    <w:rsid w:val="007B0427"/>
    <w:rsid w:val="007C14C3"/>
    <w:rsid w:val="007C7DA5"/>
    <w:rsid w:val="007E6634"/>
    <w:rsid w:val="007F4DDA"/>
    <w:rsid w:val="007F57F7"/>
    <w:rsid w:val="008000A0"/>
    <w:rsid w:val="00810A4C"/>
    <w:rsid w:val="00825E6E"/>
    <w:rsid w:val="00827BC3"/>
    <w:rsid w:val="00834C6D"/>
    <w:rsid w:val="0083649F"/>
    <w:rsid w:val="00840196"/>
    <w:rsid w:val="0084049E"/>
    <w:rsid w:val="0085574B"/>
    <w:rsid w:val="00855D9F"/>
    <w:rsid w:val="00857C32"/>
    <w:rsid w:val="00863C6F"/>
    <w:rsid w:val="00870121"/>
    <w:rsid w:val="0087405B"/>
    <w:rsid w:val="00875C1B"/>
    <w:rsid w:val="00887C2E"/>
    <w:rsid w:val="00887FDC"/>
    <w:rsid w:val="00890C2E"/>
    <w:rsid w:val="00891E43"/>
    <w:rsid w:val="008960F2"/>
    <w:rsid w:val="00897246"/>
    <w:rsid w:val="008A0A3D"/>
    <w:rsid w:val="008A5ED7"/>
    <w:rsid w:val="008A7C3D"/>
    <w:rsid w:val="008B297D"/>
    <w:rsid w:val="008B63CC"/>
    <w:rsid w:val="008C0DE2"/>
    <w:rsid w:val="008C0E5A"/>
    <w:rsid w:val="008C648A"/>
    <w:rsid w:val="008E024A"/>
    <w:rsid w:val="008F44CD"/>
    <w:rsid w:val="0090250F"/>
    <w:rsid w:val="009025ED"/>
    <w:rsid w:val="0090336A"/>
    <w:rsid w:val="009059F2"/>
    <w:rsid w:val="0091368E"/>
    <w:rsid w:val="0091651F"/>
    <w:rsid w:val="00916C31"/>
    <w:rsid w:val="00917435"/>
    <w:rsid w:val="009262F3"/>
    <w:rsid w:val="00932834"/>
    <w:rsid w:val="0093331D"/>
    <w:rsid w:val="00934966"/>
    <w:rsid w:val="00934A9B"/>
    <w:rsid w:val="0093741B"/>
    <w:rsid w:val="00946D0F"/>
    <w:rsid w:val="00950FDE"/>
    <w:rsid w:val="00951021"/>
    <w:rsid w:val="00955D16"/>
    <w:rsid w:val="00960B3B"/>
    <w:rsid w:val="00971E00"/>
    <w:rsid w:val="00972FBC"/>
    <w:rsid w:val="009744C8"/>
    <w:rsid w:val="00975393"/>
    <w:rsid w:val="00983AD2"/>
    <w:rsid w:val="00991132"/>
    <w:rsid w:val="00994418"/>
    <w:rsid w:val="00995D5F"/>
    <w:rsid w:val="009A3CA6"/>
    <w:rsid w:val="009A46DA"/>
    <w:rsid w:val="009B6A33"/>
    <w:rsid w:val="009D2BAA"/>
    <w:rsid w:val="009E6D58"/>
    <w:rsid w:val="00A01F36"/>
    <w:rsid w:val="00A03749"/>
    <w:rsid w:val="00A07A3F"/>
    <w:rsid w:val="00A10079"/>
    <w:rsid w:val="00A1751E"/>
    <w:rsid w:val="00A202D6"/>
    <w:rsid w:val="00A24716"/>
    <w:rsid w:val="00A3092B"/>
    <w:rsid w:val="00A30D66"/>
    <w:rsid w:val="00A317E8"/>
    <w:rsid w:val="00A34491"/>
    <w:rsid w:val="00A3676B"/>
    <w:rsid w:val="00A53A9B"/>
    <w:rsid w:val="00A560A3"/>
    <w:rsid w:val="00A573DA"/>
    <w:rsid w:val="00A601DC"/>
    <w:rsid w:val="00A604F2"/>
    <w:rsid w:val="00A7451F"/>
    <w:rsid w:val="00A745EA"/>
    <w:rsid w:val="00A748D0"/>
    <w:rsid w:val="00A75A2E"/>
    <w:rsid w:val="00A812F4"/>
    <w:rsid w:val="00AA0A5A"/>
    <w:rsid w:val="00AA2E77"/>
    <w:rsid w:val="00AA6DB7"/>
    <w:rsid w:val="00AB3B2F"/>
    <w:rsid w:val="00AC0B35"/>
    <w:rsid w:val="00AC19BF"/>
    <w:rsid w:val="00AD16CF"/>
    <w:rsid w:val="00AD1755"/>
    <w:rsid w:val="00AD389C"/>
    <w:rsid w:val="00AD4D0B"/>
    <w:rsid w:val="00AF13A4"/>
    <w:rsid w:val="00AF3295"/>
    <w:rsid w:val="00AF367B"/>
    <w:rsid w:val="00B00CF7"/>
    <w:rsid w:val="00B12DA1"/>
    <w:rsid w:val="00B164C8"/>
    <w:rsid w:val="00B17649"/>
    <w:rsid w:val="00B17EDE"/>
    <w:rsid w:val="00B42DCD"/>
    <w:rsid w:val="00B43BBD"/>
    <w:rsid w:val="00B4441D"/>
    <w:rsid w:val="00B465A2"/>
    <w:rsid w:val="00B51779"/>
    <w:rsid w:val="00B52A60"/>
    <w:rsid w:val="00B558F4"/>
    <w:rsid w:val="00B5712B"/>
    <w:rsid w:val="00B758A6"/>
    <w:rsid w:val="00B75F69"/>
    <w:rsid w:val="00B83F88"/>
    <w:rsid w:val="00B91D77"/>
    <w:rsid w:val="00B9567E"/>
    <w:rsid w:val="00BA058A"/>
    <w:rsid w:val="00BA0B7E"/>
    <w:rsid w:val="00BA2C42"/>
    <w:rsid w:val="00BA4124"/>
    <w:rsid w:val="00BB1F33"/>
    <w:rsid w:val="00BB5C2D"/>
    <w:rsid w:val="00BC024A"/>
    <w:rsid w:val="00BC2266"/>
    <w:rsid w:val="00BC3B05"/>
    <w:rsid w:val="00BC4E5C"/>
    <w:rsid w:val="00BE1337"/>
    <w:rsid w:val="00BE4B96"/>
    <w:rsid w:val="00BF1134"/>
    <w:rsid w:val="00C0117C"/>
    <w:rsid w:val="00C147B2"/>
    <w:rsid w:val="00C158AD"/>
    <w:rsid w:val="00C22174"/>
    <w:rsid w:val="00C50021"/>
    <w:rsid w:val="00C57177"/>
    <w:rsid w:val="00C759C8"/>
    <w:rsid w:val="00C8703A"/>
    <w:rsid w:val="00C905D2"/>
    <w:rsid w:val="00C932B8"/>
    <w:rsid w:val="00C97907"/>
    <w:rsid w:val="00CA6BDD"/>
    <w:rsid w:val="00CB4C61"/>
    <w:rsid w:val="00CB6B52"/>
    <w:rsid w:val="00CB7046"/>
    <w:rsid w:val="00CB7DC7"/>
    <w:rsid w:val="00CC05E6"/>
    <w:rsid w:val="00CC1A03"/>
    <w:rsid w:val="00CC7274"/>
    <w:rsid w:val="00CD1448"/>
    <w:rsid w:val="00CE041B"/>
    <w:rsid w:val="00CE5D61"/>
    <w:rsid w:val="00CE64D7"/>
    <w:rsid w:val="00CF0776"/>
    <w:rsid w:val="00D113C2"/>
    <w:rsid w:val="00D13595"/>
    <w:rsid w:val="00D147BF"/>
    <w:rsid w:val="00D14916"/>
    <w:rsid w:val="00D157CC"/>
    <w:rsid w:val="00D157FD"/>
    <w:rsid w:val="00D1746C"/>
    <w:rsid w:val="00D1777C"/>
    <w:rsid w:val="00D200C9"/>
    <w:rsid w:val="00D250B1"/>
    <w:rsid w:val="00D25C2B"/>
    <w:rsid w:val="00D31074"/>
    <w:rsid w:val="00D3425C"/>
    <w:rsid w:val="00D402C0"/>
    <w:rsid w:val="00D73C0B"/>
    <w:rsid w:val="00D92994"/>
    <w:rsid w:val="00D9434C"/>
    <w:rsid w:val="00D95BAE"/>
    <w:rsid w:val="00D95E91"/>
    <w:rsid w:val="00D9622E"/>
    <w:rsid w:val="00D97642"/>
    <w:rsid w:val="00DA11D7"/>
    <w:rsid w:val="00DA1559"/>
    <w:rsid w:val="00DA1C5F"/>
    <w:rsid w:val="00DA50CD"/>
    <w:rsid w:val="00DB0E18"/>
    <w:rsid w:val="00DB1516"/>
    <w:rsid w:val="00DB405B"/>
    <w:rsid w:val="00DB6EFB"/>
    <w:rsid w:val="00DB7559"/>
    <w:rsid w:val="00DD02AC"/>
    <w:rsid w:val="00DD138F"/>
    <w:rsid w:val="00DD147E"/>
    <w:rsid w:val="00DD3FD1"/>
    <w:rsid w:val="00DD6266"/>
    <w:rsid w:val="00DF2E67"/>
    <w:rsid w:val="00DF3091"/>
    <w:rsid w:val="00DF534E"/>
    <w:rsid w:val="00DF69EC"/>
    <w:rsid w:val="00E0674E"/>
    <w:rsid w:val="00E076D3"/>
    <w:rsid w:val="00E10F5E"/>
    <w:rsid w:val="00E24392"/>
    <w:rsid w:val="00E24FAF"/>
    <w:rsid w:val="00E33A1E"/>
    <w:rsid w:val="00E35439"/>
    <w:rsid w:val="00E45323"/>
    <w:rsid w:val="00E472B3"/>
    <w:rsid w:val="00E478CF"/>
    <w:rsid w:val="00E5616F"/>
    <w:rsid w:val="00E643D0"/>
    <w:rsid w:val="00E74895"/>
    <w:rsid w:val="00E80389"/>
    <w:rsid w:val="00E8137D"/>
    <w:rsid w:val="00E8278E"/>
    <w:rsid w:val="00E92D8D"/>
    <w:rsid w:val="00E97A51"/>
    <w:rsid w:val="00EA058E"/>
    <w:rsid w:val="00EA0BDB"/>
    <w:rsid w:val="00EA20A5"/>
    <w:rsid w:val="00EA7B6A"/>
    <w:rsid w:val="00EB0B80"/>
    <w:rsid w:val="00EB3A50"/>
    <w:rsid w:val="00ED4428"/>
    <w:rsid w:val="00ED6049"/>
    <w:rsid w:val="00EE2806"/>
    <w:rsid w:val="00EE67DC"/>
    <w:rsid w:val="00EF016E"/>
    <w:rsid w:val="00EF18F8"/>
    <w:rsid w:val="00EF4BE4"/>
    <w:rsid w:val="00EF69A6"/>
    <w:rsid w:val="00EF6B13"/>
    <w:rsid w:val="00F026D5"/>
    <w:rsid w:val="00F07093"/>
    <w:rsid w:val="00F14F8E"/>
    <w:rsid w:val="00F15C03"/>
    <w:rsid w:val="00F165A1"/>
    <w:rsid w:val="00F16E5F"/>
    <w:rsid w:val="00F1760A"/>
    <w:rsid w:val="00F23DD1"/>
    <w:rsid w:val="00F24215"/>
    <w:rsid w:val="00F26CFB"/>
    <w:rsid w:val="00F37B4C"/>
    <w:rsid w:val="00F41D1F"/>
    <w:rsid w:val="00F52CAC"/>
    <w:rsid w:val="00F54E16"/>
    <w:rsid w:val="00F559DC"/>
    <w:rsid w:val="00F6058B"/>
    <w:rsid w:val="00F64438"/>
    <w:rsid w:val="00F72A8C"/>
    <w:rsid w:val="00F77189"/>
    <w:rsid w:val="00F82D63"/>
    <w:rsid w:val="00F9286C"/>
    <w:rsid w:val="00FA1D36"/>
    <w:rsid w:val="00FA370C"/>
    <w:rsid w:val="00FB4C4F"/>
    <w:rsid w:val="00FB65D3"/>
    <w:rsid w:val="00FD0061"/>
    <w:rsid w:val="00FD1BCB"/>
    <w:rsid w:val="00FD5B85"/>
    <w:rsid w:val="00FE60CC"/>
    <w:rsid w:val="00FE7862"/>
    <w:rsid w:val="00FF051D"/>
    <w:rsid w:val="00FF4037"/>
    <w:rsid w:val="00FF679D"/>
    <w:rsid w:val="00FF6A3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978F"/>
  <w15:chartTrackingRefBased/>
  <w15:docId w15:val="{98F05F8E-DCBB-4843-A757-3652EE03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6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qFormat/>
    <w:rsid w:val="002B181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nhideWhenUsed/>
    <w:qFormat/>
    <w:rsid w:val="00F16E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nhideWhenUsed/>
    <w:qFormat/>
    <w:rsid w:val="00F16E5F"/>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qFormat/>
    <w:rsid w:val="00890C2E"/>
    <w:pPr>
      <w:keepNext/>
      <w:spacing w:after="0" w:line="240" w:lineRule="auto"/>
      <w:jc w:val="center"/>
      <w:outlineLvl w:val="5"/>
    </w:pPr>
    <w:rPr>
      <w:rFonts w:ascii="Times New Roman" w:eastAsia="Times New Roman" w:hAnsi="Times New Roman" w:cs="Times New Roman"/>
      <w:b/>
      <w:sz w:val="28"/>
      <w:szCs w:val="20"/>
      <w:lang w:eastAsia="ru-RU"/>
    </w:rPr>
  </w:style>
  <w:style w:type="paragraph" w:styleId="8">
    <w:name w:val="heading 8"/>
    <w:basedOn w:val="a"/>
    <w:next w:val="a"/>
    <w:link w:val="80"/>
    <w:qFormat/>
    <w:rsid w:val="00890C2E"/>
    <w:pPr>
      <w:keepNext/>
      <w:spacing w:after="0" w:line="360" w:lineRule="auto"/>
      <w:jc w:val="right"/>
      <w:outlineLvl w:val="7"/>
    </w:pPr>
    <w:rPr>
      <w:rFonts w:ascii="Times New Roman" w:eastAsia="Times New Roman" w:hAnsi="Times New Roman" w:cs="Times New Roman"/>
      <w:sz w:val="28"/>
      <w:szCs w:val="20"/>
      <w:lang w:eastAsia="ru-RU"/>
    </w:rPr>
  </w:style>
  <w:style w:type="paragraph" w:styleId="9">
    <w:name w:val="heading 9"/>
    <w:basedOn w:val="a"/>
    <w:next w:val="a"/>
    <w:link w:val="90"/>
    <w:unhideWhenUsed/>
    <w:qFormat/>
    <w:rsid w:val="00890C2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764F"/>
    <w:rPr>
      <w:color w:val="0563C1" w:themeColor="hyperlink"/>
      <w:u w:val="single"/>
    </w:rPr>
  </w:style>
  <w:style w:type="character" w:styleId="a4">
    <w:name w:val="Unresolved Mention"/>
    <w:basedOn w:val="a0"/>
    <w:uiPriority w:val="99"/>
    <w:semiHidden/>
    <w:unhideWhenUsed/>
    <w:rsid w:val="0032764F"/>
    <w:rPr>
      <w:color w:val="605E5C"/>
      <w:shd w:val="clear" w:color="auto" w:fill="E1DFDD"/>
    </w:rPr>
  </w:style>
  <w:style w:type="character" w:customStyle="1" w:styleId="20">
    <w:name w:val="Заголовок 2 Знак"/>
    <w:basedOn w:val="a0"/>
    <w:link w:val="2"/>
    <w:rsid w:val="002B1813"/>
    <w:rPr>
      <w:rFonts w:ascii="Times New Roman" w:eastAsia="Times New Roman" w:hAnsi="Times New Roman" w:cs="Times New Roman"/>
      <w:b/>
      <w:bCs/>
      <w:sz w:val="36"/>
      <w:szCs w:val="36"/>
      <w:lang w:eastAsia="uk-UA"/>
    </w:rPr>
  </w:style>
  <w:style w:type="character" w:customStyle="1" w:styleId="value">
    <w:name w:val="value"/>
    <w:basedOn w:val="a0"/>
    <w:rsid w:val="002B1813"/>
  </w:style>
  <w:style w:type="paragraph" w:styleId="a5">
    <w:name w:val="List Paragraph"/>
    <w:aliases w:val="Разделы,ОБЫЧНЫЙ"/>
    <w:basedOn w:val="a"/>
    <w:link w:val="a6"/>
    <w:uiPriority w:val="34"/>
    <w:qFormat/>
    <w:rsid w:val="00827BC3"/>
    <w:pPr>
      <w:ind w:left="720"/>
      <w:contextualSpacing/>
    </w:pPr>
  </w:style>
  <w:style w:type="character" w:styleId="a7">
    <w:name w:val="FollowedHyperlink"/>
    <w:basedOn w:val="a0"/>
    <w:uiPriority w:val="99"/>
    <w:semiHidden/>
    <w:unhideWhenUsed/>
    <w:rsid w:val="00492C95"/>
    <w:rPr>
      <w:color w:val="954F72" w:themeColor="followedHyperlink"/>
      <w:u w:val="single"/>
    </w:rPr>
  </w:style>
  <w:style w:type="paragraph" w:styleId="a8">
    <w:name w:val="Body Text"/>
    <w:basedOn w:val="a"/>
    <w:link w:val="a9"/>
    <w:uiPriority w:val="1"/>
    <w:qFormat/>
    <w:rsid w:val="00DD147E"/>
    <w:pPr>
      <w:spacing w:after="0" w:line="240" w:lineRule="auto"/>
    </w:pPr>
    <w:rPr>
      <w:rFonts w:ascii="Times New Roman" w:eastAsia="Times New Roman" w:hAnsi="Times New Roman" w:cs="Times New Roman"/>
      <w:b/>
      <w:sz w:val="20"/>
      <w:szCs w:val="20"/>
      <w:lang w:val="ru-RU" w:eastAsia="ru-RU"/>
    </w:rPr>
  </w:style>
  <w:style w:type="character" w:customStyle="1" w:styleId="a9">
    <w:name w:val="Основний текст Знак"/>
    <w:basedOn w:val="a0"/>
    <w:link w:val="a8"/>
    <w:uiPriority w:val="1"/>
    <w:rsid w:val="00DD147E"/>
    <w:rPr>
      <w:rFonts w:ascii="Times New Roman" w:eastAsia="Times New Roman" w:hAnsi="Times New Roman" w:cs="Times New Roman"/>
      <w:b/>
      <w:sz w:val="20"/>
      <w:szCs w:val="20"/>
      <w:lang w:val="ru-RU" w:eastAsia="ru-RU"/>
    </w:rPr>
  </w:style>
  <w:style w:type="character" w:customStyle="1" w:styleId="a6">
    <w:name w:val="Абзац списку Знак"/>
    <w:aliases w:val="Разделы Знак,ОБЫЧНЫЙ Знак"/>
    <w:link w:val="a5"/>
    <w:uiPriority w:val="99"/>
    <w:locked/>
    <w:rsid w:val="00DD147E"/>
  </w:style>
  <w:style w:type="character" w:customStyle="1" w:styleId="30">
    <w:name w:val="Заголовок 3 Знак"/>
    <w:basedOn w:val="a0"/>
    <w:link w:val="3"/>
    <w:rsid w:val="00F16E5F"/>
    <w:rPr>
      <w:rFonts w:asciiTheme="majorHAnsi" w:eastAsiaTheme="majorEastAsia" w:hAnsiTheme="majorHAnsi" w:cstheme="majorBidi"/>
      <w:color w:val="1F3763" w:themeColor="accent1" w:themeShade="7F"/>
      <w:sz w:val="24"/>
      <w:szCs w:val="24"/>
    </w:rPr>
  </w:style>
  <w:style w:type="character" w:customStyle="1" w:styleId="50">
    <w:name w:val="Заголовок 5 Знак"/>
    <w:basedOn w:val="a0"/>
    <w:link w:val="5"/>
    <w:rsid w:val="00F16E5F"/>
    <w:rPr>
      <w:rFonts w:asciiTheme="majorHAnsi" w:eastAsiaTheme="majorEastAsia" w:hAnsiTheme="majorHAnsi" w:cstheme="majorBidi"/>
      <w:color w:val="2F5496" w:themeColor="accent1" w:themeShade="BF"/>
    </w:rPr>
  </w:style>
  <w:style w:type="paragraph" w:styleId="aa">
    <w:name w:val="Body Text Indent"/>
    <w:basedOn w:val="a"/>
    <w:link w:val="ab"/>
    <w:unhideWhenUsed/>
    <w:rsid w:val="00F16E5F"/>
    <w:pPr>
      <w:spacing w:after="120"/>
      <w:ind w:left="283"/>
    </w:pPr>
  </w:style>
  <w:style w:type="character" w:customStyle="1" w:styleId="ab">
    <w:name w:val="Основний текст з відступом Знак"/>
    <w:basedOn w:val="a0"/>
    <w:link w:val="aa"/>
    <w:rsid w:val="00F16E5F"/>
  </w:style>
  <w:style w:type="paragraph" w:styleId="21">
    <w:name w:val="Body Text Indent 2"/>
    <w:basedOn w:val="a"/>
    <w:link w:val="22"/>
    <w:unhideWhenUsed/>
    <w:rsid w:val="00F16E5F"/>
    <w:pPr>
      <w:spacing w:after="120" w:line="480" w:lineRule="auto"/>
      <w:ind w:left="283"/>
    </w:pPr>
  </w:style>
  <w:style w:type="character" w:customStyle="1" w:styleId="22">
    <w:name w:val="Основний текст з відступом 2 Знак"/>
    <w:basedOn w:val="a0"/>
    <w:link w:val="21"/>
    <w:rsid w:val="00F16E5F"/>
  </w:style>
  <w:style w:type="table" w:styleId="ac">
    <w:name w:val="Table Grid"/>
    <w:basedOn w:val="a1"/>
    <w:uiPriority w:val="59"/>
    <w:rsid w:val="0091651F"/>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Абзац списка1"/>
    <w:basedOn w:val="a"/>
    <w:uiPriority w:val="34"/>
    <w:qFormat/>
    <w:rsid w:val="003105F3"/>
    <w:pPr>
      <w:spacing w:after="200" w:line="276" w:lineRule="auto"/>
      <w:ind w:left="720"/>
      <w:contextualSpacing/>
    </w:pPr>
    <w:rPr>
      <w:rFonts w:ascii="Calibri" w:eastAsia="Calibri" w:hAnsi="Calibri" w:cs="Times New Roman"/>
    </w:rPr>
  </w:style>
  <w:style w:type="character" w:customStyle="1" w:styleId="90">
    <w:name w:val="Заголовок 9 Знак"/>
    <w:basedOn w:val="a0"/>
    <w:link w:val="9"/>
    <w:rsid w:val="00890C2E"/>
    <w:rPr>
      <w:rFonts w:asciiTheme="majorHAnsi" w:eastAsiaTheme="majorEastAsia" w:hAnsiTheme="majorHAnsi" w:cstheme="majorBidi"/>
      <w:i/>
      <w:iCs/>
      <w:color w:val="272727" w:themeColor="text1" w:themeTint="D8"/>
      <w:sz w:val="21"/>
      <w:szCs w:val="21"/>
    </w:rPr>
  </w:style>
  <w:style w:type="character" w:customStyle="1" w:styleId="60">
    <w:name w:val="Заголовок 6 Знак"/>
    <w:basedOn w:val="a0"/>
    <w:link w:val="6"/>
    <w:rsid w:val="00890C2E"/>
    <w:rPr>
      <w:rFonts w:ascii="Times New Roman" w:eastAsia="Times New Roman" w:hAnsi="Times New Roman" w:cs="Times New Roman"/>
      <w:b/>
      <w:sz w:val="28"/>
      <w:szCs w:val="20"/>
      <w:lang w:eastAsia="ru-RU"/>
    </w:rPr>
  </w:style>
  <w:style w:type="character" w:customStyle="1" w:styleId="80">
    <w:name w:val="Заголовок 8 Знак"/>
    <w:basedOn w:val="a0"/>
    <w:link w:val="8"/>
    <w:rsid w:val="00890C2E"/>
    <w:rPr>
      <w:rFonts w:ascii="Times New Roman" w:eastAsia="Times New Roman" w:hAnsi="Times New Roman" w:cs="Times New Roman"/>
      <w:sz w:val="28"/>
      <w:szCs w:val="20"/>
      <w:lang w:eastAsia="ru-RU"/>
    </w:rPr>
  </w:style>
  <w:style w:type="paragraph" w:styleId="ad">
    <w:name w:val="No Spacing"/>
    <w:basedOn w:val="a"/>
    <w:link w:val="ae"/>
    <w:uiPriority w:val="99"/>
    <w:qFormat/>
    <w:rsid w:val="00890C2E"/>
    <w:pPr>
      <w:spacing w:after="0" w:line="360" w:lineRule="auto"/>
      <w:ind w:firstLine="709"/>
      <w:jc w:val="both"/>
    </w:pPr>
    <w:rPr>
      <w:rFonts w:ascii="Times New Roman" w:eastAsia="Calibri" w:hAnsi="Times New Roman" w:cs="Times New Roman"/>
      <w:sz w:val="28"/>
      <w:szCs w:val="28"/>
    </w:rPr>
  </w:style>
  <w:style w:type="character" w:styleId="af">
    <w:name w:val="Emphasis"/>
    <w:basedOn w:val="a0"/>
    <w:uiPriority w:val="20"/>
    <w:qFormat/>
    <w:rsid w:val="00890C2E"/>
    <w:rPr>
      <w:i/>
      <w:iCs/>
    </w:rPr>
  </w:style>
  <w:style w:type="paragraph" w:styleId="af0">
    <w:name w:val="Normal (Web)"/>
    <w:aliases w:val="Обычный (Web),Обычный (веб) Знак,Знак1 Знак,Знак1 Знак Знак,Обычный (Web) Знак Знак,Знак1 Знак Знак Знак Знак,Знак1 Знак Знак Знак Знак Знак Знак Знак,Знак1,Обычный (веб) Знак2,Обычный (веб) Знак1 Знак,Обычный (веб) Знак Знак Знак, 1"/>
    <w:basedOn w:val="a"/>
    <w:link w:val="af1"/>
    <w:uiPriority w:val="99"/>
    <w:unhideWhenUsed/>
    <w:qFormat/>
    <w:rsid w:val="00890C2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f2">
    <w:name w:val="footnote text"/>
    <w:basedOn w:val="a"/>
    <w:link w:val="af3"/>
    <w:uiPriority w:val="99"/>
    <w:unhideWhenUsed/>
    <w:rsid w:val="00890C2E"/>
    <w:pPr>
      <w:spacing w:after="0" w:line="240" w:lineRule="auto"/>
      <w:jc w:val="both"/>
    </w:pPr>
    <w:rPr>
      <w:rFonts w:ascii="Times New Roman" w:hAnsi="Times New Roman"/>
      <w:sz w:val="20"/>
      <w:szCs w:val="20"/>
      <w:lang w:val="ru-RU"/>
    </w:rPr>
  </w:style>
  <w:style w:type="character" w:customStyle="1" w:styleId="af3">
    <w:name w:val="Текст виноски Знак"/>
    <w:basedOn w:val="a0"/>
    <w:link w:val="af2"/>
    <w:uiPriority w:val="99"/>
    <w:rsid w:val="00890C2E"/>
    <w:rPr>
      <w:rFonts w:ascii="Times New Roman" w:hAnsi="Times New Roman"/>
      <w:sz w:val="20"/>
      <w:szCs w:val="20"/>
      <w:lang w:val="ru-RU"/>
    </w:rPr>
  </w:style>
  <w:style w:type="character" w:styleId="af4">
    <w:name w:val="footnote reference"/>
    <w:basedOn w:val="a0"/>
    <w:uiPriority w:val="99"/>
    <w:semiHidden/>
    <w:unhideWhenUsed/>
    <w:rsid w:val="00890C2E"/>
    <w:rPr>
      <w:vertAlign w:val="superscript"/>
    </w:rPr>
  </w:style>
  <w:style w:type="paragraph" w:styleId="af5">
    <w:name w:val="Balloon Text"/>
    <w:basedOn w:val="a"/>
    <w:link w:val="af6"/>
    <w:uiPriority w:val="99"/>
    <w:semiHidden/>
    <w:unhideWhenUsed/>
    <w:rsid w:val="00890C2E"/>
    <w:pPr>
      <w:spacing w:after="0" w:line="240" w:lineRule="auto"/>
    </w:pPr>
    <w:rPr>
      <w:rFonts w:ascii="Tahoma" w:hAnsi="Tahoma" w:cs="Tahoma"/>
      <w:sz w:val="16"/>
      <w:szCs w:val="16"/>
    </w:rPr>
  </w:style>
  <w:style w:type="character" w:customStyle="1" w:styleId="af6">
    <w:name w:val="Текст у виносці Знак"/>
    <w:basedOn w:val="a0"/>
    <w:link w:val="af5"/>
    <w:uiPriority w:val="99"/>
    <w:semiHidden/>
    <w:rsid w:val="00890C2E"/>
    <w:rPr>
      <w:rFonts w:ascii="Tahoma" w:hAnsi="Tahoma" w:cs="Tahoma"/>
      <w:sz w:val="16"/>
      <w:szCs w:val="16"/>
    </w:rPr>
  </w:style>
  <w:style w:type="paragraph" w:styleId="af7">
    <w:name w:val="header"/>
    <w:basedOn w:val="a"/>
    <w:link w:val="af8"/>
    <w:rsid w:val="00890C2E"/>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f8">
    <w:name w:val="Верхній колонтитул Знак"/>
    <w:basedOn w:val="a0"/>
    <w:link w:val="af7"/>
    <w:rsid w:val="00890C2E"/>
    <w:rPr>
      <w:rFonts w:ascii="Times New Roman" w:eastAsia="Times New Roman" w:hAnsi="Times New Roman" w:cs="Times New Roman"/>
      <w:sz w:val="24"/>
      <w:szCs w:val="24"/>
      <w:lang w:val="ru-RU" w:eastAsia="ru-RU"/>
    </w:rPr>
  </w:style>
  <w:style w:type="paragraph" w:styleId="af9">
    <w:name w:val="footer"/>
    <w:basedOn w:val="a"/>
    <w:link w:val="afa"/>
    <w:uiPriority w:val="99"/>
    <w:rsid w:val="00890C2E"/>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fa">
    <w:name w:val="Нижній колонтитул Знак"/>
    <w:basedOn w:val="a0"/>
    <w:link w:val="af9"/>
    <w:uiPriority w:val="99"/>
    <w:rsid w:val="00890C2E"/>
    <w:rPr>
      <w:rFonts w:ascii="Times New Roman" w:eastAsia="Times New Roman" w:hAnsi="Times New Roman" w:cs="Times New Roman"/>
      <w:sz w:val="24"/>
      <w:szCs w:val="24"/>
      <w:lang w:val="ru-RU" w:eastAsia="ru-RU"/>
    </w:rPr>
  </w:style>
  <w:style w:type="paragraph" w:styleId="23">
    <w:name w:val="Body Text 2"/>
    <w:basedOn w:val="a"/>
    <w:link w:val="24"/>
    <w:rsid w:val="00890C2E"/>
    <w:pPr>
      <w:spacing w:after="0" w:line="360" w:lineRule="auto"/>
      <w:jc w:val="center"/>
    </w:pPr>
    <w:rPr>
      <w:rFonts w:ascii="Times New Roman" w:eastAsia="Times New Roman" w:hAnsi="Times New Roman" w:cs="Times New Roman"/>
      <w:sz w:val="28"/>
      <w:szCs w:val="20"/>
      <w:lang w:eastAsia="ru-RU"/>
    </w:rPr>
  </w:style>
  <w:style w:type="character" w:customStyle="1" w:styleId="24">
    <w:name w:val="Основний текст 2 Знак"/>
    <w:basedOn w:val="a0"/>
    <w:link w:val="23"/>
    <w:rsid w:val="00890C2E"/>
    <w:rPr>
      <w:rFonts w:ascii="Times New Roman" w:eastAsia="Times New Roman" w:hAnsi="Times New Roman" w:cs="Times New Roman"/>
      <w:sz w:val="28"/>
      <w:szCs w:val="20"/>
      <w:lang w:eastAsia="ru-RU"/>
    </w:rPr>
  </w:style>
  <w:style w:type="paragraph" w:styleId="afb">
    <w:name w:val="Title"/>
    <w:basedOn w:val="a"/>
    <w:link w:val="afc"/>
    <w:qFormat/>
    <w:rsid w:val="00890C2E"/>
    <w:pPr>
      <w:spacing w:after="0" w:line="240" w:lineRule="atLeast"/>
      <w:jc w:val="center"/>
      <w:outlineLvl w:val="0"/>
    </w:pPr>
    <w:rPr>
      <w:rFonts w:ascii="Times New Roman" w:eastAsia="Times New Roman" w:hAnsi="Times New Roman" w:cs="Times New Roman"/>
      <w:kern w:val="144"/>
      <w:sz w:val="36"/>
      <w:szCs w:val="20"/>
      <w:lang w:eastAsia="ru-RU"/>
    </w:rPr>
  </w:style>
  <w:style w:type="character" w:customStyle="1" w:styleId="afc">
    <w:name w:val="Назва Знак"/>
    <w:basedOn w:val="a0"/>
    <w:link w:val="afb"/>
    <w:rsid w:val="00890C2E"/>
    <w:rPr>
      <w:rFonts w:ascii="Times New Roman" w:eastAsia="Times New Roman" w:hAnsi="Times New Roman" w:cs="Times New Roman"/>
      <w:kern w:val="144"/>
      <w:sz w:val="36"/>
      <w:szCs w:val="20"/>
      <w:lang w:eastAsia="ru-RU"/>
    </w:rPr>
  </w:style>
  <w:style w:type="paragraph" w:styleId="31">
    <w:name w:val="Body Text 3"/>
    <w:basedOn w:val="a"/>
    <w:link w:val="32"/>
    <w:rsid w:val="00890C2E"/>
    <w:pPr>
      <w:spacing w:after="0" w:line="360" w:lineRule="auto"/>
      <w:jc w:val="both"/>
    </w:pPr>
    <w:rPr>
      <w:rFonts w:ascii="Times New Roman" w:eastAsia="Times New Roman" w:hAnsi="Times New Roman" w:cs="Times New Roman"/>
      <w:sz w:val="28"/>
      <w:szCs w:val="20"/>
      <w:lang w:eastAsia="ru-RU"/>
    </w:rPr>
  </w:style>
  <w:style w:type="character" w:customStyle="1" w:styleId="32">
    <w:name w:val="Основний текст 3 Знак"/>
    <w:basedOn w:val="a0"/>
    <w:link w:val="31"/>
    <w:rsid w:val="00890C2E"/>
    <w:rPr>
      <w:rFonts w:ascii="Times New Roman" w:eastAsia="Times New Roman" w:hAnsi="Times New Roman" w:cs="Times New Roman"/>
      <w:sz w:val="28"/>
      <w:szCs w:val="20"/>
      <w:lang w:eastAsia="ru-RU"/>
    </w:rPr>
  </w:style>
  <w:style w:type="character" w:styleId="afd">
    <w:name w:val="Strong"/>
    <w:basedOn w:val="a0"/>
    <w:uiPriority w:val="22"/>
    <w:qFormat/>
    <w:rsid w:val="00890C2E"/>
    <w:rPr>
      <w:b/>
      <w:bCs/>
    </w:rPr>
  </w:style>
  <w:style w:type="character" w:customStyle="1" w:styleId="hps">
    <w:name w:val="hps"/>
    <w:basedOn w:val="a0"/>
    <w:uiPriority w:val="99"/>
    <w:rsid w:val="00890C2E"/>
    <w:rPr>
      <w:rFonts w:cs="Times New Roman"/>
    </w:rPr>
  </w:style>
  <w:style w:type="paragraph" w:customStyle="1" w:styleId="cms-text">
    <w:name w:val="cms-text"/>
    <w:basedOn w:val="a"/>
    <w:rsid w:val="00890C2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rsid w:val="0089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lang w:eastAsia="uk-UA"/>
    </w:rPr>
  </w:style>
  <w:style w:type="character" w:customStyle="1" w:styleId="HTML0">
    <w:name w:val="Стандартний HTML Знак"/>
    <w:basedOn w:val="a0"/>
    <w:link w:val="HTML"/>
    <w:rsid w:val="00890C2E"/>
    <w:rPr>
      <w:rFonts w:ascii="Courier New" w:eastAsia="Calibri" w:hAnsi="Courier New" w:cs="Courier New"/>
      <w:sz w:val="20"/>
      <w:szCs w:val="20"/>
      <w:lang w:eastAsia="uk-UA"/>
    </w:rPr>
  </w:style>
  <w:style w:type="paragraph" w:customStyle="1" w:styleId="Pa33">
    <w:name w:val="Pa33"/>
    <w:basedOn w:val="a"/>
    <w:next w:val="a"/>
    <w:uiPriority w:val="99"/>
    <w:rsid w:val="00890C2E"/>
    <w:pPr>
      <w:autoSpaceDE w:val="0"/>
      <w:autoSpaceDN w:val="0"/>
      <w:adjustRightInd w:val="0"/>
      <w:spacing w:after="0" w:line="191" w:lineRule="atLeast"/>
    </w:pPr>
    <w:rPr>
      <w:rFonts w:ascii="Myriad Pro" w:hAnsi="Myriad Pro"/>
      <w:sz w:val="24"/>
      <w:szCs w:val="24"/>
    </w:rPr>
  </w:style>
  <w:style w:type="character" w:customStyle="1" w:styleId="apple-converted-space">
    <w:name w:val="apple-converted-space"/>
    <w:basedOn w:val="a0"/>
    <w:uiPriority w:val="99"/>
    <w:rsid w:val="00890C2E"/>
    <w:rPr>
      <w:rFonts w:cs="Times New Roman"/>
    </w:rPr>
  </w:style>
  <w:style w:type="character" w:customStyle="1" w:styleId="citation">
    <w:name w:val="citation"/>
    <w:basedOn w:val="a0"/>
    <w:uiPriority w:val="99"/>
    <w:rsid w:val="00890C2E"/>
    <w:rPr>
      <w:rFonts w:cs="Times New Roman"/>
    </w:rPr>
  </w:style>
  <w:style w:type="character" w:customStyle="1" w:styleId="ref-info">
    <w:name w:val="ref-info"/>
    <w:basedOn w:val="a0"/>
    <w:uiPriority w:val="99"/>
    <w:rsid w:val="00890C2E"/>
    <w:rPr>
      <w:rFonts w:cs="Times New Roman"/>
    </w:rPr>
  </w:style>
  <w:style w:type="character" w:customStyle="1" w:styleId="nowrap1">
    <w:name w:val="nowrap1"/>
    <w:basedOn w:val="a0"/>
    <w:uiPriority w:val="99"/>
    <w:rsid w:val="00890C2E"/>
    <w:rPr>
      <w:rFonts w:cs="Times New Roman"/>
    </w:rPr>
  </w:style>
  <w:style w:type="character" w:customStyle="1" w:styleId="ae">
    <w:name w:val="Без інтервалів Знак"/>
    <w:basedOn w:val="a0"/>
    <w:link w:val="ad"/>
    <w:uiPriority w:val="1"/>
    <w:rsid w:val="00223D75"/>
    <w:rPr>
      <w:rFonts w:ascii="Times New Roman" w:eastAsia="Calibri" w:hAnsi="Times New Roman" w:cs="Times New Roman"/>
      <w:sz w:val="28"/>
      <w:szCs w:val="28"/>
    </w:rPr>
  </w:style>
  <w:style w:type="character" w:customStyle="1" w:styleId="FontStyle29">
    <w:name w:val="Font Style29"/>
    <w:basedOn w:val="a0"/>
    <w:uiPriority w:val="99"/>
    <w:rsid w:val="00223D75"/>
    <w:rPr>
      <w:rFonts w:ascii="Times New Roman" w:hAnsi="Times New Roman" w:cs="Times New Roman"/>
      <w:sz w:val="20"/>
      <w:szCs w:val="20"/>
    </w:rPr>
  </w:style>
  <w:style w:type="character" w:customStyle="1" w:styleId="FontStyle27">
    <w:name w:val="Font Style27"/>
    <w:basedOn w:val="a0"/>
    <w:uiPriority w:val="99"/>
    <w:rsid w:val="00223D75"/>
    <w:rPr>
      <w:rFonts w:ascii="Times New Roman" w:hAnsi="Times New Roman" w:cs="Times New Roman"/>
      <w:b/>
      <w:bCs/>
      <w:i/>
      <w:iCs/>
      <w:spacing w:val="10"/>
      <w:sz w:val="20"/>
      <w:szCs w:val="20"/>
    </w:rPr>
  </w:style>
  <w:style w:type="character" w:customStyle="1" w:styleId="longtext">
    <w:name w:val="long_text"/>
    <w:basedOn w:val="a0"/>
    <w:rsid w:val="00223D75"/>
  </w:style>
  <w:style w:type="character" w:customStyle="1" w:styleId="FontStyle14">
    <w:name w:val="Font Style14"/>
    <w:basedOn w:val="a0"/>
    <w:uiPriority w:val="99"/>
    <w:rsid w:val="00223D75"/>
    <w:rPr>
      <w:rFonts w:ascii="Times New Roman" w:hAnsi="Times New Roman" w:cs="Times New Roman"/>
      <w:sz w:val="20"/>
      <w:szCs w:val="20"/>
    </w:rPr>
  </w:style>
  <w:style w:type="character" w:customStyle="1" w:styleId="FontStyle13">
    <w:name w:val="Font Style13"/>
    <w:basedOn w:val="a0"/>
    <w:uiPriority w:val="99"/>
    <w:rsid w:val="00223D75"/>
    <w:rPr>
      <w:rFonts w:ascii="Century Schoolbook" w:hAnsi="Century Schoolbook" w:cs="Century Schoolbook"/>
      <w:sz w:val="18"/>
      <w:szCs w:val="18"/>
    </w:rPr>
  </w:style>
  <w:style w:type="character" w:customStyle="1" w:styleId="FontStyle45">
    <w:name w:val="Font Style45"/>
    <w:basedOn w:val="a0"/>
    <w:uiPriority w:val="99"/>
    <w:rsid w:val="00223D75"/>
    <w:rPr>
      <w:rFonts w:ascii="Times New Roman" w:hAnsi="Times New Roman" w:cs="Times New Roman"/>
      <w:sz w:val="18"/>
      <w:szCs w:val="18"/>
    </w:rPr>
  </w:style>
  <w:style w:type="character" w:customStyle="1" w:styleId="FontStyle333">
    <w:name w:val="Font Style333"/>
    <w:basedOn w:val="a0"/>
    <w:uiPriority w:val="99"/>
    <w:rsid w:val="00223D75"/>
    <w:rPr>
      <w:rFonts w:ascii="Times New Roman" w:hAnsi="Times New Roman" w:cs="Times New Roman"/>
      <w:sz w:val="26"/>
      <w:szCs w:val="26"/>
    </w:rPr>
  </w:style>
  <w:style w:type="character" w:customStyle="1" w:styleId="FontStyle26">
    <w:name w:val="Font Style26"/>
    <w:basedOn w:val="a0"/>
    <w:uiPriority w:val="99"/>
    <w:rsid w:val="00223D75"/>
    <w:rPr>
      <w:rFonts w:ascii="Times New Roman" w:hAnsi="Times New Roman" w:cs="Times New Roman"/>
      <w:sz w:val="20"/>
      <w:szCs w:val="20"/>
    </w:rPr>
  </w:style>
  <w:style w:type="character" w:customStyle="1" w:styleId="FontStyle19">
    <w:name w:val="Font Style19"/>
    <w:basedOn w:val="a0"/>
    <w:uiPriority w:val="99"/>
    <w:rsid w:val="00223D75"/>
    <w:rPr>
      <w:rFonts w:ascii="Times New Roman" w:hAnsi="Times New Roman" w:cs="Times New Roman"/>
      <w:sz w:val="18"/>
      <w:szCs w:val="18"/>
    </w:rPr>
  </w:style>
  <w:style w:type="character" w:customStyle="1" w:styleId="FontStyle46">
    <w:name w:val="Font Style46"/>
    <w:basedOn w:val="a0"/>
    <w:uiPriority w:val="99"/>
    <w:rsid w:val="00223D75"/>
    <w:rPr>
      <w:rFonts w:ascii="Times New Roman" w:hAnsi="Times New Roman" w:cs="Times New Roman"/>
      <w:sz w:val="18"/>
      <w:szCs w:val="18"/>
    </w:rPr>
  </w:style>
  <w:style w:type="character" w:customStyle="1" w:styleId="FontStyle48">
    <w:name w:val="Font Style48"/>
    <w:basedOn w:val="a0"/>
    <w:uiPriority w:val="99"/>
    <w:rsid w:val="00223D75"/>
    <w:rPr>
      <w:rFonts w:ascii="Times New Roman" w:hAnsi="Times New Roman" w:cs="Times New Roman"/>
      <w:i/>
      <w:iCs/>
      <w:sz w:val="18"/>
      <w:szCs w:val="18"/>
    </w:rPr>
  </w:style>
  <w:style w:type="character" w:customStyle="1" w:styleId="FontStyle32">
    <w:name w:val="Font Style32"/>
    <w:basedOn w:val="a0"/>
    <w:uiPriority w:val="99"/>
    <w:rsid w:val="007977ED"/>
    <w:rPr>
      <w:rFonts w:ascii="Times New Roman" w:hAnsi="Times New Roman" w:cs="Times New Roman"/>
      <w:b/>
      <w:bCs/>
      <w:sz w:val="22"/>
      <w:szCs w:val="22"/>
    </w:rPr>
  </w:style>
  <w:style w:type="character" w:customStyle="1" w:styleId="FontStyle35">
    <w:name w:val="Font Style35"/>
    <w:basedOn w:val="a0"/>
    <w:uiPriority w:val="99"/>
    <w:rsid w:val="0061258D"/>
    <w:rPr>
      <w:rFonts w:ascii="Arial" w:hAnsi="Arial" w:cs="Arial"/>
      <w:sz w:val="18"/>
      <w:szCs w:val="18"/>
    </w:rPr>
  </w:style>
  <w:style w:type="character" w:customStyle="1" w:styleId="FontStyle18">
    <w:name w:val="Font Style18"/>
    <w:basedOn w:val="a0"/>
    <w:uiPriority w:val="99"/>
    <w:rsid w:val="0061258D"/>
    <w:rPr>
      <w:rFonts w:ascii="Century Schoolbook" w:hAnsi="Century Schoolbook" w:cs="Century Schoolbook"/>
      <w:i/>
      <w:iCs/>
      <w:sz w:val="18"/>
      <w:szCs w:val="18"/>
    </w:rPr>
  </w:style>
  <w:style w:type="character" w:customStyle="1" w:styleId="FontStyle23">
    <w:name w:val="Font Style23"/>
    <w:basedOn w:val="a0"/>
    <w:uiPriority w:val="99"/>
    <w:rsid w:val="0061258D"/>
    <w:rPr>
      <w:rFonts w:ascii="Franklin Gothic Book" w:hAnsi="Franklin Gothic Book" w:cs="Franklin Gothic Book"/>
      <w:sz w:val="18"/>
      <w:szCs w:val="18"/>
    </w:rPr>
  </w:style>
  <w:style w:type="character" w:customStyle="1" w:styleId="FontStyle11">
    <w:name w:val="Font Style11"/>
    <w:basedOn w:val="a0"/>
    <w:uiPriority w:val="99"/>
    <w:rsid w:val="0061258D"/>
    <w:rPr>
      <w:rFonts w:ascii="Times New Roman" w:hAnsi="Times New Roman" w:cs="Times New Roman"/>
      <w:i/>
      <w:iCs/>
      <w:sz w:val="20"/>
      <w:szCs w:val="20"/>
    </w:rPr>
  </w:style>
  <w:style w:type="character" w:customStyle="1" w:styleId="FontStyle67">
    <w:name w:val="Font Style67"/>
    <w:basedOn w:val="a0"/>
    <w:rsid w:val="0061258D"/>
    <w:rPr>
      <w:rFonts w:ascii="Times New Roman" w:hAnsi="Times New Roman" w:cs="Times New Roman"/>
      <w:sz w:val="20"/>
      <w:szCs w:val="20"/>
    </w:rPr>
  </w:style>
  <w:style w:type="character" w:customStyle="1" w:styleId="FontStyle17">
    <w:name w:val="Font Style17"/>
    <w:basedOn w:val="a0"/>
    <w:uiPriority w:val="99"/>
    <w:rsid w:val="0061258D"/>
    <w:rPr>
      <w:rFonts w:ascii="Times New Roman" w:hAnsi="Times New Roman" w:cs="Times New Roman"/>
      <w:sz w:val="26"/>
      <w:szCs w:val="26"/>
    </w:rPr>
  </w:style>
  <w:style w:type="character" w:customStyle="1" w:styleId="FontStyle30">
    <w:name w:val="Font Style30"/>
    <w:basedOn w:val="a0"/>
    <w:uiPriority w:val="99"/>
    <w:rsid w:val="008960F2"/>
    <w:rPr>
      <w:rFonts w:ascii="Times New Roman" w:hAnsi="Times New Roman" w:cs="Times New Roman"/>
      <w:sz w:val="12"/>
      <w:szCs w:val="12"/>
    </w:rPr>
  </w:style>
  <w:style w:type="character" w:customStyle="1" w:styleId="FontStyle20">
    <w:name w:val="Font Style20"/>
    <w:basedOn w:val="a0"/>
    <w:uiPriority w:val="99"/>
    <w:rsid w:val="008960F2"/>
    <w:rPr>
      <w:rFonts w:ascii="Century Schoolbook" w:hAnsi="Century Schoolbook" w:cs="Century Schoolbook"/>
      <w:sz w:val="16"/>
      <w:szCs w:val="16"/>
    </w:rPr>
  </w:style>
  <w:style w:type="paragraph" w:customStyle="1" w:styleId="Style11">
    <w:name w:val="Style11"/>
    <w:basedOn w:val="a"/>
    <w:uiPriority w:val="99"/>
    <w:rsid w:val="00323734"/>
    <w:pPr>
      <w:widowControl w:val="0"/>
      <w:autoSpaceDE w:val="0"/>
      <w:autoSpaceDN w:val="0"/>
      <w:adjustRightInd w:val="0"/>
      <w:spacing w:after="0" w:line="272" w:lineRule="exact"/>
      <w:jc w:val="both"/>
    </w:pPr>
    <w:rPr>
      <w:rFonts w:ascii="Calibri" w:eastAsia="Times New Roman" w:hAnsi="Calibri" w:cs="Times New Roman"/>
      <w:sz w:val="24"/>
      <w:szCs w:val="24"/>
      <w:lang w:val="ru-RU" w:eastAsia="ru-RU"/>
    </w:rPr>
  </w:style>
  <w:style w:type="character" w:customStyle="1" w:styleId="FontStyle34">
    <w:name w:val="Font Style34"/>
    <w:basedOn w:val="a0"/>
    <w:uiPriority w:val="99"/>
    <w:rsid w:val="00323734"/>
    <w:rPr>
      <w:rFonts w:ascii="Calibri" w:hAnsi="Calibri" w:cs="Calibri"/>
      <w:b/>
      <w:bCs/>
      <w:sz w:val="22"/>
      <w:szCs w:val="22"/>
    </w:rPr>
  </w:style>
  <w:style w:type="character" w:customStyle="1" w:styleId="FontStyle21">
    <w:name w:val="Font Style21"/>
    <w:basedOn w:val="a0"/>
    <w:uiPriority w:val="99"/>
    <w:rsid w:val="00DD02AC"/>
    <w:rPr>
      <w:rFonts w:ascii="Times New Roman" w:hAnsi="Times New Roman" w:cs="Times New Roman"/>
      <w:b/>
      <w:bCs/>
      <w:sz w:val="22"/>
      <w:szCs w:val="22"/>
    </w:rPr>
  </w:style>
  <w:style w:type="character" w:customStyle="1" w:styleId="displaydatestatus">
    <w:name w:val="displaydatestatus"/>
    <w:basedOn w:val="a0"/>
    <w:rsid w:val="00607A4A"/>
  </w:style>
  <w:style w:type="character" w:customStyle="1" w:styleId="italic">
    <w:name w:val="italic"/>
    <w:basedOn w:val="a0"/>
    <w:rsid w:val="00607A4A"/>
  </w:style>
  <w:style w:type="character" w:customStyle="1" w:styleId="10">
    <w:name w:val="Заголовок 1 Знак"/>
    <w:basedOn w:val="a0"/>
    <w:link w:val="1"/>
    <w:uiPriority w:val="9"/>
    <w:rsid w:val="009E6D58"/>
    <w:rPr>
      <w:rFonts w:asciiTheme="majorHAnsi" w:eastAsiaTheme="majorEastAsia" w:hAnsiTheme="majorHAnsi" w:cstheme="majorBidi"/>
      <w:color w:val="2F5496" w:themeColor="accent1" w:themeShade="BF"/>
      <w:sz w:val="32"/>
      <w:szCs w:val="32"/>
    </w:rPr>
  </w:style>
  <w:style w:type="table" w:customStyle="1" w:styleId="12">
    <w:name w:val="Сітка таблиці1"/>
    <w:basedOn w:val="a1"/>
    <w:next w:val="ac"/>
    <w:uiPriority w:val="59"/>
    <w:rsid w:val="00F26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F26CF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26CFB"/>
    <w:pPr>
      <w:widowControl w:val="0"/>
      <w:autoSpaceDE w:val="0"/>
      <w:autoSpaceDN w:val="0"/>
      <w:spacing w:after="0" w:line="240" w:lineRule="auto"/>
    </w:pPr>
    <w:rPr>
      <w:rFonts w:ascii="Times New Roman" w:eastAsia="Times New Roman" w:hAnsi="Times New Roman" w:cs="Times New Roman"/>
    </w:rPr>
  </w:style>
  <w:style w:type="table" w:customStyle="1" w:styleId="13">
    <w:name w:val="Сетка таблицы1"/>
    <w:basedOn w:val="a1"/>
    <w:next w:val="ac"/>
    <w:rsid w:val="00F26CFB"/>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1"/>
    <w:next w:val="ac"/>
    <w:rsid w:val="00F26CFB"/>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j">
    <w:name w:val="tj"/>
    <w:basedOn w:val="a"/>
    <w:rsid w:val="00F26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1">
    <w:name w:val="Звичайний (веб) Знак"/>
    <w:aliases w:val="Обычный (Web) Знак,Обычный (веб) Знак Знак,Знак1 Знак Знак1,Знак1 Знак Знак Знак,Обычный (Web) Знак Знак Знак,Знак1 Знак Знак Знак Знак Знак,Знак1 Знак Знак Знак Знак Знак Знак Знак Знак,Знак1 Знак1,Обычный (веб) Знак2 Знак, 1 Знак"/>
    <w:link w:val="af0"/>
    <w:uiPriority w:val="99"/>
    <w:locked/>
    <w:rsid w:val="00F26CFB"/>
    <w:rPr>
      <w:rFonts w:ascii="Times New Roman" w:eastAsia="Times New Roman" w:hAnsi="Times New Roman" w:cs="Times New Roman"/>
      <w:sz w:val="24"/>
      <w:szCs w:val="24"/>
      <w:lang w:eastAsia="uk-UA"/>
    </w:rPr>
  </w:style>
  <w:style w:type="paragraph" w:customStyle="1" w:styleId="Default">
    <w:name w:val="Default"/>
    <w:rsid w:val="00F26CFB"/>
    <w:pPr>
      <w:autoSpaceDE w:val="0"/>
      <w:autoSpaceDN w:val="0"/>
      <w:adjustRightInd w:val="0"/>
      <w:spacing w:after="0" w:line="240" w:lineRule="auto"/>
    </w:pPr>
    <w:rPr>
      <w:rFonts w:ascii="Insight print" w:eastAsia="Calibri" w:hAnsi="Insight print" w:cs="Insight print"/>
      <w:color w:val="000000"/>
      <w:kern w:val="16"/>
      <w:sz w:val="24"/>
      <w:szCs w:val="24"/>
    </w:rPr>
  </w:style>
  <w:style w:type="character" w:customStyle="1" w:styleId="desc-text">
    <w:name w:val="desc-text"/>
    <w:basedOn w:val="a0"/>
    <w:rsid w:val="00F26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16278">
      <w:bodyDiv w:val="1"/>
      <w:marLeft w:val="0"/>
      <w:marRight w:val="0"/>
      <w:marTop w:val="0"/>
      <w:marBottom w:val="0"/>
      <w:divBdr>
        <w:top w:val="none" w:sz="0" w:space="0" w:color="auto"/>
        <w:left w:val="none" w:sz="0" w:space="0" w:color="auto"/>
        <w:bottom w:val="none" w:sz="0" w:space="0" w:color="auto"/>
        <w:right w:val="none" w:sz="0" w:space="0" w:color="auto"/>
      </w:divBdr>
    </w:div>
    <w:div w:id="108668421">
      <w:bodyDiv w:val="1"/>
      <w:marLeft w:val="0"/>
      <w:marRight w:val="0"/>
      <w:marTop w:val="0"/>
      <w:marBottom w:val="0"/>
      <w:divBdr>
        <w:top w:val="none" w:sz="0" w:space="0" w:color="auto"/>
        <w:left w:val="none" w:sz="0" w:space="0" w:color="auto"/>
        <w:bottom w:val="none" w:sz="0" w:space="0" w:color="auto"/>
        <w:right w:val="none" w:sz="0" w:space="0" w:color="auto"/>
      </w:divBdr>
    </w:div>
    <w:div w:id="172455954">
      <w:bodyDiv w:val="1"/>
      <w:marLeft w:val="0"/>
      <w:marRight w:val="0"/>
      <w:marTop w:val="0"/>
      <w:marBottom w:val="0"/>
      <w:divBdr>
        <w:top w:val="none" w:sz="0" w:space="0" w:color="auto"/>
        <w:left w:val="none" w:sz="0" w:space="0" w:color="auto"/>
        <w:bottom w:val="none" w:sz="0" w:space="0" w:color="auto"/>
        <w:right w:val="none" w:sz="0" w:space="0" w:color="auto"/>
      </w:divBdr>
    </w:div>
    <w:div w:id="190804738">
      <w:bodyDiv w:val="1"/>
      <w:marLeft w:val="0"/>
      <w:marRight w:val="0"/>
      <w:marTop w:val="0"/>
      <w:marBottom w:val="0"/>
      <w:divBdr>
        <w:top w:val="none" w:sz="0" w:space="0" w:color="auto"/>
        <w:left w:val="none" w:sz="0" w:space="0" w:color="auto"/>
        <w:bottom w:val="none" w:sz="0" w:space="0" w:color="auto"/>
        <w:right w:val="none" w:sz="0" w:space="0" w:color="auto"/>
      </w:divBdr>
      <w:divsChild>
        <w:div w:id="2033729188">
          <w:marLeft w:val="547"/>
          <w:marRight w:val="0"/>
          <w:marTop w:val="0"/>
          <w:marBottom w:val="0"/>
          <w:divBdr>
            <w:top w:val="none" w:sz="0" w:space="0" w:color="auto"/>
            <w:left w:val="none" w:sz="0" w:space="0" w:color="auto"/>
            <w:bottom w:val="none" w:sz="0" w:space="0" w:color="auto"/>
            <w:right w:val="none" w:sz="0" w:space="0" w:color="auto"/>
          </w:divBdr>
        </w:div>
        <w:div w:id="1217624740">
          <w:marLeft w:val="547"/>
          <w:marRight w:val="0"/>
          <w:marTop w:val="0"/>
          <w:marBottom w:val="0"/>
          <w:divBdr>
            <w:top w:val="none" w:sz="0" w:space="0" w:color="auto"/>
            <w:left w:val="none" w:sz="0" w:space="0" w:color="auto"/>
            <w:bottom w:val="none" w:sz="0" w:space="0" w:color="auto"/>
            <w:right w:val="none" w:sz="0" w:space="0" w:color="auto"/>
          </w:divBdr>
        </w:div>
        <w:div w:id="1668898099">
          <w:marLeft w:val="547"/>
          <w:marRight w:val="0"/>
          <w:marTop w:val="0"/>
          <w:marBottom w:val="0"/>
          <w:divBdr>
            <w:top w:val="none" w:sz="0" w:space="0" w:color="auto"/>
            <w:left w:val="none" w:sz="0" w:space="0" w:color="auto"/>
            <w:bottom w:val="none" w:sz="0" w:space="0" w:color="auto"/>
            <w:right w:val="none" w:sz="0" w:space="0" w:color="auto"/>
          </w:divBdr>
        </w:div>
      </w:divsChild>
    </w:div>
    <w:div w:id="202594504">
      <w:bodyDiv w:val="1"/>
      <w:marLeft w:val="0"/>
      <w:marRight w:val="0"/>
      <w:marTop w:val="0"/>
      <w:marBottom w:val="0"/>
      <w:divBdr>
        <w:top w:val="none" w:sz="0" w:space="0" w:color="auto"/>
        <w:left w:val="none" w:sz="0" w:space="0" w:color="auto"/>
        <w:bottom w:val="none" w:sz="0" w:space="0" w:color="auto"/>
        <w:right w:val="none" w:sz="0" w:space="0" w:color="auto"/>
      </w:divBdr>
    </w:div>
    <w:div w:id="256718770">
      <w:bodyDiv w:val="1"/>
      <w:marLeft w:val="0"/>
      <w:marRight w:val="0"/>
      <w:marTop w:val="0"/>
      <w:marBottom w:val="0"/>
      <w:divBdr>
        <w:top w:val="none" w:sz="0" w:space="0" w:color="auto"/>
        <w:left w:val="none" w:sz="0" w:space="0" w:color="auto"/>
        <w:bottom w:val="none" w:sz="0" w:space="0" w:color="auto"/>
        <w:right w:val="none" w:sz="0" w:space="0" w:color="auto"/>
      </w:divBdr>
    </w:div>
    <w:div w:id="257754726">
      <w:bodyDiv w:val="1"/>
      <w:marLeft w:val="0"/>
      <w:marRight w:val="0"/>
      <w:marTop w:val="0"/>
      <w:marBottom w:val="0"/>
      <w:divBdr>
        <w:top w:val="none" w:sz="0" w:space="0" w:color="auto"/>
        <w:left w:val="none" w:sz="0" w:space="0" w:color="auto"/>
        <w:bottom w:val="none" w:sz="0" w:space="0" w:color="auto"/>
        <w:right w:val="none" w:sz="0" w:space="0" w:color="auto"/>
      </w:divBdr>
    </w:div>
    <w:div w:id="265189091">
      <w:bodyDiv w:val="1"/>
      <w:marLeft w:val="0"/>
      <w:marRight w:val="0"/>
      <w:marTop w:val="0"/>
      <w:marBottom w:val="0"/>
      <w:divBdr>
        <w:top w:val="none" w:sz="0" w:space="0" w:color="auto"/>
        <w:left w:val="none" w:sz="0" w:space="0" w:color="auto"/>
        <w:bottom w:val="none" w:sz="0" w:space="0" w:color="auto"/>
        <w:right w:val="none" w:sz="0" w:space="0" w:color="auto"/>
      </w:divBdr>
    </w:div>
    <w:div w:id="301079994">
      <w:bodyDiv w:val="1"/>
      <w:marLeft w:val="0"/>
      <w:marRight w:val="0"/>
      <w:marTop w:val="0"/>
      <w:marBottom w:val="0"/>
      <w:divBdr>
        <w:top w:val="none" w:sz="0" w:space="0" w:color="auto"/>
        <w:left w:val="none" w:sz="0" w:space="0" w:color="auto"/>
        <w:bottom w:val="none" w:sz="0" w:space="0" w:color="auto"/>
        <w:right w:val="none" w:sz="0" w:space="0" w:color="auto"/>
      </w:divBdr>
    </w:div>
    <w:div w:id="309788929">
      <w:bodyDiv w:val="1"/>
      <w:marLeft w:val="0"/>
      <w:marRight w:val="0"/>
      <w:marTop w:val="0"/>
      <w:marBottom w:val="0"/>
      <w:divBdr>
        <w:top w:val="none" w:sz="0" w:space="0" w:color="auto"/>
        <w:left w:val="none" w:sz="0" w:space="0" w:color="auto"/>
        <w:bottom w:val="none" w:sz="0" w:space="0" w:color="auto"/>
        <w:right w:val="none" w:sz="0" w:space="0" w:color="auto"/>
      </w:divBdr>
    </w:div>
    <w:div w:id="373776264">
      <w:bodyDiv w:val="1"/>
      <w:marLeft w:val="0"/>
      <w:marRight w:val="0"/>
      <w:marTop w:val="0"/>
      <w:marBottom w:val="0"/>
      <w:divBdr>
        <w:top w:val="none" w:sz="0" w:space="0" w:color="auto"/>
        <w:left w:val="none" w:sz="0" w:space="0" w:color="auto"/>
        <w:bottom w:val="none" w:sz="0" w:space="0" w:color="auto"/>
        <w:right w:val="none" w:sz="0" w:space="0" w:color="auto"/>
      </w:divBdr>
    </w:div>
    <w:div w:id="432894417">
      <w:bodyDiv w:val="1"/>
      <w:marLeft w:val="0"/>
      <w:marRight w:val="0"/>
      <w:marTop w:val="0"/>
      <w:marBottom w:val="0"/>
      <w:divBdr>
        <w:top w:val="none" w:sz="0" w:space="0" w:color="auto"/>
        <w:left w:val="none" w:sz="0" w:space="0" w:color="auto"/>
        <w:bottom w:val="none" w:sz="0" w:space="0" w:color="auto"/>
        <w:right w:val="none" w:sz="0" w:space="0" w:color="auto"/>
      </w:divBdr>
    </w:div>
    <w:div w:id="435684419">
      <w:bodyDiv w:val="1"/>
      <w:marLeft w:val="0"/>
      <w:marRight w:val="0"/>
      <w:marTop w:val="0"/>
      <w:marBottom w:val="0"/>
      <w:divBdr>
        <w:top w:val="none" w:sz="0" w:space="0" w:color="auto"/>
        <w:left w:val="none" w:sz="0" w:space="0" w:color="auto"/>
        <w:bottom w:val="none" w:sz="0" w:space="0" w:color="auto"/>
        <w:right w:val="none" w:sz="0" w:space="0" w:color="auto"/>
      </w:divBdr>
    </w:div>
    <w:div w:id="444351471">
      <w:bodyDiv w:val="1"/>
      <w:marLeft w:val="0"/>
      <w:marRight w:val="0"/>
      <w:marTop w:val="0"/>
      <w:marBottom w:val="0"/>
      <w:divBdr>
        <w:top w:val="none" w:sz="0" w:space="0" w:color="auto"/>
        <w:left w:val="none" w:sz="0" w:space="0" w:color="auto"/>
        <w:bottom w:val="none" w:sz="0" w:space="0" w:color="auto"/>
        <w:right w:val="none" w:sz="0" w:space="0" w:color="auto"/>
      </w:divBdr>
    </w:div>
    <w:div w:id="475686874">
      <w:bodyDiv w:val="1"/>
      <w:marLeft w:val="0"/>
      <w:marRight w:val="0"/>
      <w:marTop w:val="0"/>
      <w:marBottom w:val="0"/>
      <w:divBdr>
        <w:top w:val="none" w:sz="0" w:space="0" w:color="auto"/>
        <w:left w:val="none" w:sz="0" w:space="0" w:color="auto"/>
        <w:bottom w:val="none" w:sz="0" w:space="0" w:color="auto"/>
        <w:right w:val="none" w:sz="0" w:space="0" w:color="auto"/>
      </w:divBdr>
    </w:div>
    <w:div w:id="506555513">
      <w:bodyDiv w:val="1"/>
      <w:marLeft w:val="0"/>
      <w:marRight w:val="0"/>
      <w:marTop w:val="0"/>
      <w:marBottom w:val="0"/>
      <w:divBdr>
        <w:top w:val="none" w:sz="0" w:space="0" w:color="auto"/>
        <w:left w:val="none" w:sz="0" w:space="0" w:color="auto"/>
        <w:bottom w:val="none" w:sz="0" w:space="0" w:color="auto"/>
        <w:right w:val="none" w:sz="0" w:space="0" w:color="auto"/>
      </w:divBdr>
    </w:div>
    <w:div w:id="550002408">
      <w:bodyDiv w:val="1"/>
      <w:marLeft w:val="0"/>
      <w:marRight w:val="0"/>
      <w:marTop w:val="0"/>
      <w:marBottom w:val="0"/>
      <w:divBdr>
        <w:top w:val="none" w:sz="0" w:space="0" w:color="auto"/>
        <w:left w:val="none" w:sz="0" w:space="0" w:color="auto"/>
        <w:bottom w:val="none" w:sz="0" w:space="0" w:color="auto"/>
        <w:right w:val="none" w:sz="0" w:space="0" w:color="auto"/>
      </w:divBdr>
    </w:div>
    <w:div w:id="566036609">
      <w:bodyDiv w:val="1"/>
      <w:marLeft w:val="0"/>
      <w:marRight w:val="0"/>
      <w:marTop w:val="0"/>
      <w:marBottom w:val="0"/>
      <w:divBdr>
        <w:top w:val="none" w:sz="0" w:space="0" w:color="auto"/>
        <w:left w:val="none" w:sz="0" w:space="0" w:color="auto"/>
        <w:bottom w:val="none" w:sz="0" w:space="0" w:color="auto"/>
        <w:right w:val="none" w:sz="0" w:space="0" w:color="auto"/>
      </w:divBdr>
    </w:div>
    <w:div w:id="580530341">
      <w:bodyDiv w:val="1"/>
      <w:marLeft w:val="0"/>
      <w:marRight w:val="0"/>
      <w:marTop w:val="0"/>
      <w:marBottom w:val="0"/>
      <w:divBdr>
        <w:top w:val="none" w:sz="0" w:space="0" w:color="auto"/>
        <w:left w:val="none" w:sz="0" w:space="0" w:color="auto"/>
        <w:bottom w:val="none" w:sz="0" w:space="0" w:color="auto"/>
        <w:right w:val="none" w:sz="0" w:space="0" w:color="auto"/>
      </w:divBdr>
    </w:div>
    <w:div w:id="608272054">
      <w:bodyDiv w:val="1"/>
      <w:marLeft w:val="0"/>
      <w:marRight w:val="0"/>
      <w:marTop w:val="0"/>
      <w:marBottom w:val="0"/>
      <w:divBdr>
        <w:top w:val="none" w:sz="0" w:space="0" w:color="auto"/>
        <w:left w:val="none" w:sz="0" w:space="0" w:color="auto"/>
        <w:bottom w:val="none" w:sz="0" w:space="0" w:color="auto"/>
        <w:right w:val="none" w:sz="0" w:space="0" w:color="auto"/>
      </w:divBdr>
    </w:div>
    <w:div w:id="622927494">
      <w:bodyDiv w:val="1"/>
      <w:marLeft w:val="0"/>
      <w:marRight w:val="0"/>
      <w:marTop w:val="0"/>
      <w:marBottom w:val="0"/>
      <w:divBdr>
        <w:top w:val="none" w:sz="0" w:space="0" w:color="auto"/>
        <w:left w:val="none" w:sz="0" w:space="0" w:color="auto"/>
        <w:bottom w:val="none" w:sz="0" w:space="0" w:color="auto"/>
        <w:right w:val="none" w:sz="0" w:space="0" w:color="auto"/>
      </w:divBdr>
    </w:div>
    <w:div w:id="639265385">
      <w:bodyDiv w:val="1"/>
      <w:marLeft w:val="0"/>
      <w:marRight w:val="0"/>
      <w:marTop w:val="0"/>
      <w:marBottom w:val="0"/>
      <w:divBdr>
        <w:top w:val="none" w:sz="0" w:space="0" w:color="auto"/>
        <w:left w:val="none" w:sz="0" w:space="0" w:color="auto"/>
        <w:bottom w:val="none" w:sz="0" w:space="0" w:color="auto"/>
        <w:right w:val="none" w:sz="0" w:space="0" w:color="auto"/>
      </w:divBdr>
    </w:div>
    <w:div w:id="642975842">
      <w:bodyDiv w:val="1"/>
      <w:marLeft w:val="0"/>
      <w:marRight w:val="0"/>
      <w:marTop w:val="0"/>
      <w:marBottom w:val="0"/>
      <w:divBdr>
        <w:top w:val="none" w:sz="0" w:space="0" w:color="auto"/>
        <w:left w:val="none" w:sz="0" w:space="0" w:color="auto"/>
        <w:bottom w:val="none" w:sz="0" w:space="0" w:color="auto"/>
        <w:right w:val="none" w:sz="0" w:space="0" w:color="auto"/>
      </w:divBdr>
    </w:div>
    <w:div w:id="655108815">
      <w:bodyDiv w:val="1"/>
      <w:marLeft w:val="0"/>
      <w:marRight w:val="0"/>
      <w:marTop w:val="0"/>
      <w:marBottom w:val="0"/>
      <w:divBdr>
        <w:top w:val="none" w:sz="0" w:space="0" w:color="auto"/>
        <w:left w:val="none" w:sz="0" w:space="0" w:color="auto"/>
        <w:bottom w:val="none" w:sz="0" w:space="0" w:color="auto"/>
        <w:right w:val="none" w:sz="0" w:space="0" w:color="auto"/>
      </w:divBdr>
    </w:div>
    <w:div w:id="662394156">
      <w:bodyDiv w:val="1"/>
      <w:marLeft w:val="0"/>
      <w:marRight w:val="0"/>
      <w:marTop w:val="0"/>
      <w:marBottom w:val="0"/>
      <w:divBdr>
        <w:top w:val="none" w:sz="0" w:space="0" w:color="auto"/>
        <w:left w:val="none" w:sz="0" w:space="0" w:color="auto"/>
        <w:bottom w:val="none" w:sz="0" w:space="0" w:color="auto"/>
        <w:right w:val="none" w:sz="0" w:space="0" w:color="auto"/>
      </w:divBdr>
    </w:div>
    <w:div w:id="686518311">
      <w:bodyDiv w:val="1"/>
      <w:marLeft w:val="0"/>
      <w:marRight w:val="0"/>
      <w:marTop w:val="0"/>
      <w:marBottom w:val="0"/>
      <w:divBdr>
        <w:top w:val="none" w:sz="0" w:space="0" w:color="auto"/>
        <w:left w:val="none" w:sz="0" w:space="0" w:color="auto"/>
        <w:bottom w:val="none" w:sz="0" w:space="0" w:color="auto"/>
        <w:right w:val="none" w:sz="0" w:space="0" w:color="auto"/>
      </w:divBdr>
    </w:div>
    <w:div w:id="705252815">
      <w:bodyDiv w:val="1"/>
      <w:marLeft w:val="0"/>
      <w:marRight w:val="0"/>
      <w:marTop w:val="0"/>
      <w:marBottom w:val="0"/>
      <w:divBdr>
        <w:top w:val="none" w:sz="0" w:space="0" w:color="auto"/>
        <w:left w:val="none" w:sz="0" w:space="0" w:color="auto"/>
        <w:bottom w:val="none" w:sz="0" w:space="0" w:color="auto"/>
        <w:right w:val="none" w:sz="0" w:space="0" w:color="auto"/>
      </w:divBdr>
    </w:div>
    <w:div w:id="754862595">
      <w:bodyDiv w:val="1"/>
      <w:marLeft w:val="0"/>
      <w:marRight w:val="0"/>
      <w:marTop w:val="0"/>
      <w:marBottom w:val="0"/>
      <w:divBdr>
        <w:top w:val="none" w:sz="0" w:space="0" w:color="auto"/>
        <w:left w:val="none" w:sz="0" w:space="0" w:color="auto"/>
        <w:bottom w:val="none" w:sz="0" w:space="0" w:color="auto"/>
        <w:right w:val="none" w:sz="0" w:space="0" w:color="auto"/>
      </w:divBdr>
    </w:div>
    <w:div w:id="803621605">
      <w:bodyDiv w:val="1"/>
      <w:marLeft w:val="0"/>
      <w:marRight w:val="0"/>
      <w:marTop w:val="0"/>
      <w:marBottom w:val="0"/>
      <w:divBdr>
        <w:top w:val="none" w:sz="0" w:space="0" w:color="auto"/>
        <w:left w:val="none" w:sz="0" w:space="0" w:color="auto"/>
        <w:bottom w:val="none" w:sz="0" w:space="0" w:color="auto"/>
        <w:right w:val="none" w:sz="0" w:space="0" w:color="auto"/>
      </w:divBdr>
    </w:div>
    <w:div w:id="919412685">
      <w:bodyDiv w:val="1"/>
      <w:marLeft w:val="0"/>
      <w:marRight w:val="0"/>
      <w:marTop w:val="0"/>
      <w:marBottom w:val="0"/>
      <w:divBdr>
        <w:top w:val="none" w:sz="0" w:space="0" w:color="auto"/>
        <w:left w:val="none" w:sz="0" w:space="0" w:color="auto"/>
        <w:bottom w:val="none" w:sz="0" w:space="0" w:color="auto"/>
        <w:right w:val="none" w:sz="0" w:space="0" w:color="auto"/>
      </w:divBdr>
    </w:div>
    <w:div w:id="947272750">
      <w:bodyDiv w:val="1"/>
      <w:marLeft w:val="0"/>
      <w:marRight w:val="0"/>
      <w:marTop w:val="0"/>
      <w:marBottom w:val="0"/>
      <w:divBdr>
        <w:top w:val="none" w:sz="0" w:space="0" w:color="auto"/>
        <w:left w:val="none" w:sz="0" w:space="0" w:color="auto"/>
        <w:bottom w:val="none" w:sz="0" w:space="0" w:color="auto"/>
        <w:right w:val="none" w:sz="0" w:space="0" w:color="auto"/>
      </w:divBdr>
    </w:div>
    <w:div w:id="977681987">
      <w:bodyDiv w:val="1"/>
      <w:marLeft w:val="0"/>
      <w:marRight w:val="0"/>
      <w:marTop w:val="0"/>
      <w:marBottom w:val="0"/>
      <w:divBdr>
        <w:top w:val="none" w:sz="0" w:space="0" w:color="auto"/>
        <w:left w:val="none" w:sz="0" w:space="0" w:color="auto"/>
        <w:bottom w:val="none" w:sz="0" w:space="0" w:color="auto"/>
        <w:right w:val="none" w:sz="0" w:space="0" w:color="auto"/>
      </w:divBdr>
    </w:div>
    <w:div w:id="1012222733">
      <w:bodyDiv w:val="1"/>
      <w:marLeft w:val="0"/>
      <w:marRight w:val="0"/>
      <w:marTop w:val="0"/>
      <w:marBottom w:val="0"/>
      <w:divBdr>
        <w:top w:val="none" w:sz="0" w:space="0" w:color="auto"/>
        <w:left w:val="none" w:sz="0" w:space="0" w:color="auto"/>
        <w:bottom w:val="none" w:sz="0" w:space="0" w:color="auto"/>
        <w:right w:val="none" w:sz="0" w:space="0" w:color="auto"/>
      </w:divBdr>
    </w:div>
    <w:div w:id="1026440988">
      <w:bodyDiv w:val="1"/>
      <w:marLeft w:val="0"/>
      <w:marRight w:val="0"/>
      <w:marTop w:val="0"/>
      <w:marBottom w:val="0"/>
      <w:divBdr>
        <w:top w:val="none" w:sz="0" w:space="0" w:color="auto"/>
        <w:left w:val="none" w:sz="0" w:space="0" w:color="auto"/>
        <w:bottom w:val="none" w:sz="0" w:space="0" w:color="auto"/>
        <w:right w:val="none" w:sz="0" w:space="0" w:color="auto"/>
      </w:divBdr>
    </w:div>
    <w:div w:id="1046416129">
      <w:bodyDiv w:val="1"/>
      <w:marLeft w:val="0"/>
      <w:marRight w:val="0"/>
      <w:marTop w:val="0"/>
      <w:marBottom w:val="0"/>
      <w:divBdr>
        <w:top w:val="none" w:sz="0" w:space="0" w:color="auto"/>
        <w:left w:val="none" w:sz="0" w:space="0" w:color="auto"/>
        <w:bottom w:val="none" w:sz="0" w:space="0" w:color="auto"/>
        <w:right w:val="none" w:sz="0" w:space="0" w:color="auto"/>
      </w:divBdr>
    </w:div>
    <w:div w:id="1084107949">
      <w:bodyDiv w:val="1"/>
      <w:marLeft w:val="0"/>
      <w:marRight w:val="0"/>
      <w:marTop w:val="0"/>
      <w:marBottom w:val="0"/>
      <w:divBdr>
        <w:top w:val="none" w:sz="0" w:space="0" w:color="auto"/>
        <w:left w:val="none" w:sz="0" w:space="0" w:color="auto"/>
        <w:bottom w:val="none" w:sz="0" w:space="0" w:color="auto"/>
        <w:right w:val="none" w:sz="0" w:space="0" w:color="auto"/>
      </w:divBdr>
    </w:div>
    <w:div w:id="1088238303">
      <w:bodyDiv w:val="1"/>
      <w:marLeft w:val="0"/>
      <w:marRight w:val="0"/>
      <w:marTop w:val="0"/>
      <w:marBottom w:val="0"/>
      <w:divBdr>
        <w:top w:val="none" w:sz="0" w:space="0" w:color="auto"/>
        <w:left w:val="none" w:sz="0" w:space="0" w:color="auto"/>
        <w:bottom w:val="none" w:sz="0" w:space="0" w:color="auto"/>
        <w:right w:val="none" w:sz="0" w:space="0" w:color="auto"/>
      </w:divBdr>
    </w:div>
    <w:div w:id="1108307931">
      <w:bodyDiv w:val="1"/>
      <w:marLeft w:val="0"/>
      <w:marRight w:val="0"/>
      <w:marTop w:val="0"/>
      <w:marBottom w:val="0"/>
      <w:divBdr>
        <w:top w:val="none" w:sz="0" w:space="0" w:color="auto"/>
        <w:left w:val="none" w:sz="0" w:space="0" w:color="auto"/>
        <w:bottom w:val="none" w:sz="0" w:space="0" w:color="auto"/>
        <w:right w:val="none" w:sz="0" w:space="0" w:color="auto"/>
      </w:divBdr>
    </w:div>
    <w:div w:id="1166869377">
      <w:bodyDiv w:val="1"/>
      <w:marLeft w:val="0"/>
      <w:marRight w:val="0"/>
      <w:marTop w:val="0"/>
      <w:marBottom w:val="0"/>
      <w:divBdr>
        <w:top w:val="none" w:sz="0" w:space="0" w:color="auto"/>
        <w:left w:val="none" w:sz="0" w:space="0" w:color="auto"/>
        <w:bottom w:val="none" w:sz="0" w:space="0" w:color="auto"/>
        <w:right w:val="none" w:sz="0" w:space="0" w:color="auto"/>
      </w:divBdr>
    </w:div>
    <w:div w:id="1260680412">
      <w:bodyDiv w:val="1"/>
      <w:marLeft w:val="0"/>
      <w:marRight w:val="0"/>
      <w:marTop w:val="0"/>
      <w:marBottom w:val="0"/>
      <w:divBdr>
        <w:top w:val="none" w:sz="0" w:space="0" w:color="auto"/>
        <w:left w:val="none" w:sz="0" w:space="0" w:color="auto"/>
        <w:bottom w:val="none" w:sz="0" w:space="0" w:color="auto"/>
        <w:right w:val="none" w:sz="0" w:space="0" w:color="auto"/>
      </w:divBdr>
    </w:div>
    <w:div w:id="1262183477">
      <w:bodyDiv w:val="1"/>
      <w:marLeft w:val="0"/>
      <w:marRight w:val="0"/>
      <w:marTop w:val="0"/>
      <w:marBottom w:val="0"/>
      <w:divBdr>
        <w:top w:val="none" w:sz="0" w:space="0" w:color="auto"/>
        <w:left w:val="none" w:sz="0" w:space="0" w:color="auto"/>
        <w:bottom w:val="none" w:sz="0" w:space="0" w:color="auto"/>
        <w:right w:val="none" w:sz="0" w:space="0" w:color="auto"/>
      </w:divBdr>
    </w:div>
    <w:div w:id="1281953433">
      <w:bodyDiv w:val="1"/>
      <w:marLeft w:val="0"/>
      <w:marRight w:val="0"/>
      <w:marTop w:val="0"/>
      <w:marBottom w:val="0"/>
      <w:divBdr>
        <w:top w:val="none" w:sz="0" w:space="0" w:color="auto"/>
        <w:left w:val="none" w:sz="0" w:space="0" w:color="auto"/>
        <w:bottom w:val="none" w:sz="0" w:space="0" w:color="auto"/>
        <w:right w:val="none" w:sz="0" w:space="0" w:color="auto"/>
      </w:divBdr>
    </w:div>
    <w:div w:id="1299338801">
      <w:bodyDiv w:val="1"/>
      <w:marLeft w:val="0"/>
      <w:marRight w:val="0"/>
      <w:marTop w:val="0"/>
      <w:marBottom w:val="0"/>
      <w:divBdr>
        <w:top w:val="none" w:sz="0" w:space="0" w:color="auto"/>
        <w:left w:val="none" w:sz="0" w:space="0" w:color="auto"/>
        <w:bottom w:val="none" w:sz="0" w:space="0" w:color="auto"/>
        <w:right w:val="none" w:sz="0" w:space="0" w:color="auto"/>
      </w:divBdr>
    </w:div>
    <w:div w:id="1340426690">
      <w:bodyDiv w:val="1"/>
      <w:marLeft w:val="0"/>
      <w:marRight w:val="0"/>
      <w:marTop w:val="0"/>
      <w:marBottom w:val="0"/>
      <w:divBdr>
        <w:top w:val="none" w:sz="0" w:space="0" w:color="auto"/>
        <w:left w:val="none" w:sz="0" w:space="0" w:color="auto"/>
        <w:bottom w:val="none" w:sz="0" w:space="0" w:color="auto"/>
        <w:right w:val="none" w:sz="0" w:space="0" w:color="auto"/>
      </w:divBdr>
    </w:div>
    <w:div w:id="1346326270">
      <w:bodyDiv w:val="1"/>
      <w:marLeft w:val="0"/>
      <w:marRight w:val="0"/>
      <w:marTop w:val="0"/>
      <w:marBottom w:val="0"/>
      <w:divBdr>
        <w:top w:val="none" w:sz="0" w:space="0" w:color="auto"/>
        <w:left w:val="none" w:sz="0" w:space="0" w:color="auto"/>
        <w:bottom w:val="none" w:sz="0" w:space="0" w:color="auto"/>
        <w:right w:val="none" w:sz="0" w:space="0" w:color="auto"/>
      </w:divBdr>
    </w:div>
    <w:div w:id="1358191929">
      <w:bodyDiv w:val="1"/>
      <w:marLeft w:val="0"/>
      <w:marRight w:val="0"/>
      <w:marTop w:val="0"/>
      <w:marBottom w:val="0"/>
      <w:divBdr>
        <w:top w:val="none" w:sz="0" w:space="0" w:color="auto"/>
        <w:left w:val="none" w:sz="0" w:space="0" w:color="auto"/>
        <w:bottom w:val="none" w:sz="0" w:space="0" w:color="auto"/>
        <w:right w:val="none" w:sz="0" w:space="0" w:color="auto"/>
      </w:divBdr>
    </w:div>
    <w:div w:id="1369141425">
      <w:bodyDiv w:val="1"/>
      <w:marLeft w:val="0"/>
      <w:marRight w:val="0"/>
      <w:marTop w:val="0"/>
      <w:marBottom w:val="0"/>
      <w:divBdr>
        <w:top w:val="none" w:sz="0" w:space="0" w:color="auto"/>
        <w:left w:val="none" w:sz="0" w:space="0" w:color="auto"/>
        <w:bottom w:val="none" w:sz="0" w:space="0" w:color="auto"/>
        <w:right w:val="none" w:sz="0" w:space="0" w:color="auto"/>
      </w:divBdr>
    </w:div>
    <w:div w:id="1389719489">
      <w:bodyDiv w:val="1"/>
      <w:marLeft w:val="0"/>
      <w:marRight w:val="0"/>
      <w:marTop w:val="0"/>
      <w:marBottom w:val="0"/>
      <w:divBdr>
        <w:top w:val="none" w:sz="0" w:space="0" w:color="auto"/>
        <w:left w:val="none" w:sz="0" w:space="0" w:color="auto"/>
        <w:bottom w:val="none" w:sz="0" w:space="0" w:color="auto"/>
        <w:right w:val="none" w:sz="0" w:space="0" w:color="auto"/>
      </w:divBdr>
    </w:div>
    <w:div w:id="1414667914">
      <w:bodyDiv w:val="1"/>
      <w:marLeft w:val="0"/>
      <w:marRight w:val="0"/>
      <w:marTop w:val="0"/>
      <w:marBottom w:val="0"/>
      <w:divBdr>
        <w:top w:val="none" w:sz="0" w:space="0" w:color="auto"/>
        <w:left w:val="none" w:sz="0" w:space="0" w:color="auto"/>
        <w:bottom w:val="none" w:sz="0" w:space="0" w:color="auto"/>
        <w:right w:val="none" w:sz="0" w:space="0" w:color="auto"/>
      </w:divBdr>
      <w:divsChild>
        <w:div w:id="1113087528">
          <w:marLeft w:val="0"/>
          <w:marRight w:val="0"/>
          <w:marTop w:val="0"/>
          <w:marBottom w:val="150"/>
          <w:divBdr>
            <w:top w:val="none" w:sz="0" w:space="0" w:color="auto"/>
            <w:left w:val="none" w:sz="0" w:space="0" w:color="auto"/>
            <w:bottom w:val="none" w:sz="0" w:space="0" w:color="auto"/>
            <w:right w:val="none" w:sz="0" w:space="0" w:color="auto"/>
          </w:divBdr>
        </w:div>
      </w:divsChild>
    </w:div>
    <w:div w:id="1416052477">
      <w:bodyDiv w:val="1"/>
      <w:marLeft w:val="0"/>
      <w:marRight w:val="0"/>
      <w:marTop w:val="0"/>
      <w:marBottom w:val="0"/>
      <w:divBdr>
        <w:top w:val="none" w:sz="0" w:space="0" w:color="auto"/>
        <w:left w:val="none" w:sz="0" w:space="0" w:color="auto"/>
        <w:bottom w:val="none" w:sz="0" w:space="0" w:color="auto"/>
        <w:right w:val="none" w:sz="0" w:space="0" w:color="auto"/>
      </w:divBdr>
    </w:div>
    <w:div w:id="1444378300">
      <w:bodyDiv w:val="1"/>
      <w:marLeft w:val="0"/>
      <w:marRight w:val="0"/>
      <w:marTop w:val="0"/>
      <w:marBottom w:val="0"/>
      <w:divBdr>
        <w:top w:val="none" w:sz="0" w:space="0" w:color="auto"/>
        <w:left w:val="none" w:sz="0" w:space="0" w:color="auto"/>
        <w:bottom w:val="none" w:sz="0" w:space="0" w:color="auto"/>
        <w:right w:val="none" w:sz="0" w:space="0" w:color="auto"/>
      </w:divBdr>
    </w:div>
    <w:div w:id="1455951432">
      <w:bodyDiv w:val="1"/>
      <w:marLeft w:val="0"/>
      <w:marRight w:val="0"/>
      <w:marTop w:val="0"/>
      <w:marBottom w:val="0"/>
      <w:divBdr>
        <w:top w:val="none" w:sz="0" w:space="0" w:color="auto"/>
        <w:left w:val="none" w:sz="0" w:space="0" w:color="auto"/>
        <w:bottom w:val="none" w:sz="0" w:space="0" w:color="auto"/>
        <w:right w:val="none" w:sz="0" w:space="0" w:color="auto"/>
      </w:divBdr>
    </w:div>
    <w:div w:id="1497721669">
      <w:bodyDiv w:val="1"/>
      <w:marLeft w:val="0"/>
      <w:marRight w:val="0"/>
      <w:marTop w:val="0"/>
      <w:marBottom w:val="0"/>
      <w:divBdr>
        <w:top w:val="none" w:sz="0" w:space="0" w:color="auto"/>
        <w:left w:val="none" w:sz="0" w:space="0" w:color="auto"/>
        <w:bottom w:val="none" w:sz="0" w:space="0" w:color="auto"/>
        <w:right w:val="none" w:sz="0" w:space="0" w:color="auto"/>
      </w:divBdr>
      <w:divsChild>
        <w:div w:id="876819632">
          <w:marLeft w:val="547"/>
          <w:marRight w:val="0"/>
          <w:marTop w:val="0"/>
          <w:marBottom w:val="0"/>
          <w:divBdr>
            <w:top w:val="none" w:sz="0" w:space="0" w:color="auto"/>
            <w:left w:val="none" w:sz="0" w:space="0" w:color="auto"/>
            <w:bottom w:val="none" w:sz="0" w:space="0" w:color="auto"/>
            <w:right w:val="none" w:sz="0" w:space="0" w:color="auto"/>
          </w:divBdr>
        </w:div>
        <w:div w:id="1741709308">
          <w:marLeft w:val="547"/>
          <w:marRight w:val="0"/>
          <w:marTop w:val="0"/>
          <w:marBottom w:val="0"/>
          <w:divBdr>
            <w:top w:val="none" w:sz="0" w:space="0" w:color="auto"/>
            <w:left w:val="none" w:sz="0" w:space="0" w:color="auto"/>
            <w:bottom w:val="none" w:sz="0" w:space="0" w:color="auto"/>
            <w:right w:val="none" w:sz="0" w:space="0" w:color="auto"/>
          </w:divBdr>
        </w:div>
        <w:div w:id="451704325">
          <w:marLeft w:val="547"/>
          <w:marRight w:val="0"/>
          <w:marTop w:val="0"/>
          <w:marBottom w:val="0"/>
          <w:divBdr>
            <w:top w:val="none" w:sz="0" w:space="0" w:color="auto"/>
            <w:left w:val="none" w:sz="0" w:space="0" w:color="auto"/>
            <w:bottom w:val="none" w:sz="0" w:space="0" w:color="auto"/>
            <w:right w:val="none" w:sz="0" w:space="0" w:color="auto"/>
          </w:divBdr>
        </w:div>
      </w:divsChild>
    </w:div>
    <w:div w:id="1573353032">
      <w:bodyDiv w:val="1"/>
      <w:marLeft w:val="0"/>
      <w:marRight w:val="0"/>
      <w:marTop w:val="0"/>
      <w:marBottom w:val="0"/>
      <w:divBdr>
        <w:top w:val="none" w:sz="0" w:space="0" w:color="auto"/>
        <w:left w:val="none" w:sz="0" w:space="0" w:color="auto"/>
        <w:bottom w:val="none" w:sz="0" w:space="0" w:color="auto"/>
        <w:right w:val="none" w:sz="0" w:space="0" w:color="auto"/>
      </w:divBdr>
    </w:div>
    <w:div w:id="1596939122">
      <w:bodyDiv w:val="1"/>
      <w:marLeft w:val="0"/>
      <w:marRight w:val="0"/>
      <w:marTop w:val="0"/>
      <w:marBottom w:val="0"/>
      <w:divBdr>
        <w:top w:val="none" w:sz="0" w:space="0" w:color="auto"/>
        <w:left w:val="none" w:sz="0" w:space="0" w:color="auto"/>
        <w:bottom w:val="none" w:sz="0" w:space="0" w:color="auto"/>
        <w:right w:val="none" w:sz="0" w:space="0" w:color="auto"/>
      </w:divBdr>
    </w:div>
    <w:div w:id="1614510025">
      <w:bodyDiv w:val="1"/>
      <w:marLeft w:val="0"/>
      <w:marRight w:val="0"/>
      <w:marTop w:val="0"/>
      <w:marBottom w:val="0"/>
      <w:divBdr>
        <w:top w:val="none" w:sz="0" w:space="0" w:color="auto"/>
        <w:left w:val="none" w:sz="0" w:space="0" w:color="auto"/>
        <w:bottom w:val="none" w:sz="0" w:space="0" w:color="auto"/>
        <w:right w:val="none" w:sz="0" w:space="0" w:color="auto"/>
      </w:divBdr>
    </w:div>
    <w:div w:id="1640382741">
      <w:bodyDiv w:val="1"/>
      <w:marLeft w:val="0"/>
      <w:marRight w:val="0"/>
      <w:marTop w:val="0"/>
      <w:marBottom w:val="0"/>
      <w:divBdr>
        <w:top w:val="none" w:sz="0" w:space="0" w:color="auto"/>
        <w:left w:val="none" w:sz="0" w:space="0" w:color="auto"/>
        <w:bottom w:val="none" w:sz="0" w:space="0" w:color="auto"/>
        <w:right w:val="none" w:sz="0" w:space="0" w:color="auto"/>
      </w:divBdr>
    </w:div>
    <w:div w:id="1641300480">
      <w:bodyDiv w:val="1"/>
      <w:marLeft w:val="0"/>
      <w:marRight w:val="0"/>
      <w:marTop w:val="0"/>
      <w:marBottom w:val="0"/>
      <w:divBdr>
        <w:top w:val="none" w:sz="0" w:space="0" w:color="auto"/>
        <w:left w:val="none" w:sz="0" w:space="0" w:color="auto"/>
        <w:bottom w:val="none" w:sz="0" w:space="0" w:color="auto"/>
        <w:right w:val="none" w:sz="0" w:space="0" w:color="auto"/>
      </w:divBdr>
    </w:div>
    <w:div w:id="1701124655">
      <w:bodyDiv w:val="1"/>
      <w:marLeft w:val="0"/>
      <w:marRight w:val="0"/>
      <w:marTop w:val="0"/>
      <w:marBottom w:val="0"/>
      <w:divBdr>
        <w:top w:val="none" w:sz="0" w:space="0" w:color="auto"/>
        <w:left w:val="none" w:sz="0" w:space="0" w:color="auto"/>
        <w:bottom w:val="none" w:sz="0" w:space="0" w:color="auto"/>
        <w:right w:val="none" w:sz="0" w:space="0" w:color="auto"/>
      </w:divBdr>
    </w:div>
    <w:div w:id="1743068293">
      <w:bodyDiv w:val="1"/>
      <w:marLeft w:val="0"/>
      <w:marRight w:val="0"/>
      <w:marTop w:val="0"/>
      <w:marBottom w:val="0"/>
      <w:divBdr>
        <w:top w:val="none" w:sz="0" w:space="0" w:color="auto"/>
        <w:left w:val="none" w:sz="0" w:space="0" w:color="auto"/>
        <w:bottom w:val="none" w:sz="0" w:space="0" w:color="auto"/>
        <w:right w:val="none" w:sz="0" w:space="0" w:color="auto"/>
      </w:divBdr>
    </w:div>
    <w:div w:id="1807816082">
      <w:bodyDiv w:val="1"/>
      <w:marLeft w:val="0"/>
      <w:marRight w:val="0"/>
      <w:marTop w:val="0"/>
      <w:marBottom w:val="0"/>
      <w:divBdr>
        <w:top w:val="none" w:sz="0" w:space="0" w:color="auto"/>
        <w:left w:val="none" w:sz="0" w:space="0" w:color="auto"/>
        <w:bottom w:val="none" w:sz="0" w:space="0" w:color="auto"/>
        <w:right w:val="none" w:sz="0" w:space="0" w:color="auto"/>
      </w:divBdr>
    </w:div>
    <w:div w:id="1817262283">
      <w:bodyDiv w:val="1"/>
      <w:marLeft w:val="0"/>
      <w:marRight w:val="0"/>
      <w:marTop w:val="0"/>
      <w:marBottom w:val="0"/>
      <w:divBdr>
        <w:top w:val="none" w:sz="0" w:space="0" w:color="auto"/>
        <w:left w:val="none" w:sz="0" w:space="0" w:color="auto"/>
        <w:bottom w:val="none" w:sz="0" w:space="0" w:color="auto"/>
        <w:right w:val="none" w:sz="0" w:space="0" w:color="auto"/>
      </w:divBdr>
    </w:div>
    <w:div w:id="1849323270">
      <w:bodyDiv w:val="1"/>
      <w:marLeft w:val="0"/>
      <w:marRight w:val="0"/>
      <w:marTop w:val="0"/>
      <w:marBottom w:val="0"/>
      <w:divBdr>
        <w:top w:val="none" w:sz="0" w:space="0" w:color="auto"/>
        <w:left w:val="none" w:sz="0" w:space="0" w:color="auto"/>
        <w:bottom w:val="none" w:sz="0" w:space="0" w:color="auto"/>
        <w:right w:val="none" w:sz="0" w:space="0" w:color="auto"/>
      </w:divBdr>
    </w:div>
    <w:div w:id="1914505827">
      <w:bodyDiv w:val="1"/>
      <w:marLeft w:val="0"/>
      <w:marRight w:val="0"/>
      <w:marTop w:val="0"/>
      <w:marBottom w:val="0"/>
      <w:divBdr>
        <w:top w:val="none" w:sz="0" w:space="0" w:color="auto"/>
        <w:left w:val="none" w:sz="0" w:space="0" w:color="auto"/>
        <w:bottom w:val="none" w:sz="0" w:space="0" w:color="auto"/>
        <w:right w:val="none" w:sz="0" w:space="0" w:color="auto"/>
      </w:divBdr>
    </w:div>
    <w:div w:id="1922252684">
      <w:bodyDiv w:val="1"/>
      <w:marLeft w:val="0"/>
      <w:marRight w:val="0"/>
      <w:marTop w:val="0"/>
      <w:marBottom w:val="0"/>
      <w:divBdr>
        <w:top w:val="none" w:sz="0" w:space="0" w:color="auto"/>
        <w:left w:val="none" w:sz="0" w:space="0" w:color="auto"/>
        <w:bottom w:val="none" w:sz="0" w:space="0" w:color="auto"/>
        <w:right w:val="none" w:sz="0" w:space="0" w:color="auto"/>
      </w:divBdr>
      <w:divsChild>
        <w:div w:id="1713113495">
          <w:marLeft w:val="0"/>
          <w:marRight w:val="0"/>
          <w:marTop w:val="15"/>
          <w:marBottom w:val="0"/>
          <w:divBdr>
            <w:top w:val="single" w:sz="48" w:space="0" w:color="auto"/>
            <w:left w:val="single" w:sz="48" w:space="0" w:color="auto"/>
            <w:bottom w:val="single" w:sz="48" w:space="0" w:color="auto"/>
            <w:right w:val="single" w:sz="48" w:space="0" w:color="auto"/>
          </w:divBdr>
          <w:divsChild>
            <w:div w:id="9845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3124">
      <w:bodyDiv w:val="1"/>
      <w:marLeft w:val="0"/>
      <w:marRight w:val="0"/>
      <w:marTop w:val="0"/>
      <w:marBottom w:val="0"/>
      <w:divBdr>
        <w:top w:val="none" w:sz="0" w:space="0" w:color="auto"/>
        <w:left w:val="none" w:sz="0" w:space="0" w:color="auto"/>
        <w:bottom w:val="none" w:sz="0" w:space="0" w:color="auto"/>
        <w:right w:val="none" w:sz="0" w:space="0" w:color="auto"/>
      </w:divBdr>
    </w:div>
    <w:div w:id="1957447054">
      <w:bodyDiv w:val="1"/>
      <w:marLeft w:val="0"/>
      <w:marRight w:val="0"/>
      <w:marTop w:val="0"/>
      <w:marBottom w:val="0"/>
      <w:divBdr>
        <w:top w:val="none" w:sz="0" w:space="0" w:color="auto"/>
        <w:left w:val="none" w:sz="0" w:space="0" w:color="auto"/>
        <w:bottom w:val="none" w:sz="0" w:space="0" w:color="auto"/>
        <w:right w:val="none" w:sz="0" w:space="0" w:color="auto"/>
      </w:divBdr>
    </w:div>
    <w:div w:id="21313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syaolikh@ukr.net" TargetMode="External"/><Relationship Id="rId13" Type="http://schemas.openxmlformats.org/officeDocument/2006/relationships/image" Target="media/image2.wmf"/><Relationship Id="rId18" Type="http://schemas.openxmlformats.org/officeDocument/2006/relationships/hyperlink" Target="https://gaijinass.com/2009/09/07/use-the-carver-matrix-for-management/" TargetMode="External"/><Relationship Id="rId3" Type="http://schemas.openxmlformats.org/officeDocument/2006/relationships/styles" Target="styles.xml"/><Relationship Id="rId21" Type="http://schemas.openxmlformats.org/officeDocument/2006/relationships/hyperlink" Target="http://doi.org/10.33111/nfmte.2022.124" TargetMode="External"/><Relationship Id="rId7" Type="http://schemas.openxmlformats.org/officeDocument/2006/relationships/hyperlink" Target="mailto:t_bilorus@ukr.net" TargetMode="External"/><Relationship Id="rId12" Type="http://schemas.openxmlformats.org/officeDocument/2006/relationships/oleObject" Target="embeddings/oleObject1.bin"/><Relationship Id="rId17" Type="http://schemas.openxmlformats.org/officeDocument/2006/relationships/hyperlink" Target="https://hbr.org/2018/09/a-6-part-tool-for-ranking-and-assessing-risks" TargetMode="External"/><Relationship Id="rId2" Type="http://schemas.openxmlformats.org/officeDocument/2006/relationships/numbering" Target="numbering.xml"/><Relationship Id="rId16" Type="http://schemas.openxmlformats.org/officeDocument/2006/relationships/hyperlink" Target="http://doi.org/10.33099/2311-7249/2023-47-2-155-166" TargetMode="External"/><Relationship Id="rId20" Type="http://schemas.openxmlformats.org/officeDocument/2006/relationships/hyperlink" Target="https://doi.org/10.3390/sym15010081" TargetMode="External"/><Relationship Id="rId1" Type="http://schemas.openxmlformats.org/officeDocument/2006/relationships/customXml" Target="../customXml/item1.xml"/><Relationship Id="rId6" Type="http://schemas.openxmlformats.org/officeDocument/2006/relationships/hyperlink" Target="https://orcid.org/0000-0001-7620-4622?lang=en" TargetMode="Externa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hyperlink" Target="http://magazine.faaf.org.ua/images/stories/zb_conference/zb_conf_10-10-%202019.pdf" TargetMode="External"/><Relationship Id="rId23" Type="http://schemas.openxmlformats.org/officeDocument/2006/relationships/theme" Target="theme/theme1.xml"/><Relationship Id="rId10" Type="http://schemas.openxmlformats.org/officeDocument/2006/relationships/hyperlink" Target="mailto:sfirsova@ukr.net" TargetMode="External"/><Relationship Id="rId19" Type="http://schemas.openxmlformats.org/officeDocument/2006/relationships/hyperlink" Target="https://doi.org/10.32782/2304-0920/1-95-4" TargetMode="External"/><Relationship Id="rId4" Type="http://schemas.openxmlformats.org/officeDocument/2006/relationships/settings" Target="settings.xml"/><Relationship Id="rId9" Type="http://schemas.openxmlformats.org/officeDocument/2006/relationships/hyperlink" Target="https://orcid.org/0000-0003-0848-1390" TargetMode="Externa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76BDE-DAC6-4AD8-A1E2-AB70431B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Pages>
  <Words>21975</Words>
  <Characters>12527</Characters>
  <Application>Microsoft Office Word</Application>
  <DocSecurity>0</DocSecurity>
  <Lines>104</Lines>
  <Paragraphs>68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bilorus</dc:creator>
  <cp:keywords/>
  <dc:description/>
  <cp:lastModifiedBy>я</cp:lastModifiedBy>
  <cp:revision>73</cp:revision>
  <cp:lastPrinted>2024-08-12T18:30:00Z</cp:lastPrinted>
  <dcterms:created xsi:type="dcterms:W3CDTF">2024-08-11T13:36:00Z</dcterms:created>
  <dcterms:modified xsi:type="dcterms:W3CDTF">2024-08-12T19:11:00Z</dcterms:modified>
</cp:coreProperties>
</file>