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"/>
        <w:gridCol w:w="7804"/>
        <w:gridCol w:w="1839"/>
      </w:tblGrid>
      <w:tr w:rsidR="00C1125B" w:rsidRPr="00C1125B" w:rsidTr="009E0A10">
        <w:trPr>
          <w:trHeight w:val="284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C1125B" w:rsidRDefault="00C1125B" w:rsidP="00C1125B"/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C1125B" w:rsidRDefault="00C1125B" w:rsidP="00C1125B">
            <w:pPr>
              <w:rPr>
                <w:lang w:val="en-US"/>
              </w:rPr>
            </w:pPr>
            <w:proofErr w:type="spellStart"/>
            <w:r w:rsidRPr="00C1125B">
              <w:t>Plyushchay</w:t>
            </w:r>
            <w:proofErr w:type="spellEnd"/>
            <w:r w:rsidRPr="00C1125B">
              <w:t xml:space="preserve"> I. V., </w:t>
            </w:r>
            <w:proofErr w:type="spellStart"/>
            <w:r w:rsidRPr="00C1125B">
              <w:t>Gorkavenko</w:t>
            </w:r>
            <w:proofErr w:type="spellEnd"/>
            <w:r w:rsidRPr="00C1125B">
              <w:t xml:space="preserve"> T. V., </w:t>
            </w:r>
            <w:bookmarkStart w:id="0" w:name="_GoBack"/>
            <w:proofErr w:type="spellStart"/>
            <w:r w:rsidRPr="00E66966">
              <w:rPr>
                <w:color w:val="FF0000"/>
              </w:rPr>
              <w:t>Tsaregradskaya</w:t>
            </w:r>
            <w:bookmarkEnd w:id="0"/>
            <w:proofErr w:type="spellEnd"/>
            <w:r w:rsidRPr="00E66966">
              <w:rPr>
                <w:color w:val="FF0000"/>
              </w:rPr>
              <w:t xml:space="preserve"> T. L</w:t>
            </w:r>
            <w:r w:rsidRPr="00C1125B">
              <w:t xml:space="preserve">., </w:t>
            </w:r>
            <w:proofErr w:type="spellStart"/>
            <w:r w:rsidRPr="00C1125B">
              <w:t>Plyushchay</w:t>
            </w:r>
            <w:proofErr w:type="spellEnd"/>
            <w:r w:rsidRPr="00C1125B">
              <w:t xml:space="preserve"> A. I., </w:t>
            </w:r>
            <w:proofErr w:type="spellStart"/>
            <w:r w:rsidRPr="00C1125B">
              <w:t>Kalenyk</w:t>
            </w:r>
            <w:proofErr w:type="spellEnd"/>
            <w:r w:rsidRPr="00C1125B">
              <w:t xml:space="preserve"> O. O. </w:t>
            </w:r>
            <w:proofErr w:type="spellStart"/>
            <w:r w:rsidRPr="00C1125B">
              <w:t>Ab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initio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Modelling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of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Electronic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Structure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Features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of</w:t>
            </w:r>
            <w:proofErr w:type="spellEnd"/>
            <w:r w:rsidRPr="00C1125B">
              <w:t xml:space="preserve"> TiC-TiB</w:t>
            </w:r>
            <w:r w:rsidRPr="00C1125B">
              <w:rPr>
                <w:vertAlign w:val="subscript"/>
              </w:rPr>
              <w:t>2</w:t>
            </w:r>
            <w:r w:rsidRPr="00C1125B">
              <w:t xml:space="preserve"> </w:t>
            </w:r>
            <w:proofErr w:type="spellStart"/>
            <w:r w:rsidRPr="00C1125B">
              <w:t>Composite</w:t>
            </w:r>
            <w:proofErr w:type="spellEnd"/>
            <w:r w:rsidRPr="00C1125B">
              <w:t xml:space="preserve">. - </w:t>
            </w:r>
            <w:proofErr w:type="spellStart"/>
            <w:r w:rsidRPr="00C1125B">
              <w:t>Metallophysics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and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Advanced</w:t>
            </w:r>
            <w:proofErr w:type="spellEnd"/>
            <w:r w:rsidRPr="00C1125B">
              <w:t xml:space="preserve"> Technologies. - 2021. - </w:t>
            </w:r>
            <w:proofErr w:type="spellStart"/>
            <w:r w:rsidRPr="00C1125B">
              <w:t>Volume</w:t>
            </w:r>
            <w:proofErr w:type="spellEnd"/>
            <w:r w:rsidRPr="00C1125B">
              <w:t xml:space="preserve"> 43. - </w:t>
            </w:r>
            <w:proofErr w:type="spellStart"/>
            <w:r w:rsidRPr="00C1125B">
              <w:t>Issue</w:t>
            </w:r>
            <w:proofErr w:type="spellEnd"/>
            <w:r w:rsidRPr="00C1125B">
              <w:t xml:space="preserve"> 9. - P.1257-1268 (</w:t>
            </w:r>
            <w:proofErr w:type="spellStart"/>
            <w:r w:rsidRPr="00C1125B">
              <w:t>in</w:t>
            </w:r>
            <w:proofErr w:type="spellEnd"/>
            <w:r w:rsidRPr="00C1125B">
              <w:t xml:space="preserve"> </w:t>
            </w:r>
            <w:proofErr w:type="spellStart"/>
            <w:r w:rsidRPr="00C1125B">
              <w:t>Ukrainian</w:t>
            </w:r>
            <w:proofErr w:type="spellEnd"/>
            <w:r w:rsidRPr="00C1125B">
              <w:t xml:space="preserve">). </w:t>
            </w:r>
            <w:hyperlink r:id="rId4" w:history="1">
              <w:r w:rsidRPr="00C1125B">
                <w:rPr>
                  <w:rStyle w:val="ad"/>
                </w:rPr>
                <w:t>https://doi.org/10.15407/mfint.43.09.1257</w:t>
              </w:r>
            </w:hyperlink>
            <w:r w:rsidRPr="00C1125B">
              <w:rPr>
                <w:lang w:val="en-US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C1125B" w:rsidRDefault="00C1125B" w:rsidP="00C1125B">
            <w:proofErr w:type="spellStart"/>
            <w:r w:rsidRPr="00C1125B">
              <w:t>Scopus</w:t>
            </w:r>
            <w:proofErr w:type="spellEnd"/>
          </w:p>
        </w:tc>
      </w:tr>
      <w:tr w:rsidR="00C1125B" w:rsidRPr="00C1125B" w:rsidTr="009E0A10">
        <w:trPr>
          <w:trHeight w:val="284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C1125B" w:rsidRDefault="00C1125B" w:rsidP="00C1125B"/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C1125B" w:rsidRDefault="00C1125B" w:rsidP="00C1125B">
            <w:pPr>
              <w:rPr>
                <w:lang w:val="en-US"/>
              </w:rPr>
            </w:pPr>
            <w:proofErr w:type="spellStart"/>
            <w:r w:rsidRPr="00C1125B">
              <w:t>Плющай</w:t>
            </w:r>
            <w:proofErr w:type="spellEnd"/>
            <w:r w:rsidRPr="00C1125B">
              <w:t xml:space="preserve"> І.В., </w:t>
            </w:r>
            <w:proofErr w:type="spellStart"/>
            <w:r w:rsidRPr="00E66966">
              <w:rPr>
                <w:color w:val="FF0000"/>
              </w:rPr>
              <w:t>Цареградська</w:t>
            </w:r>
            <w:proofErr w:type="spellEnd"/>
            <w:r w:rsidRPr="00E66966">
              <w:rPr>
                <w:color w:val="FF0000"/>
              </w:rPr>
              <w:t xml:space="preserve"> Т.Л.</w:t>
            </w:r>
            <w:r w:rsidRPr="00C1125B">
              <w:t xml:space="preserve">, </w:t>
            </w:r>
            <w:proofErr w:type="spellStart"/>
            <w:r w:rsidRPr="00C1125B">
              <w:t>Горкавенкo</w:t>
            </w:r>
            <w:proofErr w:type="spellEnd"/>
            <w:r w:rsidRPr="00C1125B">
              <w:t xml:space="preserve"> Т.В., </w:t>
            </w:r>
            <w:proofErr w:type="spellStart"/>
            <w:r w:rsidRPr="00C1125B">
              <w:t>Плющай</w:t>
            </w:r>
            <w:proofErr w:type="spellEnd"/>
            <w:r w:rsidRPr="00C1125B">
              <w:t xml:space="preserve"> О.І. </w:t>
            </w:r>
            <w:proofErr w:type="spellStart"/>
            <w:r w:rsidRPr="00C1125B">
              <w:t>Першопринципне</w:t>
            </w:r>
            <w:proofErr w:type="spellEnd"/>
            <w:r w:rsidRPr="00C1125B">
              <w:t xml:space="preserve"> моделювання електронних та пружних властивостей дефектного кремнію. - </w:t>
            </w:r>
            <w:proofErr w:type="spellStart"/>
            <w:r w:rsidRPr="00C1125B">
              <w:t>Наносистеми</w:t>
            </w:r>
            <w:proofErr w:type="spellEnd"/>
            <w:r w:rsidRPr="00C1125B">
              <w:t xml:space="preserve">, </w:t>
            </w:r>
            <w:proofErr w:type="spellStart"/>
            <w:r w:rsidRPr="00C1125B">
              <w:t>наноматеріали</w:t>
            </w:r>
            <w:proofErr w:type="spellEnd"/>
            <w:r w:rsidRPr="00C1125B">
              <w:t xml:space="preserve">, нанотехнології. - 2019. - Т.17. - №3. - С.529-542. </w:t>
            </w:r>
            <w:hyperlink r:id="rId5" w:history="1">
              <w:r w:rsidRPr="00C1125B">
                <w:rPr>
                  <w:rStyle w:val="ad"/>
                </w:rPr>
                <w:t>https://www.imp.kiev.ua/nanosys/media/pdf/2019/3/nano_vol17_iss3_p0529p0542_2019.pdf</w:t>
              </w:r>
            </w:hyperlink>
            <w:r w:rsidRPr="00C1125B">
              <w:rPr>
                <w:lang w:val="en-US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C1125B" w:rsidRDefault="00C1125B" w:rsidP="00C1125B">
            <w:proofErr w:type="spellStart"/>
            <w:r w:rsidRPr="00C1125B">
              <w:t>Scopus</w:t>
            </w:r>
            <w:proofErr w:type="spellEnd"/>
          </w:p>
        </w:tc>
      </w:tr>
    </w:tbl>
    <w:p w:rsidR="002F55F8" w:rsidRDefault="002F55F8" w:rsidP="00C1125B"/>
    <w:p w:rsidR="00C1125B" w:rsidRDefault="00C1125B" w:rsidP="00C1125B"/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9583"/>
      </w:tblGrid>
      <w:tr w:rsidR="00C1125B" w:rsidRPr="00F15127" w:rsidTr="009E0A10">
        <w:trPr>
          <w:trHeight w:val="284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F15127" w:rsidRDefault="00C1125B" w:rsidP="009E0A10">
            <w:pPr>
              <w:pStyle w:val="TableParagraph"/>
              <w:kinsoku w:val="0"/>
              <w:overflowPunct w:val="0"/>
              <w:ind w:left="103"/>
              <w:rPr>
                <w:color w:val="FF0000"/>
              </w:rPr>
            </w:pPr>
          </w:p>
        </w:tc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25B" w:rsidRPr="00F15127" w:rsidRDefault="00C1125B" w:rsidP="009E0A10">
            <w:pPr>
              <w:ind w:left="57"/>
              <w:rPr>
                <w:color w:val="FF0000"/>
              </w:rPr>
            </w:pPr>
            <w:r w:rsidRPr="00C1125B">
              <w:rPr>
                <w:color w:val="auto"/>
              </w:rPr>
              <w:t xml:space="preserve">Фізика для студентів-іноземців: </w:t>
            </w:r>
            <w:proofErr w:type="spellStart"/>
            <w:r w:rsidRPr="00C1125B">
              <w:rPr>
                <w:color w:val="auto"/>
              </w:rPr>
              <w:t>навч</w:t>
            </w:r>
            <w:proofErr w:type="spellEnd"/>
            <w:r w:rsidRPr="00C1125B">
              <w:rPr>
                <w:color w:val="auto"/>
              </w:rPr>
              <w:t xml:space="preserve">. </w:t>
            </w:r>
            <w:proofErr w:type="spellStart"/>
            <w:r w:rsidRPr="00C1125B">
              <w:rPr>
                <w:color w:val="auto"/>
              </w:rPr>
              <w:t>посіб</w:t>
            </w:r>
            <w:proofErr w:type="spellEnd"/>
            <w:r w:rsidRPr="00C1125B">
              <w:rPr>
                <w:color w:val="auto"/>
              </w:rPr>
              <w:t xml:space="preserve">. / Каленик О.О., </w:t>
            </w:r>
            <w:proofErr w:type="spellStart"/>
            <w:r w:rsidRPr="00C1125B">
              <w:rPr>
                <w:color w:val="auto"/>
              </w:rPr>
              <w:t>Плющай</w:t>
            </w:r>
            <w:proofErr w:type="spellEnd"/>
            <w:r w:rsidRPr="00C1125B">
              <w:rPr>
                <w:color w:val="auto"/>
              </w:rPr>
              <w:t xml:space="preserve"> І.В., </w:t>
            </w:r>
            <w:proofErr w:type="spellStart"/>
            <w:r w:rsidRPr="00E66966">
              <w:rPr>
                <w:color w:val="FF0000"/>
              </w:rPr>
              <w:t>Цареградська</w:t>
            </w:r>
            <w:proofErr w:type="spellEnd"/>
            <w:r w:rsidRPr="00E66966">
              <w:rPr>
                <w:color w:val="FF0000"/>
              </w:rPr>
              <w:t xml:space="preserve"> Т.Л. </w:t>
            </w:r>
            <w:r w:rsidRPr="00C1125B">
              <w:rPr>
                <w:color w:val="auto"/>
              </w:rPr>
              <w:t xml:space="preserve">- К: ВПЦ "Київський університет", 2021. - 295 с. Рекомендовано до друку вченою радою фізичного факультету (протокол № 13 від 19 квітня 2021 року). Ухвалено науково-методичною радою Київського національного університету імені Тараса Шевченка (протокол № 5-21 від 26 травня 2021 року) </w:t>
            </w:r>
            <w:r w:rsidRPr="00F15127">
              <w:rPr>
                <w:color w:val="FF0000"/>
              </w:rPr>
              <w:t xml:space="preserve">17 </w:t>
            </w:r>
            <w:proofErr w:type="spellStart"/>
            <w:r w:rsidRPr="00F15127">
              <w:rPr>
                <w:color w:val="FF0000"/>
              </w:rPr>
              <w:t>др.арк</w:t>
            </w:r>
            <w:proofErr w:type="spellEnd"/>
            <w:r w:rsidRPr="00F15127">
              <w:rPr>
                <w:color w:val="FF0000"/>
              </w:rPr>
              <w:t>.</w:t>
            </w:r>
          </w:p>
        </w:tc>
      </w:tr>
    </w:tbl>
    <w:p w:rsidR="00C1125B" w:rsidRDefault="00C1125B" w:rsidP="00C1125B"/>
    <w:sectPr w:rsidR="00C1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5B"/>
    <w:rsid w:val="00086117"/>
    <w:rsid w:val="002D54E1"/>
    <w:rsid w:val="002F55F8"/>
    <w:rsid w:val="003014CE"/>
    <w:rsid w:val="00402F84"/>
    <w:rsid w:val="005F4E61"/>
    <w:rsid w:val="009544A8"/>
    <w:rsid w:val="009D1704"/>
    <w:rsid w:val="00B26880"/>
    <w:rsid w:val="00C1125B"/>
    <w:rsid w:val="00E24067"/>
    <w:rsid w:val="00E66966"/>
    <w:rsid w:val="00EE6C6D"/>
    <w:rsid w:val="00F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2F542-60A7-4351-80C4-0810F4ED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Helvetica Neue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F84"/>
    <w:pPr>
      <w:widowControl w:val="0"/>
      <w:spacing w:after="0" w:line="240" w:lineRule="auto"/>
    </w:pPr>
    <w:rPr>
      <w:rFonts w:ascii="Times New Roman" w:hAnsi="Times New Roman" w:cs="Helvetica Neue"/>
      <w:color w:val="000000"/>
      <w:sz w:val="24"/>
      <w:szCs w:val="24"/>
      <w:lang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FC02A6"/>
    <w:pPr>
      <w:keepNext/>
      <w:pageBreakBefore/>
      <w:spacing w:afterLines="200" w:after="200"/>
      <w:jc w:val="center"/>
      <w:outlineLvl w:val="0"/>
    </w:pPr>
    <w:rPr>
      <w:caps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14CE"/>
    <w:pPr>
      <w:keepNext/>
      <w:keepLines/>
      <w:tabs>
        <w:tab w:val="left" w:pos="851"/>
      </w:tabs>
      <w:spacing w:beforeLines="200" w:before="200" w:afterLines="200" w:after="20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4067"/>
    <w:pPr>
      <w:keepNext/>
      <w:keepLines/>
      <w:spacing w:beforeLines="200" w:before="200" w:after="60"/>
      <w:ind w:left="709"/>
      <w:contextualSpacing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4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C02A6"/>
    <w:rPr>
      <w:rFonts w:ascii="Times New Roman" w:eastAsia="Calibri" w:hAnsi="Times New Roman" w:cs="Calibri"/>
      <w:caps/>
      <w:sz w:val="28"/>
      <w:szCs w:val="48"/>
      <w:lang w:val="ru-RU" w:eastAsia="ru-RU"/>
    </w:rPr>
  </w:style>
  <w:style w:type="character" w:styleId="a3">
    <w:name w:val="endnote reference"/>
    <w:basedOn w:val="a0"/>
    <w:qFormat/>
    <w:rsid w:val="002D54E1"/>
    <w:rPr>
      <w:rFonts w:ascii="Times New Roman" w:hAnsi="Times New Roman"/>
      <w:b w:val="0"/>
      <w:i w:val="0"/>
      <w:sz w:val="28"/>
      <w:vertAlign w:val="baseline"/>
    </w:rPr>
  </w:style>
  <w:style w:type="paragraph" w:styleId="a4">
    <w:name w:val="endnote text"/>
    <w:basedOn w:val="a"/>
    <w:link w:val="11"/>
    <w:rsid w:val="002D54E1"/>
    <w:pPr>
      <w:jc w:val="both"/>
    </w:pPr>
    <w:rPr>
      <w:rFonts w:asciiTheme="minorHAnsi" w:hAnsiTheme="minorHAnsi" w:cstheme="minorBidi"/>
      <w:lang w:eastAsia="en-US"/>
    </w:rPr>
  </w:style>
  <w:style w:type="character" w:customStyle="1" w:styleId="a5">
    <w:name w:val="Текст концевой сноски Знак"/>
    <w:basedOn w:val="a0"/>
    <w:uiPriority w:val="99"/>
    <w:semiHidden/>
    <w:rsid w:val="003014CE"/>
    <w:rPr>
      <w:rFonts w:ascii="Times New Roman" w:hAnsi="Times New Roman"/>
      <w:sz w:val="28"/>
      <w:szCs w:val="20"/>
    </w:rPr>
  </w:style>
  <w:style w:type="paragraph" w:customStyle="1" w:styleId="a6">
    <w:name w:val="Рис"/>
    <w:basedOn w:val="a"/>
    <w:next w:val="a7"/>
    <w:link w:val="a8"/>
    <w:qFormat/>
    <w:rsid w:val="00FC02A6"/>
    <w:pPr>
      <w:keepNext/>
      <w:contextualSpacing/>
      <w:jc w:val="center"/>
    </w:pPr>
    <w:rPr>
      <w:rFonts w:eastAsia="Times New Roman" w:cs="Times New Roman"/>
      <w:noProof/>
      <w:szCs w:val="28"/>
    </w:rPr>
  </w:style>
  <w:style w:type="character" w:customStyle="1" w:styleId="a8">
    <w:name w:val="Рис Знак"/>
    <w:link w:val="a6"/>
    <w:rsid w:val="00FC02A6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a9">
    <w:name w:val="Body Text"/>
    <w:basedOn w:val="a"/>
    <w:link w:val="aa"/>
    <w:uiPriority w:val="99"/>
    <w:semiHidden/>
    <w:unhideWhenUsed/>
    <w:rsid w:val="003014CE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014CE"/>
    <w:rPr>
      <w:rFonts w:ascii="Times New Roman" w:hAnsi="Times New Roman"/>
      <w:sz w:val="28"/>
    </w:rPr>
  </w:style>
  <w:style w:type="paragraph" w:customStyle="1" w:styleId="a7">
    <w:name w:val="Рис_под"/>
    <w:basedOn w:val="a9"/>
    <w:next w:val="a"/>
    <w:link w:val="ab"/>
    <w:autoRedefine/>
    <w:qFormat/>
    <w:rsid w:val="003014CE"/>
    <w:pPr>
      <w:keepLines/>
      <w:spacing w:before="120" w:after="240"/>
      <w:ind w:left="113" w:right="113"/>
      <w:contextualSpacing/>
    </w:pPr>
    <w:rPr>
      <w:rFonts w:cs="Times New Roman"/>
    </w:rPr>
  </w:style>
  <w:style w:type="character" w:customStyle="1" w:styleId="ab">
    <w:name w:val="Рис_под Знак"/>
    <w:link w:val="a7"/>
    <w:rsid w:val="003014CE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E24067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21">
    <w:name w:val="Основний текст (2)"/>
    <w:basedOn w:val="a"/>
    <w:link w:val="22"/>
    <w:rsid w:val="005F4E61"/>
    <w:pPr>
      <w:shd w:val="clear" w:color="auto" w:fill="FFFFFF"/>
      <w:spacing w:before="900" w:after="420" w:line="317" w:lineRule="exact"/>
      <w:jc w:val="center"/>
    </w:pPr>
    <w:rPr>
      <w:rFonts w:asciiTheme="minorHAnsi" w:hAnsiTheme="minorHAnsi"/>
      <w:b/>
      <w:bCs/>
      <w:spacing w:val="10"/>
    </w:rPr>
  </w:style>
  <w:style w:type="character" w:customStyle="1" w:styleId="22">
    <w:name w:val="Основний текст (2)_"/>
    <w:link w:val="21"/>
    <w:rsid w:val="005F4E61"/>
    <w:rPr>
      <w:b/>
      <w:bCs/>
      <w:spacing w:val="10"/>
      <w:sz w:val="28"/>
      <w:shd w:val="clear" w:color="auto" w:fill="FFFFFF"/>
      <w:lang w:val="uk-UA" w:eastAsia="uk-UA"/>
    </w:rPr>
  </w:style>
  <w:style w:type="character" w:customStyle="1" w:styleId="11">
    <w:name w:val="Текст концевой сноски Знак1"/>
    <w:basedOn w:val="a0"/>
    <w:link w:val="a4"/>
    <w:rsid w:val="002D54E1"/>
    <w:rPr>
      <w:sz w:val="28"/>
    </w:rPr>
  </w:style>
  <w:style w:type="paragraph" w:customStyle="1" w:styleId="ac">
    <w:name w:val="Табл_назван"/>
    <w:basedOn w:val="a7"/>
    <w:qFormat/>
    <w:rsid w:val="009544A8"/>
    <w:pPr>
      <w:widowControl/>
      <w:spacing w:before="240" w:after="0"/>
      <w:ind w:left="284" w:right="284" w:firstLine="709"/>
      <w:jc w:val="both"/>
    </w:pPr>
    <w:rPr>
      <w:lang w:val="ru-RU"/>
    </w:rPr>
  </w:style>
  <w:style w:type="character" w:styleId="ad">
    <w:name w:val="Hyperlink"/>
    <w:basedOn w:val="a0"/>
    <w:uiPriority w:val="99"/>
    <w:unhideWhenUsed/>
    <w:rsid w:val="00C1125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C1125B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C1125B"/>
    <w:pPr>
      <w:autoSpaceDE w:val="0"/>
      <w:autoSpaceDN w:val="0"/>
      <w:adjustRightInd w:val="0"/>
    </w:pPr>
    <w:rPr>
      <w:rFonts w:eastAsiaTheme="minorEastAsia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mp.kiev.ua/nanosys/media/pdf/2019/3/nano_vol17_iss3_p0529p0542_2019.pdf" TargetMode="External"/><Relationship Id="rId4" Type="http://schemas.openxmlformats.org/officeDocument/2006/relationships/hyperlink" Target="https://doi.org/10.15407/mfint.43.09.12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760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 Kuzmich</dc:creator>
  <cp:keywords/>
  <dc:description/>
  <cp:lastModifiedBy>Andrey G Kuzmich</cp:lastModifiedBy>
  <cp:revision>2</cp:revision>
  <dcterms:created xsi:type="dcterms:W3CDTF">2025-01-27T16:13:00Z</dcterms:created>
  <dcterms:modified xsi:type="dcterms:W3CDTF">2025-01-27T16:13:00Z</dcterms:modified>
</cp:coreProperties>
</file>