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2744" w14:textId="7C00AE0E" w:rsidR="00E36E41" w:rsidRDefault="00B85830" w:rsidP="002C2A23">
      <w:pPr>
        <w:spacing w:after="0" w:line="240" w:lineRule="auto"/>
        <w:ind w:left="851" w:firstLine="4253"/>
        <w:jc w:val="both"/>
      </w:pPr>
      <w:r>
        <w:t xml:space="preserve">Ректору </w:t>
      </w:r>
    </w:p>
    <w:p w14:paraId="5A03F5C1" w14:textId="4C3BA8B6" w:rsidR="00B85830" w:rsidRDefault="00B85830" w:rsidP="002C2A23">
      <w:pPr>
        <w:spacing w:after="0" w:line="240" w:lineRule="auto"/>
        <w:ind w:left="851" w:firstLine="4253"/>
        <w:jc w:val="both"/>
      </w:pPr>
      <w:r>
        <w:t>Київського національного університету</w:t>
      </w:r>
    </w:p>
    <w:p w14:paraId="29E4C332" w14:textId="18CC4281" w:rsidR="00B85830" w:rsidRDefault="00B85830" w:rsidP="002C2A23">
      <w:pPr>
        <w:spacing w:after="0" w:line="240" w:lineRule="auto"/>
        <w:ind w:left="851" w:firstLine="4253"/>
        <w:jc w:val="both"/>
      </w:pPr>
      <w:r>
        <w:t>Імені Тараса Шевченка</w:t>
      </w:r>
    </w:p>
    <w:p w14:paraId="3DA70B81" w14:textId="127298C4" w:rsidR="00B85830" w:rsidRDefault="00B85830" w:rsidP="002C2A23">
      <w:pPr>
        <w:spacing w:after="0" w:line="240" w:lineRule="auto"/>
        <w:ind w:left="851" w:firstLine="4253"/>
        <w:jc w:val="both"/>
      </w:pPr>
      <w:r>
        <w:t>Володимиру БУГРОВУ</w:t>
      </w:r>
    </w:p>
    <w:p w14:paraId="75DF9E33" w14:textId="77777777" w:rsidR="002C2A23" w:rsidRDefault="002C2A23" w:rsidP="002C2A23">
      <w:pPr>
        <w:spacing w:after="0" w:line="240" w:lineRule="auto"/>
        <w:ind w:left="851" w:firstLine="4253"/>
        <w:jc w:val="both"/>
      </w:pPr>
    </w:p>
    <w:p w14:paraId="43CCC989" w14:textId="20067629" w:rsidR="00B85830" w:rsidRDefault="00B85830" w:rsidP="000977EA">
      <w:pPr>
        <w:spacing w:before="160" w:line="324" w:lineRule="auto"/>
        <w:ind w:firstLine="567"/>
        <w:jc w:val="center"/>
      </w:pPr>
      <w:r>
        <w:t>ПОДАННЯ</w:t>
      </w:r>
    </w:p>
    <w:p w14:paraId="4AD03915" w14:textId="7FC5B492" w:rsidR="00E13C79" w:rsidRPr="004F67BA" w:rsidRDefault="00E13C79" w:rsidP="000977EA">
      <w:pPr>
        <w:spacing w:before="160" w:line="324" w:lineRule="auto"/>
        <w:ind w:firstLine="567"/>
        <w:jc w:val="center"/>
        <w:rPr>
          <w:strike/>
          <w:lang w:val="en-US"/>
        </w:rPr>
      </w:pPr>
      <w:r w:rsidRPr="004F67BA">
        <w:rPr>
          <w:strike/>
        </w:rPr>
        <w:t>Шановний Володимире Анатолійовичу!</w:t>
      </w:r>
      <w:r w:rsidR="004F67BA">
        <w:rPr>
          <w:strike/>
          <w:lang w:val="en-US"/>
        </w:rPr>
        <w:t xml:space="preserve"> </w:t>
      </w:r>
      <w:r w:rsidR="004F67BA" w:rsidRPr="004F67BA">
        <w:rPr>
          <w:lang w:val="en-US"/>
        </w:rPr>
        <w:t>(</w:t>
      </w:r>
      <w:r w:rsidR="004F67BA" w:rsidRPr="00FA6862">
        <w:rPr>
          <w:i/>
          <w:iCs/>
        </w:rPr>
        <w:t>мені здається, що при особистому звертанні підпис також має бути на кшталт «З повагою</w:t>
      </w:r>
      <w:proofErr w:type="gramStart"/>
      <w:r w:rsidR="004F67BA" w:rsidRPr="00FA6862">
        <w:rPr>
          <w:i/>
          <w:iCs/>
        </w:rPr>
        <w:t>»</w:t>
      </w:r>
      <w:r w:rsidR="00FA6862" w:rsidRPr="00FA6862">
        <w:rPr>
          <w:i/>
          <w:iCs/>
        </w:rPr>
        <w:t>..</w:t>
      </w:r>
      <w:proofErr w:type="gramEnd"/>
      <w:r w:rsidR="00FA6862" w:rsidRPr="00FA6862">
        <w:rPr>
          <w:i/>
          <w:iCs/>
        </w:rPr>
        <w:t xml:space="preserve"> що найменше в мене відчуття, що </w:t>
      </w:r>
      <w:proofErr w:type="spellStart"/>
      <w:r w:rsidR="00FA6862" w:rsidRPr="00FA6862">
        <w:rPr>
          <w:i/>
          <w:iCs/>
        </w:rPr>
        <w:t>Макарець</w:t>
      </w:r>
      <w:proofErr w:type="spellEnd"/>
      <w:r w:rsidR="00FA6862" w:rsidRPr="00FA6862">
        <w:rPr>
          <w:i/>
          <w:iCs/>
        </w:rPr>
        <w:t xml:space="preserve"> М.В. таке колись говорив</w:t>
      </w:r>
      <w:r w:rsidR="004F67BA" w:rsidRPr="004F67BA">
        <w:rPr>
          <w:lang w:val="en-US"/>
        </w:rPr>
        <w:t>)</w:t>
      </w:r>
    </w:p>
    <w:p w14:paraId="51D69B55" w14:textId="748EBF44" w:rsidR="00504AC0" w:rsidRDefault="004F67BA" w:rsidP="00A81202">
      <w:pPr>
        <w:spacing w:after="0" w:line="324" w:lineRule="auto"/>
        <w:ind w:firstLine="567"/>
        <w:jc w:val="both"/>
      </w:pPr>
      <w:r w:rsidRPr="00BB10C9">
        <w:rPr>
          <w:color w:val="EE0000"/>
        </w:rPr>
        <w:t xml:space="preserve">На фізичному факультеті </w:t>
      </w:r>
      <w:r w:rsidR="00E13C79" w:rsidRPr="003F78AD">
        <w:rPr>
          <w:strike/>
        </w:rPr>
        <w:t>Кафедрами загальної фізики та фізики металів</w:t>
      </w:r>
      <w:r w:rsidR="00E13C79" w:rsidRPr="000665E2">
        <w:t xml:space="preserve"> здійснюється підготовка </w:t>
      </w:r>
      <w:r w:rsidR="00BB10C9" w:rsidRPr="00BB10C9">
        <w:rPr>
          <w:strike/>
        </w:rPr>
        <w:t xml:space="preserve">магістрів </w:t>
      </w:r>
      <w:r w:rsidR="003F78AD" w:rsidRPr="00BB10C9">
        <w:rPr>
          <w:color w:val="EE0000"/>
        </w:rPr>
        <w:t xml:space="preserve">здобувачів освіти </w:t>
      </w:r>
      <w:r w:rsidR="00E13C79" w:rsidRPr="000665E2">
        <w:t xml:space="preserve">за </w:t>
      </w:r>
      <w:proofErr w:type="spellStart"/>
      <w:r w:rsidR="00E13C79" w:rsidRPr="000665E2">
        <w:t>освітньо</w:t>
      </w:r>
      <w:proofErr w:type="spellEnd"/>
      <w:r w:rsidR="00165826">
        <w:t>-</w:t>
      </w:r>
      <w:r w:rsidR="00E13C79" w:rsidRPr="000665E2">
        <w:t>науковою програмою</w:t>
      </w:r>
      <w:r w:rsidR="000665E2" w:rsidRPr="000665E2">
        <w:t xml:space="preserve"> (ОНП)</w:t>
      </w:r>
      <w:r w:rsidR="00E13C79" w:rsidRPr="000665E2">
        <w:t xml:space="preserve"> </w:t>
      </w:r>
      <w:r w:rsidR="003F78AD">
        <w:t>«</w:t>
      </w:r>
      <w:r w:rsidR="00E13C79" w:rsidRPr="000665E2">
        <w:t xml:space="preserve">Фізика </w:t>
      </w:r>
      <w:proofErr w:type="spellStart"/>
      <w:r w:rsidR="00E13C79" w:rsidRPr="000665E2">
        <w:t>наносистем</w:t>
      </w:r>
      <w:proofErr w:type="spellEnd"/>
      <w:r w:rsidR="003F78AD">
        <w:t xml:space="preserve">» (другий рівень вищої освіти, </w:t>
      </w:r>
      <w:r w:rsidR="00BB10C9">
        <w:t>освітній ступень магістр</w:t>
      </w:r>
      <w:r w:rsidR="003F78AD">
        <w:t>)</w:t>
      </w:r>
      <w:r w:rsidR="00BB10C9">
        <w:t xml:space="preserve"> за спеціальністю 104 Фізика та астрономія. ОНП </w:t>
      </w:r>
      <w:r w:rsidR="00E13C79" w:rsidRPr="000665E2">
        <w:t>акредитован</w:t>
      </w:r>
      <w:r w:rsidR="00BB10C9">
        <w:t>а</w:t>
      </w:r>
      <w:r w:rsidR="000665E2" w:rsidRPr="000665E2">
        <w:t xml:space="preserve"> </w:t>
      </w:r>
      <w:r w:rsidR="00BB10C9">
        <w:t>Національною агентством із забезпечення якості вищої освіти на</w:t>
      </w:r>
      <w:r w:rsidR="000665E2" w:rsidRPr="000665E2">
        <w:t xml:space="preserve"> період 2022</w:t>
      </w:r>
      <w:r w:rsidR="000977EA">
        <w:t> – </w:t>
      </w:r>
      <w:r w:rsidR="000665E2" w:rsidRPr="000665E2">
        <w:t>2027 років</w:t>
      </w:r>
      <w:r w:rsidR="00BB10C9">
        <w:t xml:space="preserve"> </w:t>
      </w:r>
      <w:r w:rsidR="00BB10C9" w:rsidRPr="00BB10C9">
        <w:rPr>
          <w:color w:val="EE0000"/>
        </w:rPr>
        <w:t>і її редакція від 01 лютого 2021 р</w:t>
      </w:r>
      <w:r w:rsidR="000665E2" w:rsidRPr="00BB10C9">
        <w:rPr>
          <w:color w:val="EE0000"/>
        </w:rPr>
        <w:t xml:space="preserve">. </w:t>
      </w:r>
      <w:r w:rsidR="000665E2" w:rsidRPr="000665E2">
        <w:t xml:space="preserve">передбачає </w:t>
      </w:r>
      <w:r w:rsidR="00A81202">
        <w:t xml:space="preserve">можливість </w:t>
      </w:r>
      <w:r w:rsidR="000665E2" w:rsidRPr="000665E2">
        <w:t xml:space="preserve">присвоєння професійної кваліфікації </w:t>
      </w:r>
      <w:r w:rsidR="00BB10C9" w:rsidRPr="00BB10C9">
        <w:rPr>
          <w:color w:val="EE0000"/>
        </w:rPr>
        <w:t>(ПК)</w:t>
      </w:r>
      <w:r w:rsidR="00BB10C9">
        <w:t xml:space="preserve"> </w:t>
      </w:r>
      <w:r w:rsidR="00BB10C9" w:rsidRPr="00BB10C9">
        <w:rPr>
          <w:color w:val="EE0000"/>
        </w:rPr>
        <w:t xml:space="preserve">відповідно до </w:t>
      </w:r>
      <w:r w:rsidR="008348F8">
        <w:t>ДК 003</w:t>
      </w:r>
      <w:r w:rsidR="008348F8" w:rsidRPr="000665E2">
        <w:t xml:space="preserve"> </w:t>
      </w:r>
      <w:r w:rsidR="008348F8">
        <w:t xml:space="preserve">2111.2  </w:t>
      </w:r>
      <w:r w:rsidR="00165826">
        <w:t xml:space="preserve">Фізик </w:t>
      </w:r>
      <w:r w:rsidR="002C45B4">
        <w:t xml:space="preserve"> </w:t>
      </w:r>
      <w:r w:rsidR="000665E2">
        <w:t>(</w:t>
      </w:r>
      <w:r w:rsidR="000665E2" w:rsidRPr="000665E2">
        <w:rPr>
          <w:rFonts w:eastAsia="Times New Roman"/>
        </w:rPr>
        <w:t xml:space="preserve">ISCO 08/ESCO </w:t>
      </w:r>
      <w:r w:rsidR="000665E2">
        <w:rPr>
          <w:rFonts w:eastAsia="Times New Roman"/>
        </w:rPr>
        <w:t>– 2111.3</w:t>
      </w:r>
      <w:r w:rsidR="002C45B4">
        <w:rPr>
          <w:rFonts w:eastAsia="Times New Roman"/>
        </w:rPr>
        <w:t xml:space="preserve"> </w:t>
      </w:r>
      <w:r w:rsidR="002C45B4">
        <w:rPr>
          <w:rFonts w:eastAsia="Times New Roman"/>
          <w:lang w:val="en-US"/>
        </w:rPr>
        <w:t>Physicist</w:t>
      </w:r>
      <w:r w:rsidR="000665E2">
        <w:rPr>
          <w:rFonts w:eastAsia="Times New Roman"/>
        </w:rPr>
        <w:t>)</w:t>
      </w:r>
      <w:r w:rsidR="000665E2" w:rsidRPr="000665E2">
        <w:rPr>
          <w:rFonts w:eastAsia="Times New Roman"/>
        </w:rPr>
        <w:t>.</w:t>
      </w:r>
      <w:r w:rsidR="003A3C08">
        <w:rPr>
          <w:rFonts w:eastAsia="Times New Roman"/>
        </w:rPr>
        <w:t xml:space="preserve"> Однак, </w:t>
      </w:r>
      <w:r w:rsidR="002C2A23">
        <w:rPr>
          <w:rFonts w:eastAsia="Times New Roman"/>
          <w:bCs/>
        </w:rPr>
        <w:t>а</w:t>
      </w:r>
      <w:r w:rsidR="00165826" w:rsidRPr="00165826">
        <w:rPr>
          <w:rFonts w:eastAsia="Times New Roman"/>
          <w:bCs/>
        </w:rPr>
        <w:t>наліз потреб ринку праці національного та</w:t>
      </w:r>
      <w:r w:rsidR="00165826">
        <w:rPr>
          <w:rFonts w:eastAsia="Times New Roman"/>
          <w:bCs/>
        </w:rPr>
        <w:t xml:space="preserve"> регіонального рівнів</w:t>
      </w:r>
      <w:r w:rsidR="00BB10C9" w:rsidRPr="00BB10C9">
        <w:rPr>
          <w:rFonts w:eastAsia="Times New Roman"/>
          <w:bCs/>
        </w:rPr>
        <w:t xml:space="preserve"> </w:t>
      </w:r>
      <w:r w:rsidR="00BB10C9" w:rsidRPr="00165826">
        <w:rPr>
          <w:rFonts w:eastAsia="Times New Roman"/>
          <w:bCs/>
        </w:rPr>
        <w:t xml:space="preserve">у працівниках </w:t>
      </w:r>
      <w:r w:rsidR="001A325F">
        <w:rPr>
          <w:rFonts w:eastAsia="Times New Roman"/>
          <w:bCs/>
        </w:rPr>
        <w:t xml:space="preserve">з </w:t>
      </w:r>
      <w:r w:rsidR="00BB10C9">
        <w:rPr>
          <w:rFonts w:eastAsia="Times New Roman"/>
          <w:bCs/>
        </w:rPr>
        <w:t xml:space="preserve">ПК </w:t>
      </w:r>
      <w:r w:rsidR="00BB10C9">
        <w:t xml:space="preserve">2111.2 </w:t>
      </w:r>
      <w:r w:rsidR="00BB10C9">
        <w:rPr>
          <w:rFonts w:eastAsia="Times New Roman"/>
          <w:bCs/>
        </w:rPr>
        <w:t>Фізик</w:t>
      </w:r>
      <w:r w:rsidR="00165826">
        <w:rPr>
          <w:rFonts w:eastAsia="Times New Roman"/>
          <w:bCs/>
        </w:rPr>
        <w:t>, виконаний з</w:t>
      </w:r>
      <w:r w:rsidR="00141FA4">
        <w:rPr>
          <w:rFonts w:eastAsia="Times New Roman"/>
          <w:bCs/>
        </w:rPr>
        <w:t>гідно з методикою, наведеною в</w:t>
      </w:r>
      <w:r w:rsidR="002C2A23">
        <w:rPr>
          <w:rFonts w:eastAsia="Times New Roman"/>
          <w:bCs/>
        </w:rPr>
        <w:t xml:space="preserve"> «Інструкції </w:t>
      </w:r>
      <w:r w:rsidR="002C2A23" w:rsidRPr="001D409B">
        <w:rPr>
          <w:rFonts w:eastAsia="Times New Roman"/>
          <w:bCs/>
        </w:rPr>
        <w:t>щодо підготовки документів для погодження присвоєння професійної кваліфікації за освітньою програмою</w:t>
      </w:r>
      <w:r w:rsidR="002C2A23">
        <w:rPr>
          <w:rFonts w:eastAsia="Times New Roman"/>
          <w:bCs/>
        </w:rPr>
        <w:t xml:space="preserve">», </w:t>
      </w:r>
      <w:r w:rsidR="00B83C7F" w:rsidRPr="00B83C7F">
        <w:rPr>
          <w:rFonts w:eastAsia="Times New Roman"/>
          <w:bCs/>
          <w:color w:val="EE0000"/>
        </w:rPr>
        <w:t xml:space="preserve">виявив </w:t>
      </w:r>
      <w:r w:rsidR="00B83C7F" w:rsidRPr="00B83C7F">
        <w:rPr>
          <w:rFonts w:eastAsia="Times New Roman"/>
          <w:bCs/>
          <w:color w:val="EE0000"/>
        </w:rPr>
        <w:t xml:space="preserve">наявність істотного дисбалансу між </w:t>
      </w:r>
      <w:r w:rsidR="00B83C7F">
        <w:rPr>
          <w:rFonts w:eastAsia="Times New Roman"/>
          <w:bCs/>
          <w:color w:val="EE0000"/>
        </w:rPr>
        <w:t>офіційним попитом</w:t>
      </w:r>
      <w:r w:rsidR="00B83C7F" w:rsidRPr="00B83C7F">
        <w:rPr>
          <w:rFonts w:eastAsia="Times New Roman"/>
          <w:bCs/>
          <w:color w:val="EE0000"/>
        </w:rPr>
        <w:t xml:space="preserve"> та </w:t>
      </w:r>
      <w:r w:rsidR="00B83C7F">
        <w:rPr>
          <w:rFonts w:eastAsia="Times New Roman"/>
          <w:bCs/>
          <w:color w:val="EE0000"/>
        </w:rPr>
        <w:t>реальними можливостями працевлаштування</w:t>
      </w:r>
      <w:r w:rsidR="00B83C7F" w:rsidRPr="00B83C7F">
        <w:rPr>
          <w:rFonts w:eastAsia="Times New Roman"/>
          <w:bCs/>
          <w:color w:val="EE0000"/>
        </w:rPr>
        <w:t xml:space="preserve"> </w:t>
      </w:r>
      <w:r w:rsidR="009E0687" w:rsidRPr="00B83C7F">
        <w:rPr>
          <w:rFonts w:eastAsia="Times New Roman"/>
          <w:bCs/>
          <w:strike/>
        </w:rPr>
        <w:t xml:space="preserve">вказав на </w:t>
      </w:r>
      <w:r w:rsidR="00CC3802" w:rsidRPr="00B83C7F">
        <w:rPr>
          <w:rFonts w:eastAsia="Times New Roman"/>
          <w:bCs/>
          <w:strike/>
        </w:rPr>
        <w:t xml:space="preserve">існування </w:t>
      </w:r>
      <w:r w:rsidR="002C2A23" w:rsidRPr="00B83C7F">
        <w:rPr>
          <w:rFonts w:eastAsia="Times New Roman"/>
          <w:bCs/>
          <w:strike/>
        </w:rPr>
        <w:t>серйозн</w:t>
      </w:r>
      <w:r w:rsidR="00CC3802" w:rsidRPr="00B83C7F">
        <w:rPr>
          <w:rFonts w:eastAsia="Times New Roman"/>
          <w:bCs/>
          <w:strike/>
        </w:rPr>
        <w:t xml:space="preserve">ої </w:t>
      </w:r>
      <w:r w:rsidR="002C2A23" w:rsidRPr="00B83C7F">
        <w:rPr>
          <w:rFonts w:eastAsia="Times New Roman"/>
          <w:bCs/>
          <w:strike/>
        </w:rPr>
        <w:t>проблем</w:t>
      </w:r>
      <w:r w:rsidR="00CC3802" w:rsidRPr="00B83C7F">
        <w:rPr>
          <w:rFonts w:eastAsia="Times New Roman"/>
          <w:bCs/>
          <w:strike/>
        </w:rPr>
        <w:t>и</w:t>
      </w:r>
      <w:r w:rsidR="00E16975">
        <w:rPr>
          <w:rFonts w:eastAsia="Times New Roman"/>
          <w:bCs/>
        </w:rPr>
        <w:t>.</w:t>
      </w:r>
      <w:r w:rsidR="002C2A23">
        <w:rPr>
          <w:rFonts w:eastAsia="Times New Roman"/>
          <w:bCs/>
        </w:rPr>
        <w:t xml:space="preserve"> </w:t>
      </w:r>
      <w:r w:rsidR="00B83C7F" w:rsidRPr="00B83C7F">
        <w:rPr>
          <w:rFonts w:eastAsia="Times New Roman"/>
          <w:bCs/>
          <w:color w:val="EE0000"/>
        </w:rPr>
        <w:t>Дані з відкритих джерел</w:t>
      </w:r>
      <w:r w:rsidR="00B83C7F">
        <w:rPr>
          <w:rFonts w:eastAsia="Times New Roman"/>
          <w:bCs/>
        </w:rPr>
        <w:t xml:space="preserve"> </w:t>
      </w:r>
      <w:r w:rsidR="00CC3802" w:rsidRPr="00B83C7F">
        <w:rPr>
          <w:rFonts w:eastAsia="Times New Roman"/>
          <w:bCs/>
          <w:strike/>
        </w:rPr>
        <w:t>Н</w:t>
      </w:r>
      <w:r w:rsidR="002C2A23" w:rsidRPr="00B83C7F">
        <w:rPr>
          <w:rFonts w:eastAsia="Times New Roman"/>
          <w:bCs/>
          <w:strike/>
        </w:rPr>
        <w:t xml:space="preserve">а </w:t>
      </w:r>
      <w:r w:rsidR="00720723" w:rsidRPr="00B83C7F">
        <w:rPr>
          <w:rFonts w:eastAsia="Times New Roman"/>
          <w:bCs/>
          <w:strike/>
        </w:rPr>
        <w:t>відкрит</w:t>
      </w:r>
      <w:r w:rsidR="00CC3802" w:rsidRPr="00B83C7F">
        <w:rPr>
          <w:rFonts w:eastAsia="Times New Roman"/>
          <w:bCs/>
          <w:strike/>
        </w:rPr>
        <w:t>их</w:t>
      </w:r>
      <w:r w:rsidR="00720723" w:rsidRPr="00B83C7F">
        <w:rPr>
          <w:rFonts w:eastAsia="Times New Roman"/>
          <w:bCs/>
          <w:strike/>
        </w:rPr>
        <w:t xml:space="preserve"> джерела</w:t>
      </w:r>
      <w:r w:rsidR="00CC3802" w:rsidRPr="00B83C7F">
        <w:rPr>
          <w:rFonts w:eastAsia="Times New Roman"/>
          <w:bCs/>
          <w:strike/>
        </w:rPr>
        <w:t>х</w:t>
      </w:r>
      <w:r w:rsidR="00720723">
        <w:rPr>
          <w:rFonts w:eastAsia="Times New Roman"/>
          <w:bCs/>
        </w:rPr>
        <w:t xml:space="preserve"> </w:t>
      </w:r>
      <w:r w:rsidR="005426A0">
        <w:rPr>
          <w:rFonts w:eastAsia="Times New Roman"/>
          <w:bCs/>
        </w:rPr>
        <w:t>(</w:t>
      </w:r>
      <w:r w:rsidR="00720723" w:rsidRPr="00862C12">
        <w:rPr>
          <w:rFonts w:eastAsia="Times New Roman"/>
        </w:rPr>
        <w:t xml:space="preserve">ДСЗУ </w:t>
      </w:r>
      <w:r w:rsidR="00B66E4E">
        <w:rPr>
          <w:rFonts w:eastAsia="Times New Roman"/>
        </w:rPr>
        <w:t>(</w:t>
      </w:r>
      <w:hyperlink r:id="rId5">
        <w:r w:rsidR="00B66E4E" w:rsidRPr="00482A6C">
          <w:rPr>
            <w:rFonts w:eastAsia="Times New Roman"/>
          </w:rPr>
          <w:t>dcz.gov.ua</w:t>
        </w:r>
      </w:hyperlink>
      <w:r w:rsidR="00B66E4E">
        <w:t xml:space="preserve">) </w:t>
      </w:r>
      <w:r w:rsidR="00720723" w:rsidRPr="00862C12">
        <w:rPr>
          <w:rFonts w:eastAsia="Times New Roman"/>
        </w:rPr>
        <w:t>– вакансії, бюлетені</w:t>
      </w:r>
      <w:r w:rsidR="00E16975">
        <w:rPr>
          <w:rFonts w:eastAsia="Times New Roman"/>
        </w:rPr>
        <w:t>;</w:t>
      </w:r>
      <w:r w:rsidR="00720723" w:rsidRPr="00482A6C">
        <w:rPr>
          <w:rFonts w:eastAsia="Times New Roman"/>
        </w:rPr>
        <w:t xml:space="preserve"> </w:t>
      </w:r>
      <w:proofErr w:type="spellStart"/>
      <w:r w:rsidR="00504AC0" w:rsidRPr="004D491B">
        <w:rPr>
          <w:rFonts w:eastAsia="Times New Roman"/>
        </w:rPr>
        <w:t>Держстат</w:t>
      </w:r>
      <w:proofErr w:type="spellEnd"/>
      <w:r w:rsidR="00504AC0" w:rsidRPr="004D491B">
        <w:rPr>
          <w:rFonts w:eastAsia="Times New Roman"/>
        </w:rPr>
        <w:t xml:space="preserve"> </w:t>
      </w:r>
      <w:bookmarkStart w:id="0" w:name="_Hlk210234237"/>
      <w:r w:rsidR="00504AC0">
        <w:rPr>
          <w:rFonts w:eastAsia="Times New Roman"/>
        </w:rPr>
        <w:t>(</w:t>
      </w:r>
      <w:hyperlink r:id="rId6">
        <w:r w:rsidR="00504AC0" w:rsidRPr="004D491B">
          <w:rPr>
            <w:rFonts w:eastAsia="Times New Roman"/>
          </w:rPr>
          <w:t>ukrstat.gov.ua</w:t>
        </w:r>
      </w:hyperlink>
      <w:bookmarkEnd w:id="0"/>
      <w:r w:rsidR="00504AC0" w:rsidRPr="004D491B">
        <w:rPr>
          <w:rFonts w:eastAsia="Times New Roman"/>
        </w:rPr>
        <w:t>)</w:t>
      </w:r>
      <w:r w:rsidR="00504AC0">
        <w:rPr>
          <w:rFonts w:eastAsia="Times New Roman"/>
        </w:rPr>
        <w:t xml:space="preserve">, </w:t>
      </w:r>
      <w:r w:rsidR="005426A0">
        <w:rPr>
          <w:rFonts w:eastAsia="Times New Roman"/>
        </w:rPr>
        <w:t xml:space="preserve">сайти </w:t>
      </w:r>
      <w:hyperlink r:id="rId7">
        <w:r w:rsidR="00720723" w:rsidRPr="00720723">
          <w:rPr>
            <w:rFonts w:eastAsia="Times New Roman"/>
          </w:rPr>
          <w:t>Work.ua/</w:t>
        </w:r>
        <w:proofErr w:type="spellStart"/>
        <w:r w:rsidR="00720723" w:rsidRPr="00720723">
          <w:rPr>
            <w:rFonts w:eastAsia="Times New Roman"/>
          </w:rPr>
          <w:t>stat</w:t>
        </w:r>
        <w:proofErr w:type="spellEnd"/>
      </w:hyperlink>
      <w:r w:rsidR="00720723" w:rsidRPr="00720723">
        <w:t xml:space="preserve">, </w:t>
      </w:r>
      <w:hyperlink r:id="rId8">
        <w:r w:rsidR="00720723" w:rsidRPr="00720723">
          <w:rPr>
            <w:rFonts w:eastAsia="Times New Roman"/>
          </w:rPr>
          <w:t>Robota.ua</w:t>
        </w:r>
      </w:hyperlink>
      <w:r w:rsidR="00504AC0">
        <w:t>)</w:t>
      </w:r>
      <w:r w:rsidR="00720723" w:rsidRPr="00720723">
        <w:t xml:space="preserve"> </w:t>
      </w:r>
      <w:r w:rsidR="00B83C7F" w:rsidRPr="00B83C7F">
        <w:rPr>
          <w:color w:val="EE0000"/>
        </w:rPr>
        <w:t xml:space="preserve">свідчать про </w:t>
      </w:r>
      <w:r w:rsidR="00B83C7F" w:rsidRPr="00B83C7F">
        <w:rPr>
          <w:strike/>
        </w:rPr>
        <w:t>виявлено</w:t>
      </w:r>
      <w:r w:rsidR="00B83C7F" w:rsidRPr="00B83C7F">
        <w:t xml:space="preserve"> практичн</w:t>
      </w:r>
      <w:r w:rsidR="00B83C7F" w:rsidRPr="00B83C7F">
        <w:rPr>
          <w:color w:val="EE0000"/>
        </w:rPr>
        <w:t>у</w:t>
      </w:r>
      <w:r w:rsidR="00B83C7F" w:rsidRPr="00B83C7F">
        <w:t xml:space="preserve"> відсутн</w:t>
      </w:r>
      <w:r w:rsidR="00B83C7F" w:rsidRPr="00B83C7F">
        <w:rPr>
          <w:color w:val="EE0000"/>
        </w:rPr>
        <w:t>ість</w:t>
      </w:r>
      <w:r w:rsidR="00B83C7F" w:rsidRPr="00B83C7F">
        <w:t xml:space="preserve"> пропозиці</w:t>
      </w:r>
      <w:r w:rsidR="00B83C7F" w:rsidRPr="00B83C7F">
        <w:rPr>
          <w:color w:val="EE0000"/>
        </w:rPr>
        <w:t>й</w:t>
      </w:r>
      <w:r w:rsidR="00B83C7F" w:rsidRPr="00B83C7F">
        <w:t xml:space="preserve"> робочих місць </w:t>
      </w:r>
      <w:r w:rsidR="00B83C7F">
        <w:t>(</w:t>
      </w:r>
      <w:r w:rsidR="00B83C7F" w:rsidRPr="00B83C7F">
        <w:rPr>
          <w:i/>
          <w:iCs/>
        </w:rPr>
        <w:t xml:space="preserve">як варіант - </w:t>
      </w:r>
      <w:r w:rsidR="00B83C7F" w:rsidRPr="00B83C7F">
        <w:rPr>
          <w:i/>
          <w:iCs/>
          <w:color w:val="EE0000"/>
        </w:rPr>
        <w:t>про вкрай обмежену кількість вакансій</w:t>
      </w:r>
      <w:r w:rsidR="00B83C7F">
        <w:t xml:space="preserve">) </w:t>
      </w:r>
      <w:r w:rsidR="00B83C7F" w:rsidRPr="00B83C7F">
        <w:t xml:space="preserve">за </w:t>
      </w:r>
      <w:r w:rsidR="00B83C7F" w:rsidRPr="00B83C7F">
        <w:rPr>
          <w:color w:val="EE0000"/>
        </w:rPr>
        <w:t>цією кваліфікацією</w:t>
      </w:r>
      <w:r w:rsidR="00B83C7F" w:rsidRPr="00B83C7F">
        <w:rPr>
          <w:color w:val="EE0000"/>
        </w:rPr>
        <w:t xml:space="preserve"> </w:t>
      </w:r>
      <w:r w:rsidR="005426A0" w:rsidRPr="00B83C7F">
        <w:rPr>
          <w:strike/>
        </w:rPr>
        <w:t>ПК</w:t>
      </w:r>
      <w:r w:rsidR="00E27488" w:rsidRPr="00B83C7F">
        <w:rPr>
          <w:strike/>
        </w:rPr>
        <w:t xml:space="preserve"> </w:t>
      </w:r>
      <w:r w:rsidR="00CC3802" w:rsidRPr="00B83C7F">
        <w:rPr>
          <w:strike/>
        </w:rPr>
        <w:t xml:space="preserve">2111.2  </w:t>
      </w:r>
      <w:r w:rsidR="005426A0" w:rsidRPr="00B83C7F">
        <w:rPr>
          <w:strike/>
        </w:rPr>
        <w:t>Фізик</w:t>
      </w:r>
      <w:r w:rsidR="005426A0">
        <w:t xml:space="preserve">. </w:t>
      </w:r>
      <w:r w:rsidR="00B83C7F" w:rsidRPr="00B83C7F">
        <w:rPr>
          <w:color w:val="EE0000"/>
        </w:rPr>
        <w:t xml:space="preserve">Водночас </w:t>
      </w:r>
      <w:r w:rsidR="00E27488" w:rsidRPr="00B83C7F">
        <w:rPr>
          <w:strike/>
        </w:rPr>
        <w:t>В той же час</w:t>
      </w:r>
      <w:r w:rsidR="00E27488">
        <w:t xml:space="preserve">, </w:t>
      </w:r>
      <w:r w:rsidR="00E27488" w:rsidRPr="00093411">
        <w:rPr>
          <w:strike/>
        </w:rPr>
        <w:t xml:space="preserve">за </w:t>
      </w:r>
      <w:r w:rsidR="00E27488">
        <w:t>сукупніст</w:t>
      </w:r>
      <w:r w:rsidR="00093411" w:rsidRPr="00093411">
        <w:rPr>
          <w:color w:val="EE0000"/>
        </w:rPr>
        <w:t>ь</w:t>
      </w:r>
      <w:r w:rsidR="00E27488">
        <w:t xml:space="preserve"> </w:t>
      </w:r>
      <w:r w:rsidR="00093411">
        <w:t xml:space="preserve">знань, </w:t>
      </w:r>
      <w:r w:rsidR="00093411" w:rsidRPr="00093411">
        <w:rPr>
          <w:color w:val="EE0000"/>
        </w:rPr>
        <w:t xml:space="preserve">умінь, </w:t>
      </w:r>
      <w:r w:rsidR="00E27488" w:rsidRPr="00093411">
        <w:rPr>
          <w:color w:val="EE0000"/>
        </w:rPr>
        <w:t>навичок</w:t>
      </w:r>
      <w:r w:rsidR="00093411" w:rsidRPr="00093411">
        <w:rPr>
          <w:color w:val="EE0000"/>
        </w:rPr>
        <w:t xml:space="preserve"> та інших </w:t>
      </w:r>
      <w:proofErr w:type="spellStart"/>
      <w:r w:rsidR="00093411" w:rsidRPr="00093411">
        <w:rPr>
          <w:color w:val="EE0000"/>
        </w:rPr>
        <w:t>компетентностей</w:t>
      </w:r>
      <w:proofErr w:type="spellEnd"/>
      <w:r w:rsidR="00E27488">
        <w:t xml:space="preserve">, </w:t>
      </w:r>
      <w:r w:rsidR="00E27488" w:rsidRPr="00093411">
        <w:rPr>
          <w:strike/>
        </w:rPr>
        <w:t>компетенцій, знань та трудових функцій,</w:t>
      </w:r>
      <w:r w:rsidR="00E27488">
        <w:t xml:space="preserve"> оволодіння якими </w:t>
      </w:r>
      <w:r w:rsidR="00E27488" w:rsidRPr="00093411">
        <w:rPr>
          <w:strike/>
        </w:rPr>
        <w:t>передбачено</w:t>
      </w:r>
      <w:r w:rsidR="00E27488">
        <w:t xml:space="preserve"> </w:t>
      </w:r>
      <w:r w:rsidR="00093411" w:rsidRPr="00093411">
        <w:rPr>
          <w:color w:val="EE0000"/>
        </w:rPr>
        <w:t>забезпечується</w:t>
      </w:r>
      <w:r w:rsidR="00093411">
        <w:t xml:space="preserve"> </w:t>
      </w:r>
      <w:r w:rsidR="00E27488">
        <w:t xml:space="preserve">ОНП, </w:t>
      </w:r>
      <w:r w:rsidR="00093411">
        <w:t xml:space="preserve">дозволяє </w:t>
      </w:r>
      <w:r w:rsidR="00E27488">
        <w:t>випускник</w:t>
      </w:r>
      <w:r w:rsidR="00093411" w:rsidRPr="00093411">
        <w:rPr>
          <w:color w:val="EE0000"/>
        </w:rPr>
        <w:t>ам</w:t>
      </w:r>
      <w:r w:rsidR="00E27488">
        <w:t xml:space="preserve"> магістратури </w:t>
      </w:r>
      <w:r w:rsidR="00E27488" w:rsidRPr="00093411">
        <w:rPr>
          <w:strike/>
        </w:rPr>
        <w:t>знаходять</w:t>
      </w:r>
      <w:r w:rsidR="00E27488">
        <w:t xml:space="preserve"> працевлашт</w:t>
      </w:r>
      <w:r w:rsidR="00093411" w:rsidRPr="00093411">
        <w:rPr>
          <w:color w:val="EE0000"/>
        </w:rPr>
        <w:t>овуватися</w:t>
      </w:r>
      <w:r w:rsidR="00093411">
        <w:t xml:space="preserve"> </w:t>
      </w:r>
      <w:proofErr w:type="spellStart"/>
      <w:r w:rsidR="00E27488" w:rsidRPr="00093411">
        <w:rPr>
          <w:strike/>
        </w:rPr>
        <w:t>ування</w:t>
      </w:r>
      <w:proofErr w:type="spellEnd"/>
      <w:r w:rsidR="00E27488">
        <w:t xml:space="preserve"> </w:t>
      </w:r>
      <w:r w:rsidR="009E0687">
        <w:t xml:space="preserve">в </w:t>
      </w:r>
      <w:r w:rsidR="00482A6C">
        <w:t>науково-дослідницьких інститутах</w:t>
      </w:r>
      <w:r w:rsidR="009E0687">
        <w:t xml:space="preserve"> НАН</w:t>
      </w:r>
      <w:r w:rsidR="00482A6C">
        <w:t>У</w:t>
      </w:r>
      <w:r w:rsidR="009E0687">
        <w:t xml:space="preserve">, </w:t>
      </w:r>
      <w:r w:rsidR="00482A6C">
        <w:t xml:space="preserve">ЗВО Києва та України, </w:t>
      </w:r>
      <w:r w:rsidR="008B0216">
        <w:t xml:space="preserve">підприємствах ІТ галузі, </w:t>
      </w:r>
      <w:r w:rsidR="0026561D">
        <w:t xml:space="preserve">оборонних підприємствах, </w:t>
      </w:r>
      <w:r w:rsidR="00A81202">
        <w:t xml:space="preserve">не </w:t>
      </w:r>
      <w:r w:rsidR="00A81202" w:rsidRPr="00A81202">
        <w:t xml:space="preserve">маючи </w:t>
      </w:r>
      <w:r w:rsidR="0026561D" w:rsidRPr="00A81202">
        <w:t xml:space="preserve">ПК </w:t>
      </w:r>
      <w:r w:rsidR="00CC3802">
        <w:t xml:space="preserve">2111.2  </w:t>
      </w:r>
      <w:r w:rsidR="0026561D" w:rsidRPr="00A81202">
        <w:t>Фізик.</w:t>
      </w:r>
      <w:r w:rsidR="0026561D">
        <w:t xml:space="preserve"> </w:t>
      </w:r>
      <w:r w:rsidR="00E27488">
        <w:t xml:space="preserve">Крім того, під час воєнного стану </w:t>
      </w:r>
      <w:r w:rsidR="00326DDE">
        <w:t>ряд державних організацій та малих підприємств, які забезпечують виробництво приладів радіоелектроніки, оптики, аеромеханіки та захисних матеріалів</w:t>
      </w:r>
      <w:r w:rsidR="00504AC0">
        <w:t xml:space="preserve"> в оборонній галузі</w:t>
      </w:r>
      <w:r w:rsidR="00326DDE">
        <w:t xml:space="preserve">, не оприлюднюють </w:t>
      </w:r>
      <w:r w:rsidR="009E0687">
        <w:t xml:space="preserve">робочі </w:t>
      </w:r>
      <w:r w:rsidR="00326DDE">
        <w:t xml:space="preserve">вакансії </w:t>
      </w:r>
      <w:r w:rsidR="009E0687">
        <w:t>у відкритих джерелах і виконують набір фахівців</w:t>
      </w:r>
      <w:r w:rsidR="00E754B7">
        <w:t>-фізиків</w:t>
      </w:r>
      <w:r w:rsidR="009E0687">
        <w:t xml:space="preserve"> за прямими контактами</w:t>
      </w:r>
      <w:r w:rsidR="00504AC0">
        <w:t>.</w:t>
      </w:r>
      <w:r w:rsidR="0026561D">
        <w:t xml:space="preserve"> </w:t>
      </w:r>
      <w:r w:rsidR="007C054A">
        <w:t>Тому</w:t>
      </w:r>
      <w:r w:rsidR="008348F8">
        <w:t xml:space="preserve"> на </w:t>
      </w:r>
      <w:r w:rsidR="008348F8">
        <w:lastRenderedPageBreak/>
        <w:t>даний час</w:t>
      </w:r>
      <w:r w:rsidR="00A81202">
        <w:t xml:space="preserve"> присвоєння </w:t>
      </w:r>
      <w:r w:rsidR="000977EA">
        <w:t xml:space="preserve">ПК </w:t>
      </w:r>
      <w:r w:rsidR="00CC3802">
        <w:t xml:space="preserve">2111.2 </w:t>
      </w:r>
      <w:r w:rsidR="0026561D">
        <w:t xml:space="preserve">Фізик не </w:t>
      </w:r>
      <w:r w:rsidR="00093411" w:rsidRPr="00093411">
        <w:rPr>
          <w:color w:val="EE0000"/>
        </w:rPr>
        <w:t xml:space="preserve">розширює </w:t>
      </w:r>
      <w:r w:rsidR="0026561D" w:rsidRPr="00093411">
        <w:rPr>
          <w:strike/>
        </w:rPr>
        <w:t>покращу</w:t>
      </w:r>
      <w:r w:rsidR="000977EA" w:rsidRPr="00093411">
        <w:rPr>
          <w:strike/>
        </w:rPr>
        <w:t>є</w:t>
      </w:r>
      <w:r w:rsidR="000977EA">
        <w:t xml:space="preserve"> можливості працевлаштування випускників ОНП </w:t>
      </w:r>
      <w:r w:rsidR="00093411">
        <w:t>«</w:t>
      </w:r>
      <w:r w:rsidR="000977EA">
        <w:t xml:space="preserve">Фізика </w:t>
      </w:r>
      <w:proofErr w:type="spellStart"/>
      <w:r w:rsidR="000977EA">
        <w:t>наносистем</w:t>
      </w:r>
      <w:proofErr w:type="spellEnd"/>
      <w:r w:rsidR="00093411">
        <w:t>»</w:t>
      </w:r>
      <w:r w:rsidR="000977EA">
        <w:t xml:space="preserve">. </w:t>
      </w:r>
    </w:p>
    <w:p w14:paraId="2C5EC516" w14:textId="320638A7" w:rsidR="005F68BE" w:rsidRDefault="008348F8" w:rsidP="00A81202">
      <w:pPr>
        <w:spacing w:after="0" w:line="324" w:lineRule="auto"/>
        <w:ind w:firstLine="567"/>
        <w:jc w:val="both"/>
      </w:pPr>
      <w:r>
        <w:t>Виходячи з вказаного вище, п</w:t>
      </w:r>
      <w:r w:rsidR="00B5195D">
        <w:t>рошу Ва</w:t>
      </w:r>
      <w:r>
        <w:t>шого</w:t>
      </w:r>
      <w:r w:rsidR="00B5195D">
        <w:t xml:space="preserve"> </w:t>
      </w:r>
      <w:r>
        <w:t>дозволу</w:t>
      </w:r>
      <w:r w:rsidR="00B5195D">
        <w:t xml:space="preserve"> </w:t>
      </w:r>
      <w:proofErr w:type="spellStart"/>
      <w:r w:rsidR="005F68BE">
        <w:t>внести</w:t>
      </w:r>
      <w:proofErr w:type="spellEnd"/>
      <w:r w:rsidR="005F68BE">
        <w:t xml:space="preserve"> </w:t>
      </w:r>
      <w:r w:rsidR="005F68BE" w:rsidRPr="005F68BE">
        <w:t>змін</w:t>
      </w:r>
      <w:r w:rsidR="005F68BE">
        <w:t>и</w:t>
      </w:r>
      <w:r w:rsidR="005F68BE" w:rsidRPr="005F68BE">
        <w:t xml:space="preserve"> до опис</w:t>
      </w:r>
      <w:r w:rsidR="005F68BE">
        <w:t>у</w:t>
      </w:r>
      <w:r w:rsidR="005F68BE" w:rsidRPr="005F68BE">
        <w:t xml:space="preserve"> О</w:t>
      </w:r>
      <w:r w:rsidR="005F68BE">
        <w:t>Н</w:t>
      </w:r>
      <w:r w:rsidR="005F68BE" w:rsidRPr="005F68BE">
        <w:t>П</w:t>
      </w:r>
      <w:r w:rsidR="005F68BE">
        <w:t xml:space="preserve"> </w:t>
      </w:r>
      <w:r w:rsidR="005F68BE">
        <w:t xml:space="preserve">«Фізика </w:t>
      </w:r>
      <w:proofErr w:type="spellStart"/>
      <w:r w:rsidR="005F68BE">
        <w:t>наносистем</w:t>
      </w:r>
      <w:proofErr w:type="spellEnd"/>
      <w:r w:rsidR="005F68BE">
        <w:t>»</w:t>
      </w:r>
      <w:r w:rsidR="005F68BE">
        <w:t xml:space="preserve">, відмовившись від </w:t>
      </w:r>
      <w:r w:rsidR="00741BEE">
        <w:t>присвоєння професійної кваліфікації</w:t>
      </w:r>
      <w:r w:rsidR="00934FBB">
        <w:t xml:space="preserve">, та не подавати </w:t>
      </w:r>
      <w:r w:rsidR="00934FBB" w:rsidRPr="00934FBB">
        <w:t>документ</w:t>
      </w:r>
      <w:r w:rsidR="00934FBB">
        <w:t>и</w:t>
      </w:r>
      <w:r w:rsidR="00934FBB" w:rsidRPr="00934FBB">
        <w:t xml:space="preserve"> для погодження </w:t>
      </w:r>
      <w:r w:rsidR="00934FBB">
        <w:t xml:space="preserve">її </w:t>
      </w:r>
      <w:r w:rsidR="00934FBB" w:rsidRPr="00934FBB">
        <w:t>присвоєння</w:t>
      </w:r>
      <w:r w:rsidR="00934FBB">
        <w:t xml:space="preserve"> </w:t>
      </w:r>
      <w:r w:rsidR="00934FBB" w:rsidRPr="00934FBB">
        <w:rPr>
          <w:bCs/>
        </w:rPr>
        <w:t>до Національного агентства кваліфікацій</w:t>
      </w:r>
      <w:r w:rsidR="00934FBB" w:rsidRPr="00934FBB">
        <w:rPr>
          <w:bCs/>
        </w:rPr>
        <w:t>.</w:t>
      </w:r>
      <w:r w:rsidR="00934FBB">
        <w:t xml:space="preserve"> Зазначимо, що у </w:t>
      </w:r>
      <w:r w:rsidR="00934FBB" w:rsidRPr="005F68BE">
        <w:t>О</w:t>
      </w:r>
      <w:r w:rsidR="00934FBB">
        <w:t>Н</w:t>
      </w:r>
      <w:r w:rsidR="00934FBB" w:rsidRPr="005F68BE">
        <w:t>П</w:t>
      </w:r>
      <w:r w:rsidR="00934FBB">
        <w:t xml:space="preserve"> «Фізика </w:t>
      </w:r>
      <w:proofErr w:type="spellStart"/>
      <w:r w:rsidR="00934FBB">
        <w:t>наносистем</w:t>
      </w:r>
      <w:proofErr w:type="spellEnd"/>
      <w:r w:rsidR="00934FBB">
        <w:t>»</w:t>
      </w:r>
      <w:r w:rsidR="00934FBB">
        <w:t xml:space="preserve"> за спеціальністю Е5 Фізика та астрономія (редакція 2025 року) присвоєння професійної кваліфікації не передбачено.</w:t>
      </w:r>
    </w:p>
    <w:p w14:paraId="4E7680F7" w14:textId="103069FD" w:rsidR="00B5195D" w:rsidRPr="00934FBB" w:rsidRDefault="00B5195D" w:rsidP="00A81202">
      <w:pPr>
        <w:spacing w:after="0" w:line="324" w:lineRule="auto"/>
        <w:ind w:firstLine="567"/>
        <w:jc w:val="both"/>
        <w:rPr>
          <w:strike/>
        </w:rPr>
      </w:pPr>
      <w:r w:rsidRPr="00934FBB">
        <w:rPr>
          <w:strike/>
          <w:highlight w:val="yellow"/>
        </w:rPr>
        <w:t>не подавати</w:t>
      </w:r>
      <w:r w:rsidR="00CC3802" w:rsidRPr="00934FBB">
        <w:rPr>
          <w:strike/>
          <w:highlight w:val="yellow"/>
        </w:rPr>
        <w:t xml:space="preserve"> документи </w:t>
      </w:r>
      <w:r w:rsidR="003C610B" w:rsidRPr="00934FBB">
        <w:rPr>
          <w:strike/>
          <w:highlight w:val="yellow"/>
        </w:rPr>
        <w:t>на присвоєння</w:t>
      </w:r>
      <w:r w:rsidR="00CC3802" w:rsidRPr="00934FBB">
        <w:rPr>
          <w:strike/>
          <w:highlight w:val="yellow"/>
        </w:rPr>
        <w:t>(?)</w:t>
      </w:r>
      <w:r w:rsidR="00CC3802" w:rsidRPr="00934FBB">
        <w:rPr>
          <w:strike/>
        </w:rPr>
        <w:t xml:space="preserve"> </w:t>
      </w:r>
      <w:r w:rsidR="003C610B" w:rsidRPr="00934FBB">
        <w:rPr>
          <w:strike/>
          <w:highlight w:val="yellow"/>
        </w:rPr>
        <w:t>(не присвоювати(?))</w:t>
      </w:r>
      <w:r w:rsidR="003C610B" w:rsidRPr="00934FBB">
        <w:rPr>
          <w:strike/>
        </w:rPr>
        <w:t xml:space="preserve"> </w:t>
      </w:r>
      <w:proofErr w:type="spellStart"/>
      <w:r w:rsidRPr="00934FBB">
        <w:rPr>
          <w:strike/>
        </w:rPr>
        <w:t>професійн</w:t>
      </w:r>
      <w:proofErr w:type="spellEnd"/>
      <w:r w:rsidR="003C610B" w:rsidRPr="00934FBB">
        <w:rPr>
          <w:strike/>
          <w:highlight w:val="yellow"/>
        </w:rPr>
        <w:t>(</w:t>
      </w:r>
      <w:proofErr w:type="spellStart"/>
      <w:r w:rsidRPr="00934FBB">
        <w:rPr>
          <w:strike/>
          <w:highlight w:val="yellow"/>
        </w:rPr>
        <w:t>ої</w:t>
      </w:r>
      <w:proofErr w:type="spellEnd"/>
      <w:r w:rsidR="003C610B" w:rsidRPr="00934FBB">
        <w:rPr>
          <w:strike/>
          <w:highlight w:val="yellow"/>
        </w:rPr>
        <w:t>)(у)</w:t>
      </w:r>
      <w:r w:rsidRPr="00934FBB">
        <w:rPr>
          <w:strike/>
        </w:rPr>
        <w:t xml:space="preserve"> </w:t>
      </w:r>
      <w:proofErr w:type="spellStart"/>
      <w:r w:rsidRPr="00934FBB">
        <w:rPr>
          <w:strike/>
        </w:rPr>
        <w:t>кваліфікаці</w:t>
      </w:r>
      <w:proofErr w:type="spellEnd"/>
      <w:r w:rsidR="003C610B" w:rsidRPr="00934FBB">
        <w:rPr>
          <w:strike/>
          <w:highlight w:val="yellow"/>
        </w:rPr>
        <w:t>(</w:t>
      </w:r>
      <w:r w:rsidRPr="00934FBB">
        <w:rPr>
          <w:strike/>
          <w:highlight w:val="yellow"/>
        </w:rPr>
        <w:t>ї</w:t>
      </w:r>
      <w:r w:rsidR="003C610B" w:rsidRPr="00934FBB">
        <w:rPr>
          <w:strike/>
          <w:highlight w:val="yellow"/>
        </w:rPr>
        <w:t>)(ю)</w:t>
      </w:r>
      <w:r w:rsidRPr="00934FBB">
        <w:rPr>
          <w:strike/>
        </w:rPr>
        <w:t xml:space="preserve"> </w:t>
      </w:r>
      <w:r w:rsidR="008348F8" w:rsidRPr="00934FBB">
        <w:rPr>
          <w:strike/>
        </w:rPr>
        <w:t xml:space="preserve">2111.2 </w:t>
      </w:r>
      <w:r w:rsidRPr="00934FBB">
        <w:rPr>
          <w:strike/>
        </w:rPr>
        <w:t>Фізик випускникам магістратури 2026 року за ОНП</w:t>
      </w:r>
      <w:r w:rsidR="008348F8" w:rsidRPr="00934FBB">
        <w:rPr>
          <w:strike/>
        </w:rPr>
        <w:t xml:space="preserve"> </w:t>
      </w:r>
      <w:r w:rsidRPr="00934FBB">
        <w:rPr>
          <w:strike/>
        </w:rPr>
        <w:t>Фізика наносистем.</w:t>
      </w:r>
    </w:p>
    <w:p w14:paraId="2DC193FD" w14:textId="77777777" w:rsidR="00A81202" w:rsidRDefault="00A81202" w:rsidP="00A81202">
      <w:pPr>
        <w:spacing w:after="0" w:line="324" w:lineRule="auto"/>
        <w:ind w:firstLine="567"/>
        <w:jc w:val="both"/>
      </w:pPr>
    </w:p>
    <w:p w14:paraId="26DF870A" w14:textId="0BD0FC13" w:rsidR="000665E2" w:rsidRPr="00165826" w:rsidRDefault="00A81202" w:rsidP="00B5195D">
      <w:pPr>
        <w:spacing w:after="0" w:line="324" w:lineRule="auto"/>
        <w:jc w:val="both"/>
        <w:rPr>
          <w:rFonts w:eastAsia="Times New Roman"/>
          <w:bCs/>
        </w:rPr>
      </w:pPr>
      <w:r>
        <w:t xml:space="preserve">  </w:t>
      </w:r>
      <w:r w:rsidR="00B5195D">
        <w:t xml:space="preserve">    </w:t>
      </w:r>
      <w:r w:rsidR="008348F8">
        <w:t xml:space="preserve">  </w:t>
      </w:r>
      <w:r>
        <w:t>Декан фізичного факультету</w:t>
      </w:r>
      <w:r>
        <w:tab/>
        <w:t xml:space="preserve">  </w:t>
      </w:r>
      <w:r>
        <w:tab/>
      </w:r>
      <w:r>
        <w:tab/>
      </w:r>
      <w:r w:rsidR="00B5195D">
        <w:t xml:space="preserve">  </w:t>
      </w:r>
      <w:r w:rsidR="008348F8">
        <w:t xml:space="preserve">      </w:t>
      </w:r>
      <w:r w:rsidR="00B5195D">
        <w:t xml:space="preserve">   </w:t>
      </w:r>
      <w:r>
        <w:t>Сергій КОНДРАТЕНКО</w:t>
      </w:r>
      <w:r w:rsidR="003A3C08" w:rsidRPr="00165826">
        <w:rPr>
          <w:rFonts w:eastAsia="Times New Roman"/>
          <w:bCs/>
        </w:rPr>
        <w:t xml:space="preserve"> </w:t>
      </w:r>
    </w:p>
    <w:p w14:paraId="2EB370AB" w14:textId="684C5C27" w:rsidR="00E13C79" w:rsidRPr="000665E2" w:rsidRDefault="00E13C79" w:rsidP="000665E2">
      <w:pPr>
        <w:spacing w:after="0" w:line="288" w:lineRule="auto"/>
        <w:ind w:firstLine="567"/>
        <w:jc w:val="both"/>
      </w:pPr>
    </w:p>
    <w:sectPr w:rsidR="00E13C79" w:rsidRPr="000665E2" w:rsidSect="000977E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D1DE5"/>
    <w:multiLevelType w:val="multilevel"/>
    <w:tmpl w:val="0BECD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3135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0"/>
    <w:rsid w:val="000665E2"/>
    <w:rsid w:val="00093411"/>
    <w:rsid w:val="000977EA"/>
    <w:rsid w:val="001001F7"/>
    <w:rsid w:val="00141FA4"/>
    <w:rsid w:val="00165826"/>
    <w:rsid w:val="00190808"/>
    <w:rsid w:val="001A325F"/>
    <w:rsid w:val="002517B7"/>
    <w:rsid w:val="00256BBD"/>
    <w:rsid w:val="0026561D"/>
    <w:rsid w:val="00272A2E"/>
    <w:rsid w:val="002C2A23"/>
    <w:rsid w:val="002C45B4"/>
    <w:rsid w:val="00326DDE"/>
    <w:rsid w:val="003A3C08"/>
    <w:rsid w:val="003C610B"/>
    <w:rsid w:val="003F78AD"/>
    <w:rsid w:val="0043716C"/>
    <w:rsid w:val="00482A6C"/>
    <w:rsid w:val="004F67BA"/>
    <w:rsid w:val="00504AC0"/>
    <w:rsid w:val="00522606"/>
    <w:rsid w:val="005426A0"/>
    <w:rsid w:val="005902BC"/>
    <w:rsid w:val="005F68BE"/>
    <w:rsid w:val="006C366E"/>
    <w:rsid w:val="00720723"/>
    <w:rsid w:val="00741BEE"/>
    <w:rsid w:val="0077131D"/>
    <w:rsid w:val="007C054A"/>
    <w:rsid w:val="008348F8"/>
    <w:rsid w:val="00884DCD"/>
    <w:rsid w:val="008B0216"/>
    <w:rsid w:val="00907730"/>
    <w:rsid w:val="00934FBB"/>
    <w:rsid w:val="009D596E"/>
    <w:rsid w:val="009E0687"/>
    <w:rsid w:val="00A81202"/>
    <w:rsid w:val="00AD3AEE"/>
    <w:rsid w:val="00B238FB"/>
    <w:rsid w:val="00B5195D"/>
    <w:rsid w:val="00B66E4E"/>
    <w:rsid w:val="00B83C7F"/>
    <w:rsid w:val="00B85830"/>
    <w:rsid w:val="00BB10C9"/>
    <w:rsid w:val="00CC3802"/>
    <w:rsid w:val="00CF2AFA"/>
    <w:rsid w:val="00E13C79"/>
    <w:rsid w:val="00E16975"/>
    <w:rsid w:val="00E27488"/>
    <w:rsid w:val="00E31CFB"/>
    <w:rsid w:val="00E36E41"/>
    <w:rsid w:val="00E4244C"/>
    <w:rsid w:val="00E754B7"/>
    <w:rsid w:val="00FA6862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8CB0E"/>
  <w15:chartTrackingRefBased/>
  <w15:docId w15:val="{AC3A5480-C7ED-4930-AB14-EDA87E1D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85830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830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830"/>
    <w:pPr>
      <w:keepNext/>
      <w:keepLines/>
      <w:spacing w:before="160" w:after="80"/>
      <w:outlineLvl w:val="2"/>
    </w:pPr>
    <w:rPr>
      <w:rFonts w:ascii="Calibri" w:eastAsia="Times New Roman" w:hAnsi="Calibri"/>
      <w:color w:val="2F549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830"/>
    <w:pPr>
      <w:keepNext/>
      <w:keepLines/>
      <w:spacing w:before="80" w:after="40"/>
      <w:outlineLvl w:val="3"/>
    </w:pPr>
    <w:rPr>
      <w:rFonts w:ascii="Calibri" w:eastAsia="Times New Roman" w:hAnsi="Calibri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830"/>
    <w:pPr>
      <w:keepNext/>
      <w:keepLines/>
      <w:spacing w:before="80" w:after="40"/>
      <w:outlineLvl w:val="4"/>
    </w:pPr>
    <w:rPr>
      <w:rFonts w:ascii="Calibri" w:eastAsia="Times New Roman" w:hAnsi="Calibri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830"/>
    <w:pPr>
      <w:keepNext/>
      <w:keepLines/>
      <w:spacing w:before="40" w:after="0"/>
      <w:outlineLvl w:val="5"/>
    </w:pPr>
    <w:rPr>
      <w:rFonts w:ascii="Calibri" w:eastAsia="Times New Roman" w:hAnsi="Calibri"/>
      <w:i/>
      <w:iCs/>
      <w:color w:val="59595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830"/>
    <w:pPr>
      <w:keepNext/>
      <w:keepLines/>
      <w:spacing w:before="40" w:after="0"/>
      <w:outlineLvl w:val="6"/>
    </w:pPr>
    <w:rPr>
      <w:rFonts w:ascii="Calibri" w:eastAsia="Times New Roman" w:hAnsi="Calibri"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830"/>
    <w:pPr>
      <w:keepNext/>
      <w:keepLines/>
      <w:spacing w:after="0"/>
      <w:outlineLvl w:val="7"/>
    </w:pPr>
    <w:rPr>
      <w:rFonts w:ascii="Calibri" w:eastAsia="Times New Roman" w:hAnsi="Calibr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830"/>
    <w:pPr>
      <w:keepNext/>
      <w:keepLines/>
      <w:spacing w:after="0"/>
      <w:outlineLvl w:val="8"/>
    </w:pPr>
    <w:rPr>
      <w:rFonts w:ascii="Calibri" w:eastAsia="Times New Roman" w:hAnsi="Calibri"/>
      <w:color w:val="2727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85830"/>
    <w:rPr>
      <w:rFonts w:ascii="Calibri Light" w:eastAsia="Times New Roman" w:hAnsi="Calibri Light" w:cs="Times New Roman"/>
      <w:color w:val="2F5496"/>
      <w:sz w:val="40"/>
      <w:szCs w:val="40"/>
      <w:lang w:val="uk-UA"/>
    </w:rPr>
  </w:style>
  <w:style w:type="character" w:customStyle="1" w:styleId="20">
    <w:name w:val="Заголовок 2 Знак"/>
    <w:link w:val="2"/>
    <w:uiPriority w:val="9"/>
    <w:semiHidden/>
    <w:rsid w:val="00B85830"/>
    <w:rPr>
      <w:rFonts w:ascii="Calibri Light" w:eastAsia="Times New Roman" w:hAnsi="Calibri Light" w:cs="Times New Roman"/>
      <w:color w:val="2F5496"/>
      <w:sz w:val="32"/>
      <w:szCs w:val="32"/>
      <w:lang w:val="uk-UA"/>
    </w:rPr>
  </w:style>
  <w:style w:type="character" w:customStyle="1" w:styleId="30">
    <w:name w:val="Заголовок 3 Знак"/>
    <w:link w:val="3"/>
    <w:uiPriority w:val="9"/>
    <w:semiHidden/>
    <w:rsid w:val="00B85830"/>
    <w:rPr>
      <w:rFonts w:ascii="Calibri" w:eastAsia="Times New Roman" w:hAnsi="Calibri" w:cs="Times New Roman"/>
      <w:color w:val="2F5496"/>
      <w:lang w:val="uk-UA"/>
    </w:rPr>
  </w:style>
  <w:style w:type="character" w:customStyle="1" w:styleId="40">
    <w:name w:val="Заголовок 4 Знак"/>
    <w:link w:val="4"/>
    <w:uiPriority w:val="9"/>
    <w:semiHidden/>
    <w:rsid w:val="00B85830"/>
    <w:rPr>
      <w:rFonts w:ascii="Calibri" w:eastAsia="Times New Roman" w:hAnsi="Calibri" w:cs="Times New Roman"/>
      <w:i/>
      <w:iCs/>
      <w:color w:val="2F5496"/>
      <w:lang w:val="uk-UA"/>
    </w:rPr>
  </w:style>
  <w:style w:type="character" w:customStyle="1" w:styleId="50">
    <w:name w:val="Заголовок 5 Знак"/>
    <w:link w:val="5"/>
    <w:uiPriority w:val="9"/>
    <w:semiHidden/>
    <w:rsid w:val="00B85830"/>
    <w:rPr>
      <w:rFonts w:ascii="Calibri" w:eastAsia="Times New Roman" w:hAnsi="Calibri" w:cs="Times New Roman"/>
      <w:color w:val="2F5496"/>
      <w:lang w:val="uk-UA"/>
    </w:rPr>
  </w:style>
  <w:style w:type="character" w:customStyle="1" w:styleId="60">
    <w:name w:val="Заголовок 6 Знак"/>
    <w:link w:val="6"/>
    <w:uiPriority w:val="9"/>
    <w:semiHidden/>
    <w:rsid w:val="00B85830"/>
    <w:rPr>
      <w:rFonts w:ascii="Calibri" w:eastAsia="Times New Roman" w:hAnsi="Calibri" w:cs="Times New Roman"/>
      <w:i/>
      <w:iCs/>
      <w:color w:val="595959"/>
      <w:lang w:val="uk-UA"/>
    </w:rPr>
  </w:style>
  <w:style w:type="character" w:customStyle="1" w:styleId="70">
    <w:name w:val="Заголовок 7 Знак"/>
    <w:link w:val="7"/>
    <w:uiPriority w:val="9"/>
    <w:semiHidden/>
    <w:rsid w:val="00B85830"/>
    <w:rPr>
      <w:rFonts w:ascii="Calibri" w:eastAsia="Times New Roman" w:hAnsi="Calibri" w:cs="Times New Roman"/>
      <w:color w:val="595959"/>
      <w:lang w:val="uk-UA"/>
    </w:rPr>
  </w:style>
  <w:style w:type="character" w:customStyle="1" w:styleId="80">
    <w:name w:val="Заголовок 8 Знак"/>
    <w:link w:val="8"/>
    <w:uiPriority w:val="9"/>
    <w:semiHidden/>
    <w:rsid w:val="00B85830"/>
    <w:rPr>
      <w:rFonts w:ascii="Calibri" w:eastAsia="Times New Roman" w:hAnsi="Calibri" w:cs="Times New Roman"/>
      <w:i/>
      <w:iCs/>
      <w:color w:val="272727"/>
      <w:lang w:val="uk-UA"/>
    </w:rPr>
  </w:style>
  <w:style w:type="character" w:customStyle="1" w:styleId="90">
    <w:name w:val="Заголовок 9 Знак"/>
    <w:link w:val="9"/>
    <w:uiPriority w:val="9"/>
    <w:semiHidden/>
    <w:rsid w:val="00B85830"/>
    <w:rPr>
      <w:rFonts w:ascii="Calibri" w:eastAsia="Times New Roman" w:hAnsi="Calibri" w:cs="Times New Roman"/>
      <w:color w:val="272727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85830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a4">
    <w:name w:val="Назва Знак"/>
    <w:link w:val="a3"/>
    <w:uiPriority w:val="10"/>
    <w:rsid w:val="00B85830"/>
    <w:rPr>
      <w:rFonts w:ascii="Calibri Light" w:eastAsia="Times New Roman" w:hAnsi="Calibri Light" w:cs="Times New Roman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85830"/>
    <w:pPr>
      <w:numPr>
        <w:ilvl w:val="1"/>
      </w:numPr>
    </w:pPr>
    <w:rPr>
      <w:rFonts w:ascii="Calibri" w:eastAsia="Times New Roman" w:hAnsi="Calibri"/>
      <w:color w:val="595959"/>
      <w:spacing w:val="15"/>
    </w:rPr>
  </w:style>
  <w:style w:type="character" w:customStyle="1" w:styleId="a6">
    <w:name w:val="Підзаголовок Знак"/>
    <w:link w:val="a5"/>
    <w:uiPriority w:val="11"/>
    <w:rsid w:val="00B85830"/>
    <w:rPr>
      <w:rFonts w:ascii="Calibri" w:eastAsia="Times New Roman" w:hAnsi="Calibri" w:cs="Times New Roman"/>
      <w:color w:val="595959"/>
      <w:spacing w:val="15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85830"/>
    <w:pPr>
      <w:spacing w:before="160"/>
      <w:jc w:val="center"/>
    </w:pPr>
    <w:rPr>
      <w:i/>
      <w:iCs/>
      <w:color w:val="404040"/>
    </w:rPr>
  </w:style>
  <w:style w:type="character" w:customStyle="1" w:styleId="a8">
    <w:name w:val="Цитата Знак"/>
    <w:link w:val="a7"/>
    <w:uiPriority w:val="29"/>
    <w:rsid w:val="00B85830"/>
    <w:rPr>
      <w:i/>
      <w:iCs/>
      <w:color w:val="404040"/>
      <w:lang w:val="uk-UA"/>
    </w:rPr>
  </w:style>
  <w:style w:type="paragraph" w:styleId="a9">
    <w:name w:val="List Paragraph"/>
    <w:basedOn w:val="a"/>
    <w:uiPriority w:val="34"/>
    <w:qFormat/>
    <w:rsid w:val="00B85830"/>
    <w:pPr>
      <w:ind w:left="720"/>
      <w:contextualSpacing/>
    </w:pPr>
  </w:style>
  <w:style w:type="character" w:styleId="aa">
    <w:name w:val="Intense Emphasis"/>
    <w:uiPriority w:val="21"/>
    <w:qFormat/>
    <w:rsid w:val="00B85830"/>
    <w:rPr>
      <w:i/>
      <w:iCs/>
      <w:color w:val="2F5496"/>
    </w:rPr>
  </w:style>
  <w:style w:type="paragraph" w:styleId="ab">
    <w:name w:val="Intense Quote"/>
    <w:basedOn w:val="a"/>
    <w:next w:val="a"/>
    <w:link w:val="ac"/>
    <w:uiPriority w:val="30"/>
    <w:qFormat/>
    <w:rsid w:val="00B858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ac">
    <w:name w:val="Насичена цитата Знак"/>
    <w:link w:val="ab"/>
    <w:uiPriority w:val="30"/>
    <w:rsid w:val="00B85830"/>
    <w:rPr>
      <w:i/>
      <w:iCs/>
      <w:color w:val="2F5496"/>
      <w:lang w:val="uk-UA"/>
    </w:rPr>
  </w:style>
  <w:style w:type="character" w:styleId="ad">
    <w:name w:val="Intense Reference"/>
    <w:uiPriority w:val="32"/>
    <w:qFormat/>
    <w:rsid w:val="00B85830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bota.u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ua/st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rstat.gov.ua/?utm_source=chatgpt.com" TargetMode="External"/><Relationship Id="rId5" Type="http://schemas.openxmlformats.org/officeDocument/2006/relationships/hyperlink" Target="https://www.dcz.gov.ua/?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2052</Words>
  <Characters>1170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Links>
    <vt:vector size="24" baseType="variant">
      <vt:variant>
        <vt:i4>29</vt:i4>
      </vt:variant>
      <vt:variant>
        <vt:i4>9</vt:i4>
      </vt:variant>
      <vt:variant>
        <vt:i4>0</vt:i4>
      </vt:variant>
      <vt:variant>
        <vt:i4>5</vt:i4>
      </vt:variant>
      <vt:variant>
        <vt:lpwstr>http://robota.ua/</vt:lpwstr>
      </vt:variant>
      <vt:variant>
        <vt:lpwstr/>
      </vt:variant>
      <vt:variant>
        <vt:i4>7536675</vt:i4>
      </vt:variant>
      <vt:variant>
        <vt:i4>6</vt:i4>
      </vt:variant>
      <vt:variant>
        <vt:i4>0</vt:i4>
      </vt:variant>
      <vt:variant>
        <vt:i4>5</vt:i4>
      </vt:variant>
      <vt:variant>
        <vt:lpwstr>http://work.ua/stat</vt:lpwstr>
      </vt:variant>
      <vt:variant>
        <vt:lpwstr/>
      </vt:variant>
      <vt:variant>
        <vt:i4>1376353</vt:i4>
      </vt:variant>
      <vt:variant>
        <vt:i4>3</vt:i4>
      </vt:variant>
      <vt:variant>
        <vt:i4>0</vt:i4>
      </vt:variant>
      <vt:variant>
        <vt:i4>5</vt:i4>
      </vt:variant>
      <vt:variant>
        <vt:lpwstr>https://ukrstat.gov.ua/?utm_source=chatgpt.com</vt:lpwstr>
      </vt:variant>
      <vt:variant>
        <vt:lpwstr/>
      </vt:variant>
      <vt:variant>
        <vt:i4>5636216</vt:i4>
      </vt:variant>
      <vt:variant>
        <vt:i4>0</vt:i4>
      </vt:variant>
      <vt:variant>
        <vt:i4>0</vt:i4>
      </vt:variant>
      <vt:variant>
        <vt:i4>5</vt:i4>
      </vt:variant>
      <vt:variant>
        <vt:lpwstr>https://www.dcz.gov.ua/?utm_source=chatgpt.com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Боровий</dc:creator>
  <cp:keywords/>
  <dc:description/>
  <cp:lastModifiedBy>я</cp:lastModifiedBy>
  <cp:revision>9</cp:revision>
  <dcterms:created xsi:type="dcterms:W3CDTF">2025-10-01T19:23:00Z</dcterms:created>
  <dcterms:modified xsi:type="dcterms:W3CDTF">2025-10-01T20:13:00Z</dcterms:modified>
</cp:coreProperties>
</file>