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2F" w:rsidRPr="00AA412F" w:rsidRDefault="00AA412F" w:rsidP="00BF0B2F">
      <w:pPr>
        <w:shd w:val="clear" w:color="auto" w:fill="FFFFFF"/>
        <w:spacing w:line="274" w:lineRule="exact"/>
        <w:ind w:firstLine="0"/>
        <w:jc w:val="center"/>
        <w:rPr>
          <w:rFonts w:ascii="Times New Roman" w:hAnsi="Times New Roman"/>
          <w:bCs/>
          <w:color w:val="000000"/>
          <w:spacing w:val="-2"/>
          <w:szCs w:val="24"/>
          <w:lang w:val="en-US"/>
        </w:rPr>
      </w:pPr>
      <w:r>
        <w:rPr>
          <w:rFonts w:ascii="Times New Roman" w:hAnsi="Times New Roman"/>
          <w:bCs/>
          <w:color w:val="000000"/>
          <w:spacing w:val="-2"/>
          <w:szCs w:val="24"/>
          <w:lang w:val="en-US"/>
        </w:rPr>
        <w:t xml:space="preserve">International </w:t>
      </w:r>
      <w:r w:rsidR="0071641E">
        <w:rPr>
          <w:rFonts w:ascii="Times New Roman" w:hAnsi="Times New Roman"/>
          <w:bCs/>
          <w:color w:val="000000"/>
          <w:spacing w:val="-2"/>
          <w:szCs w:val="24"/>
          <w:lang w:val="en-US"/>
        </w:rPr>
        <w:t xml:space="preserve">Scientific </w:t>
      </w:r>
      <w:r>
        <w:rPr>
          <w:rFonts w:ascii="Times New Roman" w:hAnsi="Times New Roman"/>
          <w:bCs/>
          <w:color w:val="000000"/>
          <w:spacing w:val="-2"/>
          <w:szCs w:val="24"/>
          <w:lang w:val="en-US"/>
        </w:rPr>
        <w:t>Journal</w:t>
      </w:r>
    </w:p>
    <w:p w:rsidR="00AA412F" w:rsidRPr="00AA412F" w:rsidRDefault="00AA412F" w:rsidP="000D7D7E">
      <w:pPr>
        <w:shd w:val="clear" w:color="auto" w:fill="FFFFFF"/>
        <w:spacing w:line="274" w:lineRule="exact"/>
        <w:ind w:firstLine="426"/>
        <w:jc w:val="center"/>
        <w:rPr>
          <w:rFonts w:ascii="Times New Roman" w:hAnsi="Times New Roman"/>
          <w:bCs/>
          <w:color w:val="000000"/>
          <w:spacing w:val="-2"/>
          <w:szCs w:val="24"/>
          <w:lang w:val="uk-UA"/>
        </w:rPr>
      </w:pPr>
    </w:p>
    <w:p w:rsidR="000D7D7E" w:rsidRPr="00BD0843" w:rsidRDefault="000D7D7E" w:rsidP="000D7D7E">
      <w:pPr>
        <w:shd w:val="clear" w:color="auto" w:fill="FFFFFF"/>
        <w:spacing w:line="274" w:lineRule="exact"/>
        <w:ind w:firstLine="426"/>
        <w:jc w:val="center"/>
        <w:rPr>
          <w:rFonts w:ascii="Times New Roman" w:hAnsi="Times New Roman"/>
          <w:bCs/>
          <w:color w:val="000000"/>
          <w:spacing w:val="-2"/>
          <w:szCs w:val="24"/>
          <w:lang w:val="en-US"/>
        </w:rPr>
      </w:pPr>
    </w:p>
    <w:p w:rsidR="000D7D7E" w:rsidRDefault="000D7D7E" w:rsidP="000D7D7E">
      <w:pPr>
        <w:tabs>
          <w:tab w:val="left" w:pos="682"/>
        </w:tabs>
        <w:jc w:val="center"/>
        <w:rPr>
          <w:rFonts w:ascii="Times New Roman" w:hAnsi="Times New Roman"/>
          <w:b/>
          <w:color w:val="000000"/>
          <w:lang w:val="en-US"/>
        </w:rPr>
      </w:pPr>
      <w:r w:rsidRPr="000D7D7E">
        <w:rPr>
          <w:rFonts w:ascii="Times New Roman" w:hAnsi="Times New Roman"/>
          <w:b/>
          <w:color w:val="000000"/>
          <w:lang w:val="en-US"/>
        </w:rPr>
        <w:t xml:space="preserve">Semiconductor Physics, Quantum Electronics </w:t>
      </w:r>
      <w:r>
        <w:rPr>
          <w:rFonts w:ascii="Times New Roman" w:hAnsi="Times New Roman"/>
          <w:b/>
          <w:color w:val="000000"/>
          <w:lang w:val="en-US"/>
        </w:rPr>
        <w:t>a</w:t>
      </w:r>
      <w:r w:rsidRPr="000D7D7E">
        <w:rPr>
          <w:rFonts w:ascii="Times New Roman" w:hAnsi="Times New Roman"/>
          <w:b/>
          <w:color w:val="000000"/>
          <w:lang w:val="en-US"/>
        </w:rPr>
        <w:t>nd Op</w:t>
      </w:r>
      <w:r>
        <w:rPr>
          <w:rFonts w:ascii="Times New Roman" w:hAnsi="Times New Roman"/>
          <w:b/>
          <w:color w:val="000000"/>
          <w:lang w:val="en-US"/>
        </w:rPr>
        <w:t>t</w:t>
      </w:r>
      <w:r w:rsidRPr="000D7D7E">
        <w:rPr>
          <w:rFonts w:ascii="Times New Roman" w:hAnsi="Times New Roman"/>
          <w:b/>
          <w:color w:val="000000"/>
          <w:lang w:val="en-US"/>
        </w:rPr>
        <w:t>oelectronics</w:t>
      </w:r>
    </w:p>
    <w:p w:rsidR="00BD0843" w:rsidRPr="00BD0843" w:rsidRDefault="00BD0843" w:rsidP="000D7D7E">
      <w:pPr>
        <w:tabs>
          <w:tab w:val="left" w:pos="682"/>
        </w:tabs>
        <w:jc w:val="center"/>
        <w:rPr>
          <w:rFonts w:ascii="Times New Roman" w:hAnsi="Times New Roman"/>
          <w:b/>
          <w:color w:val="000000"/>
          <w:sz w:val="8"/>
          <w:szCs w:val="8"/>
          <w:lang w:val="en-US"/>
        </w:rPr>
      </w:pPr>
    </w:p>
    <w:p w:rsidR="000D7D7E" w:rsidRPr="000D7D7E" w:rsidRDefault="00E74F86" w:rsidP="000D7D7E">
      <w:pPr>
        <w:tabs>
          <w:tab w:val="left" w:pos="0"/>
        </w:tabs>
        <w:rPr>
          <w:color w:val="000000"/>
          <w:lang w:val="en-US"/>
        </w:rPr>
      </w:pPr>
      <w:r w:rsidRPr="00E74F86">
        <w:rPr>
          <w:noProof/>
          <w:color w:val="000000"/>
        </w:rPr>
        <w:pict>
          <v:line id="Line 2" o:spid="_x0000_s1026" style="position:absolute;left:0;text-align:left;z-index:251657216;visibility:visible;mso-wrap-distance-top:-3e-5mm;mso-wrap-distance-bottom:-3e-5mm" from="-6.05pt,-25.7pt" to="485.95pt,-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L7GQIAADQEAAAOAAAAZHJzL2Uyb0RvYy54bWysU02P2yAQvVfqf0DcE3/UzWatOKvKTnpJ&#10;u5F2+wMI4BgVAwISJ6r63zuQOMq2l6qqD3hgZh5vZh6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" o:allowincell="f" strokeweight="6pt">
            <v:stroke linestyle="thickBetweenThin"/>
          </v:line>
        </w:pict>
      </w:r>
      <w:r w:rsidRPr="00E74F86">
        <w:rPr>
          <w:noProof/>
          <w:color w:val="000000"/>
        </w:rPr>
        <w:pict>
          <v:line id="Line 3" o:spid="_x0000_s1027" style="position:absolute;left:0;text-align:left;z-index:251658240;visibility:visible;mso-wrap-distance-top:-3e-5mm;mso-wrap-distance-bottom:-3e-5mm" from="-6.05pt,5.25pt" to="485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" o:allowincell="f" strokeweight="3pt">
            <v:stroke linestyle="thinThin"/>
          </v:line>
        </w:pict>
      </w:r>
    </w:p>
    <w:p w:rsidR="000D7D7E" w:rsidRDefault="000D7D7E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</w:rPr>
      </w:pPr>
    </w:p>
    <w:p w:rsidR="00DE7BE3" w:rsidRDefault="00DE7BE3" w:rsidP="00DE7BE3">
      <w:pPr>
        <w:shd w:val="clear" w:color="auto" w:fill="FFFFFF"/>
        <w:spacing w:line="274" w:lineRule="exact"/>
        <w:ind w:firstLine="426"/>
        <w:jc w:val="center"/>
        <w:rPr>
          <w:rFonts w:ascii="Times New Roman" w:hAnsi="Times New Roman"/>
          <w:bCs/>
          <w:color w:val="000000"/>
          <w:spacing w:val="-2"/>
          <w:szCs w:val="24"/>
          <w:lang w:val="en-US"/>
        </w:rPr>
      </w:pPr>
      <w:r w:rsidRPr="000D7D7E">
        <w:rPr>
          <w:rFonts w:ascii="Times New Roman" w:hAnsi="Times New Roman"/>
          <w:bCs/>
          <w:color w:val="000000"/>
          <w:spacing w:val="-2"/>
          <w:szCs w:val="24"/>
          <w:lang w:val="en-US"/>
        </w:rPr>
        <w:t>MANUSCRIPT EVALUATION SHEET</w:t>
      </w:r>
    </w:p>
    <w:p w:rsidR="004D1805" w:rsidRDefault="004D1805" w:rsidP="00DE7BE3">
      <w:pPr>
        <w:shd w:val="clear" w:color="auto" w:fill="FFFFFF"/>
        <w:spacing w:line="274" w:lineRule="exact"/>
        <w:ind w:firstLine="426"/>
        <w:jc w:val="center"/>
        <w:rPr>
          <w:rFonts w:ascii="Times New Roman" w:hAnsi="Times New Roman"/>
          <w:bCs/>
          <w:color w:val="000000"/>
          <w:spacing w:val="-2"/>
          <w:szCs w:val="24"/>
          <w:lang w:val="en-US"/>
        </w:rPr>
      </w:pPr>
    </w:p>
    <w:p w:rsidR="005C53FC" w:rsidRPr="005C53FC" w:rsidRDefault="00DE7BE3" w:rsidP="005C53FC">
      <w:pPr>
        <w:spacing w:line="360" w:lineRule="auto"/>
        <w:ind w:firstLine="0"/>
        <w:jc w:val="center"/>
        <w:rPr>
          <w:rFonts w:ascii="Times New Roman" w:hAnsi="Times New Roman"/>
          <w:b/>
          <w:caps/>
          <w:sz w:val="22"/>
          <w:szCs w:val="22"/>
          <w:lang w:val="en-US"/>
        </w:rPr>
      </w:pPr>
      <w:r w:rsidRPr="005C53FC">
        <w:rPr>
          <w:rFonts w:ascii="Times New Roman" w:hAnsi="Times New Roman"/>
          <w:b/>
          <w:sz w:val="22"/>
          <w:szCs w:val="22"/>
          <w:lang w:val="en-US"/>
        </w:rPr>
        <w:t>Title:</w:t>
      </w:r>
      <w:r w:rsidR="00E1494B" w:rsidRPr="005C53FC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47677B" w:rsidRPr="005C53FC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742C5C">
        <w:rPr>
          <w:rFonts w:ascii="Times New Roman" w:hAnsi="Times New Roman"/>
          <w:b/>
          <w:sz w:val="22"/>
          <w:szCs w:val="22"/>
          <w:lang w:val="en-US"/>
        </w:rPr>
        <w:t>C</w:t>
      </w:r>
      <w:r w:rsidR="00742C5C" w:rsidRPr="005C53FC">
        <w:rPr>
          <w:rFonts w:ascii="Times New Roman" w:hAnsi="Times New Roman"/>
          <w:b/>
          <w:sz w:val="22"/>
          <w:szCs w:val="22"/>
          <w:lang w:val="en-US"/>
        </w:rPr>
        <w:t xml:space="preserve">haracterization and optimization features of high-efficiency silicon solar cells with dominating surface recombination </w:t>
      </w:r>
    </w:p>
    <w:p w:rsidR="005C53FC" w:rsidRPr="005C53FC" w:rsidRDefault="009C529C" w:rsidP="005C53FC">
      <w:pPr>
        <w:spacing w:line="360" w:lineRule="auto"/>
        <w:ind w:firstLine="0"/>
        <w:jc w:val="left"/>
        <w:rPr>
          <w:rFonts w:ascii="Times New Roman" w:hAnsi="Times New Roman"/>
          <w:b/>
          <w:caps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 xml:space="preserve">  </w:t>
      </w:r>
      <w:proofErr w:type="gramStart"/>
      <w:r w:rsidR="00DE7BE3" w:rsidRPr="00BF0B2F">
        <w:rPr>
          <w:rFonts w:ascii="Times New Roman" w:hAnsi="Times New Roman"/>
          <w:b/>
          <w:lang w:val="en-US"/>
        </w:rPr>
        <w:t>Authors</w:t>
      </w:r>
      <w:r w:rsidR="006C32D3" w:rsidRPr="006C32D3">
        <w:rPr>
          <w:rFonts w:ascii="Times New Roman" w:hAnsi="Times New Roman"/>
          <w:lang w:val="en-US"/>
        </w:rPr>
        <w:t xml:space="preserve">  </w:t>
      </w:r>
      <w:r w:rsidR="005C53FC" w:rsidRPr="005C53FC">
        <w:rPr>
          <w:rFonts w:ascii="Times New Roman" w:hAnsi="Times New Roman"/>
          <w:b/>
          <w:caps/>
          <w:sz w:val="22"/>
          <w:szCs w:val="22"/>
          <w:lang w:val="en-US"/>
        </w:rPr>
        <w:t>A.V</w:t>
      </w:r>
      <w:proofErr w:type="gramEnd"/>
      <w:r w:rsidR="005C53FC" w:rsidRPr="005C53FC">
        <w:rPr>
          <w:rFonts w:ascii="Times New Roman" w:hAnsi="Times New Roman"/>
          <w:b/>
          <w:caps/>
          <w:sz w:val="22"/>
          <w:szCs w:val="22"/>
          <w:lang w:val="en-US"/>
        </w:rPr>
        <w:t>. Sachenko, V.P. Kostylov, I.O. Sokolovsky, and A.I. Shkrebtii</w:t>
      </w:r>
    </w:p>
    <w:p w:rsidR="005C53FC" w:rsidRDefault="009C529C" w:rsidP="005C53FC">
      <w:pPr>
        <w:pStyle w:val="a9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en-US"/>
        </w:rPr>
        <w:t xml:space="preserve">     </w:t>
      </w:r>
    </w:p>
    <w:p w:rsidR="00DE7BE3" w:rsidRPr="00E42ABF" w:rsidRDefault="005C53FC" w:rsidP="005C53FC">
      <w:pPr>
        <w:pStyle w:val="a9"/>
        <w:rPr>
          <w:rFonts w:ascii="Times New Roman" w:hAnsi="Times New Roman"/>
          <w:color w:val="0000FF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 xml:space="preserve">     </w:t>
      </w:r>
      <w:r w:rsidR="00DE7BE3" w:rsidRPr="00E42ABF">
        <w:rPr>
          <w:rFonts w:ascii="Times New Roman" w:hAnsi="Times New Roman"/>
          <w:szCs w:val="24"/>
          <w:lang w:val="en-US"/>
        </w:rPr>
        <w:t>Article number:</w:t>
      </w:r>
      <w:r w:rsidR="00050DCA" w:rsidRPr="00E42ABF">
        <w:rPr>
          <w:rFonts w:ascii="Times New Roman" w:hAnsi="Times New Roman"/>
          <w:szCs w:val="24"/>
          <w:lang w:val="en-US"/>
        </w:rPr>
        <w:t xml:space="preserve"> </w:t>
      </w:r>
    </w:p>
    <w:p w:rsidR="004D1805" w:rsidRPr="00E42ABF" w:rsidRDefault="00DE7BE3" w:rsidP="004D1805">
      <w:pPr>
        <w:ind w:firstLine="284"/>
        <w:rPr>
          <w:rFonts w:ascii="Times New Roman" w:hAnsi="Times New Roman"/>
          <w:color w:val="0000FF"/>
          <w:lang w:val="uk-UA"/>
        </w:rPr>
      </w:pPr>
      <w:r>
        <w:rPr>
          <w:rFonts w:ascii="Times New Roman" w:hAnsi="Times New Roman"/>
          <w:lang w:val="en-US"/>
        </w:rPr>
        <w:t>Data of receiving the article</w:t>
      </w:r>
      <w:r>
        <w:rPr>
          <w:rFonts w:ascii="Times New Roman" w:hAnsi="Times New Roman"/>
          <w:lang w:val="uk-UA"/>
        </w:rPr>
        <w:t>:</w:t>
      </w:r>
      <w:r w:rsidR="00050DCA">
        <w:rPr>
          <w:rFonts w:ascii="Times New Roman" w:hAnsi="Times New Roman"/>
          <w:lang w:val="en-US"/>
        </w:rPr>
        <w:t xml:space="preserve"> </w:t>
      </w:r>
    </w:p>
    <w:p w:rsidR="00DE7BE3" w:rsidRPr="0055620D" w:rsidRDefault="00DE7BE3" w:rsidP="00050DCA">
      <w:pPr>
        <w:ind w:firstLine="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en-US"/>
        </w:rPr>
        <w:t>Data of review</w:t>
      </w:r>
      <w:r>
        <w:rPr>
          <w:rFonts w:ascii="Times New Roman" w:hAnsi="Times New Roman"/>
          <w:lang w:val="uk-UA"/>
        </w:rPr>
        <w:t>:</w:t>
      </w:r>
      <w:r w:rsidR="00954EC0">
        <w:rPr>
          <w:rFonts w:ascii="Times New Roman" w:hAnsi="Times New Roman"/>
          <w:lang w:val="en-US"/>
        </w:rPr>
        <w:t xml:space="preserve"> </w:t>
      </w:r>
    </w:p>
    <w:p w:rsidR="00DE7BE3" w:rsidRDefault="00DE7BE3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  <w:lang w:val="uk-UA"/>
        </w:rPr>
      </w:pPr>
    </w:p>
    <w:p w:rsidR="000D7D7E" w:rsidRPr="00415EC4" w:rsidRDefault="000D7D7E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</w:rPr>
      </w:pPr>
      <w:r w:rsidRPr="00415EC4">
        <w:rPr>
          <w:rFonts w:ascii="Times New Roman" w:hAnsi="Times New Roman"/>
          <w:i w:val="0"/>
          <w:color w:val="000000"/>
          <w:sz w:val="20"/>
        </w:rPr>
        <w:t>The reviewers have to pay their main attention to:</w:t>
      </w:r>
    </w:p>
    <w:p w:rsidR="000D7D7E" w:rsidRPr="00415EC4" w:rsidRDefault="000D7D7E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  <w:lang w:val="uk-UA"/>
        </w:rPr>
      </w:pP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 xml:space="preserve">- </w:t>
      </w:r>
      <w:r w:rsidRPr="00415EC4">
        <w:rPr>
          <w:rFonts w:ascii="Times New Roman" w:hAnsi="Times New Roman"/>
          <w:i w:val="0"/>
          <w:color w:val="000000"/>
          <w:sz w:val="20"/>
        </w:rPr>
        <w:t xml:space="preserve">topicality of problems elucidated in </w:t>
      </w:r>
      <w:r w:rsidR="0071641E" w:rsidRPr="00415EC4">
        <w:rPr>
          <w:rFonts w:ascii="Times New Roman" w:hAnsi="Times New Roman"/>
          <w:i w:val="0"/>
          <w:color w:val="000000"/>
          <w:sz w:val="20"/>
        </w:rPr>
        <w:t>the paper</w:t>
      </w:r>
      <w:r w:rsidRPr="00415EC4">
        <w:rPr>
          <w:rFonts w:ascii="Times New Roman" w:hAnsi="Times New Roman"/>
          <w:i w:val="0"/>
          <w:color w:val="000000"/>
          <w:sz w:val="20"/>
        </w:rPr>
        <w:t xml:space="preserve"> and how </w:t>
      </w:r>
      <w:r w:rsidR="0071641E" w:rsidRPr="00415EC4">
        <w:rPr>
          <w:rFonts w:ascii="Times New Roman" w:hAnsi="Times New Roman"/>
          <w:i w:val="0"/>
          <w:color w:val="000000"/>
          <w:sz w:val="20"/>
        </w:rPr>
        <w:t>it</w:t>
      </w:r>
      <w:r w:rsidRPr="00415EC4">
        <w:rPr>
          <w:rFonts w:ascii="Times New Roman" w:hAnsi="Times New Roman"/>
          <w:i w:val="0"/>
          <w:color w:val="000000"/>
          <w:sz w:val="20"/>
        </w:rPr>
        <w:t xml:space="preserve"> complies with the journal directions</w:t>
      </w: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>;</w:t>
      </w:r>
    </w:p>
    <w:p w:rsidR="000D7D7E" w:rsidRPr="00415EC4" w:rsidRDefault="000D7D7E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  <w:lang w:val="uk-UA"/>
        </w:rPr>
      </w:pP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 xml:space="preserve">- </w:t>
      </w:r>
      <w:r w:rsidRPr="00415EC4">
        <w:rPr>
          <w:rFonts w:ascii="Times New Roman" w:hAnsi="Times New Roman"/>
          <w:i w:val="0"/>
          <w:color w:val="000000"/>
          <w:sz w:val="20"/>
        </w:rPr>
        <w:t>availability of comparative analysis between the development and world-level achievements</w:t>
      </w: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>;</w:t>
      </w:r>
    </w:p>
    <w:p w:rsidR="000D7D7E" w:rsidRPr="00415EC4" w:rsidRDefault="000D7D7E" w:rsidP="000D7D7E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</w:rPr>
      </w:pP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 xml:space="preserve">- </w:t>
      </w:r>
      <w:r w:rsidRPr="00415EC4">
        <w:rPr>
          <w:rFonts w:ascii="Times New Roman" w:hAnsi="Times New Roman"/>
          <w:i w:val="0"/>
          <w:color w:val="000000"/>
          <w:sz w:val="20"/>
        </w:rPr>
        <w:t xml:space="preserve">scientific value of the work in </w:t>
      </w:r>
      <w:r w:rsidR="00BD0843" w:rsidRPr="00415EC4">
        <w:rPr>
          <w:rFonts w:ascii="Times New Roman" w:hAnsi="Times New Roman"/>
          <w:i w:val="0"/>
          <w:color w:val="000000"/>
          <w:sz w:val="20"/>
        </w:rPr>
        <w:t xml:space="preserve">basic and </w:t>
      </w:r>
      <w:r w:rsidRPr="00415EC4">
        <w:rPr>
          <w:rFonts w:ascii="Times New Roman" w:hAnsi="Times New Roman"/>
          <w:i w:val="0"/>
          <w:color w:val="000000"/>
          <w:sz w:val="20"/>
        </w:rPr>
        <w:t>applied developments</w:t>
      </w:r>
      <w:r w:rsidRPr="00415EC4">
        <w:rPr>
          <w:rFonts w:ascii="Times New Roman" w:hAnsi="Times New Roman"/>
          <w:i w:val="0"/>
          <w:color w:val="000000"/>
          <w:sz w:val="20"/>
          <w:lang w:val="uk-UA"/>
        </w:rPr>
        <w:t>.</w:t>
      </w:r>
    </w:p>
    <w:p w:rsidR="000D7D7E" w:rsidRDefault="000D7D7E" w:rsidP="00361686">
      <w:pPr>
        <w:shd w:val="clear" w:color="auto" w:fill="FFFFFF"/>
        <w:spacing w:before="58" w:line="226" w:lineRule="exact"/>
        <w:ind w:firstLine="426"/>
        <w:rPr>
          <w:rFonts w:ascii="Times New Roman" w:hAnsi="Times New Roman"/>
          <w:bCs/>
          <w:i/>
          <w:color w:val="000000"/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6"/>
        <w:gridCol w:w="4820"/>
      </w:tblGrid>
      <w:tr w:rsidR="00415EC4" w:rsidRPr="00A97170" w:rsidTr="00A97170">
        <w:tc>
          <w:tcPr>
            <w:tcW w:w="4786" w:type="dxa"/>
            <w:shd w:val="clear" w:color="auto" w:fill="auto"/>
          </w:tcPr>
          <w:p w:rsidR="00415EC4" w:rsidRPr="00A97170" w:rsidRDefault="00415EC4" w:rsidP="00A97170">
            <w:pPr>
              <w:shd w:val="clear" w:color="auto" w:fill="FFFFFF"/>
              <w:ind w:firstLine="426"/>
              <w:rPr>
                <w:rFonts w:ascii="Times New Roman" w:hAnsi="Times New Roman"/>
                <w:b/>
                <w:bCs/>
                <w:i/>
                <w:color w:val="000000"/>
                <w:sz w:val="20"/>
                <w:lang w:val="en-US"/>
              </w:rPr>
            </w:pPr>
            <w:r w:rsidRPr="00A97170">
              <w:rPr>
                <w:rFonts w:ascii="Times New Roman" w:hAnsi="Times New Roman"/>
                <w:b/>
                <w:bCs/>
                <w:i/>
                <w:color w:val="000000"/>
                <w:sz w:val="20"/>
                <w:lang w:val="en-US"/>
              </w:rPr>
              <w:t>Topicality of the work</w:t>
            </w:r>
          </w:p>
          <w:p w:rsidR="00415EC4" w:rsidRPr="00A97170" w:rsidRDefault="00415EC4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szCs w:val="24"/>
                <w:lang w:val="en-US"/>
              </w:rPr>
              <w:t xml:space="preserve">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is of high quality and relates to the actual direction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ab/>
            </w:r>
          </w:p>
          <w:p w:rsidR="00415EC4" w:rsidRPr="00A97170" w:rsidRDefault="00215D20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The work presents 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new or original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results in traditional fields and gives adequate interpretation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ab/>
            </w:r>
          </w:p>
          <w:p w:rsidR="00415EC4" w:rsidRPr="00A97170" w:rsidRDefault="00DF41F5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has no principal new experimental or theoretical data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412C51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has no new knowledge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ab/>
            </w:r>
          </w:p>
          <w:p w:rsidR="00415EC4" w:rsidRPr="00A97170" w:rsidRDefault="00415EC4" w:rsidP="00A97170">
            <w:pPr>
              <w:ind w:firstLine="0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</w:t>
            </w:r>
            <w:proofErr w:type="spellStart"/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</w:rPr>
              <w:t>Other</w:t>
            </w:r>
            <w:proofErr w:type="spellEnd"/>
          </w:p>
          <w:p w:rsidR="00415EC4" w:rsidRPr="00A97170" w:rsidRDefault="00415EC4" w:rsidP="00A97170">
            <w:pPr>
              <w:ind w:firstLine="0"/>
              <w:rPr>
                <w:rFonts w:ascii="Times New Roman" w:hAnsi="Times New Roman"/>
                <w:bCs/>
                <w:i/>
                <w:color w:val="000000"/>
                <w:sz w:val="20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415EC4" w:rsidRPr="00A97170" w:rsidRDefault="00415EC4" w:rsidP="00A97170">
            <w:pPr>
              <w:shd w:val="clear" w:color="auto" w:fill="FFFFFF"/>
              <w:tabs>
                <w:tab w:val="left" w:pos="7531"/>
                <w:tab w:val="left" w:pos="8386"/>
              </w:tabs>
              <w:ind w:firstLine="426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  <w:r w:rsidRPr="00A97170"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  <w:t>Breadth of the scientific topic</w:t>
            </w:r>
          </w:p>
          <w:p w:rsidR="00415EC4" w:rsidRPr="00A97170" w:rsidRDefault="00415EC4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szCs w:val="24"/>
                <w:lang w:val="en-US"/>
              </w:rPr>
              <w:t xml:space="preserve">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Interesting for wide circle of specialists working in the areas of natural science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215D20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Interesting for wide circle of specialists working in adjacent scientific areas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DF41F5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Interesting for wide circle of specialists working in 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narrow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scientific areas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ab/>
            </w:r>
          </w:p>
          <w:p w:rsidR="00415EC4" w:rsidRPr="00A97170" w:rsidRDefault="00415EC4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szCs w:val="24"/>
                <w:lang w:val="en-US"/>
              </w:rPr>
              <w:t xml:space="preserve">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Interesting only for specialists of 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narrow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scientific areas</w:t>
            </w:r>
          </w:p>
          <w:p w:rsidR="00A97170" w:rsidRPr="00A97170" w:rsidRDefault="00412C51" w:rsidP="00412C51">
            <w:pPr>
              <w:ind w:firstLine="0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szCs w:val="24"/>
              </w:rPr>
              <w:sym w:font="Symbol" w:char="F07F"/>
            </w:r>
            <w:r w:rsidR="00C32AB7">
              <w:rPr>
                <w:rFonts w:ascii="Arial" w:hAnsi="Arial" w:cs="Arial"/>
                <w:szCs w:val="24"/>
                <w:lang w:val="uk-UA"/>
              </w:rPr>
              <w:t xml:space="preserve"> </w:t>
            </w:r>
            <w:r w:rsidR="00415EC4" w:rsidRPr="00C32AB7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Other</w:t>
            </w:r>
            <w:r w:rsidR="00C32AB7">
              <w:rPr>
                <w:rFonts w:ascii="Times New Roman" w:hAnsi="Times New Roman"/>
                <w:i/>
                <w:color w:val="000000"/>
                <w:spacing w:val="3"/>
                <w:sz w:val="20"/>
                <w:lang w:val="uk-UA"/>
              </w:rPr>
              <w:t xml:space="preserve"> </w:t>
            </w:r>
          </w:p>
        </w:tc>
      </w:tr>
      <w:tr w:rsidR="00415EC4" w:rsidRPr="00A97170" w:rsidTr="00A97170">
        <w:tc>
          <w:tcPr>
            <w:tcW w:w="4786" w:type="dxa"/>
            <w:shd w:val="clear" w:color="auto" w:fill="auto"/>
          </w:tcPr>
          <w:p w:rsidR="00415EC4" w:rsidRPr="00A97170" w:rsidRDefault="00415EC4" w:rsidP="00A97170">
            <w:pPr>
              <w:shd w:val="clear" w:color="auto" w:fill="FFFFFF"/>
              <w:ind w:firstLine="426"/>
              <w:rPr>
                <w:rFonts w:ascii="Times New Roman" w:hAnsi="Times New Roman"/>
                <w:b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rFonts w:ascii="Times New Roman" w:hAnsi="Times New Roman"/>
                <w:b/>
                <w:i/>
                <w:color w:val="000000"/>
                <w:spacing w:val="3"/>
                <w:sz w:val="20"/>
                <w:lang w:val="en-US"/>
              </w:rPr>
              <w:t>Ideological level of the work</w:t>
            </w:r>
          </w:p>
          <w:p w:rsidR="00415EC4" w:rsidRPr="00A97170" w:rsidRDefault="00415EC4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szCs w:val="24"/>
                <w:lang w:val="en-US"/>
              </w:rPr>
              <w:t xml:space="preserve">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The work presents a development of original idea </w:t>
            </w:r>
          </w:p>
          <w:p w:rsidR="00415EC4" w:rsidRPr="00A97170" w:rsidRDefault="00215D20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presents a development of actual known idea</w:t>
            </w:r>
          </w:p>
          <w:p w:rsidR="00415EC4" w:rsidRPr="00A97170" w:rsidRDefault="00412C51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does not contain a scientific novelty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096B9D" w:rsidP="00A97170">
            <w:pPr>
              <w:ind w:firstLine="0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szCs w:val="24"/>
              </w:rPr>
              <w:sym w:font="Symbol" w:char="F07F"/>
            </w:r>
            <w:r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Other</w:t>
            </w:r>
          </w:p>
        </w:tc>
        <w:tc>
          <w:tcPr>
            <w:tcW w:w="4820" w:type="dxa"/>
            <w:shd w:val="clear" w:color="auto" w:fill="auto"/>
          </w:tcPr>
          <w:p w:rsidR="00415EC4" w:rsidRPr="00A97170" w:rsidRDefault="00415EC4" w:rsidP="00A97170">
            <w:pPr>
              <w:shd w:val="clear" w:color="auto" w:fill="FFFFFF"/>
              <w:ind w:right="101" w:firstLine="426"/>
              <w:rPr>
                <w:rFonts w:ascii="Times New Roman" w:hAnsi="Times New Roman"/>
                <w:b/>
                <w:bCs/>
                <w:i/>
                <w:color w:val="000000"/>
                <w:spacing w:val="-1"/>
                <w:sz w:val="20"/>
                <w:lang w:val="en-US"/>
              </w:rPr>
            </w:pPr>
            <w:r w:rsidRPr="00A97170">
              <w:rPr>
                <w:rFonts w:ascii="Times New Roman" w:hAnsi="Times New Roman"/>
                <w:b/>
                <w:bCs/>
                <w:i/>
                <w:color w:val="000000"/>
                <w:spacing w:val="-1"/>
                <w:sz w:val="20"/>
                <w:lang w:val="en-US"/>
              </w:rPr>
              <w:t xml:space="preserve">Experimental level of the work </w:t>
            </w:r>
          </w:p>
          <w:p w:rsidR="00415EC4" w:rsidRPr="00A97170" w:rsidRDefault="00415EC4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Pr="00A97170">
              <w:rPr>
                <w:szCs w:val="24"/>
                <w:lang w:val="en-US"/>
              </w:rPr>
              <w:t xml:space="preserve">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The work 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is of high quality and 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suggests entirely new experimental evidences</w:t>
            </w:r>
            <w:r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215D20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The work is of 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enough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quality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ab/>
            </w:r>
          </w:p>
          <w:p w:rsidR="00415EC4" w:rsidRPr="00A97170" w:rsidRDefault="00DF41F5" w:rsidP="00A97170">
            <w:pPr>
              <w:widowControl w:val="0"/>
              <w:tabs>
                <w:tab w:val="left" w:pos="8897"/>
              </w:tabs>
              <w:ind w:firstLine="34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</w:pPr>
            <w:r w:rsidRPr="00A97170">
              <w:rPr>
                <w:szCs w:val="24"/>
              </w:rPr>
              <w:sym w:font="Symbol" w:char="F07F"/>
            </w:r>
            <w:r w:rsidR="00415EC4" w:rsidRPr="00A97170">
              <w:rPr>
                <w:szCs w:val="24"/>
                <w:lang w:val="en-US"/>
              </w:rPr>
              <w:t xml:space="preserve">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The work is of not enough high quality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and 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u</w:t>
            </w:r>
            <w:r w:rsidR="00096B9D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s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>es old methods</w:t>
            </w:r>
            <w:r w:rsidR="00363013"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or known data</w:t>
            </w:r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  <w:lang w:val="en-GB"/>
              </w:rPr>
              <w:tab/>
            </w:r>
          </w:p>
          <w:p w:rsidR="00415EC4" w:rsidRPr="00A97170" w:rsidRDefault="00096B9D" w:rsidP="00A97170">
            <w:pPr>
              <w:widowControl w:val="0"/>
              <w:ind w:firstLine="0"/>
              <w:jc w:val="left"/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</w:pPr>
            <w:r w:rsidRPr="00A97170">
              <w:rPr>
                <w:szCs w:val="24"/>
              </w:rPr>
              <w:sym w:font="Symbol" w:char="F07F"/>
            </w:r>
            <w:r>
              <w:rPr>
                <w:rFonts w:ascii="Times New Roman" w:hAnsi="Times New Roman"/>
                <w:i/>
                <w:color w:val="000000"/>
                <w:spacing w:val="3"/>
                <w:sz w:val="20"/>
                <w:lang w:val="en-US"/>
              </w:rPr>
              <w:t xml:space="preserve"> </w:t>
            </w:r>
            <w:proofErr w:type="spellStart"/>
            <w:r w:rsidR="00415EC4" w:rsidRPr="00A97170">
              <w:rPr>
                <w:rFonts w:ascii="Times New Roman" w:hAnsi="Times New Roman"/>
                <w:i/>
                <w:color w:val="000000"/>
                <w:spacing w:val="3"/>
                <w:sz w:val="20"/>
              </w:rPr>
              <w:t>Other</w:t>
            </w:r>
            <w:proofErr w:type="spellEnd"/>
          </w:p>
        </w:tc>
      </w:tr>
      <w:tr w:rsidR="00363013" w:rsidRPr="00A97170" w:rsidTr="00A97170">
        <w:tc>
          <w:tcPr>
            <w:tcW w:w="4786" w:type="dxa"/>
            <w:shd w:val="clear" w:color="auto" w:fill="auto"/>
          </w:tcPr>
          <w:p w:rsidR="00363013" w:rsidRPr="00A97170" w:rsidRDefault="00363013" w:rsidP="00A97170">
            <w:pPr>
              <w:shd w:val="clear" w:color="auto" w:fill="FFFFFF"/>
              <w:ind w:firstLine="426"/>
              <w:rPr>
                <w:rFonts w:ascii="Times New Roman" w:hAnsi="Times New Roman"/>
                <w:b/>
                <w:i/>
                <w:color w:val="000000"/>
                <w:spacing w:val="3"/>
                <w:sz w:val="20"/>
                <w:lang w:val="en-US"/>
              </w:rPr>
            </w:pPr>
          </w:p>
        </w:tc>
        <w:tc>
          <w:tcPr>
            <w:tcW w:w="4820" w:type="dxa"/>
            <w:shd w:val="clear" w:color="auto" w:fill="auto"/>
          </w:tcPr>
          <w:p w:rsidR="00363013" w:rsidRPr="00A97170" w:rsidRDefault="00363013" w:rsidP="00A97170">
            <w:pPr>
              <w:shd w:val="clear" w:color="auto" w:fill="FFFFFF"/>
              <w:ind w:right="101" w:firstLine="426"/>
              <w:rPr>
                <w:rFonts w:ascii="Times New Roman" w:hAnsi="Times New Roman"/>
                <w:b/>
                <w:bCs/>
                <w:i/>
                <w:color w:val="000000"/>
                <w:spacing w:val="-1"/>
                <w:sz w:val="20"/>
                <w:lang w:val="en-US"/>
              </w:rPr>
            </w:pPr>
          </w:p>
        </w:tc>
      </w:tr>
    </w:tbl>
    <w:p w:rsidR="00361686" w:rsidRPr="00777ABE" w:rsidRDefault="00361686" w:rsidP="00361686">
      <w:pPr>
        <w:shd w:val="clear" w:color="auto" w:fill="FFFFFF"/>
        <w:spacing w:before="58" w:line="226" w:lineRule="exact"/>
        <w:ind w:firstLine="426"/>
        <w:rPr>
          <w:rFonts w:ascii="Times New Roman" w:hAnsi="Times New Roman"/>
          <w:bCs/>
          <w:i/>
          <w:color w:val="000000"/>
          <w:sz w:val="20"/>
        </w:rPr>
      </w:pPr>
    </w:p>
    <w:p w:rsidR="00361686" w:rsidRPr="00CD62AD" w:rsidRDefault="003D3CC2" w:rsidP="003D3CC2">
      <w:pPr>
        <w:shd w:val="clear" w:color="auto" w:fill="FFFFFF"/>
        <w:tabs>
          <w:tab w:val="left" w:leader="underscore" w:pos="3355"/>
          <w:tab w:val="left" w:leader="underscore" w:pos="10512"/>
        </w:tabs>
        <w:spacing w:line="226" w:lineRule="exact"/>
        <w:ind w:firstLine="426"/>
        <w:rPr>
          <w:rFonts w:ascii="Times New Roman" w:hAnsi="Times New Roman"/>
          <w:b/>
          <w:szCs w:val="24"/>
          <w:lang w:val="en-US"/>
        </w:rPr>
      </w:pPr>
      <w:r w:rsidRPr="00CD62AD">
        <w:rPr>
          <w:rFonts w:ascii="Times New Roman" w:hAnsi="Times New Roman"/>
          <w:b/>
          <w:iCs/>
          <w:spacing w:val="-1"/>
          <w:szCs w:val="24"/>
          <w:u w:val="single"/>
          <w:lang w:val="en-US"/>
        </w:rPr>
        <w:t>Conclusion</w:t>
      </w:r>
      <w:r w:rsidR="00CD62AD">
        <w:rPr>
          <w:rFonts w:ascii="Times New Roman" w:hAnsi="Times New Roman"/>
          <w:b/>
          <w:iCs/>
          <w:spacing w:val="-1"/>
          <w:szCs w:val="24"/>
          <w:u w:val="single"/>
          <w:lang w:val="en-US"/>
        </w:rPr>
        <w:t>:</w:t>
      </w:r>
      <w:r w:rsidRPr="00CD62AD">
        <w:rPr>
          <w:rFonts w:ascii="Times New Roman" w:hAnsi="Times New Roman"/>
          <w:b/>
          <w:iCs/>
          <w:spacing w:val="-1"/>
          <w:szCs w:val="24"/>
          <w:u w:val="single"/>
          <w:lang w:val="en-US"/>
        </w:rPr>
        <w:t xml:space="preserve"> </w:t>
      </w:r>
      <w:r w:rsidR="00361686" w:rsidRPr="00CD62AD">
        <w:rPr>
          <w:rFonts w:ascii="Times New Roman" w:hAnsi="Times New Roman"/>
          <w:b/>
          <w:szCs w:val="24"/>
          <w:lang w:val="en-US"/>
        </w:rPr>
        <w:t xml:space="preserve">General </w:t>
      </w:r>
      <w:r w:rsidR="00361686" w:rsidRPr="00CD62AD">
        <w:rPr>
          <w:rFonts w:ascii="Times New Roman" w:hAnsi="Times New Roman"/>
          <w:b/>
          <w:spacing w:val="-2"/>
          <w:szCs w:val="24"/>
          <w:lang w:val="en-US"/>
        </w:rPr>
        <w:t>evaluation</w:t>
      </w:r>
      <w:r w:rsidR="00361686" w:rsidRPr="00CD62AD">
        <w:rPr>
          <w:rFonts w:ascii="Times New Roman" w:hAnsi="Times New Roman"/>
          <w:b/>
          <w:szCs w:val="24"/>
          <w:lang w:val="en-US"/>
        </w:rPr>
        <w:t xml:space="preserve"> of the </w:t>
      </w:r>
      <w:r w:rsidR="00AB61DF">
        <w:rPr>
          <w:rFonts w:ascii="Times New Roman" w:hAnsi="Times New Roman"/>
          <w:b/>
          <w:szCs w:val="24"/>
          <w:lang w:val="en-US"/>
        </w:rPr>
        <w:t>manuscript</w:t>
      </w:r>
    </w:p>
    <w:p w:rsidR="00DE7BE3" w:rsidRPr="00DE7BE3" w:rsidRDefault="00215D20" w:rsidP="00DE7BE3">
      <w:pPr>
        <w:widowControl w:val="0"/>
        <w:shd w:val="clear" w:color="auto" w:fill="FFFFFF"/>
        <w:tabs>
          <w:tab w:val="left" w:pos="8687"/>
        </w:tabs>
        <w:ind w:firstLine="0"/>
        <w:jc w:val="left"/>
        <w:rPr>
          <w:rFonts w:ascii="Times New Roman" w:hAnsi="Times New Roman"/>
          <w:i/>
          <w:szCs w:val="24"/>
          <w:lang w:val="en-US"/>
        </w:rPr>
      </w:pPr>
      <w:r w:rsidRPr="00A97170">
        <w:rPr>
          <w:szCs w:val="24"/>
        </w:rPr>
        <w:sym w:font="Symbol" w:char="F07F"/>
      </w:r>
      <w:r w:rsidR="00DE7BE3" w:rsidRPr="00DE7BE3">
        <w:rPr>
          <w:rFonts w:ascii="Times New Roman" w:hAnsi="Times New Roman"/>
          <w:i/>
          <w:szCs w:val="24"/>
          <w:lang w:val="en-US"/>
        </w:rPr>
        <w:t xml:space="preserve">  </w:t>
      </w:r>
      <w:r w:rsidR="00DE7BE3" w:rsidRPr="00DE7BE3">
        <w:rPr>
          <w:rFonts w:ascii="Times New Roman" w:hAnsi="Times New Roman"/>
          <w:i/>
          <w:color w:val="000000"/>
          <w:szCs w:val="24"/>
          <w:lang w:val="en-US"/>
        </w:rPr>
        <w:t>The work is eligible for publication</w:t>
      </w:r>
      <w:r w:rsidR="00DE7BE3" w:rsidRPr="00DE7BE3">
        <w:rPr>
          <w:rFonts w:ascii="Times New Roman" w:hAnsi="Times New Roman"/>
          <w:i/>
          <w:szCs w:val="24"/>
          <w:lang w:val="en-US"/>
        </w:rPr>
        <w:tab/>
      </w:r>
    </w:p>
    <w:p w:rsidR="00DE7BE3" w:rsidRPr="00DE7BE3" w:rsidRDefault="00DE7BE3" w:rsidP="00DE7BE3">
      <w:pPr>
        <w:widowControl w:val="0"/>
        <w:shd w:val="clear" w:color="auto" w:fill="FFFFFF"/>
        <w:tabs>
          <w:tab w:val="left" w:pos="8687"/>
        </w:tabs>
        <w:ind w:firstLine="0"/>
        <w:jc w:val="left"/>
        <w:rPr>
          <w:rFonts w:ascii="Times New Roman" w:hAnsi="Times New Roman"/>
          <w:i/>
          <w:szCs w:val="24"/>
          <w:lang w:val="en-US"/>
        </w:rPr>
      </w:pPr>
      <w:r w:rsidRPr="00DE7BE3">
        <w:rPr>
          <w:szCs w:val="24"/>
        </w:rPr>
        <w:sym w:font="Symbol" w:char="F07F"/>
      </w:r>
      <w:r w:rsidRPr="00DE7BE3">
        <w:rPr>
          <w:rFonts w:ascii="Times New Roman" w:hAnsi="Times New Roman"/>
          <w:i/>
          <w:szCs w:val="24"/>
          <w:lang w:val="en-US"/>
        </w:rPr>
        <w:t xml:space="preserve">  </w:t>
      </w:r>
      <w:r w:rsidRPr="00DE7BE3">
        <w:rPr>
          <w:rFonts w:ascii="Times New Roman" w:hAnsi="Times New Roman"/>
          <w:i/>
          <w:color w:val="000000"/>
          <w:szCs w:val="24"/>
          <w:lang w:val="en-US"/>
        </w:rPr>
        <w:t>The work can be accepted with minimal modifications</w:t>
      </w:r>
      <w:r w:rsidRPr="00DE7BE3">
        <w:rPr>
          <w:rFonts w:ascii="Times New Roman" w:hAnsi="Times New Roman"/>
          <w:i/>
          <w:szCs w:val="24"/>
          <w:lang w:val="en-US"/>
        </w:rPr>
        <w:tab/>
      </w:r>
    </w:p>
    <w:p w:rsidR="00DE7BE3" w:rsidRPr="00DE7BE3" w:rsidRDefault="00DE7BE3" w:rsidP="00DE7BE3">
      <w:pPr>
        <w:tabs>
          <w:tab w:val="left" w:pos="8687"/>
        </w:tabs>
        <w:ind w:firstLine="0"/>
        <w:rPr>
          <w:rFonts w:ascii="Times New Roman" w:hAnsi="Times New Roman"/>
          <w:i/>
          <w:szCs w:val="24"/>
          <w:lang w:val="en-US"/>
        </w:rPr>
      </w:pPr>
      <w:r w:rsidRPr="00DE7BE3">
        <w:rPr>
          <w:szCs w:val="24"/>
        </w:rPr>
        <w:sym w:font="Symbol" w:char="F07F"/>
      </w:r>
      <w:r w:rsidRPr="00DE7BE3">
        <w:rPr>
          <w:rFonts w:ascii="Times New Roman" w:hAnsi="Times New Roman"/>
          <w:i/>
          <w:szCs w:val="24"/>
          <w:lang w:val="en-US"/>
        </w:rPr>
        <w:t xml:space="preserve">  </w:t>
      </w:r>
      <w:r w:rsidRPr="00DE7BE3">
        <w:rPr>
          <w:rFonts w:ascii="Times New Roman" w:hAnsi="Times New Roman"/>
          <w:i/>
          <w:color w:val="000000"/>
          <w:szCs w:val="24"/>
          <w:lang w:val="en-US"/>
        </w:rPr>
        <w:t xml:space="preserve">The work can be accepted </w:t>
      </w:r>
      <w:r>
        <w:rPr>
          <w:rFonts w:ascii="Times New Roman" w:hAnsi="Times New Roman"/>
          <w:i/>
          <w:color w:val="000000"/>
          <w:szCs w:val="24"/>
          <w:lang w:val="en-US"/>
        </w:rPr>
        <w:t xml:space="preserve">in </w:t>
      </w:r>
      <w:r w:rsidR="00CD62AD">
        <w:rPr>
          <w:rFonts w:ascii="Times New Roman" w:hAnsi="Times New Roman"/>
          <w:i/>
          <w:color w:val="000000"/>
          <w:szCs w:val="24"/>
          <w:lang w:val="en-US"/>
        </w:rPr>
        <w:t xml:space="preserve">a </w:t>
      </w:r>
      <w:r>
        <w:rPr>
          <w:rFonts w:ascii="Times New Roman" w:hAnsi="Times New Roman"/>
          <w:i/>
          <w:color w:val="000000"/>
          <w:szCs w:val="24"/>
          <w:lang w:val="en-US"/>
        </w:rPr>
        <w:t>shorten form</w:t>
      </w:r>
      <w:r w:rsidRPr="00DE7BE3">
        <w:rPr>
          <w:rFonts w:ascii="Times New Roman" w:hAnsi="Times New Roman"/>
          <w:i/>
          <w:szCs w:val="24"/>
          <w:lang w:val="en-US"/>
        </w:rPr>
        <w:tab/>
      </w:r>
    </w:p>
    <w:p w:rsidR="00DE7BE3" w:rsidRPr="00DE7BE3" w:rsidRDefault="00DF41F5" w:rsidP="00DE7BE3">
      <w:pPr>
        <w:tabs>
          <w:tab w:val="left" w:pos="8687"/>
        </w:tabs>
        <w:ind w:firstLine="0"/>
        <w:rPr>
          <w:rFonts w:ascii="Times New Roman" w:hAnsi="Times New Roman"/>
          <w:i/>
          <w:szCs w:val="24"/>
          <w:lang w:val="en-US"/>
        </w:rPr>
      </w:pPr>
      <w:r w:rsidRPr="00A97170">
        <w:rPr>
          <w:szCs w:val="24"/>
        </w:rPr>
        <w:sym w:font="Symbol" w:char="F07F"/>
      </w:r>
      <w:r w:rsidR="00DE7BE3" w:rsidRPr="00DE7BE3">
        <w:rPr>
          <w:rFonts w:ascii="Times New Roman" w:hAnsi="Times New Roman"/>
          <w:i/>
          <w:szCs w:val="24"/>
          <w:lang w:val="en-US"/>
        </w:rPr>
        <w:t xml:space="preserve">  </w:t>
      </w:r>
      <w:r w:rsidR="00DE7BE3" w:rsidRPr="00DE7BE3">
        <w:rPr>
          <w:rFonts w:ascii="Times New Roman" w:hAnsi="Times New Roman"/>
          <w:i/>
          <w:color w:val="000000"/>
          <w:szCs w:val="24"/>
          <w:lang w:val="en-US"/>
        </w:rPr>
        <w:t xml:space="preserve">The work can be accepted after </w:t>
      </w:r>
      <w:r w:rsidR="00D94B02">
        <w:rPr>
          <w:rFonts w:ascii="Times New Roman" w:hAnsi="Times New Roman"/>
          <w:i/>
          <w:color w:val="000000"/>
          <w:szCs w:val="24"/>
          <w:lang w:val="en-US"/>
        </w:rPr>
        <w:t>major revision</w:t>
      </w:r>
    </w:p>
    <w:p w:rsidR="00DE7BE3" w:rsidRPr="00DE7BE3" w:rsidRDefault="00412C51" w:rsidP="00DE7BE3">
      <w:pPr>
        <w:widowControl w:val="0"/>
        <w:shd w:val="clear" w:color="auto" w:fill="FFFFFF"/>
        <w:tabs>
          <w:tab w:val="left" w:pos="8687"/>
        </w:tabs>
        <w:ind w:firstLine="0"/>
        <w:jc w:val="left"/>
        <w:rPr>
          <w:rFonts w:ascii="Times New Roman" w:hAnsi="Times New Roman"/>
          <w:i/>
          <w:szCs w:val="24"/>
          <w:lang w:val="en-US"/>
        </w:rPr>
      </w:pPr>
      <w:r w:rsidRPr="00A97170">
        <w:rPr>
          <w:szCs w:val="24"/>
        </w:rPr>
        <w:sym w:font="Symbol" w:char="F07F"/>
      </w:r>
      <w:r>
        <w:rPr>
          <w:szCs w:val="24"/>
          <w:lang w:val="en-US"/>
        </w:rPr>
        <w:t xml:space="preserve">  </w:t>
      </w:r>
      <w:r w:rsidR="00DE7BE3" w:rsidRPr="00DE7BE3">
        <w:rPr>
          <w:rFonts w:ascii="Times New Roman" w:hAnsi="Times New Roman"/>
          <w:i/>
          <w:color w:val="000000"/>
          <w:szCs w:val="24"/>
          <w:lang w:val="en-US"/>
        </w:rPr>
        <w:t>The work cannot be recommended for publication</w:t>
      </w:r>
      <w:r w:rsidR="00DE7BE3" w:rsidRPr="00DE7BE3">
        <w:rPr>
          <w:rFonts w:ascii="Times New Roman" w:hAnsi="Times New Roman"/>
          <w:i/>
          <w:szCs w:val="24"/>
          <w:lang w:val="en-US"/>
        </w:rPr>
        <w:tab/>
      </w:r>
    </w:p>
    <w:p w:rsidR="00DE7BE3" w:rsidRPr="00DE7BE3" w:rsidRDefault="00DE7BE3" w:rsidP="003D3CC2">
      <w:pPr>
        <w:shd w:val="clear" w:color="auto" w:fill="FFFFFF"/>
        <w:tabs>
          <w:tab w:val="left" w:leader="underscore" w:pos="3355"/>
          <w:tab w:val="left" w:leader="underscore" w:pos="10512"/>
        </w:tabs>
        <w:spacing w:line="226" w:lineRule="exact"/>
        <w:ind w:firstLine="426"/>
        <w:rPr>
          <w:rFonts w:ascii="Times New Roman" w:hAnsi="Times New Roman"/>
          <w:i/>
          <w:color w:val="000000"/>
          <w:sz w:val="20"/>
          <w:lang w:val="en-US"/>
        </w:rPr>
      </w:pPr>
    </w:p>
    <w:p w:rsidR="00BA6C7E" w:rsidRPr="004F1563" w:rsidRDefault="00361686" w:rsidP="004F1563">
      <w:pPr>
        <w:shd w:val="clear" w:color="auto" w:fill="FFFFFF"/>
        <w:tabs>
          <w:tab w:val="left" w:leader="underscore" w:pos="3355"/>
          <w:tab w:val="left" w:leader="underscore" w:pos="10512"/>
        </w:tabs>
        <w:ind w:firstLine="426"/>
        <w:rPr>
          <w:rFonts w:ascii="Times New Roman" w:hAnsi="Times New Roman"/>
          <w:i/>
          <w:color w:val="000000"/>
          <w:sz w:val="20"/>
          <w:lang w:val="en-US"/>
        </w:rPr>
      </w:pPr>
      <w:r w:rsidRPr="00361686">
        <w:rPr>
          <w:rFonts w:ascii="Times New Roman" w:hAnsi="Times New Roman"/>
          <w:i/>
          <w:color w:val="000000"/>
          <w:sz w:val="20"/>
          <w:lang w:val="en-US"/>
        </w:rPr>
        <w:t>Substantiation of expert conclusions, if ne</w:t>
      </w:r>
      <w:r w:rsidR="00CD62AD">
        <w:rPr>
          <w:rFonts w:ascii="Times New Roman" w:hAnsi="Times New Roman"/>
          <w:i/>
          <w:color w:val="000000"/>
          <w:sz w:val="20"/>
          <w:lang w:val="en-US"/>
        </w:rPr>
        <w:t>cessary</w:t>
      </w:r>
    </w:p>
    <w:p w:rsidR="004F1563" w:rsidRDefault="00096B9D" w:rsidP="00361686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</w:rPr>
      </w:pPr>
      <w:r>
        <w:rPr>
          <w:rFonts w:ascii="Times New Roman" w:hAnsi="Times New Roman"/>
          <w:i w:val="0"/>
          <w:color w:val="000000"/>
          <w:sz w:val="20"/>
        </w:rPr>
        <w:t>Reviewer</w:t>
      </w:r>
      <w:r w:rsidRPr="00E42ABF">
        <w:rPr>
          <w:rFonts w:ascii="Times New Roman" w:hAnsi="Times New Roman"/>
          <w:i w:val="0"/>
          <w:color w:val="000000"/>
          <w:sz w:val="20"/>
        </w:rPr>
        <w:t xml:space="preserve">, </w:t>
      </w:r>
      <w:r>
        <w:rPr>
          <w:rFonts w:ascii="Times New Roman" w:hAnsi="Times New Roman"/>
          <w:i w:val="0"/>
          <w:color w:val="000000"/>
          <w:sz w:val="20"/>
        </w:rPr>
        <w:t>sign</w:t>
      </w:r>
      <w:r w:rsidR="00ED6C33">
        <w:rPr>
          <w:rFonts w:ascii="Times New Roman" w:hAnsi="Times New Roman"/>
          <w:i w:val="0"/>
          <w:color w:val="000000"/>
          <w:sz w:val="20"/>
        </w:rPr>
        <w:t xml:space="preserve">    </w:t>
      </w:r>
    </w:p>
    <w:p w:rsidR="00096B9D" w:rsidRPr="00E42ABF" w:rsidRDefault="00096B9D" w:rsidP="00361686">
      <w:pPr>
        <w:pStyle w:val="a3"/>
        <w:ind w:left="0" w:firstLine="0"/>
        <w:jc w:val="both"/>
        <w:rPr>
          <w:rFonts w:ascii="Times New Roman" w:hAnsi="Times New Roman"/>
          <w:i w:val="0"/>
          <w:color w:val="000000"/>
          <w:sz w:val="20"/>
        </w:rPr>
      </w:pPr>
      <w:bookmarkStart w:id="0" w:name="_GoBack"/>
      <w:bookmarkEnd w:id="0"/>
    </w:p>
    <w:sectPr w:rsidR="00096B9D" w:rsidRPr="00E42ABF" w:rsidSect="00BF0B2F">
      <w:pgSz w:w="11907" w:h="16840"/>
      <w:pgMar w:top="851" w:right="851" w:bottom="1134" w:left="1418" w:header="567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Arial"/>
    <w:charset w:val="00"/>
    <w:family w:val="auto"/>
    <w:pitch w:val="variable"/>
    <w:sig w:usb0="00000003" w:usb1="00000000" w:usb2="00000000" w:usb3="00000000" w:csb0="00000001" w:csb1="00000000"/>
  </w:font>
  <w:font w:name="UkrainianJournal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A43D3"/>
    <w:multiLevelType w:val="hybridMultilevel"/>
    <w:tmpl w:val="47FCF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w:rsids>
    <w:rsidRoot w:val="005B495C"/>
    <w:rsid w:val="000006CC"/>
    <w:rsid w:val="00002DC9"/>
    <w:rsid w:val="00015A60"/>
    <w:rsid w:val="00021099"/>
    <w:rsid w:val="00050DCA"/>
    <w:rsid w:val="00054DA6"/>
    <w:rsid w:val="00064032"/>
    <w:rsid w:val="000759A4"/>
    <w:rsid w:val="00077339"/>
    <w:rsid w:val="00096B9D"/>
    <w:rsid w:val="000C57A0"/>
    <w:rsid w:val="000D7D7E"/>
    <w:rsid w:val="001061F9"/>
    <w:rsid w:val="0018010C"/>
    <w:rsid w:val="001A1898"/>
    <w:rsid w:val="00215D20"/>
    <w:rsid w:val="002350B9"/>
    <w:rsid w:val="00243EEF"/>
    <w:rsid w:val="002A05ED"/>
    <w:rsid w:val="002B2F04"/>
    <w:rsid w:val="002C63CB"/>
    <w:rsid w:val="002D407F"/>
    <w:rsid w:val="002E6664"/>
    <w:rsid w:val="0031636F"/>
    <w:rsid w:val="003334A2"/>
    <w:rsid w:val="00360B92"/>
    <w:rsid w:val="00361686"/>
    <w:rsid w:val="00363013"/>
    <w:rsid w:val="00380A96"/>
    <w:rsid w:val="00383CBF"/>
    <w:rsid w:val="003A3B43"/>
    <w:rsid w:val="003A5BEF"/>
    <w:rsid w:val="003D1E8E"/>
    <w:rsid w:val="003D3CC2"/>
    <w:rsid w:val="003F0B75"/>
    <w:rsid w:val="0040594C"/>
    <w:rsid w:val="00412C51"/>
    <w:rsid w:val="00415EC4"/>
    <w:rsid w:val="0047677B"/>
    <w:rsid w:val="00481FA3"/>
    <w:rsid w:val="00494CCF"/>
    <w:rsid w:val="004D1805"/>
    <w:rsid w:val="004F1563"/>
    <w:rsid w:val="005204D9"/>
    <w:rsid w:val="00543F10"/>
    <w:rsid w:val="0055620D"/>
    <w:rsid w:val="005A02F1"/>
    <w:rsid w:val="005B38C2"/>
    <w:rsid w:val="005B495C"/>
    <w:rsid w:val="005C53FC"/>
    <w:rsid w:val="005D2F02"/>
    <w:rsid w:val="005E64D0"/>
    <w:rsid w:val="005F17CE"/>
    <w:rsid w:val="0060531E"/>
    <w:rsid w:val="006241BE"/>
    <w:rsid w:val="006336B9"/>
    <w:rsid w:val="00645BC7"/>
    <w:rsid w:val="006C32D3"/>
    <w:rsid w:val="006F404A"/>
    <w:rsid w:val="0071641E"/>
    <w:rsid w:val="00716F47"/>
    <w:rsid w:val="00742C5C"/>
    <w:rsid w:val="007A4B2E"/>
    <w:rsid w:val="007C54A2"/>
    <w:rsid w:val="007E3187"/>
    <w:rsid w:val="00813365"/>
    <w:rsid w:val="0086741C"/>
    <w:rsid w:val="00883CF0"/>
    <w:rsid w:val="008C09AC"/>
    <w:rsid w:val="008F1170"/>
    <w:rsid w:val="009305A4"/>
    <w:rsid w:val="00943971"/>
    <w:rsid w:val="00954EC0"/>
    <w:rsid w:val="00957C9E"/>
    <w:rsid w:val="009C529C"/>
    <w:rsid w:val="00A03D04"/>
    <w:rsid w:val="00A34B6E"/>
    <w:rsid w:val="00A92159"/>
    <w:rsid w:val="00A97170"/>
    <w:rsid w:val="00AA412F"/>
    <w:rsid w:val="00AB61DF"/>
    <w:rsid w:val="00B16FEC"/>
    <w:rsid w:val="00B64DA8"/>
    <w:rsid w:val="00B7682D"/>
    <w:rsid w:val="00BA6C7E"/>
    <w:rsid w:val="00BB51C2"/>
    <w:rsid w:val="00BD0843"/>
    <w:rsid w:val="00BF0B2F"/>
    <w:rsid w:val="00C32AB7"/>
    <w:rsid w:val="00C43F93"/>
    <w:rsid w:val="00C63417"/>
    <w:rsid w:val="00CC0D7D"/>
    <w:rsid w:val="00CD62AD"/>
    <w:rsid w:val="00CF2B17"/>
    <w:rsid w:val="00D94B02"/>
    <w:rsid w:val="00D94E89"/>
    <w:rsid w:val="00DC247C"/>
    <w:rsid w:val="00DE7BE3"/>
    <w:rsid w:val="00DF084A"/>
    <w:rsid w:val="00DF3717"/>
    <w:rsid w:val="00DF41F5"/>
    <w:rsid w:val="00E1494B"/>
    <w:rsid w:val="00E36F06"/>
    <w:rsid w:val="00E42ABF"/>
    <w:rsid w:val="00E66955"/>
    <w:rsid w:val="00E74F86"/>
    <w:rsid w:val="00E875AE"/>
    <w:rsid w:val="00E87FBB"/>
    <w:rsid w:val="00EA66AC"/>
    <w:rsid w:val="00EB362B"/>
    <w:rsid w:val="00ED6C33"/>
    <w:rsid w:val="00EE0A93"/>
    <w:rsid w:val="00EE4A29"/>
    <w:rsid w:val="00F20B7C"/>
    <w:rsid w:val="00F3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099"/>
    <w:pPr>
      <w:overflowPunct w:val="0"/>
      <w:autoSpaceDE w:val="0"/>
      <w:autoSpaceDN w:val="0"/>
      <w:adjustRightInd w:val="0"/>
      <w:ind w:firstLine="340"/>
      <w:jc w:val="both"/>
      <w:textAlignment w:val="baseline"/>
    </w:pPr>
    <w:rPr>
      <w:rFonts w:ascii="Journal" w:hAnsi="Journal"/>
      <w:sz w:val="24"/>
      <w:lang w:val="ru-RU" w:eastAsia="ru-RU"/>
    </w:rPr>
  </w:style>
  <w:style w:type="paragraph" w:styleId="1">
    <w:name w:val="heading 1"/>
    <w:basedOn w:val="a"/>
    <w:next w:val="a"/>
    <w:qFormat/>
    <w:rsid w:val="00021099"/>
    <w:pPr>
      <w:keepNext/>
      <w:spacing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021099"/>
    <w:pPr>
      <w:keepNext/>
      <w:spacing w:before="360" w:line="360" w:lineRule="auto"/>
      <w:jc w:val="center"/>
      <w:outlineLvl w:val="1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rsid w:val="001061F9"/>
    <w:pPr>
      <w:overflowPunct/>
      <w:autoSpaceDE/>
      <w:autoSpaceDN/>
      <w:adjustRightInd/>
      <w:ind w:left="360" w:hanging="360"/>
      <w:jc w:val="left"/>
      <w:textAlignment w:val="auto"/>
    </w:pPr>
    <w:rPr>
      <w:rFonts w:ascii="UkrainianJournalSans" w:hAnsi="UkrainianJournalSans"/>
      <w:i/>
      <w:lang w:val="en-US"/>
    </w:rPr>
  </w:style>
  <w:style w:type="paragraph" w:styleId="a4">
    <w:name w:val="Body Text"/>
    <w:basedOn w:val="a"/>
    <w:semiHidden/>
    <w:rsid w:val="00021099"/>
  </w:style>
  <w:style w:type="paragraph" w:styleId="a5">
    <w:name w:val="Title"/>
    <w:basedOn w:val="a"/>
    <w:qFormat/>
    <w:rsid w:val="00021099"/>
    <w:pPr>
      <w:spacing w:before="240" w:after="60"/>
      <w:jc w:val="center"/>
    </w:pPr>
    <w:rPr>
      <w:rFonts w:ascii="Arial" w:hAnsi="Arial"/>
      <w:b/>
      <w:kern w:val="28"/>
      <w:sz w:val="32"/>
    </w:rPr>
  </w:style>
  <w:style w:type="table" w:styleId="a6">
    <w:name w:val="Table Grid"/>
    <w:basedOn w:val="a1"/>
    <w:uiPriority w:val="59"/>
    <w:rsid w:val="0010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rsid w:val="00050DCA"/>
    <w:pPr>
      <w:spacing w:before="360" w:after="40"/>
      <w:jc w:val="center"/>
    </w:pPr>
    <w:rPr>
      <w:rFonts w:eastAsia="SimSun"/>
      <w:noProof/>
      <w:sz w:val="22"/>
      <w:szCs w:val="22"/>
      <w:lang w:val="en-US" w:eastAsia="ru-RU"/>
    </w:rPr>
  </w:style>
  <w:style w:type="paragraph" w:customStyle="1" w:styleId="Affiliation">
    <w:name w:val="Affiliation"/>
    <w:rsid w:val="00050DCA"/>
    <w:pPr>
      <w:jc w:val="center"/>
    </w:pPr>
    <w:rPr>
      <w:rFonts w:eastAsia="SimSun"/>
      <w:lang w:val="en-US" w:eastAsia="ru-RU"/>
    </w:rPr>
  </w:style>
  <w:style w:type="character" w:customStyle="1" w:styleId="translation-chunk">
    <w:name w:val="translation-chunk"/>
    <w:rsid w:val="00E87FBB"/>
  </w:style>
  <w:style w:type="paragraph" w:customStyle="1" w:styleId="j">
    <w:name w:val="j_автор"/>
    <w:basedOn w:val="a"/>
    <w:rsid w:val="00543F10"/>
    <w:pPr>
      <w:overflowPunct/>
      <w:autoSpaceDE/>
      <w:autoSpaceDN/>
      <w:adjustRightInd/>
      <w:spacing w:after="200"/>
      <w:ind w:firstLine="0"/>
      <w:jc w:val="left"/>
      <w:textAlignment w:val="auto"/>
    </w:pPr>
    <w:rPr>
      <w:rFonts w:ascii="Times New Roman" w:eastAsia="Malgun Gothic" w:hAnsi="Times New Roman"/>
      <w:bCs/>
      <w:sz w:val="20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83CF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CF0"/>
    <w:rPr>
      <w:rFonts w:ascii="Tahoma" w:hAnsi="Tahoma" w:cs="Tahoma"/>
      <w:sz w:val="16"/>
      <w:szCs w:val="16"/>
      <w:lang w:val="ru-RU" w:eastAsia="ru-RU"/>
    </w:rPr>
  </w:style>
  <w:style w:type="paragraph" w:styleId="a9">
    <w:name w:val="No Spacing"/>
    <w:uiPriority w:val="1"/>
    <w:qFormat/>
    <w:rsid w:val="002A05ED"/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099"/>
    <w:pPr>
      <w:overflowPunct w:val="0"/>
      <w:autoSpaceDE w:val="0"/>
      <w:autoSpaceDN w:val="0"/>
      <w:adjustRightInd w:val="0"/>
      <w:ind w:firstLine="340"/>
      <w:jc w:val="both"/>
      <w:textAlignment w:val="baseline"/>
    </w:pPr>
    <w:rPr>
      <w:rFonts w:ascii="Journal" w:hAnsi="Journal"/>
      <w:sz w:val="24"/>
      <w:lang w:val="ru-RU" w:eastAsia="ru-RU"/>
    </w:rPr>
  </w:style>
  <w:style w:type="paragraph" w:styleId="1">
    <w:name w:val="heading 1"/>
    <w:basedOn w:val="a"/>
    <w:next w:val="a"/>
    <w:qFormat/>
    <w:rsid w:val="00021099"/>
    <w:pPr>
      <w:keepNext/>
      <w:spacing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021099"/>
    <w:pPr>
      <w:keepNext/>
      <w:spacing w:before="360" w:line="360" w:lineRule="auto"/>
      <w:jc w:val="center"/>
      <w:outlineLvl w:val="1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rsid w:val="001061F9"/>
    <w:pPr>
      <w:overflowPunct/>
      <w:autoSpaceDE/>
      <w:autoSpaceDN/>
      <w:adjustRightInd/>
      <w:ind w:left="360" w:hanging="360"/>
      <w:jc w:val="left"/>
      <w:textAlignment w:val="auto"/>
    </w:pPr>
    <w:rPr>
      <w:rFonts w:ascii="UkrainianJournalSans" w:hAnsi="UkrainianJournalSans"/>
      <w:i/>
      <w:lang w:val="en-US"/>
    </w:rPr>
  </w:style>
  <w:style w:type="paragraph" w:styleId="a4">
    <w:name w:val="Body Text"/>
    <w:basedOn w:val="a"/>
    <w:semiHidden/>
    <w:rsid w:val="00021099"/>
  </w:style>
  <w:style w:type="paragraph" w:styleId="a5">
    <w:name w:val="Title"/>
    <w:basedOn w:val="a"/>
    <w:qFormat/>
    <w:rsid w:val="00021099"/>
    <w:pPr>
      <w:spacing w:before="240" w:after="60"/>
      <w:jc w:val="center"/>
    </w:pPr>
    <w:rPr>
      <w:rFonts w:ascii="Arial" w:hAnsi="Arial"/>
      <w:b/>
      <w:kern w:val="28"/>
      <w:sz w:val="32"/>
    </w:rPr>
  </w:style>
  <w:style w:type="table" w:styleId="a6">
    <w:name w:val="Table Grid"/>
    <w:basedOn w:val="a1"/>
    <w:uiPriority w:val="59"/>
    <w:rsid w:val="0010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rsid w:val="00050DCA"/>
    <w:pPr>
      <w:spacing w:before="360" w:after="40"/>
      <w:jc w:val="center"/>
    </w:pPr>
    <w:rPr>
      <w:rFonts w:eastAsia="SimSun"/>
      <w:noProof/>
      <w:sz w:val="22"/>
      <w:szCs w:val="22"/>
      <w:lang w:val="en-US" w:eastAsia="ru-RU"/>
    </w:rPr>
  </w:style>
  <w:style w:type="paragraph" w:customStyle="1" w:styleId="Affiliation">
    <w:name w:val="Affiliation"/>
    <w:rsid w:val="00050DCA"/>
    <w:pPr>
      <w:jc w:val="center"/>
    </w:pPr>
    <w:rPr>
      <w:rFonts w:eastAsia="SimSun"/>
      <w:lang w:val="en-US" w:eastAsia="ru-RU"/>
    </w:rPr>
  </w:style>
  <w:style w:type="character" w:customStyle="1" w:styleId="translation-chunk">
    <w:name w:val="translation-chunk"/>
    <w:rsid w:val="00E87FBB"/>
  </w:style>
  <w:style w:type="paragraph" w:customStyle="1" w:styleId="j">
    <w:name w:val="j_автор"/>
    <w:basedOn w:val="a"/>
    <w:rsid w:val="00543F10"/>
    <w:pPr>
      <w:overflowPunct/>
      <w:autoSpaceDE/>
      <w:autoSpaceDN/>
      <w:adjustRightInd/>
      <w:spacing w:after="200"/>
      <w:ind w:firstLine="0"/>
      <w:jc w:val="left"/>
      <w:textAlignment w:val="auto"/>
    </w:pPr>
    <w:rPr>
      <w:rFonts w:ascii="Times New Roman" w:eastAsia="Malgun Gothic" w:hAnsi="Times New Roman"/>
      <w:bCs/>
      <w:sz w:val="20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83CF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CF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проф. П.М.Томчук</vt:lpstr>
    </vt:vector>
  </TitlesOfParts>
  <Company>*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проф. П.М.Томчук</dc:title>
  <dc:creator>Person N1</dc:creator>
  <cp:lastModifiedBy>Kladko</cp:lastModifiedBy>
  <cp:revision>19</cp:revision>
  <cp:lastPrinted>2025-04-01T12:54:00Z</cp:lastPrinted>
  <dcterms:created xsi:type="dcterms:W3CDTF">2024-01-24T08:20:00Z</dcterms:created>
  <dcterms:modified xsi:type="dcterms:W3CDTF">2025-05-21T07:28:00Z</dcterms:modified>
</cp:coreProperties>
</file>