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BB35" w14:textId="3C2B3822" w:rsidR="00F12C76" w:rsidRDefault="00E02376" w:rsidP="00E02376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ОСНОВНІ РЕЗУЛЬТАТИ ТА ВИСНОВКИ</w:t>
      </w:r>
    </w:p>
    <w:p w14:paraId="0C74D8C0" w14:textId="3F1F235D" w:rsidR="00555752" w:rsidRDefault="00AD4B89" w:rsidP="00E02376">
      <w:pPr>
        <w:spacing w:after="0" w:line="360" w:lineRule="auto"/>
        <w:jc w:val="both"/>
        <w:rPr>
          <w:lang w:val="en-US"/>
        </w:rPr>
      </w:pPr>
      <w:r>
        <w:t xml:space="preserve">1. </w:t>
      </w:r>
      <w:r w:rsidR="00555752" w:rsidRPr="00555752">
        <w:t>Встановлено фундаментальні закономірності поведінки фактора неідеальності в структурах n⁺-p-p⁺:Si із залізовмісними дефектами</w:t>
      </w:r>
      <w:r w:rsidR="00555752">
        <w:t>.</w:t>
      </w:r>
      <w:r w:rsidR="00555752" w:rsidRPr="00555752">
        <w:t xml:space="preserve"> </w:t>
      </w:r>
      <w:r w:rsidR="00555752">
        <w:t>П</w:t>
      </w:r>
      <w:r w:rsidR="00555752" w:rsidRPr="00555752">
        <w:t xml:space="preserve">оказано, що </w:t>
      </w:r>
      <w:r w:rsidR="00555752">
        <w:t xml:space="preserve">значення цього параметру </w:t>
      </w:r>
      <w:r w:rsidR="00555752" w:rsidRPr="00555752">
        <w:t>визначається не лише концентрацією домішки</w:t>
      </w:r>
      <w:r w:rsidR="00555752">
        <w:t xml:space="preserve"> заліза</w:t>
      </w:r>
      <w:r w:rsidR="00555752" w:rsidRPr="00555752">
        <w:t>, а й її електричним станом та просторовим розподілом</w:t>
      </w:r>
      <w:r w:rsidR="00555752">
        <w:t xml:space="preserve"> у КСЕ</w:t>
      </w:r>
      <w:r w:rsidR="00555752" w:rsidRPr="00555752">
        <w:t xml:space="preserve">. Виявлено майже лінійне зростання фактора неідеальності зі збільшенням концентрації заліза та встановлено можливість використання зміни цього параметра після дисоціації пар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55752" w:rsidRPr="00555752">
        <w:t xml:space="preserve"> для кількісної оцінки концентрації забрудн</w:t>
      </w:r>
      <w:r w:rsidR="00555752">
        <w:t>юючого заліза</w:t>
      </w:r>
      <w:r w:rsidR="00516EB2">
        <w:t xml:space="preserve"> в КСЕ</w:t>
      </w:r>
      <w:r w:rsidR="00555752" w:rsidRPr="00555752">
        <w:t>.</w:t>
      </w:r>
    </w:p>
    <w:p w14:paraId="0B436D0B" w14:textId="14CA1FD8" w:rsidR="00AE78F1" w:rsidRPr="00AE78F1" w:rsidRDefault="00AE78F1" w:rsidP="00E02376">
      <w:pPr>
        <w:spacing w:after="0" w:line="360" w:lineRule="auto"/>
        <w:jc w:val="both"/>
        <w:rPr>
          <w:lang w:val="ru-RU"/>
        </w:rPr>
      </w:pPr>
      <w:r w:rsidRPr="00AE78F1">
        <w:rPr>
          <w:lang w:val="ru-RU"/>
        </w:rPr>
        <w:t xml:space="preserve">2. </w:t>
      </w:r>
      <w:r w:rsidR="00E9005B">
        <w:rPr>
          <w:rFonts w:eastAsiaTheme="minorEastAsia"/>
        </w:rPr>
        <w:t>Т</w:t>
      </w:r>
      <w:r w:rsidRPr="00AE78F1">
        <w:rPr>
          <w:rFonts w:eastAsiaTheme="minorEastAsia"/>
        </w:rPr>
        <w:t xml:space="preserve">овщина </w:t>
      </w:r>
      <w:r>
        <w:rPr>
          <w:rFonts w:eastAsiaTheme="minorEastAsia"/>
        </w:rPr>
        <w:t>бази</w:t>
      </w:r>
      <w:r w:rsidRPr="00AE78F1">
        <w:rPr>
          <w:rFonts w:eastAsiaTheme="minorEastAsia"/>
        </w:rPr>
        <w:t xml:space="preserve"> суттєво впливає на фактор неідеальності в умовах, коли довжина дифузії електронів значно перевищує товщину бази</w:t>
      </w:r>
      <w:r>
        <w:rPr>
          <w:rFonts w:eastAsiaTheme="minorEastAsia"/>
        </w:rPr>
        <w:t xml:space="preserve">. </w:t>
      </w:r>
      <w:r w:rsidRPr="00AE78F1">
        <w:rPr>
          <w:rFonts w:eastAsiaTheme="minorEastAsia" w:cs="Times New Roman"/>
        </w:rPr>
        <w:t>Зменшення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фактора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неідеальності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при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збільшенні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товщини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бази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пов’язано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з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участю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квазінейтральної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області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в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рекомбінаційних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процесах</w:t>
      </w:r>
      <w:r w:rsidRPr="00AE78F1">
        <w:rPr>
          <w:rFonts w:eastAsiaTheme="minorEastAsia"/>
        </w:rPr>
        <w:t xml:space="preserve">. </w:t>
      </w:r>
      <w:r>
        <w:rPr>
          <w:rFonts w:eastAsiaTheme="minorEastAsia" w:cs="Times New Roman"/>
        </w:rPr>
        <w:t>В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умовах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рівноваги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між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парами</w:t>
      </w:r>
      <w:r w:rsidRPr="00AE78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та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неспареними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атомами</w:t>
      </w:r>
      <w:r w:rsidRPr="00AE78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фактор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неідеальності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може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перевищувати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значення</w:t>
      </w:r>
      <w:r w:rsidRPr="00AE78F1">
        <w:rPr>
          <w:rFonts w:eastAsiaTheme="minorEastAsia"/>
        </w:rPr>
        <w:t xml:space="preserve">, </w:t>
      </w:r>
      <w:r w:rsidRPr="00AE78F1">
        <w:rPr>
          <w:rFonts w:eastAsiaTheme="minorEastAsia" w:cs="Times New Roman"/>
        </w:rPr>
        <w:t>характерні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для</w:t>
      </w:r>
      <w:r w:rsidRPr="00AE78F1">
        <w:rPr>
          <w:rFonts w:eastAsiaTheme="minorEastAsia"/>
        </w:rPr>
        <w:t xml:space="preserve"> </w:t>
      </w:r>
      <w:r w:rsidRPr="00AE78F1">
        <w:rPr>
          <w:rFonts w:eastAsiaTheme="minorEastAsia" w:cs="Times New Roman"/>
        </w:rPr>
        <w:t>окремих</w:t>
      </w:r>
      <w:r w:rsidRPr="00AE78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E78F1">
        <w:rPr>
          <w:rFonts w:eastAsiaTheme="minorEastAsia"/>
        </w:rPr>
        <w:t>.</w:t>
      </w:r>
    </w:p>
    <w:p w14:paraId="27130535" w14:textId="58C89DA8" w:rsidR="00555752" w:rsidRDefault="00AE78F1" w:rsidP="00E02376">
      <w:pPr>
        <w:spacing w:after="0" w:line="360" w:lineRule="auto"/>
        <w:jc w:val="both"/>
      </w:pPr>
      <w:r w:rsidRPr="00AE78F1">
        <w:rPr>
          <w:lang w:val="ru-RU"/>
        </w:rPr>
        <w:t>3</w:t>
      </w:r>
      <w:r w:rsidR="00555752">
        <w:t xml:space="preserve">. </w:t>
      </w:r>
      <w:r w:rsidR="00757197">
        <w:t>Показано</w:t>
      </w:r>
      <w:r w:rsidR="00555752" w:rsidRPr="00555752">
        <w:t xml:space="preserve">, що </w:t>
      </w:r>
      <m:oMath>
        <m:r>
          <w:rPr>
            <w:rFonts w:ascii="Cambria Math" w:hAnsi="Cambria Math"/>
          </w:rPr>
          <m:t>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555752" w:rsidRPr="00555752">
        <w:t xml:space="preserve"> є найбільш чутливим діагностичним параметром до змін концентрації заліза</w:t>
      </w:r>
      <w:r w:rsidR="00555752">
        <w:t xml:space="preserve"> в КСЕ</w:t>
      </w:r>
      <w:r w:rsidR="00555752" w:rsidRPr="00555752">
        <w:t>, особливо за умов</w:t>
      </w:r>
      <w:r w:rsidR="0037572A">
        <w:t xml:space="preserve"> </w:t>
      </w:r>
      <w:r w:rsidR="00555752" w:rsidRPr="00555752">
        <w:t>монохроматичного освітлення</w:t>
      </w:r>
      <w:r w:rsidR="00757197">
        <w:t xml:space="preserve">, а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η</m:t>
        </m:r>
      </m:oMath>
      <w:r w:rsidR="00757197" w:rsidRPr="00281F93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57197" w:rsidRPr="00281F93">
        <w:t xml:space="preserve"> можуть використовуватися як додаткові діагностичні параметри</w:t>
      </w:r>
      <w:r w:rsidR="00757197">
        <w:t xml:space="preserve"> для оцінки забруднення залізом КСЕ</w:t>
      </w:r>
      <w:r w:rsidR="00555752" w:rsidRPr="00555752">
        <w:t>. Встановлено оптимальні комбінації параметрів</w:t>
      </w:r>
      <w:r w:rsidR="00757197">
        <w:t>:</w:t>
      </w:r>
      <w:r w:rsidR="00555752" w:rsidRPr="00555752">
        <w:t xml:space="preserve"> (</w:t>
      </w:r>
      <m:oMath>
        <m:r>
          <w:rPr>
            <w:rFonts w:ascii="Cambria Math" w:hAnsi="Cambria Math"/>
          </w:rPr>
          <m:t xml:space="preserve">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 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, εη</m:t>
        </m:r>
      </m:oMath>
      <w:r w:rsidR="00555752" w:rsidRPr="00555752">
        <w:t>)</w:t>
      </w:r>
      <w:r w:rsidR="00757197">
        <w:t xml:space="preserve"> або (</w:t>
      </w:r>
      <w:r w:rsidR="00757197" w:rsidRPr="000011DF">
        <w:rPr>
          <w:rFonts w:ascii="Cambria Math" w:hAnsi="Cambria Math" w:cs="Cambria Math"/>
        </w:rPr>
        <w:t>𝑇</w:t>
      </w:r>
      <w:r w:rsidR="00757197" w:rsidRPr="000011DF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  <w:lang w:val="en-US"/>
              </w:rPr>
              <m:t>p</m:t>
            </m:r>
          </m:sub>
        </m:sSub>
      </m:oMath>
      <w:r w:rsidR="00757197" w:rsidRPr="000011DF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  <w:lang w:val="en-US"/>
              </w:rPr>
              <m:t>B</m:t>
            </m:r>
          </m:sub>
        </m:sSub>
      </m:oMath>
      <w:r w:rsidR="00757197" w:rsidRPr="000011D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57197" w:rsidRPr="000011DF">
        <w:t>,</w:t>
      </w:r>
      <m:oMath>
        <m:r>
          <w:rPr>
            <w:rFonts w:ascii="Cambria Math" w:hAnsi="Cambria Math"/>
          </w:rPr>
          <m:t xml:space="preserve"> εη</m:t>
        </m:r>
      </m:oMath>
      <w:r w:rsidR="00757197" w:rsidRPr="000011D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εV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57197">
        <w:t>)</w:t>
      </w:r>
      <w:r w:rsidR="00555752" w:rsidRPr="00555752">
        <w:t>,</w:t>
      </w:r>
      <w:r w:rsidR="00555752" w:rsidRPr="00555752">
        <w:t xml:space="preserve"> </w:t>
      </w:r>
      <w:r w:rsidR="0037572A">
        <w:t>які</w:t>
      </w:r>
      <w:r w:rsidR="00555752" w:rsidRPr="00555752">
        <w:t xml:space="preserve"> </w:t>
      </w:r>
      <w:r w:rsidR="00E9005B">
        <w:t>можуть використовуватися як вхідні параметри для машинно-орієнтованих методів</w:t>
      </w:r>
      <w:r w:rsidR="0037572A">
        <w:t xml:space="preserve">, що мають на меті </w:t>
      </w:r>
      <w:r w:rsidR="00E9005B" w:rsidRPr="00555752">
        <w:t>оцін</w:t>
      </w:r>
      <w:r w:rsidR="0037572A">
        <w:t>ку</w:t>
      </w:r>
      <w:r w:rsidR="00E9005B" w:rsidRPr="00555752">
        <w:t xml:space="preserve"> вмісту заліза</w:t>
      </w:r>
      <w:r w:rsidR="00E9005B">
        <w:t xml:space="preserve"> в КСЕ</w:t>
      </w:r>
      <w:r w:rsidR="00757197">
        <w:t xml:space="preserve">. </w:t>
      </w:r>
    </w:p>
    <w:p w14:paraId="58CFE36A" w14:textId="53FDC993" w:rsidR="00AE78F1" w:rsidRPr="00AE78F1" w:rsidRDefault="00AE78F1" w:rsidP="0034549E">
      <w:pPr>
        <w:spacing w:after="0" w:line="360" w:lineRule="auto"/>
        <w:jc w:val="both"/>
        <w:rPr>
          <w:rFonts w:eastAsiaTheme="minorEastAsia"/>
          <w:lang w:val="en-US"/>
        </w:rPr>
      </w:pPr>
      <w:r w:rsidRPr="00AE78F1">
        <w:t>4</w:t>
      </w:r>
      <w:r w:rsidR="00757197" w:rsidRPr="00371319">
        <w:t xml:space="preserve">. </w:t>
      </w:r>
      <w:r w:rsidR="00371319">
        <w:t>ГНМ</w:t>
      </w:r>
      <w:r w:rsidR="00371319" w:rsidRPr="00371319">
        <w:t xml:space="preserve"> забезпечують високу точність прогнозу</w:t>
      </w:r>
      <w:r w:rsidR="003454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371319" w:rsidRPr="002A0BC8">
        <w:rPr>
          <w:rFonts w:eastAsiaTheme="minorEastAsia"/>
        </w:rPr>
        <w:t>: с</w:t>
      </w:r>
      <w:r w:rsidR="00371319" w:rsidRPr="002A0BC8">
        <w:rPr>
          <w:rFonts w:eastAsiaTheme="minorEastAsia"/>
        </w:rPr>
        <w:t xml:space="preserve">ередня відносна квадратична похибка не перевищує 10% для </w:t>
      </w:r>
      <w:r w:rsidR="0034549E">
        <w:rPr>
          <w:rFonts w:eastAsiaTheme="minorEastAsia"/>
        </w:rPr>
        <w:t>більшості тестових вибірок</w:t>
      </w:r>
      <w:r w:rsidR="002A0BC8" w:rsidRPr="002A0BC8">
        <w:rPr>
          <w:rFonts w:eastAsiaTheme="minorEastAsia"/>
        </w:rPr>
        <w:t xml:space="preserve">; </w:t>
      </w:r>
      <w:r w:rsidR="0034549E">
        <w:rPr>
          <w:rFonts w:eastAsiaTheme="minorEastAsia"/>
        </w:rPr>
        <w:t xml:space="preserve">а </w:t>
      </w:r>
      <w:r w:rsidR="002A0BC8" w:rsidRPr="002A0BC8">
        <w:rPr>
          <w:rFonts w:eastAsiaTheme="minorEastAsia"/>
        </w:rPr>
        <w:t>к</w:t>
      </w:r>
      <w:r w:rsidR="002A0BC8" w:rsidRPr="002A0BC8">
        <w:rPr>
          <w:rFonts w:eastAsiaTheme="minorEastAsia"/>
        </w:rPr>
        <w:t xml:space="preserve">оефіцієнт детермінації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&gt;0.9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8</m:t>
        </m:r>
      </m:oMath>
      <w:r w:rsidR="002A0BC8" w:rsidRPr="002A0BC8">
        <w:rPr>
          <w:rFonts w:eastAsiaTheme="minorEastAsia"/>
        </w:rPr>
        <w:t xml:space="preserve"> </w:t>
      </w:r>
      <w:r w:rsidR="002A0BC8" w:rsidRPr="002A0BC8">
        <w:rPr>
          <w:rFonts w:eastAsiaTheme="minorEastAsia"/>
        </w:rPr>
        <w:t xml:space="preserve">при використанні </w:t>
      </w:r>
      <w:r w:rsidR="002A0BC8">
        <w:rPr>
          <w:rFonts w:eastAsiaTheme="minorEastAsia"/>
        </w:rPr>
        <w:t xml:space="preserve">вибірки з </w:t>
      </w:r>
      <w:r w:rsidR="002A0BC8" w:rsidRPr="002A0BC8">
        <w:rPr>
          <w:rFonts w:eastAsiaTheme="minorEastAsia"/>
        </w:rPr>
        <w:t>обо</w:t>
      </w:r>
      <w:r w:rsidR="002A0BC8">
        <w:rPr>
          <w:rFonts w:eastAsiaTheme="minorEastAsia"/>
        </w:rPr>
        <w:t>ма</w:t>
      </w:r>
      <w:r w:rsidR="002A0BC8" w:rsidRPr="002A0BC8">
        <w:rPr>
          <w:rFonts w:eastAsiaTheme="minorEastAsia"/>
        </w:rPr>
        <w:t xml:space="preserve"> фактор</w:t>
      </w:r>
      <w:r w:rsidR="002A0BC8">
        <w:rPr>
          <w:rFonts w:eastAsiaTheme="minorEastAsia"/>
        </w:rPr>
        <w:t>ами</w:t>
      </w:r>
      <w:r w:rsidR="002A0BC8" w:rsidRPr="002A0BC8">
        <w:rPr>
          <w:rFonts w:eastAsiaTheme="minorEastAsia"/>
        </w:rPr>
        <w:t xml:space="preserve"> неідеальності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2A0BC8" w:rsidRPr="002A0BC8">
        <w:rPr>
          <w:rFonts w:eastAsiaTheme="minorEastAsia"/>
        </w:rPr>
        <w:t xml:space="preserve"> </w:t>
      </w:r>
      <w:r w:rsidR="002A0BC8">
        <w:rPr>
          <w:rFonts w:eastAsiaTheme="minorEastAsi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FeB</m:t>
            </m:r>
          </m:sub>
        </m:sSub>
      </m:oMath>
      <w:r w:rsidR="002A0BC8" w:rsidRPr="002A0BC8">
        <w:rPr>
          <w:rFonts w:eastAsiaTheme="minorEastAsia"/>
        </w:rPr>
        <w:t xml:space="preserve">); </w:t>
      </w:r>
      <w:r w:rsidR="002A0BC8">
        <w:rPr>
          <w:rFonts w:eastAsiaTheme="minorEastAsia"/>
        </w:rPr>
        <w:t>н</w:t>
      </w:r>
      <w:r w:rsidR="002A0BC8" w:rsidRPr="002A0BC8">
        <w:rPr>
          <w:rFonts w:eastAsiaTheme="minorEastAsia"/>
        </w:rPr>
        <w:t xml:space="preserve">айбільші похибки спостерігаються при </w:t>
      </w:r>
      <w:r w:rsidR="0034549E">
        <w:rPr>
          <w:rFonts w:eastAsiaTheme="minorEastAsia"/>
        </w:rPr>
        <w:t>низьких рівнях легування та при високих температурах</w:t>
      </w:r>
      <w:r w:rsidR="002A0BC8" w:rsidRPr="002A0BC8">
        <w:rPr>
          <w:rFonts w:eastAsiaTheme="minorEastAsia"/>
        </w:rPr>
        <w:t>.</w:t>
      </w:r>
      <w:r w:rsidR="00221D6A">
        <w:rPr>
          <w:rFonts w:eastAsiaTheme="minorEastAsia"/>
        </w:rPr>
        <w:t xml:space="preserve">  </w:t>
      </w:r>
      <w:r w:rsidR="00221D6A" w:rsidRPr="00221D6A">
        <w:rPr>
          <w:rFonts w:eastAsiaTheme="minorEastAsia"/>
        </w:rPr>
        <w:t>Метод</w:t>
      </w:r>
      <w:r w:rsidR="00221D6A">
        <w:rPr>
          <w:rFonts w:eastAsiaTheme="minorEastAsia"/>
        </w:rPr>
        <w:t>ика</w:t>
      </w:r>
      <w:r w:rsidR="00221D6A" w:rsidRPr="00221D6A">
        <w:rPr>
          <w:rFonts w:eastAsiaTheme="minorEastAsia"/>
        </w:rPr>
        <w:t xml:space="preserve"> найбільш ефективн</w:t>
      </w:r>
      <w:r w:rsidR="00221D6A">
        <w:rPr>
          <w:rFonts w:eastAsiaTheme="minorEastAsia"/>
        </w:rPr>
        <w:t>а</w:t>
      </w:r>
      <w:r w:rsidR="00221D6A" w:rsidRPr="00221D6A">
        <w:rPr>
          <w:rFonts w:eastAsiaTheme="minorEastAsia"/>
        </w:rPr>
        <w:t xml:space="preserve"> для типових умов експлуатації </w:t>
      </w:r>
      <w:r w:rsidR="00221D6A">
        <w:rPr>
          <w:rFonts w:eastAsiaTheme="minorEastAsia"/>
        </w:rPr>
        <w:t>КСЕ</w:t>
      </w:r>
      <w:r w:rsidR="00221D6A" w:rsidRPr="00221D6A">
        <w:rPr>
          <w:rFonts w:eastAsiaTheme="minorEastAsia"/>
        </w:rPr>
        <w:t xml:space="preserve">. Практична перевірка підтвердила можливість впровадження цього підходу у </w:t>
      </w:r>
      <w:r w:rsidR="00221D6A" w:rsidRPr="00221D6A">
        <w:rPr>
          <w:rFonts w:eastAsiaTheme="minorEastAsia"/>
        </w:rPr>
        <w:lastRenderedPageBreak/>
        <w:t>виробничий контроль якості</w:t>
      </w:r>
      <w:r w:rsidR="00221D6A">
        <w:rPr>
          <w:rFonts w:eastAsiaTheme="minorEastAsia"/>
        </w:rPr>
        <w:t xml:space="preserve">, однак тренувати моделі ГНМ треба на тих концентраціях бору, що будуть використовуватися при оцінці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221D6A" w:rsidRPr="00221D6A">
        <w:rPr>
          <w:rFonts w:eastAsiaTheme="minorEastAsia"/>
        </w:rPr>
        <w:t>.</w:t>
      </w:r>
    </w:p>
    <w:sectPr w:rsidR="00AE78F1" w:rsidRPr="00AE78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84"/>
    <w:rsid w:val="001148D0"/>
    <w:rsid w:val="00221D6A"/>
    <w:rsid w:val="00233684"/>
    <w:rsid w:val="002A0BC8"/>
    <w:rsid w:val="002F1E16"/>
    <w:rsid w:val="0034549E"/>
    <w:rsid w:val="00371319"/>
    <w:rsid w:val="0037572A"/>
    <w:rsid w:val="003D79BC"/>
    <w:rsid w:val="00516EB2"/>
    <w:rsid w:val="00555752"/>
    <w:rsid w:val="006C0B77"/>
    <w:rsid w:val="00757197"/>
    <w:rsid w:val="008242FF"/>
    <w:rsid w:val="00870751"/>
    <w:rsid w:val="00922C48"/>
    <w:rsid w:val="00AD0DE3"/>
    <w:rsid w:val="00AD4B89"/>
    <w:rsid w:val="00AE78F1"/>
    <w:rsid w:val="00B227FD"/>
    <w:rsid w:val="00B915B7"/>
    <w:rsid w:val="00C03621"/>
    <w:rsid w:val="00CA68A2"/>
    <w:rsid w:val="00E02376"/>
    <w:rsid w:val="00E33FF6"/>
    <w:rsid w:val="00E9005B"/>
    <w:rsid w:val="00EA59DF"/>
    <w:rsid w:val="00EE4070"/>
    <w:rsid w:val="00F12C76"/>
    <w:rsid w:val="00F250FB"/>
    <w:rsid w:val="00F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55162"/>
  <w15:chartTrackingRefBased/>
  <w15:docId w15:val="{250A42C7-CB04-46B9-80E2-D7EF9D9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3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6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6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6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6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6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6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6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6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3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684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33684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233684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233684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233684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233684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233684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23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68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2336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368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23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3684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2336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36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3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3684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23368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713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22</cp:revision>
  <dcterms:created xsi:type="dcterms:W3CDTF">2025-06-25T05:26:00Z</dcterms:created>
  <dcterms:modified xsi:type="dcterms:W3CDTF">2025-06-25T07:20:00Z</dcterms:modified>
</cp:coreProperties>
</file>