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CBF99" w14:textId="44547417" w:rsidR="00796148" w:rsidRPr="00E42D05" w:rsidRDefault="00796148" w:rsidP="002B0913">
      <w:pPr>
        <w:spacing w:after="0" w:line="360" w:lineRule="auto"/>
        <w:ind w:firstLine="709"/>
        <w:jc w:val="both"/>
        <w:rPr>
          <w:b/>
          <w:bCs/>
        </w:rPr>
      </w:pPr>
      <w:r w:rsidRPr="00E42D05">
        <w:rPr>
          <w:b/>
          <w:bCs/>
        </w:rPr>
        <w:t xml:space="preserve">2. Структура досліджуваного </w:t>
      </w:r>
      <w:r w:rsidR="003C6562" w:rsidRPr="00E42D05">
        <w:rPr>
          <w:b/>
          <w:bCs/>
        </w:rPr>
        <w:t>сонячного елемента</w:t>
      </w:r>
    </w:p>
    <w:p w14:paraId="2865459F" w14:textId="6C5F0127" w:rsidR="00A91CCA" w:rsidRPr="00E42D05" w:rsidRDefault="00A91CCA" w:rsidP="00572C71">
      <w:pPr>
        <w:spacing w:after="0" w:line="360" w:lineRule="auto"/>
        <w:ind w:firstLine="709"/>
        <w:jc w:val="both"/>
      </w:pPr>
      <w:r w:rsidRPr="00E42D05">
        <w:t xml:space="preserve">В рамках цього дослідження ми використовували чисельне </w:t>
      </w:r>
      <w:r w:rsidR="00572C71" w:rsidRPr="00E42D05">
        <w:t xml:space="preserve">одновимірне </w:t>
      </w:r>
      <w:r w:rsidRPr="00E42D05">
        <w:t xml:space="preserve">моделювання для визначення ВАХ КСЕ з </w:t>
      </w:r>
      <w:proofErr w:type="spellStart"/>
      <w:r w:rsidRPr="00E42D05">
        <w:t>домішковим</w:t>
      </w:r>
      <w:proofErr w:type="spellEnd"/>
      <w:r w:rsidRPr="00E42D05">
        <w:t xml:space="preserve"> </w:t>
      </w:r>
      <w:r w:rsidR="00506C67" w:rsidRPr="00E42D05">
        <w:t xml:space="preserve">забруднюючим </w:t>
      </w:r>
      <w:r w:rsidRPr="00E42D05">
        <w:t xml:space="preserve">залізом, враховуючи вплив </w:t>
      </w:r>
      <w:r w:rsidR="00506C67" w:rsidRPr="00E42D05">
        <w:t xml:space="preserve">як </w:t>
      </w:r>
      <w:r w:rsidRPr="00E42D05">
        <w:t xml:space="preserve">структурних параметрів, </w:t>
      </w:r>
      <w:r w:rsidR="00506C67" w:rsidRPr="00E42D05">
        <w:t xml:space="preserve">так і </w:t>
      </w:r>
      <w:r w:rsidRPr="00E42D05">
        <w:t>температури, концентрації домішок, типів освітлення тощо. З цією метою були розглянуті дві варіації розрахункової моделі КСЕ (РМКСЕ). Для першої моделі бул</w:t>
      </w:r>
      <w:r w:rsidR="00572C71" w:rsidRPr="00E42D05">
        <w:t>и</w:t>
      </w:r>
      <w:r w:rsidRPr="00E42D05">
        <w:t xml:space="preserve"> змодельован</w:t>
      </w:r>
      <w:r w:rsidR="00572C71" w:rsidRPr="00E42D05">
        <w:t>і</w:t>
      </w:r>
      <w:r w:rsidRPr="00E42D05">
        <w:t xml:space="preserve"> </w:t>
      </w:r>
      <w:proofErr w:type="spellStart"/>
      <w:r w:rsidRPr="00E42D05">
        <w:t>темнові</w:t>
      </w:r>
      <w:proofErr w:type="spellEnd"/>
      <w:r w:rsidRPr="00E42D05">
        <w:t xml:space="preserve"> ВАХ, з яких ми безпосередньо визначали фактор ідеальності. Для другої моделі були змодельовані світлові ВАХ</w:t>
      </w:r>
      <w:r w:rsidR="00572C71" w:rsidRPr="00E42D05">
        <w:t xml:space="preserve">, які передбачали </w:t>
      </w:r>
      <w:r w:rsidRPr="00E42D05">
        <w:t xml:space="preserve"> </w:t>
      </w:r>
      <w:r w:rsidR="00572C71" w:rsidRPr="00E42D05">
        <w:rPr>
          <w:rFonts w:eastAsia="Times New Roman"/>
          <w:color w:val="000000"/>
        </w:rPr>
        <w:t>освітлення КСЕ або сонячним (AM1.5</w:t>
      </w:r>
      <w:r w:rsidR="00346BC5" w:rsidRPr="00E42D05">
        <w:rPr>
          <w:rFonts w:eastAsia="Times New Roman"/>
          <w:color w:val="000000"/>
        </w:rPr>
        <w:t xml:space="preserve">) </w:t>
      </w:r>
      <w:r w:rsidR="00572C71" w:rsidRPr="00E42D05">
        <w:rPr>
          <w:rFonts w:eastAsia="Times New Roman"/>
          <w:color w:val="000000"/>
        </w:rPr>
        <w:t>або монохроматичним випромінюванням (940 нм</w:t>
      </w:r>
      <w:r w:rsidR="00346BC5" w:rsidRPr="00E42D05">
        <w:rPr>
          <w:rFonts w:eastAsia="Times New Roman"/>
          <w:color w:val="000000"/>
        </w:rPr>
        <w:t>)</w:t>
      </w:r>
      <w:r w:rsidR="00506C67" w:rsidRPr="00E42D05">
        <w:t>,</w:t>
      </w:r>
      <w:r w:rsidRPr="00E42D05">
        <w:t xml:space="preserve"> </w:t>
      </w:r>
      <w:r w:rsidR="00506C67" w:rsidRPr="00E42D05">
        <w:t xml:space="preserve">з </w:t>
      </w:r>
      <w:r w:rsidR="009A194B" w:rsidRPr="00E42D05">
        <w:t>яких</w:t>
      </w:r>
      <w:r w:rsidR="00506C67" w:rsidRPr="00E42D05">
        <w:t xml:space="preserve"> ми визначали струм короткого замикання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 w:rsidR="00506C67" w:rsidRPr="00E42D05">
        <w:t xml:space="preserve">, напругу холостого ходу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</m:oMath>
      <w:r w:rsidR="00506C67" w:rsidRPr="00E42D05">
        <w:t xml:space="preserve">, фактор заповнення </w:t>
      </w:r>
      <m:oMath>
        <m:r>
          <w:rPr>
            <w:rFonts w:ascii="Cambria Math" w:hAnsi="Cambria Math"/>
          </w:rPr>
          <m:t>FF</m:t>
        </m:r>
      </m:oMath>
      <w:r w:rsidR="00506C67" w:rsidRPr="00E42D05">
        <w:t xml:space="preserve"> та </w:t>
      </w:r>
      <w:r w:rsidR="00506C67" w:rsidRPr="00E42D05">
        <w:rPr>
          <w:szCs w:val="28"/>
        </w:rPr>
        <w:t xml:space="preserve">коефіцієнт корисної дії </w:t>
      </w:r>
      <m:oMath>
        <m:r>
          <w:rPr>
            <w:rFonts w:ascii="Cambria Math" w:hAnsi="Cambria Math"/>
          </w:rPr>
          <m:t>η</m:t>
        </m:r>
      </m:oMath>
      <w:r w:rsidR="00506C67" w:rsidRPr="00E42D05">
        <w:t>.</w:t>
      </w:r>
    </w:p>
    <w:p w14:paraId="0E0B8290" w14:textId="77777777" w:rsidR="00506C67" w:rsidRPr="00E42D05" w:rsidRDefault="00506C67" w:rsidP="002B0913">
      <w:pPr>
        <w:spacing w:after="0" w:line="360" w:lineRule="auto"/>
        <w:ind w:firstLine="709"/>
        <w:jc w:val="both"/>
        <w:rPr>
          <w:b/>
          <w:bCs/>
        </w:rPr>
      </w:pPr>
    </w:p>
    <w:p w14:paraId="750D3C52" w14:textId="5ED717D9" w:rsidR="00875AD8" w:rsidRPr="00E42D05" w:rsidRDefault="004249D0" w:rsidP="002B0913">
      <w:pPr>
        <w:spacing w:after="0" w:line="360" w:lineRule="auto"/>
        <w:ind w:firstLine="709"/>
        <w:jc w:val="both"/>
        <w:rPr>
          <w:b/>
          <w:bCs/>
        </w:rPr>
      </w:pPr>
      <w:r w:rsidRPr="00E42D05">
        <w:rPr>
          <w:b/>
          <w:bCs/>
        </w:rPr>
        <w:t>2</w:t>
      </w:r>
      <w:r w:rsidR="00CE789E" w:rsidRPr="00E42D05">
        <w:rPr>
          <w:b/>
          <w:bCs/>
        </w:rPr>
        <w:t>.</w:t>
      </w:r>
      <w:r w:rsidR="00796148" w:rsidRPr="00E42D05">
        <w:rPr>
          <w:b/>
          <w:bCs/>
        </w:rPr>
        <w:t>1</w:t>
      </w:r>
      <w:r w:rsidR="00CE789E" w:rsidRPr="00E42D05">
        <w:rPr>
          <w:b/>
          <w:bCs/>
        </w:rPr>
        <w:t xml:space="preserve"> Розрахункова модель </w:t>
      </w:r>
      <w:r w:rsidR="00B901DE" w:rsidRPr="00E42D05">
        <w:rPr>
          <w:b/>
          <w:bCs/>
        </w:rPr>
        <w:t>кремнієвого сонячного елемента</w:t>
      </w:r>
    </w:p>
    <w:p w14:paraId="2E4F4C5E" w14:textId="4FCFAB97" w:rsidR="00875AD8" w:rsidRPr="00E42D05" w:rsidRDefault="003C607E" w:rsidP="002B0913">
      <w:pPr>
        <w:spacing w:after="0" w:line="360" w:lineRule="auto"/>
        <w:ind w:firstLine="709"/>
        <w:jc w:val="both"/>
      </w:pPr>
      <w:r w:rsidRPr="00E42D05">
        <w:t xml:space="preserve">Ми проводили моделювання </w:t>
      </w:r>
      <w:r w:rsidR="00506C67" w:rsidRPr="00E42D05">
        <w:t xml:space="preserve">для </w:t>
      </w:r>
      <w:r w:rsidRPr="00E42D05">
        <w:t xml:space="preserve">системи, що </w:t>
      </w:r>
      <w:r w:rsidR="00D805BD" w:rsidRPr="00E42D05">
        <w:t>складалася з трьох окремих областей (</w:t>
      </w:r>
      <w:r w:rsidR="003D4ED3">
        <w:t>р</w:t>
      </w:r>
      <w:r w:rsidR="00D805BD" w:rsidRPr="00E42D05">
        <w:t>ис.</w:t>
      </w:r>
      <w:r w:rsidR="003D4ED3">
        <w:t>2.</w:t>
      </w:r>
      <w:r w:rsidR="00D805BD" w:rsidRPr="00E42D05">
        <w:t>1)</w:t>
      </w:r>
      <w:r w:rsidR="00080AE9" w:rsidRPr="00E42D05">
        <w:t>: сильно легованого</w:t>
      </w:r>
      <w:r w:rsidR="00875AD8" w:rsidRPr="00E42D05">
        <w:t xml:space="preserve"> фосфором</w:t>
      </w:r>
      <w:r w:rsidR="00080AE9" w:rsidRPr="00E42D05">
        <w:t xml:space="preserve"> емітера (n</w:t>
      </w:r>
      <w:r w:rsidR="00080AE9" w:rsidRPr="00E42D05">
        <w:rPr>
          <w:vertAlign w:val="superscript"/>
        </w:rPr>
        <w:t>+</w:t>
      </w:r>
      <w:r w:rsidR="00080AE9" w:rsidRPr="00E42D05">
        <w:t>-шар)</w:t>
      </w:r>
      <w:r w:rsidR="00875AD8" w:rsidRPr="00E42D05">
        <w:t xml:space="preserve">, </w:t>
      </w:r>
      <w:r w:rsidR="00875AD8" w:rsidRPr="00E42D05">
        <w:rPr>
          <w:szCs w:val="28"/>
        </w:rPr>
        <w:t xml:space="preserve">товщиною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="00080AE9" w:rsidRPr="00E42D05">
        <w:t xml:space="preserve">, </w:t>
      </w:r>
      <w:r w:rsidR="00875AD8" w:rsidRPr="00E42D05">
        <w:t xml:space="preserve">легованої бором бази </w:t>
      </w:r>
      <w:r w:rsidR="00080AE9" w:rsidRPr="00E42D05">
        <w:t>(p-шар)</w:t>
      </w:r>
      <w:r w:rsidR="00875AD8" w:rsidRPr="00E42D05">
        <w:t>, товщиною</w:t>
      </w:r>
      <w:r w:rsidR="00875AD8" w:rsidRPr="00E42D0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p</m:t>
            </m:r>
          </m:sub>
        </m:sSub>
      </m:oMath>
      <w:r w:rsidR="00875AD8" w:rsidRPr="00E42D05">
        <w:rPr>
          <w:rFonts w:eastAsiaTheme="minorEastAsia"/>
          <w:szCs w:val="28"/>
        </w:rPr>
        <w:t>,</w:t>
      </w:r>
      <w:r w:rsidR="00875AD8" w:rsidRPr="00E42D05">
        <w:t xml:space="preserve"> </w:t>
      </w:r>
      <w:r w:rsidR="00080AE9" w:rsidRPr="00E42D05">
        <w:t xml:space="preserve"> </w:t>
      </w:r>
      <w:r w:rsidR="00875AD8" w:rsidRPr="00E42D05">
        <w:t xml:space="preserve">та </w:t>
      </w:r>
      <w:r w:rsidR="00080AE9" w:rsidRPr="00E42D05">
        <w:t xml:space="preserve"> </w:t>
      </w:r>
      <w:r w:rsidR="00875AD8" w:rsidRPr="00E42D05">
        <w:t xml:space="preserve">заднього контакту </w:t>
      </w:r>
      <w:r w:rsidR="00080AE9" w:rsidRPr="00E42D05">
        <w:t>(p</w:t>
      </w:r>
      <w:r w:rsidR="00080AE9" w:rsidRPr="00E42D05">
        <w:rPr>
          <w:vertAlign w:val="superscript"/>
        </w:rPr>
        <w:t>+</w:t>
      </w:r>
      <w:r w:rsidR="00875AD8" w:rsidRPr="00E42D05">
        <w:t>-шар</w:t>
      </w:r>
      <w:r w:rsidR="00080AE9" w:rsidRPr="00E42D05">
        <w:t>),</w:t>
      </w:r>
      <w:r w:rsidR="00875AD8" w:rsidRPr="00E42D05">
        <w:t xml:space="preserve"> що виступа</w:t>
      </w:r>
      <w:r w:rsidR="00362050" w:rsidRPr="00E42D05">
        <w:t>є</w:t>
      </w:r>
      <w:r w:rsidR="00875AD8" w:rsidRPr="00E42D05">
        <w:t xml:space="preserve"> в якості </w:t>
      </w:r>
      <w:r w:rsidR="00AD406B" w:rsidRPr="00E42D05">
        <w:t>шару з полем задньої поверхні (</w:t>
      </w:r>
      <w:r w:rsidR="007D5AE4" w:rsidRPr="00E42D05">
        <w:t>ПЗП</w:t>
      </w:r>
      <w:r w:rsidR="00AD406B" w:rsidRPr="00E42D05">
        <w:t>)</w:t>
      </w:r>
      <w:r w:rsidR="00875AD8" w:rsidRPr="00E42D05">
        <w:t xml:space="preserve"> і </w:t>
      </w:r>
      <w:r w:rsidR="00362050" w:rsidRPr="00E42D05">
        <w:t xml:space="preserve">має товщину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ПЗП</m:t>
            </m:r>
          </m:sub>
        </m:sSub>
      </m:oMath>
      <w:r w:rsidR="00080AE9" w:rsidRPr="00E42D05">
        <w:t xml:space="preserve">. </w:t>
      </w:r>
      <w:r w:rsidR="007D5AE4" w:rsidRPr="00E42D05">
        <w:t xml:space="preserve">Матеріалом кожного з шарів був монокристалічний кремній. </w:t>
      </w:r>
      <w:r w:rsidRPr="00E42D05">
        <w:t xml:space="preserve">Така проста послідовність шарів використовувалася для забезпечення ефективного розділення носіїв заряду та зниження рекомбінаційних втрат у КСЕ </w:t>
      </w:r>
      <w:r w:rsidRPr="00E42D05">
        <w:rPr>
          <w:color w:val="FF0000"/>
        </w:rPr>
        <w:t>[</w:t>
      </w:r>
      <w:r w:rsidR="00A61D90" w:rsidRPr="00E42D05">
        <w:rPr>
          <w:color w:val="FF0000"/>
        </w:rPr>
        <w:t xml:space="preserve">fossum1977, </w:t>
      </w:r>
      <w:r w:rsidR="004249D0" w:rsidRPr="00E42D05">
        <w:rPr>
          <w:color w:val="FF0000"/>
        </w:rPr>
        <w:t>kabou2020</w:t>
      </w:r>
      <w:r w:rsidRPr="00E42D05">
        <w:rPr>
          <w:color w:val="FF0000"/>
        </w:rPr>
        <w:t>]</w:t>
      </w:r>
      <w:r w:rsidR="00080AE9" w:rsidRPr="00E42D05">
        <w:t>.</w:t>
      </w:r>
      <w:r w:rsidR="00362050" w:rsidRPr="00E42D05">
        <w:t xml:space="preserve"> </w:t>
      </w:r>
      <w:r w:rsidR="009507BE" w:rsidRPr="00E42D05">
        <w:t xml:space="preserve">Крім того, використовувалося наближення повної іонізації домішок, </w:t>
      </w:r>
      <w:r w:rsidR="00254227" w:rsidRPr="00E42D05">
        <w:t>за якого</w:t>
      </w:r>
      <w:r w:rsidR="009507BE" w:rsidRPr="00E42D05">
        <w:t xml:space="preserve"> концентрація основних носіїв заряду співпадала </w:t>
      </w:r>
      <w:r w:rsidR="009507BE" w:rsidRPr="00E42D05">
        <w:rPr>
          <w:szCs w:val="28"/>
        </w:rPr>
        <w:t>з рівнем легування домішок в кожному з шарів, що є справедливим наближенням для діапазону температур, що розглядався під час моделювання структури.</w:t>
      </w:r>
    </w:p>
    <w:p w14:paraId="3B87A6B3" w14:textId="6A7AE0D8" w:rsidR="00362050" w:rsidRPr="00E42D05" w:rsidRDefault="00953F7E" w:rsidP="00B0069F">
      <w:pPr>
        <w:spacing w:after="0" w:line="360" w:lineRule="auto"/>
        <w:jc w:val="center"/>
      </w:pPr>
      <w:r w:rsidRPr="00E42D05">
        <w:rPr>
          <w:noProof/>
        </w:rPr>
        <w:lastRenderedPageBreak/>
        <w:drawing>
          <wp:inline distT="0" distB="0" distL="0" distR="0" wp14:anchorId="03DFBABB" wp14:editId="7B873CA2">
            <wp:extent cx="5891862" cy="2773680"/>
            <wp:effectExtent l="0" t="0" r="0" b="0"/>
            <wp:docPr id="17437054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876" cy="277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C55DB" w14:textId="6C8D8D06" w:rsidR="007D5AE4" w:rsidRPr="00E42D05" w:rsidRDefault="00294751" w:rsidP="009507BE">
      <w:pPr>
        <w:spacing w:after="0" w:line="360" w:lineRule="auto"/>
        <w:jc w:val="center"/>
        <w:rPr>
          <w:szCs w:val="28"/>
        </w:rPr>
      </w:pPr>
      <w:r w:rsidRPr="00E42D05">
        <w:t xml:space="preserve">Рис. </w:t>
      </w:r>
      <w:r w:rsidR="00953F7E" w:rsidRPr="00E42D05">
        <w:t>2.</w:t>
      </w:r>
      <w:r w:rsidRPr="00E42D05">
        <w:t>1</w:t>
      </w:r>
      <w:r w:rsidR="00526F24" w:rsidRPr="00E42D05">
        <w:t>.</w:t>
      </w:r>
      <w:r w:rsidRPr="00E42D05">
        <w:t xml:space="preserve"> </w:t>
      </w:r>
      <w:r w:rsidRPr="00E42D05">
        <w:rPr>
          <w:szCs w:val="28"/>
        </w:rPr>
        <w:t xml:space="preserve">Структура </w:t>
      </w:r>
      <w:r w:rsidR="009332F3" w:rsidRPr="00E42D05">
        <w:rPr>
          <w:szCs w:val="28"/>
        </w:rPr>
        <w:t>сонячного елемента</w:t>
      </w:r>
      <w:r w:rsidRPr="00E42D05">
        <w:rPr>
          <w:szCs w:val="28"/>
        </w:rPr>
        <w:t>, що використовувалася у розрахунков</w:t>
      </w:r>
      <w:r w:rsidR="009332F3" w:rsidRPr="00E42D05">
        <w:rPr>
          <w:szCs w:val="28"/>
        </w:rPr>
        <w:t>их</w:t>
      </w:r>
      <w:r w:rsidRPr="00E42D05">
        <w:rPr>
          <w:szCs w:val="28"/>
        </w:rPr>
        <w:t xml:space="preserve"> модел</w:t>
      </w:r>
      <w:r w:rsidR="009332F3" w:rsidRPr="00E42D05">
        <w:rPr>
          <w:szCs w:val="28"/>
        </w:rPr>
        <w:t>ях</w:t>
      </w:r>
      <w:r w:rsidRPr="00E42D05">
        <w:rPr>
          <w:szCs w:val="28"/>
        </w:rPr>
        <w:t>.</w:t>
      </w:r>
    </w:p>
    <w:p w14:paraId="4EAC2B80" w14:textId="77777777" w:rsidR="00506C67" w:rsidRPr="00E42D05" w:rsidRDefault="00506C67" w:rsidP="00B06324">
      <w:pPr>
        <w:spacing w:after="0" w:line="360" w:lineRule="auto"/>
        <w:ind w:firstLine="708"/>
        <w:jc w:val="both"/>
      </w:pPr>
    </w:p>
    <w:p w14:paraId="36CB6CF5" w14:textId="12F29483" w:rsidR="00FB2352" w:rsidRPr="00E42D05" w:rsidRDefault="00506C67" w:rsidP="00B06324">
      <w:pPr>
        <w:spacing w:after="0" w:line="360" w:lineRule="auto"/>
        <w:ind w:firstLine="708"/>
        <w:jc w:val="both"/>
      </w:pPr>
      <w:r w:rsidRPr="00E42D05">
        <w:t>В</w:t>
      </w:r>
      <w:r w:rsidR="00F614EA" w:rsidRPr="00E42D05">
        <w:t xml:space="preserve"> першій </w:t>
      </w:r>
      <w:r w:rsidR="00E55A2F" w:rsidRPr="00E42D05">
        <w:t>РМКСЕ</w:t>
      </w:r>
      <w:r w:rsidR="00F614EA" w:rsidRPr="00E42D05">
        <w:t>, е</w:t>
      </w:r>
      <w:r w:rsidR="00790A29" w:rsidRPr="00E42D05">
        <w:t xml:space="preserve">мітерний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790A29" w:rsidRPr="00E42D05">
        <w:t>-шар реаліз</w:t>
      </w:r>
      <w:r w:rsidR="007D5850" w:rsidRPr="00E42D05">
        <w:t>о</w:t>
      </w:r>
      <w:r w:rsidR="009507BE" w:rsidRPr="00E42D05">
        <w:t>в</w:t>
      </w:r>
      <w:r w:rsidR="007D5850" w:rsidRPr="00E42D05">
        <w:t>ув</w:t>
      </w:r>
      <w:r w:rsidR="009507BE" w:rsidRPr="00E42D05">
        <w:t>ався</w:t>
      </w:r>
      <w:r w:rsidR="00790A29" w:rsidRPr="00E42D05">
        <w:t xml:space="preserve"> у вигляді тонкої, </w:t>
      </w:r>
      <w:r w:rsidR="00A05363" w:rsidRPr="00E42D05">
        <w:t>рівномірно</w:t>
      </w:r>
      <w:r w:rsidR="00790A29" w:rsidRPr="00E42D05">
        <w:t xml:space="preserve"> легованої області, </w:t>
      </w:r>
      <w:r w:rsidR="007D5850" w:rsidRPr="00E42D05">
        <w:t xml:space="preserve">що </w:t>
      </w:r>
      <w:r w:rsidR="00731211" w:rsidRPr="00E42D05">
        <w:t xml:space="preserve">мала товщину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 0.5 мкм</m:t>
        </m:r>
      </m:oMath>
      <w:r w:rsidR="00790A29" w:rsidRPr="00E42D05">
        <w:t xml:space="preserve"> </w:t>
      </w:r>
      <w:r w:rsidR="00731211" w:rsidRPr="00E42D05">
        <w:t>та концентраці</w:t>
      </w:r>
      <w:r w:rsidR="00B06324" w:rsidRPr="00E42D05">
        <w:t>ю</w:t>
      </w:r>
      <w:r w:rsidR="00731211" w:rsidRPr="00E42D05">
        <w:t xml:space="preserve"> </w:t>
      </w:r>
      <w:proofErr w:type="spellStart"/>
      <w:r w:rsidR="00B06324" w:rsidRPr="00E42D05">
        <w:t>донорної</w:t>
      </w:r>
      <w:proofErr w:type="spellEnd"/>
      <w:r w:rsidR="00B06324" w:rsidRPr="00E42D05">
        <w:t xml:space="preserve"> домішки</w:t>
      </w:r>
      <w:r w:rsidR="00731211" w:rsidRPr="00E42D0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19</m:t>
            </m:r>
          </m:sup>
        </m:sSup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см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="00731211" w:rsidRPr="00E42D05">
        <w:t xml:space="preserve">. </w:t>
      </w:r>
      <w:r w:rsidR="007D5850" w:rsidRPr="00E42D05">
        <w:t xml:space="preserve">В </w:t>
      </w:r>
      <w:r w:rsidR="00B06324" w:rsidRPr="00E42D05">
        <w:t xml:space="preserve">другій </w:t>
      </w:r>
      <w:r w:rsidR="007D5850" w:rsidRPr="00E42D05">
        <w:t xml:space="preserve">РМКСЕ емітерний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7D5850" w:rsidRPr="00E42D05">
        <w:t>-шар мав вже меншу товщину</w:t>
      </w:r>
      <w:r w:rsidR="00CF54DE" w:rsidRPr="00E42D05">
        <w:t>,</w:t>
      </w:r>
      <w:r w:rsidR="007D5850" w:rsidRPr="00E42D0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F54DE" w:rsidRPr="00E42D05">
        <w:t xml:space="preserve"> = 0.39 мкм, </w:t>
      </w:r>
      <w:r w:rsidR="007D5850" w:rsidRPr="00E42D05">
        <w:t xml:space="preserve">та </w:t>
      </w:r>
      <w:r w:rsidR="00CF54DE" w:rsidRPr="00E42D05">
        <w:t>максимальну</w:t>
      </w:r>
      <w:r w:rsidR="007D5850" w:rsidRPr="00E42D05">
        <w:t xml:space="preserve"> </w:t>
      </w:r>
      <w:r w:rsidR="00405E3E" w:rsidRPr="00E42D05">
        <w:t>концентрацію</w:t>
      </w:r>
      <w:r w:rsidR="007D5850" w:rsidRPr="00E42D05">
        <w:t xml:space="preserve"> </w:t>
      </w:r>
      <w:r w:rsidR="00405E3E" w:rsidRPr="00E42D05">
        <w:t xml:space="preserve">домішки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CF54DE" w:rsidRPr="00E42D05">
        <w:t xml:space="preserve">, яка вже не була однорідною для всього шару і змінювалась за законом відповідно до </w:t>
      </w:r>
      <w:r w:rsidR="00CF54DE" w:rsidRPr="00E42D05">
        <w:rPr>
          <w:color w:val="FF0000"/>
        </w:rPr>
        <w:t>[fell2015]</w:t>
      </w:r>
      <w:r w:rsidR="00CF54DE" w:rsidRPr="00E42D05">
        <w:t>.</w:t>
      </w:r>
    </w:p>
    <w:p w14:paraId="1F86C7BA" w14:textId="7F3826D9" w:rsidR="00B01C26" w:rsidRPr="00E42D05" w:rsidRDefault="009B2501" w:rsidP="00CB2DC9">
      <w:pPr>
        <w:spacing w:after="0" w:line="360" w:lineRule="auto"/>
        <w:ind w:firstLine="708"/>
        <w:jc w:val="both"/>
      </w:pPr>
      <w:r w:rsidRPr="00E42D05">
        <w:t>Центральна область КСЕ</w:t>
      </w:r>
      <w:r w:rsidR="00A05363" w:rsidRPr="00E42D05">
        <w:t xml:space="preserve"> </w:t>
      </w:r>
      <w:r w:rsidR="007D5850" w:rsidRPr="00E42D05">
        <w:t xml:space="preserve">була </w:t>
      </w:r>
      <w:r w:rsidR="00A05363" w:rsidRPr="00E42D05">
        <w:t xml:space="preserve">рівномірно </w:t>
      </w:r>
      <w:r w:rsidRPr="00E42D05">
        <w:t>легована бором</w:t>
      </w:r>
      <w:r w:rsidR="00D35E9C" w:rsidRPr="00E42D05">
        <w:t>, концентрація якого</w:t>
      </w:r>
      <w:r w:rsidRPr="00E42D05">
        <w:t xml:space="preserve"> </w:t>
      </w:r>
      <w:r w:rsidR="00A05363" w:rsidRPr="00E42D05">
        <w:t>варіювалася</w:t>
      </w:r>
      <w:r w:rsidR="007D5850" w:rsidRPr="00E42D05">
        <w:t xml:space="preserve"> під час моделювання</w:t>
      </w:r>
      <w:r w:rsidR="00405E3E" w:rsidRPr="00E42D05">
        <w:t xml:space="preserve"> однаково для кожної з </w:t>
      </w:r>
      <w:r w:rsidR="00A05363" w:rsidRPr="00E42D05">
        <w:t>РМКСЕ</w:t>
      </w:r>
      <w:r w:rsidR="00405E3E" w:rsidRPr="00E42D05">
        <w:t xml:space="preserve"> </w:t>
      </w:r>
      <w:r w:rsidRPr="00E42D05">
        <w:t xml:space="preserve">в діапазоні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D35E9C" w:rsidRPr="00E42D05">
        <w:rPr>
          <w:rFonts w:eastAsiaTheme="minorEastAsia"/>
        </w:rPr>
        <w:t>.</w:t>
      </w:r>
      <w:r w:rsidRPr="00E42D05">
        <w:t xml:space="preserve"> </w:t>
      </w:r>
      <w:r w:rsidR="00A05363" w:rsidRPr="00E42D05">
        <w:t>Для першої моделі</w:t>
      </w:r>
      <w:r w:rsidR="00B01C26" w:rsidRPr="00E42D05">
        <w:t xml:space="preserve"> </w:t>
      </w:r>
      <w:r w:rsidR="00275D06" w:rsidRPr="00E42D05">
        <w:t>товщина бази варію</w:t>
      </w:r>
      <w:r w:rsidR="00B01C26" w:rsidRPr="00E42D05">
        <w:t>валася</w:t>
      </w:r>
      <w:r w:rsidR="00D35E9C" w:rsidRPr="00E42D05">
        <w:t xml:space="preserve"> в діапазоні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=(150-240) мкм</m:t>
        </m:r>
      </m:oMath>
      <w:r w:rsidR="009B2028" w:rsidRPr="00E42D05">
        <w:t xml:space="preserve">, </w:t>
      </w:r>
      <w:r w:rsidR="007D56BB" w:rsidRPr="00E42D05">
        <w:t>для другої РМКСЕ</w:t>
      </w:r>
      <w:r w:rsidR="009B2028" w:rsidRPr="00E42D05">
        <w:t xml:space="preserve"> ми значно розширили </w:t>
      </w:r>
      <w:r w:rsidR="000231F3" w:rsidRPr="00E42D05">
        <w:t>цей діапазон</w:t>
      </w:r>
      <w:r w:rsidR="009B2028" w:rsidRPr="00E42D05">
        <w:t xml:space="preserve">, товщина бази в такій структурі варіювалася </w:t>
      </w:r>
      <w:r w:rsidR="000231F3" w:rsidRPr="00E42D05">
        <w:t xml:space="preserve">в </w:t>
      </w:r>
      <w:r w:rsidR="007D56BB" w:rsidRPr="00E42D05">
        <w:t>діапазоні</w:t>
      </w:r>
      <w:r w:rsidR="009B2028" w:rsidRPr="00E42D0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=(180-380) мкм</m:t>
        </m:r>
      </m:oMath>
      <w:r w:rsidR="00FB2352" w:rsidRPr="00E42D05">
        <w:t>.</w:t>
      </w:r>
    </w:p>
    <w:p w14:paraId="0C96ACFD" w14:textId="0324F40F" w:rsidR="00A64DDC" w:rsidRPr="00E42D05" w:rsidRDefault="007D56BB" w:rsidP="007D56BB">
      <w:pPr>
        <w:spacing w:after="0" w:line="360" w:lineRule="auto"/>
        <w:ind w:firstLine="708"/>
        <w:jc w:val="both"/>
      </w:pPr>
      <w:r w:rsidRPr="00E42D05">
        <w:t>Параметри p</w:t>
      </w:r>
      <w:r w:rsidRPr="00E42D05">
        <w:rPr>
          <w:vertAlign w:val="superscript"/>
        </w:rPr>
        <w:t>+</w:t>
      </w:r>
      <w:r w:rsidRPr="00E42D05">
        <w:t>-шару були підібрані таким чином, щоб мінімізувати рекомбінаційні втрати і забезпечити надійний омічний контакт з металевим електродом. М</w:t>
      </w:r>
      <w:r w:rsidR="005657C6" w:rsidRPr="00E42D05">
        <w:t xml:space="preserve">и </w:t>
      </w:r>
      <w:r w:rsidR="00506C67" w:rsidRPr="00E42D05">
        <w:t>вважали</w:t>
      </w:r>
      <w:r w:rsidR="005657C6" w:rsidRPr="00E42D05">
        <w:t>, що</w:t>
      </w:r>
      <w:r w:rsidRPr="00E42D05">
        <w:t xml:space="preserve"> для першої моделі</w:t>
      </w:r>
      <w:r w:rsidR="005657C6" w:rsidRPr="00E42D0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5657C6" w:rsidRPr="00E42D05">
        <w:rPr>
          <w:rFonts w:eastAsiaTheme="minorEastAsia"/>
        </w:rPr>
        <w:t xml:space="preserve">-шар </w:t>
      </w:r>
      <w:r w:rsidRPr="00E42D05">
        <w:rPr>
          <w:rFonts w:eastAsiaTheme="minorEastAsia"/>
        </w:rPr>
        <w:t xml:space="preserve">був </w:t>
      </w:r>
      <w:r w:rsidR="00C13D5E" w:rsidRPr="00E42D05">
        <w:rPr>
          <w:rFonts w:eastAsiaTheme="minorEastAsia"/>
        </w:rPr>
        <w:t>рівномірно легований бором, з концентрацією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B, ПЗП</m:t>
            </m:r>
          </m:sub>
        </m:sSub>
        <m:r>
          <w:rPr>
            <w:rFonts w:ascii="Cambria Math" w:eastAsiaTheme="minorEastAsia" w:hAnsi="Cambria Math"/>
          </w:rPr>
          <m:t>=5×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18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см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FB2352" w:rsidRPr="00E42D05">
        <w:rPr>
          <w:rFonts w:eastAsiaTheme="minorEastAsia"/>
        </w:rPr>
        <w:t xml:space="preserve"> та товщиною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ПЗП</m:t>
            </m:r>
          </m:sub>
        </m:sSub>
        <m:r>
          <w:rPr>
            <w:rFonts w:ascii="Cambria Math" w:eastAsiaTheme="minorEastAsia" w:hAnsi="Cambria Math"/>
          </w:rPr>
          <m:t>=1 мкм</m:t>
        </m:r>
      </m:oMath>
      <w:r w:rsidRPr="00E42D05">
        <w:rPr>
          <w:rFonts w:eastAsiaTheme="minorEastAsia"/>
        </w:rPr>
        <w:t>. Для другої РМКСЕ</w:t>
      </w:r>
      <w:r w:rsidR="00C13D5E" w:rsidRPr="00E42D05">
        <w:rPr>
          <w:rFonts w:eastAsiaTheme="minorEastAsia"/>
        </w:rPr>
        <w:t xml:space="preserve"> </w:t>
      </w:r>
      <w:r w:rsidRPr="00E42D05">
        <w:rPr>
          <w:rFonts w:eastAsiaTheme="minorEastAsia"/>
        </w:rPr>
        <w:t xml:space="preserve">ми вважали, що профіль домішки </w:t>
      </w:r>
      <w:r w:rsidRPr="00E42D05">
        <w:rPr>
          <w:rFonts w:eastAsiaTheme="minorEastAsia"/>
        </w:rPr>
        <w:lastRenderedPageBreak/>
        <w:t xml:space="preserve">змінювався за законом відповідно до </w:t>
      </w:r>
      <w:r w:rsidRPr="00E42D05">
        <w:rPr>
          <w:color w:val="FF0000"/>
        </w:rPr>
        <w:t>[fell2015]</w:t>
      </w:r>
      <w:r w:rsidRPr="00E42D05">
        <w:t xml:space="preserve"> з максимально можливою концентрацією бора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B, ПЗП</m:t>
            </m:r>
          </m:sub>
        </m:sSub>
        <m:r>
          <w:rPr>
            <w:rFonts w:ascii="Cambria Math" w:eastAsiaTheme="minorEastAsia" w:hAnsi="Cambria Math"/>
          </w:rPr>
          <m:t>=4.8×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18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см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C13D5E" w:rsidRPr="00E42D05">
        <w:rPr>
          <w:rFonts w:eastAsiaTheme="minorEastAsia"/>
        </w:rPr>
        <w:t xml:space="preserve"> </w:t>
      </w:r>
      <w:r w:rsidRPr="00E42D05">
        <w:rPr>
          <w:rFonts w:eastAsiaTheme="minorEastAsia"/>
        </w:rPr>
        <w:t>та мав</w:t>
      </w:r>
      <w:r w:rsidR="00C13D5E" w:rsidRPr="00E42D05">
        <w:rPr>
          <w:rFonts w:eastAsiaTheme="minorEastAsia"/>
        </w:rPr>
        <w:t xml:space="preserve"> товщин</w:t>
      </w:r>
      <w:r w:rsidRPr="00E42D05">
        <w:rPr>
          <w:rFonts w:eastAsiaTheme="minorEastAsia"/>
        </w:rPr>
        <w:t>у</w:t>
      </w:r>
      <w:r w:rsidR="00C13D5E" w:rsidRPr="00E42D0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ПЗП</m:t>
            </m:r>
          </m:sub>
        </m:sSub>
        <m:r>
          <w:rPr>
            <w:rFonts w:ascii="Cambria Math" w:eastAsiaTheme="minorEastAsia" w:hAnsi="Cambria Math"/>
          </w:rPr>
          <m:t>=7.75 мкм</m:t>
        </m:r>
      </m:oMath>
      <w:r w:rsidR="00FB2352" w:rsidRPr="00E42D05">
        <w:t xml:space="preserve">. </w:t>
      </w:r>
    </w:p>
    <w:p w14:paraId="765B151E" w14:textId="77777777" w:rsidR="00506C67" w:rsidRPr="00E42D05" w:rsidRDefault="00953F7E" w:rsidP="00953F7E">
      <w:pPr>
        <w:spacing w:after="0" w:line="360" w:lineRule="auto"/>
        <w:jc w:val="both"/>
      </w:pPr>
      <w:r w:rsidRPr="00E42D05">
        <w:tab/>
      </w:r>
    </w:p>
    <w:p w14:paraId="6D8965F7" w14:textId="3BB3A8AF" w:rsidR="00953F7E" w:rsidRPr="00E42D05" w:rsidRDefault="00953F7E" w:rsidP="00506C67">
      <w:pPr>
        <w:spacing w:after="0" w:line="360" w:lineRule="auto"/>
        <w:ind w:firstLine="708"/>
        <w:jc w:val="both"/>
        <w:rPr>
          <w:b/>
          <w:bCs/>
        </w:rPr>
      </w:pPr>
      <w:r w:rsidRPr="00E42D05">
        <w:rPr>
          <w:b/>
          <w:bCs/>
        </w:rPr>
        <w:t>2.2 Моделювання РМКСЕ</w:t>
      </w:r>
    </w:p>
    <w:p w14:paraId="0CF482BA" w14:textId="77777777" w:rsidR="00E15B6B" w:rsidRPr="00E42D05" w:rsidRDefault="00F27F19" w:rsidP="00E15B6B">
      <w:pPr>
        <w:spacing w:after="0" w:line="360" w:lineRule="auto"/>
        <w:jc w:val="both"/>
      </w:pPr>
      <w:r w:rsidRPr="00E42D05">
        <w:rPr>
          <w:b/>
          <w:bCs/>
        </w:rPr>
        <w:tab/>
      </w:r>
      <w:r w:rsidR="00472C10" w:rsidRPr="00E42D05">
        <w:t>Для</w:t>
      </w:r>
      <w:r w:rsidR="00E55A2F" w:rsidRPr="00E42D05">
        <w:t xml:space="preserve"> моделювання РМКСЕ бу</w:t>
      </w:r>
      <w:r w:rsidR="00472C10" w:rsidRPr="00E42D05">
        <w:t>в</w:t>
      </w:r>
      <w:r w:rsidR="00E55A2F" w:rsidRPr="00E42D05">
        <w:t xml:space="preserve"> використан</w:t>
      </w:r>
      <w:r w:rsidR="00472C10" w:rsidRPr="00E42D05">
        <w:t>ий</w:t>
      </w:r>
      <w:r w:rsidR="00E55A2F" w:rsidRPr="00E42D05">
        <w:t xml:space="preserve"> одновимірний програмний пакет SCAPS (версія 3.3.11), розроблений на кафедрі електроніки та інформаційних систем </w:t>
      </w:r>
      <w:proofErr w:type="spellStart"/>
      <w:r w:rsidR="00E55A2F" w:rsidRPr="00E42D05">
        <w:t>Гентського</w:t>
      </w:r>
      <w:proofErr w:type="spellEnd"/>
      <w:r w:rsidR="00E55A2F" w:rsidRPr="00E42D05">
        <w:t xml:space="preserve"> університету (Бельгія). </w:t>
      </w:r>
      <w:r w:rsidR="008673E3" w:rsidRPr="00E42D05">
        <w:t xml:space="preserve">Це програмне забезпечення </w:t>
      </w:r>
      <w:r w:rsidR="00B0069F" w:rsidRPr="00E42D05">
        <w:t>дозволяє</w:t>
      </w:r>
      <w:r w:rsidR="008673E3" w:rsidRPr="00E42D05">
        <w:t xml:space="preserve"> моделювати різні типи сонячних елементів</w:t>
      </w:r>
      <w:r w:rsidR="00BF5AA6" w:rsidRPr="00E42D05">
        <w:t xml:space="preserve"> та досліджувати їх характеристики, </w:t>
      </w:r>
      <w:r w:rsidR="00472C10" w:rsidRPr="00E42D05">
        <w:t>зокрема в цій роботі ми визначали</w:t>
      </w:r>
      <w:r w:rsidR="00BF5AA6" w:rsidRPr="00E42D05">
        <w:t xml:space="preserve"> ВАХ та розраховува</w:t>
      </w:r>
      <w:r w:rsidR="00472C10" w:rsidRPr="00E42D05">
        <w:t>ли</w:t>
      </w:r>
      <w:r w:rsidR="00BF5AA6" w:rsidRPr="00E42D05">
        <w:t xml:space="preserve"> </w:t>
      </w:r>
      <w:r w:rsidR="00825B1B" w:rsidRPr="00E42D05">
        <w:t>положення рівня Фермі для кожного окремого шару КСЕ</w:t>
      </w:r>
      <w:r w:rsidR="00BF5AA6" w:rsidRPr="00E42D05">
        <w:t xml:space="preserve"> </w:t>
      </w:r>
      <w:r w:rsidR="00674AC7" w:rsidRPr="00E42D05">
        <w:rPr>
          <w:color w:val="FF0000"/>
        </w:rPr>
        <w:t>[burgelman2000]</w:t>
      </w:r>
      <w:r w:rsidR="008673E3" w:rsidRPr="00E42D05">
        <w:t>.</w:t>
      </w:r>
      <w:r w:rsidR="00674AC7" w:rsidRPr="00E42D05">
        <w:t xml:space="preserve"> </w:t>
      </w:r>
    </w:p>
    <w:p w14:paraId="69D97B6B" w14:textId="2E29998D" w:rsidR="009332F3" w:rsidRPr="00E42D05" w:rsidRDefault="00674AC7" w:rsidP="00E15B6B">
      <w:pPr>
        <w:spacing w:after="0" w:line="360" w:lineRule="auto"/>
        <w:ind w:firstLine="708"/>
        <w:jc w:val="both"/>
      </w:pPr>
      <w:r w:rsidRPr="00E42D05">
        <w:t xml:space="preserve">SCAPS широко використовується дослідниками для моделювання та оптимізації широкого спектру сонячних елементів, включаючи </w:t>
      </w:r>
      <w:proofErr w:type="spellStart"/>
      <w:r w:rsidRPr="00E42D05">
        <w:t>перовскітні</w:t>
      </w:r>
      <w:proofErr w:type="spellEnd"/>
      <w:r w:rsidRPr="00E42D05">
        <w:t xml:space="preserve"> </w:t>
      </w:r>
      <w:r w:rsidRPr="00E42D05">
        <w:rPr>
          <w:color w:val="FF0000"/>
        </w:rPr>
        <w:t>[hyun-jae2024]</w:t>
      </w:r>
      <w:r w:rsidRPr="00E42D05">
        <w:t xml:space="preserve"> </w:t>
      </w:r>
      <w:r w:rsidRPr="00E42D05">
        <w:rPr>
          <w:color w:val="FF0000"/>
        </w:rPr>
        <w:t>[</w:t>
      </w:r>
      <w:r w:rsidR="00F823E3" w:rsidRPr="00E42D05">
        <w:rPr>
          <w:color w:val="FF0000"/>
        </w:rPr>
        <w:t>hossain2022</w:t>
      </w:r>
      <w:r w:rsidRPr="00E42D05">
        <w:rPr>
          <w:color w:val="FF0000"/>
        </w:rPr>
        <w:t>]</w:t>
      </w:r>
      <w:r w:rsidRPr="00E42D05">
        <w:t xml:space="preserve">, </w:t>
      </w:r>
      <w:proofErr w:type="spellStart"/>
      <w:r w:rsidRPr="00E42D05">
        <w:t>тонкоплівкові</w:t>
      </w:r>
      <w:proofErr w:type="spellEnd"/>
      <w:r w:rsidR="00F823E3" w:rsidRPr="00E42D05">
        <w:t xml:space="preserve"> </w:t>
      </w:r>
      <w:r w:rsidR="00F823E3" w:rsidRPr="00E42D05">
        <w:rPr>
          <w:color w:val="FF0000"/>
        </w:rPr>
        <w:t>[mishra2019]</w:t>
      </w:r>
      <w:r w:rsidRPr="00E42D05">
        <w:t>, органічні</w:t>
      </w:r>
      <w:r w:rsidR="00F823E3" w:rsidRPr="00E42D05">
        <w:t xml:space="preserve"> </w:t>
      </w:r>
      <w:r w:rsidR="00F823E3" w:rsidRPr="00E42D05">
        <w:rPr>
          <w:color w:val="FF0000"/>
        </w:rPr>
        <w:t>[ulareanu2024]</w:t>
      </w:r>
      <w:r w:rsidRPr="00E42D05">
        <w:t xml:space="preserve"> та інші розповсюджені типи сонячних елементів</w:t>
      </w:r>
      <w:r w:rsidR="00F823E3" w:rsidRPr="00E42D05">
        <w:t xml:space="preserve"> </w:t>
      </w:r>
      <w:r w:rsidR="00F823E3" w:rsidRPr="00E42D05">
        <w:rPr>
          <w:color w:val="FF0000"/>
        </w:rPr>
        <w:t>[mostefaoui2015]</w:t>
      </w:r>
      <w:r w:rsidR="00F823E3" w:rsidRPr="00E42D05">
        <w:t xml:space="preserve"> </w:t>
      </w:r>
      <w:r w:rsidR="00F823E3" w:rsidRPr="00E42D05">
        <w:rPr>
          <w:color w:val="FF0000"/>
        </w:rPr>
        <w:t>[sawicka2019]</w:t>
      </w:r>
      <w:r w:rsidRPr="00E42D05">
        <w:t>.</w:t>
      </w:r>
      <w:r w:rsidR="00484361" w:rsidRPr="00E42D05">
        <w:t xml:space="preserve"> </w:t>
      </w:r>
    </w:p>
    <w:p w14:paraId="097DAE50" w14:textId="77777777" w:rsidR="00E15B6B" w:rsidRPr="00E42D05" w:rsidRDefault="00E15B6B" w:rsidP="00F0679C">
      <w:pPr>
        <w:spacing w:after="0" w:line="360" w:lineRule="auto"/>
        <w:ind w:firstLine="708"/>
        <w:jc w:val="both"/>
        <w:rPr>
          <w:rFonts w:eastAsia="Times New Roman"/>
          <w:b/>
          <w:bCs/>
          <w:color w:val="000000"/>
        </w:rPr>
      </w:pPr>
    </w:p>
    <w:p w14:paraId="29AB77BF" w14:textId="14EDFFDE" w:rsidR="001078FB" w:rsidRPr="00E42D05" w:rsidRDefault="001078FB" w:rsidP="00F0679C">
      <w:pPr>
        <w:spacing w:after="0" w:line="360" w:lineRule="auto"/>
        <w:ind w:firstLine="708"/>
        <w:jc w:val="both"/>
        <w:rPr>
          <w:rFonts w:eastAsia="Times New Roman"/>
          <w:b/>
          <w:bCs/>
          <w:color w:val="000000"/>
        </w:rPr>
      </w:pPr>
      <w:r w:rsidRPr="00E42D05">
        <w:rPr>
          <w:rFonts w:eastAsia="Times New Roman"/>
          <w:b/>
          <w:bCs/>
          <w:color w:val="000000"/>
        </w:rPr>
        <w:t xml:space="preserve">2.2.1 </w:t>
      </w:r>
      <w:r w:rsidR="00B901DE" w:rsidRPr="00E42D05">
        <w:rPr>
          <w:rFonts w:eastAsia="Times New Roman"/>
          <w:b/>
          <w:bCs/>
          <w:color w:val="000000"/>
        </w:rPr>
        <w:t>Залежності характеристик кремнію</w:t>
      </w:r>
    </w:p>
    <w:p w14:paraId="2F2FD8E6" w14:textId="77777777" w:rsidR="00E15B6B" w:rsidRPr="00E42D05" w:rsidRDefault="00912303" w:rsidP="009332F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>М</w:t>
      </w:r>
      <w:r w:rsidR="00DD4004" w:rsidRPr="00E42D05">
        <w:rPr>
          <w:rFonts w:eastAsia="Times New Roman"/>
          <w:color w:val="000000"/>
        </w:rPr>
        <w:t xml:space="preserve">оделювання охоплювало широкий діапазон температур. </w:t>
      </w:r>
      <w:r w:rsidR="009332F3" w:rsidRPr="00E42D05">
        <w:rPr>
          <w:rFonts w:eastAsia="Times New Roman"/>
          <w:color w:val="000000"/>
        </w:rPr>
        <w:t>Водночас</w:t>
      </w:r>
      <w:r w:rsidR="00DD4004" w:rsidRPr="00E42D05">
        <w:rPr>
          <w:rFonts w:eastAsia="Times New Roman"/>
          <w:color w:val="000000"/>
        </w:rPr>
        <w:t xml:space="preserve">, SCAPS враховує лише спрощені температурні та концентраційні залежності для кремнію, </w:t>
      </w:r>
      <w:r w:rsidR="00F0679C" w:rsidRPr="00E42D05">
        <w:rPr>
          <w:rFonts w:eastAsia="Times New Roman"/>
          <w:color w:val="000000"/>
        </w:rPr>
        <w:t xml:space="preserve">тому для кожної температури </w:t>
      </w:r>
      <w:r w:rsidRPr="00E42D05">
        <w:rPr>
          <w:rFonts w:eastAsia="Times New Roman"/>
          <w:color w:val="000000"/>
        </w:rPr>
        <w:t xml:space="preserve">нами </w:t>
      </w:r>
      <w:r w:rsidR="00F0679C" w:rsidRPr="00E42D05">
        <w:rPr>
          <w:rFonts w:eastAsia="Times New Roman"/>
          <w:color w:val="000000"/>
        </w:rPr>
        <w:t xml:space="preserve">було створено окремий файл налаштувань SCAPS </w:t>
      </w:r>
      <w:r w:rsidR="00DD4004" w:rsidRPr="00E42D05">
        <w:rPr>
          <w:rFonts w:eastAsia="Times New Roman"/>
          <w:color w:val="000000"/>
        </w:rPr>
        <w:t xml:space="preserve">з використанням параметрів матеріалу та дефектів взятих з літератури. </w:t>
      </w:r>
    </w:p>
    <w:p w14:paraId="081E9C15" w14:textId="77777777" w:rsidR="00E15B6B" w:rsidRPr="00E42D05" w:rsidRDefault="00C817B9" w:rsidP="009332F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 xml:space="preserve">Як для першої так і для другої РМКСЕ були використанні наступні </w:t>
      </w:r>
      <w:r w:rsidR="00346BC5" w:rsidRPr="00E42D05">
        <w:rPr>
          <w:rFonts w:eastAsia="Times New Roman"/>
          <w:color w:val="000000"/>
        </w:rPr>
        <w:t>залежності характеристик</w:t>
      </w:r>
      <w:r w:rsidRPr="00E42D05">
        <w:rPr>
          <w:rFonts w:eastAsia="Times New Roman"/>
          <w:color w:val="000000"/>
        </w:rPr>
        <w:t xml:space="preserve"> в кремнії:</w:t>
      </w:r>
      <w:r w:rsidR="009332F3" w:rsidRPr="00E42D05">
        <w:rPr>
          <w:rFonts w:eastAsia="Times New Roman"/>
          <w:color w:val="000000"/>
        </w:rPr>
        <w:t xml:space="preserve"> </w:t>
      </w:r>
    </w:p>
    <w:p w14:paraId="4382CFD6" w14:textId="59A0C7D2" w:rsidR="00E715B6" w:rsidRPr="00E42D05" w:rsidRDefault="009332F3" w:rsidP="009332F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>ш</w:t>
      </w:r>
      <w:r w:rsidR="00E715B6" w:rsidRPr="00E42D05">
        <w:rPr>
          <w:rFonts w:eastAsia="Times New Roman"/>
          <w:color w:val="000000"/>
        </w:rPr>
        <w:t xml:space="preserve">ирина забороненої зони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g</m:t>
            </m:r>
          </m:sub>
        </m:sSub>
      </m:oMath>
      <w:r w:rsidR="00E715B6" w:rsidRPr="00E42D05">
        <w:rPr>
          <w:rFonts w:eastAsia="Times New Roman"/>
          <w:color w:val="000000"/>
        </w:rPr>
        <w:t>, що залежить</w:t>
      </w:r>
      <w:r w:rsidR="00DD59B0" w:rsidRPr="00E42D05">
        <w:rPr>
          <w:rFonts w:eastAsia="Times New Roman"/>
          <w:color w:val="000000"/>
        </w:rPr>
        <w:t>, в першу чергу,</w:t>
      </w:r>
      <w:r w:rsidR="00E715B6" w:rsidRPr="00E42D05">
        <w:rPr>
          <w:rFonts w:eastAsia="Times New Roman"/>
          <w:color w:val="000000"/>
        </w:rPr>
        <w:t xml:space="preserve"> від температури </w:t>
      </w:r>
      <w:r w:rsidRPr="00E42D05">
        <w:rPr>
          <w:rFonts w:eastAsia="Times New Roman"/>
          <w:color w:val="000000"/>
        </w:rPr>
        <w:t>сонячного елемента</w:t>
      </w:r>
      <w:r w:rsidR="00806EE0" w:rsidRPr="00E42D05">
        <w:rPr>
          <w:rFonts w:eastAsia="Times New Roman"/>
          <w:color w:val="000000"/>
        </w:rPr>
        <w:t>,</w:t>
      </w:r>
      <w:r w:rsidR="00E715B6" w:rsidRPr="00E42D05">
        <w:rPr>
          <w:rFonts w:eastAsia="Times New Roman"/>
          <w:color w:val="000000"/>
        </w:rPr>
        <w:t xml:space="preserve"> розраховувалася згідно з </w:t>
      </w:r>
      <w:r w:rsidR="00E715B6" w:rsidRPr="00E42D05">
        <w:rPr>
          <w:rFonts w:eastAsia="Times New Roman"/>
          <w:color w:val="FF0000"/>
        </w:rPr>
        <w:t>[</w:t>
      </w:r>
      <w:r w:rsidR="00806EE0" w:rsidRPr="00E42D05">
        <w:rPr>
          <w:rFonts w:eastAsia="Times New Roman"/>
          <w:color w:val="FF0000"/>
        </w:rPr>
        <w:t>passler2002</w:t>
      </w:r>
      <w:r w:rsidR="00E715B6" w:rsidRPr="00E42D05">
        <w:rPr>
          <w:rFonts w:eastAsia="Times New Roman"/>
          <w:color w:val="FF0000"/>
        </w:rPr>
        <w:t>]</w:t>
      </w:r>
      <w:r w:rsidR="00E715B6" w:rsidRPr="00E42D05">
        <w:rPr>
          <w:rFonts w:eastAsia="Times New Roman"/>
          <w:color w:val="000000"/>
        </w:rPr>
        <w:t>:</w:t>
      </w:r>
    </w:p>
    <w:p w14:paraId="28A47E51" w14:textId="77777777" w:rsidR="00E15B6B" w:rsidRPr="00E42D05" w:rsidRDefault="00E15B6B" w:rsidP="009332F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</w:p>
    <w:p w14:paraId="025F167A" w14:textId="77777777" w:rsidR="00E15B6B" w:rsidRPr="00E42D05" w:rsidRDefault="00E15B6B" w:rsidP="009332F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DD59B0" w:rsidRPr="00E42D05" w14:paraId="4E5E793F" w14:textId="77777777" w:rsidTr="00FD6A16">
        <w:trPr>
          <w:jc w:val="center"/>
        </w:trPr>
        <w:tc>
          <w:tcPr>
            <w:tcW w:w="8897" w:type="dxa"/>
            <w:vAlign w:val="center"/>
          </w:tcPr>
          <w:p w14:paraId="7F23C0FC" w14:textId="77777777" w:rsidR="00DD59B0" w:rsidRPr="00E42D05" w:rsidRDefault="00000000" w:rsidP="002B0913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=E(0)-α</m:t>
                </m:r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+</m:t>
                    </m:r>
                  </m:e>
                </m:d>
              </m:oMath>
            </m:oMathPara>
          </w:p>
          <w:p w14:paraId="19AF8759" w14:textId="77777777" w:rsidR="00DD59B0" w:rsidRPr="00E42D05" w:rsidRDefault="00000000" w:rsidP="002B0913">
            <w:pPr>
              <w:spacing w:line="360" w:lineRule="auto"/>
              <w:rPr>
                <w:rFonts w:cs="Times New Roman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Times New Roman"/>
                              </w:rPr>
                              <m:t>6</m:t>
                            </m:r>
                          </m:deg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3(1+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∆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)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∆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8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6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3" w:type="dxa"/>
            <w:vAlign w:val="center"/>
          </w:tcPr>
          <w:p w14:paraId="7DE82849" w14:textId="281CF8A7" w:rsidR="00DD59B0" w:rsidRPr="00E42D05" w:rsidRDefault="00DD59B0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</w:t>
            </w:r>
            <w:r w:rsidR="00FD6A16" w:rsidRPr="00E42D05">
              <w:rPr>
                <w:rFonts w:cs="Times New Roman"/>
              </w:rPr>
              <w:t>2.</w:t>
            </w:r>
            <w:r w:rsidRPr="00E42D05">
              <w:rPr>
                <w:rFonts w:cs="Times New Roman"/>
              </w:rPr>
              <w:t>1)</w:t>
            </w:r>
          </w:p>
        </w:tc>
      </w:tr>
    </w:tbl>
    <w:p w14:paraId="7142FFE9" w14:textId="13CB4BA5" w:rsidR="00B05CCA" w:rsidRPr="00E42D05" w:rsidRDefault="00DD59B0" w:rsidP="002B0913">
      <w:pPr>
        <w:pStyle w:val="ae"/>
        <w:ind w:firstLine="0"/>
        <w:rPr>
          <w:i/>
          <w:szCs w:val="28"/>
          <w:lang w:val="uk-UA"/>
        </w:rPr>
      </w:pPr>
      <w:r w:rsidRPr="00E42D05">
        <w:rPr>
          <w:lang w:val="uk-UA"/>
        </w:rPr>
        <w:t>де</w:t>
      </w:r>
      <w:r w:rsidRPr="00E42D05">
        <w:rPr>
          <w:szCs w:val="28"/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Е(0) = 1,1701 еВ</m:t>
        </m:r>
      </m:oMath>
      <w:r w:rsidRPr="00E42D05">
        <w:rPr>
          <w:lang w:val="uk-UA"/>
        </w:rPr>
        <w:t xml:space="preserve"> - ширина забороненої зони при </w:t>
      </w:r>
      <m:oMath>
        <m:r>
          <w:rPr>
            <w:rFonts w:ascii="Cambria Math" w:hAnsi="Cambria Math"/>
            <w:lang w:val="uk-UA"/>
          </w:rPr>
          <m:t>T=0</m:t>
        </m:r>
      </m:oMath>
      <w:r w:rsidR="00A26990" w:rsidRPr="00E42D05">
        <w:rPr>
          <w:lang w:val="uk-UA"/>
        </w:rPr>
        <w:t>;</w:t>
      </w:r>
      <w:r w:rsidRPr="00E42D05">
        <w:rPr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α = 3,23×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-4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 еВ/К </m:t>
        </m:r>
      </m:oMath>
      <w:r w:rsidR="00C23925" w:rsidRPr="00E42D05">
        <w:rPr>
          <w:szCs w:val="28"/>
          <w:lang w:val="uk-UA"/>
        </w:rPr>
        <w:t xml:space="preserve">– коефіцієнт нахилу, що відображає швидкість зміні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G</m:t>
            </m:r>
          </m:sub>
        </m:sSub>
      </m:oMath>
      <w:r w:rsidR="00A26990" w:rsidRPr="00E42D05">
        <w:rPr>
          <w:lang w:val="uk-UA"/>
        </w:rPr>
        <w:t>;</w:t>
      </w:r>
      <w:r w:rsidR="00C23925" w:rsidRPr="00E42D05">
        <w:rPr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Θ = 446 К</m:t>
        </m:r>
      </m:oMath>
      <w:r w:rsidR="00C23925" w:rsidRPr="00E42D05">
        <w:rPr>
          <w:szCs w:val="28"/>
          <w:lang w:val="uk-UA"/>
        </w:rPr>
        <w:t xml:space="preserve"> – характерна температура</w:t>
      </w:r>
      <w:r w:rsidR="00A26990" w:rsidRPr="00E42D05">
        <w:rPr>
          <w:szCs w:val="28"/>
          <w:lang w:val="uk-UA"/>
        </w:rPr>
        <w:t>;</w:t>
      </w:r>
      <w:r w:rsidR="00C23925" w:rsidRPr="00E42D05">
        <w:rPr>
          <w:szCs w:val="28"/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 xml:space="preserve">  Δ = 0,51</m:t>
        </m:r>
      </m:oMath>
      <w:r w:rsidR="00C23925" w:rsidRPr="00E42D05">
        <w:rPr>
          <w:szCs w:val="28"/>
          <w:lang w:val="uk-UA"/>
        </w:rPr>
        <w:t xml:space="preserve"> - безрозмірний поправочний коефіцієнт, що формує температурну залежність вищого порядку.</w:t>
      </w:r>
    </w:p>
    <w:p w14:paraId="466ADA31" w14:textId="238302C5" w:rsidR="00DD59B0" w:rsidRPr="00E42D05" w:rsidRDefault="00B05CCA" w:rsidP="002B0913">
      <w:pPr>
        <w:pStyle w:val="ae"/>
        <w:ind w:firstLine="708"/>
        <w:rPr>
          <w:color w:val="000000"/>
          <w:kern w:val="2"/>
          <w:lang w:val="uk-UA"/>
        </w:rPr>
      </w:pPr>
      <w:r w:rsidRPr="00E42D05">
        <w:rPr>
          <w:szCs w:val="28"/>
          <w:lang w:val="uk-UA"/>
        </w:rPr>
        <w:t xml:space="preserve">Крім ширини забороненої зони, були взяті з літератури величини звуження забороненої зони </w:t>
      </w:r>
      <m:oMath>
        <m:r>
          <w:rPr>
            <w:rFonts w:ascii="Cambria Math" w:hAnsi="Cambria Math"/>
            <w:szCs w:val="28"/>
            <w:lang w:val="uk-UA"/>
          </w:rPr>
          <m:t>∆</m:t>
        </m:r>
        <m:sSub>
          <m:sSubPr>
            <m:ctrlPr>
              <w:rPr>
                <w:rFonts w:ascii="Cambria Math" w:eastAsia="Times New Roman" w:hAnsi="Cambria Math" w:cstheme="minorBidi"/>
                <w:i/>
                <w:color w:val="000000"/>
                <w:kern w:val="2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lang w:val="uk-UA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lang w:val="uk-UA"/>
              </w:rPr>
              <m:t>g</m:t>
            </m:r>
          </m:sub>
        </m:sSub>
      </m:oMath>
      <w:r w:rsidR="00F55F72" w:rsidRPr="00E42D05">
        <w:rPr>
          <w:color w:val="000000"/>
          <w:kern w:val="2"/>
          <w:lang w:val="uk-UA"/>
        </w:rPr>
        <w:t>, як</w:t>
      </w:r>
      <w:r w:rsidR="00026792" w:rsidRPr="00E42D05">
        <w:rPr>
          <w:color w:val="000000"/>
          <w:kern w:val="2"/>
          <w:lang w:val="uk-UA"/>
        </w:rPr>
        <w:t>e виника</w:t>
      </w:r>
      <w:r w:rsidR="00C23925" w:rsidRPr="00E42D05">
        <w:rPr>
          <w:color w:val="000000"/>
          <w:kern w:val="2"/>
          <w:lang w:val="uk-UA"/>
        </w:rPr>
        <w:t>є</w:t>
      </w:r>
      <w:r w:rsidR="00F55F72" w:rsidRPr="00E42D05">
        <w:rPr>
          <w:color w:val="000000"/>
          <w:kern w:val="2"/>
          <w:lang w:val="uk-UA"/>
        </w:rPr>
        <w:t xml:space="preserve"> </w:t>
      </w:r>
      <w:r w:rsidR="00026792" w:rsidRPr="00E42D05">
        <w:rPr>
          <w:color w:val="000000"/>
          <w:kern w:val="2"/>
          <w:lang w:val="uk-UA"/>
        </w:rPr>
        <w:t>внаслідок легування КСЕ, окремо для n- та p</w:t>
      </w:r>
      <w:r w:rsidR="009C5A41" w:rsidRPr="00E42D05">
        <w:rPr>
          <w:color w:val="000000"/>
          <w:kern w:val="2"/>
          <w:lang w:val="uk-UA"/>
        </w:rPr>
        <w:t>- шарів</w:t>
      </w:r>
      <w:r w:rsidR="001F55AF" w:rsidRPr="00E42D05">
        <w:rPr>
          <w:color w:val="000000"/>
          <w:kern w:val="2"/>
          <w:lang w:val="uk-UA"/>
        </w:rPr>
        <w:t xml:space="preserve"> </w:t>
      </w:r>
      <w:r w:rsidR="001F55AF" w:rsidRPr="00E42D05">
        <w:rPr>
          <w:color w:val="FF0000"/>
          <w:kern w:val="2"/>
          <w:lang w:val="uk-UA"/>
        </w:rPr>
        <w:t>[</w:t>
      </w:r>
      <w:r w:rsidR="00AB1BE1" w:rsidRPr="00E42D05">
        <w:rPr>
          <w:color w:val="FF0000"/>
          <w:kern w:val="2"/>
          <w:lang w:val="uk-UA"/>
        </w:rPr>
        <w:t>c</w:t>
      </w:r>
      <w:r w:rsidR="00F55F72" w:rsidRPr="00E42D05">
        <w:rPr>
          <w:color w:val="FF0000"/>
          <w:kern w:val="2"/>
          <w:lang w:val="uk-UA"/>
        </w:rPr>
        <w:t>uevas2014</w:t>
      </w:r>
      <w:r w:rsidR="001F55AF" w:rsidRPr="00E42D05">
        <w:rPr>
          <w:color w:val="FF0000"/>
          <w:kern w:val="2"/>
          <w:lang w:val="uk-UA"/>
        </w:rPr>
        <w:t>]</w:t>
      </w:r>
      <w:r w:rsidR="001F55AF" w:rsidRPr="00E42D05">
        <w:rPr>
          <w:color w:val="000000"/>
          <w:kern w:val="2"/>
          <w:lang w:val="uk-UA"/>
        </w:rPr>
        <w:t>:</w:t>
      </w:r>
    </w:p>
    <w:p w14:paraId="5EFF7398" w14:textId="77777777" w:rsidR="00FD6A16" w:rsidRPr="00E42D05" w:rsidRDefault="00FD6A16" w:rsidP="002B0913">
      <w:pPr>
        <w:pStyle w:val="ae"/>
        <w:ind w:firstLine="708"/>
        <w:rPr>
          <w:color w:val="000000"/>
          <w:kern w:val="2"/>
          <w:lang w:val="uk-UA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7"/>
        <w:gridCol w:w="753"/>
      </w:tblGrid>
      <w:tr w:rsidR="00623563" w:rsidRPr="00E42D05" w14:paraId="5518A505" w14:textId="77777777" w:rsidTr="00414DC2">
        <w:trPr>
          <w:jc w:val="center"/>
        </w:trPr>
        <w:tc>
          <w:tcPr>
            <w:tcW w:w="8818" w:type="dxa"/>
            <w:vAlign w:val="center"/>
          </w:tcPr>
          <w:p w14:paraId="5C3317FE" w14:textId="28D133A4" w:rsidR="00623563" w:rsidRPr="00E42D05" w:rsidRDefault="00C23925" w:rsidP="002B0913">
            <w:pPr>
              <w:pStyle w:val="ae"/>
              <w:ind w:firstLine="0"/>
              <w:rPr>
                <w:i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lang w:val="uk-UA"/>
                  </w:rPr>
                  <m:t>=4,20×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-5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D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;</m:t>
                </m:r>
              </m:oMath>
            </m:oMathPara>
          </w:p>
        </w:tc>
        <w:tc>
          <w:tcPr>
            <w:tcW w:w="753" w:type="dxa"/>
            <w:vAlign w:val="center"/>
          </w:tcPr>
          <w:p w14:paraId="2F2C6482" w14:textId="45016245" w:rsidR="00623563" w:rsidRPr="00E42D05" w:rsidRDefault="00623563" w:rsidP="002B0913">
            <w:pPr>
              <w:pStyle w:val="ae"/>
              <w:ind w:firstLine="0"/>
              <w:jc w:val="right"/>
              <w:rPr>
                <w:lang w:val="uk-UA"/>
              </w:rPr>
            </w:pPr>
            <w:r w:rsidRPr="00E42D05">
              <w:rPr>
                <w:lang w:val="uk-UA"/>
              </w:rPr>
              <w:t>(2</w:t>
            </w:r>
            <w:r w:rsidR="00FD6A16" w:rsidRPr="00E42D05">
              <w:rPr>
                <w:lang w:val="uk-UA"/>
              </w:rPr>
              <w:t>.2</w:t>
            </w:r>
            <w:r w:rsidRPr="00E42D05">
              <w:rPr>
                <w:lang w:val="uk-UA"/>
              </w:rPr>
              <w:t>)</w:t>
            </w:r>
          </w:p>
        </w:tc>
      </w:tr>
      <w:tr w:rsidR="00623563" w:rsidRPr="00E42D05" w14:paraId="36A7E5FC" w14:textId="77777777" w:rsidTr="00414DC2">
        <w:trPr>
          <w:jc w:val="center"/>
        </w:trPr>
        <w:tc>
          <w:tcPr>
            <w:tcW w:w="8818" w:type="dxa"/>
            <w:vAlign w:val="center"/>
          </w:tcPr>
          <w:p w14:paraId="2D7F89D5" w14:textId="1341D1BD" w:rsidR="00623563" w:rsidRPr="00E42D05" w:rsidRDefault="00C23925" w:rsidP="002B0913">
            <w:pPr>
              <w:pStyle w:val="MTDisplayEquation"/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=4,72×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B,BSF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14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10D78221" w14:textId="37A17BA2" w:rsidR="00623563" w:rsidRPr="00E42D05" w:rsidRDefault="00623563" w:rsidP="002B0913">
            <w:pPr>
              <w:pStyle w:val="MTDisplayEquation"/>
              <w:ind w:firstLine="0"/>
              <w:jc w:val="right"/>
            </w:pPr>
            <w:r w:rsidRPr="00E42D05">
              <w:t>(</w:t>
            </w:r>
            <w:r w:rsidR="00FD6A16" w:rsidRPr="00E42D05">
              <w:t>2.</w:t>
            </w:r>
            <w:r w:rsidRPr="00E42D05">
              <w:t>3)</w:t>
            </w:r>
          </w:p>
        </w:tc>
      </w:tr>
    </w:tbl>
    <w:p w14:paraId="3C30DB31" w14:textId="77777777" w:rsidR="00FD6A16" w:rsidRPr="00E42D05" w:rsidRDefault="00FD6A16" w:rsidP="002B0913">
      <w:pPr>
        <w:pStyle w:val="ae"/>
        <w:ind w:firstLine="0"/>
        <w:rPr>
          <w:szCs w:val="28"/>
          <w:lang w:val="uk-UA"/>
        </w:rPr>
      </w:pPr>
    </w:p>
    <w:p w14:paraId="1078FB84" w14:textId="090266DD" w:rsidR="00C23925" w:rsidRPr="00E42D05" w:rsidRDefault="00C23925" w:rsidP="002B0913">
      <w:pPr>
        <w:pStyle w:val="ae"/>
        <w:ind w:firstLine="0"/>
        <w:rPr>
          <w:szCs w:val="28"/>
          <w:lang w:val="uk-UA"/>
        </w:rPr>
      </w:pPr>
      <w:r w:rsidRPr="00E42D05">
        <w:rPr>
          <w:szCs w:val="28"/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∆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G</m:t>
            </m:r>
          </m:sub>
          <m:sup>
            <m:r>
              <w:rPr>
                <w:rFonts w:ascii="Cambria Math" w:hAnsi="Cambria Math"/>
                <w:lang w:val="uk-UA"/>
              </w:rPr>
              <m:t>1</m:t>
            </m:r>
          </m:sup>
        </m:sSubSup>
      </m:oMath>
      <w:r w:rsidRPr="00E42D05">
        <w:rPr>
          <w:lang w:val="uk-UA"/>
        </w:rPr>
        <w:t xml:space="preserve"> та </w:t>
      </w:r>
      <m:oMath>
        <m:r>
          <w:rPr>
            <w:rFonts w:ascii="Cambria Math" w:hAnsi="Cambria Math"/>
            <w:lang w:val="uk-UA"/>
          </w:rPr>
          <m:t>∆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G</m:t>
            </m:r>
          </m:sub>
          <m:sup>
            <m:r>
              <w:rPr>
                <w:rFonts w:ascii="Cambria Math" w:hAnsi="Cambria Math"/>
                <w:lang w:val="uk-UA"/>
              </w:rPr>
              <m:t>2</m:t>
            </m:r>
          </m:sup>
        </m:sSubSup>
      </m:oMath>
      <w:r w:rsidRPr="00E42D05">
        <w:rPr>
          <w:lang w:val="uk-UA"/>
        </w:rPr>
        <w:t xml:space="preserve"> – звуження ширини забороненої зони для n- та p- шарів, відповідно. </w:t>
      </w:r>
    </w:p>
    <w:p w14:paraId="5812AF2C" w14:textId="4B0EC3C3" w:rsidR="009C5A41" w:rsidRPr="00E42D05" w:rsidRDefault="002815BA" w:rsidP="002B0913">
      <w:pPr>
        <w:pStyle w:val="ae"/>
        <w:ind w:firstLine="708"/>
        <w:rPr>
          <w:szCs w:val="28"/>
          <w:lang w:val="uk-UA"/>
        </w:rPr>
      </w:pPr>
      <w:r w:rsidRPr="00E42D05">
        <w:rPr>
          <w:szCs w:val="28"/>
          <w:lang w:val="uk-UA"/>
        </w:rPr>
        <w:t xml:space="preserve">Теплові швидкості електронів та дірок були розраховані згідно з </w:t>
      </w:r>
      <w:r w:rsidRPr="00E42D05">
        <w:rPr>
          <w:color w:val="FF0000"/>
          <w:szCs w:val="28"/>
          <w:lang w:val="uk-UA"/>
        </w:rPr>
        <w:t>[</w:t>
      </w:r>
      <w:r w:rsidR="0082784C" w:rsidRPr="00E42D05">
        <w:rPr>
          <w:color w:val="FF0000"/>
          <w:szCs w:val="28"/>
          <w:lang w:val="uk-UA"/>
        </w:rPr>
        <w:t>green1990</w:t>
      </w:r>
      <w:r w:rsidRPr="00E42D05">
        <w:rPr>
          <w:color w:val="FF0000"/>
          <w:szCs w:val="28"/>
          <w:lang w:val="uk-UA"/>
        </w:rPr>
        <w:t>]</w:t>
      </w:r>
      <w:r w:rsidRPr="00E42D05">
        <w:rPr>
          <w:szCs w:val="28"/>
          <w:lang w:val="uk-UA"/>
        </w:rPr>
        <w:t>:</w:t>
      </w:r>
    </w:p>
    <w:p w14:paraId="4FE71D4F" w14:textId="77777777" w:rsidR="004651F8" w:rsidRPr="00E42D05" w:rsidRDefault="004651F8" w:rsidP="002B0913">
      <w:pPr>
        <w:pStyle w:val="ae"/>
        <w:ind w:firstLine="708"/>
        <w:rPr>
          <w:szCs w:val="28"/>
          <w:lang w:val="uk-UA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9C5A41" w:rsidRPr="00E42D05" w14:paraId="350D964E" w14:textId="77777777" w:rsidTr="00FD6A16">
        <w:trPr>
          <w:jc w:val="center"/>
        </w:trPr>
        <w:tc>
          <w:tcPr>
            <w:tcW w:w="8897" w:type="dxa"/>
            <w:vAlign w:val="center"/>
          </w:tcPr>
          <w:p w14:paraId="4627A4E6" w14:textId="7FE4E4CA" w:rsidR="009C5A41" w:rsidRPr="00E42D05" w:rsidRDefault="00000000" w:rsidP="002B091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th,n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8qkT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0.28π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 w:cs="Times New Roman"/>
                  </w:rPr>
                  <m:t xml:space="preserve"> ;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th,p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8qkT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0.41π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673" w:type="dxa"/>
            <w:vAlign w:val="center"/>
          </w:tcPr>
          <w:p w14:paraId="79EDDB93" w14:textId="21E60E8A" w:rsidR="009C5A41" w:rsidRPr="00E42D05" w:rsidRDefault="009C5A41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</w:t>
            </w:r>
            <w:r w:rsidR="00FD6A16" w:rsidRPr="00E42D05">
              <w:rPr>
                <w:rFonts w:cs="Times New Roman"/>
              </w:rPr>
              <w:t>2.</w:t>
            </w:r>
            <w:r w:rsidRPr="00E42D05">
              <w:rPr>
                <w:rFonts w:cs="Times New Roman"/>
              </w:rPr>
              <w:t>4)</w:t>
            </w:r>
          </w:p>
        </w:tc>
      </w:tr>
    </w:tbl>
    <w:p w14:paraId="4C881CB0" w14:textId="77777777" w:rsidR="00A66786" w:rsidRPr="00E42D05" w:rsidRDefault="00A66786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58956250" w14:textId="0866D53E" w:rsidR="006233CD" w:rsidRPr="00E42D05" w:rsidRDefault="006233CD" w:rsidP="002B0913">
      <w:pPr>
        <w:spacing w:after="0" w:line="360" w:lineRule="auto"/>
        <w:jc w:val="both"/>
        <w:rPr>
          <w:rFonts w:cs="Times New Roman"/>
        </w:rPr>
      </w:pPr>
      <w:r w:rsidRPr="00E42D05">
        <w:rPr>
          <w:rFonts w:eastAsia="Times New Roman"/>
          <w:color w:val="000000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 xml:space="preserve">0 </m:t>
            </m:r>
          </m:sub>
        </m:sSub>
      </m:oMath>
      <w:r w:rsidRPr="00E42D05">
        <w:rPr>
          <w:rFonts w:cs="Times New Roman"/>
        </w:rPr>
        <w:t>– маса вільного електрона</w:t>
      </w:r>
      <w:r w:rsidR="00AB1BE1" w:rsidRPr="00E42D05">
        <w:rPr>
          <w:rFonts w:cs="Times New Roman"/>
        </w:rPr>
        <w:t>;</w:t>
      </w:r>
      <w:r w:rsidRPr="00E42D05">
        <w:rPr>
          <w:rFonts w:cs="Times New Roman"/>
        </w:rPr>
        <w:t xml:space="preserve"> q - заряд електрона</w:t>
      </w:r>
      <w:r w:rsidR="00AB1BE1" w:rsidRPr="00E42D05">
        <w:rPr>
          <w:rFonts w:cs="Times New Roman"/>
        </w:rPr>
        <w:t>;</w:t>
      </w:r>
      <w:r w:rsidRPr="00E42D05">
        <w:rPr>
          <w:rFonts w:cs="Times New Roman"/>
        </w:rPr>
        <w:t xml:space="preserve"> k – стала </w:t>
      </w:r>
      <w:proofErr w:type="spellStart"/>
      <w:r w:rsidRPr="00E42D05">
        <w:rPr>
          <w:rFonts w:cs="Times New Roman"/>
        </w:rPr>
        <w:t>Больцмана</w:t>
      </w:r>
      <w:proofErr w:type="spellEnd"/>
      <w:r w:rsidRPr="00E42D05">
        <w:rPr>
          <w:rFonts w:cs="Times New Roman"/>
        </w:rPr>
        <w:t>.</w:t>
      </w:r>
    </w:p>
    <w:p w14:paraId="1552DD41" w14:textId="26FEB3DF" w:rsidR="00A26520" w:rsidRPr="00E42D05" w:rsidRDefault="00151EB6" w:rsidP="00A26520">
      <w:pPr>
        <w:spacing w:line="360" w:lineRule="auto"/>
        <w:ind w:firstLine="567"/>
        <w:jc w:val="both"/>
        <w:rPr>
          <w:rFonts w:cs="Times New Roman"/>
        </w:rPr>
      </w:pPr>
      <w:r w:rsidRPr="00E42D05">
        <w:rPr>
          <w:rFonts w:cs="Times New Roman"/>
        </w:rPr>
        <w:t xml:space="preserve">Ефективні густини станів поблизу границь дозволених зон задавалися виразами </w:t>
      </w:r>
      <w:r w:rsidRPr="00E42D05">
        <w:rPr>
          <w:rFonts w:cs="Times New Roman"/>
          <w:color w:val="FF0000"/>
        </w:rPr>
        <w:t>[couderc2014]</w:t>
      </w:r>
      <w:r w:rsidRPr="00E42D05">
        <w:rPr>
          <w:rFonts w:cs="Times New Roman"/>
        </w:rPr>
        <w:t>: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151EB6" w:rsidRPr="00E42D05" w14:paraId="346F02CB" w14:textId="77777777" w:rsidTr="00FD6A16">
        <w:trPr>
          <w:jc w:val="center"/>
        </w:trPr>
        <w:tc>
          <w:tcPr>
            <w:tcW w:w="8897" w:type="dxa"/>
            <w:vAlign w:val="center"/>
          </w:tcPr>
          <w:p w14:paraId="14D7DA98" w14:textId="77777777" w:rsidR="00151EB6" w:rsidRPr="00E42D05" w:rsidRDefault="00000000" w:rsidP="002B0913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=4.83∙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-3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 xml:space="preserve">  ;  </m:t>
                </m:r>
              </m:oMath>
            </m:oMathPara>
          </w:p>
          <w:p w14:paraId="135862AA" w14:textId="6268DA1F" w:rsidR="00151EB6" w:rsidRPr="00E42D05" w:rsidRDefault="00151EB6" w:rsidP="002B091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=4.83∙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-3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673" w:type="dxa"/>
            <w:vAlign w:val="center"/>
          </w:tcPr>
          <w:p w14:paraId="40CDDB9E" w14:textId="6E66D0D5" w:rsidR="00151EB6" w:rsidRPr="00E42D05" w:rsidRDefault="00151EB6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</w:t>
            </w:r>
            <w:r w:rsidR="00FD6A16" w:rsidRPr="00E42D05">
              <w:rPr>
                <w:rFonts w:cs="Times New Roman"/>
              </w:rPr>
              <w:t>2.</w:t>
            </w:r>
            <w:r w:rsidRPr="00E42D05">
              <w:rPr>
                <w:rFonts w:cs="Times New Roman"/>
              </w:rPr>
              <w:t>5)</w:t>
            </w:r>
          </w:p>
        </w:tc>
      </w:tr>
    </w:tbl>
    <w:p w14:paraId="1B47FD66" w14:textId="776255B1" w:rsidR="00A26990" w:rsidRPr="00E42D05" w:rsidRDefault="00151EB6" w:rsidP="00A26520">
      <w:pPr>
        <w:spacing w:after="0" w:line="360" w:lineRule="auto"/>
        <w:ind w:firstLine="708"/>
        <w:jc w:val="both"/>
        <w:rPr>
          <w:rFonts w:cs="Times New Roman"/>
        </w:rPr>
      </w:pPr>
      <w:r w:rsidRPr="00E42D05">
        <w:rPr>
          <w:rFonts w:cs="Times New Roman"/>
        </w:rPr>
        <w:t xml:space="preserve">Ефективні маси густини станів у зоні провідності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dC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E42D05">
        <w:rPr>
          <w:rFonts w:cs="Times New Roman"/>
        </w:rPr>
        <w:t xml:space="preserve"> та у валентній зоні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dV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E42D05">
        <w:rPr>
          <w:rFonts w:cs="Times New Roman"/>
        </w:rPr>
        <w:t xml:space="preserve"> були розраховані згідно з моделлю </w:t>
      </w:r>
      <w:r w:rsidRPr="00E42D05">
        <w:rPr>
          <w:rFonts w:cs="Times New Roman"/>
          <w:color w:val="FF0000"/>
        </w:rPr>
        <w:t>[</w:t>
      </w:r>
      <w:r w:rsidR="00FA34D3" w:rsidRPr="00E42D05">
        <w:rPr>
          <w:rFonts w:cs="Times New Roman"/>
          <w:color w:val="FF0000"/>
        </w:rPr>
        <w:t>green1990</w:t>
      </w:r>
      <w:r w:rsidRPr="00E42D05">
        <w:rPr>
          <w:rFonts w:cs="Times New Roman"/>
          <w:color w:val="FF0000"/>
        </w:rPr>
        <w:t>]</w:t>
      </w:r>
      <w:r w:rsidRPr="00E42D05">
        <w:rPr>
          <w:rFonts w:cs="Times New Roman"/>
        </w:rPr>
        <w:t>:</w:t>
      </w:r>
    </w:p>
    <w:p w14:paraId="73F076D0" w14:textId="77777777" w:rsidR="00A26990" w:rsidRPr="00E42D05" w:rsidRDefault="00A26990" w:rsidP="002B0913">
      <w:pPr>
        <w:spacing w:after="0" w:line="360" w:lineRule="auto"/>
        <w:ind w:firstLine="708"/>
        <w:jc w:val="both"/>
        <w:rPr>
          <w:rFonts w:cs="Times New Roman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60744C" w:rsidRPr="00E42D05" w14:paraId="1F4A5356" w14:textId="77777777" w:rsidTr="00FE73EB">
        <w:trPr>
          <w:jc w:val="center"/>
        </w:trPr>
        <w:tc>
          <w:tcPr>
            <w:tcW w:w="8897" w:type="dxa"/>
            <w:vAlign w:val="center"/>
          </w:tcPr>
          <w:p w14:paraId="325A14FA" w14:textId="77777777" w:rsidR="0060744C" w:rsidRPr="00E42D05" w:rsidRDefault="00000000" w:rsidP="002B0913">
            <w:pPr>
              <w:spacing w:line="360" w:lineRule="auto"/>
              <w:jc w:val="center"/>
              <w:rPr>
                <w:rFonts w:eastAsiaTheme="minorEastAsia" w:cs="Times New Roman"/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=1.094-1.312∙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T+6.753∙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-7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  <w:p w14:paraId="6A300D0D" w14:textId="60BF93F3" w:rsidR="0060744C" w:rsidRPr="00E42D05" w:rsidRDefault="0060744C" w:rsidP="002B0913">
            <w:pPr>
              <w:spacing w:line="360" w:lineRule="auto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 4.609∙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;</m:t>
                </m:r>
              </m:oMath>
            </m:oMathPara>
          </w:p>
          <w:p w14:paraId="4EFA126B" w14:textId="77777777" w:rsidR="0060744C" w:rsidRPr="00E42D05" w:rsidRDefault="0060744C" w:rsidP="002B0913">
            <w:pPr>
              <w:spacing w:line="360" w:lineRule="auto"/>
              <w:jc w:val="center"/>
              <w:rPr>
                <w:rFonts w:eastAsiaTheme="minorEastAsia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=0.3426-3.376∙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T-4.689∙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  <w:p w14:paraId="507191A0" w14:textId="7686A486" w:rsidR="0060744C" w:rsidRPr="00E42D05" w:rsidRDefault="0060744C" w:rsidP="002B0913">
            <w:pPr>
              <w:spacing w:line="360" w:lineRule="auto"/>
              <w:jc w:val="center"/>
              <w:rPr>
                <w:rFonts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2.525∙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673" w:type="dxa"/>
            <w:vAlign w:val="center"/>
          </w:tcPr>
          <w:p w14:paraId="2FEC822A" w14:textId="55995D29" w:rsidR="0060744C" w:rsidRPr="00E42D05" w:rsidRDefault="0060744C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</w:t>
            </w:r>
            <w:r w:rsidR="00FD6A16" w:rsidRPr="00E42D05">
              <w:rPr>
                <w:rFonts w:cs="Times New Roman"/>
              </w:rPr>
              <w:t>2.</w:t>
            </w:r>
            <w:r w:rsidRPr="00E42D05">
              <w:rPr>
                <w:rFonts w:cs="Times New Roman"/>
              </w:rPr>
              <w:t>6)</w:t>
            </w:r>
          </w:p>
        </w:tc>
      </w:tr>
    </w:tbl>
    <w:p w14:paraId="3FECD930" w14:textId="77777777" w:rsidR="003F4212" w:rsidRPr="00E42D05" w:rsidRDefault="00CA30C1" w:rsidP="002B0913">
      <w:pPr>
        <w:spacing w:after="0" w:line="360" w:lineRule="auto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ab/>
      </w:r>
    </w:p>
    <w:p w14:paraId="3CA39E09" w14:textId="41DB692F" w:rsidR="00251C6D" w:rsidRPr="00E42D05" w:rsidRDefault="00BF171A" w:rsidP="0067424E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E42D05">
        <w:rPr>
          <w:szCs w:val="28"/>
        </w:rPr>
        <w:t xml:space="preserve">Рухливості електронів та дірок обчислювалися згідно з </w:t>
      </w:r>
      <w:r w:rsidR="003F4212" w:rsidRPr="00E42D05">
        <w:rPr>
          <w:szCs w:val="28"/>
        </w:rPr>
        <w:t xml:space="preserve">теорією </w:t>
      </w:r>
      <w:proofErr w:type="spellStart"/>
      <w:r w:rsidR="00912303" w:rsidRPr="00E42D05">
        <w:rPr>
          <w:szCs w:val="28"/>
        </w:rPr>
        <w:t>Классена</w:t>
      </w:r>
      <w:proofErr w:type="spellEnd"/>
      <w:r w:rsidR="00912303" w:rsidRPr="00E42D05">
        <w:rPr>
          <w:szCs w:val="28"/>
        </w:rPr>
        <w:t xml:space="preserve"> </w:t>
      </w:r>
      <w:r w:rsidRPr="00E42D05">
        <w:rPr>
          <w:color w:val="FF0000"/>
          <w:szCs w:val="28"/>
        </w:rPr>
        <w:t>[klaassen1991]</w:t>
      </w:r>
      <w:r w:rsidRPr="00E42D05">
        <w:rPr>
          <w:szCs w:val="28"/>
        </w:rPr>
        <w:t>,</w:t>
      </w:r>
      <w:r w:rsidR="00A26520" w:rsidRPr="00E42D05">
        <w:rPr>
          <w:szCs w:val="28"/>
        </w:rPr>
        <w:t xml:space="preserve"> е</w:t>
      </w:r>
      <w:r w:rsidR="00AB1BE1" w:rsidRPr="00E42D05">
        <w:rPr>
          <w:szCs w:val="28"/>
        </w:rPr>
        <w:t xml:space="preserve">фективні маси вільних носіїв були взяті з роботи </w:t>
      </w:r>
      <w:r w:rsidR="00AB1BE1" w:rsidRPr="00E42D05">
        <w:rPr>
          <w:color w:val="FF0000"/>
          <w:szCs w:val="28"/>
        </w:rPr>
        <w:t>[omara1990]</w:t>
      </w:r>
      <w:r w:rsidR="00AB1BE1" w:rsidRPr="00E42D05">
        <w:rPr>
          <w:szCs w:val="28"/>
        </w:rPr>
        <w:t>.</w:t>
      </w:r>
      <w:r w:rsidR="0067424E" w:rsidRPr="00E42D05">
        <w:rPr>
          <w:szCs w:val="28"/>
        </w:rPr>
        <w:t xml:space="preserve"> </w:t>
      </w:r>
      <w:r w:rsidR="00251C6D" w:rsidRPr="00E42D05">
        <w:rPr>
          <w:rFonts w:eastAsia="Times New Roman"/>
          <w:color w:val="000000"/>
        </w:rPr>
        <w:t xml:space="preserve">Розрахунки стосувалися </w:t>
      </w:r>
      <w:r w:rsidR="0067424E" w:rsidRPr="00E42D05">
        <w:rPr>
          <w:rFonts w:eastAsia="Times New Roman"/>
          <w:color w:val="000000"/>
        </w:rPr>
        <w:t xml:space="preserve">низки </w:t>
      </w:r>
      <w:r w:rsidR="00251C6D" w:rsidRPr="00E42D05">
        <w:rPr>
          <w:rFonts w:eastAsia="Times New Roman"/>
          <w:color w:val="000000"/>
        </w:rPr>
        <w:t>рекомбінаційних процесів</w:t>
      </w:r>
      <w:r w:rsidR="00056B57" w:rsidRPr="00E42D05">
        <w:rPr>
          <w:rFonts w:eastAsia="Times New Roman"/>
          <w:color w:val="000000"/>
        </w:rPr>
        <w:t xml:space="preserve">, що </w:t>
      </w:r>
      <w:r w:rsidR="00914308" w:rsidRPr="00E42D05">
        <w:rPr>
          <w:rFonts w:eastAsia="Times New Roman"/>
          <w:color w:val="000000"/>
        </w:rPr>
        <w:t>мають місце</w:t>
      </w:r>
      <w:r w:rsidR="00251C6D" w:rsidRPr="00E42D05">
        <w:rPr>
          <w:rFonts w:eastAsia="Times New Roman"/>
          <w:color w:val="000000"/>
        </w:rPr>
        <w:t xml:space="preserve"> у структурному об'ємі </w:t>
      </w:r>
      <w:proofErr w:type="spellStart"/>
      <w:r w:rsidR="00251C6D" w:rsidRPr="00E42D05">
        <w:rPr>
          <w:rFonts w:eastAsia="Times New Roman"/>
          <w:color w:val="000000"/>
        </w:rPr>
        <w:t>кремнія</w:t>
      </w:r>
      <w:proofErr w:type="spellEnd"/>
      <w:r w:rsidR="00251C6D" w:rsidRPr="00E42D05">
        <w:rPr>
          <w:rFonts w:eastAsia="Times New Roman"/>
          <w:color w:val="000000"/>
        </w:rPr>
        <w:t xml:space="preserve">, </w:t>
      </w:r>
      <w:r w:rsidR="00914308" w:rsidRPr="00E42D05">
        <w:rPr>
          <w:rFonts w:eastAsia="Times New Roman"/>
          <w:color w:val="000000"/>
        </w:rPr>
        <w:t>вони</w:t>
      </w:r>
      <w:r w:rsidR="00251C6D" w:rsidRPr="00E42D05">
        <w:rPr>
          <w:rFonts w:eastAsia="Times New Roman"/>
          <w:color w:val="000000"/>
        </w:rPr>
        <w:t xml:space="preserve"> включали: власну рекомбінацію, поверхневу рекомбінацію, безвипромінювальну </w:t>
      </w:r>
      <w:proofErr w:type="spellStart"/>
      <w:r w:rsidR="00251C6D" w:rsidRPr="00E42D05">
        <w:rPr>
          <w:rFonts w:eastAsia="Times New Roman"/>
          <w:color w:val="000000"/>
        </w:rPr>
        <w:t>міжзонну</w:t>
      </w:r>
      <w:proofErr w:type="spellEnd"/>
      <w:r w:rsidR="00251C6D" w:rsidRPr="00E42D05">
        <w:rPr>
          <w:rFonts w:eastAsia="Times New Roman"/>
          <w:color w:val="000000"/>
        </w:rPr>
        <w:t xml:space="preserve"> рекомбінацію, </w:t>
      </w:r>
      <w:proofErr w:type="spellStart"/>
      <w:r w:rsidR="00914308" w:rsidRPr="00E42D05">
        <w:rPr>
          <w:rFonts w:eastAsia="Times New Roman"/>
          <w:color w:val="000000"/>
        </w:rPr>
        <w:t>Оже</w:t>
      </w:r>
      <w:proofErr w:type="spellEnd"/>
      <w:r w:rsidR="00914308" w:rsidRPr="00E42D05">
        <w:rPr>
          <w:rFonts w:eastAsia="Times New Roman"/>
          <w:color w:val="000000"/>
        </w:rPr>
        <w:t xml:space="preserve">-рекомбінацію, та </w:t>
      </w:r>
      <w:r w:rsidR="00251C6D" w:rsidRPr="00E42D05">
        <w:rPr>
          <w:rFonts w:eastAsia="Times New Roman"/>
          <w:color w:val="000000"/>
        </w:rPr>
        <w:t xml:space="preserve">рекомбінацію </w:t>
      </w:r>
      <w:proofErr w:type="spellStart"/>
      <w:r w:rsidR="00251C6D" w:rsidRPr="00E42D05">
        <w:rPr>
          <w:rFonts w:eastAsia="Times New Roman"/>
          <w:color w:val="000000"/>
        </w:rPr>
        <w:t>Шоклі-Ріда-Холла</w:t>
      </w:r>
      <w:proofErr w:type="spellEnd"/>
      <w:r w:rsidR="00251C6D" w:rsidRPr="00E42D05">
        <w:rPr>
          <w:rFonts w:eastAsia="Times New Roman"/>
          <w:color w:val="000000"/>
        </w:rPr>
        <w:t xml:space="preserve"> (ШРХ) на дефектах, пов'язаних із залізом.</w:t>
      </w:r>
    </w:p>
    <w:p w14:paraId="069685B2" w14:textId="5793AD05" w:rsidR="0067424E" w:rsidRPr="00E42D05" w:rsidRDefault="0067424E" w:rsidP="00251C6D">
      <w:pPr>
        <w:pStyle w:val="ae"/>
        <w:rPr>
          <w:rFonts w:eastAsia="Times New Roman"/>
          <w:color w:val="000000"/>
          <w:lang w:val="uk-UA"/>
        </w:rPr>
      </w:pPr>
      <w:r w:rsidRPr="00E42D05">
        <w:rPr>
          <w:rFonts w:eastAsia="Times New Roman"/>
          <w:color w:val="000000"/>
          <w:lang w:val="uk-UA"/>
        </w:rPr>
        <w:t xml:space="preserve">Температурні та концентраційні залежності коефіцієнтів </w:t>
      </w:r>
      <w:proofErr w:type="spellStart"/>
      <w:r w:rsidRPr="00E42D05">
        <w:rPr>
          <w:rFonts w:eastAsia="Times New Roman"/>
          <w:color w:val="000000"/>
          <w:lang w:val="uk-UA"/>
        </w:rPr>
        <w:t>Оже</w:t>
      </w:r>
      <w:proofErr w:type="spellEnd"/>
      <w:r w:rsidRPr="00E42D05">
        <w:rPr>
          <w:rFonts w:eastAsia="Times New Roman"/>
          <w:color w:val="000000"/>
          <w:lang w:val="uk-UA"/>
        </w:rPr>
        <w:t xml:space="preserve">-рекомбінації для першої РМКСЕ були розраховані відповідно до </w:t>
      </w:r>
      <w:r w:rsidRPr="00E42D05">
        <w:rPr>
          <w:rFonts w:eastAsia="Times New Roman"/>
          <w:color w:val="FF0000"/>
          <w:lang w:val="uk-UA"/>
        </w:rPr>
        <w:t>[altermatt1997]</w:t>
      </w:r>
      <w:r w:rsidRPr="00E42D05">
        <w:rPr>
          <w:rFonts w:eastAsia="Times New Roman"/>
          <w:color w:val="000000"/>
          <w:lang w:val="uk-UA"/>
        </w:rPr>
        <w:t xml:space="preserve">. Для другої ж моделі такі залежності були взяті з </w:t>
      </w:r>
      <w:r w:rsidRPr="00E42D05">
        <w:rPr>
          <w:rFonts w:eastAsia="Times New Roman"/>
          <w:color w:val="FF0000"/>
          <w:lang w:val="uk-UA"/>
        </w:rPr>
        <w:t>[black2022]</w:t>
      </w:r>
      <w:r w:rsidRPr="00E42D05">
        <w:rPr>
          <w:rFonts w:eastAsia="Times New Roman"/>
          <w:color w:val="000000"/>
          <w:lang w:val="uk-UA"/>
        </w:rPr>
        <w:t>.</w:t>
      </w:r>
    </w:p>
    <w:p w14:paraId="53FDF01A" w14:textId="6E6BE1C3" w:rsidR="00953F7E" w:rsidRPr="00E42D05" w:rsidRDefault="00D54091" w:rsidP="00953F7E">
      <w:pPr>
        <w:spacing w:after="0" w:line="360" w:lineRule="auto"/>
        <w:ind w:firstLine="708"/>
        <w:jc w:val="both"/>
      </w:pPr>
      <w:r w:rsidRPr="00E42D05">
        <w:t>Щодо поверхневої рекомбінації,</w:t>
      </w:r>
      <w:r w:rsidR="00953F7E" w:rsidRPr="00E42D05">
        <w:t xml:space="preserve"> </w:t>
      </w:r>
      <w:r w:rsidR="00CC07F4" w:rsidRPr="00E42D05">
        <w:t>д</w:t>
      </w:r>
      <w:r w:rsidR="00953F7E" w:rsidRPr="00E42D05">
        <w:t xml:space="preserve">ля першої </w:t>
      </w:r>
      <w:r w:rsidR="00CC07F4" w:rsidRPr="00E42D05">
        <w:t xml:space="preserve">РМКСЕ </w:t>
      </w:r>
      <w:r w:rsidR="00953F7E" w:rsidRPr="00E42D05">
        <w:t>вважалося, що поверхнева швидкість рекомбінації однакова на обох поверхнях КСЕ і дорівнює 10</w:t>
      </w:r>
      <w:r w:rsidR="00953F7E" w:rsidRPr="00E42D05">
        <w:rPr>
          <w:vertAlign w:val="superscript"/>
        </w:rPr>
        <w:t>3</w:t>
      </w:r>
      <w:r w:rsidR="00953F7E" w:rsidRPr="00E42D05">
        <w:t xml:space="preserve"> см/с. </w:t>
      </w:r>
      <w:r w:rsidR="00912303" w:rsidRPr="00E42D05">
        <w:t>Для д</w:t>
      </w:r>
      <w:r w:rsidR="00953F7E" w:rsidRPr="00E42D05">
        <w:t>руг</w:t>
      </w:r>
      <w:r w:rsidR="00912303" w:rsidRPr="00E42D05">
        <w:t>ої</w:t>
      </w:r>
      <w:r w:rsidR="00953F7E" w:rsidRPr="00E42D05">
        <w:t xml:space="preserve"> </w:t>
      </w:r>
      <w:r w:rsidR="00CC07F4" w:rsidRPr="00E42D05">
        <w:t>модел</w:t>
      </w:r>
      <w:r w:rsidR="00912303" w:rsidRPr="00E42D05">
        <w:t>і</w:t>
      </w:r>
      <w:r w:rsidR="00953F7E" w:rsidRPr="00E42D05">
        <w:t xml:space="preserve"> поверхнев</w:t>
      </w:r>
      <w:r w:rsidR="00CC07F4" w:rsidRPr="00E42D05">
        <w:t>а</w:t>
      </w:r>
      <w:r w:rsidR="00953F7E" w:rsidRPr="00E42D05">
        <w:t xml:space="preserve"> швидкість рекомбінації</w:t>
      </w:r>
      <w:r w:rsidR="001078FB" w:rsidRPr="00E42D05">
        <w:t xml:space="preserve"> співпадала з тепловими швидкостям носіїв</w:t>
      </w:r>
      <w:r w:rsidR="00CC07F4" w:rsidRPr="00E42D05">
        <w:t xml:space="preserve"> </w:t>
      </w:r>
      <w:r w:rsidR="001078FB" w:rsidRPr="00E42D05">
        <w:t xml:space="preserve">та </w:t>
      </w:r>
      <w:r w:rsidR="00CC07F4" w:rsidRPr="00E42D05">
        <w:t xml:space="preserve">визначалася відповідно </w:t>
      </w:r>
      <w:r w:rsidR="00953F7E" w:rsidRPr="00E42D05">
        <w:t xml:space="preserve">до </w:t>
      </w:r>
      <w:r w:rsidR="00953F7E" w:rsidRPr="00E42D05">
        <w:rPr>
          <w:color w:val="FF0000"/>
        </w:rPr>
        <w:t>[fell2015]</w:t>
      </w:r>
      <w:r w:rsidR="00953F7E" w:rsidRPr="00E42D05">
        <w:t xml:space="preserve">. </w:t>
      </w:r>
    </w:p>
    <w:p w14:paraId="71367D93" w14:textId="23DFB3F9" w:rsidR="00D54091" w:rsidRPr="00E42D05" w:rsidRDefault="00162BEE" w:rsidP="00953F7E">
      <w:pPr>
        <w:spacing w:after="0" w:line="360" w:lineRule="auto"/>
        <w:ind w:firstLine="708"/>
        <w:jc w:val="both"/>
      </w:pPr>
      <w:r w:rsidRPr="00E42D05">
        <w:lastRenderedPageBreak/>
        <w:t xml:space="preserve">Рекомбінація ШРХ на дефектах заліза визначалася через темп рекомбінації </w:t>
      </w:r>
      <w:r w:rsidRPr="00E42D05">
        <w:rPr>
          <w:color w:val="FF0000"/>
        </w:rPr>
        <w:t>[</w:t>
      </w:r>
      <w:r w:rsidR="004651F8" w:rsidRPr="00E42D05">
        <w:rPr>
          <w:color w:val="FF0000"/>
        </w:rPr>
        <w:t>markvart2003</w:t>
      </w:r>
      <w:r w:rsidRPr="00E42D05">
        <w:rPr>
          <w:color w:val="FF0000"/>
        </w:rPr>
        <w:t>]</w:t>
      </w:r>
      <w:r w:rsidRPr="00E42D05">
        <w:t>:</w:t>
      </w:r>
    </w:p>
    <w:p w14:paraId="1D9A160C" w14:textId="77777777" w:rsidR="004651F8" w:rsidRPr="00E42D05" w:rsidRDefault="004651F8" w:rsidP="00953F7E">
      <w:pPr>
        <w:spacing w:after="0" w:line="360" w:lineRule="auto"/>
        <w:ind w:firstLine="708"/>
        <w:jc w:val="both"/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4651F8" w:rsidRPr="00E42D05" w14:paraId="44DD7275" w14:textId="77777777" w:rsidTr="003E6073">
        <w:trPr>
          <w:jc w:val="center"/>
        </w:trPr>
        <w:tc>
          <w:tcPr>
            <w:tcW w:w="8897" w:type="dxa"/>
            <w:vAlign w:val="center"/>
          </w:tcPr>
          <w:p w14:paraId="1C2687D0" w14:textId="0DB1F846" w:rsidR="004651F8" w:rsidRPr="00E42D05" w:rsidRDefault="00000000" w:rsidP="003E607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SRH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np-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(p+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673" w:type="dxa"/>
            <w:vAlign w:val="center"/>
          </w:tcPr>
          <w:p w14:paraId="0D34FD13" w14:textId="7BC065F4" w:rsidR="004651F8" w:rsidRPr="00E42D05" w:rsidRDefault="004651F8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(2.7)</w:t>
            </w:r>
          </w:p>
        </w:tc>
      </w:tr>
    </w:tbl>
    <w:p w14:paraId="4870A388" w14:textId="2AE38795" w:rsidR="006834EA" w:rsidRPr="00E42D05" w:rsidRDefault="004651F8" w:rsidP="00732465">
      <w:pPr>
        <w:spacing w:line="360" w:lineRule="auto"/>
        <w:jc w:val="both"/>
        <w:rPr>
          <w:rFonts w:cs="Times New Roman"/>
        </w:rPr>
      </w:pPr>
      <w:r w:rsidRPr="00E42D05">
        <w:tab/>
      </w:r>
      <w:r w:rsidR="006834EA" w:rsidRPr="00E42D05">
        <w:rPr>
          <w:rFonts w:cs="Times New Roman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6834EA" w:rsidRPr="00E42D05">
        <w:rPr>
          <w:rFonts w:cs="Times New Roman"/>
        </w:rPr>
        <w:t>– концентрація носіїв у власному напівпровіднику.</w:t>
      </w:r>
      <w:r w:rsidR="00732465" w:rsidRPr="00E42D05">
        <w:rPr>
          <w:rFonts w:cs="Times New Roman"/>
        </w:rPr>
        <w:t xml:space="preserve"> Характерні часи життя носіїв для рівняння 2.7, визначались як:</w:t>
      </w:r>
    </w:p>
    <w:p w14:paraId="62FCC560" w14:textId="77777777" w:rsidR="006834EA" w:rsidRPr="00E42D05" w:rsidRDefault="006834EA" w:rsidP="006834EA">
      <w:pPr>
        <w:rPr>
          <w:rFonts w:cs="Times New Roman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6834EA" w:rsidRPr="00E42D05" w14:paraId="666D5358" w14:textId="77777777" w:rsidTr="003E6073">
        <w:trPr>
          <w:jc w:val="center"/>
        </w:trPr>
        <w:tc>
          <w:tcPr>
            <w:tcW w:w="8897" w:type="dxa"/>
            <w:vAlign w:val="center"/>
          </w:tcPr>
          <w:p w14:paraId="6D3142FE" w14:textId="111BA276" w:rsidR="006834EA" w:rsidRPr="00E42D05" w:rsidRDefault="00000000" w:rsidP="003E607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def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th,n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def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th,p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 xml:space="preserve">, </m:t>
                </m:r>
              </m:oMath>
            </m:oMathPara>
          </w:p>
        </w:tc>
        <w:tc>
          <w:tcPr>
            <w:tcW w:w="673" w:type="dxa"/>
            <w:vAlign w:val="center"/>
          </w:tcPr>
          <w:p w14:paraId="15E3FCFE" w14:textId="50D10C29" w:rsidR="006834EA" w:rsidRPr="00E42D05" w:rsidRDefault="006834EA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(2.8)</w:t>
            </w:r>
          </w:p>
        </w:tc>
      </w:tr>
    </w:tbl>
    <w:p w14:paraId="72144F0C" w14:textId="77777777" w:rsidR="006834EA" w:rsidRPr="00E42D05" w:rsidRDefault="006834EA" w:rsidP="006834EA">
      <w:pPr>
        <w:rPr>
          <w:rFonts w:cs="Times New Roman"/>
        </w:rPr>
      </w:pPr>
    </w:p>
    <w:p w14:paraId="5264960D" w14:textId="15BB4474" w:rsidR="00162BEE" w:rsidRPr="00E42D05" w:rsidRDefault="006834EA" w:rsidP="00732465">
      <w:pPr>
        <w:spacing w:after="0" w:line="360" w:lineRule="auto"/>
        <w:jc w:val="both"/>
      </w:pPr>
      <w:r w:rsidRPr="00E42D05">
        <w:tab/>
      </w:r>
      <w:r w:rsidR="00732465" w:rsidRPr="00E42D05"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def</m:t>
            </m:r>
          </m:sub>
        </m:sSub>
      </m:oMath>
      <w:r w:rsidR="00732465" w:rsidRPr="00E42D05">
        <w:rPr>
          <w:rFonts w:cs="Times New Roman"/>
        </w:rPr>
        <w:t xml:space="preserve"> – концентрація дефектів;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732465" w:rsidRPr="00E42D05">
        <w:rPr>
          <w:rFonts w:cs="Times New Roman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="00732465" w:rsidRPr="00E42D05">
        <w:rPr>
          <w:rFonts w:cs="Times New Roman"/>
        </w:rPr>
        <w:t xml:space="preserve"> – поперечні перерізи захоплення електронів та дірок;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 xml:space="preserve">th,n </m:t>
            </m:r>
          </m:sub>
        </m:sSub>
      </m:oMath>
      <w:r w:rsidR="00732465" w:rsidRPr="00E42D05">
        <w:rPr>
          <w:rFonts w:cs="Times New Roman"/>
        </w:rPr>
        <w:t xml:space="preserve">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th,p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732465" w:rsidRPr="00E42D05">
        <w:rPr>
          <w:rFonts w:cs="Times New Roman"/>
        </w:rPr>
        <w:t>– теплові швидкості електронів та дірок.</w:t>
      </w:r>
    </w:p>
    <w:p w14:paraId="62E9E7C3" w14:textId="060BDAB5" w:rsidR="0090102D" w:rsidRPr="00E42D05" w:rsidRDefault="00495374" w:rsidP="00495374">
      <w:pPr>
        <w:pStyle w:val="ae"/>
        <w:ind w:firstLine="708"/>
        <w:rPr>
          <w:szCs w:val="28"/>
          <w:lang w:val="uk-UA"/>
        </w:rPr>
      </w:pPr>
      <w:r w:rsidRPr="00E42D05">
        <w:rPr>
          <w:szCs w:val="28"/>
          <w:lang w:val="uk-UA"/>
        </w:rPr>
        <w:t>Серед інших відмінностей</w:t>
      </w:r>
      <w:r w:rsidR="00C85209" w:rsidRPr="00E42D05">
        <w:rPr>
          <w:szCs w:val="28"/>
          <w:lang w:val="uk-UA"/>
        </w:rPr>
        <w:t xml:space="preserve">: для першої </w:t>
      </w:r>
      <w:r w:rsidRPr="00E42D05">
        <w:rPr>
          <w:szCs w:val="28"/>
          <w:lang w:val="uk-UA"/>
        </w:rPr>
        <w:t>моделі</w:t>
      </w:r>
      <w:r w:rsidR="00C85209" w:rsidRPr="00E42D05">
        <w:rPr>
          <w:szCs w:val="28"/>
          <w:lang w:val="uk-UA"/>
        </w:rPr>
        <w:t xml:space="preserve"> коефіцієнт випромінювальної </w:t>
      </w:r>
      <w:proofErr w:type="spellStart"/>
      <w:r w:rsidR="00C85209" w:rsidRPr="00E42D05">
        <w:rPr>
          <w:szCs w:val="28"/>
          <w:lang w:val="uk-UA"/>
        </w:rPr>
        <w:t>міжзонної</w:t>
      </w:r>
      <w:proofErr w:type="spellEnd"/>
      <w:r w:rsidR="00C85209" w:rsidRPr="00E42D05">
        <w:rPr>
          <w:szCs w:val="28"/>
          <w:lang w:val="uk-UA"/>
        </w:rPr>
        <w:t xml:space="preserve"> рекомбінації було запозичено з роботи </w:t>
      </w:r>
      <w:r w:rsidR="00C85209" w:rsidRPr="00E42D05">
        <w:rPr>
          <w:color w:val="FF0000"/>
          <w:szCs w:val="28"/>
          <w:lang w:val="uk-UA"/>
        </w:rPr>
        <w:t>[nguyen2014]</w:t>
      </w:r>
      <w:r w:rsidR="00C85209" w:rsidRPr="00E42D05">
        <w:rPr>
          <w:szCs w:val="28"/>
          <w:lang w:val="uk-UA"/>
        </w:rPr>
        <w:t xml:space="preserve">, тоді як для другої </w:t>
      </w:r>
      <w:r w:rsidR="00EF54EE" w:rsidRPr="00E42D05">
        <w:rPr>
          <w:szCs w:val="28"/>
          <w:lang w:val="uk-UA"/>
        </w:rPr>
        <w:t xml:space="preserve">розрахунок відповідного коефіцієнта включав частку випромінених фотонів, що поглинаються через </w:t>
      </w:r>
      <w:proofErr w:type="spellStart"/>
      <w:r w:rsidR="00EF54EE" w:rsidRPr="00E42D05">
        <w:rPr>
          <w:szCs w:val="28"/>
          <w:lang w:val="uk-UA"/>
        </w:rPr>
        <w:t>міжзонні</w:t>
      </w:r>
      <w:proofErr w:type="spellEnd"/>
      <w:r w:rsidR="00EF54EE" w:rsidRPr="00E42D05">
        <w:rPr>
          <w:szCs w:val="28"/>
          <w:lang w:val="uk-UA"/>
        </w:rPr>
        <w:t xml:space="preserve"> процеси</w:t>
      </w:r>
      <w:r w:rsidR="004A53A2" w:rsidRPr="00E42D05">
        <w:rPr>
          <w:szCs w:val="28"/>
          <w:lang w:val="uk-UA"/>
        </w:rPr>
        <w:t>,</w:t>
      </w:r>
      <w:r w:rsidR="00EF54EE" w:rsidRPr="00E42D05">
        <w:rPr>
          <w:szCs w:val="28"/>
          <w:lang w:val="uk-UA"/>
        </w:rPr>
        <w:t xml:space="preserve"> </w:t>
      </w:r>
      <w:r w:rsidR="004A53A2" w:rsidRPr="00E42D05">
        <w:rPr>
          <w:szCs w:val="28"/>
          <w:lang w:val="uk-UA"/>
        </w:rPr>
        <w:t>відповідно до</w:t>
      </w:r>
      <w:r w:rsidR="00C85209" w:rsidRPr="00E42D05">
        <w:rPr>
          <w:szCs w:val="28"/>
          <w:lang w:val="uk-UA"/>
        </w:rPr>
        <w:t xml:space="preserve"> </w:t>
      </w:r>
      <w:r w:rsidR="00C85209" w:rsidRPr="00E42D05">
        <w:rPr>
          <w:color w:val="FF0000"/>
          <w:szCs w:val="28"/>
          <w:lang w:val="uk-UA"/>
        </w:rPr>
        <w:t>[niewelt2022]</w:t>
      </w:r>
      <w:r w:rsidR="00C85209" w:rsidRPr="00E42D05">
        <w:rPr>
          <w:szCs w:val="28"/>
          <w:lang w:val="uk-UA"/>
        </w:rPr>
        <w:t>.</w:t>
      </w:r>
      <w:r w:rsidR="00D85443" w:rsidRPr="00E42D05">
        <w:rPr>
          <w:rFonts w:eastAsia="Times New Roman"/>
          <w:lang w:val="uk-UA"/>
        </w:rPr>
        <w:t xml:space="preserve"> </w:t>
      </w:r>
    </w:p>
    <w:p w14:paraId="6F502FC8" w14:textId="7CC83C32" w:rsidR="004A53A2" w:rsidRPr="00E42D05" w:rsidRDefault="0090102D" w:rsidP="00C85209">
      <w:pPr>
        <w:pStyle w:val="ae"/>
        <w:ind w:firstLine="0"/>
        <w:rPr>
          <w:rFonts w:eastAsia="Times New Roman"/>
          <w:lang w:val="uk-UA"/>
        </w:rPr>
      </w:pPr>
      <w:r w:rsidRPr="00E42D05">
        <w:rPr>
          <w:rFonts w:eastAsia="Times New Roman"/>
          <w:lang w:val="uk-UA"/>
        </w:rPr>
        <w:tab/>
      </w:r>
      <w:r w:rsidR="00471C52" w:rsidRPr="00E42D05">
        <w:rPr>
          <w:rFonts w:eastAsia="Times New Roman"/>
          <w:lang w:val="uk-UA"/>
        </w:rPr>
        <w:t>В</w:t>
      </w:r>
      <w:r w:rsidRPr="00E42D05">
        <w:rPr>
          <w:rFonts w:eastAsia="Times New Roman"/>
          <w:lang w:val="uk-UA"/>
        </w:rPr>
        <w:t xml:space="preserve"> другій РМКСЕ</w:t>
      </w:r>
      <w:r w:rsidR="00825762" w:rsidRPr="00E42D05">
        <w:rPr>
          <w:rFonts w:eastAsia="Times New Roman"/>
          <w:lang w:val="uk-UA"/>
        </w:rPr>
        <w:t xml:space="preserve"> </w:t>
      </w:r>
      <w:r w:rsidRPr="00E42D05">
        <w:rPr>
          <w:rFonts w:eastAsia="Times New Roman"/>
          <w:lang w:val="uk-UA"/>
        </w:rPr>
        <w:t xml:space="preserve">ми </w:t>
      </w:r>
      <w:r w:rsidR="00471C52" w:rsidRPr="00E42D05">
        <w:rPr>
          <w:rFonts w:eastAsia="Times New Roman"/>
          <w:lang w:val="uk-UA"/>
        </w:rPr>
        <w:t xml:space="preserve">також </w:t>
      </w:r>
      <w:r w:rsidRPr="00E42D05">
        <w:rPr>
          <w:rFonts w:eastAsia="Times New Roman"/>
          <w:lang w:val="uk-UA"/>
        </w:rPr>
        <w:t xml:space="preserve">враховували </w:t>
      </w:r>
      <w:r w:rsidR="00471C52" w:rsidRPr="00E42D05">
        <w:rPr>
          <w:rFonts w:eastAsia="Times New Roman"/>
          <w:lang w:val="uk-UA"/>
        </w:rPr>
        <w:t xml:space="preserve">спектральні та температурні залежності коефіцієнтів поглинання світла </w:t>
      </w:r>
      <w:r w:rsidRPr="00E42D05">
        <w:rPr>
          <w:rFonts w:eastAsia="Times New Roman"/>
          <w:lang w:val="uk-UA"/>
        </w:rPr>
        <w:t xml:space="preserve">в кремнії відповідно до </w:t>
      </w:r>
      <w:r w:rsidR="00095757" w:rsidRPr="00E42D05">
        <w:rPr>
          <w:rFonts w:eastAsia="Times New Roman"/>
          <w:color w:val="FF0000"/>
          <w:lang w:val="uk-UA"/>
        </w:rPr>
        <w:t>[Green2022]</w:t>
      </w:r>
      <w:r w:rsidR="00825762" w:rsidRPr="00E42D05">
        <w:rPr>
          <w:rFonts w:eastAsia="Times New Roman"/>
          <w:lang w:val="uk-UA"/>
        </w:rPr>
        <w:t>.</w:t>
      </w:r>
    </w:p>
    <w:p w14:paraId="7E3F7AE9" w14:textId="4C3DE09E" w:rsidR="00441602" w:rsidRPr="00E42D05" w:rsidRDefault="00441602" w:rsidP="00095757">
      <w:pPr>
        <w:pStyle w:val="ae"/>
        <w:ind w:firstLine="0"/>
        <w:rPr>
          <w:rFonts w:eastAsia="Times New Roman"/>
          <w:b/>
          <w:bCs/>
          <w:color w:val="000000"/>
          <w:lang w:val="uk-UA"/>
        </w:rPr>
      </w:pPr>
    </w:p>
    <w:p w14:paraId="71522CFD" w14:textId="2031B88C" w:rsidR="001078FB" w:rsidRPr="00E42D05" w:rsidRDefault="001078FB" w:rsidP="001078FB">
      <w:pPr>
        <w:spacing w:after="0" w:line="360" w:lineRule="auto"/>
        <w:ind w:firstLine="708"/>
        <w:jc w:val="both"/>
        <w:rPr>
          <w:rFonts w:eastAsia="Times New Roman"/>
          <w:b/>
          <w:bCs/>
          <w:color w:val="000000"/>
        </w:rPr>
      </w:pPr>
      <w:r w:rsidRPr="00E42D05">
        <w:rPr>
          <w:rFonts w:eastAsia="Times New Roman"/>
          <w:b/>
          <w:bCs/>
          <w:color w:val="000000"/>
        </w:rPr>
        <w:t xml:space="preserve">2.2.2 </w:t>
      </w:r>
      <w:r w:rsidR="00B901DE" w:rsidRPr="00E42D05">
        <w:rPr>
          <w:rFonts w:eastAsia="Times New Roman"/>
          <w:b/>
          <w:bCs/>
          <w:color w:val="000000"/>
        </w:rPr>
        <w:t>Параметри залізовмісних дефектів</w:t>
      </w:r>
    </w:p>
    <w:p w14:paraId="372C7477" w14:textId="2FAB3880" w:rsidR="006F319F" w:rsidRPr="00E42D05" w:rsidRDefault="005B1BCD" w:rsidP="001078FB">
      <w:pPr>
        <w:pStyle w:val="ae"/>
        <w:ind w:firstLine="708"/>
        <w:rPr>
          <w:szCs w:val="28"/>
          <w:lang w:val="uk-UA"/>
        </w:rPr>
      </w:pPr>
      <w:r w:rsidRPr="00E42D05">
        <w:rPr>
          <w:szCs w:val="28"/>
          <w:lang w:val="uk-UA"/>
        </w:rPr>
        <w:t xml:space="preserve">SCAPS широко використовується не тільки для моделювання різних типів сонячних елементів, а і для дослідження впливу дефектів на їхні характеристики </w:t>
      </w:r>
      <w:r w:rsidRPr="00E42D05">
        <w:rPr>
          <w:color w:val="EE0000"/>
          <w:szCs w:val="28"/>
          <w:lang w:val="uk-UA"/>
        </w:rPr>
        <w:t xml:space="preserve">[10.1016/j.mseb.2024.117817, </w:t>
      </w:r>
      <w:hyperlink r:id="rId6" w:tgtFrame="_blank" w:tooltip="Persistent link using digital object identifier" w:history="1">
        <w:r w:rsidRPr="00E42D05">
          <w:rPr>
            <w:rStyle w:val="af0"/>
            <w:color w:val="EE0000"/>
            <w:szCs w:val="28"/>
            <w:u w:val="none"/>
            <w:lang w:val="uk-UA"/>
          </w:rPr>
          <w:t>10.1016/j.mseb.2024.117360</w:t>
        </w:r>
      </w:hyperlink>
      <w:r w:rsidRPr="00E42D05">
        <w:rPr>
          <w:color w:val="EE0000"/>
          <w:szCs w:val="28"/>
          <w:lang w:val="uk-UA"/>
        </w:rPr>
        <w:t xml:space="preserve">, </w:t>
      </w:r>
      <w:hyperlink r:id="rId7" w:tgtFrame="_blank" w:tooltip="Persistent link using digital object identifier" w:history="1">
        <w:r w:rsidRPr="00E42D05">
          <w:rPr>
            <w:rStyle w:val="af0"/>
            <w:color w:val="EE0000"/>
            <w:szCs w:val="28"/>
            <w:u w:val="none"/>
            <w:lang w:val="uk-UA"/>
          </w:rPr>
          <w:t>10.1016/j.mseb.2024.117196</w:t>
        </w:r>
      </w:hyperlink>
      <w:r w:rsidRPr="00E42D05">
        <w:rPr>
          <w:color w:val="EE0000"/>
          <w:szCs w:val="28"/>
          <w:lang w:val="uk-UA"/>
        </w:rPr>
        <w:t>]</w:t>
      </w:r>
      <w:r w:rsidRPr="00E42D05">
        <w:rPr>
          <w:szCs w:val="28"/>
          <w:lang w:val="uk-UA"/>
        </w:rPr>
        <w:t xml:space="preserve">. </w:t>
      </w:r>
      <w:r w:rsidR="001078FB" w:rsidRPr="00E42D05">
        <w:rPr>
          <w:szCs w:val="28"/>
          <w:lang w:val="uk-UA"/>
        </w:rPr>
        <w:t>В</w:t>
      </w:r>
      <w:r w:rsidR="00095757" w:rsidRPr="00E42D05">
        <w:rPr>
          <w:szCs w:val="28"/>
          <w:lang w:val="uk-UA"/>
        </w:rPr>
        <w:t xml:space="preserve"> кристалічному кремнії атоми заліза переважно знаходяться в </w:t>
      </w:r>
      <w:proofErr w:type="spellStart"/>
      <w:r w:rsidR="00095757" w:rsidRPr="00E42D05">
        <w:rPr>
          <w:szCs w:val="28"/>
          <w:lang w:val="uk-UA"/>
        </w:rPr>
        <w:t>міжвузлових</w:t>
      </w:r>
      <w:proofErr w:type="spellEnd"/>
      <w:r w:rsidR="00095757" w:rsidRPr="00E42D05">
        <w:rPr>
          <w:szCs w:val="28"/>
          <w:lang w:val="uk-UA"/>
        </w:rPr>
        <w:t xml:space="preserve"> положеннях кристалічної ґратки</w:t>
      </w:r>
      <w:r w:rsidR="00786F63" w:rsidRPr="00E42D05">
        <w:rPr>
          <w:szCs w:val="28"/>
          <w:lang w:val="uk-UA"/>
        </w:rPr>
        <w:t xml:space="preserve">. З цим </w:t>
      </w:r>
      <w:r w:rsidR="00E561FD" w:rsidRPr="00E42D05">
        <w:rPr>
          <w:szCs w:val="28"/>
          <w:lang w:val="uk-UA"/>
        </w:rPr>
        <w:t xml:space="preserve">точковим </w:t>
      </w:r>
      <w:r w:rsidR="00786F63" w:rsidRPr="00E42D05">
        <w:rPr>
          <w:szCs w:val="28"/>
          <w:lang w:val="uk-UA"/>
        </w:rPr>
        <w:t>дефектом пов’язу</w:t>
      </w:r>
      <w:r w:rsidR="00111EA6" w:rsidRPr="00E42D05">
        <w:rPr>
          <w:szCs w:val="28"/>
          <w:lang w:val="uk-UA"/>
        </w:rPr>
        <w:t>ю</w:t>
      </w:r>
      <w:r w:rsidR="00786F63" w:rsidRPr="00E42D05">
        <w:rPr>
          <w:szCs w:val="28"/>
          <w:lang w:val="uk-UA"/>
        </w:rPr>
        <w:t xml:space="preserve">ть </w:t>
      </w:r>
      <w:proofErr w:type="spellStart"/>
      <w:r w:rsidR="00786F63" w:rsidRPr="00E42D05">
        <w:rPr>
          <w:szCs w:val="28"/>
          <w:lang w:val="uk-UA"/>
        </w:rPr>
        <w:t>донорний</w:t>
      </w:r>
      <w:proofErr w:type="spellEnd"/>
      <w:r w:rsidR="00786F63" w:rsidRPr="00E42D05">
        <w:rPr>
          <w:szCs w:val="28"/>
          <w:lang w:val="uk-UA"/>
        </w:rPr>
        <w:t xml:space="preserve"> (0/+) рівень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Fe</m:t>
            </m:r>
          </m:sub>
        </m:sSub>
        <m:r>
          <w:rPr>
            <w:rFonts w:ascii="Cambria Math" w:hAnsi="Cambria Math"/>
            <w:lang w:val="uk-UA"/>
          </w:rPr>
          <m:t>= 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V</m:t>
            </m:r>
          </m:sub>
        </m:sSub>
        <m:r>
          <w:rPr>
            <w:rFonts w:ascii="Cambria Math" w:hAnsi="Cambria Math"/>
            <w:lang w:val="uk-UA"/>
          </w:rPr>
          <m:t>+</m:t>
        </m:r>
        <m:r>
          <w:rPr>
            <w:rFonts w:ascii="Cambria Math" w:hAnsi="Cambria Math"/>
            <w:lang w:val="uk-UA"/>
          </w:rPr>
          <w:lastRenderedPageBreak/>
          <m:t>0,394 еВ</m:t>
        </m:r>
      </m:oMath>
      <w:r w:rsidR="00786F63" w:rsidRPr="00E42D05">
        <w:rPr>
          <w:szCs w:val="28"/>
          <w:lang w:val="uk-UA"/>
        </w:rPr>
        <w:t xml:space="preserve">, який, згідно з експериментальними даними, не демонструє істотної температурної залежності </w:t>
      </w:r>
      <w:r w:rsidR="006F319F" w:rsidRPr="00E42D05">
        <w:rPr>
          <w:szCs w:val="28"/>
          <w:lang w:val="uk-UA"/>
        </w:rPr>
        <w:t>від</w:t>
      </w:r>
      <w:r w:rsidR="00786F63" w:rsidRPr="00E42D05">
        <w:rPr>
          <w:szCs w:val="28"/>
          <w:lang w:val="uk-UA"/>
        </w:rPr>
        <w:t xml:space="preserve"> </w:t>
      </w:r>
      <w:r w:rsidR="006F319F" w:rsidRPr="00E42D05">
        <w:rPr>
          <w:szCs w:val="28"/>
          <w:lang w:val="uk-UA"/>
        </w:rPr>
        <w:t xml:space="preserve">свого </w:t>
      </w:r>
      <w:r w:rsidR="00786F63" w:rsidRPr="00E42D05">
        <w:rPr>
          <w:szCs w:val="28"/>
          <w:lang w:val="uk-UA"/>
        </w:rPr>
        <w:t xml:space="preserve">енергетичного положення </w:t>
      </w:r>
      <w:r w:rsidR="00786F63" w:rsidRPr="00E42D05">
        <w:rPr>
          <w:color w:val="FF0000"/>
          <w:szCs w:val="28"/>
          <w:lang w:val="uk-UA"/>
        </w:rPr>
        <w:t>[</w:t>
      </w:r>
      <w:r w:rsidR="006F319F" w:rsidRPr="00E42D05">
        <w:rPr>
          <w:color w:val="FF0000"/>
          <w:szCs w:val="28"/>
          <w:lang w:val="uk-UA"/>
        </w:rPr>
        <w:t>rein2005</w:t>
      </w:r>
      <w:r w:rsidR="00786F63" w:rsidRPr="00E42D05">
        <w:rPr>
          <w:color w:val="FF0000"/>
          <w:szCs w:val="28"/>
          <w:lang w:val="uk-UA"/>
        </w:rPr>
        <w:t>]</w:t>
      </w:r>
      <w:r w:rsidR="00786F63" w:rsidRPr="00E42D05">
        <w:rPr>
          <w:szCs w:val="28"/>
          <w:lang w:val="uk-UA"/>
        </w:rPr>
        <w:t xml:space="preserve">. </w:t>
      </w:r>
      <w:r w:rsidR="006F319F" w:rsidRPr="00E42D05">
        <w:rPr>
          <w:szCs w:val="28"/>
          <w:lang w:val="uk-UA"/>
        </w:rPr>
        <w:t xml:space="preserve">Це означає, що </w:t>
      </w:r>
      <w:proofErr w:type="spellStart"/>
      <w:r w:rsidR="006F319F" w:rsidRPr="00E42D05">
        <w:rPr>
          <w:szCs w:val="28"/>
          <w:lang w:val="uk-UA"/>
        </w:rPr>
        <w:t>міжвузлові</w:t>
      </w:r>
      <w:proofErr w:type="spellEnd"/>
      <w:r w:rsidR="006F319F" w:rsidRPr="00E42D05">
        <w:rPr>
          <w:szCs w:val="28"/>
          <w:lang w:val="uk-UA"/>
        </w:rPr>
        <w:t xml:space="preserve"> атоми заліза можуть існувати як у нейтральному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0</m:t>
            </m:r>
          </m:sup>
        </m:sSubSup>
      </m:oMath>
      <w:r w:rsidR="006F319F" w:rsidRPr="00E42D05">
        <w:rPr>
          <w:szCs w:val="28"/>
          <w:lang w:val="uk-UA"/>
        </w:rPr>
        <w:t>, так і в позитивно зарядженому стан</w:t>
      </w:r>
      <w:r w:rsidR="00E561FD" w:rsidRPr="00E42D05">
        <w:rPr>
          <w:szCs w:val="28"/>
          <w:lang w:val="uk-UA"/>
        </w:rPr>
        <w:t>ах</w:t>
      </w:r>
      <w:r w:rsidR="006F319F" w:rsidRPr="00E42D05">
        <w:rPr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+</m:t>
            </m:r>
          </m:sup>
        </m:sSubSup>
      </m:oMath>
      <w:r w:rsidR="006F319F" w:rsidRPr="00E42D05">
        <w:rPr>
          <w:szCs w:val="28"/>
          <w:lang w:val="uk-UA"/>
        </w:rPr>
        <w:t xml:space="preserve">. У стані термодинамічної рівноваги, співвідношення між концентраціями різних станів заліза визначається формулою </w:t>
      </w:r>
      <w:r w:rsidR="000D1CEA" w:rsidRPr="00E42D05">
        <w:rPr>
          <w:color w:val="FF0000"/>
          <w:szCs w:val="28"/>
          <w:lang w:val="uk-UA"/>
        </w:rPr>
        <w:t>[wijaranakula1993]</w:t>
      </w:r>
      <w:r w:rsidR="006F319F" w:rsidRPr="00E42D05">
        <w:rPr>
          <w:szCs w:val="28"/>
          <w:lang w:val="uk-UA"/>
        </w:rPr>
        <w:t>:</w:t>
      </w:r>
    </w:p>
    <w:p w14:paraId="30E635CE" w14:textId="77777777" w:rsidR="00403BBF" w:rsidRPr="00E42D05" w:rsidRDefault="00403BBF" w:rsidP="002B0913">
      <w:pPr>
        <w:pStyle w:val="ae"/>
        <w:ind w:firstLine="0"/>
        <w:rPr>
          <w:szCs w:val="28"/>
          <w:lang w:val="uk-UA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6F319F" w:rsidRPr="00E42D05" w14:paraId="29A15B8B" w14:textId="77777777" w:rsidTr="00FE73EB">
        <w:trPr>
          <w:jc w:val="center"/>
        </w:trPr>
        <w:tc>
          <w:tcPr>
            <w:tcW w:w="8755" w:type="dxa"/>
            <w:vAlign w:val="center"/>
          </w:tcPr>
          <w:p w14:paraId="0FC04171" w14:textId="09620487" w:rsidR="006F319F" w:rsidRPr="00E42D05" w:rsidRDefault="00000000" w:rsidP="002B0913">
            <w:pPr>
              <w:spacing w:line="360" w:lineRule="auto"/>
              <w:rPr>
                <w:rFonts w:cs="Times New Roman"/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Fe+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kT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5D9B4B37" w14:textId="3606F9CE" w:rsidR="006F319F" w:rsidRPr="00E42D05" w:rsidRDefault="006F319F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</w:t>
            </w:r>
            <w:r w:rsidR="00FE73EB" w:rsidRPr="00E42D05">
              <w:rPr>
                <w:rFonts w:cs="Times New Roman"/>
              </w:rPr>
              <w:t>2.</w:t>
            </w:r>
            <w:r w:rsidR="00632CC1" w:rsidRPr="00E42D05">
              <w:rPr>
                <w:rFonts w:cs="Times New Roman"/>
              </w:rPr>
              <w:t>9</w:t>
            </w:r>
            <w:r w:rsidRPr="00E42D05">
              <w:rPr>
                <w:rFonts w:cs="Times New Roman"/>
              </w:rPr>
              <w:t>)</w:t>
            </w:r>
          </w:p>
        </w:tc>
      </w:tr>
    </w:tbl>
    <w:p w14:paraId="53733177" w14:textId="77777777" w:rsidR="009035FF" w:rsidRPr="00E42D05" w:rsidRDefault="009035FF" w:rsidP="002B0913">
      <w:pPr>
        <w:spacing w:line="360" w:lineRule="auto"/>
        <w:rPr>
          <w:rFonts w:cs="Times New Roman"/>
        </w:rPr>
      </w:pPr>
    </w:p>
    <w:p w14:paraId="162978E4" w14:textId="0DB8E3C8" w:rsidR="00526F24" w:rsidRPr="00E42D05" w:rsidRDefault="009035FF" w:rsidP="00155206">
      <w:pPr>
        <w:spacing w:line="360" w:lineRule="auto"/>
        <w:rPr>
          <w:rFonts w:cs="Times New Roman"/>
        </w:rPr>
      </w:pPr>
      <w:r w:rsidRPr="00E42D05">
        <w:rPr>
          <w:rFonts w:cs="Times New Roman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 xml:space="preserve">F </m:t>
            </m:r>
          </m:sub>
        </m:sSub>
      </m:oMath>
      <w:r w:rsidRPr="00E42D05">
        <w:rPr>
          <w:rFonts w:cs="Times New Roman"/>
        </w:rPr>
        <w:t xml:space="preserve">– положення рівня Фермі. </w:t>
      </w:r>
    </w:p>
    <w:p w14:paraId="197C7B56" w14:textId="7B9EE89D" w:rsidR="00347635" w:rsidRPr="00E42D05" w:rsidRDefault="009D469C" w:rsidP="00526F24">
      <w:pPr>
        <w:pStyle w:val="ae"/>
        <w:ind w:firstLine="708"/>
        <w:rPr>
          <w:szCs w:val="28"/>
          <w:lang w:val="uk-UA"/>
        </w:rPr>
      </w:pPr>
      <w:r w:rsidRPr="00E42D05">
        <w:rPr>
          <w:szCs w:val="28"/>
          <w:lang w:val="uk-UA"/>
        </w:rPr>
        <w:t xml:space="preserve">У кремнії з дірковою провідністю більшість позитивно заряджених атомів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E42D05">
        <w:rPr>
          <w:szCs w:val="28"/>
          <w:lang w:val="uk-UA"/>
        </w:rPr>
        <w:t xml:space="preserve"> ма</w:t>
      </w:r>
      <w:r w:rsidR="00777209" w:rsidRPr="00E42D05">
        <w:rPr>
          <w:szCs w:val="28"/>
          <w:lang w:val="uk-UA"/>
        </w:rPr>
        <w:t>ють</w:t>
      </w:r>
      <w:r w:rsidRPr="00E42D05">
        <w:rPr>
          <w:szCs w:val="28"/>
          <w:lang w:val="uk-UA"/>
        </w:rPr>
        <w:t xml:space="preserve"> тенденцію </w:t>
      </w:r>
      <w:r w:rsidR="00112F65" w:rsidRPr="00E42D05">
        <w:rPr>
          <w:szCs w:val="28"/>
          <w:lang w:val="uk-UA"/>
        </w:rPr>
        <w:t xml:space="preserve">до утворення комплексів </w:t>
      </w:r>
      <w:r w:rsidRPr="00E42D05">
        <w:rPr>
          <w:szCs w:val="28"/>
          <w:lang w:val="uk-UA"/>
        </w:rPr>
        <w:t xml:space="preserve">з легуючою домішкою. Зокрема, </w:t>
      </w:r>
      <w:r w:rsidR="00E561FD" w:rsidRPr="00E42D05">
        <w:rPr>
          <w:szCs w:val="28"/>
          <w:lang w:val="uk-UA"/>
        </w:rPr>
        <w:t xml:space="preserve">в нашому випадку, мова буде йти про утворення комплексів з </w:t>
      </w:r>
      <w:proofErr w:type="spellStart"/>
      <w:r w:rsidR="00E561FD" w:rsidRPr="00E42D05">
        <w:rPr>
          <w:szCs w:val="28"/>
          <w:lang w:val="uk-UA"/>
        </w:rPr>
        <w:t>заміщуючими</w:t>
      </w:r>
      <w:proofErr w:type="spellEnd"/>
      <w:r w:rsidR="00E561FD" w:rsidRPr="00E42D05">
        <w:rPr>
          <w:szCs w:val="28"/>
          <w:lang w:val="uk-UA"/>
        </w:rPr>
        <w:t xml:space="preserve"> атомами бору</w:t>
      </w:r>
      <w:r w:rsidR="00347635" w:rsidRPr="00E42D05">
        <w:rPr>
          <w:lang w:val="uk-UA"/>
        </w:rPr>
        <w:t xml:space="preserve">, які </w:t>
      </w:r>
      <w:r w:rsidRPr="00E42D05">
        <w:rPr>
          <w:szCs w:val="28"/>
          <w:lang w:val="uk-UA"/>
        </w:rPr>
        <w:t xml:space="preserve">вважаються амфотерними дефектами, оскільки їм відповідають </w:t>
      </w:r>
      <w:r w:rsidR="002B0913" w:rsidRPr="00E42D05">
        <w:rPr>
          <w:szCs w:val="28"/>
          <w:lang w:val="uk-UA"/>
        </w:rPr>
        <w:t xml:space="preserve">одразу </w:t>
      </w:r>
      <w:r w:rsidR="00112F65" w:rsidRPr="00E42D05">
        <w:rPr>
          <w:szCs w:val="28"/>
          <w:lang w:val="uk-UA"/>
        </w:rPr>
        <w:t>два рівня енергій:</w:t>
      </w:r>
      <w:r w:rsidRPr="00E42D05">
        <w:rPr>
          <w:szCs w:val="28"/>
          <w:lang w:val="uk-UA"/>
        </w:rPr>
        <w:t xml:space="preserve"> </w:t>
      </w:r>
      <w:proofErr w:type="spellStart"/>
      <w:r w:rsidRPr="00E42D05">
        <w:rPr>
          <w:szCs w:val="28"/>
          <w:lang w:val="uk-UA"/>
        </w:rPr>
        <w:t>донорний</w:t>
      </w:r>
      <w:proofErr w:type="spellEnd"/>
      <w:r w:rsidRPr="00E42D05">
        <w:rPr>
          <w:szCs w:val="28"/>
          <w:lang w:val="uk-UA"/>
        </w:rPr>
        <w:t xml:space="preserve"> (0/+) і акцепторний (–/0)</w:t>
      </w:r>
      <w:r w:rsidR="00112F65" w:rsidRPr="00E42D05">
        <w:rPr>
          <w:szCs w:val="28"/>
          <w:lang w:val="uk-UA"/>
        </w:rPr>
        <w:t xml:space="preserve"> рівні</w:t>
      </w:r>
      <w:r w:rsidRPr="00E42D05">
        <w:rPr>
          <w:szCs w:val="28"/>
          <w:lang w:val="uk-UA"/>
        </w:rPr>
        <w:t xml:space="preserve">. </w:t>
      </w:r>
    </w:p>
    <w:p w14:paraId="687923FA" w14:textId="0A660D95" w:rsidR="00A87D6E" w:rsidRPr="00E42D05" w:rsidRDefault="002B0913" w:rsidP="002B0913">
      <w:pPr>
        <w:pStyle w:val="ae"/>
        <w:ind w:firstLine="0"/>
        <w:rPr>
          <w:szCs w:val="28"/>
          <w:lang w:val="uk-UA"/>
        </w:rPr>
      </w:pPr>
      <w:r w:rsidRPr="00E42D05">
        <w:rPr>
          <w:szCs w:val="28"/>
          <w:lang w:val="uk-UA"/>
        </w:rPr>
        <w:tab/>
      </w:r>
      <w:r w:rsidR="00112F65" w:rsidRPr="00E42D05">
        <w:rPr>
          <w:szCs w:val="28"/>
          <w:lang w:val="uk-UA"/>
        </w:rPr>
        <w:t>Під час чисельного моделювання</w:t>
      </w:r>
      <w:r w:rsidRPr="00E42D05">
        <w:rPr>
          <w:szCs w:val="28"/>
          <w:lang w:val="uk-UA"/>
        </w:rPr>
        <w:t xml:space="preserve"> ми розглядали два характерні стани заліза в напівпровідниковій структурі:</w:t>
      </w:r>
    </w:p>
    <w:p w14:paraId="6BD8DBFD" w14:textId="1F46597E" w:rsidR="002B0913" w:rsidRPr="00E42D05" w:rsidRDefault="00A503D3" w:rsidP="009D018A">
      <w:pPr>
        <w:pStyle w:val="a7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E42D05">
        <w:rPr>
          <w:rFonts w:cs="Times New Roman"/>
        </w:rPr>
        <w:t xml:space="preserve">Стан 1: </w:t>
      </w:r>
      <w:r w:rsidR="002B0913" w:rsidRPr="00E42D05">
        <w:rPr>
          <w:rFonts w:cs="Times New Roman"/>
        </w:rPr>
        <w:t xml:space="preserve">вважалося, що всі атоми заліза не утворюють комплекси, </w:t>
      </w:r>
      <w:r w:rsidR="00777209" w:rsidRPr="00E42D05">
        <w:rPr>
          <w:rFonts w:cs="Times New Roman"/>
        </w:rPr>
        <w:t>тобто залишаються неспареними, а це означає, що</w:t>
      </w:r>
      <w:r w:rsidR="002B0913" w:rsidRPr="00E42D05">
        <w:rPr>
          <w:rFonts w:cs="Times New Roman"/>
        </w:rPr>
        <w:t xml:space="preserve"> </w:t>
      </w:r>
      <w:r w:rsidR="0069593F" w:rsidRPr="00E42D05">
        <w:rPr>
          <w:rFonts w:cs="Times New Roman"/>
        </w:rPr>
        <w:t xml:space="preserve">вони всі </w:t>
      </w:r>
      <w:r w:rsidR="0069593F" w:rsidRPr="00E42D05">
        <w:rPr>
          <w:szCs w:val="28"/>
        </w:rPr>
        <w:t xml:space="preserve">перебувають у </w:t>
      </w:r>
      <w:proofErr w:type="spellStart"/>
      <w:r w:rsidR="0069593F" w:rsidRPr="00E42D05">
        <w:rPr>
          <w:szCs w:val="28"/>
        </w:rPr>
        <w:t>міжвуз</w:t>
      </w:r>
      <w:r w:rsidRPr="00E42D05">
        <w:rPr>
          <w:szCs w:val="28"/>
        </w:rPr>
        <w:t>ловому</w:t>
      </w:r>
      <w:proofErr w:type="spellEnd"/>
      <w:r w:rsidR="0069593F" w:rsidRPr="00E42D05">
        <w:rPr>
          <w:szCs w:val="28"/>
        </w:rPr>
        <w:t xml:space="preserve"> </w:t>
      </w:r>
      <w:r w:rsidR="00095757" w:rsidRPr="00E42D05">
        <w:rPr>
          <w:szCs w:val="28"/>
        </w:rPr>
        <w:t>положенні</w:t>
      </w:r>
      <w:r w:rsidR="0069593F" w:rsidRPr="00E42D0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Fe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+</m:t>
                </m:r>
              </m:sup>
            </m:sSubSup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0</m:t>
                </m:r>
              </m:sup>
            </m:sSubSup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="00777209" w:rsidRPr="00E42D05">
        <w:rPr>
          <w:rFonts w:cs="Times New Roman"/>
        </w:rPr>
        <w:t>;</w:t>
      </w:r>
      <w:r w:rsidR="00777209" w:rsidRPr="00E42D05">
        <w:t xml:space="preserve"> </w:t>
      </w:r>
      <w:r w:rsidR="0069593F" w:rsidRPr="00E42D05">
        <w:t>цей випадок відповідає стану структури</w:t>
      </w:r>
      <w:r w:rsidRPr="00E42D05">
        <w:t>, наприклад,</w:t>
      </w:r>
      <w:r w:rsidR="0069593F" w:rsidRPr="00E42D05">
        <w:t xml:space="preserve"> відразу після інтенсивного освітлення, коли </w:t>
      </w:r>
      <w:r w:rsidR="00112F65" w:rsidRPr="00E42D05">
        <w:t xml:space="preserve">всі </w:t>
      </w:r>
      <w:r w:rsidR="0069593F" w:rsidRPr="00E42D05">
        <w:t xml:space="preserve">пари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69593F" w:rsidRPr="00E42D05">
        <w:t xml:space="preserve"> </w:t>
      </w:r>
      <w:proofErr w:type="spellStart"/>
      <w:r w:rsidR="00112F65" w:rsidRPr="00E42D05">
        <w:t>дисоційовані</w:t>
      </w:r>
      <w:proofErr w:type="spellEnd"/>
      <w:r w:rsidR="00112F65" w:rsidRPr="00E42D05">
        <w:t>.</w:t>
      </w:r>
    </w:p>
    <w:p w14:paraId="4BAC6198" w14:textId="4803A744" w:rsidR="00777209" w:rsidRPr="00E42D05" w:rsidRDefault="00A503D3" w:rsidP="009D018A">
      <w:pPr>
        <w:pStyle w:val="a7"/>
        <w:numPr>
          <w:ilvl w:val="0"/>
          <w:numId w:val="2"/>
        </w:numPr>
        <w:spacing w:line="360" w:lineRule="auto"/>
        <w:jc w:val="both"/>
        <w:rPr>
          <w:rFonts w:eastAsiaTheme="minorEastAsia" w:cs="Times New Roman"/>
        </w:rPr>
      </w:pPr>
      <w:r w:rsidRPr="00E42D05">
        <w:rPr>
          <w:rFonts w:cs="Times New Roman"/>
        </w:rPr>
        <w:t xml:space="preserve">Стан 2: </w:t>
      </w:r>
      <w:r w:rsidR="003D5E23" w:rsidRPr="00E42D05">
        <w:rPr>
          <w:rFonts w:cs="Times New Roman"/>
        </w:rPr>
        <w:t xml:space="preserve">стан рівноваги для </w:t>
      </w:r>
      <w:r w:rsidR="00112F65" w:rsidRPr="00E42D05">
        <w:rPr>
          <w:rFonts w:cs="Times New Roman"/>
        </w:rPr>
        <w:t>К</w:t>
      </w:r>
      <w:r w:rsidR="00207262" w:rsidRPr="00E42D05">
        <w:rPr>
          <w:rFonts w:cs="Times New Roman"/>
        </w:rPr>
        <w:t>СЕ</w:t>
      </w:r>
      <w:r w:rsidRPr="00E42D05">
        <w:rPr>
          <w:rFonts w:cs="Times New Roman"/>
        </w:rPr>
        <w:t xml:space="preserve">; </w:t>
      </w:r>
      <w:r w:rsidR="003D5E23" w:rsidRPr="00E42D05">
        <w:rPr>
          <w:rFonts w:cs="Times New Roman"/>
        </w:rPr>
        <w:t>ми припускаємо, що в кремні</w:t>
      </w:r>
      <w:r w:rsidRPr="00E42D05">
        <w:rPr>
          <w:rFonts w:cs="Times New Roman"/>
        </w:rPr>
        <w:t>ї</w:t>
      </w:r>
      <w:r w:rsidR="003D5E23" w:rsidRPr="00E42D05">
        <w:rPr>
          <w:rFonts w:cs="Times New Roman"/>
        </w:rPr>
        <w:t xml:space="preserve"> співіснують як ізольовані </w:t>
      </w:r>
      <w:proofErr w:type="spellStart"/>
      <w:r w:rsidR="003D5E23" w:rsidRPr="00E42D05">
        <w:rPr>
          <w:rFonts w:cs="Times New Roman"/>
        </w:rPr>
        <w:t>міжвуз</w:t>
      </w:r>
      <w:r w:rsidRPr="00E42D05">
        <w:rPr>
          <w:rFonts w:cs="Times New Roman"/>
        </w:rPr>
        <w:t>лові</w:t>
      </w:r>
      <w:proofErr w:type="spellEnd"/>
      <w:r w:rsidR="003D5E23" w:rsidRPr="00E42D05">
        <w:rPr>
          <w:rFonts w:cs="Times New Roman"/>
        </w:rPr>
        <w:t xml:space="preserve"> атоми заліза, так і </w:t>
      </w:r>
      <w:r w:rsidR="00207262" w:rsidRPr="00E42D05">
        <w:rPr>
          <w:rFonts w:cs="Times New Roman"/>
        </w:rPr>
        <w:t xml:space="preserve">пари з </w:t>
      </w:r>
      <w:proofErr w:type="spellStart"/>
      <w:r w:rsidR="00207262" w:rsidRPr="00E42D05">
        <w:rPr>
          <w:rFonts w:cs="Times New Roman"/>
        </w:rPr>
        <w:t>заміщуючим</w:t>
      </w:r>
      <w:proofErr w:type="spellEnd"/>
      <w:r w:rsidR="00207262" w:rsidRPr="00E42D05">
        <w:rPr>
          <w:rFonts w:cs="Times New Roman"/>
        </w:rPr>
        <w:t xml:space="preserve"> </w:t>
      </w:r>
      <w:r w:rsidR="00E439E7" w:rsidRPr="00E42D05">
        <w:rPr>
          <w:rFonts w:cs="Times New Roman"/>
        </w:rPr>
        <w:t>б</w:t>
      </w:r>
      <w:r w:rsidR="00207262" w:rsidRPr="00E42D05">
        <w:rPr>
          <w:rFonts w:cs="Times New Roman"/>
        </w:rPr>
        <w:t>ором</w:t>
      </w:r>
      <w:r w:rsidR="003D5E23" w:rsidRPr="00E42D05">
        <w:rPr>
          <w:rFonts w:cs="Times New Roman"/>
        </w:rPr>
        <w:t xml:space="preserve">. Іншими словами, загальний вміст заліза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Fe</m:t>
            </m:r>
          </m:sub>
        </m:sSub>
      </m:oMath>
      <w:r w:rsidR="003D5E23" w:rsidRPr="00E42D05">
        <w:rPr>
          <w:rFonts w:cs="Times New Roman"/>
        </w:rPr>
        <w:t xml:space="preserve"> можна розбити на дві складові</w:t>
      </w:r>
      <w:r w:rsidR="00E76480" w:rsidRPr="00E42D05">
        <w:rPr>
          <w:rFonts w:cs="Times New Roman"/>
        </w:rPr>
        <w:t>:</w:t>
      </w:r>
      <w:r w:rsidR="003D5E23" w:rsidRPr="00E42D05">
        <w:rPr>
          <w:rFonts w:eastAsiaTheme="minorEastAsia" w:cs="Times New Roman"/>
        </w:rPr>
        <w:t xml:space="preserve"> </w:t>
      </w:r>
    </w:p>
    <w:p w14:paraId="0960B778" w14:textId="77777777" w:rsidR="00CE2358" w:rsidRPr="00E42D05" w:rsidRDefault="00CE2358" w:rsidP="00CE2358">
      <w:pPr>
        <w:pStyle w:val="a7"/>
        <w:spacing w:line="360" w:lineRule="auto"/>
        <w:jc w:val="both"/>
        <w:rPr>
          <w:rFonts w:eastAsiaTheme="minorEastAsia" w:cs="Times New Roman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3D5E23" w:rsidRPr="00E42D05" w14:paraId="18E67A71" w14:textId="77777777" w:rsidTr="00FE73EB">
        <w:trPr>
          <w:jc w:val="center"/>
        </w:trPr>
        <w:tc>
          <w:tcPr>
            <w:tcW w:w="8755" w:type="dxa"/>
            <w:vAlign w:val="center"/>
          </w:tcPr>
          <w:p w14:paraId="72C38B2F" w14:textId="044E39B0" w:rsidR="00E439E7" w:rsidRPr="00E42D05" w:rsidRDefault="00000000" w:rsidP="00414DC2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15" w:type="dxa"/>
            <w:vAlign w:val="center"/>
          </w:tcPr>
          <w:p w14:paraId="52BF888D" w14:textId="7F243ABD" w:rsidR="003D5E23" w:rsidRPr="00E42D05" w:rsidRDefault="003D5E23" w:rsidP="00414DC2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</w:t>
            </w:r>
            <w:r w:rsidR="00FE73EB" w:rsidRPr="00E42D05">
              <w:rPr>
                <w:rFonts w:cs="Times New Roman"/>
              </w:rPr>
              <w:t>2.</w:t>
            </w:r>
            <w:r w:rsidR="00AE59E8" w:rsidRPr="00E42D05">
              <w:rPr>
                <w:rFonts w:cs="Times New Roman"/>
              </w:rPr>
              <w:t>10</w:t>
            </w:r>
            <w:r w:rsidRPr="00E42D05">
              <w:rPr>
                <w:rFonts w:cs="Times New Roman"/>
              </w:rPr>
              <w:t>)</w:t>
            </w:r>
          </w:p>
        </w:tc>
      </w:tr>
    </w:tbl>
    <w:p w14:paraId="50A4216D" w14:textId="77777777" w:rsidR="00CE2358" w:rsidRPr="00E42D05" w:rsidRDefault="00CE2358" w:rsidP="00890490">
      <w:pPr>
        <w:pStyle w:val="a7"/>
        <w:spacing w:line="360" w:lineRule="auto"/>
        <w:ind w:left="0" w:firstLine="708"/>
        <w:jc w:val="both"/>
        <w:rPr>
          <w:rFonts w:eastAsiaTheme="minorEastAsia" w:cs="Times New Roman"/>
        </w:rPr>
      </w:pPr>
    </w:p>
    <w:p w14:paraId="5374AB5D" w14:textId="4604EB63" w:rsidR="00174928" w:rsidRPr="00E42D05" w:rsidRDefault="00112F65" w:rsidP="00890490">
      <w:pPr>
        <w:pStyle w:val="a7"/>
        <w:spacing w:line="360" w:lineRule="auto"/>
        <w:ind w:left="0" w:firstLine="708"/>
        <w:jc w:val="both"/>
        <w:rPr>
          <w:rFonts w:eastAsiaTheme="minorEastAsia" w:cs="Times New Roman"/>
        </w:rPr>
      </w:pPr>
      <w:r w:rsidRPr="00E42D05">
        <w:rPr>
          <w:szCs w:val="28"/>
        </w:rPr>
        <w:t>В лабораторних умовах,</w:t>
      </w:r>
      <w:r w:rsidR="00174928" w:rsidRPr="00E42D05">
        <w:rPr>
          <w:szCs w:val="28"/>
        </w:rPr>
        <w:t xml:space="preserve"> </w:t>
      </w:r>
      <w:r w:rsidRPr="00E42D05">
        <w:rPr>
          <w:szCs w:val="28"/>
        </w:rPr>
        <w:t xml:space="preserve">перший </w:t>
      </w:r>
      <w:r w:rsidR="00174928" w:rsidRPr="00E42D05">
        <w:rPr>
          <w:szCs w:val="28"/>
        </w:rPr>
        <w:t xml:space="preserve">стан може досягатися шляхом інтенсивного освітлення </w:t>
      </w:r>
      <w:r w:rsidRPr="00E42D05">
        <w:rPr>
          <w:szCs w:val="28"/>
        </w:rPr>
        <w:t>К</w:t>
      </w:r>
      <w:r w:rsidR="00174928" w:rsidRPr="00E42D05">
        <w:rPr>
          <w:szCs w:val="28"/>
        </w:rPr>
        <w:t xml:space="preserve">СЕ, що призводить до дисоціації пар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174928" w:rsidRPr="00E42D05">
        <w:rPr>
          <w:szCs w:val="28"/>
        </w:rPr>
        <w:t>; внаслідок високотемпературної обробки (210</w:t>
      </w:r>
      <w:r w:rsidR="00174928" w:rsidRPr="00E42D05">
        <w:rPr>
          <w:szCs w:val="28"/>
        </w:rPr>
        <w:sym w:font="Symbol" w:char="F0B0"/>
      </w:r>
      <w:r w:rsidR="00174928" w:rsidRPr="00E42D05">
        <w:rPr>
          <w:szCs w:val="28"/>
        </w:rPr>
        <w:t>С, 3 хв)</w:t>
      </w:r>
      <w:r w:rsidRPr="00E42D05">
        <w:rPr>
          <w:szCs w:val="28"/>
        </w:rPr>
        <w:t>;</w:t>
      </w:r>
      <w:r w:rsidR="00174928" w:rsidRPr="00E42D05">
        <w:rPr>
          <w:szCs w:val="28"/>
        </w:rPr>
        <w:t xml:space="preserve"> або через інжекцію носіїв заряду в напівпровідник </w:t>
      </w:r>
      <w:r w:rsidR="00174928" w:rsidRPr="00E42D05">
        <w:rPr>
          <w:color w:val="FF0000"/>
          <w:szCs w:val="28"/>
        </w:rPr>
        <w:t>[zhu2013]</w:t>
      </w:r>
      <w:r w:rsidR="00174928" w:rsidRPr="00E42D05">
        <w:rPr>
          <w:szCs w:val="28"/>
        </w:rPr>
        <w:t>.</w:t>
      </w:r>
    </w:p>
    <w:p w14:paraId="44DA90A1" w14:textId="55B87630" w:rsidR="00890490" w:rsidRPr="00E42D05" w:rsidRDefault="00112F65" w:rsidP="00890490">
      <w:pPr>
        <w:pStyle w:val="a7"/>
        <w:spacing w:line="360" w:lineRule="auto"/>
        <w:ind w:left="0" w:firstLine="708"/>
        <w:jc w:val="both"/>
        <w:rPr>
          <w:rFonts w:eastAsiaTheme="minorEastAsia" w:cs="Times New Roman"/>
        </w:rPr>
      </w:pPr>
      <w:r w:rsidRPr="00E42D05">
        <w:rPr>
          <w:rFonts w:eastAsiaTheme="minorEastAsia" w:cs="Times New Roman"/>
        </w:rPr>
        <w:t>Розподіл дефектів</w:t>
      </w:r>
      <w:r w:rsidR="00890490" w:rsidRPr="00E42D05">
        <w:rPr>
          <w:rFonts w:eastAsiaTheme="minorEastAsia" w:cs="Times New Roman"/>
        </w:rPr>
        <w:t xml:space="preserve"> в p- та p</w:t>
      </w:r>
      <w:r w:rsidR="00890490" w:rsidRPr="00E42D05">
        <w:rPr>
          <w:rFonts w:eastAsiaTheme="minorEastAsia" w:cs="Times New Roman"/>
          <w:vertAlign w:val="superscript"/>
        </w:rPr>
        <w:t>+</w:t>
      </w:r>
      <w:r w:rsidR="00890490" w:rsidRPr="00E42D05">
        <w:rPr>
          <w:rFonts w:eastAsiaTheme="minorEastAsia" w:cs="Times New Roman"/>
        </w:rPr>
        <w:t>-шар</w:t>
      </w:r>
      <w:r w:rsidR="00B12D41" w:rsidRPr="00E42D05">
        <w:rPr>
          <w:rFonts w:eastAsiaTheme="minorEastAsia" w:cs="Times New Roman"/>
        </w:rPr>
        <w:t>ах</w:t>
      </w:r>
      <w:r w:rsidR="00890490" w:rsidRPr="00E42D05">
        <w:rPr>
          <w:rFonts w:eastAsiaTheme="minorEastAsia" w:cs="Times New Roman"/>
        </w:rPr>
        <w:t xml:space="preserve"> неоднорідний і залежить від положення рівня Фермі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="00890490" w:rsidRPr="00E42D05">
        <w:rPr>
          <w:rFonts w:eastAsiaTheme="minorEastAsia" w:cs="Times New Roman"/>
        </w:rPr>
        <w:t xml:space="preserve"> </w:t>
      </w:r>
      <w:r w:rsidR="009274A9" w:rsidRPr="00E42D05">
        <w:rPr>
          <w:rFonts w:eastAsiaTheme="minorEastAsia" w:cs="Times New Roman"/>
        </w:rPr>
        <w:t>та</w:t>
      </w:r>
      <w:r w:rsidR="00890490" w:rsidRPr="00E42D05">
        <w:rPr>
          <w:rFonts w:eastAsiaTheme="minorEastAsia" w:cs="Times New Roman"/>
        </w:rPr>
        <w:t xml:space="preserve"> </w:t>
      </w:r>
      <w:r w:rsidR="00E76480" w:rsidRPr="00E42D05">
        <w:rPr>
          <w:rFonts w:eastAsiaTheme="minorEastAsia" w:cs="Times New Roman"/>
        </w:rPr>
        <w:t>може бути розрахований з наступних співвідношень</w:t>
      </w:r>
      <w:r w:rsidR="00890490" w:rsidRPr="00E42D05">
        <w:rPr>
          <w:rFonts w:eastAsiaTheme="minorEastAsia" w:cs="Times New Roman"/>
        </w:rPr>
        <w:t xml:space="preserve"> </w:t>
      </w:r>
      <w:r w:rsidR="009274A9" w:rsidRPr="00E42D05">
        <w:rPr>
          <w:color w:val="FF0000"/>
          <w:szCs w:val="28"/>
        </w:rPr>
        <w:t>[wijaranakula1993]</w:t>
      </w:r>
      <w:r w:rsidR="00890490" w:rsidRPr="00E42D05">
        <w:rPr>
          <w:rFonts w:eastAsiaTheme="minorEastAsia" w:cs="Times New Roman"/>
        </w:rPr>
        <w:t>:</w:t>
      </w:r>
    </w:p>
    <w:p w14:paraId="6600B574" w14:textId="77777777" w:rsidR="00CE2358" w:rsidRPr="00E42D05" w:rsidRDefault="00CE2358" w:rsidP="00890490">
      <w:pPr>
        <w:pStyle w:val="a7"/>
        <w:spacing w:line="360" w:lineRule="auto"/>
        <w:ind w:left="0" w:firstLine="708"/>
        <w:jc w:val="both"/>
        <w:rPr>
          <w:rFonts w:eastAsiaTheme="minorEastAsia" w:cs="Times New Roman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151569" w:rsidRPr="00E42D05" w14:paraId="1E6F5B84" w14:textId="77777777" w:rsidTr="00FE73EB">
        <w:trPr>
          <w:jc w:val="center"/>
        </w:trPr>
        <w:tc>
          <w:tcPr>
            <w:tcW w:w="8755" w:type="dxa"/>
            <w:vAlign w:val="center"/>
          </w:tcPr>
          <w:p w14:paraId="6D44447C" w14:textId="77777777" w:rsidR="00151569" w:rsidRPr="00E42D05" w:rsidRDefault="00000000" w:rsidP="00414DC2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-23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kT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b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kT</m:t>
                                </m:r>
                              </m:den>
                            </m:f>
                          </m:e>
                        </m:d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Fe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kT</m:t>
                                </m:r>
                              </m:den>
                            </m:f>
                          </m:e>
                        </m:d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  <w:p w14:paraId="35FDF83D" w14:textId="03C5176C" w:rsidR="009274A9" w:rsidRPr="00E42D05" w:rsidRDefault="00000000" w:rsidP="00414DC2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6B28FC99" w14:textId="3B6C4807" w:rsidR="00151569" w:rsidRPr="00E42D05" w:rsidRDefault="00151569" w:rsidP="00414DC2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</w:t>
            </w:r>
            <w:r w:rsidR="00FE73EB" w:rsidRPr="00E42D05">
              <w:rPr>
                <w:rFonts w:cs="Times New Roman"/>
              </w:rPr>
              <w:t>2.</w:t>
            </w:r>
            <w:r w:rsidR="00AE59E8" w:rsidRPr="00E42D05">
              <w:rPr>
                <w:rFonts w:cs="Times New Roman"/>
              </w:rPr>
              <w:t>11</w:t>
            </w:r>
            <w:r w:rsidRPr="00E42D05">
              <w:rPr>
                <w:rFonts w:cs="Times New Roman"/>
              </w:rPr>
              <w:t>)</w:t>
            </w:r>
          </w:p>
        </w:tc>
      </w:tr>
    </w:tbl>
    <w:p w14:paraId="1A7ACB36" w14:textId="77777777" w:rsidR="00CE2358" w:rsidRPr="00E42D05" w:rsidRDefault="00CE2358" w:rsidP="00151569">
      <w:pPr>
        <w:pStyle w:val="a7"/>
        <w:spacing w:line="360" w:lineRule="auto"/>
        <w:ind w:left="0"/>
        <w:jc w:val="both"/>
        <w:rPr>
          <w:rFonts w:eastAsiaTheme="minorEastAsia" w:cs="Times New Roman"/>
        </w:rPr>
      </w:pPr>
    </w:p>
    <w:p w14:paraId="7764C491" w14:textId="4D2F6657" w:rsidR="008F053F" w:rsidRPr="00E42D05" w:rsidRDefault="00D84B6C" w:rsidP="00155206">
      <w:pPr>
        <w:pStyle w:val="a7"/>
        <w:spacing w:line="360" w:lineRule="auto"/>
        <w:ind w:left="0"/>
        <w:jc w:val="both"/>
        <w:rPr>
          <w:rFonts w:eastAsiaTheme="minorEastAsia" w:cs="Times New Roman"/>
        </w:rPr>
      </w:pPr>
      <w:r w:rsidRPr="00E42D05">
        <w:rPr>
          <w:rFonts w:eastAsiaTheme="minorEastAsia" w:cs="Times New Roman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0.582 еВ</m:t>
        </m:r>
      </m:oMath>
      <w:r w:rsidRPr="00E42D05">
        <w:rPr>
          <w:rFonts w:eastAsiaTheme="minorEastAsia" w:cs="Times New Roman"/>
        </w:rPr>
        <w:t xml:space="preserve"> - енергія зв'язку пар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E42D05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 w:rsidRPr="00E42D05">
        <w:rPr>
          <w:rFonts w:eastAsiaTheme="minorEastAsia" w:cs="Times New Roman"/>
        </w:rPr>
        <w:t xml:space="preserve"> - донорний рівень, пов'язаний з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E42D05">
        <w:rPr>
          <w:rFonts w:eastAsiaTheme="minorEastAsia" w:cs="Times New Roman"/>
        </w:rPr>
        <w:t xml:space="preserve">. </w:t>
      </w:r>
    </w:p>
    <w:p w14:paraId="7E8D3039" w14:textId="4228B262" w:rsidR="008F053F" w:rsidRPr="00E42D05" w:rsidRDefault="00112F65" w:rsidP="00AD2EA3">
      <w:pPr>
        <w:pStyle w:val="a7"/>
        <w:spacing w:line="360" w:lineRule="auto"/>
        <w:ind w:left="0" w:firstLine="708"/>
        <w:jc w:val="both"/>
        <w:rPr>
          <w:rFonts w:cs="Times New Roman"/>
        </w:rPr>
      </w:pPr>
      <w:r w:rsidRPr="00E42D05">
        <w:rPr>
          <w:rFonts w:eastAsiaTheme="minorEastAsia" w:cs="Times New Roman"/>
        </w:rPr>
        <w:t xml:space="preserve">Важливо підкреслити, що </w:t>
      </w:r>
      <w:r w:rsidR="00C56962" w:rsidRPr="00E42D05">
        <w:rPr>
          <w:rFonts w:eastAsiaTheme="minorEastAsia" w:cs="Times New Roman"/>
          <w:color w:val="000000"/>
        </w:rPr>
        <w:t xml:space="preserve">поблизу </w:t>
      </w:r>
      <w:r w:rsidR="00E87650" w:rsidRPr="00E42D05">
        <w:rPr>
          <w:rFonts w:eastAsiaTheme="minorEastAsia" w:cs="Times New Roman"/>
          <w:color w:val="000000"/>
        </w:rPr>
        <w:t>гетеро</w:t>
      </w:r>
      <w:r w:rsidR="00C56962" w:rsidRPr="00E42D05">
        <w:rPr>
          <w:rFonts w:eastAsiaTheme="minorEastAsia" w:cs="Times New Roman"/>
          <w:color w:val="000000"/>
        </w:rPr>
        <w:t xml:space="preserve">переходів зсуви </w:t>
      </w:r>
      <w:r w:rsidR="00E87650" w:rsidRPr="00E42D05">
        <w:rPr>
          <w:rFonts w:eastAsiaTheme="minorEastAsia" w:cs="Times New Roman"/>
          <w:color w:val="000000"/>
        </w:rPr>
        <w:t xml:space="preserve">рівня Фермі </w:t>
      </w:r>
      <w:r w:rsidR="00AD2EA3" w:rsidRPr="00E42D05">
        <w:rPr>
          <w:rFonts w:eastAsiaTheme="minorEastAsia" w:cs="Times New Roman"/>
          <w:color w:val="000000"/>
        </w:rPr>
        <w:t xml:space="preserve">можуть спричинити </w:t>
      </w:r>
      <w:r w:rsidR="00C56962" w:rsidRPr="00E42D05">
        <w:rPr>
          <w:rFonts w:eastAsiaTheme="minorEastAsia" w:cs="Times New Roman"/>
          <w:color w:val="000000"/>
        </w:rPr>
        <w:t xml:space="preserve">локальні зміни в </w:t>
      </w:r>
      <w:r w:rsidR="00AD2EA3" w:rsidRPr="00E42D05">
        <w:rPr>
          <w:rFonts w:eastAsiaTheme="minorEastAsia" w:cs="Times New Roman"/>
          <w:color w:val="000000"/>
        </w:rPr>
        <w:t>концентраціях</w:t>
      </w:r>
      <w:r w:rsidR="00C56962" w:rsidRPr="00E42D05">
        <w:rPr>
          <w:rFonts w:eastAsiaTheme="minorEastAsia" w:cs="Times New Roman"/>
          <w:color w:val="000000"/>
        </w:rPr>
        <w:t xml:space="preserve"> заліза, що </w:t>
      </w:r>
      <w:r w:rsidR="00B12D41" w:rsidRPr="00E42D05">
        <w:rPr>
          <w:rFonts w:eastAsiaTheme="minorEastAsia" w:cs="Times New Roman"/>
          <w:color w:val="000000"/>
        </w:rPr>
        <w:t>безпосер</w:t>
      </w:r>
      <w:r w:rsidR="0030571F" w:rsidRPr="00E42D05">
        <w:rPr>
          <w:rFonts w:eastAsiaTheme="minorEastAsia" w:cs="Times New Roman"/>
          <w:color w:val="000000"/>
        </w:rPr>
        <w:t>едньо</w:t>
      </w:r>
      <w:r w:rsidR="00E87650" w:rsidRPr="00E42D05">
        <w:rPr>
          <w:rFonts w:eastAsiaTheme="minorEastAsia" w:cs="Times New Roman"/>
          <w:color w:val="000000"/>
        </w:rPr>
        <w:t xml:space="preserve"> пов’язан</w:t>
      </w:r>
      <w:r w:rsidR="00AD2EA3" w:rsidRPr="00E42D05">
        <w:rPr>
          <w:rFonts w:eastAsiaTheme="minorEastAsia" w:cs="Times New Roman"/>
          <w:color w:val="000000"/>
        </w:rPr>
        <w:t>о</w:t>
      </w:r>
      <w:r w:rsidR="00E87650" w:rsidRPr="00E42D05">
        <w:rPr>
          <w:rFonts w:eastAsiaTheme="minorEastAsia" w:cs="Times New Roman"/>
          <w:color w:val="000000"/>
        </w:rPr>
        <w:t xml:space="preserve"> з</w:t>
      </w:r>
      <w:r w:rsidR="00C56962" w:rsidRPr="00E42D05">
        <w:rPr>
          <w:rFonts w:eastAsiaTheme="minorEastAsia" w:cs="Times New Roman"/>
          <w:color w:val="000000"/>
        </w:rPr>
        <w:t xml:space="preserve"> комплекс</w:t>
      </w:r>
      <w:r w:rsidR="00E87650" w:rsidRPr="00E42D05">
        <w:rPr>
          <w:rFonts w:eastAsiaTheme="minorEastAsia" w:cs="Times New Roman"/>
          <w:color w:val="000000"/>
        </w:rPr>
        <w:t>ами</w:t>
      </w:r>
      <w:r w:rsidR="00C56962" w:rsidRPr="00E42D05">
        <w:rPr>
          <w:rFonts w:eastAsiaTheme="minorEastAsia" w:cs="Times New Roman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C56962" w:rsidRPr="00E42D05">
        <w:rPr>
          <w:rFonts w:eastAsiaTheme="minorEastAsia" w:cs="Times New Roman"/>
          <w:color w:val="000000"/>
        </w:rPr>
        <w:t>.</w:t>
      </w:r>
      <w:r w:rsidR="00E87650" w:rsidRPr="00E42D05">
        <w:rPr>
          <w:rFonts w:eastAsiaTheme="minorEastAsia" w:cs="Times New Roman"/>
        </w:rPr>
        <w:t xml:space="preserve"> </w:t>
      </w:r>
      <w:r w:rsidR="008F053F" w:rsidRPr="00E42D05">
        <w:rPr>
          <w:rFonts w:eastAsiaTheme="minorEastAsia" w:cs="Times New Roman"/>
        </w:rPr>
        <w:t xml:space="preserve">Іншими словами </w:t>
      </w:r>
      <w:r w:rsidR="008F053F" w:rsidRPr="00E42D05">
        <w:rPr>
          <w:rFonts w:cs="Times New Roman"/>
        </w:rPr>
        <w:t xml:space="preserve">у </w:t>
      </w:r>
      <w:r w:rsidRPr="00E42D05">
        <w:rPr>
          <w:rFonts w:cs="Times New Roman"/>
        </w:rPr>
        <w:t>К</w:t>
      </w:r>
      <w:r w:rsidR="008F053F" w:rsidRPr="00E42D05">
        <w:rPr>
          <w:rFonts w:cs="Times New Roman"/>
        </w:rPr>
        <w:t xml:space="preserve">СЕ в області просторового заряду значення енергії Фермі не є постійним і залежить як від температури, так і від концентрації легуючої домішки </w:t>
      </w:r>
      <w:r w:rsidR="006A7550" w:rsidRPr="00E42D05">
        <w:rPr>
          <w:rFonts w:cs="Times New Roman"/>
        </w:rPr>
        <w:t>(р</w:t>
      </w:r>
      <w:r w:rsidR="008F053F" w:rsidRPr="00E42D05">
        <w:rPr>
          <w:rFonts w:cs="Times New Roman"/>
        </w:rPr>
        <w:t>ис. 2.2 (а)</w:t>
      </w:r>
      <w:r w:rsidR="006A7550" w:rsidRPr="00E42D05">
        <w:rPr>
          <w:rFonts w:cs="Times New Roman"/>
        </w:rPr>
        <w:t>)</w:t>
      </w:r>
      <w:r w:rsidR="008F053F" w:rsidRPr="00E42D05">
        <w:rPr>
          <w:rFonts w:cs="Times New Roman"/>
        </w:rPr>
        <w:t xml:space="preserve">. </w:t>
      </w:r>
      <w:r w:rsidR="0017535D" w:rsidRPr="00E42D05">
        <w:rPr>
          <w:rFonts w:cs="Times New Roman"/>
        </w:rPr>
        <w:t xml:space="preserve">Навіть за умови рівномірного розподілу </w:t>
      </w:r>
      <w:proofErr w:type="spellStart"/>
      <w:r w:rsidR="0017535D" w:rsidRPr="00E42D05">
        <w:rPr>
          <w:rFonts w:cs="Times New Roman"/>
        </w:rPr>
        <w:t>домішкового</w:t>
      </w:r>
      <w:proofErr w:type="spellEnd"/>
      <w:r w:rsidR="0017535D" w:rsidRPr="00E42D05">
        <w:rPr>
          <w:rFonts w:cs="Times New Roman"/>
        </w:rPr>
        <w:t xml:space="preserve"> заліза концентрація комплексів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17535D" w:rsidRPr="00E42D05">
        <w:rPr>
          <w:rFonts w:cs="Times New Roman"/>
        </w:rPr>
        <w:t xml:space="preserve">, </w:t>
      </w:r>
      <w:r w:rsidRPr="00E42D05">
        <w:rPr>
          <w:rFonts w:cs="Times New Roman"/>
        </w:rPr>
        <w:t>разом з</w:t>
      </w:r>
      <w:r w:rsidR="0017535D" w:rsidRPr="00E42D05">
        <w:rPr>
          <w:rFonts w:cs="Times New Roman"/>
        </w:rPr>
        <w:t xml:space="preserve"> концентраці</w:t>
      </w:r>
      <w:r w:rsidRPr="00E42D05">
        <w:rPr>
          <w:rFonts w:cs="Times New Roman"/>
        </w:rPr>
        <w:t>єю</w:t>
      </w:r>
      <w:r w:rsidR="0017535D" w:rsidRPr="00E42D05">
        <w:rPr>
          <w:rFonts w:cs="Times New Roman"/>
        </w:rPr>
        <w:t xml:space="preserve"> </w:t>
      </w:r>
      <w:r w:rsidRPr="00E42D05">
        <w:rPr>
          <w:rFonts w:cs="Times New Roman"/>
        </w:rPr>
        <w:t xml:space="preserve">неспарених </w:t>
      </w:r>
      <w:proofErr w:type="spellStart"/>
      <w:r w:rsidR="0017535D" w:rsidRPr="00E42D05">
        <w:rPr>
          <w:rFonts w:cs="Times New Roman"/>
        </w:rPr>
        <w:t>міжвузлових</w:t>
      </w:r>
      <w:proofErr w:type="spellEnd"/>
      <w:r w:rsidR="0017535D" w:rsidRPr="00E42D05">
        <w:rPr>
          <w:rFonts w:cs="Times New Roman"/>
        </w:rPr>
        <w:t xml:space="preserve"> атомів заліза, є залежними від відстані до p-n-переходу</w:t>
      </w:r>
      <w:r w:rsidR="006A7550" w:rsidRPr="00E42D05">
        <w:rPr>
          <w:rFonts w:cs="Times New Roman"/>
        </w:rPr>
        <w:t xml:space="preserve"> </w:t>
      </w:r>
      <w:r w:rsidR="00A94F26" w:rsidRPr="00E42D05">
        <w:rPr>
          <w:rFonts w:cs="Times New Roman"/>
        </w:rPr>
        <w:t xml:space="preserve">параметрами </w:t>
      </w:r>
      <w:r w:rsidR="006A7550" w:rsidRPr="00E42D05">
        <w:rPr>
          <w:rFonts w:cs="Times New Roman"/>
        </w:rPr>
        <w:t>(рис. 2.2 (б))</w:t>
      </w:r>
      <w:r w:rsidR="0017535D" w:rsidRPr="00E42D05">
        <w:rPr>
          <w:rFonts w:cs="Times New Roman"/>
        </w:rPr>
        <w:t>.</w:t>
      </w:r>
    </w:p>
    <w:p w14:paraId="508F1C74" w14:textId="77777777" w:rsidR="00EF6412" w:rsidRPr="00E42D05" w:rsidRDefault="00EF6412" w:rsidP="00EF6412">
      <w:pPr>
        <w:pStyle w:val="a7"/>
        <w:spacing w:line="360" w:lineRule="auto"/>
        <w:ind w:left="0" w:firstLine="708"/>
        <w:jc w:val="both"/>
        <w:rPr>
          <w:rFonts w:eastAsiaTheme="minorEastAsia" w:cs="Times New Roman"/>
          <w:color w:val="000000"/>
        </w:rPr>
      </w:pPr>
      <w:r w:rsidRPr="00E42D05">
        <w:rPr>
          <w:rFonts w:eastAsiaTheme="minorEastAsia" w:cs="Times New Roman"/>
        </w:rPr>
        <w:t xml:space="preserve">Перерізи захоплення електронів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n</m:t>
            </m:r>
          </m:sub>
        </m:sSub>
      </m:oMath>
      <w:r w:rsidRPr="00E42D05">
        <w:rPr>
          <w:rFonts w:eastAsiaTheme="minorEastAsia" w:cs="Times New Roman"/>
        </w:rPr>
        <w:t xml:space="preserve"> та дірок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p</m:t>
            </m:r>
          </m:sub>
        </m:sSub>
      </m:oMath>
      <w:r w:rsidRPr="00E42D05">
        <w:rPr>
          <w:rFonts w:eastAsiaTheme="minorEastAsia" w:cs="Times New Roman"/>
          <w:color w:val="000000"/>
        </w:rPr>
        <w:t>, які ми використовували під час моделювання РМКСЕ наведені в Таблиці 2.1, разом з величинами енергій для кожного з домішкових центрів.</w:t>
      </w:r>
    </w:p>
    <w:p w14:paraId="2A7E58DB" w14:textId="77777777" w:rsidR="00EF6412" w:rsidRPr="00E42D05" w:rsidRDefault="00EF6412" w:rsidP="00EF6412">
      <w:pPr>
        <w:pStyle w:val="a7"/>
        <w:spacing w:line="360" w:lineRule="auto"/>
        <w:ind w:left="0"/>
        <w:jc w:val="both"/>
        <w:rPr>
          <w:rFonts w:eastAsiaTheme="minorEastAsia" w:cs="Times New Roman"/>
        </w:rPr>
      </w:pPr>
      <w:r w:rsidRPr="00E42D05">
        <w:rPr>
          <w:rFonts w:eastAsiaTheme="minorEastAsia" w:cs="Times New Roman"/>
        </w:rPr>
        <w:lastRenderedPageBreak/>
        <w:t xml:space="preserve">Таблиця 2.1. Параметри </w:t>
      </w:r>
      <w:proofErr w:type="spellStart"/>
      <w:r w:rsidRPr="00E42D05">
        <w:rPr>
          <w:rFonts w:eastAsiaTheme="minorEastAsia" w:cs="Times New Roman"/>
        </w:rPr>
        <w:t>домішкових</w:t>
      </w:r>
      <w:proofErr w:type="spellEnd"/>
      <w:r w:rsidRPr="00E42D05">
        <w:rPr>
          <w:rFonts w:eastAsiaTheme="minorEastAsia" w:cs="Times New Roman"/>
        </w:rPr>
        <w:t xml:space="preserve"> центрів взяті з </w:t>
      </w:r>
      <w:r w:rsidRPr="00E42D05">
        <w:rPr>
          <w:rFonts w:eastAsiaTheme="minorEastAsia" w:cs="Times New Roman"/>
          <w:color w:val="FF0000"/>
        </w:rPr>
        <w:t>[murphy2015]</w:t>
      </w:r>
      <w:r w:rsidRPr="00E42D05">
        <w:rPr>
          <w:rFonts w:eastAsiaTheme="minorEastAsia" w:cs="Times New Roman"/>
        </w:rPr>
        <w:t xml:space="preserve">, </w:t>
      </w:r>
      <w:r w:rsidRPr="00E42D05">
        <w:rPr>
          <w:rFonts w:eastAsiaTheme="minorEastAsia" w:cs="Times New Roman"/>
          <w:color w:val="FF0000"/>
        </w:rPr>
        <w:t>[rougieux2018]</w:t>
      </w:r>
      <w:r w:rsidRPr="00E42D05">
        <w:rPr>
          <w:rFonts w:eastAsiaTheme="minorEastAsia" w:cs="Times New Roman"/>
        </w:rPr>
        <w:t>,</w:t>
      </w:r>
      <w:r w:rsidRPr="00E42D05">
        <w:rPr>
          <w:rFonts w:eastAsiaTheme="minorEastAsia" w:cs="Times New Roman"/>
          <w:color w:val="FF0000"/>
        </w:rPr>
        <w:t xml:space="preserve"> [istratov1999]</w:t>
      </w:r>
      <w:r w:rsidRPr="00E42D05">
        <w:rPr>
          <w:rFonts w:eastAsiaTheme="minorEastAsia" w:cs="Times New Roman"/>
        </w:rPr>
        <w:t xml:space="preserve"> і використані в РМКСЕ.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2421"/>
        <w:gridCol w:w="2187"/>
        <w:gridCol w:w="2658"/>
      </w:tblGrid>
      <w:tr w:rsidR="00EF6412" w:rsidRPr="00E42D05" w14:paraId="55299068" w14:textId="77777777" w:rsidTr="003E6073">
        <w:trPr>
          <w:jc w:val="center"/>
        </w:trPr>
        <w:tc>
          <w:tcPr>
            <w:tcW w:w="2304" w:type="dxa"/>
            <w:vAlign w:val="center"/>
          </w:tcPr>
          <w:p w14:paraId="4C2398FB" w14:textId="77777777" w:rsidR="00EF6412" w:rsidRPr="00E42D05" w:rsidRDefault="00EF6412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Тип дефекту</w:t>
            </w:r>
          </w:p>
        </w:tc>
        <w:tc>
          <w:tcPr>
            <w:tcW w:w="2421" w:type="dxa"/>
            <w:vAlign w:val="center"/>
          </w:tcPr>
          <w:p w14:paraId="0CB0C3B5" w14:textId="77777777" w:rsidR="00EF6412" w:rsidRPr="00E42D05" w:rsidRDefault="00000000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45" w:type="dxa"/>
            <w:gridSpan w:val="2"/>
            <w:vAlign w:val="center"/>
          </w:tcPr>
          <w:p w14:paraId="7450A728" w14:textId="77777777" w:rsidR="00EF6412" w:rsidRPr="00E42D05" w:rsidRDefault="00000000" w:rsidP="003E6073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  <w:tr w:rsidR="00EF6412" w:rsidRPr="00E42D05" w14:paraId="56F8A90B" w14:textId="77777777" w:rsidTr="003E6073">
        <w:trPr>
          <w:jc w:val="center"/>
        </w:trPr>
        <w:tc>
          <w:tcPr>
            <w:tcW w:w="2304" w:type="dxa"/>
            <w:vAlign w:val="center"/>
          </w:tcPr>
          <w:p w14:paraId="3695CEC2" w14:textId="77777777" w:rsidR="00EF6412" w:rsidRPr="00E42D05" w:rsidRDefault="00EF6412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Тип рівня</w:t>
            </w:r>
          </w:p>
        </w:tc>
        <w:tc>
          <w:tcPr>
            <w:tcW w:w="2421" w:type="dxa"/>
            <w:vAlign w:val="center"/>
          </w:tcPr>
          <w:p w14:paraId="2C29AE50" w14:textId="77777777" w:rsidR="00EF6412" w:rsidRPr="00E42D05" w:rsidRDefault="00EF6412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Донор</w:t>
            </w:r>
          </w:p>
        </w:tc>
        <w:tc>
          <w:tcPr>
            <w:tcW w:w="2187" w:type="dxa"/>
            <w:vAlign w:val="center"/>
          </w:tcPr>
          <w:p w14:paraId="5610F1A0" w14:textId="77777777" w:rsidR="00EF6412" w:rsidRPr="00E42D05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Донор</w:t>
            </w:r>
          </w:p>
        </w:tc>
        <w:tc>
          <w:tcPr>
            <w:tcW w:w="2658" w:type="dxa"/>
          </w:tcPr>
          <w:p w14:paraId="63127AAA" w14:textId="77777777" w:rsidR="00EF6412" w:rsidRPr="00E42D05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Акцептор</w:t>
            </w:r>
          </w:p>
        </w:tc>
      </w:tr>
      <w:tr w:rsidR="00EF6412" w:rsidRPr="00E42D05" w14:paraId="6487A558" w14:textId="77777777" w:rsidTr="003E6073">
        <w:trPr>
          <w:jc w:val="center"/>
        </w:trPr>
        <w:tc>
          <w:tcPr>
            <w:tcW w:w="2304" w:type="dxa"/>
            <w:vAlign w:val="center"/>
          </w:tcPr>
          <w:p w14:paraId="1C79EA4F" w14:textId="77777777" w:rsidR="00EF6412" w:rsidRPr="00E42D05" w:rsidRDefault="00EF6412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Рівень енергії (</w:t>
            </w:r>
            <w:proofErr w:type="spellStart"/>
            <w:r w:rsidRPr="00E42D05">
              <w:rPr>
                <w:rFonts w:eastAsia="Times New Roman"/>
                <w:color w:val="000000"/>
              </w:rPr>
              <w:t>еВ</w:t>
            </w:r>
            <w:proofErr w:type="spellEnd"/>
            <w:r w:rsidRPr="00E42D05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2421" w:type="dxa"/>
            <w:vAlign w:val="center"/>
          </w:tcPr>
          <w:p w14:paraId="0C1E8DFA" w14:textId="77777777" w:rsidR="00EF6412" w:rsidRPr="00E42D05" w:rsidRDefault="00000000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+0.349</m:t>
                </m:r>
              </m:oMath>
            </m:oMathPara>
          </w:p>
        </w:tc>
        <w:tc>
          <w:tcPr>
            <w:tcW w:w="2187" w:type="dxa"/>
            <w:vAlign w:val="center"/>
          </w:tcPr>
          <w:p w14:paraId="0B3968EB" w14:textId="77777777" w:rsidR="00EF6412" w:rsidRPr="00E42D05" w:rsidRDefault="00000000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+0.10</m:t>
                </m:r>
              </m:oMath>
            </m:oMathPara>
          </w:p>
        </w:tc>
        <w:tc>
          <w:tcPr>
            <w:tcW w:w="2658" w:type="dxa"/>
            <w:vAlign w:val="center"/>
          </w:tcPr>
          <w:p w14:paraId="347AC295" w14:textId="77777777" w:rsidR="00EF6412" w:rsidRPr="00E42D05" w:rsidRDefault="00000000" w:rsidP="003E6073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-0.26</m:t>
                </m:r>
              </m:oMath>
            </m:oMathPara>
          </w:p>
        </w:tc>
      </w:tr>
      <w:tr w:rsidR="00EF6412" w:rsidRPr="00E42D05" w14:paraId="4AE186E0" w14:textId="77777777" w:rsidTr="003E6073">
        <w:trPr>
          <w:jc w:val="center"/>
        </w:trPr>
        <w:tc>
          <w:tcPr>
            <w:tcW w:w="2304" w:type="dxa"/>
            <w:vAlign w:val="center"/>
          </w:tcPr>
          <w:p w14:paraId="42DF0B4B" w14:textId="77777777" w:rsidR="00EF6412" w:rsidRPr="00E42D05" w:rsidRDefault="00000000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см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421" w:type="dxa"/>
            <w:vAlign w:val="center"/>
          </w:tcPr>
          <w:p w14:paraId="01C10C6C" w14:textId="77777777" w:rsidR="00EF6412" w:rsidRPr="00E42D05" w:rsidRDefault="00EF6412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3.47×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-11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-1.48</m:t>
                    </m:r>
                  </m:sup>
                </m:sSup>
              </m:oMath>
            </m:oMathPara>
          </w:p>
        </w:tc>
        <w:tc>
          <w:tcPr>
            <w:tcW w:w="2187" w:type="dxa"/>
            <w:vAlign w:val="center"/>
          </w:tcPr>
          <w:p w14:paraId="66064C58" w14:textId="77777777" w:rsidR="00EF6412" w:rsidRPr="00E42D05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4×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2658" w:type="dxa"/>
            <w:vAlign w:val="center"/>
          </w:tcPr>
          <w:p w14:paraId="1AABC642" w14:textId="77777777" w:rsidR="00EF6412" w:rsidRPr="00E42D05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5.1×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-9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-2.5</m:t>
                    </m:r>
                  </m:sup>
                </m:sSup>
              </m:oMath>
            </m:oMathPara>
          </w:p>
        </w:tc>
      </w:tr>
      <w:tr w:rsidR="00EF6412" w:rsidRPr="00E42D05" w14:paraId="5694A89E" w14:textId="77777777" w:rsidTr="003E6073">
        <w:trPr>
          <w:jc w:val="center"/>
        </w:trPr>
        <w:tc>
          <w:tcPr>
            <w:tcW w:w="2304" w:type="dxa"/>
            <w:vAlign w:val="center"/>
          </w:tcPr>
          <w:p w14:paraId="4900225B" w14:textId="77777777" w:rsidR="00EF6412" w:rsidRPr="00E42D05" w:rsidRDefault="00000000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см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421" w:type="dxa"/>
            <w:vAlign w:val="center"/>
          </w:tcPr>
          <w:p w14:paraId="2532D4E0" w14:textId="77777777" w:rsidR="00EF6412" w:rsidRPr="00E42D05" w:rsidRDefault="00EF6412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4.54×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-16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0.05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kT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187" w:type="dxa"/>
            <w:vAlign w:val="center"/>
          </w:tcPr>
          <w:p w14:paraId="2A1D6AB8" w14:textId="77777777" w:rsidR="00EF6412" w:rsidRPr="00E42D05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2×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2658" w:type="dxa"/>
            <w:vAlign w:val="center"/>
          </w:tcPr>
          <w:p w14:paraId="4593EA69" w14:textId="77777777" w:rsidR="00EF6412" w:rsidRPr="00E42D05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3.32×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-10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0.262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kT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58193AAA" w14:textId="2C66F559" w:rsidR="0017535D" w:rsidRPr="00E42D05" w:rsidRDefault="0017535D" w:rsidP="0017535D">
      <w:pPr>
        <w:pStyle w:val="a7"/>
        <w:spacing w:line="360" w:lineRule="auto"/>
        <w:ind w:left="0"/>
        <w:jc w:val="both"/>
        <w:rPr>
          <w:rFonts w:cs="Times New Roman"/>
        </w:rPr>
      </w:pPr>
      <w:r w:rsidRPr="00E42D05">
        <w:rPr>
          <w:rFonts w:cs="Times New Roman"/>
          <w:noProof/>
        </w:rPr>
        <w:drawing>
          <wp:inline distT="0" distB="0" distL="0" distR="0" wp14:anchorId="0EEC47EF" wp14:editId="749FAAC3">
            <wp:extent cx="5935980" cy="4198620"/>
            <wp:effectExtent l="0" t="0" r="0" b="0"/>
            <wp:docPr id="13279324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228E" w14:textId="3C73D732" w:rsidR="00B22C35" w:rsidRPr="00E42D05" w:rsidRDefault="0017535D" w:rsidP="00B22C35">
      <w:pPr>
        <w:pStyle w:val="a7"/>
        <w:spacing w:line="360" w:lineRule="auto"/>
        <w:ind w:left="0"/>
        <w:jc w:val="center"/>
        <w:rPr>
          <w:rFonts w:eastAsiaTheme="minorEastAsia" w:cs="Times New Roman"/>
        </w:rPr>
      </w:pPr>
      <w:r w:rsidRPr="00E42D05">
        <w:t xml:space="preserve">Рис. 2.2. Розрахований розподіл положення рівня Фермі (а, суцільні лінії), концентрації </w:t>
      </w:r>
      <w:proofErr w:type="spellStart"/>
      <w:r w:rsidRPr="00E42D05">
        <w:t>міжвузольного</w:t>
      </w:r>
      <w:proofErr w:type="spellEnd"/>
      <w:r w:rsidRPr="00E42D05">
        <w:t xml:space="preserve"> заліза (б, пунктирні лінії) та концентрації пар </w:t>
      </w:r>
      <w:proofErr w:type="spellStart"/>
      <w:r w:rsidRPr="00E42D05">
        <w:t>Fe</w:t>
      </w:r>
      <w:r w:rsidRPr="00E42D05">
        <w:rPr>
          <w:vertAlign w:val="subscript"/>
        </w:rPr>
        <w:t>i</w:t>
      </w:r>
      <w:r w:rsidRPr="00E42D05">
        <w:t>B</w:t>
      </w:r>
      <w:r w:rsidRPr="00E42D05">
        <w:rPr>
          <w:vertAlign w:val="subscript"/>
        </w:rPr>
        <w:t>s</w:t>
      </w:r>
      <w:proofErr w:type="spellEnd"/>
      <w:r w:rsidRPr="00E42D05">
        <w:t xml:space="preserve"> (б, суцільні лінії) в базі та ПЗП-шарі при напрузі V = 0.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E42D05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E42D05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 w:rsidRPr="00E42D05">
        <w:t xml:space="preserve"> (криві 1, 2),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 w:rsidRPr="00E42D05">
        <w:t xml:space="preserve"> (3, 4),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17</m:t>
            </m:r>
          </m:sup>
        </m:sSup>
      </m:oMath>
      <w:r w:rsidRPr="00E42D05">
        <w:t xml:space="preserve"> (5, 6); T, K: 290 (1, 3, 5), 340 (2, 4, 6);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E42D05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= 180 мкм</m:t>
        </m:r>
      </m:oMath>
      <w:r w:rsidRPr="00E42D05">
        <w:t>. На залежності (a) також наведені положення донорних рівнів Fe</w:t>
      </w:r>
      <w:r w:rsidRPr="00E42D05">
        <w:rPr>
          <w:vertAlign w:val="subscript"/>
        </w:rPr>
        <w:t>i</w:t>
      </w:r>
      <w:r w:rsidRPr="00E42D05">
        <w:t xml:space="preserve"> (пунктирна лінія) та </w:t>
      </w:r>
      <w:proofErr w:type="spellStart"/>
      <w:r w:rsidRPr="00E42D05">
        <w:t>Fe</w:t>
      </w:r>
      <w:r w:rsidRPr="00E42D05">
        <w:rPr>
          <w:vertAlign w:val="subscript"/>
        </w:rPr>
        <w:t>i</w:t>
      </w:r>
      <w:r w:rsidRPr="00E42D05">
        <w:t>B</w:t>
      </w:r>
      <w:r w:rsidRPr="00E42D05">
        <w:rPr>
          <w:vertAlign w:val="subscript"/>
        </w:rPr>
        <w:t>s</w:t>
      </w:r>
      <w:proofErr w:type="spellEnd"/>
      <w:r w:rsidRPr="00E42D05">
        <w:t xml:space="preserve"> (штрихова лінія)</w:t>
      </w:r>
    </w:p>
    <w:p w14:paraId="2F64A4E7" w14:textId="319AFC22" w:rsidR="00B05477" w:rsidRPr="00E42D05" w:rsidRDefault="00155206" w:rsidP="00A94F26">
      <w:pPr>
        <w:pStyle w:val="a7"/>
        <w:spacing w:line="360" w:lineRule="auto"/>
        <w:ind w:left="0"/>
        <w:jc w:val="both"/>
        <w:rPr>
          <w:rFonts w:eastAsiaTheme="minorEastAsia" w:cs="Times New Roman"/>
        </w:rPr>
      </w:pPr>
      <w:r w:rsidRPr="00E42D05">
        <w:rPr>
          <w:rFonts w:eastAsiaTheme="minorEastAsia" w:cs="Times New Roman"/>
        </w:rPr>
        <w:tab/>
      </w:r>
    </w:p>
    <w:p w14:paraId="7D9CEB55" w14:textId="77777777" w:rsidR="00A94F26" w:rsidRPr="00E42D05" w:rsidRDefault="00A94F26" w:rsidP="00A94F26">
      <w:pPr>
        <w:pStyle w:val="a7"/>
        <w:spacing w:line="360" w:lineRule="auto"/>
        <w:ind w:left="0"/>
        <w:jc w:val="both"/>
        <w:rPr>
          <w:rFonts w:eastAsiaTheme="minorEastAsia" w:cs="Times New Roman"/>
        </w:rPr>
      </w:pPr>
    </w:p>
    <w:p w14:paraId="621A51F6" w14:textId="23DD131F" w:rsidR="00B05477" w:rsidRPr="00E42D05" w:rsidRDefault="00B05477" w:rsidP="00B22C35">
      <w:pPr>
        <w:pStyle w:val="a7"/>
        <w:spacing w:line="360" w:lineRule="auto"/>
        <w:ind w:left="0" w:firstLine="708"/>
        <w:jc w:val="both"/>
        <w:rPr>
          <w:rFonts w:eastAsia="Times New Roman"/>
          <w:b/>
          <w:bCs/>
          <w:color w:val="000000"/>
        </w:rPr>
      </w:pPr>
      <w:r w:rsidRPr="00E42D05">
        <w:rPr>
          <w:rFonts w:eastAsia="Times New Roman"/>
          <w:b/>
          <w:bCs/>
          <w:color w:val="000000"/>
        </w:rPr>
        <w:lastRenderedPageBreak/>
        <w:t xml:space="preserve">2.3 Моделювання </w:t>
      </w:r>
      <w:r w:rsidR="006031EC" w:rsidRPr="00E42D05">
        <w:rPr>
          <w:rFonts w:eastAsia="Times New Roman"/>
          <w:b/>
          <w:bCs/>
          <w:color w:val="000000"/>
        </w:rPr>
        <w:t>вольт-амперних характеристик</w:t>
      </w:r>
    </w:p>
    <w:p w14:paraId="354B26BF" w14:textId="1D2197F6" w:rsidR="00F57C96" w:rsidRPr="00E42D05" w:rsidRDefault="006B1511" w:rsidP="001224AF">
      <w:pPr>
        <w:pStyle w:val="a7"/>
        <w:spacing w:line="360" w:lineRule="auto"/>
        <w:ind w:left="0" w:firstLine="708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 xml:space="preserve">В ході дослідження здійснювалося моделювання прямої гілки ВАХ з кроком 0,01 В. </w:t>
      </w:r>
      <w:r w:rsidR="004B22D0" w:rsidRPr="00E42D05">
        <w:rPr>
          <w:rFonts w:eastAsia="Times New Roman"/>
          <w:color w:val="000000"/>
        </w:rPr>
        <w:t xml:space="preserve"> </w:t>
      </w:r>
      <w:r w:rsidR="00F57C96" w:rsidRPr="00E42D05">
        <w:t xml:space="preserve">В науковій літературі існує декілька моделей, які описують ВАХ </w:t>
      </w:r>
      <w:r w:rsidR="009332F3" w:rsidRPr="00E42D05">
        <w:t>сонячних елементі</w:t>
      </w:r>
      <w:r w:rsidR="00F57C96" w:rsidRPr="00E42D05">
        <w:t xml:space="preserve">. Ці моделі містять ряд параметрів, які відображають процеси, що відбуваються всередині структури </w:t>
      </w:r>
      <w:r w:rsidR="009332F3" w:rsidRPr="00E42D05">
        <w:t>та</w:t>
      </w:r>
      <w:r w:rsidR="00F57C96" w:rsidRPr="00E42D05">
        <w:t xml:space="preserve"> пов'язані з основними параметрами фотоелектричного перетворення. В даному дослідженні </w:t>
      </w:r>
      <w:r w:rsidR="00F57C96" w:rsidRPr="00E42D05">
        <w:rPr>
          <w:rFonts w:cs="Times New Roman"/>
        </w:rPr>
        <w:t xml:space="preserve">отримані ВАХ апроксимувалися відповідно до </w:t>
      </w:r>
      <w:proofErr w:type="spellStart"/>
      <w:r w:rsidR="00F57C96" w:rsidRPr="00E42D05">
        <w:rPr>
          <w:rFonts w:cs="Times New Roman"/>
        </w:rPr>
        <w:t>дводіодної</w:t>
      </w:r>
      <w:proofErr w:type="spellEnd"/>
      <w:r w:rsidR="00F57C96" w:rsidRPr="00E42D05">
        <w:rPr>
          <w:rFonts w:cs="Times New Roman"/>
        </w:rPr>
        <w:t xml:space="preserve"> моделі сонячного елементу</w:t>
      </w:r>
      <w:r w:rsidR="00F57C96" w:rsidRPr="00E42D05">
        <w:t>.</w:t>
      </w:r>
      <w:r w:rsidR="001224AF" w:rsidRPr="00E42D05">
        <w:t xml:space="preserve"> Крім того ми </w:t>
      </w:r>
      <w:r w:rsidR="001224AF" w:rsidRPr="00E42D05">
        <w:rPr>
          <w:rFonts w:eastAsia="Times New Roman"/>
          <w:color w:val="000000"/>
        </w:rPr>
        <w:t>здійснювалися розрахунки положення рівня Фермі, що надалі використовували для визначення просторового розподілу дефектів різних типів.</w:t>
      </w:r>
    </w:p>
    <w:p w14:paraId="155911D4" w14:textId="77777777" w:rsidR="001224AF" w:rsidRPr="00E42D05" w:rsidRDefault="001224AF" w:rsidP="001224AF">
      <w:pPr>
        <w:pStyle w:val="a7"/>
        <w:spacing w:line="360" w:lineRule="auto"/>
        <w:ind w:left="0" w:firstLine="708"/>
        <w:jc w:val="both"/>
        <w:rPr>
          <w:rFonts w:eastAsia="Times New Roman"/>
          <w:color w:val="000000"/>
        </w:rPr>
      </w:pPr>
    </w:p>
    <w:p w14:paraId="4C1A658A" w14:textId="2707A25A" w:rsidR="00F57C96" w:rsidRPr="00E42D05" w:rsidRDefault="00F57C96" w:rsidP="006B1511">
      <w:pPr>
        <w:pStyle w:val="a7"/>
        <w:spacing w:line="360" w:lineRule="auto"/>
        <w:ind w:left="0" w:firstLine="708"/>
        <w:jc w:val="both"/>
        <w:rPr>
          <w:rFonts w:eastAsia="Times New Roman"/>
          <w:b/>
          <w:bCs/>
          <w:color w:val="000000"/>
        </w:rPr>
      </w:pPr>
      <w:r w:rsidRPr="00E42D05">
        <w:rPr>
          <w:rFonts w:eastAsia="Times New Roman"/>
          <w:b/>
          <w:bCs/>
          <w:color w:val="000000"/>
        </w:rPr>
        <w:t xml:space="preserve">2.3.1 </w:t>
      </w:r>
      <w:proofErr w:type="spellStart"/>
      <w:r w:rsidR="0049662F" w:rsidRPr="00E42D05">
        <w:rPr>
          <w:rFonts w:eastAsia="Times New Roman"/>
          <w:b/>
          <w:bCs/>
          <w:color w:val="000000"/>
        </w:rPr>
        <w:t>Темнові</w:t>
      </w:r>
      <w:proofErr w:type="spellEnd"/>
      <w:r w:rsidR="0049662F" w:rsidRPr="00E42D05">
        <w:rPr>
          <w:rFonts w:eastAsia="Times New Roman"/>
          <w:b/>
          <w:bCs/>
          <w:color w:val="000000"/>
        </w:rPr>
        <w:t xml:space="preserve"> вольт-амперні характеристики</w:t>
      </w:r>
    </w:p>
    <w:p w14:paraId="1460E59E" w14:textId="355A4F4F" w:rsidR="001224AF" w:rsidRPr="00E42D05" w:rsidRDefault="001224AF" w:rsidP="001224AF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 xml:space="preserve">Згідно з </w:t>
      </w:r>
      <w:proofErr w:type="spellStart"/>
      <w:r w:rsidRPr="00E42D05">
        <w:rPr>
          <w:rFonts w:eastAsia="Times New Roman"/>
          <w:color w:val="000000"/>
        </w:rPr>
        <w:t>дводіодною</w:t>
      </w:r>
      <w:proofErr w:type="spellEnd"/>
      <w:r w:rsidRPr="00E42D05">
        <w:rPr>
          <w:rFonts w:eastAsia="Times New Roman"/>
          <w:color w:val="000000"/>
        </w:rPr>
        <w:t xml:space="preserve"> моделлю, </w:t>
      </w:r>
      <w:proofErr w:type="spellStart"/>
      <w:r w:rsidRPr="00E42D05">
        <w:rPr>
          <w:rFonts w:eastAsia="Times New Roman"/>
          <w:color w:val="000000"/>
        </w:rPr>
        <w:t>темновий</w:t>
      </w:r>
      <w:proofErr w:type="spellEnd"/>
      <w:r w:rsidRPr="00E42D05">
        <w:rPr>
          <w:rFonts w:eastAsia="Times New Roman"/>
          <w:color w:val="000000"/>
        </w:rPr>
        <w:t xml:space="preserve"> струм </w:t>
      </w:r>
      <w:r w:rsidR="009332F3" w:rsidRPr="00E42D05">
        <w:rPr>
          <w:rFonts w:eastAsia="Times New Roman"/>
          <w:color w:val="000000"/>
        </w:rPr>
        <w:t>сонячного елемента</w:t>
      </w:r>
      <w:r w:rsidRPr="00E42D05">
        <w:rPr>
          <w:rFonts w:eastAsia="Times New Roman"/>
          <w:color w:val="000000"/>
        </w:rPr>
        <w:t xml:space="preserve"> визначається як </w:t>
      </w:r>
      <w:r w:rsidRPr="00E42D05">
        <w:rPr>
          <w:rFonts w:eastAsia="Times New Roman"/>
          <w:color w:val="FF0000"/>
        </w:rPr>
        <w:t>[breitenstein2013]</w:t>
      </w:r>
      <w:r w:rsidRPr="00E42D05">
        <w:rPr>
          <w:rFonts w:eastAsia="Times New Roman"/>
          <w:color w:val="000000"/>
        </w:rPr>
        <w:t>:</w:t>
      </w:r>
    </w:p>
    <w:p w14:paraId="64558D14" w14:textId="77777777" w:rsidR="001224AF" w:rsidRPr="00E42D05" w:rsidRDefault="001224AF" w:rsidP="001224AF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1224AF" w:rsidRPr="00E42D05" w14:paraId="7BABAEF4" w14:textId="77777777" w:rsidTr="003E6073">
        <w:trPr>
          <w:jc w:val="center"/>
        </w:trPr>
        <w:tc>
          <w:tcPr>
            <w:tcW w:w="8755" w:type="dxa"/>
            <w:vAlign w:val="center"/>
          </w:tcPr>
          <w:p w14:paraId="41121853" w14:textId="77777777" w:rsidR="001224AF" w:rsidRPr="00E42D05" w:rsidRDefault="001224AF" w:rsidP="003E6073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I=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q(V-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I)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kT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  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q(V-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I)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nkT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</m:oMath>
            </m:oMathPara>
          </w:p>
          <w:p w14:paraId="6E3BFCBE" w14:textId="77777777" w:rsidR="001224AF" w:rsidRPr="00E42D05" w:rsidRDefault="001224AF" w:rsidP="003E6073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5" w:type="dxa"/>
            <w:vAlign w:val="center"/>
          </w:tcPr>
          <w:p w14:paraId="0E5C0800" w14:textId="4EA12C7B" w:rsidR="001224AF" w:rsidRPr="00E42D05" w:rsidRDefault="001224AF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(2.1</w:t>
            </w:r>
            <w:r w:rsidR="00AE59E8" w:rsidRPr="00E42D05">
              <w:rPr>
                <w:rFonts w:cs="Times New Roman"/>
              </w:rPr>
              <w:t>2</w:t>
            </w:r>
            <w:r w:rsidRPr="00E42D05">
              <w:rPr>
                <w:rFonts w:cs="Times New Roman"/>
              </w:rPr>
              <w:t>)</w:t>
            </w:r>
          </w:p>
        </w:tc>
      </w:tr>
    </w:tbl>
    <w:p w14:paraId="26B8DA6F" w14:textId="77777777" w:rsidR="00444226" w:rsidRPr="00E42D05" w:rsidRDefault="00C62498" w:rsidP="00912303">
      <w:pPr>
        <w:spacing w:after="0" w:line="360" w:lineRule="auto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ab/>
      </w:r>
    </w:p>
    <w:p w14:paraId="42014C73" w14:textId="2BB0B243" w:rsidR="001224AF" w:rsidRPr="00E42D05" w:rsidRDefault="00C62498" w:rsidP="00912303">
      <w:pPr>
        <w:spacing w:after="0" w:line="360" w:lineRule="auto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01</m:t>
            </m:r>
          </m:sub>
        </m:sSub>
      </m:oMath>
      <w:r w:rsidRPr="00E42D05">
        <w:rPr>
          <w:rFonts w:eastAsia="Times New Roman"/>
          <w:color w:val="000000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02</m:t>
            </m:r>
          </m:sub>
        </m:sSub>
      </m:oMath>
      <w:r w:rsidRPr="00E42D05">
        <w:rPr>
          <w:rFonts w:eastAsia="Times New Roman"/>
          <w:color w:val="000000"/>
        </w:rPr>
        <w:t xml:space="preserve"> - струми насичення;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SH</m:t>
            </m:r>
          </m:sub>
        </m:sSub>
      </m:oMath>
      <w:r w:rsidRPr="00E42D05">
        <w:rPr>
          <w:rFonts w:eastAsia="Times New Roman"/>
          <w:color w:val="000000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E42D05">
        <w:rPr>
          <w:rFonts w:eastAsia="Times New Roman"/>
          <w:color w:val="000000"/>
        </w:rPr>
        <w:t xml:space="preserve"> – шунтуючий та послідовний опори. </w:t>
      </w:r>
      <w:r w:rsidR="00551038" w:rsidRPr="00E42D05">
        <w:rPr>
          <w:rFonts w:eastAsia="Times New Roman"/>
          <w:color w:val="000000"/>
        </w:rPr>
        <w:t>В</w:t>
      </w:r>
      <w:r w:rsidRPr="00E42D05">
        <w:rPr>
          <w:rFonts w:eastAsia="Times New Roman"/>
          <w:color w:val="000000"/>
        </w:rPr>
        <w:t xml:space="preserve"> рівнянні (2.1</w:t>
      </w:r>
      <w:r w:rsidR="00AE59E8" w:rsidRPr="00E42D05">
        <w:rPr>
          <w:rFonts w:eastAsia="Times New Roman"/>
          <w:color w:val="000000"/>
        </w:rPr>
        <w:t>2</w:t>
      </w:r>
      <w:r w:rsidRPr="00E42D05">
        <w:rPr>
          <w:rFonts w:eastAsia="Times New Roman"/>
          <w:color w:val="000000"/>
        </w:rPr>
        <w:t xml:space="preserve">) перший </w:t>
      </w:r>
      <w:r w:rsidR="00A05E72" w:rsidRPr="00E42D05">
        <w:rPr>
          <w:rFonts w:eastAsia="Times New Roman"/>
          <w:color w:val="000000"/>
        </w:rPr>
        <w:t xml:space="preserve">доданок визначає дифузійний струм, що пов’язаний з рекомбінацією в квазінейтральних областях </w:t>
      </w:r>
      <w:r w:rsidR="00551038" w:rsidRPr="00E42D05">
        <w:rPr>
          <w:rFonts w:eastAsia="Times New Roman"/>
          <w:color w:val="000000"/>
        </w:rPr>
        <w:t xml:space="preserve">(в емітері та глибині бази, включаючи їх поверхні), </w:t>
      </w:r>
      <w:r w:rsidRPr="00E42D05">
        <w:rPr>
          <w:rFonts w:eastAsia="Times New Roman"/>
          <w:color w:val="000000"/>
        </w:rPr>
        <w:t>представляє</w:t>
      </w:r>
      <w:r w:rsidR="00551038" w:rsidRPr="00E42D05">
        <w:rPr>
          <w:rFonts w:eastAsia="Times New Roman"/>
          <w:color w:val="000000"/>
        </w:rPr>
        <w:t xml:space="preserve"> класичний </w:t>
      </w:r>
      <w:r w:rsidRPr="00E42D05">
        <w:rPr>
          <w:rFonts w:eastAsia="Times New Roman"/>
          <w:color w:val="000000"/>
        </w:rPr>
        <w:t>«ідеальн</w:t>
      </w:r>
      <w:r w:rsidR="00551038" w:rsidRPr="00E42D05">
        <w:rPr>
          <w:rFonts w:eastAsia="Times New Roman"/>
          <w:color w:val="000000"/>
        </w:rPr>
        <w:t>ий</w:t>
      </w:r>
      <w:r w:rsidRPr="00E42D05">
        <w:rPr>
          <w:rFonts w:eastAsia="Times New Roman"/>
          <w:color w:val="000000"/>
        </w:rPr>
        <w:t xml:space="preserve">» діод; </w:t>
      </w:r>
      <w:r w:rsidR="00551038" w:rsidRPr="00E42D05">
        <w:rPr>
          <w:rFonts w:eastAsia="Times New Roman"/>
          <w:color w:val="000000"/>
        </w:rPr>
        <w:t>другий доданок визначає рекомбінаційний струм, що описує рекомбінацію в області виснаження</w:t>
      </w:r>
      <w:r w:rsidRPr="00E42D05">
        <w:rPr>
          <w:rFonts w:eastAsia="Times New Roman"/>
          <w:color w:val="000000"/>
        </w:rPr>
        <w:t xml:space="preserve"> </w:t>
      </w:r>
      <w:r w:rsidRPr="00E42D05">
        <w:rPr>
          <w:rFonts w:eastAsia="Times New Roman"/>
          <w:color w:val="FF0000"/>
        </w:rPr>
        <w:t>[breitenstein2013]</w:t>
      </w:r>
      <w:r w:rsidR="005B53C2" w:rsidRPr="00E42D05">
        <w:rPr>
          <w:rFonts w:eastAsia="Times New Roman"/>
        </w:rPr>
        <w:t>,</w:t>
      </w:r>
      <w:r w:rsidR="005B53C2" w:rsidRPr="00E42D05">
        <w:rPr>
          <w:rFonts w:eastAsia="Times New Roman"/>
          <w:color w:val="FF0000"/>
        </w:rPr>
        <w:t xml:space="preserve"> </w:t>
      </w:r>
      <w:r w:rsidR="005B53C2" w:rsidRPr="00E42D05">
        <w:rPr>
          <w:rFonts w:eastAsia="Times New Roman"/>
        </w:rPr>
        <w:t>представляє «додатковий» діод</w:t>
      </w:r>
      <w:r w:rsidRPr="00E42D05">
        <w:rPr>
          <w:rFonts w:eastAsia="Times New Roman"/>
          <w:color w:val="000000"/>
        </w:rPr>
        <w:t>.</w:t>
      </w:r>
    </w:p>
    <w:p w14:paraId="67D531A1" w14:textId="1CA096A3" w:rsidR="001224AF" w:rsidRPr="00E42D05" w:rsidRDefault="00C62498" w:rsidP="00912303">
      <w:pPr>
        <w:spacing w:after="0" w:line="360" w:lineRule="auto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ab/>
      </w:r>
      <w:r w:rsidRPr="00E42D05">
        <w:rPr>
          <w:rFonts w:cs="Times New Roman"/>
        </w:rPr>
        <w:t xml:space="preserve">Під час моделювання </w:t>
      </w:r>
      <w:proofErr w:type="spellStart"/>
      <w:r w:rsidRPr="00E42D05">
        <w:rPr>
          <w:rFonts w:cs="Times New Roman"/>
        </w:rPr>
        <w:t>темнових</w:t>
      </w:r>
      <w:proofErr w:type="spellEnd"/>
      <w:r w:rsidRPr="00E42D05">
        <w:rPr>
          <w:rFonts w:cs="Times New Roman"/>
        </w:rPr>
        <w:t xml:space="preserve"> ВАХ вважалося, що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 = 0</m:t>
        </m:r>
      </m:oMath>
      <w:r w:rsidRPr="00E42D05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SH</m:t>
            </m:r>
          </m:sub>
        </m:sSub>
        <m:r>
          <w:rPr>
            <w:rFonts w:ascii="Cambria Math" w:hAnsi="Cambria Math" w:cs="Times New Roman"/>
          </w:rPr>
          <m:t>→∞</m:t>
        </m:r>
      </m:oMath>
      <w:r w:rsidRPr="00E42D05">
        <w:rPr>
          <w:rFonts w:cs="Times New Roman"/>
        </w:rPr>
        <w:t>, а шуканими параметрами апроксимації є фактор ідеальності та струми насичення</w:t>
      </w:r>
      <w:r w:rsidR="008900C3" w:rsidRPr="00E42D05">
        <w:rPr>
          <w:rFonts w:cs="Times New Roman"/>
        </w:rPr>
        <w:t xml:space="preserve">, </w:t>
      </w:r>
      <w:r w:rsidR="00174458" w:rsidRPr="00E42D05">
        <w:rPr>
          <w:rFonts w:cs="Times New Roman"/>
        </w:rPr>
        <w:t>при цьому</w:t>
      </w:r>
      <w:r w:rsidR="008900C3" w:rsidRPr="00E42D05">
        <w:rPr>
          <w:rFonts w:cs="Times New Roman"/>
        </w:rPr>
        <w:t xml:space="preserve"> </w:t>
      </w:r>
      <w:r w:rsidR="00174458" w:rsidRPr="00E42D05">
        <w:rPr>
          <w:rFonts w:cs="Times New Roman"/>
        </w:rPr>
        <w:t xml:space="preserve">ми </w:t>
      </w:r>
      <w:r w:rsidR="008900C3" w:rsidRPr="00E42D05">
        <w:rPr>
          <w:rFonts w:cs="Times New Roman"/>
        </w:rPr>
        <w:t xml:space="preserve">варіювали параметри КСЕ, </w:t>
      </w:r>
      <w:r w:rsidR="008900C3" w:rsidRPr="00E42D05">
        <w:rPr>
          <w:rFonts w:eastAsia="Times New Roman"/>
          <w:color w:val="000000"/>
        </w:rPr>
        <w:t>що наведені в Таблиці 2.1</w:t>
      </w:r>
      <w:r w:rsidRPr="00E42D05">
        <w:rPr>
          <w:rFonts w:cs="Times New Roman"/>
        </w:rPr>
        <w:t xml:space="preserve">. </w:t>
      </w:r>
      <w:r w:rsidRPr="00E42D05">
        <w:rPr>
          <w:rFonts w:eastAsia="Times New Roman"/>
          <w:color w:val="000000"/>
        </w:rPr>
        <w:t xml:space="preserve">Апроксимація була виконана за допомогою мета-евристичного методу </w:t>
      </w:r>
      <w:r w:rsidRPr="00E42D05">
        <w:rPr>
          <w:rFonts w:eastAsia="Times New Roman"/>
          <w:color w:val="000000"/>
        </w:rPr>
        <w:lastRenderedPageBreak/>
        <w:t xml:space="preserve">IJAVA </w:t>
      </w:r>
      <w:r w:rsidRPr="00E42D05">
        <w:rPr>
          <w:rFonts w:eastAsia="Times New Roman"/>
          <w:color w:val="FF0000"/>
        </w:rPr>
        <w:t>[yu2017]</w:t>
      </w:r>
      <w:r w:rsidRPr="00E42D05">
        <w:rPr>
          <w:rFonts w:eastAsia="Times New Roman"/>
          <w:color w:val="000000"/>
        </w:rPr>
        <w:t xml:space="preserve">. </w:t>
      </w:r>
      <w:r w:rsidRPr="00E42D05">
        <w:rPr>
          <w:rFonts w:cs="Times New Roman"/>
        </w:rPr>
        <w:t>Приклад розрахованих ВАХ та їхньої апроксимації наведено на рис.2.3.</w:t>
      </w:r>
      <w:r w:rsidRPr="00E42D05">
        <w:rPr>
          <w:rFonts w:eastAsia="Times New Roman"/>
          <w:color w:val="000000"/>
        </w:rPr>
        <w:t xml:space="preserve"> </w:t>
      </w:r>
    </w:p>
    <w:p w14:paraId="33B33D68" w14:textId="46DEAE65" w:rsidR="00912303" w:rsidRPr="00E42D05" w:rsidRDefault="00912303" w:rsidP="00912303">
      <w:pPr>
        <w:spacing w:after="0" w:line="360" w:lineRule="auto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>Таблиця 2.1. Параметри, що варіювалися в моделюванні для першої РМКСЕ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85"/>
        <w:gridCol w:w="3402"/>
        <w:gridCol w:w="2693"/>
      </w:tblGrid>
      <w:tr w:rsidR="00912303" w:rsidRPr="00E42D05" w14:paraId="73147A8E" w14:textId="77777777" w:rsidTr="003E6073">
        <w:tc>
          <w:tcPr>
            <w:tcW w:w="3085" w:type="dxa"/>
            <w:vAlign w:val="center"/>
          </w:tcPr>
          <w:p w14:paraId="7E478E3D" w14:textId="77777777" w:rsidR="00912303" w:rsidRPr="00E42D05" w:rsidRDefault="00912303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Параметр</w:t>
            </w:r>
          </w:p>
        </w:tc>
        <w:tc>
          <w:tcPr>
            <w:tcW w:w="3402" w:type="dxa"/>
            <w:vAlign w:val="center"/>
          </w:tcPr>
          <w:p w14:paraId="1A28BF59" w14:textId="77777777" w:rsidR="00912303" w:rsidRPr="00E42D05" w:rsidRDefault="00912303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Діапазон значень</w:t>
            </w:r>
          </w:p>
        </w:tc>
        <w:tc>
          <w:tcPr>
            <w:tcW w:w="2693" w:type="dxa"/>
            <w:vAlign w:val="center"/>
          </w:tcPr>
          <w:p w14:paraId="28417AE5" w14:textId="77777777" w:rsidR="00912303" w:rsidRPr="00E42D05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Кількість значень</w:t>
            </w:r>
          </w:p>
        </w:tc>
      </w:tr>
      <w:tr w:rsidR="00912303" w:rsidRPr="00E42D05" w14:paraId="4AEA20D0" w14:textId="77777777" w:rsidTr="003E6073">
        <w:tc>
          <w:tcPr>
            <w:tcW w:w="3085" w:type="dxa"/>
            <w:vAlign w:val="center"/>
          </w:tcPr>
          <w:p w14:paraId="73AE91D8" w14:textId="77777777" w:rsidR="00912303" w:rsidRPr="00E42D05" w:rsidRDefault="00000000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color w:val="000000"/>
                  </w:rPr>
                  <m:t xml:space="preserve"> (мкм)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0B1DF9D7" w14:textId="77777777" w:rsidR="00912303" w:rsidRPr="00E42D05" w:rsidRDefault="00912303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150 - 240</w:t>
            </w:r>
          </w:p>
        </w:tc>
        <w:tc>
          <w:tcPr>
            <w:tcW w:w="2693" w:type="dxa"/>
            <w:vAlign w:val="center"/>
          </w:tcPr>
          <w:p w14:paraId="18067603" w14:textId="77777777" w:rsidR="00912303" w:rsidRPr="00E42D05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4</w:t>
            </w:r>
          </w:p>
        </w:tc>
      </w:tr>
      <w:tr w:rsidR="00912303" w:rsidRPr="00E42D05" w14:paraId="26B58A31" w14:textId="77777777" w:rsidTr="003E6073">
        <w:tc>
          <w:tcPr>
            <w:tcW w:w="3085" w:type="dxa"/>
            <w:vAlign w:val="center"/>
          </w:tcPr>
          <w:p w14:paraId="12F9AF98" w14:textId="77777777" w:rsidR="00912303" w:rsidRPr="00E42D05" w:rsidRDefault="00000000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0FD22081" w14:textId="77777777" w:rsidR="00912303" w:rsidRPr="00E42D05" w:rsidRDefault="00000000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15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2693" w:type="dxa"/>
            <w:vAlign w:val="center"/>
          </w:tcPr>
          <w:p w14:paraId="0B35B6E1" w14:textId="77777777" w:rsidR="00912303" w:rsidRPr="00E42D05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9</w:t>
            </w:r>
          </w:p>
        </w:tc>
      </w:tr>
      <w:tr w:rsidR="00912303" w:rsidRPr="00E42D05" w14:paraId="05496567" w14:textId="77777777" w:rsidTr="003E6073">
        <w:tc>
          <w:tcPr>
            <w:tcW w:w="3085" w:type="dxa"/>
            <w:vAlign w:val="center"/>
          </w:tcPr>
          <w:p w14:paraId="1D8332F9" w14:textId="77777777" w:rsidR="00912303" w:rsidRPr="00E42D05" w:rsidRDefault="00000000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Fe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4D4744A3" w14:textId="77777777" w:rsidR="00912303" w:rsidRPr="00E42D05" w:rsidRDefault="00000000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2693" w:type="dxa"/>
            <w:vAlign w:val="center"/>
          </w:tcPr>
          <w:p w14:paraId="4220F44F" w14:textId="77777777" w:rsidR="00912303" w:rsidRPr="00E42D05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19</w:t>
            </w:r>
          </w:p>
        </w:tc>
      </w:tr>
      <w:tr w:rsidR="00912303" w:rsidRPr="00E42D05" w14:paraId="0BD8E321" w14:textId="77777777" w:rsidTr="003E6073">
        <w:tc>
          <w:tcPr>
            <w:tcW w:w="3085" w:type="dxa"/>
            <w:vAlign w:val="center"/>
          </w:tcPr>
          <w:p w14:paraId="6BC3C6B4" w14:textId="77777777" w:rsidR="00912303" w:rsidRPr="00E42D05" w:rsidRDefault="00912303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  <m:r>
                  <w:rPr>
                    <w:rFonts w:ascii="Cambria Math" w:eastAsia="Times New Roman" w:hAnsi="Cambria Math"/>
                    <w:color w:val="000000"/>
                  </w:rPr>
                  <m:t xml:space="preserve">  (K)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50AAE0A0" w14:textId="77777777" w:rsidR="00912303" w:rsidRPr="00E42D05" w:rsidRDefault="00912303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290 - 340</w:t>
            </w:r>
          </w:p>
        </w:tc>
        <w:tc>
          <w:tcPr>
            <w:tcW w:w="2693" w:type="dxa"/>
            <w:vAlign w:val="center"/>
          </w:tcPr>
          <w:p w14:paraId="46783011" w14:textId="77777777" w:rsidR="00912303" w:rsidRPr="00E42D05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11</w:t>
            </w:r>
          </w:p>
        </w:tc>
      </w:tr>
    </w:tbl>
    <w:p w14:paraId="3A5B8DB7" w14:textId="77777777" w:rsidR="00551038" w:rsidRPr="00E42D05" w:rsidRDefault="00551038" w:rsidP="00551038">
      <w:pPr>
        <w:pStyle w:val="a7"/>
        <w:spacing w:line="360" w:lineRule="auto"/>
        <w:ind w:left="0"/>
        <w:jc w:val="center"/>
        <w:rPr>
          <w:rFonts w:eastAsia="Times New Roman"/>
          <w:color w:val="000000"/>
        </w:rPr>
      </w:pPr>
      <w:r w:rsidRPr="00E42D05">
        <w:rPr>
          <w:rFonts w:eastAsia="Times New Roman"/>
          <w:noProof/>
          <w:color w:val="000000"/>
        </w:rPr>
        <w:drawing>
          <wp:inline distT="0" distB="0" distL="0" distR="0" wp14:anchorId="0CC6393C" wp14:editId="2B8E6EE4">
            <wp:extent cx="4908807" cy="3459480"/>
            <wp:effectExtent l="0" t="0" r="0" b="0"/>
            <wp:docPr id="6922290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937" cy="346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86FCF" w14:textId="77777777" w:rsidR="00551038" w:rsidRPr="00E42D05" w:rsidRDefault="00551038" w:rsidP="00551038">
      <w:pPr>
        <w:pStyle w:val="a7"/>
        <w:spacing w:line="360" w:lineRule="auto"/>
        <w:ind w:left="0"/>
        <w:jc w:val="center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 xml:space="preserve">Рис. 2.3. Змодельовані типові </w:t>
      </w:r>
      <w:proofErr w:type="spellStart"/>
      <w:r w:rsidRPr="00E42D05">
        <w:rPr>
          <w:rFonts w:eastAsia="Times New Roman"/>
          <w:color w:val="000000"/>
        </w:rPr>
        <w:t>темнові</w:t>
      </w:r>
      <w:proofErr w:type="spellEnd"/>
      <w:r w:rsidRPr="00E42D05">
        <w:rPr>
          <w:rFonts w:eastAsia="Times New Roman"/>
          <w:color w:val="000000"/>
        </w:rPr>
        <w:t xml:space="preserve"> ВАХ та їх відповідності рівнянню (2.10) (суцільні лінії 1 і 4). Штрихові (3, 6) і пунктирні (2, 5) лінії показують дифузійний та рекомбінаційний струми.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A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17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E42D05">
        <w:rPr>
          <w:rFonts w:eastAsia="Times New Roman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Fe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13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E42D05">
        <w:rPr>
          <w:rFonts w:eastAsia="Times New Roman"/>
          <w:color w:val="000000"/>
        </w:rPr>
        <w:t xml:space="preserve">, T = 340 K,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p</m:t>
            </m:r>
          </m:sub>
        </m:sSub>
      </m:oMath>
      <w:r w:rsidRPr="00E42D05">
        <w:rPr>
          <w:rFonts w:eastAsia="Times New Roman"/>
          <w:color w:val="000000"/>
        </w:rPr>
        <w:t xml:space="preserve"> = 180 мкм. Представлено результати для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Pr="00E42D05">
        <w:rPr>
          <w:rFonts w:eastAsia="Times New Roman"/>
          <w:color w:val="000000"/>
        </w:rPr>
        <w:t xml:space="preserve"> (кола, криві 4-6, червоні) та для співіснування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S</m:t>
            </m:r>
          </m:sub>
        </m:sSub>
      </m:oMath>
      <w:r w:rsidRPr="00E42D05">
        <w:rPr>
          <w:rFonts w:eastAsia="Times New Roman"/>
          <w:color w:val="000000"/>
        </w:rPr>
        <w:t xml:space="preserve"> і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Pr="00E42D05">
        <w:rPr>
          <w:rFonts w:eastAsia="Times New Roman"/>
          <w:color w:val="000000"/>
        </w:rPr>
        <w:t xml:space="preserve"> (квадрати, криві 1-3, чорні)</w:t>
      </w:r>
    </w:p>
    <w:p w14:paraId="4011CE72" w14:textId="77777777" w:rsidR="00174458" w:rsidRPr="00E42D05" w:rsidRDefault="00174458" w:rsidP="00174458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</w:p>
    <w:p w14:paraId="1A8E327F" w14:textId="5F9A5DEA" w:rsidR="00912303" w:rsidRPr="00E42D05" w:rsidRDefault="00174458" w:rsidP="00174458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 xml:space="preserve">Враховуючи, що для </w:t>
      </w:r>
      <w:proofErr w:type="spellStart"/>
      <w:r w:rsidRPr="00E42D05">
        <w:rPr>
          <w:rFonts w:eastAsia="Times New Roman"/>
          <w:color w:val="000000"/>
        </w:rPr>
        <w:t>темнових</w:t>
      </w:r>
      <w:proofErr w:type="spellEnd"/>
      <w:r w:rsidRPr="00E42D05">
        <w:rPr>
          <w:rFonts w:eastAsia="Times New Roman"/>
          <w:color w:val="000000"/>
        </w:rPr>
        <w:t xml:space="preserve"> ВАХ варіювалося під час моделювання </w:t>
      </w:r>
      <w:r w:rsidRPr="00E42D05">
        <w:rPr>
          <w:szCs w:val="28"/>
        </w:rPr>
        <w:t xml:space="preserve">4 значення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E42D05">
        <w:rPr>
          <w:szCs w:val="28"/>
        </w:rPr>
        <w:t xml:space="preserve">, 9 значень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E42D05">
        <w:rPr>
          <w:szCs w:val="28"/>
        </w:rPr>
        <w:t xml:space="preserve">, 11 значень </w:t>
      </w:r>
      <m:oMath>
        <m:r>
          <w:rPr>
            <w:rFonts w:ascii="Cambria Math" w:hAnsi="Cambria Math"/>
            <w:szCs w:val="28"/>
          </w:rPr>
          <m:t>T</m:t>
        </m:r>
      </m:oMath>
      <w:r w:rsidRPr="00E42D05">
        <w:rPr>
          <w:szCs w:val="28"/>
        </w:rPr>
        <w:t xml:space="preserve"> та 19 значень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</m:oMath>
      <w:r w:rsidRPr="00E42D05">
        <w:rPr>
          <w:szCs w:val="28"/>
        </w:rPr>
        <w:t xml:space="preserve">, рівномірно розподілених по вказаних у Таблиці 2.1 діапазонах (для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E42D05">
        <w:rPr>
          <w:szCs w:val="28"/>
        </w:rPr>
        <w:t xml:space="preserve"> і </w:t>
      </w:r>
      <m:oMath>
        <m:r>
          <w:rPr>
            <w:rFonts w:ascii="Cambria Math" w:hAnsi="Cambria Math"/>
            <w:szCs w:val="28"/>
          </w:rPr>
          <m:t>T</m:t>
        </m:r>
      </m:oMath>
      <w:r w:rsidRPr="00E42D05">
        <w:rPr>
          <w:szCs w:val="28"/>
        </w:rPr>
        <w:t xml:space="preserve"> </w:t>
      </w:r>
      <w:r w:rsidRPr="00E42D05">
        <w:rPr>
          <w:szCs w:val="28"/>
        </w:rPr>
        <w:lastRenderedPageBreak/>
        <w:t xml:space="preserve">використовувалась лінійний масштаб, для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E42D05">
        <w:rPr>
          <w:szCs w:val="28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</m:oMath>
      <w:r w:rsidRPr="00E42D05">
        <w:rPr>
          <w:szCs w:val="28"/>
        </w:rPr>
        <w:t xml:space="preserve"> – логарифмічний), тоді загальна кількість ВАХ, змодельованих для цього набору - 15048 (з врахуванням 2 станів дефектів заліза).</w:t>
      </w:r>
    </w:p>
    <w:p w14:paraId="67879842" w14:textId="77777777" w:rsidR="0091109B" w:rsidRPr="00E42D05" w:rsidRDefault="0091109B" w:rsidP="004E1E6E">
      <w:pPr>
        <w:pStyle w:val="a7"/>
        <w:spacing w:line="360" w:lineRule="auto"/>
        <w:ind w:left="0" w:firstLine="708"/>
        <w:jc w:val="both"/>
        <w:rPr>
          <w:rFonts w:eastAsia="Times New Roman"/>
          <w:b/>
          <w:bCs/>
          <w:color w:val="000000"/>
        </w:rPr>
      </w:pPr>
    </w:p>
    <w:p w14:paraId="455CCF60" w14:textId="1007E43E" w:rsidR="005A6F62" w:rsidRPr="00E42D05" w:rsidRDefault="000143BB" w:rsidP="004E1E6E">
      <w:pPr>
        <w:pStyle w:val="a7"/>
        <w:spacing w:line="360" w:lineRule="auto"/>
        <w:ind w:left="0" w:firstLine="708"/>
        <w:jc w:val="both"/>
        <w:rPr>
          <w:rFonts w:eastAsia="Times New Roman"/>
          <w:b/>
          <w:bCs/>
          <w:color w:val="000000"/>
        </w:rPr>
      </w:pPr>
      <w:r w:rsidRPr="00E42D05">
        <w:rPr>
          <w:rFonts w:eastAsia="Times New Roman"/>
          <w:b/>
          <w:bCs/>
          <w:color w:val="000000"/>
        </w:rPr>
        <w:t>2.3.</w:t>
      </w:r>
      <w:r w:rsidR="003C6562" w:rsidRPr="00E42D05">
        <w:rPr>
          <w:rFonts w:eastAsia="Times New Roman"/>
          <w:b/>
          <w:bCs/>
          <w:color w:val="000000"/>
        </w:rPr>
        <w:t>2</w:t>
      </w:r>
      <w:r w:rsidRPr="00E42D05">
        <w:rPr>
          <w:rFonts w:eastAsia="Times New Roman"/>
          <w:b/>
          <w:bCs/>
          <w:color w:val="000000"/>
        </w:rPr>
        <w:t xml:space="preserve"> </w:t>
      </w:r>
      <w:r w:rsidR="0049662F" w:rsidRPr="00E42D05">
        <w:rPr>
          <w:rFonts w:eastAsia="Times New Roman"/>
          <w:b/>
          <w:bCs/>
          <w:color w:val="000000"/>
        </w:rPr>
        <w:t>Світлові вольт-амперні характеристики</w:t>
      </w:r>
    </w:p>
    <w:p w14:paraId="626B17EB" w14:textId="0C4EE074" w:rsidR="003C6562" w:rsidRPr="00E42D05" w:rsidRDefault="0020451E" w:rsidP="00E15B6B">
      <w:pPr>
        <w:spacing w:after="0" w:line="360" w:lineRule="auto"/>
        <w:ind w:firstLine="708"/>
        <w:jc w:val="both"/>
      </w:pPr>
      <w:r w:rsidRPr="00E42D05">
        <w:t>П</w:t>
      </w:r>
      <w:r w:rsidR="009867BF" w:rsidRPr="00E42D05">
        <w:t>ри моделюванні світлових ВАХ, ми ставили собі за мету визнач</w:t>
      </w:r>
      <w:r w:rsidR="004E1E6E" w:rsidRPr="00E42D05">
        <w:t>ити</w:t>
      </w:r>
      <w:r w:rsidR="009867BF" w:rsidRPr="00E42D05">
        <w:t xml:space="preserve"> </w:t>
      </w:r>
      <w:r w:rsidRPr="00E42D05">
        <w:t xml:space="preserve">з </w:t>
      </w:r>
      <w:r w:rsidR="005A6F62" w:rsidRPr="00E42D05">
        <w:t xml:space="preserve">кожної </w:t>
      </w:r>
      <w:r w:rsidR="006A5A7C" w:rsidRPr="00E42D05">
        <w:t xml:space="preserve">I-V </w:t>
      </w:r>
      <w:r w:rsidR="005A6F62" w:rsidRPr="00E42D05">
        <w:t>кривої</w:t>
      </w:r>
      <w:r w:rsidR="004E1E6E" w:rsidRPr="00E42D05">
        <w:t xml:space="preserve"> чотири основні </w:t>
      </w:r>
      <w:r w:rsidR="00E15B6B" w:rsidRPr="00E42D05">
        <w:t>фотоелектричні параметри кремнієвих сонячних елементів</w:t>
      </w:r>
      <w:r w:rsidR="003D4ED3">
        <w:t xml:space="preserve"> (типові світлові ВАХ наведені на рис.2.4)</w:t>
      </w:r>
      <w:r w:rsidR="004E1E6E" w:rsidRPr="00E42D05">
        <w:t>:</w:t>
      </w:r>
      <w:r w:rsidR="005A6F62" w:rsidRPr="00E42D05">
        <w:t xml:space="preserve"> </w:t>
      </w:r>
    </w:p>
    <w:p w14:paraId="1251E850" w14:textId="03AE82ED" w:rsidR="00302B4D" w:rsidRPr="00E42D05" w:rsidRDefault="003C6562" w:rsidP="00E15B6B">
      <w:pPr>
        <w:spacing w:after="0" w:line="360" w:lineRule="auto"/>
        <w:ind w:firstLine="708"/>
        <w:jc w:val="both"/>
        <w:rPr>
          <w:rFonts w:eastAsiaTheme="minorEastAsia"/>
          <w:iCs/>
        </w:rPr>
      </w:pPr>
      <w:r w:rsidRPr="00E42D05">
        <w:t xml:space="preserve">а) струм короткого замикання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 w:rsidRPr="00E42D05">
        <w:rPr>
          <w:rFonts w:eastAsiaTheme="minorEastAsia"/>
          <w:iCs/>
        </w:rPr>
        <w:t xml:space="preserve"> </w:t>
      </w:r>
      <w:r w:rsidR="00E15B6B" w:rsidRPr="00E42D05">
        <w:rPr>
          <w:rFonts w:eastAsiaTheme="minorEastAsia"/>
          <w:iCs/>
        </w:rPr>
        <w:t>– максимальний струм</w:t>
      </w:r>
      <w:r w:rsidRPr="00E42D05">
        <w:rPr>
          <w:rFonts w:eastAsiaTheme="minorEastAsia"/>
          <w:iCs/>
        </w:rPr>
        <w:t xml:space="preserve">, який створюється </w:t>
      </w:r>
      <w:r w:rsidR="00E15B6B" w:rsidRPr="00E42D05">
        <w:rPr>
          <w:rFonts w:eastAsiaTheme="minorEastAsia"/>
          <w:iCs/>
        </w:rPr>
        <w:t xml:space="preserve">сонячним </w:t>
      </w:r>
      <w:r w:rsidRPr="00E42D05">
        <w:rPr>
          <w:rFonts w:eastAsiaTheme="minorEastAsia"/>
          <w:iCs/>
        </w:rPr>
        <w:t>елементом при нульовій зовнішній напрузі</w:t>
      </w:r>
      <w:r w:rsidR="00E15B6B" w:rsidRPr="00E42D05">
        <w:rPr>
          <w:rFonts w:eastAsiaTheme="minorEastAsia"/>
          <w:iCs/>
        </w:rPr>
        <w:t xml:space="preserve"> (коли елемент </w:t>
      </w:r>
      <w:proofErr w:type="spellStart"/>
      <w:r w:rsidR="00E15B6B" w:rsidRPr="00E42D05">
        <w:rPr>
          <w:rFonts w:eastAsiaTheme="minorEastAsia"/>
          <w:iCs/>
        </w:rPr>
        <w:t>закорочений</w:t>
      </w:r>
      <w:proofErr w:type="spellEnd"/>
      <w:r w:rsidR="00E15B6B" w:rsidRPr="00E42D05">
        <w:rPr>
          <w:rFonts w:eastAsiaTheme="minorEastAsia"/>
          <w:iCs/>
        </w:rPr>
        <w:t>)</w:t>
      </w:r>
      <w:r w:rsidR="00E77BC3" w:rsidRPr="00E42D05">
        <w:rPr>
          <w:rFonts w:eastAsiaTheme="minorEastAsia"/>
          <w:iCs/>
        </w:rPr>
        <w:t xml:space="preserve"> (див. рис.2.5)</w:t>
      </w:r>
      <w:r w:rsidRPr="00E42D05">
        <w:rPr>
          <w:rFonts w:eastAsiaTheme="minorEastAsia"/>
          <w:iCs/>
        </w:rPr>
        <w:t xml:space="preserve">. Його значення визначається кількістю </w:t>
      </w:r>
      <w:proofErr w:type="spellStart"/>
      <w:r w:rsidRPr="00E42D05">
        <w:rPr>
          <w:rFonts w:eastAsiaTheme="minorEastAsia"/>
          <w:iCs/>
        </w:rPr>
        <w:t>фотогенерованих</w:t>
      </w:r>
      <w:proofErr w:type="spellEnd"/>
      <w:r w:rsidRPr="00E42D05">
        <w:rPr>
          <w:rFonts w:eastAsiaTheme="minorEastAsia"/>
          <w:iCs/>
        </w:rPr>
        <w:t xml:space="preserve"> носіїв заряду, що досягають p-n переходу, </w:t>
      </w:r>
      <w:r w:rsidR="00E15B6B" w:rsidRPr="00E42D05">
        <w:rPr>
          <w:rFonts w:eastAsiaTheme="minorEastAsia"/>
          <w:iCs/>
        </w:rPr>
        <w:t>і</w:t>
      </w:r>
      <w:r w:rsidRPr="00E42D05">
        <w:rPr>
          <w:rFonts w:eastAsiaTheme="minorEastAsia"/>
          <w:iCs/>
        </w:rPr>
        <w:t xml:space="preserve"> характеризує здатність матеріалу поглинати світло </w:t>
      </w:r>
      <w:r w:rsidR="00302B4D" w:rsidRPr="00E42D05">
        <w:rPr>
          <w:rFonts w:eastAsiaTheme="minorEastAsia"/>
          <w:iCs/>
        </w:rPr>
        <w:t>та</w:t>
      </w:r>
      <w:r w:rsidRPr="00E42D05">
        <w:rPr>
          <w:rFonts w:eastAsiaTheme="minorEastAsia"/>
          <w:iCs/>
        </w:rPr>
        <w:t xml:space="preserve"> транспортувати носії заряду.</w:t>
      </w:r>
      <w:r w:rsidR="00302B4D" w:rsidRPr="00E42D05">
        <w:rPr>
          <w:rFonts w:eastAsiaTheme="minorEastAsia"/>
          <w:iCs/>
        </w:rPr>
        <w:t xml:space="preserve"> </w:t>
      </w:r>
    </w:p>
    <w:p w14:paraId="2C6C9744" w14:textId="1885F898" w:rsidR="00D635E4" w:rsidRPr="00E42D05" w:rsidRDefault="00302B4D" w:rsidP="00A4137B">
      <w:pPr>
        <w:spacing w:after="0" w:line="360" w:lineRule="auto"/>
        <w:jc w:val="both"/>
        <w:rPr>
          <w:rFonts w:eastAsiaTheme="minorEastAsia"/>
        </w:rPr>
      </w:pPr>
      <w:r w:rsidRPr="00E42D05">
        <w:rPr>
          <w:rFonts w:eastAsiaTheme="minorEastAsia"/>
          <w:noProof/>
        </w:rPr>
        <w:tab/>
        <w:t xml:space="preserve">б) </w:t>
      </w:r>
      <w:r w:rsidR="005A6F62" w:rsidRPr="00E42D05">
        <w:t>напруг</w:t>
      </w:r>
      <w:r w:rsidRPr="00E42D05">
        <w:t>а</w:t>
      </w:r>
      <w:r w:rsidR="005A6F62" w:rsidRPr="00E42D05">
        <w:t xml:space="preserve"> </w:t>
      </w:r>
      <w:r w:rsidR="004E1E6E" w:rsidRPr="00E42D05">
        <w:t xml:space="preserve">розімкнутого кола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</m:oMath>
      <w:r w:rsidRPr="00E42D05">
        <w:t xml:space="preserve"> – це максимальна напруга, яку можна отримати на клемах сонячного елемента за відсутності струму</w:t>
      </w:r>
      <w:r w:rsidR="00E77BC3" w:rsidRPr="00E42D05">
        <w:t xml:space="preserve"> </w:t>
      </w:r>
      <w:r w:rsidR="00E77BC3" w:rsidRPr="00E42D05">
        <w:rPr>
          <w:rFonts w:eastAsiaTheme="minorEastAsia"/>
          <w:iCs/>
        </w:rPr>
        <w:t>(див. рис.2.5)</w:t>
      </w:r>
      <w:r w:rsidRPr="00E42D05">
        <w:t xml:space="preserve">. Цей параметр є чутливим до процесів рекомбінації в структурі та сильно залежить від концентрації носіїв у стані рівноваги та рівня дефектності матеріалу. </w:t>
      </w:r>
    </w:p>
    <w:p w14:paraId="3E2C9C36" w14:textId="297D3DAD" w:rsidR="00D635E4" w:rsidRPr="00E42D05" w:rsidRDefault="00D635E4" w:rsidP="00A4137B">
      <w:pPr>
        <w:spacing w:after="0" w:line="360" w:lineRule="auto"/>
        <w:jc w:val="both"/>
        <w:rPr>
          <w:rFonts w:eastAsiaTheme="minorEastAsia"/>
        </w:rPr>
      </w:pPr>
      <w:r w:rsidRPr="00E42D05">
        <w:rPr>
          <w:rFonts w:eastAsiaTheme="minorEastAsia"/>
        </w:rPr>
        <w:tab/>
        <w:t xml:space="preserve">в) </w:t>
      </w:r>
      <w:r w:rsidR="005A6F62" w:rsidRPr="00E42D05">
        <w:t>фактор форми</w:t>
      </w:r>
      <w:r w:rsidR="004E1E6E" w:rsidRPr="00E42D05">
        <w:t xml:space="preserve"> </w:t>
      </w:r>
      <m:oMath>
        <m:r>
          <w:rPr>
            <w:rFonts w:ascii="Cambria Math" w:hAnsi="Cambria Math"/>
          </w:rPr>
          <m:t>FF</m:t>
        </m:r>
      </m:oMath>
      <w:r w:rsidRPr="00E42D05">
        <w:t xml:space="preserve"> – це безрозмірна величина, яка визначає ступінь наближення реальної вольт-амперної характеристики елемента до ідеальної прямокутної форми та разом з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OC</m:t>
            </m:r>
          </m:sub>
        </m:sSub>
      </m:oMath>
      <w:r w:rsidRPr="00E42D05">
        <w:t xml:space="preserve"> </w:t>
      </w:r>
      <w:r w:rsidR="00A4137B" w:rsidRPr="00E42D05">
        <w:t>і</w:t>
      </w:r>
      <w:r w:rsidRPr="00E42D0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SC</m:t>
            </m:r>
          </m:sub>
        </m:sSub>
      </m:oMath>
      <w:r w:rsidRPr="00E42D05">
        <w:t xml:space="preserve"> визначає максимальну потужність сонячного елемента. </w:t>
      </w:r>
    </w:p>
    <w:p w14:paraId="057A80AA" w14:textId="38E2451B" w:rsidR="00D635E4" w:rsidRPr="00E42D05" w:rsidRDefault="00D635E4" w:rsidP="00A4137B">
      <w:pPr>
        <w:spacing w:after="0" w:line="360" w:lineRule="auto"/>
        <w:jc w:val="both"/>
      </w:pPr>
      <w:r w:rsidRPr="00E42D05">
        <w:rPr>
          <w:rFonts w:eastAsiaTheme="minorEastAsia"/>
        </w:rPr>
        <w:tab/>
        <w:t xml:space="preserve">г) </w:t>
      </w:r>
      <w:r w:rsidR="00B93558" w:rsidRPr="00E42D05">
        <w:t>ефективність</w:t>
      </w:r>
      <w:r w:rsidR="004E1E6E" w:rsidRPr="00E42D05">
        <w:t xml:space="preserve"> </w:t>
      </w:r>
      <m:oMath>
        <m:r>
          <w:rPr>
            <w:rFonts w:ascii="Cambria Math" w:hAnsi="Cambria Math"/>
          </w:rPr>
          <m:t>η</m:t>
        </m:r>
      </m:oMath>
      <w:r w:rsidRPr="00E42D05">
        <w:rPr>
          <w:rFonts w:eastAsiaTheme="minorEastAsia"/>
        </w:rPr>
        <w:t xml:space="preserve"> - інтегральний параметр, що визначає відношення максимальної електричної потужності, що виробляється елементом, до потужності падаючого світлового потоку. Залежить від усіх вищезазначених параметрів і є основною характеристикою продуктивності сонячного елемента в умовах стандартного освітлення. </w:t>
      </w:r>
    </w:p>
    <w:p w14:paraId="6F1AA98E" w14:textId="6CE7969B" w:rsidR="00E77BC3" w:rsidRPr="00E42D05" w:rsidRDefault="00483892" w:rsidP="00E77BC3">
      <w:pPr>
        <w:spacing w:after="0" w:line="360" w:lineRule="auto"/>
        <w:ind w:firstLine="708"/>
        <w:jc w:val="both"/>
      </w:pPr>
      <w:r w:rsidRPr="00E42D05">
        <w:rPr>
          <w:rFonts w:cs="Times New Roman"/>
        </w:rPr>
        <w:t xml:space="preserve">Під час моделювання світлових ВАХ </w:t>
      </w:r>
      <w:r w:rsidR="00CE424A" w:rsidRPr="00E42D05">
        <w:rPr>
          <w:rFonts w:cs="Times New Roman"/>
        </w:rPr>
        <w:t xml:space="preserve">ми варіювали параметри КСЕ, </w:t>
      </w:r>
      <w:r w:rsidR="00CE424A" w:rsidRPr="00E42D05">
        <w:rPr>
          <w:rFonts w:eastAsia="Times New Roman"/>
          <w:color w:val="000000"/>
        </w:rPr>
        <w:t>що наведені в Таблиці 2.2</w:t>
      </w:r>
      <w:r w:rsidR="005A6F62" w:rsidRPr="00E42D05">
        <w:t xml:space="preserve"> </w:t>
      </w:r>
      <w:r w:rsidR="004E1E6E" w:rsidRPr="00E42D05">
        <w:t xml:space="preserve"> Для оцінки ступеня впливу двох різних станів заліза </w:t>
      </w:r>
      <w:r w:rsidR="0096282A" w:rsidRPr="00E42D05">
        <w:t>на</w:t>
      </w:r>
      <w:r w:rsidR="004E1E6E" w:rsidRPr="00E42D05">
        <w:t xml:space="preserve"> КСЕ ми розраховували відносні зміни цих параметрів, як: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7"/>
        <w:gridCol w:w="893"/>
      </w:tblGrid>
      <w:tr w:rsidR="004E1E6E" w:rsidRPr="00E42D05" w14:paraId="4B6F131A" w14:textId="77777777" w:rsidTr="003E6073">
        <w:trPr>
          <w:jc w:val="center"/>
        </w:trPr>
        <w:tc>
          <w:tcPr>
            <w:tcW w:w="9322" w:type="dxa"/>
            <w:vAlign w:val="center"/>
          </w:tcPr>
          <w:p w14:paraId="0A805C67" w14:textId="77777777" w:rsidR="004E1E6E" w:rsidRPr="00E42D05" w:rsidRDefault="004E1E6E" w:rsidP="003E6073">
            <w:pPr>
              <w:pStyle w:val="ae"/>
              <w:ind w:firstLine="0"/>
              <w:rPr>
                <w:noProof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lang w:val="uk-UA"/>
                  </w:rPr>
                  <w:lastRenderedPageBreak/>
                  <m:t>εP=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∆P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lang w:val="uk-UA"/>
                  </w:rPr>
                  <m:t>×100%=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FeB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lang w:val="uk-UA"/>
                  </w:rPr>
                  <m:t>×100%,</m:t>
                </m:r>
              </m:oMath>
            </m:oMathPara>
          </w:p>
        </w:tc>
        <w:tc>
          <w:tcPr>
            <w:tcW w:w="249" w:type="dxa"/>
            <w:vAlign w:val="center"/>
          </w:tcPr>
          <w:p w14:paraId="7965A4C5" w14:textId="6CE1A61E" w:rsidR="004E1E6E" w:rsidRPr="00E42D05" w:rsidRDefault="004E1E6E" w:rsidP="003E6073">
            <w:pPr>
              <w:pStyle w:val="ae"/>
              <w:ind w:firstLine="0"/>
              <w:rPr>
                <w:noProof/>
                <w:lang w:val="uk-UA"/>
              </w:rPr>
            </w:pPr>
            <w:r w:rsidRPr="00E42D05">
              <w:rPr>
                <w:noProof/>
                <w:lang w:val="uk-UA"/>
              </w:rPr>
              <w:t>(2.1</w:t>
            </w:r>
            <w:r w:rsidR="00AE59E8" w:rsidRPr="00E42D05">
              <w:rPr>
                <w:noProof/>
                <w:lang w:val="uk-UA"/>
              </w:rPr>
              <w:t>3</w:t>
            </w:r>
            <w:r w:rsidRPr="00E42D05">
              <w:rPr>
                <w:noProof/>
                <w:lang w:val="uk-UA"/>
              </w:rPr>
              <w:t>)</w:t>
            </w:r>
          </w:p>
        </w:tc>
      </w:tr>
    </w:tbl>
    <w:p w14:paraId="6AEE70F6" w14:textId="77777777" w:rsidR="004E1E6E" w:rsidRPr="00E42D05" w:rsidRDefault="004E1E6E" w:rsidP="004E1E6E">
      <w:pPr>
        <w:spacing w:after="0" w:line="360" w:lineRule="auto"/>
        <w:jc w:val="both"/>
      </w:pPr>
    </w:p>
    <w:p w14:paraId="60F4D503" w14:textId="4665DA36" w:rsidR="003C6562" w:rsidRPr="00E42D05" w:rsidRDefault="008F770B" w:rsidP="003C6562">
      <w:pPr>
        <w:spacing w:after="0" w:line="360" w:lineRule="auto"/>
        <w:ind w:firstLine="708"/>
        <w:jc w:val="both"/>
        <w:rPr>
          <w:noProof/>
        </w:rPr>
      </w:pPr>
      <w:r w:rsidRPr="00E42D05">
        <w:rPr>
          <w:noProof/>
        </w:rPr>
        <w:t xml:space="preserve">де </w:t>
      </w:r>
      <m:oMath>
        <m:r>
          <w:rPr>
            <w:rFonts w:ascii="Cambria Math" w:hAnsi="Cambria Math"/>
            <w:noProof/>
          </w:rPr>
          <m:t>P</m:t>
        </m:r>
      </m:oMath>
      <w:r w:rsidRPr="00E42D05">
        <w:rPr>
          <w:noProof/>
        </w:rPr>
        <w:t xml:space="preserve"> – один з параметрів КСЕ (</w:t>
      </w:r>
      <w:bookmarkStart w:id="0" w:name="OLE_LINK599"/>
      <w:bookmarkStart w:id="1" w:name="OLE_LINK600"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 w:rsidRPr="00E42D05"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</m:oMath>
      <w:r w:rsidRPr="00E42D05">
        <w:t xml:space="preserve">, </w:t>
      </w:r>
      <m:oMath>
        <m:r>
          <w:rPr>
            <w:rFonts w:ascii="Cambria Math" w:hAnsi="Cambria Math"/>
          </w:rPr>
          <m:t>FF</m:t>
        </m:r>
      </m:oMath>
      <w:r w:rsidRPr="00E42D05">
        <w:rPr>
          <w:iCs/>
        </w:rPr>
        <w:t xml:space="preserve">, </w:t>
      </w:r>
      <m:oMath>
        <m:r>
          <w:rPr>
            <w:rFonts w:ascii="Cambria Math" w:hAnsi="Cambria Math"/>
          </w:rPr>
          <m:t>η</m:t>
        </m:r>
      </m:oMath>
      <w:bookmarkEnd w:id="0"/>
      <w:bookmarkEnd w:id="1"/>
      <w:r w:rsidRPr="00E42D05">
        <w:rPr>
          <w:noProof/>
        </w:rPr>
        <w:t xml:space="preserve">), індекс «FeB» відповідає стану рівноваги, коли в РМКСЕ співіснують міжвузлові атоми заліза та комплекси FeB, індекс «Fe» </w:t>
      </w:r>
      <w:r w:rsidRPr="00E42D05">
        <w:rPr>
          <w:noProof/>
        </w:rPr>
        <w:noBreakHyphen/>
        <w:t xml:space="preserve"> відповідає стану, коли в РМКСЕ всі комплекси FeB дисоційонані і є сенс розглядати тільки міжвузлові атоми заліза. Типові світлові ВАХ для освітлення АМ1.5G продемонстровано на рис.2.3.</w:t>
      </w:r>
      <w:r w:rsidR="00560EE3" w:rsidRPr="00E42D05">
        <w:rPr>
          <w:noProof/>
        </w:rPr>
        <w:t xml:space="preserve"> </w:t>
      </w:r>
    </w:p>
    <w:p w14:paraId="69823A8C" w14:textId="47814CA3" w:rsidR="0091109B" w:rsidRPr="00E42D05" w:rsidRDefault="0091109B" w:rsidP="0091109B">
      <w:pPr>
        <w:pStyle w:val="ae"/>
        <w:ind w:firstLine="708"/>
        <w:rPr>
          <w:szCs w:val="28"/>
          <w:lang w:val="uk-UA"/>
        </w:rPr>
      </w:pPr>
      <w:r w:rsidRPr="00E42D05">
        <w:rPr>
          <w:rFonts w:eastAsia="Times New Roman"/>
          <w:color w:val="000000"/>
          <w:lang w:val="uk-UA"/>
        </w:rPr>
        <w:t xml:space="preserve">Враховуючи, що для світлових ВАХ варіювалися під час моделювання </w:t>
      </w:r>
      <w:r w:rsidRPr="00E42D05">
        <w:rPr>
          <w:szCs w:val="28"/>
          <w:lang w:val="uk-UA"/>
        </w:rPr>
        <w:t xml:space="preserve">5 значень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</m:oMath>
      <w:r w:rsidRPr="00E42D05">
        <w:rPr>
          <w:szCs w:val="28"/>
          <w:lang w:val="uk-UA"/>
        </w:rPr>
        <w:t xml:space="preserve">, 9 значень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</m:sub>
        </m:sSub>
      </m:oMath>
      <w:r w:rsidRPr="00E42D05">
        <w:rPr>
          <w:szCs w:val="28"/>
          <w:lang w:val="uk-UA"/>
        </w:rPr>
        <w:t xml:space="preserve">, 11 значень </w:t>
      </w:r>
      <m:oMath>
        <m:r>
          <w:rPr>
            <w:rFonts w:ascii="Cambria Math" w:hAnsi="Cambria Math"/>
            <w:szCs w:val="28"/>
            <w:lang w:val="uk-UA"/>
          </w:rPr>
          <m:t>T</m:t>
        </m:r>
      </m:oMath>
      <w:r w:rsidRPr="00E42D05">
        <w:rPr>
          <w:szCs w:val="28"/>
          <w:lang w:val="uk-UA"/>
        </w:rPr>
        <w:t xml:space="preserve"> та 25 значень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Fe</m:t>
            </m:r>
          </m:sub>
        </m:sSub>
      </m:oMath>
      <w:r w:rsidRPr="00E42D05">
        <w:rPr>
          <w:szCs w:val="28"/>
          <w:lang w:val="uk-UA"/>
        </w:rPr>
        <w:t xml:space="preserve"> для кожного типу освітлення, то загальна кількість ВАХ, змодельованих для цього набору склала – 37125 зразків. </w:t>
      </w:r>
    </w:p>
    <w:p w14:paraId="56496878" w14:textId="77777777" w:rsidR="00A4137B" w:rsidRPr="00E42D05" w:rsidRDefault="00A4137B" w:rsidP="0091109B">
      <w:pPr>
        <w:pStyle w:val="ae"/>
        <w:ind w:firstLine="708"/>
        <w:rPr>
          <w:szCs w:val="28"/>
          <w:lang w:val="uk-UA"/>
        </w:rPr>
      </w:pPr>
    </w:p>
    <w:p w14:paraId="137DF04D" w14:textId="77777777" w:rsidR="00985A21" w:rsidRPr="00E42D05" w:rsidRDefault="00985A21" w:rsidP="00985A21">
      <w:pPr>
        <w:pStyle w:val="a7"/>
        <w:spacing w:line="360" w:lineRule="auto"/>
        <w:ind w:left="0"/>
        <w:jc w:val="center"/>
        <w:rPr>
          <w:rFonts w:eastAsia="Times New Roman"/>
          <w:color w:val="000000"/>
        </w:rPr>
      </w:pPr>
      <w:r w:rsidRPr="00E42D05">
        <w:rPr>
          <w:rFonts w:eastAsia="Times New Roman"/>
          <w:noProof/>
          <w:color w:val="000000"/>
        </w:rPr>
        <w:drawing>
          <wp:inline distT="0" distB="0" distL="0" distR="0" wp14:anchorId="66EB8557" wp14:editId="7467472C">
            <wp:extent cx="4991100" cy="3709688"/>
            <wp:effectExtent l="0" t="0" r="0" b="0"/>
            <wp:docPr id="940324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700" cy="371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1CEE0" w14:textId="09C5266A" w:rsidR="003C6562" w:rsidRPr="00E42D05" w:rsidRDefault="00985A21" w:rsidP="00A16AAA">
      <w:pPr>
        <w:spacing w:after="0" w:line="360" w:lineRule="auto"/>
        <w:ind w:firstLine="708"/>
        <w:jc w:val="both"/>
      </w:pPr>
      <w:r w:rsidRPr="00E42D05">
        <w:rPr>
          <w:rFonts w:eastAsia="Times New Roman"/>
          <w:color w:val="000000"/>
        </w:rPr>
        <w:t xml:space="preserve">Рис. 2.4. </w:t>
      </w:r>
      <w:r w:rsidRPr="00E42D05">
        <w:t xml:space="preserve">Типові світлові ВАХ, розраховані для структури з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p</m:t>
            </m:r>
          </m:sub>
        </m:sSub>
      </m:oMath>
      <w:r w:rsidRPr="00E42D05">
        <w:t xml:space="preserve"> = 180 мкм,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B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17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E42D05">
        <w:t xml:space="preserve">,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Fe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14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E42D05">
        <w:t xml:space="preserve"> при </w:t>
      </w:r>
      <w:r w:rsidRPr="00E42D05">
        <w:rPr>
          <w:rFonts w:ascii="Cambria Math" w:hAnsi="Cambria Math" w:cs="Cambria Math"/>
        </w:rPr>
        <w:t>𝑇</w:t>
      </w:r>
      <w:r w:rsidRPr="00E42D05">
        <w:t xml:space="preserve"> = 290 K. Освітлення: AM1.5 (криві 1, 2), 940 нм [10 Вт/м</w:t>
      </w:r>
      <w:r w:rsidRPr="00E42D05">
        <w:rPr>
          <w:vertAlign w:val="superscript"/>
        </w:rPr>
        <w:t>2</w:t>
      </w:r>
      <w:r w:rsidRPr="00E42D05">
        <w:t>] (3, 4) і 940 нм 5 [Вт/м</w:t>
      </w:r>
      <w:r w:rsidRPr="00E42D05">
        <w:rPr>
          <w:vertAlign w:val="superscript"/>
        </w:rPr>
        <w:t>2</w:t>
      </w:r>
      <w:r w:rsidRPr="00E42D05">
        <w:t xml:space="preserve">] (5, 6). Суцільні (1, 3, 5) і пунктирні (2, 4, 6) лінії відповідають Стану 1 і Стану 2 відповідно. </w:t>
      </w:r>
    </w:p>
    <w:p w14:paraId="689B5B22" w14:textId="77777777" w:rsidR="00A4137B" w:rsidRPr="00E42D05" w:rsidRDefault="00A4137B" w:rsidP="00A4137B">
      <w:pPr>
        <w:spacing w:after="0" w:line="360" w:lineRule="auto"/>
        <w:jc w:val="both"/>
      </w:pPr>
    </w:p>
    <w:p w14:paraId="2FF0A844" w14:textId="7C0EEA43" w:rsidR="00CE424A" w:rsidRPr="00E42D05" w:rsidRDefault="00CE424A" w:rsidP="00CE424A">
      <w:pPr>
        <w:spacing w:after="0" w:line="360" w:lineRule="auto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lastRenderedPageBreak/>
        <w:t xml:space="preserve">Таблиця 2.2. Параметри, що варіювалися в моделюванні для </w:t>
      </w:r>
      <w:r w:rsidR="001D0CE0" w:rsidRPr="00E42D05">
        <w:rPr>
          <w:rFonts w:eastAsia="Times New Roman"/>
          <w:color w:val="000000"/>
        </w:rPr>
        <w:t>другої</w:t>
      </w:r>
      <w:r w:rsidRPr="00E42D05">
        <w:rPr>
          <w:rFonts w:eastAsia="Times New Roman"/>
          <w:color w:val="000000"/>
        </w:rPr>
        <w:t xml:space="preserve"> РМКСЕ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85"/>
        <w:gridCol w:w="3402"/>
        <w:gridCol w:w="2693"/>
      </w:tblGrid>
      <w:tr w:rsidR="00CE424A" w:rsidRPr="00E42D05" w14:paraId="4230BBAC" w14:textId="77777777" w:rsidTr="003E6073">
        <w:tc>
          <w:tcPr>
            <w:tcW w:w="3085" w:type="dxa"/>
            <w:vAlign w:val="center"/>
          </w:tcPr>
          <w:p w14:paraId="3E7416BD" w14:textId="77777777" w:rsidR="00CE424A" w:rsidRPr="00E42D05" w:rsidRDefault="00CE424A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Параметр</w:t>
            </w:r>
          </w:p>
        </w:tc>
        <w:tc>
          <w:tcPr>
            <w:tcW w:w="3402" w:type="dxa"/>
            <w:vAlign w:val="center"/>
          </w:tcPr>
          <w:p w14:paraId="069928EE" w14:textId="77777777" w:rsidR="00CE424A" w:rsidRPr="00E42D05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Діапазон значень</w:t>
            </w:r>
          </w:p>
        </w:tc>
        <w:tc>
          <w:tcPr>
            <w:tcW w:w="2693" w:type="dxa"/>
            <w:vAlign w:val="center"/>
          </w:tcPr>
          <w:p w14:paraId="3CC3E4E3" w14:textId="77777777" w:rsidR="00CE424A" w:rsidRPr="00E42D05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Кількість значень</w:t>
            </w:r>
          </w:p>
        </w:tc>
      </w:tr>
      <w:tr w:rsidR="00CE424A" w:rsidRPr="00E42D05" w14:paraId="3F1C6B81" w14:textId="77777777" w:rsidTr="003E6073">
        <w:tc>
          <w:tcPr>
            <w:tcW w:w="3085" w:type="dxa"/>
            <w:vAlign w:val="center"/>
          </w:tcPr>
          <w:p w14:paraId="629C7BD7" w14:textId="77777777" w:rsidR="00CE424A" w:rsidRPr="00E42D05" w:rsidRDefault="00000000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 (мкм)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847D673" w14:textId="77777777" w:rsidR="00CE424A" w:rsidRPr="00E42D05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180 - 380</w:t>
            </w:r>
          </w:p>
        </w:tc>
        <w:tc>
          <w:tcPr>
            <w:tcW w:w="2693" w:type="dxa"/>
            <w:vAlign w:val="center"/>
          </w:tcPr>
          <w:p w14:paraId="66FAD078" w14:textId="77777777" w:rsidR="00CE424A" w:rsidRPr="00E42D05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5</w:t>
            </w:r>
          </w:p>
        </w:tc>
      </w:tr>
      <w:tr w:rsidR="00CE424A" w:rsidRPr="00E42D05" w14:paraId="7996EC34" w14:textId="77777777" w:rsidTr="003E6073">
        <w:trPr>
          <w:trHeight w:val="492"/>
        </w:trPr>
        <w:tc>
          <w:tcPr>
            <w:tcW w:w="3085" w:type="dxa"/>
            <w:vAlign w:val="center"/>
          </w:tcPr>
          <w:p w14:paraId="4054FA85" w14:textId="77777777" w:rsidR="00CE424A" w:rsidRPr="00E42D05" w:rsidRDefault="00000000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171BA52C" w14:textId="77777777" w:rsidR="00CE424A" w:rsidRPr="00E42D05" w:rsidRDefault="00000000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15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2693" w:type="dxa"/>
            <w:vAlign w:val="center"/>
          </w:tcPr>
          <w:p w14:paraId="1A9C4F32" w14:textId="77777777" w:rsidR="00CE424A" w:rsidRPr="00E42D05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9</w:t>
            </w:r>
          </w:p>
        </w:tc>
      </w:tr>
      <w:tr w:rsidR="00CE424A" w:rsidRPr="00E42D05" w14:paraId="6CBE56BF" w14:textId="77777777" w:rsidTr="003E6073">
        <w:tc>
          <w:tcPr>
            <w:tcW w:w="3085" w:type="dxa"/>
            <w:vAlign w:val="center"/>
          </w:tcPr>
          <w:p w14:paraId="2DF08C31" w14:textId="77777777" w:rsidR="00CE424A" w:rsidRPr="00E42D05" w:rsidRDefault="00000000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Fe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003EECAD" w14:textId="77777777" w:rsidR="00CE424A" w:rsidRPr="00E42D05" w:rsidRDefault="00000000" w:rsidP="003E6073">
            <w:pPr>
              <w:spacing w:line="360" w:lineRule="auto"/>
              <w:ind w:left="-73" w:right="-69"/>
              <w:jc w:val="center"/>
              <w:rPr>
                <w:rFonts w:eastAsia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2693" w:type="dxa"/>
            <w:vAlign w:val="center"/>
          </w:tcPr>
          <w:p w14:paraId="090A5728" w14:textId="77777777" w:rsidR="00CE424A" w:rsidRPr="00E42D05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25</w:t>
            </w:r>
          </w:p>
        </w:tc>
      </w:tr>
      <w:tr w:rsidR="00CE424A" w:rsidRPr="00E42D05" w14:paraId="039F6248" w14:textId="77777777" w:rsidTr="003E6073">
        <w:tc>
          <w:tcPr>
            <w:tcW w:w="3085" w:type="dxa"/>
            <w:vAlign w:val="center"/>
          </w:tcPr>
          <w:p w14:paraId="5D12D4F6" w14:textId="77777777" w:rsidR="00CE424A" w:rsidRPr="00E42D05" w:rsidRDefault="00CE424A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  <m:r>
                  <w:rPr>
                    <w:rFonts w:ascii="Cambria Math" w:eastAsia="Times New Roman" w:hAnsi="Cambria Math"/>
                    <w:color w:val="000000"/>
                  </w:rPr>
                  <m:t xml:space="preserve">  (K)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3680CE8A" w14:textId="77777777" w:rsidR="00CE424A" w:rsidRPr="00E42D05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290 - 340</w:t>
            </w:r>
          </w:p>
        </w:tc>
        <w:tc>
          <w:tcPr>
            <w:tcW w:w="2693" w:type="dxa"/>
            <w:vAlign w:val="center"/>
          </w:tcPr>
          <w:p w14:paraId="06805090" w14:textId="77777777" w:rsidR="00CE424A" w:rsidRPr="00E42D05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11</w:t>
            </w:r>
          </w:p>
        </w:tc>
      </w:tr>
      <w:tr w:rsidR="00CE424A" w:rsidRPr="00E42D05" w14:paraId="6101D098" w14:textId="77777777" w:rsidTr="003E6073">
        <w:tc>
          <w:tcPr>
            <w:tcW w:w="3085" w:type="dxa"/>
            <w:vAlign w:val="center"/>
          </w:tcPr>
          <w:p w14:paraId="148A1FF4" w14:textId="77777777" w:rsidR="00CE424A" w:rsidRPr="00E42D05" w:rsidRDefault="00CE424A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Освітлення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11F8852C" w14:textId="77777777" w:rsidR="00CE424A" w:rsidRPr="00E42D05" w:rsidRDefault="00CE424A" w:rsidP="003E6073">
            <w:pPr>
              <w:spacing w:line="360" w:lineRule="auto"/>
              <w:ind w:left="-73" w:right="-69"/>
              <w:jc w:val="center"/>
              <w:rPr>
                <w:rFonts w:ascii="Cambria Math" w:eastAsia="Times New Roman" w:hAnsi="Cambria Math"/>
                <w:i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 xml:space="preserve">AM1.5G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1000</m:t>
                    </m:r>
                    <m:f>
                      <m:fPr>
                        <m:type m:val="lin"/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Вт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/>
                    <w:color w:val="000000"/>
                  </w:rPr>
                  <m:t>,</m:t>
                </m:r>
              </m:oMath>
            </m:oMathPara>
          </w:p>
          <w:p w14:paraId="06199EF0" w14:textId="77777777" w:rsidR="00CE424A" w:rsidRPr="00E42D05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iCs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940 нм (5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</w:rPr>
                      <m:t>Вт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/>
                    <w:color w:val="000000"/>
                  </w:rPr>
                  <m:t>),</m:t>
                </m:r>
              </m:oMath>
            </m:oMathPara>
          </w:p>
          <w:p w14:paraId="1FF30846" w14:textId="77777777" w:rsidR="00CE424A" w:rsidRPr="00E42D05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i/>
                <w:iCs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940 нм (10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</w:rPr>
                      <m:t>Вт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499129EA" w14:textId="77777777" w:rsidR="00CE424A" w:rsidRPr="00E42D05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3</w:t>
            </w:r>
          </w:p>
        </w:tc>
      </w:tr>
    </w:tbl>
    <w:p w14:paraId="5A6EA00D" w14:textId="77777777" w:rsidR="00564C90" w:rsidRPr="00E42D05" w:rsidRDefault="00564C90" w:rsidP="0091109B">
      <w:pPr>
        <w:spacing w:line="360" w:lineRule="auto"/>
        <w:ind w:firstLine="708"/>
        <w:jc w:val="both"/>
        <w:rPr>
          <w:b/>
          <w:bCs/>
        </w:rPr>
      </w:pPr>
    </w:p>
    <w:p w14:paraId="68FC4893" w14:textId="50D369AE" w:rsidR="00BD33FA" w:rsidRPr="00E42D05" w:rsidRDefault="00BD33FA" w:rsidP="00BD33FA">
      <w:pPr>
        <w:spacing w:line="360" w:lineRule="auto"/>
        <w:jc w:val="center"/>
        <w:rPr>
          <w:b/>
          <w:bCs/>
        </w:rPr>
      </w:pPr>
      <w:r w:rsidRPr="00E42D05">
        <w:rPr>
          <w:b/>
          <w:bCs/>
          <w:noProof/>
        </w:rPr>
        <w:drawing>
          <wp:inline distT="0" distB="0" distL="0" distR="0" wp14:anchorId="2F6F7FC5" wp14:editId="7321C5A8">
            <wp:extent cx="4883934" cy="3741420"/>
            <wp:effectExtent l="0" t="0" r="0" b="0"/>
            <wp:docPr id="1840794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485" cy="374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2AC0B" w14:textId="3CBEBD70" w:rsidR="00BD33FA" w:rsidRPr="00E42D05" w:rsidRDefault="00BD33FA" w:rsidP="00BD33FA">
      <w:pPr>
        <w:spacing w:line="360" w:lineRule="auto"/>
        <w:jc w:val="center"/>
      </w:pPr>
      <w:r w:rsidRPr="00E42D05">
        <w:t>Рис. 2.5 Типов</w:t>
      </w:r>
      <w:r w:rsidR="00E77BC3" w:rsidRPr="00E42D05">
        <w:t>і</w:t>
      </w:r>
      <w:r w:rsidRPr="00E42D05">
        <w:t xml:space="preserve"> </w:t>
      </w:r>
      <w:r w:rsidR="00E77BC3" w:rsidRPr="00E42D05">
        <w:t xml:space="preserve">I-V </w:t>
      </w:r>
      <w:r w:rsidRPr="00E42D05">
        <w:t xml:space="preserve">та </w:t>
      </w:r>
      <w:r w:rsidR="00E77BC3" w:rsidRPr="00E42D05">
        <w:t>P-V залежності</w:t>
      </w:r>
      <w:r w:rsidRPr="00E42D05">
        <w:t xml:space="preserve"> </w:t>
      </w:r>
      <w:r w:rsidR="003D4ED3">
        <w:t>КСЕ</w:t>
      </w:r>
      <w:r w:rsidRPr="00E42D05">
        <w:t xml:space="preserve"> при освітленні AM1.5 для структури з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p</m:t>
            </m:r>
          </m:sub>
        </m:sSub>
      </m:oMath>
      <w:r w:rsidRPr="00E42D05">
        <w:t xml:space="preserve"> = 380 </w:t>
      </w:r>
      <w:proofErr w:type="spellStart"/>
      <w:r w:rsidRPr="00E42D05">
        <w:t>мкм</w:t>
      </w:r>
      <w:proofErr w:type="spellEnd"/>
      <w:r w:rsidRPr="00E42D05">
        <w:t xml:space="preserve">,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B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17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E42D05">
        <w:t xml:space="preserve">,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Fe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10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E42D05">
        <w:t xml:space="preserve"> при </w:t>
      </w:r>
      <w:r w:rsidRPr="00E42D05">
        <w:rPr>
          <w:rFonts w:ascii="Cambria Math" w:hAnsi="Cambria Math" w:cs="Cambria Math"/>
        </w:rPr>
        <w:t>𝑇</w:t>
      </w:r>
      <w:r w:rsidRPr="00E42D05">
        <w:t xml:space="preserve"> = 340 K</w:t>
      </w:r>
    </w:p>
    <w:p w14:paraId="226A3CCF" w14:textId="77777777" w:rsidR="00BD33FA" w:rsidRPr="00E42D05" w:rsidRDefault="00BD33FA" w:rsidP="00BD33FA">
      <w:pPr>
        <w:spacing w:line="360" w:lineRule="auto"/>
        <w:jc w:val="both"/>
        <w:rPr>
          <w:b/>
          <w:bCs/>
        </w:rPr>
      </w:pPr>
    </w:p>
    <w:p w14:paraId="6FC0E840" w14:textId="77777777" w:rsidR="00BD33FA" w:rsidRPr="00E42D05" w:rsidRDefault="00BD33FA" w:rsidP="0091109B">
      <w:pPr>
        <w:spacing w:line="360" w:lineRule="auto"/>
        <w:ind w:firstLine="708"/>
        <w:jc w:val="both"/>
        <w:rPr>
          <w:b/>
          <w:bCs/>
        </w:rPr>
      </w:pPr>
    </w:p>
    <w:p w14:paraId="62A39B8C" w14:textId="77777777" w:rsidR="003D4ED3" w:rsidRDefault="003D4ED3" w:rsidP="0091109B">
      <w:pPr>
        <w:spacing w:line="360" w:lineRule="auto"/>
        <w:ind w:firstLine="708"/>
        <w:jc w:val="both"/>
        <w:rPr>
          <w:b/>
          <w:bCs/>
        </w:rPr>
      </w:pPr>
    </w:p>
    <w:p w14:paraId="7328DB99" w14:textId="7C7654E4" w:rsidR="002222FC" w:rsidRPr="00E42D05" w:rsidRDefault="002222FC" w:rsidP="0091109B">
      <w:pPr>
        <w:spacing w:line="360" w:lineRule="auto"/>
        <w:ind w:firstLine="708"/>
        <w:jc w:val="both"/>
        <w:rPr>
          <w:b/>
          <w:bCs/>
        </w:rPr>
      </w:pPr>
      <w:r w:rsidRPr="00E42D05">
        <w:rPr>
          <w:b/>
          <w:bCs/>
        </w:rPr>
        <w:lastRenderedPageBreak/>
        <w:t>2.</w:t>
      </w:r>
      <w:r w:rsidR="003C6562" w:rsidRPr="00E42D05">
        <w:rPr>
          <w:b/>
          <w:bCs/>
        </w:rPr>
        <w:t>4</w:t>
      </w:r>
      <w:r w:rsidRPr="00E42D05">
        <w:rPr>
          <w:b/>
          <w:bCs/>
        </w:rPr>
        <w:t xml:space="preserve"> </w:t>
      </w:r>
      <w:r w:rsidR="0049662F" w:rsidRPr="00E42D05">
        <w:rPr>
          <w:b/>
          <w:bCs/>
        </w:rPr>
        <w:t>Методологія експерименту та досліджувані зразки</w:t>
      </w:r>
    </w:p>
    <w:p w14:paraId="340EDC04" w14:textId="5E92FF60" w:rsidR="00372445" w:rsidRPr="00E42D05" w:rsidRDefault="002222FC" w:rsidP="004174C3">
      <w:pPr>
        <w:spacing w:line="360" w:lineRule="auto"/>
        <w:ind w:firstLine="708"/>
        <w:jc w:val="both"/>
      </w:pPr>
      <w:r w:rsidRPr="00E42D05">
        <w:t xml:space="preserve">Для оцінки надійності результатів моделювання </w:t>
      </w:r>
      <w:r w:rsidR="003C6562" w:rsidRPr="00E42D05">
        <w:t xml:space="preserve">другої РМКСЕ </w:t>
      </w:r>
      <w:r w:rsidRPr="00E42D05">
        <w:t xml:space="preserve">ми провели експериментальні дослідження впливу зміни стану дефектів, пов'язаних із залізом, на параметри фотоелектричного перетворення КСЕ. В експерименті використовувалися зразки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+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 w:cs="Cambria Math"/>
          </w:rPr>
          <m:t>p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p</m:t>
            </m:r>
          </m:e>
          <m:sup>
            <m:r>
              <w:rPr>
                <w:rFonts w:ascii="Cambria Math" w:hAnsi="Cambria Math" w:cs="Cambria Math"/>
              </w:rPr>
              <m:t>+</m:t>
            </m:r>
          </m:sup>
        </m:sSup>
        <m:r>
          <w:rPr>
            <w:rFonts w:ascii="Cambria Math" w:hAnsi="Cambria Math"/>
          </w:rPr>
          <m:t>:Si</m:t>
        </m:r>
      </m:oMath>
      <w:r w:rsidRPr="00E42D05">
        <w:t xml:space="preserve">. Структура була виготовлена з кремнієвої пластини (100) p-типу, легованої бором, товщиною 380 мкм, з рівнем легування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N</m:t>
            </m:r>
          </m:e>
          <m:sub>
            <m: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/>
          </w:rPr>
          <m:t>=1,36×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E42D05">
        <w:t xml:space="preserve">. Емітер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+</m:t>
            </m:r>
          </m:sup>
        </m:sSup>
      </m:oMath>
      <w:r w:rsidRPr="00E42D05">
        <w:t xml:space="preserve"> з питомим опором близько 20−30 Ом/</w:t>
      </w:r>
      <w:r w:rsidRPr="00E42D05">
        <w:rPr>
          <w:rFonts w:cs="Times New Roman"/>
        </w:rPr>
        <w:t>□</w:t>
      </w:r>
      <w:r w:rsidRPr="00E42D05">
        <w:t xml:space="preserve"> і товщиною 0,7 </w:t>
      </w:r>
      <w:proofErr w:type="spellStart"/>
      <w:r w:rsidRPr="00E42D05">
        <w:t>мкм</w:t>
      </w:r>
      <w:proofErr w:type="spellEnd"/>
      <w:r w:rsidRPr="00E42D05">
        <w:t xml:space="preserve"> був сформований шляхом дифузії фосфору. </w:t>
      </w:r>
      <w:proofErr w:type="spellStart"/>
      <w:r w:rsidRPr="00E42D05">
        <w:t>Антирекомбінаційний</w:t>
      </w:r>
      <w:proofErr w:type="spellEnd"/>
      <w:r w:rsidRPr="00E42D05">
        <w:t xml:space="preserve"> бар'єр був створений за допомогою шару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p</m:t>
            </m:r>
          </m:e>
          <m:sup>
            <m:r>
              <w:rPr>
                <w:rFonts w:ascii="Cambria Math" w:hAnsi="Cambria Math" w:cs="Cambria Math"/>
              </w:rPr>
              <m:t>+</m:t>
            </m:r>
          </m:sup>
        </m:sSup>
      </m:oMath>
      <w:r w:rsidRPr="00E42D05">
        <w:t xml:space="preserve"> (10−20 Ом/</w:t>
      </w:r>
      <w:r w:rsidRPr="00E42D05">
        <w:rPr>
          <w:rFonts w:cs="Times New Roman"/>
        </w:rPr>
        <w:t>□</w:t>
      </w:r>
      <w:r w:rsidRPr="00E42D05">
        <w:t xml:space="preserve">) шляхом дифузії бору. На передній поверхні були сформовані плівки SiO2 (40 нм) і Si3N4 (30 нм) як </w:t>
      </w:r>
      <w:proofErr w:type="spellStart"/>
      <w:r w:rsidRPr="00E42D05">
        <w:t>анти</w:t>
      </w:r>
      <w:r w:rsidR="00B50FE4" w:rsidRPr="00E42D05">
        <w:t>відбивні</w:t>
      </w:r>
      <w:proofErr w:type="spellEnd"/>
      <w:r w:rsidRPr="00E42D05">
        <w:t xml:space="preserve"> </w:t>
      </w:r>
      <w:r w:rsidR="00B50FE4" w:rsidRPr="00E42D05">
        <w:t>та</w:t>
      </w:r>
      <w:r w:rsidRPr="00E42D05">
        <w:t xml:space="preserve"> пасивуюч</w:t>
      </w:r>
      <w:r w:rsidR="00B50FE4" w:rsidRPr="00E42D05">
        <w:t>і</w:t>
      </w:r>
      <w:r w:rsidRPr="00E42D05">
        <w:t xml:space="preserve"> шари. Тверді та сітчасті контакти </w:t>
      </w:r>
      <w:proofErr w:type="spellStart"/>
      <w:r w:rsidRPr="00E42D05">
        <w:t>Al</w:t>
      </w:r>
      <w:proofErr w:type="spellEnd"/>
      <w:r w:rsidRPr="00E42D05">
        <w:t xml:space="preserve"> були створені методом магнетронного розпилення на задній і передній поверхнях.</w:t>
      </w:r>
      <w:r w:rsidR="00B50FE4" w:rsidRPr="00E42D05">
        <w:t xml:space="preserve"> Досить висока концентрація заліза в досліджуваних зразках була результатом використання </w:t>
      </w:r>
      <w:r w:rsidR="003971D6">
        <w:t>недостатньо чистих</w:t>
      </w:r>
      <w:r w:rsidR="00B50FE4" w:rsidRPr="00E42D05">
        <w:t xml:space="preserve"> хімічних </w:t>
      </w:r>
      <w:r w:rsidR="003971D6">
        <w:t>реактивів</w:t>
      </w:r>
      <w:r w:rsidR="00B50FE4" w:rsidRPr="00E42D05">
        <w:t xml:space="preserve"> під час хімічної обробки в технологічному процесі. Площа зразків становила </w:t>
      </w:r>
      <m:oMath>
        <m:r>
          <w:rPr>
            <w:rFonts w:ascii="Cambria Math" w:hAnsi="Cambria Math"/>
          </w:rPr>
          <m:t xml:space="preserve">1×1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50FE4" w:rsidRPr="00E42D05">
        <w:t xml:space="preserve">. </w:t>
      </w:r>
    </w:p>
    <w:p w14:paraId="529CA438" w14:textId="77777777" w:rsidR="00D54BD3" w:rsidRDefault="00D54BD3" w:rsidP="00D54BD3">
      <w:pPr>
        <w:spacing w:line="360" w:lineRule="auto"/>
        <w:ind w:firstLine="708"/>
        <w:jc w:val="both"/>
      </w:pPr>
      <w:r w:rsidRPr="00231E78">
        <w:rPr>
          <w:szCs w:val="28"/>
        </w:rPr>
        <w:t xml:space="preserve">В </w:t>
      </w:r>
      <w:r>
        <w:rPr>
          <w:szCs w:val="28"/>
        </w:rPr>
        <w:t>експерименті</w:t>
      </w:r>
      <w:r w:rsidRPr="00231E78">
        <w:rPr>
          <w:szCs w:val="28"/>
        </w:rPr>
        <w:t xml:space="preserve"> проводилося </w:t>
      </w:r>
      <w:r>
        <w:rPr>
          <w:szCs w:val="28"/>
        </w:rPr>
        <w:t>вимірювання</w:t>
      </w:r>
      <w:r w:rsidRPr="00231E78">
        <w:rPr>
          <w:szCs w:val="28"/>
        </w:rPr>
        <w:t xml:space="preserve"> прямої гілки ВАХ</w:t>
      </w:r>
      <w:r>
        <w:rPr>
          <w:szCs w:val="28"/>
        </w:rPr>
        <w:t xml:space="preserve"> </w:t>
      </w:r>
      <w:r w:rsidRPr="00231E78">
        <w:rPr>
          <w:szCs w:val="28"/>
        </w:rPr>
        <w:t>з кроком 0,01 В</w:t>
      </w:r>
      <w:r>
        <w:rPr>
          <w:szCs w:val="28"/>
        </w:rPr>
        <w:t xml:space="preserve">. Вимірювалися як </w:t>
      </w:r>
      <w:proofErr w:type="spellStart"/>
      <w:r>
        <w:rPr>
          <w:szCs w:val="28"/>
        </w:rPr>
        <w:t>темнові</w:t>
      </w:r>
      <w:proofErr w:type="spellEnd"/>
      <w:r>
        <w:rPr>
          <w:szCs w:val="28"/>
        </w:rPr>
        <w:t xml:space="preserve"> ВАХ в діапазоні </w:t>
      </w:r>
      <w:proofErr w:type="spellStart"/>
      <w:r>
        <w:rPr>
          <w:szCs w:val="28"/>
        </w:rPr>
        <w:t>напруг</w:t>
      </w:r>
      <w:proofErr w:type="spellEnd"/>
      <w:r>
        <w:rPr>
          <w:szCs w:val="28"/>
        </w:rPr>
        <w:t xml:space="preserve"> </w:t>
      </w:r>
      <w:r w:rsidRPr="00231E78">
        <w:rPr>
          <w:szCs w:val="28"/>
        </w:rPr>
        <w:t>0-0,45 В</w:t>
      </w:r>
      <w:r>
        <w:rPr>
          <w:szCs w:val="28"/>
        </w:rPr>
        <w:t xml:space="preserve">, так і світлові - від нульової напруги до напруги розімкнутого кола. </w:t>
      </w:r>
      <w:r w:rsidR="00B50FE4" w:rsidRPr="00E42D05">
        <w:t xml:space="preserve">ВАХ вимірювали за допомогою вимірювача джерела </w:t>
      </w:r>
      <w:proofErr w:type="spellStart"/>
      <w:r w:rsidR="00B50FE4" w:rsidRPr="00E42D05">
        <w:t>Keithley</w:t>
      </w:r>
      <w:proofErr w:type="spellEnd"/>
      <w:r w:rsidR="00B50FE4" w:rsidRPr="00E42D05">
        <w:t xml:space="preserve"> 2450 та джерела монохроматичного світла низької інтенсивності (світлодіод SN–HPIR940nm–1 W з довжиною хвилі світла 940 нм та інтенсивністю приблизно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W</m:t>
            </m:r>
          </m:e>
          <m:sub>
            <m:r>
              <w:rPr>
                <w:rFonts w:ascii="Cambria Math" w:hAnsi="Cambria Math" w:cs="Cambria Math"/>
              </w:rPr>
              <m:t>ill</m:t>
            </m:r>
          </m:sub>
        </m:sSub>
        <m:r>
          <w:rPr>
            <w:rFonts w:ascii="Cambria Math" w:hAnsi="Cambria Math"/>
          </w:rPr>
          <m:t>=5 Вт/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50FE4" w:rsidRPr="00E42D05">
        <w:t>). Під час експериментів освітлювалася вся поверхня сонячного елемента. Джерело світла в роботі живил</w:t>
      </w:r>
      <w:r w:rsidR="004174C3" w:rsidRPr="00E42D05">
        <w:t>о</w:t>
      </w:r>
      <w:r w:rsidR="00B50FE4" w:rsidRPr="00E42D05">
        <w:t xml:space="preserve">ся від джерела постійного струму ITECH IT6332B, що дозволяло встановлювати силу струму через </w:t>
      </w:r>
      <w:r w:rsidR="004174C3" w:rsidRPr="00E42D05">
        <w:t>світлодіод</w:t>
      </w:r>
      <w:r w:rsidR="00B50FE4" w:rsidRPr="00E42D05">
        <w:t xml:space="preserve"> з точністю до 1 </w:t>
      </w:r>
      <w:proofErr w:type="spellStart"/>
      <w:r w:rsidR="00B50FE4" w:rsidRPr="00E42D05">
        <w:t>мА</w:t>
      </w:r>
      <w:proofErr w:type="spellEnd"/>
      <w:r w:rsidR="00B50FE4" w:rsidRPr="00E42D05">
        <w:t>. Освітлення передавалося від джерел</w:t>
      </w:r>
      <w:r w:rsidR="004174C3" w:rsidRPr="00E42D05">
        <w:t>а</w:t>
      </w:r>
      <w:r w:rsidR="00B50FE4" w:rsidRPr="00E42D05">
        <w:t xml:space="preserve"> до зразка через </w:t>
      </w:r>
      <w:r w:rsidR="00372445" w:rsidRPr="00E42D05">
        <w:t xml:space="preserve">оптичне </w:t>
      </w:r>
      <w:r w:rsidR="00B50FE4" w:rsidRPr="00E42D05">
        <w:t xml:space="preserve">волокно. Випромінювання джерела на виході волокна було </w:t>
      </w:r>
      <w:proofErr w:type="spellStart"/>
      <w:r w:rsidR="00B50FE4" w:rsidRPr="00E42D05">
        <w:t>відкалібровано</w:t>
      </w:r>
      <w:proofErr w:type="spellEnd"/>
      <w:r w:rsidR="00B50FE4" w:rsidRPr="00E42D05">
        <w:t xml:space="preserve"> за допомогою вимірювача оптичної потужності </w:t>
      </w:r>
      <w:r w:rsidR="004174C3" w:rsidRPr="00E42D05">
        <w:t>і</w:t>
      </w:r>
      <w:r w:rsidR="00B50FE4" w:rsidRPr="00E42D05">
        <w:t xml:space="preserve"> енергії </w:t>
      </w:r>
      <w:proofErr w:type="spellStart"/>
      <w:r w:rsidR="00B50FE4" w:rsidRPr="00E42D05">
        <w:t>Thorlabs</w:t>
      </w:r>
      <w:proofErr w:type="spellEnd"/>
      <w:r w:rsidR="00B50FE4" w:rsidRPr="00E42D05">
        <w:t xml:space="preserve"> PM100D </w:t>
      </w:r>
      <w:r w:rsidR="004174C3" w:rsidRPr="00E42D05">
        <w:t>та</w:t>
      </w:r>
      <w:r w:rsidR="00B50FE4" w:rsidRPr="00E42D05">
        <w:t xml:space="preserve"> датчика високої роздільної здатності S401C.</w:t>
      </w:r>
      <w:r w:rsidR="004174C3" w:rsidRPr="00E42D05">
        <w:t xml:space="preserve"> </w:t>
      </w:r>
      <w:r w:rsidR="00B50FE4" w:rsidRPr="00E42D05">
        <w:lastRenderedPageBreak/>
        <w:t xml:space="preserve">Інтенсивність випромінювання </w:t>
      </w:r>
      <w:proofErr w:type="spellStart"/>
      <w:r w:rsidR="00B50FE4" w:rsidRPr="00E42D05">
        <w:t>світлодіода</w:t>
      </w:r>
      <w:proofErr w:type="spellEnd"/>
      <w:r w:rsidR="00B50FE4" w:rsidRPr="00E42D05">
        <w:t xml:space="preserve"> стабілізувалася за допомогою термостата W1209 </w:t>
      </w:r>
      <w:r w:rsidR="00E42D05">
        <w:t>і</w:t>
      </w:r>
      <w:r w:rsidR="00B50FE4" w:rsidRPr="00E42D05">
        <w:t xml:space="preserve"> джерела живлення, регульованого схемою з позитивним зворотним зв'язком </w:t>
      </w:r>
      <w:r w:rsidR="00E42D05">
        <w:t>та</w:t>
      </w:r>
      <w:r w:rsidR="00B50FE4" w:rsidRPr="00E42D05">
        <w:t xml:space="preserve"> цифровим керуванням.</w:t>
      </w:r>
      <w:r w:rsidR="00372445" w:rsidRPr="00E42D05">
        <w:t xml:space="preserve"> </w:t>
      </w:r>
    </w:p>
    <w:p w14:paraId="7728CC0C" w14:textId="31652363" w:rsidR="002222FC" w:rsidRPr="00E42D05" w:rsidRDefault="000B7844" w:rsidP="00D54BD3">
      <w:pPr>
        <w:spacing w:line="360" w:lineRule="auto"/>
        <w:ind w:firstLine="708"/>
        <w:jc w:val="both"/>
      </w:pPr>
      <w:r w:rsidRPr="000B7844">
        <w:t>Особлива увага була приділена точності вимірювання температури КСЕ</w:t>
      </w:r>
      <w:r>
        <w:t xml:space="preserve">. </w:t>
      </w:r>
      <w:r w:rsidR="002222FC" w:rsidRPr="00E42D05">
        <w:t xml:space="preserve">Вимірювання проводилися в діапазоні температур 300–340 К. Температура зразка </w:t>
      </w:r>
      <w:r w:rsidRPr="000B7844">
        <w:t xml:space="preserve">регулювалася за допомогою термоелектричного нагрівача, стабілізувалася з використанням програмно реалізованого </w:t>
      </w:r>
      <w:proofErr w:type="spellStart"/>
      <w:r w:rsidRPr="000B7844">
        <w:t>пропорційно</w:t>
      </w:r>
      <w:proofErr w:type="spellEnd"/>
      <w:r w:rsidRPr="000B7844">
        <w:t>-інтегрально-диференціального контролера та вимірювалася цифровим датчиком STS-21, розташованим безпосередньо на поверхні КСЕ. Система дозволяла вимірювати температуру з точністю до 0,01 К та ефективно підтримувати її на протязі довгого проміжку</w:t>
      </w:r>
      <w:r>
        <w:t xml:space="preserve"> </w:t>
      </w:r>
      <w:r w:rsidRPr="000B7844">
        <w:t>часу (десятки годин) в діапазоні ±0,05 К від необхідного значення.</w:t>
      </w:r>
    </w:p>
    <w:p w14:paraId="5B0AF830" w14:textId="2FDA6F8D" w:rsidR="00C1129A" w:rsidRDefault="000E6B73" w:rsidP="00AF4B51">
      <w:pPr>
        <w:spacing w:line="360" w:lineRule="auto"/>
        <w:ind w:firstLine="708"/>
        <w:jc w:val="both"/>
      </w:pPr>
      <w:r w:rsidRPr="00E42D05">
        <w:t xml:space="preserve">Для різних зразків концентрація заліза варіювалася від </w:t>
      </w:r>
      <m:oMath>
        <m: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E42D05">
        <w:t xml:space="preserve"> до </w:t>
      </w:r>
      <m:oMath>
        <m:r>
          <w:rPr>
            <w:rFonts w:ascii="Cambria Math" w:hAnsi="Cambria Math"/>
          </w:rPr>
          <m:t>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E42D05">
        <w:rPr>
          <w:rFonts w:eastAsiaTheme="minorEastAsia"/>
        </w:rPr>
        <w:t xml:space="preserve">. </w:t>
      </w:r>
      <w:r w:rsidRPr="00E42D05">
        <w:t xml:space="preserve">Значення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N</m:t>
            </m:r>
          </m:e>
          <m:sub>
            <m:r>
              <w:rPr>
                <w:rFonts w:ascii="Cambria Math" w:hAnsi="Cambria Math" w:cs="Cambria Math"/>
              </w:rPr>
              <m:t>Fe</m:t>
            </m:r>
          </m:sub>
        </m:sSub>
      </m:oMath>
      <w:r w:rsidRPr="00E42D05">
        <w:t xml:space="preserve"> були визначені за допомогою методології</w:t>
      </w:r>
      <w:r w:rsidR="003971D6">
        <w:t xml:space="preserve">, що базувалася </w:t>
      </w:r>
      <w:r w:rsidRPr="00E42D05">
        <w:t xml:space="preserve">на </w:t>
      </w:r>
      <w:r w:rsidR="00403BC3">
        <w:t xml:space="preserve">вимірюванні кінетики струму короткого замикання після інтенсивного освітлення </w:t>
      </w:r>
      <w:r w:rsidRPr="00E42D05">
        <w:rPr>
          <w:color w:val="FF0000"/>
        </w:rPr>
        <w:t xml:space="preserve">[O. </w:t>
      </w:r>
      <w:proofErr w:type="spellStart"/>
      <w:r w:rsidRPr="00E42D05">
        <w:rPr>
          <w:color w:val="FF0000"/>
        </w:rPr>
        <w:t>Olikh</w:t>
      </w:r>
      <w:proofErr w:type="spellEnd"/>
      <w:r w:rsidRPr="00E42D05">
        <w:rPr>
          <w:color w:val="FF0000"/>
        </w:rPr>
        <w:t xml:space="preserve">, V. </w:t>
      </w:r>
      <w:proofErr w:type="spellStart"/>
      <w:r w:rsidRPr="00E42D05">
        <w:rPr>
          <w:color w:val="FF0000"/>
        </w:rPr>
        <w:t>Kostylyov</w:t>
      </w:r>
      <w:proofErr w:type="spellEnd"/>
      <w:r w:rsidRPr="00E42D05">
        <w:rPr>
          <w:color w:val="FF0000"/>
        </w:rPr>
        <w:t xml:space="preserve">, J. </w:t>
      </w:r>
      <w:proofErr w:type="spellStart"/>
      <w:r w:rsidRPr="00E42D05">
        <w:rPr>
          <w:color w:val="FF0000"/>
        </w:rPr>
        <w:t>Appl</w:t>
      </w:r>
      <w:proofErr w:type="spellEnd"/>
      <w:r w:rsidRPr="00E42D05">
        <w:rPr>
          <w:color w:val="FF0000"/>
        </w:rPr>
        <w:t xml:space="preserve">. </w:t>
      </w:r>
      <w:proofErr w:type="spellStart"/>
      <w:r w:rsidRPr="00E42D05">
        <w:rPr>
          <w:color w:val="FF0000"/>
        </w:rPr>
        <w:t>Phys</w:t>
      </w:r>
      <w:proofErr w:type="spellEnd"/>
      <w:r w:rsidRPr="00E42D05">
        <w:rPr>
          <w:color w:val="FF0000"/>
        </w:rPr>
        <w:t>. 130 (23) (2021) 235703]</w:t>
      </w:r>
      <w:r w:rsidRPr="00E42D05">
        <w:t xml:space="preserve">. </w:t>
      </w:r>
      <w:r w:rsidR="00403BC3">
        <w:t xml:space="preserve">Експериментально виміряна залежність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403BC3" w:rsidRPr="00403BC3">
        <w:rPr>
          <w:rFonts w:eastAsiaTheme="minorEastAsia"/>
        </w:rPr>
        <w:t xml:space="preserve"> </w:t>
      </w:r>
      <w:r w:rsidR="00403BC3">
        <w:rPr>
          <w:rFonts w:eastAsiaTheme="minorEastAsia"/>
        </w:rPr>
        <w:t xml:space="preserve">апроксимувалася </w:t>
      </w:r>
      <w:r w:rsidR="00403BC3" w:rsidRPr="00403BC3">
        <w:rPr>
          <w:rFonts w:eastAsiaTheme="minorEastAsia"/>
        </w:rPr>
        <w:t xml:space="preserve">з використанням </w:t>
      </w:r>
      <w:proofErr w:type="spellStart"/>
      <w:r w:rsidR="00403BC3" w:rsidRPr="00403BC3">
        <w:rPr>
          <w:rFonts w:eastAsiaTheme="minorEastAsia"/>
        </w:rPr>
        <w:t>метаеврістичного</w:t>
      </w:r>
      <w:proofErr w:type="spellEnd"/>
      <w:r w:rsidR="00403BC3" w:rsidRPr="00403BC3">
        <w:rPr>
          <w:rFonts w:eastAsiaTheme="minorEastAsia"/>
        </w:rPr>
        <w:t xml:space="preserve"> методу EBLSHADE, шуканими параметрами вважалися величини: </w:t>
      </w:r>
      <w:r w:rsidR="00403BC3">
        <w:rPr>
          <w:rFonts w:eastAsiaTheme="minorEastAsia"/>
        </w:rPr>
        <w:t xml:space="preserve">світлова потужність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ph</m:t>
            </m:r>
          </m:sub>
        </m:sSub>
      </m:oMath>
      <w:r w:rsidR="00403BC3" w:rsidRPr="00403BC3">
        <w:rPr>
          <w:rFonts w:eastAsiaTheme="minorEastAsia"/>
        </w:rPr>
        <w:t xml:space="preserve">, концентрація </w:t>
      </w:r>
      <w:proofErr w:type="spellStart"/>
      <w:r w:rsidR="00403BC3" w:rsidRPr="00403BC3">
        <w:rPr>
          <w:rFonts w:eastAsiaTheme="minorEastAsia"/>
        </w:rPr>
        <w:t>міжвузольних</w:t>
      </w:r>
      <w:proofErr w:type="spellEnd"/>
      <w:r w:rsidR="00403BC3" w:rsidRPr="00403BC3">
        <w:rPr>
          <w:rFonts w:eastAsiaTheme="minorEastAsia"/>
        </w:rPr>
        <w:t xml:space="preserve"> атомів </w:t>
      </w:r>
      <w:r w:rsidR="00403BC3">
        <w:rPr>
          <w:rFonts w:eastAsiaTheme="minorEastAsia"/>
        </w:rPr>
        <w:t xml:space="preserve">заліза </w:t>
      </w:r>
      <w:r w:rsidR="00403BC3" w:rsidRPr="00403BC3">
        <w:rPr>
          <w:rFonts w:eastAsiaTheme="minorEastAsia"/>
        </w:rPr>
        <w:t>зразу після інтенсивного освітлення</w:t>
      </w:r>
      <w:r w:rsidR="00403BC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,0</m:t>
            </m:r>
          </m:sub>
        </m:sSub>
      </m:oMath>
      <w:r w:rsidR="00403BC3" w:rsidRPr="00095252">
        <w:rPr>
          <w:rFonts w:eastAsiaTheme="minorEastAsia"/>
        </w:rPr>
        <w:t xml:space="preserve">, </w:t>
      </w:r>
      <w:r w:rsidR="00095252" w:rsidRPr="00095252">
        <w:rPr>
          <w:rFonts w:eastAsiaTheme="minorEastAsia"/>
        </w:rPr>
        <w:t xml:space="preserve">енергія міграції </w:t>
      </w:r>
      <w:proofErr w:type="spellStart"/>
      <w:r w:rsidR="00095252" w:rsidRPr="00095252">
        <w:rPr>
          <w:rFonts w:eastAsiaTheme="minorEastAsia"/>
        </w:rPr>
        <w:t>міжвузольних</w:t>
      </w:r>
      <w:proofErr w:type="spellEnd"/>
      <w:r w:rsidR="00095252" w:rsidRPr="00095252">
        <w:rPr>
          <w:rFonts w:eastAsiaTheme="minorEastAsia"/>
        </w:rPr>
        <w:t xml:space="preserve"> атомів заліза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095252" w:rsidRPr="00095252">
        <w:rPr>
          <w:rFonts w:eastAsiaTheme="minorEastAsia"/>
        </w:rPr>
        <w:t xml:space="preserve"> </w:t>
      </w:r>
      <w:r w:rsidR="00095252">
        <w:rPr>
          <w:rFonts w:eastAsiaTheme="minorEastAsia"/>
        </w:rPr>
        <w:t xml:space="preserve">та </w:t>
      </w:r>
      <w:r w:rsidR="00095252" w:rsidRPr="00095252">
        <w:rPr>
          <w:rFonts w:eastAsiaTheme="minorEastAsia"/>
        </w:rPr>
        <w:t>час життя носіїв</w:t>
      </w:r>
      <w:r w:rsidR="0009525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ot</m:t>
            </m:r>
            <m:r>
              <w:rPr>
                <w:rFonts w:ascii="Cambria Math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  <w:lang w:val="en-US"/>
              </w:rPr>
              <m:t>er</m:t>
            </m:r>
          </m:sub>
        </m:sSub>
      </m:oMath>
      <w:r w:rsidR="00095252" w:rsidRPr="00095252">
        <w:rPr>
          <w:rFonts w:eastAsiaTheme="minorEastAsia"/>
        </w:rPr>
        <w:t>, що не був пов'язаний з власною рекомбінацією або з рекомбінацією на міжвузольних атомах заліза та парах залізо-бор</w:t>
      </w:r>
      <w:r w:rsidR="00095252">
        <w:rPr>
          <w:rFonts w:eastAsiaTheme="minorEastAsia"/>
        </w:rPr>
        <w:t xml:space="preserve">, а був пов’язаний з іншими рекомбінаційними каналами (інші домішки, </w:t>
      </w:r>
      <w:r w:rsidR="00095252" w:rsidRPr="00095252">
        <w:rPr>
          <w:rFonts w:eastAsiaTheme="minorEastAsia"/>
        </w:rPr>
        <w:t>дефекти кристалічної ґратки, поверхнева рекомбінація тощо</w:t>
      </w:r>
      <w:r w:rsidR="00095252">
        <w:rPr>
          <w:rFonts w:eastAsiaTheme="minorEastAsia"/>
        </w:rPr>
        <w:t>)</w:t>
      </w:r>
      <w:r w:rsidR="00095252" w:rsidRPr="00095252">
        <w:rPr>
          <w:rFonts w:eastAsiaTheme="minorEastAsia"/>
        </w:rPr>
        <w:t xml:space="preserve">. </w:t>
      </w:r>
      <w:r w:rsidR="00403BC3" w:rsidRPr="00403BC3">
        <w:t xml:space="preserve">Фактично, час відновлення </w:t>
      </w:r>
      <w:r w:rsidR="00095252">
        <w:t>струму короткого замикання</w:t>
      </w:r>
      <w:r w:rsidR="00403BC3" w:rsidRPr="00403BC3">
        <w:t xml:space="preserve"> </w:t>
      </w:r>
      <w:r w:rsidR="00095252">
        <w:t>був</w:t>
      </w:r>
      <w:r w:rsidR="00403BC3" w:rsidRPr="00403BC3">
        <w:t xml:space="preserve"> індикатором значення енергії міграції атомів заліза, а амплітуда світло-індукованих змін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403BC3" w:rsidRPr="00403BC3">
        <w:t xml:space="preserve"> пов’язана з концентрацією пар </w:t>
      </w:r>
      <w:proofErr w:type="spellStart"/>
      <w:r w:rsidR="00403BC3" w:rsidRPr="00403BC3">
        <w:t>FeB</w:t>
      </w:r>
      <w:proofErr w:type="spellEnd"/>
      <w:r w:rsidR="00403BC3" w:rsidRPr="00403BC3">
        <w:t>, які розпалися.</w:t>
      </w:r>
      <w:r w:rsidR="00095252" w:rsidRPr="00095252">
        <w:rPr>
          <w:rFonts w:eastAsiaTheme="minorEastAsia"/>
        </w:rPr>
        <w:t xml:space="preserve"> </w:t>
      </w:r>
      <w:r w:rsidRPr="00E42D05">
        <w:t xml:space="preserve">Розпад пар </w:t>
      </w:r>
      <w:proofErr w:type="spellStart"/>
      <w:r w:rsidRPr="00E42D05">
        <w:t>FeB</w:t>
      </w:r>
      <w:proofErr w:type="spellEnd"/>
      <w:r w:rsidRPr="00E42D05">
        <w:t xml:space="preserve"> був реалізований за допомогою інтенсивного (7000 Вт/м2) освітлення галогенною лампою.</w:t>
      </w:r>
    </w:p>
    <w:p w14:paraId="287673E3" w14:textId="64DB2EBD" w:rsidR="004E0AAA" w:rsidRPr="00884E8C" w:rsidRDefault="004E0AAA" w:rsidP="00884E8C">
      <w:pPr>
        <w:spacing w:line="360" w:lineRule="auto"/>
        <w:jc w:val="center"/>
        <w:rPr>
          <w:b/>
          <w:bCs/>
        </w:rPr>
      </w:pPr>
      <w:r w:rsidRPr="004E0AAA">
        <w:rPr>
          <w:b/>
          <w:bCs/>
        </w:rPr>
        <w:lastRenderedPageBreak/>
        <w:t>Висновки до розділу 2</w:t>
      </w:r>
    </w:p>
    <w:p w14:paraId="7C05477E" w14:textId="6F7DC417" w:rsidR="00884E8C" w:rsidRDefault="00884E8C" w:rsidP="00884E8C">
      <w:pPr>
        <w:spacing w:line="360" w:lineRule="auto"/>
        <w:ind w:firstLine="708"/>
        <w:jc w:val="both"/>
      </w:pPr>
      <w:r w:rsidRPr="00884E8C">
        <w:t xml:space="preserve">У цьому розділі було розроблено та реалізовано підхід до чисельного моделювання КСЕ із залізовмісними дефектами, який дозволяє комплексно враховувати вплив структурних параметрів, температури, концентрації домішок та типу освітлення </w:t>
      </w:r>
      <w:r w:rsidRPr="00DB0D03">
        <w:t>на характеристики та параметри фотоелектричного перетворення</w:t>
      </w:r>
      <w:r w:rsidRPr="00884E8C">
        <w:t>.</w:t>
      </w:r>
    </w:p>
    <w:p w14:paraId="416CB598" w14:textId="610E2B97" w:rsidR="000E5654" w:rsidRDefault="00DB0D03" w:rsidP="004E0AAA">
      <w:pPr>
        <w:spacing w:line="360" w:lineRule="auto"/>
        <w:jc w:val="both"/>
      </w:pPr>
      <w:r>
        <w:tab/>
        <w:t>Було р</w:t>
      </w:r>
      <w:r w:rsidRPr="00DB0D03">
        <w:t xml:space="preserve">озроблено </w:t>
      </w:r>
      <w:r>
        <w:t>дві розрахункові моделі КСЕ</w:t>
      </w:r>
      <w:r w:rsidRPr="00DB0D03">
        <w:t xml:space="preserve">: </w:t>
      </w:r>
      <w:r>
        <w:t xml:space="preserve">перша використовувалася </w:t>
      </w:r>
      <w:r w:rsidRPr="00DB0D03">
        <w:t xml:space="preserve">для аналізу </w:t>
      </w:r>
      <w:proofErr w:type="spellStart"/>
      <w:r w:rsidRPr="00DB0D03">
        <w:t>темнових</w:t>
      </w:r>
      <w:proofErr w:type="spellEnd"/>
      <w:r w:rsidRPr="00DB0D03">
        <w:t xml:space="preserve"> ВАХ </w:t>
      </w:r>
      <w:r>
        <w:t>та</w:t>
      </w:r>
      <w:r w:rsidRPr="00DB0D03">
        <w:t xml:space="preserve"> визначення </w:t>
      </w:r>
      <w:proofErr w:type="spellStart"/>
      <w:r w:rsidRPr="00DB0D03">
        <w:t>фактора</w:t>
      </w:r>
      <w:proofErr w:type="spellEnd"/>
      <w:r w:rsidRPr="00DB0D03">
        <w:t xml:space="preserve"> ідеальності, </w:t>
      </w:r>
      <w:r>
        <w:t>друга</w:t>
      </w:r>
      <w:r w:rsidRPr="00DB0D03">
        <w:t xml:space="preserve"> — для дослідження світлових ВАХ та </w:t>
      </w:r>
      <w:r>
        <w:t xml:space="preserve">визначення </w:t>
      </w:r>
      <w:r w:rsidRPr="00DB0D03">
        <w:t>основних фотоелектричних параметрів (струм короткого замикання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Pr="00DB0D03">
        <w:t>, напруга розімкнутого кола</w:t>
      </w:r>
      <w:r w:rsidRPr="00DB0D03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OC</m:t>
            </m:r>
          </m:sub>
        </m:sSub>
      </m:oMath>
      <w:r w:rsidRPr="00DB0D03">
        <w:t xml:space="preserve">, фактор </w:t>
      </w:r>
      <w:r w:rsidR="001A3E29">
        <w:t>форми</w:t>
      </w:r>
      <w:r w:rsidRPr="00DB0D03">
        <w:rPr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FF</m:t>
        </m:r>
      </m:oMath>
      <w:r w:rsidRPr="00DB0D03">
        <w:rPr>
          <w:lang w:val="ru-RU"/>
        </w:rPr>
        <w:t xml:space="preserve"> </w:t>
      </w:r>
      <w:r>
        <w:t xml:space="preserve">та </w:t>
      </w:r>
      <w:r w:rsidRPr="00DB0D03">
        <w:t>ефективність</w:t>
      </w:r>
      <w:r>
        <w:t xml:space="preserve"> КСЕ </w:t>
      </w:r>
      <m:oMath>
        <m:r>
          <w:rPr>
            <w:rFonts w:ascii="Cambria Math" w:hAnsi="Cambria Math"/>
            <w:lang w:val="en-US"/>
          </w:rPr>
          <m:t>η</m:t>
        </m:r>
      </m:oMath>
      <w:r w:rsidRPr="00DB0D03">
        <w:t>)</w:t>
      </w:r>
      <w:r>
        <w:t>.</w:t>
      </w:r>
    </w:p>
    <w:p w14:paraId="1B6ABA2B" w14:textId="5EC46055" w:rsidR="00DB0D03" w:rsidRDefault="00DB0D03" w:rsidP="004E0AAA">
      <w:pPr>
        <w:spacing w:line="360" w:lineRule="auto"/>
        <w:jc w:val="both"/>
      </w:pPr>
      <w:r>
        <w:tab/>
      </w:r>
      <w:r w:rsidR="000E5654" w:rsidRPr="000E5654">
        <w:t>Моделювання здійснювалося з використанням програмного</w:t>
      </w:r>
      <w:r w:rsidRPr="00DB0D03">
        <w:t xml:space="preserve"> пакету SCAPS, що дозволило врахувати особливості розподілу домішок, рекомбінаційних процесів, температурних </w:t>
      </w:r>
      <w:r>
        <w:t>та</w:t>
      </w:r>
      <w:r w:rsidRPr="00DB0D03">
        <w:t xml:space="preserve"> концентраційних </w:t>
      </w:r>
      <w:proofErr w:type="spellStart"/>
      <w:r w:rsidRPr="00DB0D03">
        <w:t>залежностей</w:t>
      </w:r>
      <w:proofErr w:type="spellEnd"/>
      <w:r w:rsidRPr="00DB0D03">
        <w:t xml:space="preserve"> основних параметрів кремнію, а також впливу різних профілів легування та товщини шарів на роботу </w:t>
      </w:r>
      <w:r>
        <w:t>КСЕ.</w:t>
      </w:r>
    </w:p>
    <w:p w14:paraId="5BB2C475" w14:textId="77380B99" w:rsidR="00DB0D03" w:rsidRDefault="00DB0D03" w:rsidP="004E0AAA">
      <w:pPr>
        <w:spacing w:line="360" w:lineRule="auto"/>
        <w:jc w:val="both"/>
      </w:pPr>
      <w:r>
        <w:tab/>
      </w:r>
      <w:r w:rsidR="00CE6446">
        <w:t>Д</w:t>
      </w:r>
      <w:r w:rsidRPr="00DB0D03">
        <w:t xml:space="preserve">ля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-p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p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CE6446">
        <w:rPr>
          <w:rFonts w:eastAsiaTheme="minorEastAsia"/>
        </w:rPr>
        <w:t xml:space="preserve"> </w:t>
      </w:r>
      <w:r w:rsidRPr="00DB0D03">
        <w:t xml:space="preserve">структури систематично розглянуто два стани заліза: ізольовані </w:t>
      </w:r>
      <w:proofErr w:type="spellStart"/>
      <w:r w:rsidRPr="00DB0D03">
        <w:t>міжвузлові</w:t>
      </w:r>
      <w:proofErr w:type="spellEnd"/>
      <w:r w:rsidRPr="00DB0D03">
        <w:t xml:space="preserve"> атоми</w:t>
      </w:r>
      <w:r w:rsidR="00CE6446">
        <w:t xml:space="preserve"> заліза</w:t>
      </w:r>
      <w:r w:rsidRPr="00DB0D03">
        <w:t xml:space="preserve"> та </w:t>
      </w:r>
      <w:r w:rsidR="00CE6446">
        <w:t xml:space="preserve">їх </w:t>
      </w:r>
      <w:r w:rsidRPr="00DB0D03">
        <w:t xml:space="preserve">комплекси </w:t>
      </w:r>
      <w:r w:rsidR="000E5654">
        <w:t>і</w:t>
      </w:r>
      <w:r w:rsidRPr="00DB0D03">
        <w:t xml:space="preserve">з </w:t>
      </w:r>
      <w:proofErr w:type="spellStart"/>
      <w:r w:rsidR="000E5654">
        <w:t>заміщуючим</w:t>
      </w:r>
      <w:proofErr w:type="spellEnd"/>
      <w:r w:rsidR="000E5654">
        <w:t xml:space="preserve"> </w:t>
      </w:r>
      <w:r w:rsidRPr="00DB0D03">
        <w:t xml:space="preserve">бором, а також їхній просторовий розподіл у різних шарах </w:t>
      </w:r>
      <w:r w:rsidR="00CE6446">
        <w:t>КСЕ</w:t>
      </w:r>
      <w:r w:rsidRPr="00DB0D03">
        <w:t xml:space="preserve"> залежно від температури, положення рівня Фермі та рівня легування. Показано, що концентрації цих дефектів можуть суттєво змінюватися </w:t>
      </w:r>
      <w:r w:rsidR="00CE6446">
        <w:t>в залежності від товщини бази</w:t>
      </w:r>
      <w:r w:rsidRPr="00DB0D03">
        <w:t xml:space="preserve"> </w:t>
      </w:r>
      <w:r w:rsidR="00CE6446">
        <w:t>та</w:t>
      </w:r>
      <w:r w:rsidRPr="00DB0D03">
        <w:t xml:space="preserve"> поблизу p-n переходу, що впливає на локальні електричні властивості </w:t>
      </w:r>
      <w:r w:rsidR="00CE6446">
        <w:t>елемента.</w:t>
      </w:r>
    </w:p>
    <w:p w14:paraId="06B5038B" w14:textId="2BBA128C" w:rsidR="00CE6446" w:rsidRDefault="00CE6446" w:rsidP="004E0AAA">
      <w:pPr>
        <w:spacing w:line="360" w:lineRule="auto"/>
        <w:jc w:val="both"/>
      </w:pPr>
      <w:r>
        <w:tab/>
      </w:r>
      <w:r w:rsidRPr="00CE6446">
        <w:t xml:space="preserve">Для аналізу </w:t>
      </w:r>
      <w:proofErr w:type="spellStart"/>
      <w:r w:rsidRPr="00CE6446">
        <w:t>темнових</w:t>
      </w:r>
      <w:proofErr w:type="spellEnd"/>
      <w:r w:rsidRPr="00CE6446">
        <w:t xml:space="preserve"> ВАХ використано </w:t>
      </w:r>
      <w:proofErr w:type="spellStart"/>
      <w:r w:rsidRPr="00CE6446">
        <w:t>дво</w:t>
      </w:r>
      <w:r>
        <w:t>-</w:t>
      </w:r>
      <w:r w:rsidRPr="00CE6446">
        <w:t>діодну</w:t>
      </w:r>
      <w:proofErr w:type="spellEnd"/>
      <w:r w:rsidRPr="00CE6446">
        <w:t xml:space="preserve"> модель, </w:t>
      </w:r>
      <w:r>
        <w:t>яка</w:t>
      </w:r>
      <w:r w:rsidRPr="00CE6446">
        <w:t xml:space="preserve"> дозволил</w:t>
      </w:r>
      <w:r>
        <w:t>а</w:t>
      </w:r>
      <w:r w:rsidRPr="00CE6446">
        <w:t xml:space="preserve"> розділити внески дифузійних </w:t>
      </w:r>
      <w:r w:rsidR="00DE2866">
        <w:t>і</w:t>
      </w:r>
      <w:r w:rsidRPr="00CE6446">
        <w:t xml:space="preserve"> рекомбінаційних процесів </w:t>
      </w:r>
      <w:r w:rsidR="00DE2866">
        <w:t>та</w:t>
      </w:r>
      <w:r w:rsidRPr="00CE6446">
        <w:t xml:space="preserve"> визначити параметри, чутливі до стану залізовмісних дефектів. Апроксимація експериментальних </w:t>
      </w:r>
      <w:r>
        <w:t>та змодельованих</w:t>
      </w:r>
      <w:r w:rsidRPr="00CE6446">
        <w:t xml:space="preserve"> кривих підтвердила </w:t>
      </w:r>
      <w:r>
        <w:t>доцільність</w:t>
      </w:r>
      <w:r w:rsidRPr="00CE6446">
        <w:t xml:space="preserve"> </w:t>
      </w:r>
      <w:r w:rsidR="000E5654">
        <w:lastRenderedPageBreak/>
        <w:t xml:space="preserve">використання </w:t>
      </w:r>
      <w:r>
        <w:t>обраної</w:t>
      </w:r>
      <w:r w:rsidRPr="00CE6446">
        <w:t xml:space="preserve"> методики для дослідження впливу домішок на характеристики </w:t>
      </w:r>
      <w:r>
        <w:t>КСЕ.</w:t>
      </w:r>
    </w:p>
    <w:p w14:paraId="2EAAB13D" w14:textId="58C7A565" w:rsidR="00CE6446" w:rsidRDefault="00CE6446" w:rsidP="004E0AAA">
      <w:pPr>
        <w:spacing w:line="360" w:lineRule="auto"/>
        <w:jc w:val="both"/>
      </w:pPr>
      <w:r>
        <w:tab/>
      </w:r>
      <w:r w:rsidRPr="00CE6446">
        <w:t>В рамках моделювання світлових ВАХ проаналізовано, як зміна стану залізовмісних дефектів впливає на основні фотоелектричні параметри сонячного елемента. Запропоновано використовувати відносні зміни цих параметрів для оцінки впливу домішок заліза</w:t>
      </w:r>
      <w:r>
        <w:t xml:space="preserve"> на КСЕ</w:t>
      </w:r>
      <w:r w:rsidRPr="00CE6446">
        <w:t xml:space="preserve">, що </w:t>
      </w:r>
      <w:r>
        <w:t>дозволить</w:t>
      </w:r>
      <w:r w:rsidRPr="00CE6446">
        <w:t xml:space="preserve"> ідентифікувати </w:t>
      </w:r>
      <w:r w:rsidR="000E5654" w:rsidRPr="000E5654">
        <w:t>найбільш</w:t>
      </w:r>
      <w:r w:rsidR="000E5654" w:rsidRPr="00CE6446">
        <w:t xml:space="preserve"> </w:t>
      </w:r>
      <w:r w:rsidRPr="00CE6446">
        <w:t xml:space="preserve">чутливі до дефектів характеристики </w:t>
      </w:r>
      <w:r>
        <w:t xml:space="preserve">елемента. </w:t>
      </w:r>
    </w:p>
    <w:p w14:paraId="58A5B3A9" w14:textId="651C3314" w:rsidR="00CE6446" w:rsidRPr="000E5654" w:rsidRDefault="00CE6446" w:rsidP="004E0AAA">
      <w:pPr>
        <w:spacing w:line="360" w:lineRule="auto"/>
        <w:jc w:val="both"/>
      </w:pPr>
      <w:r>
        <w:tab/>
      </w:r>
      <w:r w:rsidRPr="00CE6446">
        <w:t xml:space="preserve">Проведено експериментальну перевірку результатів моделювання на реальних зразках, виготовлених за аналогічною структурною схемою. </w:t>
      </w:r>
    </w:p>
    <w:sectPr w:rsidR="00CE6446" w:rsidRPr="000E565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22207"/>
    <w:multiLevelType w:val="hybridMultilevel"/>
    <w:tmpl w:val="669836B4"/>
    <w:lvl w:ilvl="0" w:tplc="56B85B8C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3B71EAA"/>
    <w:multiLevelType w:val="hybridMultilevel"/>
    <w:tmpl w:val="2E527CD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580197">
    <w:abstractNumId w:val="0"/>
  </w:num>
  <w:num w:numId="2" w16cid:durableId="175442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DC3"/>
    <w:rsid w:val="00003E4D"/>
    <w:rsid w:val="00004239"/>
    <w:rsid w:val="000051FD"/>
    <w:rsid w:val="00012397"/>
    <w:rsid w:val="000143BB"/>
    <w:rsid w:val="00023137"/>
    <w:rsid w:val="000231F3"/>
    <w:rsid w:val="00026792"/>
    <w:rsid w:val="000300CE"/>
    <w:rsid w:val="00030213"/>
    <w:rsid w:val="00040F1A"/>
    <w:rsid w:val="000473EF"/>
    <w:rsid w:val="00056B57"/>
    <w:rsid w:val="000710A6"/>
    <w:rsid w:val="0007300F"/>
    <w:rsid w:val="00074D62"/>
    <w:rsid w:val="00077889"/>
    <w:rsid w:val="00080AE9"/>
    <w:rsid w:val="00084C05"/>
    <w:rsid w:val="000862DF"/>
    <w:rsid w:val="00095252"/>
    <w:rsid w:val="00095702"/>
    <w:rsid w:val="00095757"/>
    <w:rsid w:val="000A63F3"/>
    <w:rsid w:val="000B07F3"/>
    <w:rsid w:val="000B2632"/>
    <w:rsid w:val="000B49AC"/>
    <w:rsid w:val="000B7271"/>
    <w:rsid w:val="000B7844"/>
    <w:rsid w:val="000C117C"/>
    <w:rsid w:val="000C13E1"/>
    <w:rsid w:val="000C1B08"/>
    <w:rsid w:val="000C3287"/>
    <w:rsid w:val="000C7DBD"/>
    <w:rsid w:val="000D03F6"/>
    <w:rsid w:val="000D1CEA"/>
    <w:rsid w:val="000D6720"/>
    <w:rsid w:val="000E28B4"/>
    <w:rsid w:val="000E5654"/>
    <w:rsid w:val="000E59F6"/>
    <w:rsid w:val="000E6B73"/>
    <w:rsid w:val="000F600C"/>
    <w:rsid w:val="000F7186"/>
    <w:rsid w:val="001030C9"/>
    <w:rsid w:val="001052D5"/>
    <w:rsid w:val="0010783F"/>
    <w:rsid w:val="001078FB"/>
    <w:rsid w:val="00111EA6"/>
    <w:rsid w:val="00112F65"/>
    <w:rsid w:val="0011408A"/>
    <w:rsid w:val="00114B7B"/>
    <w:rsid w:val="00117539"/>
    <w:rsid w:val="0011759D"/>
    <w:rsid w:val="001224AF"/>
    <w:rsid w:val="00123D23"/>
    <w:rsid w:val="001256F9"/>
    <w:rsid w:val="001357BC"/>
    <w:rsid w:val="00140119"/>
    <w:rsid w:val="00147ACD"/>
    <w:rsid w:val="00147C11"/>
    <w:rsid w:val="00150200"/>
    <w:rsid w:val="00151569"/>
    <w:rsid w:val="00151EB6"/>
    <w:rsid w:val="00153C73"/>
    <w:rsid w:val="00155206"/>
    <w:rsid w:val="00162BEE"/>
    <w:rsid w:val="0016748C"/>
    <w:rsid w:val="00174458"/>
    <w:rsid w:val="00174928"/>
    <w:rsid w:val="0017535D"/>
    <w:rsid w:val="001756A7"/>
    <w:rsid w:val="00176448"/>
    <w:rsid w:val="0018051A"/>
    <w:rsid w:val="001910CD"/>
    <w:rsid w:val="001A3E29"/>
    <w:rsid w:val="001A70EC"/>
    <w:rsid w:val="001B4165"/>
    <w:rsid w:val="001B4519"/>
    <w:rsid w:val="001B4BD9"/>
    <w:rsid w:val="001B58B0"/>
    <w:rsid w:val="001C1B8E"/>
    <w:rsid w:val="001D0CE0"/>
    <w:rsid w:val="001D121D"/>
    <w:rsid w:val="001D1AAF"/>
    <w:rsid w:val="001F064B"/>
    <w:rsid w:val="001F55AF"/>
    <w:rsid w:val="002014BA"/>
    <w:rsid w:val="0020451E"/>
    <w:rsid w:val="00207262"/>
    <w:rsid w:val="002109BA"/>
    <w:rsid w:val="00215600"/>
    <w:rsid w:val="00215BD6"/>
    <w:rsid w:val="002169A3"/>
    <w:rsid w:val="002222FC"/>
    <w:rsid w:val="00230CFA"/>
    <w:rsid w:val="002342FB"/>
    <w:rsid w:val="00237818"/>
    <w:rsid w:val="00244647"/>
    <w:rsid w:val="00251C6D"/>
    <w:rsid w:val="00254227"/>
    <w:rsid w:val="00256223"/>
    <w:rsid w:val="00270A3C"/>
    <w:rsid w:val="00275D06"/>
    <w:rsid w:val="002815BA"/>
    <w:rsid w:val="00282E20"/>
    <w:rsid w:val="00286F20"/>
    <w:rsid w:val="00294751"/>
    <w:rsid w:val="00294E68"/>
    <w:rsid w:val="00296008"/>
    <w:rsid w:val="002B0913"/>
    <w:rsid w:val="002B5ADB"/>
    <w:rsid w:val="002C36FC"/>
    <w:rsid w:val="002C5931"/>
    <w:rsid w:val="002C6D59"/>
    <w:rsid w:val="002D16DE"/>
    <w:rsid w:val="002E71A2"/>
    <w:rsid w:val="002F0BAC"/>
    <w:rsid w:val="003019E4"/>
    <w:rsid w:val="00302B4D"/>
    <w:rsid w:val="003044C8"/>
    <w:rsid w:val="0030571F"/>
    <w:rsid w:val="00305F5C"/>
    <w:rsid w:val="003060A7"/>
    <w:rsid w:val="00313FE5"/>
    <w:rsid w:val="0031632B"/>
    <w:rsid w:val="00317B8C"/>
    <w:rsid w:val="003366F7"/>
    <w:rsid w:val="00344BB9"/>
    <w:rsid w:val="00346BC5"/>
    <w:rsid w:val="00347635"/>
    <w:rsid w:val="00347725"/>
    <w:rsid w:val="00357621"/>
    <w:rsid w:val="00362050"/>
    <w:rsid w:val="003669A7"/>
    <w:rsid w:val="00372445"/>
    <w:rsid w:val="0037331D"/>
    <w:rsid w:val="003800AC"/>
    <w:rsid w:val="00380151"/>
    <w:rsid w:val="003907DB"/>
    <w:rsid w:val="003950B2"/>
    <w:rsid w:val="003971D6"/>
    <w:rsid w:val="003A367F"/>
    <w:rsid w:val="003B0CB2"/>
    <w:rsid w:val="003B4C7B"/>
    <w:rsid w:val="003C0215"/>
    <w:rsid w:val="003C4B55"/>
    <w:rsid w:val="003C607E"/>
    <w:rsid w:val="003C6562"/>
    <w:rsid w:val="003D3864"/>
    <w:rsid w:val="003D4ED3"/>
    <w:rsid w:val="003D5465"/>
    <w:rsid w:val="003D5E23"/>
    <w:rsid w:val="003D79BC"/>
    <w:rsid w:val="003E1A0D"/>
    <w:rsid w:val="003F2AF1"/>
    <w:rsid w:val="003F2C8B"/>
    <w:rsid w:val="003F4212"/>
    <w:rsid w:val="003F42FB"/>
    <w:rsid w:val="003F4B0D"/>
    <w:rsid w:val="00403BBF"/>
    <w:rsid w:val="00403BC3"/>
    <w:rsid w:val="00405E3E"/>
    <w:rsid w:val="00412D86"/>
    <w:rsid w:val="00412F80"/>
    <w:rsid w:val="00413A79"/>
    <w:rsid w:val="004174C3"/>
    <w:rsid w:val="004249D0"/>
    <w:rsid w:val="004359C2"/>
    <w:rsid w:val="0043604B"/>
    <w:rsid w:val="00436A1F"/>
    <w:rsid w:val="00441602"/>
    <w:rsid w:val="00444226"/>
    <w:rsid w:val="00444EDA"/>
    <w:rsid w:val="00451CE4"/>
    <w:rsid w:val="00454F62"/>
    <w:rsid w:val="004651F8"/>
    <w:rsid w:val="004667C0"/>
    <w:rsid w:val="00470F44"/>
    <w:rsid w:val="00471C52"/>
    <w:rsid w:val="00472C10"/>
    <w:rsid w:val="00483892"/>
    <w:rsid w:val="00484361"/>
    <w:rsid w:val="00491245"/>
    <w:rsid w:val="00495374"/>
    <w:rsid w:val="0049662F"/>
    <w:rsid w:val="004969C2"/>
    <w:rsid w:val="004A214B"/>
    <w:rsid w:val="004A53A2"/>
    <w:rsid w:val="004B12B1"/>
    <w:rsid w:val="004B1C9D"/>
    <w:rsid w:val="004B22D0"/>
    <w:rsid w:val="004B3821"/>
    <w:rsid w:val="004C0D56"/>
    <w:rsid w:val="004C4789"/>
    <w:rsid w:val="004C559B"/>
    <w:rsid w:val="004C6977"/>
    <w:rsid w:val="004D51A0"/>
    <w:rsid w:val="004D5E47"/>
    <w:rsid w:val="004D725B"/>
    <w:rsid w:val="004E0AAA"/>
    <w:rsid w:val="004E1E6E"/>
    <w:rsid w:val="004E41D9"/>
    <w:rsid w:val="004F0CB6"/>
    <w:rsid w:val="00502388"/>
    <w:rsid w:val="0050377C"/>
    <w:rsid w:val="0050631F"/>
    <w:rsid w:val="00506C67"/>
    <w:rsid w:val="0051284A"/>
    <w:rsid w:val="00514E1B"/>
    <w:rsid w:val="005245EB"/>
    <w:rsid w:val="00526F24"/>
    <w:rsid w:val="00530FA3"/>
    <w:rsid w:val="005335FA"/>
    <w:rsid w:val="005446D6"/>
    <w:rsid w:val="005455F3"/>
    <w:rsid w:val="00551038"/>
    <w:rsid w:val="00551E4D"/>
    <w:rsid w:val="0055309D"/>
    <w:rsid w:val="00553E50"/>
    <w:rsid w:val="00560EE3"/>
    <w:rsid w:val="00564C90"/>
    <w:rsid w:val="005657C6"/>
    <w:rsid w:val="00572C71"/>
    <w:rsid w:val="00580BB4"/>
    <w:rsid w:val="00585B68"/>
    <w:rsid w:val="005876D4"/>
    <w:rsid w:val="005A6F62"/>
    <w:rsid w:val="005A7845"/>
    <w:rsid w:val="005B0D21"/>
    <w:rsid w:val="005B1BCD"/>
    <w:rsid w:val="005B41EB"/>
    <w:rsid w:val="005B4BFD"/>
    <w:rsid w:val="005B5266"/>
    <w:rsid w:val="005B53C2"/>
    <w:rsid w:val="005C1B62"/>
    <w:rsid w:val="005C3253"/>
    <w:rsid w:val="005C59D6"/>
    <w:rsid w:val="005C7BE7"/>
    <w:rsid w:val="005D17A5"/>
    <w:rsid w:val="005D3E7D"/>
    <w:rsid w:val="005D439F"/>
    <w:rsid w:val="005E28FA"/>
    <w:rsid w:val="005E2C85"/>
    <w:rsid w:val="005E5AE8"/>
    <w:rsid w:val="005E723F"/>
    <w:rsid w:val="005F3AED"/>
    <w:rsid w:val="006031EC"/>
    <w:rsid w:val="0060744C"/>
    <w:rsid w:val="006077CE"/>
    <w:rsid w:val="006113CD"/>
    <w:rsid w:val="006233CD"/>
    <w:rsid w:val="00623563"/>
    <w:rsid w:val="00632CC1"/>
    <w:rsid w:val="00634603"/>
    <w:rsid w:val="00641F3F"/>
    <w:rsid w:val="00653AEE"/>
    <w:rsid w:val="00660B0B"/>
    <w:rsid w:val="00662002"/>
    <w:rsid w:val="006672F5"/>
    <w:rsid w:val="0067424E"/>
    <w:rsid w:val="00674AC7"/>
    <w:rsid w:val="00675337"/>
    <w:rsid w:val="00680C6A"/>
    <w:rsid w:val="006834EA"/>
    <w:rsid w:val="00690094"/>
    <w:rsid w:val="0069091F"/>
    <w:rsid w:val="00693187"/>
    <w:rsid w:val="0069593F"/>
    <w:rsid w:val="006A5A7C"/>
    <w:rsid w:val="006A7550"/>
    <w:rsid w:val="006B1511"/>
    <w:rsid w:val="006B239A"/>
    <w:rsid w:val="006B74FF"/>
    <w:rsid w:val="006C0B77"/>
    <w:rsid w:val="006C2460"/>
    <w:rsid w:val="006C24CD"/>
    <w:rsid w:val="006D1CDB"/>
    <w:rsid w:val="006D5726"/>
    <w:rsid w:val="006E1F89"/>
    <w:rsid w:val="006E3E41"/>
    <w:rsid w:val="006F319F"/>
    <w:rsid w:val="007044DC"/>
    <w:rsid w:val="00704895"/>
    <w:rsid w:val="0071077E"/>
    <w:rsid w:val="007161BD"/>
    <w:rsid w:val="00717885"/>
    <w:rsid w:val="0072187D"/>
    <w:rsid w:val="0072500A"/>
    <w:rsid w:val="0072682F"/>
    <w:rsid w:val="00731211"/>
    <w:rsid w:val="00731927"/>
    <w:rsid w:val="00732465"/>
    <w:rsid w:val="007329A3"/>
    <w:rsid w:val="007420E8"/>
    <w:rsid w:val="007529DC"/>
    <w:rsid w:val="00753B6D"/>
    <w:rsid w:val="00761E0A"/>
    <w:rsid w:val="00765E6F"/>
    <w:rsid w:val="00766B41"/>
    <w:rsid w:val="00773398"/>
    <w:rsid w:val="00777209"/>
    <w:rsid w:val="00783636"/>
    <w:rsid w:val="0078564E"/>
    <w:rsid w:val="00786F63"/>
    <w:rsid w:val="0079073C"/>
    <w:rsid w:val="00790A29"/>
    <w:rsid w:val="00791A26"/>
    <w:rsid w:val="00794943"/>
    <w:rsid w:val="00796148"/>
    <w:rsid w:val="00796F12"/>
    <w:rsid w:val="0079739E"/>
    <w:rsid w:val="007979DF"/>
    <w:rsid w:val="007A41B3"/>
    <w:rsid w:val="007B16BE"/>
    <w:rsid w:val="007B5F39"/>
    <w:rsid w:val="007C746E"/>
    <w:rsid w:val="007D56BB"/>
    <w:rsid w:val="007D5850"/>
    <w:rsid w:val="007D5AE4"/>
    <w:rsid w:val="007D5FAC"/>
    <w:rsid w:val="007E1C78"/>
    <w:rsid w:val="007F614C"/>
    <w:rsid w:val="007F62C8"/>
    <w:rsid w:val="007F7147"/>
    <w:rsid w:val="0080352B"/>
    <w:rsid w:val="00806EE0"/>
    <w:rsid w:val="00820C99"/>
    <w:rsid w:val="008242FF"/>
    <w:rsid w:val="00825762"/>
    <w:rsid w:val="00825B1B"/>
    <w:rsid w:val="0082784C"/>
    <w:rsid w:val="00830057"/>
    <w:rsid w:val="00831438"/>
    <w:rsid w:val="00831614"/>
    <w:rsid w:val="00831B92"/>
    <w:rsid w:val="00842645"/>
    <w:rsid w:val="00862DB4"/>
    <w:rsid w:val="00863C0F"/>
    <w:rsid w:val="00863E30"/>
    <w:rsid w:val="008673E3"/>
    <w:rsid w:val="00870751"/>
    <w:rsid w:val="00875AD8"/>
    <w:rsid w:val="00877320"/>
    <w:rsid w:val="00883B97"/>
    <w:rsid w:val="00884E8C"/>
    <w:rsid w:val="008900C3"/>
    <w:rsid w:val="00890490"/>
    <w:rsid w:val="008946F9"/>
    <w:rsid w:val="008961D3"/>
    <w:rsid w:val="008A4CAA"/>
    <w:rsid w:val="008B2491"/>
    <w:rsid w:val="008B31C3"/>
    <w:rsid w:val="008C488C"/>
    <w:rsid w:val="008C6287"/>
    <w:rsid w:val="008D245F"/>
    <w:rsid w:val="008E231F"/>
    <w:rsid w:val="008F053F"/>
    <w:rsid w:val="008F770B"/>
    <w:rsid w:val="0090102D"/>
    <w:rsid w:val="0090120F"/>
    <w:rsid w:val="009035FF"/>
    <w:rsid w:val="0091109B"/>
    <w:rsid w:val="00912135"/>
    <w:rsid w:val="00912303"/>
    <w:rsid w:val="00912BF1"/>
    <w:rsid w:val="00914308"/>
    <w:rsid w:val="00915FC4"/>
    <w:rsid w:val="00917B6B"/>
    <w:rsid w:val="00922C48"/>
    <w:rsid w:val="00924778"/>
    <w:rsid w:val="009274A9"/>
    <w:rsid w:val="00932425"/>
    <w:rsid w:val="009332F3"/>
    <w:rsid w:val="009401C5"/>
    <w:rsid w:val="0094349C"/>
    <w:rsid w:val="00944375"/>
    <w:rsid w:val="0094784E"/>
    <w:rsid w:val="009507BE"/>
    <w:rsid w:val="00950B30"/>
    <w:rsid w:val="0095142B"/>
    <w:rsid w:val="00953F7E"/>
    <w:rsid w:val="00955424"/>
    <w:rsid w:val="0096282A"/>
    <w:rsid w:val="00963E71"/>
    <w:rsid w:val="00965D06"/>
    <w:rsid w:val="00985A21"/>
    <w:rsid w:val="009867BF"/>
    <w:rsid w:val="009929F7"/>
    <w:rsid w:val="0099487A"/>
    <w:rsid w:val="00994A8C"/>
    <w:rsid w:val="009A194B"/>
    <w:rsid w:val="009B2028"/>
    <w:rsid w:val="009B2501"/>
    <w:rsid w:val="009C5A41"/>
    <w:rsid w:val="009D018A"/>
    <w:rsid w:val="009D469C"/>
    <w:rsid w:val="009E3ECA"/>
    <w:rsid w:val="009F148A"/>
    <w:rsid w:val="00A00E00"/>
    <w:rsid w:val="00A02EDE"/>
    <w:rsid w:val="00A034C1"/>
    <w:rsid w:val="00A05363"/>
    <w:rsid w:val="00A05E72"/>
    <w:rsid w:val="00A0636E"/>
    <w:rsid w:val="00A16AAA"/>
    <w:rsid w:val="00A170A7"/>
    <w:rsid w:val="00A20DD3"/>
    <w:rsid w:val="00A26483"/>
    <w:rsid w:val="00A26520"/>
    <w:rsid w:val="00A26990"/>
    <w:rsid w:val="00A3603B"/>
    <w:rsid w:val="00A4137B"/>
    <w:rsid w:val="00A41B6E"/>
    <w:rsid w:val="00A503D3"/>
    <w:rsid w:val="00A61D90"/>
    <w:rsid w:val="00A649CC"/>
    <w:rsid w:val="00A64DDC"/>
    <w:rsid w:val="00A66786"/>
    <w:rsid w:val="00A7523E"/>
    <w:rsid w:val="00A85B11"/>
    <w:rsid w:val="00A87AAA"/>
    <w:rsid w:val="00A87D6E"/>
    <w:rsid w:val="00A91CCA"/>
    <w:rsid w:val="00A93D64"/>
    <w:rsid w:val="00A94F26"/>
    <w:rsid w:val="00AA60DD"/>
    <w:rsid w:val="00AA7CBB"/>
    <w:rsid w:val="00AB1BE1"/>
    <w:rsid w:val="00AB4B3B"/>
    <w:rsid w:val="00AD2EA3"/>
    <w:rsid w:val="00AD406B"/>
    <w:rsid w:val="00AD6B9F"/>
    <w:rsid w:val="00AD7A7E"/>
    <w:rsid w:val="00AE26CE"/>
    <w:rsid w:val="00AE59E8"/>
    <w:rsid w:val="00AE7C03"/>
    <w:rsid w:val="00AF0855"/>
    <w:rsid w:val="00AF4B51"/>
    <w:rsid w:val="00B0069F"/>
    <w:rsid w:val="00B01C26"/>
    <w:rsid w:val="00B0440B"/>
    <w:rsid w:val="00B04938"/>
    <w:rsid w:val="00B05477"/>
    <w:rsid w:val="00B05CCA"/>
    <w:rsid w:val="00B06324"/>
    <w:rsid w:val="00B11F34"/>
    <w:rsid w:val="00B122E9"/>
    <w:rsid w:val="00B12D41"/>
    <w:rsid w:val="00B14B5C"/>
    <w:rsid w:val="00B15895"/>
    <w:rsid w:val="00B227FD"/>
    <w:rsid w:val="00B22C35"/>
    <w:rsid w:val="00B26AFD"/>
    <w:rsid w:val="00B35957"/>
    <w:rsid w:val="00B50FE4"/>
    <w:rsid w:val="00B51D62"/>
    <w:rsid w:val="00B53C1E"/>
    <w:rsid w:val="00B572F8"/>
    <w:rsid w:val="00B5786E"/>
    <w:rsid w:val="00B7002E"/>
    <w:rsid w:val="00B73C49"/>
    <w:rsid w:val="00B742A4"/>
    <w:rsid w:val="00B83A60"/>
    <w:rsid w:val="00B8743F"/>
    <w:rsid w:val="00B901DE"/>
    <w:rsid w:val="00B915B7"/>
    <w:rsid w:val="00B91CC7"/>
    <w:rsid w:val="00B93558"/>
    <w:rsid w:val="00BC3003"/>
    <w:rsid w:val="00BD33FA"/>
    <w:rsid w:val="00BD351B"/>
    <w:rsid w:val="00BD52A3"/>
    <w:rsid w:val="00BD5652"/>
    <w:rsid w:val="00BD691E"/>
    <w:rsid w:val="00BD6B35"/>
    <w:rsid w:val="00BE2CF2"/>
    <w:rsid w:val="00BE6748"/>
    <w:rsid w:val="00BE7B6F"/>
    <w:rsid w:val="00BF171A"/>
    <w:rsid w:val="00BF5AA6"/>
    <w:rsid w:val="00BF5D6B"/>
    <w:rsid w:val="00C1129A"/>
    <w:rsid w:val="00C13D5E"/>
    <w:rsid w:val="00C1670F"/>
    <w:rsid w:val="00C23925"/>
    <w:rsid w:val="00C3083C"/>
    <w:rsid w:val="00C33E33"/>
    <w:rsid w:val="00C35B33"/>
    <w:rsid w:val="00C40AA7"/>
    <w:rsid w:val="00C452B2"/>
    <w:rsid w:val="00C458CB"/>
    <w:rsid w:val="00C46FA1"/>
    <w:rsid w:val="00C51E26"/>
    <w:rsid w:val="00C52130"/>
    <w:rsid w:val="00C5249C"/>
    <w:rsid w:val="00C565E0"/>
    <w:rsid w:val="00C56962"/>
    <w:rsid w:val="00C60202"/>
    <w:rsid w:val="00C60C44"/>
    <w:rsid w:val="00C6194D"/>
    <w:rsid w:val="00C62498"/>
    <w:rsid w:val="00C630A6"/>
    <w:rsid w:val="00C651C0"/>
    <w:rsid w:val="00C65554"/>
    <w:rsid w:val="00C70FA1"/>
    <w:rsid w:val="00C71960"/>
    <w:rsid w:val="00C71A43"/>
    <w:rsid w:val="00C773E9"/>
    <w:rsid w:val="00C7787D"/>
    <w:rsid w:val="00C817B9"/>
    <w:rsid w:val="00C8252D"/>
    <w:rsid w:val="00C85209"/>
    <w:rsid w:val="00CA30C1"/>
    <w:rsid w:val="00CA6313"/>
    <w:rsid w:val="00CB2DC9"/>
    <w:rsid w:val="00CB2DEF"/>
    <w:rsid w:val="00CB58DE"/>
    <w:rsid w:val="00CB72D4"/>
    <w:rsid w:val="00CB77DB"/>
    <w:rsid w:val="00CC07F4"/>
    <w:rsid w:val="00CC1049"/>
    <w:rsid w:val="00CC5E6A"/>
    <w:rsid w:val="00CE20B6"/>
    <w:rsid w:val="00CE2358"/>
    <w:rsid w:val="00CE424A"/>
    <w:rsid w:val="00CE5CCF"/>
    <w:rsid w:val="00CE6446"/>
    <w:rsid w:val="00CE789E"/>
    <w:rsid w:val="00CF0304"/>
    <w:rsid w:val="00CF1F9D"/>
    <w:rsid w:val="00CF258C"/>
    <w:rsid w:val="00CF42A7"/>
    <w:rsid w:val="00CF54DE"/>
    <w:rsid w:val="00D02DE2"/>
    <w:rsid w:val="00D02FEB"/>
    <w:rsid w:val="00D04F74"/>
    <w:rsid w:val="00D0568C"/>
    <w:rsid w:val="00D16F8C"/>
    <w:rsid w:val="00D22EE7"/>
    <w:rsid w:val="00D23D1E"/>
    <w:rsid w:val="00D35E9C"/>
    <w:rsid w:val="00D373DC"/>
    <w:rsid w:val="00D37627"/>
    <w:rsid w:val="00D5157E"/>
    <w:rsid w:val="00D52698"/>
    <w:rsid w:val="00D53B27"/>
    <w:rsid w:val="00D54091"/>
    <w:rsid w:val="00D54BD3"/>
    <w:rsid w:val="00D635E4"/>
    <w:rsid w:val="00D805BD"/>
    <w:rsid w:val="00D84B6C"/>
    <w:rsid w:val="00D8512E"/>
    <w:rsid w:val="00D85443"/>
    <w:rsid w:val="00D875B9"/>
    <w:rsid w:val="00D95635"/>
    <w:rsid w:val="00D97AB6"/>
    <w:rsid w:val="00DA1EAA"/>
    <w:rsid w:val="00DA6242"/>
    <w:rsid w:val="00DB0D03"/>
    <w:rsid w:val="00DB2D67"/>
    <w:rsid w:val="00DB47D7"/>
    <w:rsid w:val="00DD4004"/>
    <w:rsid w:val="00DD59B0"/>
    <w:rsid w:val="00DE13B6"/>
    <w:rsid w:val="00DE2866"/>
    <w:rsid w:val="00DE5FAC"/>
    <w:rsid w:val="00E00362"/>
    <w:rsid w:val="00E03558"/>
    <w:rsid w:val="00E12488"/>
    <w:rsid w:val="00E15B6B"/>
    <w:rsid w:val="00E15BFF"/>
    <w:rsid w:val="00E31FEE"/>
    <w:rsid w:val="00E42D05"/>
    <w:rsid w:val="00E439E7"/>
    <w:rsid w:val="00E45105"/>
    <w:rsid w:val="00E45F6B"/>
    <w:rsid w:val="00E5317E"/>
    <w:rsid w:val="00E54E3E"/>
    <w:rsid w:val="00E55A2F"/>
    <w:rsid w:val="00E55FFF"/>
    <w:rsid w:val="00E561FD"/>
    <w:rsid w:val="00E618A5"/>
    <w:rsid w:val="00E715B6"/>
    <w:rsid w:val="00E72FF5"/>
    <w:rsid w:val="00E76480"/>
    <w:rsid w:val="00E77BC3"/>
    <w:rsid w:val="00E81DC3"/>
    <w:rsid w:val="00E822B6"/>
    <w:rsid w:val="00E8606D"/>
    <w:rsid w:val="00E87650"/>
    <w:rsid w:val="00EA59DF"/>
    <w:rsid w:val="00EB2653"/>
    <w:rsid w:val="00EB74E7"/>
    <w:rsid w:val="00EC5844"/>
    <w:rsid w:val="00ED2376"/>
    <w:rsid w:val="00ED2392"/>
    <w:rsid w:val="00EE1DBF"/>
    <w:rsid w:val="00EE20CD"/>
    <w:rsid w:val="00EE4070"/>
    <w:rsid w:val="00EE4EA5"/>
    <w:rsid w:val="00EE7E83"/>
    <w:rsid w:val="00EF54EE"/>
    <w:rsid w:val="00EF5B69"/>
    <w:rsid w:val="00EF6412"/>
    <w:rsid w:val="00F00423"/>
    <w:rsid w:val="00F05DF6"/>
    <w:rsid w:val="00F062B2"/>
    <w:rsid w:val="00F0679C"/>
    <w:rsid w:val="00F112D2"/>
    <w:rsid w:val="00F12C76"/>
    <w:rsid w:val="00F172BF"/>
    <w:rsid w:val="00F1747B"/>
    <w:rsid w:val="00F20A7B"/>
    <w:rsid w:val="00F21CF9"/>
    <w:rsid w:val="00F250FB"/>
    <w:rsid w:val="00F27F19"/>
    <w:rsid w:val="00F302C8"/>
    <w:rsid w:val="00F34645"/>
    <w:rsid w:val="00F46B5A"/>
    <w:rsid w:val="00F55F72"/>
    <w:rsid w:val="00F57C96"/>
    <w:rsid w:val="00F605E9"/>
    <w:rsid w:val="00F614EA"/>
    <w:rsid w:val="00F66075"/>
    <w:rsid w:val="00F67FC7"/>
    <w:rsid w:val="00F76815"/>
    <w:rsid w:val="00F77FC9"/>
    <w:rsid w:val="00F823E3"/>
    <w:rsid w:val="00F9099E"/>
    <w:rsid w:val="00F93FA9"/>
    <w:rsid w:val="00F95E5F"/>
    <w:rsid w:val="00FA20DA"/>
    <w:rsid w:val="00FA2DBA"/>
    <w:rsid w:val="00FA34D3"/>
    <w:rsid w:val="00FA6DE1"/>
    <w:rsid w:val="00FB0C99"/>
    <w:rsid w:val="00FB2259"/>
    <w:rsid w:val="00FB2352"/>
    <w:rsid w:val="00FB4A19"/>
    <w:rsid w:val="00FD3707"/>
    <w:rsid w:val="00FD5B2A"/>
    <w:rsid w:val="00FD6A16"/>
    <w:rsid w:val="00FE73EB"/>
    <w:rsid w:val="00FE78C2"/>
    <w:rsid w:val="00FF0491"/>
    <w:rsid w:val="00FF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2FAE00"/>
  <w15:chartTrackingRefBased/>
  <w15:docId w15:val="{E6BB0378-7805-4BB0-89B4-0C385B94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81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1D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1D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1D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1D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1D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1D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1D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DC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E81D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E81DC3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E81DC3"/>
    <w:rPr>
      <w:rFonts w:eastAsiaTheme="majorEastAsia" w:cstheme="majorBidi"/>
      <w:i/>
      <w:iCs/>
      <w:color w:val="2F5496" w:themeColor="accent1" w:themeShade="BF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E81DC3"/>
    <w:rPr>
      <w:rFonts w:eastAsiaTheme="majorEastAsia" w:cstheme="majorBidi"/>
      <w:color w:val="2F5496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E81DC3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E81DC3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81DC3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E81DC3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E81D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1DC3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E81D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1DC3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E81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1DC3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a7">
    <w:name w:val="List Paragraph"/>
    <w:basedOn w:val="a"/>
    <w:uiPriority w:val="34"/>
    <w:qFormat/>
    <w:rsid w:val="00E81D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1D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1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1DC3"/>
    <w:rPr>
      <w:rFonts w:ascii="Times New Roman" w:hAnsi="Times New Roman"/>
      <w:i/>
      <w:iCs/>
      <w:color w:val="2F5496" w:themeColor="accent1" w:themeShade="BF"/>
      <w:sz w:val="28"/>
      <w:lang w:val="uk-UA"/>
    </w:rPr>
  </w:style>
  <w:style w:type="character" w:styleId="ab">
    <w:name w:val="Intense Reference"/>
    <w:basedOn w:val="a0"/>
    <w:uiPriority w:val="32"/>
    <w:qFormat/>
    <w:rsid w:val="00E81DC3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0710A6"/>
    <w:rPr>
      <w:color w:val="666666"/>
    </w:rPr>
  </w:style>
  <w:style w:type="table" w:styleId="ad">
    <w:name w:val="Table Grid"/>
    <w:basedOn w:val="a1"/>
    <w:uiPriority w:val="39"/>
    <w:rsid w:val="00DD4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aliases w:val=" Знак4"/>
    <w:basedOn w:val="a"/>
    <w:link w:val="af"/>
    <w:rsid w:val="00E715B6"/>
    <w:pPr>
      <w:widowControl w:val="0"/>
      <w:spacing w:after="0" w:line="360" w:lineRule="auto"/>
      <w:ind w:firstLine="709"/>
      <w:jc w:val="both"/>
    </w:pPr>
    <w:rPr>
      <w:rFonts w:eastAsia="Calibri" w:cs="Times New Roman"/>
      <w:kern w:val="0"/>
      <w:lang w:val="ru-RU"/>
      <w14:ligatures w14:val="none"/>
    </w:rPr>
  </w:style>
  <w:style w:type="character" w:customStyle="1" w:styleId="af">
    <w:name w:val="Основной текст Знак"/>
    <w:aliases w:val=" Знак4 Знак"/>
    <w:basedOn w:val="a0"/>
    <w:link w:val="ae"/>
    <w:rsid w:val="00E715B6"/>
    <w:rPr>
      <w:rFonts w:ascii="Times New Roman" w:eastAsia="Calibri" w:hAnsi="Times New Roman" w:cs="Times New Roman"/>
      <w:kern w:val="0"/>
      <w:sz w:val="28"/>
      <w14:ligatures w14:val="none"/>
    </w:rPr>
  </w:style>
  <w:style w:type="paragraph" w:customStyle="1" w:styleId="MTDisplayEquation">
    <w:name w:val="MTDisplayEquation"/>
    <w:basedOn w:val="a"/>
    <w:next w:val="a"/>
    <w:link w:val="MTDisplayEquation0"/>
    <w:rsid w:val="00623563"/>
    <w:pPr>
      <w:tabs>
        <w:tab w:val="center" w:pos="4680"/>
        <w:tab w:val="right" w:pos="9360"/>
      </w:tabs>
      <w:spacing w:after="0" w:line="360" w:lineRule="auto"/>
      <w:ind w:firstLine="708"/>
      <w:jc w:val="both"/>
    </w:pPr>
    <w:rPr>
      <w:rFonts w:cs="Times New Roman"/>
      <w:kern w:val="0"/>
      <w:szCs w:val="28"/>
      <w14:ligatures w14:val="none"/>
    </w:rPr>
  </w:style>
  <w:style w:type="character" w:customStyle="1" w:styleId="MTDisplayEquation0">
    <w:name w:val="MTDisplayEquation Знак"/>
    <w:basedOn w:val="a0"/>
    <w:link w:val="MTDisplayEquation"/>
    <w:rsid w:val="00623563"/>
    <w:rPr>
      <w:rFonts w:ascii="Times New Roman" w:hAnsi="Times New Roman" w:cs="Times New Roman"/>
      <w:kern w:val="0"/>
      <w:sz w:val="28"/>
      <w:szCs w:val="28"/>
      <w:lang w:val="uk-UA"/>
      <w14:ligatures w14:val="none"/>
    </w:rPr>
  </w:style>
  <w:style w:type="character" w:styleId="af0">
    <w:name w:val="Hyperlink"/>
    <w:basedOn w:val="a0"/>
    <w:uiPriority w:val="99"/>
    <w:unhideWhenUsed/>
    <w:rsid w:val="007D5AE4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7D5AE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E2C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4468">
          <w:marLeft w:val="0"/>
          <w:marRight w:val="0"/>
          <w:marTop w:val="0"/>
          <w:marBottom w:val="0"/>
          <w:divBdr>
            <w:top w:val="single" w:sz="2" w:space="0" w:color="C6C6C6"/>
            <w:left w:val="single" w:sz="2" w:space="0" w:color="C6C6C6"/>
            <w:bottom w:val="single" w:sz="2" w:space="0" w:color="C6C6C6"/>
            <w:right w:val="single" w:sz="2" w:space="0" w:color="C6C6C6"/>
          </w:divBdr>
          <w:divsChild>
            <w:div w:id="1161117535">
              <w:marLeft w:val="0"/>
              <w:marRight w:val="0"/>
              <w:marTop w:val="0"/>
              <w:marBottom w:val="0"/>
              <w:divBdr>
                <w:top w:val="single" w:sz="2" w:space="0" w:color="C6C6C6"/>
                <w:left w:val="single" w:sz="2" w:space="0" w:color="C6C6C6"/>
                <w:bottom w:val="single" w:sz="2" w:space="0" w:color="C6C6C6"/>
                <w:right w:val="single" w:sz="2" w:space="0" w:color="C6C6C6"/>
              </w:divBdr>
              <w:divsChild>
                <w:div w:id="1142236358">
                  <w:marLeft w:val="0"/>
                  <w:marRight w:val="0"/>
                  <w:marTop w:val="0"/>
                  <w:marBottom w:val="0"/>
                  <w:divBdr>
                    <w:top w:val="single" w:sz="2" w:space="0" w:color="C6C6C6"/>
                    <w:left w:val="single" w:sz="2" w:space="0" w:color="C6C6C6"/>
                    <w:bottom w:val="single" w:sz="2" w:space="0" w:color="C6C6C6"/>
                    <w:right w:val="single" w:sz="2" w:space="0" w:color="C6C6C6"/>
                  </w:divBdr>
                  <w:divsChild>
                    <w:div w:id="1386418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6C6C6"/>
                        <w:left w:val="single" w:sz="2" w:space="0" w:color="C6C6C6"/>
                        <w:bottom w:val="single" w:sz="2" w:space="0" w:color="C6C6C6"/>
                        <w:right w:val="single" w:sz="2" w:space="0" w:color="C6C6C6"/>
                      </w:divBdr>
                      <w:divsChild>
                        <w:div w:id="162719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24916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  <w:div w:id="25946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3563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</w:divsChild>
                        </w:div>
                        <w:div w:id="7224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841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474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11286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76542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99341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2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21130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77801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25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3245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57261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71685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  <w:div w:id="17575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33052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109663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72372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40441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22240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1141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018384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221402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740907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126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160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554776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2012948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61165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38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504468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4049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888451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52609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  <w:divsChild>
                                                                            <w:div w:id="1272391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322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278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161612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00401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3385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682976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674184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752358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93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209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4325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8610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964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842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1420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22854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92976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4975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891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00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9552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83555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40940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C6C6C6"/>
                                                                                                                <w:left w:val="single" w:sz="2" w:space="0" w:color="C6C6C6"/>
    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    <w:right w:val="single" w:sz="2" w:space="0" w:color="C6C6C6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660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61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70985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6459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auto"/>
                                                                                                            <w:left w:val="single" w:sz="6" w:space="0" w:color="auto"/>
                                                                                                            <w:bottom w:val="single" w:sz="6" w:space="0" w:color="auto"/>
                                                                                                            <w:right w:val="single" w:sz="6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0375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8011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578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602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9073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1224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964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121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8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189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1727601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20945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11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86019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31" w:color="C6C6C6"/>
                                            <w:bottom w:val="single" w:sz="2" w:space="0" w:color="C6C6C6"/>
                                            <w:right w:val="single" w:sz="2" w:space="31" w:color="C6C6C6"/>
                                          </w:divBdr>
                                          <w:divsChild>
                                            <w:div w:id="157955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7930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54567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33421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16628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36945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168174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30" w:color="C6C6C6"/>
                                                        <w:bottom w:val="single" w:sz="2" w:space="0" w:color="C6C6C6"/>
                                                        <w:right w:val="single" w:sz="2" w:space="30" w:color="C6C6C6"/>
                                                      </w:divBdr>
                                                      <w:divsChild>
                                                        <w:div w:id="81271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12441866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04189874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9166684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502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054700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51507345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53118997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3672132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3271701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728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26091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56376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5146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573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  <w:div w:id="116497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502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47903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209485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24681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35809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22749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59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41205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56761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22147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60205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6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95547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94861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29985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4437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91346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4163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72649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0802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26581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32351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54290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164908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826">
          <w:marLeft w:val="0"/>
          <w:marRight w:val="0"/>
          <w:marTop w:val="0"/>
          <w:marBottom w:val="0"/>
          <w:divBdr>
            <w:top w:val="single" w:sz="2" w:space="0" w:color="C6C6C6"/>
            <w:left w:val="single" w:sz="2" w:space="0" w:color="C6C6C6"/>
            <w:bottom w:val="single" w:sz="2" w:space="0" w:color="C6C6C6"/>
            <w:right w:val="single" w:sz="2" w:space="0" w:color="C6C6C6"/>
          </w:divBdr>
          <w:divsChild>
            <w:div w:id="1058934872">
              <w:marLeft w:val="0"/>
              <w:marRight w:val="0"/>
              <w:marTop w:val="0"/>
              <w:marBottom w:val="0"/>
              <w:divBdr>
                <w:top w:val="single" w:sz="2" w:space="0" w:color="C6C6C6"/>
                <w:left w:val="single" w:sz="2" w:space="0" w:color="C6C6C6"/>
                <w:bottom w:val="single" w:sz="2" w:space="0" w:color="C6C6C6"/>
                <w:right w:val="single" w:sz="2" w:space="0" w:color="C6C6C6"/>
              </w:divBdr>
              <w:divsChild>
                <w:div w:id="10500121">
                  <w:marLeft w:val="0"/>
                  <w:marRight w:val="0"/>
                  <w:marTop w:val="0"/>
                  <w:marBottom w:val="0"/>
                  <w:divBdr>
                    <w:top w:val="single" w:sz="2" w:space="0" w:color="C6C6C6"/>
                    <w:left w:val="single" w:sz="2" w:space="0" w:color="C6C6C6"/>
                    <w:bottom w:val="single" w:sz="2" w:space="0" w:color="C6C6C6"/>
                    <w:right w:val="single" w:sz="2" w:space="0" w:color="C6C6C6"/>
                  </w:divBdr>
                  <w:divsChild>
                    <w:div w:id="130945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6C6C6"/>
                        <w:left w:val="single" w:sz="2" w:space="0" w:color="C6C6C6"/>
                        <w:bottom w:val="single" w:sz="2" w:space="0" w:color="C6C6C6"/>
                        <w:right w:val="single" w:sz="2" w:space="0" w:color="C6C6C6"/>
                      </w:divBdr>
                      <w:divsChild>
                        <w:div w:id="114459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154352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  <w:div w:id="169923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7510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</w:divsChild>
                        </w:div>
                        <w:div w:id="35581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14927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92649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65649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81541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211362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03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9296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5742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79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206609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73100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45983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  <w:div w:id="33731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93077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73532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18907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55982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03391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6867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978993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661150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265580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011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6892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515534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365446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844470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270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77524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348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122919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46770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  <w:divsChild>
                                                                            <w:div w:id="1438719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8211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022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96122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93732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12862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562525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56126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663358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91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4920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4356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564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15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66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66407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86205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965607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0309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3381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1326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38217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75754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04029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C6C6C6"/>
                                                                                                                <w:left w:val="single" w:sz="2" w:space="0" w:color="C6C6C6"/>
    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    <w:right w:val="single" w:sz="2" w:space="0" w:color="C6C6C6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6292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2766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9454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80802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auto"/>
                                                                                                            <w:left w:val="single" w:sz="6" w:space="0" w:color="auto"/>
                                                                                                            <w:bottom w:val="single" w:sz="6" w:space="0" w:color="auto"/>
                                                                                                            <w:right w:val="single" w:sz="6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8557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851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8506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6157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1460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08168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6394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7300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7463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043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2144039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995304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074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5126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31" w:color="C6C6C6"/>
                                            <w:bottom w:val="single" w:sz="2" w:space="0" w:color="C6C6C6"/>
                                            <w:right w:val="single" w:sz="2" w:space="31" w:color="C6C6C6"/>
                                          </w:divBdr>
                                          <w:divsChild>
                                            <w:div w:id="75760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117113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2622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32430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5578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205831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86691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30" w:color="C6C6C6"/>
                                                        <w:bottom w:val="single" w:sz="2" w:space="0" w:color="C6C6C6"/>
                                                        <w:right w:val="single" w:sz="2" w:space="30" w:color="C6C6C6"/>
                                                      </w:divBdr>
                                                      <w:divsChild>
                                                        <w:div w:id="523442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799932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8522855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82657914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708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1779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0246387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205391489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69569494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51893099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002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54325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74816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69370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747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  <w:div w:id="280502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02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68250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102860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54594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83565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74838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580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95882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207389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13518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92040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12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42333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45922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163586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9005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20856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2084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77520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6005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74005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9354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78292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118675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mseb.2024.11719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mseb.2024.11736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8234</TotalTime>
  <Pages>18</Pages>
  <Words>3717</Words>
  <Characters>21189</Characters>
  <Application>Microsoft Office Word</Application>
  <DocSecurity>0</DocSecurity>
  <Lines>176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24857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Завгородній</dc:creator>
  <cp:keywords/>
  <dc:description/>
  <cp:lastModifiedBy>Олексій Завгородній</cp:lastModifiedBy>
  <cp:revision>1204</cp:revision>
  <dcterms:created xsi:type="dcterms:W3CDTF">2025-02-13T02:54:00Z</dcterms:created>
  <dcterms:modified xsi:type="dcterms:W3CDTF">2025-06-09T01:57:00Z</dcterms:modified>
</cp:coreProperties>
</file>