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FB" w:rsidRDefault="001629FB" w:rsidP="001629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Київський національний університет імені Тараса Шевченка</w:t>
      </w:r>
    </w:p>
    <w:p w:rsidR="001629FB" w:rsidRDefault="001629FB" w:rsidP="001629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Фізичний факультет</w:t>
      </w:r>
    </w:p>
    <w:p w:rsidR="001629FB" w:rsidRDefault="001629FB" w:rsidP="001629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загальної фізики</w:t>
      </w: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 w:val="48"/>
          <w:szCs w:val="48"/>
        </w:rPr>
      </w:pPr>
    </w:p>
    <w:p w:rsidR="001629FB" w:rsidRDefault="001629FB" w:rsidP="001629FB">
      <w:pPr>
        <w:pStyle w:val="a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Звіт </w:t>
      </w:r>
    </w:p>
    <w:p w:rsidR="001629FB" w:rsidRDefault="001629FB" w:rsidP="001629FB">
      <w:pPr>
        <w:pStyle w:val="a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про науково-виробничу практику</w:t>
      </w: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2"/>
        <w:spacing w:line="240" w:lineRule="auto"/>
        <w:ind w:left="3115" w:firstLine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студента І курсу магістратури</w:t>
      </w:r>
    </w:p>
    <w:p w:rsidR="001629FB" w:rsidRPr="001629FB" w:rsidRDefault="001629FB" w:rsidP="001629FB">
      <w:pPr>
        <w:ind w:left="467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Полонського Богдана Андрійовича</w:t>
      </w:r>
    </w:p>
    <w:p w:rsidR="001629FB" w:rsidRDefault="001629FB" w:rsidP="001629FB">
      <w:pPr>
        <w:ind w:left="4678"/>
        <w:rPr>
          <w:b/>
          <w:sz w:val="28"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7"/>
        <w:spacing w:before="0" w:after="120"/>
        <w:ind w:left="4649" w:firstLine="1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Науковий керівник</w:t>
      </w:r>
    </w:p>
    <w:p w:rsidR="001629FB" w:rsidRPr="001629FB" w:rsidRDefault="001629FB" w:rsidP="001629FB">
      <w:pPr>
        <w:pStyle w:val="a3"/>
        <w:ind w:left="3941" w:firstLine="708"/>
        <w:rPr>
          <w:b/>
          <w:sz w:val="28"/>
          <w:szCs w:val="28"/>
        </w:rPr>
      </w:pPr>
      <w:r w:rsidRPr="001629FB">
        <w:rPr>
          <w:b/>
          <w:sz w:val="28"/>
          <w:szCs w:val="28"/>
        </w:rPr>
        <w:t>доцент, канд. фіз.-мат. наук</w:t>
      </w:r>
    </w:p>
    <w:p w:rsidR="001629FB" w:rsidRDefault="001629FB" w:rsidP="001629FB">
      <w:pPr>
        <w:pStyle w:val="a3"/>
        <w:ind w:left="3941" w:firstLine="708"/>
        <w:rPr>
          <w:b/>
          <w:szCs w:val="28"/>
        </w:rPr>
      </w:pPr>
      <w:r w:rsidRPr="001629FB">
        <w:rPr>
          <w:b/>
          <w:sz w:val="28"/>
          <w:szCs w:val="28"/>
        </w:rPr>
        <w:t>Оліх Олег Ярославович</w:t>
      </w: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jc w:val="center"/>
        <w:rPr>
          <w:b/>
          <w:szCs w:val="28"/>
        </w:rPr>
      </w:pPr>
    </w:p>
    <w:p w:rsidR="001629FB" w:rsidRDefault="001629FB" w:rsidP="001629FB">
      <w:pPr>
        <w:pStyle w:val="a3"/>
        <w:jc w:val="center"/>
        <w:rPr>
          <w:b/>
          <w:szCs w:val="28"/>
        </w:rPr>
      </w:pPr>
    </w:p>
    <w:p w:rsidR="001629FB" w:rsidRDefault="00F54BBD" w:rsidP="001629FB">
      <w:pPr>
        <w:pStyle w:val="a3"/>
        <w:jc w:val="center"/>
        <w:rPr>
          <w:b/>
          <w:szCs w:val="28"/>
        </w:rPr>
      </w:pPr>
      <w:r>
        <w:rPr>
          <w:b/>
          <w:szCs w:val="28"/>
          <w:highlight w:val="yellow"/>
        </w:rPr>
        <w:t>КИЇВ-201</w:t>
      </w:r>
      <w:r>
        <w:rPr>
          <w:b/>
          <w:szCs w:val="28"/>
        </w:rPr>
        <w:t>7</w:t>
      </w:r>
    </w:p>
    <w:p w:rsidR="001629FB" w:rsidRPr="001629FB" w:rsidRDefault="001629FB" w:rsidP="001629FB">
      <w:pPr>
        <w:pStyle w:val="a3"/>
        <w:ind w:left="720"/>
        <w:rPr>
          <w:b/>
          <w:szCs w:val="28"/>
          <w:vertAlign w:val="subscript"/>
        </w:rPr>
      </w:pPr>
    </w:p>
    <w:p w:rsidR="009F3C86" w:rsidRDefault="009F3C86" w:rsidP="00FF4C7A">
      <w:pPr>
        <w:pStyle w:val="a3"/>
        <w:ind w:left="3540" w:firstLine="708"/>
        <w:rPr>
          <w:b/>
          <w:sz w:val="28"/>
          <w:szCs w:val="28"/>
        </w:rPr>
      </w:pPr>
    </w:p>
    <w:p w:rsidR="001629FB" w:rsidRDefault="001629FB" w:rsidP="00FF4C7A">
      <w:pPr>
        <w:pStyle w:val="a3"/>
        <w:ind w:left="3540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План</w:t>
      </w:r>
    </w:p>
    <w:p w:rsidR="001629FB" w:rsidRDefault="001629FB" w:rsidP="001629FB">
      <w:pPr>
        <w:pStyle w:val="2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науково-виробничої практики студента І курсу магістратури</w:t>
      </w:r>
    </w:p>
    <w:p w:rsidR="001629FB" w:rsidRPr="00AF58E3" w:rsidRDefault="00FC0420" w:rsidP="001629FB">
      <w:pPr>
        <w:pStyle w:val="2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групи „Фізика н</w:t>
      </w:r>
      <w:r w:rsidR="002A4AC8">
        <w:rPr>
          <w:b/>
          <w:sz w:val="28"/>
          <w:szCs w:val="28"/>
        </w:rPr>
        <w:t>аносистем</w:t>
      </w:r>
      <w:r w:rsidR="001629FB" w:rsidRPr="00AF58E3">
        <w:rPr>
          <w:b/>
          <w:sz w:val="28"/>
          <w:szCs w:val="28"/>
        </w:rPr>
        <w:t xml:space="preserve">” </w:t>
      </w:r>
      <w:r w:rsidR="001629FB">
        <w:rPr>
          <w:b/>
          <w:sz w:val="28"/>
          <w:szCs w:val="28"/>
        </w:rPr>
        <w:t>Полонського Богдана Андрійовича</w:t>
      </w:r>
    </w:p>
    <w:p w:rsidR="001629FB" w:rsidRDefault="001629FB" w:rsidP="001629FB">
      <w:pPr>
        <w:ind w:left="360"/>
        <w:jc w:val="center"/>
        <w:rPr>
          <w:sz w:val="28"/>
          <w:szCs w:val="28"/>
        </w:rPr>
      </w:pPr>
    </w:p>
    <w:p w:rsidR="001629FB" w:rsidRPr="00262BF6" w:rsidRDefault="001629FB" w:rsidP="001629FB">
      <w:pPr>
        <w:rPr>
          <w:i/>
          <w:sz w:val="20"/>
          <w:szCs w:val="28"/>
          <w:lang w:val="en-US"/>
        </w:rPr>
      </w:pPr>
      <w:r w:rsidRPr="00F54BBD">
        <w:rPr>
          <w:i/>
          <w:sz w:val="28"/>
          <w:szCs w:val="28"/>
          <w:highlight w:val="yellow"/>
        </w:rPr>
        <w:t>Тема магістерської роботи:</w:t>
      </w:r>
      <w:r w:rsidR="00262BF6" w:rsidRPr="00F54BBD">
        <w:rPr>
          <w:i/>
          <w:sz w:val="28"/>
          <w:szCs w:val="28"/>
          <w:highlight w:val="yellow"/>
          <w:lang w:val="en-US"/>
        </w:rPr>
        <w:t>“</w:t>
      </w:r>
      <w:r w:rsidR="00F54BBD" w:rsidRPr="00F54BBD">
        <w:rPr>
          <w:i/>
          <w:sz w:val="28"/>
          <w:szCs w:val="28"/>
          <w:highlight w:val="yellow"/>
        </w:rPr>
        <w:t xml:space="preserve">Акустоіндуковані ефекти </w:t>
      </w:r>
      <w:r w:rsidR="00262BF6" w:rsidRPr="00F54BBD">
        <w:rPr>
          <w:bCs/>
          <w:sz w:val="22"/>
          <w:szCs w:val="32"/>
          <w:highlight w:val="yellow"/>
        </w:rPr>
        <w:t xml:space="preserve"> У ФОТОПРИЙМАЧАХ УЛЬТРАФІОЛЕТОВОГО ДІАПАЗОНУ НА ОСНОВІ </w:t>
      </w:r>
      <w:r w:rsidR="00437A94" w:rsidRPr="00F54BBD">
        <w:rPr>
          <w:bCs/>
          <w:szCs w:val="28"/>
          <w:highlight w:val="yellow"/>
          <w:lang w:val="en-US"/>
        </w:rPr>
        <w:t>Cu</w:t>
      </w:r>
      <w:r w:rsidR="00437A94" w:rsidRPr="00F54BBD">
        <w:rPr>
          <w:bCs/>
          <w:szCs w:val="28"/>
          <w:highlight w:val="yellow"/>
          <w:vertAlign w:val="subscript"/>
        </w:rPr>
        <w:t>1.8</w:t>
      </w:r>
      <w:r w:rsidR="00437A94" w:rsidRPr="00F54BBD">
        <w:rPr>
          <w:bCs/>
          <w:szCs w:val="28"/>
          <w:highlight w:val="yellow"/>
          <w:lang w:val="en-US"/>
        </w:rPr>
        <w:t>S</w:t>
      </w:r>
      <w:r w:rsidR="00F54BBD" w:rsidRPr="00F54BBD">
        <w:rPr>
          <w:bCs/>
          <w:szCs w:val="28"/>
          <w:highlight w:val="yellow"/>
        </w:rPr>
        <w:t>-</w:t>
      </w:r>
      <w:r w:rsidR="00437A94" w:rsidRPr="00F54BBD">
        <w:rPr>
          <w:bCs/>
          <w:szCs w:val="28"/>
          <w:highlight w:val="yellow"/>
          <w:lang w:val="en-US"/>
        </w:rPr>
        <w:t>CdSe</w:t>
      </w:r>
      <w:r w:rsidR="00262BF6" w:rsidRPr="00F54BBD">
        <w:rPr>
          <w:bCs/>
          <w:sz w:val="22"/>
          <w:szCs w:val="32"/>
          <w:highlight w:val="yellow"/>
          <w:lang w:val="en-US"/>
        </w:rPr>
        <w:t>”</w:t>
      </w:r>
    </w:p>
    <w:p w:rsidR="001629FB" w:rsidRDefault="001629FB" w:rsidP="001629FB">
      <w:pPr>
        <w:ind w:left="360"/>
        <w:rPr>
          <w:b/>
          <w:sz w:val="28"/>
          <w:szCs w:val="28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6804"/>
        <w:gridCol w:w="1134"/>
        <w:gridCol w:w="1559"/>
      </w:tblGrid>
      <w:tr w:rsidR="001629FB" w:rsidTr="006E4F51">
        <w:trPr>
          <w:trHeight w:val="670"/>
        </w:trPr>
        <w:tc>
          <w:tcPr>
            <w:tcW w:w="568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6804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роботи</w:t>
            </w:r>
          </w:p>
        </w:tc>
        <w:tc>
          <w:tcPr>
            <w:tcW w:w="1134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Лаб.</w:t>
            </w:r>
          </w:p>
        </w:tc>
        <w:tc>
          <w:tcPr>
            <w:tcW w:w="1559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</w:rPr>
            </w:pPr>
            <w:r w:rsidRPr="00F54BBD">
              <w:rPr>
                <w:sz w:val="28"/>
                <w:szCs w:val="28"/>
                <w:highlight w:val="yellow"/>
              </w:rPr>
              <w:t>Термін виконання</w:t>
            </w:r>
          </w:p>
        </w:tc>
        <w:bookmarkStart w:id="0" w:name="_GoBack"/>
        <w:bookmarkEnd w:id="0"/>
      </w:tr>
      <w:tr w:rsidR="001629FB" w:rsidTr="006E4F51">
        <w:tc>
          <w:tcPr>
            <w:tcW w:w="568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804" w:type="dxa"/>
          </w:tcPr>
          <w:p w:rsidR="001629FB" w:rsidRPr="00C1357F" w:rsidRDefault="00B671D7" w:rsidP="00C1357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 w:rsidR="006507AB">
              <w:rPr>
                <w:sz w:val="28"/>
                <w:szCs w:val="28"/>
              </w:rPr>
              <w:t>обота з літературними джерелами</w:t>
            </w:r>
          </w:p>
        </w:tc>
        <w:tc>
          <w:tcPr>
            <w:tcW w:w="1134" w:type="dxa"/>
          </w:tcPr>
          <w:p w:rsidR="001629FB" w:rsidRDefault="00C732FB" w:rsidP="00C73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432</w:t>
            </w:r>
          </w:p>
        </w:tc>
        <w:tc>
          <w:tcPr>
            <w:tcW w:w="1559" w:type="dxa"/>
          </w:tcPr>
          <w:p w:rsidR="001629FB" w:rsidRPr="00F54BBD" w:rsidRDefault="001629FB" w:rsidP="006E4F5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671D7" w:rsidTr="006E4F51">
        <w:tc>
          <w:tcPr>
            <w:tcW w:w="568" w:type="dxa"/>
          </w:tcPr>
          <w:p w:rsidR="00B671D7" w:rsidRDefault="00B671D7" w:rsidP="00B671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804" w:type="dxa"/>
          </w:tcPr>
          <w:p w:rsidR="00E67DD0" w:rsidRPr="00E67DD0" w:rsidRDefault="00E67DD0" w:rsidP="00B671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Модифікація вимірювальної установки</w:t>
            </w:r>
          </w:p>
        </w:tc>
        <w:tc>
          <w:tcPr>
            <w:tcW w:w="1134" w:type="dxa"/>
          </w:tcPr>
          <w:p w:rsidR="00B671D7" w:rsidRPr="000A35EA" w:rsidRDefault="00B671D7" w:rsidP="00B671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432</w:t>
            </w:r>
          </w:p>
        </w:tc>
        <w:tc>
          <w:tcPr>
            <w:tcW w:w="1559" w:type="dxa"/>
          </w:tcPr>
          <w:p w:rsidR="00B671D7" w:rsidRPr="00F54BBD" w:rsidRDefault="00B671D7" w:rsidP="00B671D7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671D7" w:rsidTr="006E4F51">
        <w:tc>
          <w:tcPr>
            <w:tcW w:w="568" w:type="dxa"/>
          </w:tcPr>
          <w:p w:rsidR="00E67DD0" w:rsidRDefault="00E67DD0" w:rsidP="00E67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804" w:type="dxa"/>
          </w:tcPr>
          <w:p w:rsidR="00B671D7" w:rsidRDefault="00E67DD0" w:rsidP="00B671D7">
            <w:pPr>
              <w:jc w:val="both"/>
              <w:rPr>
                <w:sz w:val="28"/>
                <w:szCs w:val="28"/>
              </w:rPr>
            </w:pPr>
            <w:r w:rsidRPr="00E67DD0">
              <w:rPr>
                <w:sz w:val="28"/>
                <w:szCs w:val="28"/>
              </w:rPr>
              <w:t>Пров</w:t>
            </w:r>
            <w:r>
              <w:rPr>
                <w:sz w:val="28"/>
                <w:szCs w:val="28"/>
              </w:rPr>
              <w:t>едення динамічних вимірів</w:t>
            </w:r>
            <w:r w:rsidRPr="00E67DD0">
              <w:rPr>
                <w:sz w:val="28"/>
                <w:szCs w:val="28"/>
              </w:rPr>
              <w:t xml:space="preserve"> ВАХ в умовах ультразвукового навантаження.</w:t>
            </w:r>
          </w:p>
        </w:tc>
        <w:tc>
          <w:tcPr>
            <w:tcW w:w="1134" w:type="dxa"/>
          </w:tcPr>
          <w:p w:rsidR="00B671D7" w:rsidRPr="00322354" w:rsidRDefault="00322354" w:rsidP="00B671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</w:t>
            </w:r>
          </w:p>
        </w:tc>
        <w:tc>
          <w:tcPr>
            <w:tcW w:w="1559" w:type="dxa"/>
          </w:tcPr>
          <w:p w:rsidR="00B671D7" w:rsidRPr="00F54BBD" w:rsidRDefault="00B671D7" w:rsidP="00FC0420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E67DD0" w:rsidTr="006E4F51">
        <w:tc>
          <w:tcPr>
            <w:tcW w:w="568" w:type="dxa"/>
          </w:tcPr>
          <w:p w:rsidR="00E67DD0" w:rsidRDefault="00E67DD0" w:rsidP="00E67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804" w:type="dxa"/>
          </w:tcPr>
          <w:p w:rsidR="00E67DD0" w:rsidRDefault="00E67DD0" w:rsidP="00E67D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Складання звіту з науково-виробничої практики.</w:t>
            </w:r>
          </w:p>
        </w:tc>
        <w:tc>
          <w:tcPr>
            <w:tcW w:w="1134" w:type="dxa"/>
          </w:tcPr>
          <w:p w:rsidR="00E67DD0" w:rsidRPr="000A35EA" w:rsidRDefault="00E67DD0" w:rsidP="00E67D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432</w:t>
            </w:r>
          </w:p>
        </w:tc>
        <w:tc>
          <w:tcPr>
            <w:tcW w:w="1559" w:type="dxa"/>
          </w:tcPr>
          <w:p w:rsidR="00E67DD0" w:rsidRPr="00F54BBD" w:rsidRDefault="00E67DD0" w:rsidP="00E67DD0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</w:tbl>
    <w:p w:rsidR="001629FB" w:rsidRDefault="001629FB" w:rsidP="001629FB">
      <w:pPr>
        <w:rPr>
          <w:sz w:val="28"/>
          <w:szCs w:val="28"/>
        </w:rPr>
      </w:pPr>
    </w:p>
    <w:p w:rsidR="001629FB" w:rsidRDefault="001629FB" w:rsidP="001629FB">
      <w:pPr>
        <w:ind w:left="-426"/>
        <w:rPr>
          <w:sz w:val="28"/>
          <w:szCs w:val="28"/>
        </w:rPr>
      </w:pPr>
    </w:p>
    <w:p w:rsidR="001629FB" w:rsidRDefault="001629FB" w:rsidP="001629FB">
      <w:pPr>
        <w:ind w:left="-426"/>
        <w:rPr>
          <w:sz w:val="28"/>
          <w:szCs w:val="28"/>
        </w:rPr>
      </w:pPr>
      <w:r>
        <w:rPr>
          <w:sz w:val="28"/>
          <w:szCs w:val="28"/>
        </w:rPr>
        <w:t>Керівник переддипломної практики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32FB">
        <w:rPr>
          <w:sz w:val="28"/>
          <w:szCs w:val="28"/>
        </w:rPr>
        <w:t>Оліх О.Я.</w:t>
      </w:r>
    </w:p>
    <w:p w:rsidR="001629FB" w:rsidRDefault="001629FB" w:rsidP="001629FB">
      <w:pPr>
        <w:ind w:left="-426"/>
        <w:rPr>
          <w:sz w:val="28"/>
          <w:szCs w:val="28"/>
        </w:rPr>
      </w:pPr>
    </w:p>
    <w:p w:rsidR="001629FB" w:rsidRDefault="001629FB" w:rsidP="001629FB">
      <w:pPr>
        <w:ind w:left="-426"/>
        <w:rPr>
          <w:sz w:val="28"/>
          <w:szCs w:val="28"/>
        </w:rPr>
      </w:pPr>
    </w:p>
    <w:p w:rsidR="001629FB" w:rsidRDefault="00C732FB" w:rsidP="001629FB">
      <w:pPr>
        <w:ind w:left="-426"/>
        <w:rPr>
          <w:sz w:val="28"/>
          <w:szCs w:val="28"/>
        </w:rPr>
      </w:pPr>
      <w:r>
        <w:rPr>
          <w:sz w:val="28"/>
          <w:szCs w:val="28"/>
        </w:rPr>
        <w:t>Ознайомлений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Полонський Б.А.</w:t>
      </w:r>
    </w:p>
    <w:p w:rsidR="001629FB" w:rsidRDefault="001629FB" w:rsidP="001629FB">
      <w:pPr>
        <w:ind w:left="-426"/>
        <w:rPr>
          <w:sz w:val="28"/>
          <w:szCs w:val="28"/>
        </w:rPr>
      </w:pPr>
    </w:p>
    <w:p w:rsidR="00237B31" w:rsidRDefault="00237B31" w:rsidP="001629FB"/>
    <w:p w:rsidR="00C732FB" w:rsidRDefault="00C732FB" w:rsidP="001629FB"/>
    <w:p w:rsidR="00C732FB" w:rsidRDefault="00C732FB" w:rsidP="001629FB"/>
    <w:p w:rsidR="00C732FB" w:rsidRDefault="00C732FB" w:rsidP="001629FB"/>
    <w:p w:rsidR="00C732FB" w:rsidRDefault="00C732FB" w:rsidP="001629FB"/>
    <w:p w:rsidR="00C732FB" w:rsidRDefault="00C732FB" w:rsidP="001629FB"/>
    <w:p w:rsidR="00C732FB" w:rsidRDefault="00C732FB" w:rsidP="001629FB"/>
    <w:p w:rsidR="00C732FB" w:rsidRDefault="002236E4" w:rsidP="001629FB">
      <w:r>
        <w:rPr>
          <w:sz w:val="28"/>
          <w:szCs w:val="28"/>
        </w:rPr>
        <w:t xml:space="preserve">Затверджено на засіданні кафедри загальної фізики, протокол  від  </w:t>
      </w:r>
    </w:p>
    <w:p w:rsidR="00C732FB" w:rsidRDefault="00C732FB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1B6AAB" w:rsidRDefault="001B6AAB" w:rsidP="00FF4C7A">
      <w:pPr>
        <w:spacing w:line="360" w:lineRule="auto"/>
        <w:jc w:val="center"/>
        <w:rPr>
          <w:b/>
          <w:sz w:val="28"/>
          <w:szCs w:val="28"/>
        </w:rPr>
      </w:pPr>
    </w:p>
    <w:p w:rsidR="001B6AAB" w:rsidRDefault="001B6AAB" w:rsidP="00FF4C7A">
      <w:pPr>
        <w:spacing w:line="360" w:lineRule="auto"/>
        <w:jc w:val="center"/>
        <w:rPr>
          <w:b/>
          <w:sz w:val="28"/>
          <w:szCs w:val="28"/>
        </w:rPr>
      </w:pPr>
    </w:p>
    <w:p w:rsidR="001B6AAB" w:rsidRDefault="001B6AAB" w:rsidP="00FF4C7A">
      <w:pPr>
        <w:spacing w:line="360" w:lineRule="auto"/>
        <w:jc w:val="center"/>
        <w:rPr>
          <w:b/>
          <w:sz w:val="28"/>
          <w:szCs w:val="28"/>
        </w:rPr>
      </w:pPr>
    </w:p>
    <w:p w:rsidR="006A4A9E" w:rsidRDefault="006A4A9E" w:rsidP="00FF4C7A">
      <w:pPr>
        <w:spacing w:line="360" w:lineRule="auto"/>
        <w:jc w:val="center"/>
        <w:rPr>
          <w:b/>
          <w:sz w:val="28"/>
          <w:szCs w:val="28"/>
        </w:rPr>
      </w:pPr>
    </w:p>
    <w:p w:rsidR="00967C5A" w:rsidRDefault="00967C5A" w:rsidP="00FF4C7A">
      <w:pPr>
        <w:spacing w:line="360" w:lineRule="auto"/>
        <w:jc w:val="center"/>
        <w:rPr>
          <w:b/>
          <w:sz w:val="28"/>
          <w:szCs w:val="28"/>
        </w:rPr>
      </w:pPr>
    </w:p>
    <w:p w:rsidR="006507AB" w:rsidRDefault="006507AB" w:rsidP="00E67DD0">
      <w:pPr>
        <w:spacing w:line="360" w:lineRule="auto"/>
        <w:rPr>
          <w:b/>
          <w:sz w:val="28"/>
          <w:szCs w:val="28"/>
        </w:rPr>
      </w:pPr>
    </w:p>
    <w:p w:rsidR="00C732FB" w:rsidRPr="003C0F0C" w:rsidRDefault="00C732FB" w:rsidP="00FF4C7A">
      <w:pPr>
        <w:spacing w:line="360" w:lineRule="auto"/>
        <w:jc w:val="center"/>
        <w:rPr>
          <w:b/>
          <w:sz w:val="28"/>
          <w:szCs w:val="28"/>
        </w:rPr>
      </w:pPr>
      <w:r w:rsidRPr="003C0F0C">
        <w:rPr>
          <w:b/>
          <w:sz w:val="28"/>
          <w:szCs w:val="28"/>
        </w:rPr>
        <w:lastRenderedPageBreak/>
        <w:t>ВСТУП</w:t>
      </w:r>
    </w:p>
    <w:p w:rsidR="00E11C23" w:rsidRPr="003C0F0C" w:rsidRDefault="00E11C23" w:rsidP="00FC0420">
      <w:pPr>
        <w:spacing w:line="360" w:lineRule="auto"/>
        <w:contextualSpacing/>
        <w:jc w:val="both"/>
        <w:rPr>
          <w:bCs/>
          <w:sz w:val="28"/>
          <w:szCs w:val="28"/>
        </w:rPr>
      </w:pPr>
      <w:r w:rsidRPr="003C0F0C">
        <w:rPr>
          <w:bCs/>
          <w:sz w:val="28"/>
          <w:szCs w:val="28"/>
          <w:lang w:val="en-US"/>
        </w:rPr>
        <w:t>CdSe</w:t>
      </w:r>
      <w:r w:rsidRPr="003C0F0C">
        <w:rPr>
          <w:bCs/>
          <w:sz w:val="28"/>
          <w:szCs w:val="28"/>
        </w:rPr>
        <w:t xml:space="preserve"> є широковідомим напівпровідником типу А2В6, який може мати структуру як в’юрциту, так і цинкової обманки. Це прямозонний напівпровідник, який використовується у оптоелектронних приладах, світло-випромінюючих діодах, польових транзисторах, біосенсорах та при виготовленні сонячних елементів . </w:t>
      </w:r>
      <w:r w:rsidR="0084355E">
        <w:rPr>
          <w:bCs/>
          <w:sz w:val="28"/>
          <w:szCs w:val="28"/>
          <w:lang w:val="en-US"/>
        </w:rPr>
        <w:t>CdS</w:t>
      </w:r>
      <w:r w:rsidR="006507AB">
        <w:rPr>
          <w:bCs/>
          <w:sz w:val="28"/>
          <w:szCs w:val="28"/>
          <w:lang w:val="en-US"/>
        </w:rPr>
        <w:t>e</w:t>
      </w:r>
      <w:r w:rsidRPr="003C0F0C">
        <w:rPr>
          <w:bCs/>
          <w:sz w:val="28"/>
          <w:szCs w:val="28"/>
        </w:rPr>
        <w:t xml:space="preserve"> може використовуватись в тонкоплівкових сонячних елементах як буфер з електронною провідністю, прозорий чи поглинаючий шар залежно від своєї товщини. Зокрема, можливості використання його як буфера пов’язані з унікальною здатністю змочувати поверхню скла. </w:t>
      </w:r>
    </w:p>
    <w:p w:rsidR="00E11C23" w:rsidRPr="003C0F0C" w:rsidRDefault="00E11C23" w:rsidP="00E11C23">
      <w:pPr>
        <w:spacing w:line="360" w:lineRule="auto"/>
        <w:contextualSpacing/>
        <w:rPr>
          <w:bCs/>
          <w:sz w:val="28"/>
          <w:szCs w:val="28"/>
        </w:rPr>
      </w:pPr>
      <w:r w:rsidRPr="003C0F0C">
        <w:rPr>
          <w:bCs/>
          <w:sz w:val="28"/>
          <w:szCs w:val="28"/>
        </w:rPr>
        <w:t>Ширина забороненої зони селеніду кадмію дорівнює 1,8 еВ у фазі в’юрциту та 1,71 еВ у фазі цинкової обманки. Така ширина сприяє поглинанню фотонів більшої частини видимого спектру і тому даний матеріал має великий потенціал для застосування у сонячних елементах. З іншого боку, якість напівпровідника сильно залежить від структури і електронних властивостей плівок. Для досягнення високої продуктивності важливо розробити надійні та відтворювані омічні та бар’єрні контакти.З іншого боку, ефективними структурами ультрафіолетової електроніки є поверхнево-</w:t>
      </w:r>
      <w:r w:rsidR="00A430D5">
        <w:rPr>
          <w:bCs/>
          <w:sz w:val="28"/>
          <w:szCs w:val="28"/>
        </w:rPr>
        <w:t>бар’єрні структури – діоди Шоткі</w:t>
      </w:r>
      <w:r w:rsidRPr="003C0F0C">
        <w:rPr>
          <w:bCs/>
          <w:sz w:val="28"/>
          <w:szCs w:val="28"/>
        </w:rPr>
        <w:t xml:space="preserve"> та контакти двох напівпровідників, один з яких сильно вироджений, наприклад </w:t>
      </w:r>
      <w:r w:rsidRPr="003C0F0C">
        <w:rPr>
          <w:bCs/>
          <w:sz w:val="28"/>
          <w:szCs w:val="28"/>
          <w:lang w:val="en-US"/>
        </w:rPr>
        <w:t>p</w:t>
      </w:r>
      <w:r w:rsidRPr="003C0F0C">
        <w:rPr>
          <w:bCs/>
          <w:sz w:val="28"/>
          <w:szCs w:val="28"/>
        </w:rPr>
        <w:t>-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3C0F0C">
        <w:rPr>
          <w:bCs/>
          <w:sz w:val="28"/>
          <w:szCs w:val="28"/>
        </w:rPr>
        <w:noBreakHyphen/>
      </w:r>
      <w:r w:rsidRPr="003C0F0C">
        <w:rPr>
          <w:bCs/>
          <w:sz w:val="28"/>
          <w:szCs w:val="28"/>
          <w:lang w:val="en-US"/>
        </w:rPr>
        <w:t>n</w:t>
      </w:r>
      <w:r w:rsidRPr="003C0F0C">
        <w:rPr>
          <w:bCs/>
          <w:sz w:val="28"/>
          <w:szCs w:val="28"/>
        </w:rPr>
        <w:t>-</w:t>
      </w:r>
      <w:r w:rsidRPr="003C0F0C">
        <w:rPr>
          <w:bCs/>
          <w:sz w:val="28"/>
          <w:szCs w:val="28"/>
          <w:lang w:val="en-US"/>
        </w:rPr>
        <w:t>A</w:t>
      </w:r>
      <w:r w:rsidRPr="003C0F0C">
        <w:rPr>
          <w:bCs/>
          <w:sz w:val="28"/>
          <w:szCs w:val="28"/>
        </w:rPr>
        <w:t>2</w:t>
      </w:r>
      <w:r w:rsidRPr="003C0F0C">
        <w:rPr>
          <w:bCs/>
          <w:sz w:val="28"/>
          <w:szCs w:val="28"/>
          <w:lang w:val="en-US"/>
        </w:rPr>
        <w:t>B</w:t>
      </w:r>
      <w:r w:rsidRPr="003C0F0C">
        <w:rPr>
          <w:bCs/>
          <w:sz w:val="28"/>
          <w:szCs w:val="28"/>
        </w:rPr>
        <w:t>6 [</w:t>
      </w:r>
      <w:r w:rsidR="00B62BE1">
        <w:rPr>
          <w:bCs/>
          <w:sz w:val="28"/>
          <w:szCs w:val="28"/>
          <w:lang w:val="en-US"/>
        </w:rPr>
        <w:t>1</w:t>
      </w:r>
      <w:r w:rsidRPr="003C0F0C">
        <w:rPr>
          <w:bCs/>
          <w:sz w:val="28"/>
          <w:szCs w:val="28"/>
        </w:rPr>
        <w:t xml:space="preserve">]. В останньому випадку при освітлені з боку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3C0F0C">
        <w:rPr>
          <w:bCs/>
          <w:sz w:val="28"/>
          <w:szCs w:val="28"/>
        </w:rPr>
        <w:t xml:space="preserve"> висока чутливість в області УФ спектру визначається як власне поверхнево-бар’єрною структурою, для якої товщина плівки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3C0F0C">
        <w:rPr>
          <w:bCs/>
          <w:sz w:val="28"/>
          <w:szCs w:val="28"/>
        </w:rPr>
        <w:t xml:space="preserve"> менше 10 нм реалізуються умови максимального поглинання УФ випромінення в області </w:t>
      </w:r>
      <w:r w:rsidR="00A430D5" w:rsidRPr="003C0F0C">
        <w:rPr>
          <w:bCs/>
          <w:sz w:val="28"/>
          <w:szCs w:val="28"/>
        </w:rPr>
        <w:t>тягучого</w:t>
      </w:r>
      <w:r w:rsidRPr="003C0F0C">
        <w:rPr>
          <w:bCs/>
          <w:sz w:val="28"/>
          <w:szCs w:val="28"/>
        </w:rPr>
        <w:t xml:space="preserve"> електричного поля, так і помітним внеском у фотострум гарячих електронів, генерованих високоенергетичним опроміненням.Все це дозволяє вважати досліджувані в роботі структури </w:t>
      </w:r>
      <w:r w:rsidRPr="003C0F0C">
        <w:rPr>
          <w:bCs/>
          <w:sz w:val="28"/>
          <w:szCs w:val="28"/>
          <w:lang w:val="en-US"/>
        </w:rPr>
        <w:t>p</w:t>
      </w:r>
      <w:r w:rsidRPr="003C0F0C">
        <w:rPr>
          <w:bCs/>
          <w:sz w:val="28"/>
          <w:szCs w:val="28"/>
        </w:rPr>
        <w:t>-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3C0F0C">
        <w:rPr>
          <w:bCs/>
          <w:sz w:val="28"/>
          <w:szCs w:val="28"/>
        </w:rPr>
        <w:noBreakHyphen/>
      </w:r>
      <w:r w:rsidRPr="003C0F0C">
        <w:rPr>
          <w:bCs/>
          <w:sz w:val="28"/>
          <w:szCs w:val="28"/>
          <w:lang w:val="en-US"/>
        </w:rPr>
        <w:t>n</w:t>
      </w:r>
      <w:r w:rsidRPr="003C0F0C">
        <w:rPr>
          <w:bCs/>
          <w:sz w:val="28"/>
          <w:szCs w:val="28"/>
        </w:rPr>
        <w:t>-</w:t>
      </w:r>
      <w:r w:rsidR="0084355E">
        <w:rPr>
          <w:bCs/>
          <w:sz w:val="28"/>
          <w:szCs w:val="28"/>
          <w:lang w:val="en-US"/>
        </w:rPr>
        <w:t>CdS</w:t>
      </w:r>
      <w:r w:rsidRPr="003C0F0C">
        <w:rPr>
          <w:bCs/>
          <w:sz w:val="28"/>
          <w:szCs w:val="28"/>
        </w:rPr>
        <w:t xml:space="preserve"> вельми перспективними для практичного застосування.</w:t>
      </w:r>
    </w:p>
    <w:p w:rsidR="00C732FB" w:rsidRDefault="00E11C23" w:rsidP="003C0F0C">
      <w:pPr>
        <w:spacing w:line="360" w:lineRule="auto"/>
        <w:rPr>
          <w:bCs/>
          <w:sz w:val="28"/>
          <w:szCs w:val="28"/>
        </w:rPr>
      </w:pPr>
      <w:r w:rsidRPr="003C0F0C">
        <w:rPr>
          <w:noProof/>
          <w:sz w:val="28"/>
        </w:rPr>
        <w:t xml:space="preserve">Водночас, відомо, що </w:t>
      </w:r>
      <w:r w:rsidRPr="003C0F0C">
        <w:rPr>
          <w:bCs/>
          <w:sz w:val="28"/>
          <w:szCs w:val="28"/>
        </w:rPr>
        <w:t>ультразвуковий вплив є ефективним способом підвищення внутрішньої енергії твердих тіл. Тому використовуючи акустичне опромінення напівпровідникових структур можливо впливати на фотоелектричні та електрофізичні властивості матеріалів.</w:t>
      </w:r>
    </w:p>
    <w:p w:rsidR="00B62BE1" w:rsidRPr="007264A2" w:rsidRDefault="003C0F0C" w:rsidP="003C0F0C">
      <w:pPr>
        <w:spacing w:line="288" w:lineRule="auto"/>
        <w:jc w:val="both"/>
        <w:rPr>
          <w:bCs/>
          <w:sz w:val="28"/>
          <w:szCs w:val="32"/>
        </w:rPr>
      </w:pPr>
      <w:r w:rsidRPr="00485FB2">
        <w:rPr>
          <w:b/>
          <w:sz w:val="28"/>
          <w:szCs w:val="28"/>
        </w:rPr>
        <w:lastRenderedPageBreak/>
        <w:t xml:space="preserve">Мета роботи – </w:t>
      </w:r>
      <w:r>
        <w:rPr>
          <w:sz w:val="28"/>
          <w:szCs w:val="28"/>
        </w:rPr>
        <w:t xml:space="preserve">дослідження особливостей зарядопереносу у фотопримачах ультрафіолетового діапазону </w:t>
      </w:r>
      <w:r>
        <w:rPr>
          <w:bCs/>
          <w:sz w:val="28"/>
          <w:szCs w:val="32"/>
        </w:rPr>
        <w:t xml:space="preserve">на основі </w:t>
      </w:r>
      <w:r w:rsidR="00437A94" w:rsidRPr="003C0F0C">
        <w:rPr>
          <w:bCs/>
          <w:sz w:val="28"/>
          <w:szCs w:val="28"/>
          <w:lang w:val="en-US"/>
        </w:rPr>
        <w:t>Cu</w:t>
      </w:r>
      <w:r w:rsidR="00437A94" w:rsidRPr="003C0F0C">
        <w:rPr>
          <w:bCs/>
          <w:sz w:val="28"/>
          <w:szCs w:val="28"/>
          <w:vertAlign w:val="subscript"/>
        </w:rPr>
        <w:t>1.8</w:t>
      </w:r>
      <w:r w:rsidR="00437A94" w:rsidRPr="003C0F0C">
        <w:rPr>
          <w:bCs/>
          <w:sz w:val="28"/>
          <w:szCs w:val="28"/>
          <w:lang w:val="en-US"/>
        </w:rPr>
        <w:t>SCdS</w:t>
      </w:r>
      <w:r w:rsidR="00931C5C">
        <w:rPr>
          <w:bCs/>
          <w:sz w:val="28"/>
          <w:szCs w:val="28"/>
        </w:rPr>
        <w:t>е</w:t>
      </w:r>
      <w:r w:rsidRPr="00262BF6">
        <w:rPr>
          <w:bCs/>
          <w:sz w:val="22"/>
          <w:szCs w:val="32"/>
        </w:rPr>
        <w:t>-</w:t>
      </w:r>
      <w:r w:rsidRPr="00B62BE1">
        <w:rPr>
          <w:bCs/>
          <w:szCs w:val="32"/>
          <w:lang w:val="en-US"/>
        </w:rPr>
        <w:t>A</w:t>
      </w:r>
      <w:r w:rsidRPr="00B62BE1">
        <w:rPr>
          <w:bCs/>
          <w:szCs w:val="32"/>
        </w:rPr>
        <w:t>2B6</w:t>
      </w:r>
      <w:r>
        <w:rPr>
          <w:bCs/>
          <w:sz w:val="22"/>
          <w:szCs w:val="32"/>
        </w:rPr>
        <w:t>.</w:t>
      </w:r>
    </w:p>
    <w:p w:rsidR="00B62BE1" w:rsidRDefault="00B62BE1" w:rsidP="003C0F0C">
      <w:pPr>
        <w:spacing w:line="288" w:lineRule="auto"/>
        <w:jc w:val="both"/>
        <w:rPr>
          <w:bCs/>
          <w:sz w:val="22"/>
          <w:szCs w:val="32"/>
        </w:rPr>
      </w:pPr>
    </w:p>
    <w:p w:rsidR="00B62BE1" w:rsidRDefault="00B62BE1" w:rsidP="003C0F0C">
      <w:pPr>
        <w:spacing w:line="288" w:lineRule="auto"/>
        <w:jc w:val="both"/>
        <w:rPr>
          <w:bCs/>
          <w:sz w:val="22"/>
          <w:szCs w:val="32"/>
        </w:rPr>
      </w:pPr>
    </w:p>
    <w:p w:rsidR="00E67DD0" w:rsidRPr="00E67DD0" w:rsidRDefault="007264A2" w:rsidP="00EA11AB">
      <w:pPr>
        <w:pStyle w:val="a9"/>
        <w:numPr>
          <w:ilvl w:val="1"/>
          <w:numId w:val="13"/>
        </w:numPr>
        <w:spacing w:line="288" w:lineRule="auto"/>
        <w:jc w:val="both"/>
        <w:rPr>
          <w:bCs/>
          <w:sz w:val="28"/>
          <w:szCs w:val="28"/>
        </w:rPr>
      </w:pPr>
      <w:r w:rsidRPr="00E67DD0">
        <w:rPr>
          <w:b/>
          <w:bCs/>
          <w:sz w:val="28"/>
          <w:szCs w:val="32"/>
        </w:rPr>
        <w:t>Ф</w:t>
      </w:r>
      <w:r w:rsidR="00FF4C7A" w:rsidRPr="00E67DD0">
        <w:rPr>
          <w:b/>
          <w:bCs/>
          <w:sz w:val="28"/>
          <w:szCs w:val="32"/>
        </w:rPr>
        <w:t>оточутливість</w:t>
      </w:r>
      <w:r w:rsidR="00E67DD0" w:rsidRPr="00E67DD0">
        <w:rPr>
          <w:b/>
          <w:bCs/>
          <w:sz w:val="28"/>
          <w:szCs w:val="32"/>
        </w:rPr>
        <w:t xml:space="preserve">та вплив ультразвуку </w:t>
      </w:r>
      <w:r w:rsidR="001364A1">
        <w:rPr>
          <w:b/>
          <w:bCs/>
          <w:sz w:val="28"/>
          <w:szCs w:val="32"/>
        </w:rPr>
        <w:t>на поверхнево-бар’єрні</w:t>
      </w:r>
      <w:r w:rsidR="00FF4C7A" w:rsidRPr="00E67DD0">
        <w:rPr>
          <w:b/>
          <w:bCs/>
          <w:sz w:val="28"/>
          <w:szCs w:val="32"/>
        </w:rPr>
        <w:t xml:space="preserve"> структур</w:t>
      </w:r>
      <w:r w:rsidR="001364A1">
        <w:rPr>
          <w:b/>
          <w:bCs/>
          <w:sz w:val="28"/>
          <w:szCs w:val="32"/>
        </w:rPr>
        <w:t>и</w:t>
      </w:r>
      <w:r w:rsidR="00FF4C7A" w:rsidRPr="00E67DD0">
        <w:rPr>
          <w:b/>
          <w:bCs/>
          <w:sz w:val="28"/>
          <w:szCs w:val="32"/>
        </w:rPr>
        <w:t xml:space="preserve"> на основі</w:t>
      </w:r>
      <w:r w:rsidR="00E67DD0" w:rsidRPr="00E67DD0">
        <w:rPr>
          <w:b/>
          <w:bCs/>
          <w:sz w:val="28"/>
          <w:szCs w:val="28"/>
          <w:lang w:val="en-US"/>
        </w:rPr>
        <w:t>Cu</w:t>
      </w:r>
      <w:r w:rsidR="00E67DD0" w:rsidRPr="00E67DD0">
        <w:rPr>
          <w:b/>
          <w:bCs/>
          <w:sz w:val="28"/>
          <w:szCs w:val="28"/>
          <w:vertAlign w:val="subscript"/>
        </w:rPr>
        <w:t>1.8</w:t>
      </w:r>
      <w:r w:rsidR="00E67DD0" w:rsidRPr="00E67DD0">
        <w:rPr>
          <w:b/>
          <w:bCs/>
          <w:sz w:val="28"/>
          <w:szCs w:val="28"/>
          <w:lang w:val="en-US"/>
        </w:rPr>
        <w:t>SCdS</w:t>
      </w:r>
      <w:r w:rsidR="00E67DD0" w:rsidRPr="00E67DD0">
        <w:rPr>
          <w:b/>
          <w:bCs/>
          <w:sz w:val="28"/>
          <w:szCs w:val="28"/>
        </w:rPr>
        <w:t xml:space="preserve">е </w:t>
      </w:r>
      <w:r w:rsidR="00E67DD0" w:rsidRPr="00E67DD0">
        <w:rPr>
          <w:b/>
          <w:bCs/>
          <w:sz w:val="22"/>
          <w:szCs w:val="32"/>
        </w:rPr>
        <w:t>-</w:t>
      </w:r>
      <w:r w:rsidR="00E67DD0" w:rsidRPr="00E67DD0">
        <w:rPr>
          <w:b/>
          <w:bCs/>
          <w:szCs w:val="32"/>
          <w:lang w:val="en-US"/>
        </w:rPr>
        <w:t>A</w:t>
      </w:r>
      <w:r w:rsidR="00E67DD0" w:rsidRPr="00E67DD0">
        <w:rPr>
          <w:b/>
          <w:bCs/>
          <w:szCs w:val="32"/>
        </w:rPr>
        <w:t xml:space="preserve">2B6 </w:t>
      </w:r>
    </w:p>
    <w:p w:rsidR="00184F24" w:rsidRPr="00E67DD0" w:rsidRDefault="00184F24" w:rsidP="00E67DD0">
      <w:pPr>
        <w:pStyle w:val="a9"/>
        <w:spacing w:line="288" w:lineRule="auto"/>
        <w:ind w:left="360"/>
        <w:jc w:val="both"/>
        <w:rPr>
          <w:bCs/>
          <w:sz w:val="28"/>
          <w:szCs w:val="28"/>
        </w:rPr>
      </w:pPr>
      <w:r w:rsidRPr="00E67DD0">
        <w:rPr>
          <w:bCs/>
          <w:sz w:val="28"/>
          <w:szCs w:val="28"/>
        </w:rPr>
        <w:t>У вироджених напівпровідниках, коли фотоелектрони втрачають надлишкову енергію, в основному при взаємодії дії з тепловими коливаннями кристалічної гратки, фотоелектрон при надлишкової енергії 0.5-1 еВ в процесі охолодження може пройти відстань до кількохсот ангстрем.</w:t>
      </w:r>
      <w:r w:rsidR="003C608D" w:rsidRPr="00E67DD0">
        <w:rPr>
          <w:bCs/>
          <w:sz w:val="28"/>
          <w:szCs w:val="32"/>
        </w:rPr>
        <w:t xml:space="preserve"> У роботі </w:t>
      </w:r>
      <w:r w:rsidR="003C608D" w:rsidRPr="00E67DD0">
        <w:rPr>
          <w:bCs/>
          <w:sz w:val="28"/>
          <w:szCs w:val="32"/>
          <w:lang w:val="en-US"/>
        </w:rPr>
        <w:t>[2]</w:t>
      </w:r>
      <w:r w:rsidR="003C608D" w:rsidRPr="00E67DD0">
        <w:rPr>
          <w:bCs/>
          <w:sz w:val="28"/>
          <w:szCs w:val="32"/>
        </w:rPr>
        <w:t xml:space="preserve"> проведено дослідження поверхнево-бар’єрних структур котрі використовують вироджений полупровідник (стабільну модифікацію сульфіду міді </w:t>
      </w:r>
      <w:r w:rsidR="003C608D" w:rsidRPr="00E67DD0">
        <w:rPr>
          <w:bCs/>
          <w:sz w:val="28"/>
          <w:szCs w:val="28"/>
          <w:lang w:val="en-US"/>
        </w:rPr>
        <w:t>Cu</w:t>
      </w:r>
      <w:r w:rsidR="003C608D" w:rsidRPr="00E67DD0">
        <w:rPr>
          <w:bCs/>
          <w:sz w:val="28"/>
          <w:szCs w:val="28"/>
          <w:vertAlign w:val="subscript"/>
        </w:rPr>
        <w:t>1.8</w:t>
      </w:r>
      <w:r w:rsidR="003C608D" w:rsidRPr="00E67DD0">
        <w:rPr>
          <w:bCs/>
          <w:sz w:val="28"/>
          <w:szCs w:val="28"/>
          <w:lang w:val="en-US"/>
        </w:rPr>
        <w:t>S</w:t>
      </w:r>
      <w:r w:rsidR="003C608D" w:rsidRPr="00E67DD0">
        <w:rPr>
          <w:bCs/>
          <w:sz w:val="28"/>
          <w:szCs w:val="28"/>
        </w:rPr>
        <w:t xml:space="preserve">,концентрація дірок </w:t>
      </w:r>
      <w:r w:rsidR="003C608D" w:rsidRPr="0084355E">
        <w:rPr>
          <w:position w:val="-10"/>
        </w:rPr>
        <w:object w:dxaOrig="16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22.5pt" o:ole="">
            <v:imagedata r:id="rId8" o:title=""/>
          </v:shape>
          <o:OLEObject Type="Embed" ProgID="Equation.3" ShapeID="_x0000_i1025" DrawAspect="Content" ObjectID="_1557143264" r:id="rId9"/>
        </w:object>
      </w:r>
      <w:r w:rsidR="003C608D" w:rsidRPr="00E67DD0">
        <w:rPr>
          <w:bCs/>
          <w:sz w:val="28"/>
          <w:szCs w:val="28"/>
        </w:rPr>
        <w:t>) замість метала.</w:t>
      </w:r>
      <w:r w:rsidR="003C608D" w:rsidRPr="00E67DD0">
        <w:rPr>
          <w:bCs/>
          <w:sz w:val="28"/>
          <w:szCs w:val="28"/>
          <w:lang w:val="en-US"/>
        </w:rPr>
        <w:t>Cu</w:t>
      </w:r>
      <w:r w:rsidR="003C608D" w:rsidRPr="00E67DD0">
        <w:rPr>
          <w:bCs/>
          <w:sz w:val="28"/>
          <w:szCs w:val="28"/>
          <w:vertAlign w:val="subscript"/>
        </w:rPr>
        <w:t>1.8</w:t>
      </w:r>
      <w:r w:rsidR="003C608D" w:rsidRPr="00E67DD0">
        <w:rPr>
          <w:bCs/>
          <w:sz w:val="28"/>
          <w:szCs w:val="28"/>
          <w:lang w:val="en-US"/>
        </w:rPr>
        <w:t xml:space="preserve">S </w:t>
      </w:r>
      <w:r w:rsidR="003C608D" w:rsidRPr="00E67DD0">
        <w:rPr>
          <w:bCs/>
          <w:sz w:val="28"/>
          <w:szCs w:val="28"/>
        </w:rPr>
        <w:t>наноситься у вакуумі на полікристалічний шар CdSeз концентрацією електронів</w:t>
      </w:r>
      <w:r w:rsidR="003C608D" w:rsidRPr="00F72DF7">
        <w:rPr>
          <w:position w:val="-6"/>
        </w:rPr>
        <w:object w:dxaOrig="1200" w:dyaOrig="320">
          <v:shape id="_x0000_i1026" type="#_x0000_t75" style="width:60pt;height:16.5pt" o:ole="">
            <v:imagedata r:id="rId10" o:title=""/>
          </v:shape>
          <o:OLEObject Type="Embed" ProgID="Equation.3" ShapeID="_x0000_i1026" DrawAspect="Content" ObjectID="_1557143265" r:id="rId11"/>
        </w:object>
      </w:r>
      <w:r w:rsidR="003C608D" w:rsidRPr="00E67DD0">
        <w:rPr>
          <w:bCs/>
          <w:sz w:val="28"/>
          <w:szCs w:val="28"/>
        </w:rPr>
        <w:t>.</w:t>
      </w:r>
      <w:r w:rsidRPr="00E67DD0">
        <w:rPr>
          <w:bCs/>
          <w:sz w:val="28"/>
          <w:szCs w:val="28"/>
        </w:rPr>
        <w:t xml:space="preserve"> Як можна побачити з рис. 1, термоізольовані електрони, підходячи до границі розділу, рекомбінують з дірками, для яких існує бар'єр ∆Е</w:t>
      </w:r>
      <w:r w:rsidRPr="00E67DD0">
        <w:rPr>
          <w:bCs/>
          <w:sz w:val="28"/>
          <w:szCs w:val="28"/>
          <w:vertAlign w:val="subscript"/>
          <w:lang w:val="en-US"/>
        </w:rPr>
        <w:t>v</w:t>
      </w:r>
      <w:r w:rsidRPr="00E67DD0">
        <w:rPr>
          <w:bCs/>
          <w:sz w:val="28"/>
          <w:szCs w:val="28"/>
          <w:vertAlign w:val="subscript"/>
        </w:rPr>
        <w:t xml:space="preserve">, </w:t>
      </w:r>
      <w:r w:rsidRPr="00E67DD0">
        <w:rPr>
          <w:bCs/>
          <w:sz w:val="28"/>
          <w:szCs w:val="28"/>
        </w:rPr>
        <w:t>котрий перешкоджає їх переходу в n-складову, в той час як гарячі електрони, зберігають достатню енергію при підході до кордону розподілу, вдало переходять в CdSе.</w:t>
      </w:r>
    </w:p>
    <w:p w:rsidR="003C608D" w:rsidRDefault="003C608D" w:rsidP="00E67DD0">
      <w:pPr>
        <w:spacing w:line="288" w:lineRule="auto"/>
        <w:jc w:val="center"/>
        <w:rPr>
          <w:bCs/>
          <w:sz w:val="28"/>
          <w:szCs w:val="32"/>
        </w:rPr>
      </w:pPr>
      <w:r>
        <w:rPr>
          <w:bCs/>
          <w:noProof/>
          <w:sz w:val="28"/>
          <w:szCs w:val="32"/>
          <w:lang w:val="ru-RU"/>
        </w:rPr>
        <w:drawing>
          <wp:inline distT="0" distB="0" distL="0" distR="0">
            <wp:extent cx="4706815" cy="372958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18" cy="373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08D" w:rsidRDefault="003C608D" w:rsidP="00E67DD0">
      <w:pPr>
        <w:spacing w:line="288" w:lineRule="auto"/>
        <w:jc w:val="center"/>
        <w:rPr>
          <w:bCs/>
          <w:sz w:val="28"/>
          <w:szCs w:val="32"/>
        </w:rPr>
      </w:pPr>
      <w:r w:rsidRPr="00FC0420">
        <w:rPr>
          <w:b/>
          <w:bCs/>
          <w:sz w:val="28"/>
          <w:szCs w:val="32"/>
          <w:highlight w:val="yellow"/>
        </w:rPr>
        <w:t>рис.1</w:t>
      </w:r>
      <w:r w:rsidRPr="00FC0420">
        <w:rPr>
          <w:bCs/>
          <w:sz w:val="28"/>
          <w:szCs w:val="28"/>
          <w:highlight w:val="yellow"/>
        </w:rPr>
        <w:t>зонна діаграма</w:t>
      </w:r>
      <w:r>
        <w:rPr>
          <w:bCs/>
          <w:sz w:val="28"/>
          <w:szCs w:val="28"/>
        </w:rPr>
        <w:t xml:space="preserve"> гетероперехода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SCdS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32"/>
        </w:rPr>
        <w:t>. Особливістю діаграми є наявність додаткових потенційних бар’єрів ∆Е</w:t>
      </w:r>
      <w:r>
        <w:rPr>
          <w:bCs/>
          <w:sz w:val="28"/>
          <w:szCs w:val="32"/>
          <w:vertAlign w:val="subscript"/>
        </w:rPr>
        <w:t>с</w:t>
      </w:r>
      <w:r>
        <w:rPr>
          <w:bCs/>
          <w:sz w:val="28"/>
          <w:szCs w:val="32"/>
        </w:rPr>
        <w:t xml:space="preserve"> та ∆Е</w:t>
      </w:r>
      <w:r>
        <w:rPr>
          <w:bCs/>
          <w:sz w:val="28"/>
          <w:szCs w:val="32"/>
          <w:vertAlign w:val="subscript"/>
          <w:lang w:val="en-US"/>
        </w:rPr>
        <w:t>v</w:t>
      </w:r>
      <w:r>
        <w:rPr>
          <w:bCs/>
          <w:sz w:val="28"/>
          <w:szCs w:val="32"/>
        </w:rPr>
        <w:t>, обмежуючих небажані для Фотоприймача(ФП) переходи носіїв струму через межу розділу гетеропереходу.</w:t>
      </w:r>
    </w:p>
    <w:p w:rsidR="003C608D" w:rsidRDefault="003C608D" w:rsidP="00E67DD0">
      <w:pPr>
        <w:spacing w:line="288" w:lineRule="auto"/>
        <w:jc w:val="both"/>
        <w:rPr>
          <w:bCs/>
          <w:sz w:val="28"/>
          <w:szCs w:val="32"/>
        </w:rPr>
      </w:pPr>
    </w:p>
    <w:p w:rsidR="005B5D79" w:rsidRDefault="005B5D79" w:rsidP="00E67DD0">
      <w:pPr>
        <w:spacing w:line="288" w:lineRule="auto"/>
        <w:jc w:val="both"/>
        <w:rPr>
          <w:bCs/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bCs/>
          <w:sz w:val="28"/>
          <w:szCs w:val="32"/>
        </w:rPr>
        <w:tab/>
      </w:r>
    </w:p>
    <w:p w:rsidR="0040138F" w:rsidRDefault="005B5D79" w:rsidP="00E67DD0">
      <w:pPr>
        <w:spacing w:line="288" w:lineRule="auto"/>
        <w:jc w:val="both"/>
        <w:rPr>
          <w:bCs/>
          <w:sz w:val="28"/>
          <w:szCs w:val="28"/>
        </w:rPr>
      </w:pPr>
      <w:r>
        <w:rPr>
          <w:bCs/>
          <w:sz w:val="28"/>
          <w:szCs w:val="32"/>
        </w:rPr>
        <w:t xml:space="preserve">На рис.2 приведені спектри зовнішньої квантової ефективності </w:t>
      </w:r>
      <w:r>
        <w:rPr>
          <w:bCs/>
          <w:sz w:val="28"/>
          <w:szCs w:val="32"/>
          <w:lang w:val="en-US"/>
        </w:rPr>
        <w:t>Q</w:t>
      </w:r>
      <w:r w:rsidR="008B433C">
        <w:rPr>
          <w:bCs/>
          <w:sz w:val="28"/>
          <w:szCs w:val="32"/>
          <w:vertAlign w:val="subscript"/>
          <w:lang w:val="en-US"/>
        </w:rPr>
        <w:t>e</w:t>
      </w:r>
      <w:r w:rsidR="008B433C">
        <w:rPr>
          <w:bCs/>
          <w:sz w:val="28"/>
          <w:szCs w:val="32"/>
        </w:rPr>
        <w:t xml:space="preserve">ФП з різною товщиною </w:t>
      </w:r>
      <w:r w:rsidR="008B433C" w:rsidRPr="0084355E">
        <w:rPr>
          <w:bCs/>
          <w:sz w:val="28"/>
          <w:szCs w:val="28"/>
          <w:lang w:val="en-US"/>
        </w:rPr>
        <w:t>Cu</w:t>
      </w:r>
      <w:r w:rsidR="008B433C" w:rsidRPr="0084355E">
        <w:rPr>
          <w:bCs/>
          <w:sz w:val="28"/>
          <w:szCs w:val="28"/>
          <w:vertAlign w:val="subscript"/>
        </w:rPr>
        <w:t>1.8</w:t>
      </w:r>
      <w:r w:rsidR="008B433C" w:rsidRPr="0084355E">
        <w:rPr>
          <w:bCs/>
          <w:sz w:val="28"/>
          <w:szCs w:val="28"/>
          <w:lang w:val="en-US"/>
        </w:rPr>
        <w:t>S</w:t>
      </w:r>
      <w:r w:rsidR="008B433C">
        <w:rPr>
          <w:bCs/>
          <w:sz w:val="28"/>
          <w:szCs w:val="28"/>
        </w:rPr>
        <w:t xml:space="preserve">. Освітлення структури робилось зі сторони </w:t>
      </w:r>
      <w:r w:rsidR="008B433C" w:rsidRPr="0084355E">
        <w:rPr>
          <w:bCs/>
          <w:sz w:val="28"/>
          <w:szCs w:val="28"/>
          <w:lang w:val="en-US"/>
        </w:rPr>
        <w:t>Cu</w:t>
      </w:r>
      <w:r w:rsidR="008B433C" w:rsidRPr="0084355E">
        <w:rPr>
          <w:bCs/>
          <w:sz w:val="28"/>
          <w:szCs w:val="28"/>
          <w:vertAlign w:val="subscript"/>
        </w:rPr>
        <w:t>1.8</w:t>
      </w:r>
      <w:r w:rsidR="008B433C" w:rsidRPr="0084355E">
        <w:rPr>
          <w:bCs/>
          <w:sz w:val="28"/>
          <w:szCs w:val="28"/>
          <w:lang w:val="en-US"/>
        </w:rPr>
        <w:t>S</w:t>
      </w:r>
      <w:r w:rsidR="008B433C">
        <w:rPr>
          <w:bCs/>
          <w:sz w:val="28"/>
          <w:szCs w:val="32"/>
        </w:rPr>
        <w:t xml:space="preserve">. Товщина шару </w:t>
      </w:r>
      <w:r w:rsidR="008B433C" w:rsidRPr="0084355E">
        <w:rPr>
          <w:bCs/>
          <w:sz w:val="28"/>
          <w:szCs w:val="28"/>
          <w:lang w:val="en-US"/>
        </w:rPr>
        <w:t>Cu</w:t>
      </w:r>
      <w:r w:rsidR="008B433C" w:rsidRPr="0084355E">
        <w:rPr>
          <w:bCs/>
          <w:sz w:val="28"/>
          <w:szCs w:val="28"/>
          <w:vertAlign w:val="subscript"/>
        </w:rPr>
        <w:t>1.8</w:t>
      </w:r>
      <w:r w:rsidR="008B433C" w:rsidRPr="0084355E">
        <w:rPr>
          <w:bCs/>
          <w:sz w:val="28"/>
          <w:szCs w:val="28"/>
          <w:lang w:val="en-US"/>
        </w:rPr>
        <w:t>S</w:t>
      </w:r>
      <w:r w:rsidR="008B433C">
        <w:rPr>
          <w:bCs/>
          <w:sz w:val="28"/>
          <w:szCs w:val="32"/>
        </w:rPr>
        <w:t xml:space="preserve"> у відомих ФП на основі з’єднань А</w:t>
      </w:r>
      <w:r w:rsidR="008B433C">
        <w:rPr>
          <w:bCs/>
          <w:sz w:val="28"/>
          <w:szCs w:val="32"/>
          <w:vertAlign w:val="subscript"/>
        </w:rPr>
        <w:t>2</w:t>
      </w:r>
      <w:r w:rsidR="008B433C">
        <w:rPr>
          <w:bCs/>
          <w:sz w:val="28"/>
          <w:szCs w:val="32"/>
        </w:rPr>
        <w:t>В</w:t>
      </w:r>
      <w:r w:rsidR="008B433C">
        <w:rPr>
          <w:bCs/>
          <w:sz w:val="28"/>
          <w:szCs w:val="32"/>
          <w:vertAlign w:val="subscript"/>
        </w:rPr>
        <w:t>6</w:t>
      </w:r>
      <w:r w:rsidR="008B433C">
        <w:rPr>
          <w:bCs/>
          <w:sz w:val="28"/>
          <w:szCs w:val="32"/>
        </w:rPr>
        <w:t>,</w:t>
      </w:r>
      <w:r w:rsidR="0046552D">
        <w:rPr>
          <w:bCs/>
          <w:sz w:val="28"/>
          <w:szCs w:val="32"/>
        </w:rPr>
        <w:t xml:space="preserve"> зазвичай, порядку 400 А. Цьому випадку відповідає крива 1 на рис.2. Ширина забороненої зони </w:t>
      </w:r>
      <w:r w:rsidR="0046552D" w:rsidRPr="0084355E">
        <w:rPr>
          <w:bCs/>
          <w:sz w:val="28"/>
          <w:szCs w:val="28"/>
          <w:lang w:val="en-US"/>
        </w:rPr>
        <w:t>Cu</w:t>
      </w:r>
      <w:r w:rsidR="0046552D" w:rsidRPr="0084355E">
        <w:rPr>
          <w:bCs/>
          <w:sz w:val="28"/>
          <w:szCs w:val="28"/>
          <w:vertAlign w:val="subscript"/>
        </w:rPr>
        <w:t>1.8</w:t>
      </w:r>
      <w:r w:rsidR="0046552D" w:rsidRPr="0084355E">
        <w:rPr>
          <w:bCs/>
          <w:sz w:val="28"/>
          <w:szCs w:val="28"/>
          <w:lang w:val="en-US"/>
        </w:rPr>
        <w:t>S</w:t>
      </w:r>
      <w:r w:rsidR="0046552D">
        <w:rPr>
          <w:bCs/>
          <w:sz w:val="28"/>
          <w:szCs w:val="28"/>
        </w:rPr>
        <w:t xml:space="preserve"> для прямих оптичних переходів Е</w:t>
      </w:r>
      <w:r w:rsidR="0046552D">
        <w:rPr>
          <w:bCs/>
          <w:sz w:val="28"/>
          <w:szCs w:val="28"/>
          <w:vertAlign w:val="subscript"/>
          <w:lang w:val="en-US"/>
        </w:rPr>
        <w:t>g</w:t>
      </w:r>
      <w:r w:rsidR="0046552D">
        <w:rPr>
          <w:bCs/>
          <w:sz w:val="28"/>
          <w:szCs w:val="28"/>
        </w:rPr>
        <w:t>=1.6 еВ та відсутність чутливості за краєм власного поглинання–свідчать про нефо</w:t>
      </w:r>
      <w:r w:rsidR="003720F8">
        <w:rPr>
          <w:bCs/>
          <w:sz w:val="28"/>
          <w:szCs w:val="28"/>
        </w:rPr>
        <w:t>точу</w:t>
      </w:r>
      <w:r w:rsidR="00184F24">
        <w:rPr>
          <w:bCs/>
          <w:sz w:val="28"/>
          <w:szCs w:val="28"/>
        </w:rPr>
        <w:t>тливість</w:t>
      </w:r>
      <w:r w:rsidR="0046552D" w:rsidRPr="0084355E">
        <w:rPr>
          <w:bCs/>
          <w:sz w:val="28"/>
          <w:szCs w:val="28"/>
          <w:lang w:val="en-US"/>
        </w:rPr>
        <w:t>Cu</w:t>
      </w:r>
      <w:r w:rsidR="0046552D" w:rsidRPr="0084355E">
        <w:rPr>
          <w:bCs/>
          <w:sz w:val="28"/>
          <w:szCs w:val="28"/>
          <w:vertAlign w:val="subscript"/>
        </w:rPr>
        <w:t>1.8</w:t>
      </w:r>
      <w:r w:rsidR="0046552D" w:rsidRPr="0084355E">
        <w:rPr>
          <w:bCs/>
          <w:sz w:val="28"/>
          <w:szCs w:val="28"/>
          <w:lang w:val="en-US"/>
        </w:rPr>
        <w:t>S</w:t>
      </w:r>
      <w:r w:rsidR="0046552D">
        <w:rPr>
          <w:bCs/>
          <w:sz w:val="28"/>
          <w:szCs w:val="28"/>
        </w:rPr>
        <w:t xml:space="preserve"> в </w:t>
      </w:r>
      <w:r w:rsidR="0046552D" w:rsidRPr="0046552D">
        <w:rPr>
          <w:bCs/>
          <w:sz w:val="28"/>
          <w:szCs w:val="28"/>
        </w:rPr>
        <w:t>довгохвильової області спектра</w:t>
      </w:r>
      <w:r w:rsidR="0046552D">
        <w:rPr>
          <w:bCs/>
          <w:sz w:val="28"/>
          <w:szCs w:val="28"/>
        </w:rPr>
        <w:t xml:space="preserve">. Відсутність тягнучого </w:t>
      </w:r>
      <w:r w:rsidR="0046552D" w:rsidRPr="0046552D">
        <w:rPr>
          <w:bCs/>
          <w:sz w:val="28"/>
          <w:szCs w:val="28"/>
        </w:rPr>
        <w:t xml:space="preserve">електричного поля в </w:t>
      </w:r>
      <w:r w:rsidR="0046552D" w:rsidRPr="0084355E">
        <w:rPr>
          <w:bCs/>
          <w:sz w:val="28"/>
          <w:szCs w:val="28"/>
          <w:lang w:val="en-US"/>
        </w:rPr>
        <w:t>Cu</w:t>
      </w:r>
      <w:r w:rsidR="0046552D" w:rsidRPr="0084355E">
        <w:rPr>
          <w:bCs/>
          <w:sz w:val="28"/>
          <w:szCs w:val="28"/>
          <w:vertAlign w:val="subscript"/>
        </w:rPr>
        <w:t>1.8</w:t>
      </w:r>
      <w:r w:rsidR="0046552D" w:rsidRPr="0084355E">
        <w:rPr>
          <w:bCs/>
          <w:sz w:val="28"/>
          <w:szCs w:val="28"/>
          <w:lang w:val="en-US"/>
        </w:rPr>
        <w:t>S</w:t>
      </w:r>
      <w:r w:rsidR="0046552D" w:rsidRPr="0046552D">
        <w:rPr>
          <w:bCs/>
          <w:sz w:val="28"/>
          <w:szCs w:val="28"/>
        </w:rPr>
        <w:t xml:space="preserve"> визначаєосновний механізм втрат фотоносіїв</w:t>
      </w:r>
      <w:r w:rsidR="0046552D">
        <w:rPr>
          <w:bCs/>
          <w:sz w:val="28"/>
          <w:szCs w:val="28"/>
        </w:rPr>
        <w:t>–</w:t>
      </w:r>
      <w:r w:rsidR="0046552D" w:rsidRPr="0046552D">
        <w:rPr>
          <w:bCs/>
          <w:sz w:val="28"/>
          <w:szCs w:val="28"/>
        </w:rPr>
        <w:t xml:space="preserve"> рекомбінаціюна межі поділу.</w:t>
      </w:r>
    </w:p>
    <w:p w:rsidR="00D73B06" w:rsidRDefault="00D73B06" w:rsidP="00E67DD0">
      <w:pPr>
        <w:spacing w:line="288" w:lineRule="auto"/>
        <w:jc w:val="center"/>
        <w:rPr>
          <w:bCs/>
          <w:sz w:val="28"/>
          <w:szCs w:val="28"/>
        </w:rPr>
      </w:pPr>
      <w:r w:rsidRPr="00D73B06">
        <w:rPr>
          <w:bCs/>
          <w:noProof/>
          <w:sz w:val="28"/>
          <w:szCs w:val="28"/>
          <w:lang w:val="ru-RU"/>
        </w:rPr>
        <w:drawing>
          <wp:inline distT="0" distB="0" distL="0" distR="0">
            <wp:extent cx="4477906" cy="37753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0889"/>
                    <a:stretch/>
                  </pic:blipFill>
                  <pic:spPr bwMode="auto">
                    <a:xfrm>
                      <a:off x="0" y="0"/>
                      <a:ext cx="4486275" cy="37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D5D57" w:rsidRPr="002D5D57" w:rsidRDefault="002D5D57" w:rsidP="00E67DD0">
      <w:pPr>
        <w:spacing w:line="288" w:lineRule="auto"/>
        <w:jc w:val="center"/>
        <w:rPr>
          <w:bCs/>
          <w:sz w:val="28"/>
          <w:szCs w:val="28"/>
          <w:lang w:val="en-US"/>
        </w:rPr>
      </w:pPr>
      <w:r w:rsidRPr="00E67DD0">
        <w:rPr>
          <w:b/>
          <w:bCs/>
          <w:sz w:val="28"/>
          <w:szCs w:val="28"/>
        </w:rPr>
        <w:t>Рис.2</w:t>
      </w:r>
      <w:r>
        <w:rPr>
          <w:bCs/>
          <w:sz w:val="28"/>
          <w:szCs w:val="28"/>
        </w:rPr>
        <w:t xml:space="preserve"> Спектри зовнішньої квантової ефективності </w:t>
      </w:r>
      <w:r>
        <w:rPr>
          <w:bCs/>
          <w:sz w:val="28"/>
          <w:szCs w:val="32"/>
          <w:lang w:val="en-US"/>
        </w:rPr>
        <w:t>Q</w:t>
      </w:r>
      <w:r>
        <w:rPr>
          <w:bCs/>
          <w:sz w:val="28"/>
          <w:szCs w:val="32"/>
          <w:vertAlign w:val="subscript"/>
          <w:lang w:val="en-US"/>
        </w:rPr>
        <w:t>e</w:t>
      </w:r>
      <w:r>
        <w:rPr>
          <w:bCs/>
          <w:sz w:val="28"/>
          <w:szCs w:val="28"/>
        </w:rPr>
        <w:t>(1-2) поверхнево-</w:t>
      </w:r>
      <w:r w:rsidRPr="002D5D57">
        <w:rPr>
          <w:bCs/>
          <w:sz w:val="28"/>
          <w:szCs w:val="28"/>
        </w:rPr>
        <w:t>бар'єрної</w:t>
      </w:r>
      <w:r>
        <w:rPr>
          <w:bCs/>
          <w:sz w:val="28"/>
          <w:szCs w:val="28"/>
        </w:rPr>
        <w:t xml:space="preserve"> структури </w:t>
      </w:r>
      <w:r w:rsidRPr="002D5D57">
        <w:rPr>
          <w:bCs/>
          <w:sz w:val="28"/>
          <w:szCs w:val="28"/>
          <w:lang w:val="en-US"/>
        </w:rPr>
        <w:t>Cu</w:t>
      </w:r>
      <w:r w:rsidRPr="002D5D57">
        <w:rPr>
          <w:bCs/>
          <w:sz w:val="28"/>
          <w:szCs w:val="28"/>
          <w:vertAlign w:val="subscript"/>
        </w:rPr>
        <w:t>1.8</w:t>
      </w:r>
      <w:r w:rsidRPr="002D5D57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>-</w:t>
      </w:r>
      <w:r w:rsidRPr="002D5D57">
        <w:rPr>
          <w:bCs/>
          <w:sz w:val="28"/>
          <w:szCs w:val="28"/>
          <w:lang w:val="en-US"/>
        </w:rPr>
        <w:t>CdS</w:t>
      </w:r>
      <w:r w:rsidRPr="002D5D57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і спектральний розподіл функції </w:t>
      </w:r>
      <w:r>
        <w:rPr>
          <w:bCs/>
          <w:sz w:val="28"/>
          <w:szCs w:val="32"/>
          <w:lang w:val="en-US"/>
        </w:rPr>
        <w:t>Q</w:t>
      </w:r>
      <w:r>
        <w:rPr>
          <w:bCs/>
          <w:sz w:val="28"/>
          <w:szCs w:val="32"/>
          <w:vertAlign w:val="subscript"/>
          <w:lang w:val="en-US"/>
        </w:rPr>
        <w:t>e</w:t>
      </w:r>
      <w:r>
        <w:rPr>
          <w:bCs/>
          <w:sz w:val="28"/>
          <w:szCs w:val="28"/>
          <w:lang w:val="en-US"/>
        </w:rPr>
        <w:t>/T(3-4)</w:t>
      </w:r>
    </w:p>
    <w:p w:rsidR="0046552D" w:rsidRDefault="0046552D" w:rsidP="00E67DD0">
      <w:pPr>
        <w:spacing w:line="288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9018C1" w:rsidRDefault="009018C1" w:rsidP="00E67DD0">
      <w:pPr>
        <w:spacing w:line="288" w:lineRule="auto"/>
        <w:jc w:val="both"/>
        <w:rPr>
          <w:bCs/>
          <w:sz w:val="28"/>
          <w:szCs w:val="32"/>
        </w:rPr>
      </w:pPr>
      <w:r w:rsidRPr="009018C1">
        <w:rPr>
          <w:bCs/>
          <w:sz w:val="28"/>
          <w:szCs w:val="32"/>
        </w:rPr>
        <w:t xml:space="preserve">Отже, зменшення товщини шару </w:t>
      </w:r>
      <w:r w:rsidRPr="0084355E">
        <w:rPr>
          <w:bCs/>
          <w:sz w:val="28"/>
          <w:szCs w:val="28"/>
          <w:lang w:val="en-US"/>
        </w:rPr>
        <w:t>Cu</w:t>
      </w:r>
      <w:r w:rsidRPr="0084355E">
        <w:rPr>
          <w:bCs/>
          <w:sz w:val="28"/>
          <w:szCs w:val="28"/>
          <w:vertAlign w:val="subscript"/>
        </w:rPr>
        <w:t>1.8</w:t>
      </w:r>
      <w:r w:rsidRPr="0084355E">
        <w:rPr>
          <w:bCs/>
          <w:sz w:val="28"/>
          <w:szCs w:val="28"/>
          <w:lang w:val="en-US"/>
        </w:rPr>
        <w:t>S</w:t>
      </w:r>
      <w:r w:rsidRPr="009018C1">
        <w:rPr>
          <w:bCs/>
          <w:sz w:val="28"/>
          <w:szCs w:val="32"/>
        </w:rPr>
        <w:t xml:space="preserve"> до значень</w:t>
      </w:r>
      <w:r>
        <w:rPr>
          <w:bCs/>
          <w:sz w:val="28"/>
          <w:szCs w:val="32"/>
        </w:rPr>
        <w:t xml:space="preserve"> -</w:t>
      </w:r>
      <w:r w:rsidRPr="009018C1">
        <w:rPr>
          <w:bCs/>
          <w:sz w:val="28"/>
          <w:szCs w:val="32"/>
        </w:rPr>
        <w:t xml:space="preserve">150 </w:t>
      </w:r>
      <w:r>
        <w:rPr>
          <w:bCs/>
          <w:sz w:val="28"/>
          <w:szCs w:val="32"/>
        </w:rPr>
        <w:t xml:space="preserve">А зберігає послідовний опір ФП у </w:t>
      </w:r>
      <w:r w:rsidRPr="009018C1">
        <w:rPr>
          <w:bCs/>
          <w:sz w:val="28"/>
          <w:szCs w:val="32"/>
        </w:rPr>
        <w:t xml:space="preserve">допустимих межах, що узгоджується з отриманими в </w:t>
      </w:r>
      <w:r>
        <w:rPr>
          <w:bCs/>
          <w:sz w:val="28"/>
          <w:szCs w:val="32"/>
        </w:rPr>
        <w:t>даній</w:t>
      </w:r>
      <w:r w:rsidRPr="009018C1">
        <w:rPr>
          <w:bCs/>
          <w:sz w:val="28"/>
          <w:szCs w:val="32"/>
        </w:rPr>
        <w:t xml:space="preserve"> роботі </w:t>
      </w:r>
      <w:r>
        <w:rPr>
          <w:bCs/>
          <w:sz w:val="28"/>
          <w:szCs w:val="32"/>
        </w:rPr>
        <w:t>експериментальними даними. М</w:t>
      </w:r>
      <w:r w:rsidRPr="009018C1">
        <w:rPr>
          <w:bCs/>
          <w:sz w:val="28"/>
          <w:szCs w:val="32"/>
        </w:rPr>
        <w:t xml:space="preserve">ожливість використання гранично тонких </w:t>
      </w:r>
      <w:r>
        <w:rPr>
          <w:bCs/>
          <w:sz w:val="28"/>
          <w:szCs w:val="32"/>
        </w:rPr>
        <w:t>ш</w:t>
      </w:r>
      <w:r w:rsidRPr="009018C1">
        <w:rPr>
          <w:bCs/>
          <w:sz w:val="28"/>
          <w:szCs w:val="32"/>
        </w:rPr>
        <w:t xml:space="preserve">арів </w:t>
      </w:r>
      <w:r w:rsidR="00184F24" w:rsidRPr="009018C1">
        <w:rPr>
          <w:bCs/>
          <w:sz w:val="28"/>
          <w:szCs w:val="32"/>
        </w:rPr>
        <w:t>виродженого</w:t>
      </w:r>
      <w:r w:rsidRPr="0084355E">
        <w:rPr>
          <w:bCs/>
          <w:sz w:val="28"/>
          <w:szCs w:val="28"/>
          <w:lang w:val="en-US"/>
        </w:rPr>
        <w:t>Cu</w:t>
      </w:r>
      <w:r w:rsidRPr="0084355E">
        <w:rPr>
          <w:bCs/>
          <w:sz w:val="28"/>
          <w:szCs w:val="28"/>
          <w:vertAlign w:val="subscript"/>
        </w:rPr>
        <w:t>1.8</w:t>
      </w:r>
      <w:r w:rsidRPr="0084355E">
        <w:rPr>
          <w:bCs/>
          <w:sz w:val="28"/>
          <w:szCs w:val="28"/>
          <w:lang w:val="en-US"/>
        </w:rPr>
        <w:t>S</w:t>
      </w:r>
      <w:r w:rsidR="00184F24">
        <w:rPr>
          <w:bCs/>
          <w:sz w:val="28"/>
          <w:szCs w:val="32"/>
        </w:rPr>
        <w:t>дозволяє</w:t>
      </w:r>
      <w:r w:rsidRPr="009018C1">
        <w:rPr>
          <w:bCs/>
          <w:sz w:val="28"/>
          <w:szCs w:val="32"/>
        </w:rPr>
        <w:t xml:space="preserve"> збільшити фоточутливістьповерхнево-бар'єрної структури за рахунок зменшення домінімуму втрат на не</w:t>
      </w:r>
      <w:r>
        <w:rPr>
          <w:bCs/>
          <w:sz w:val="28"/>
          <w:szCs w:val="32"/>
        </w:rPr>
        <w:t>фотоактивн</w:t>
      </w:r>
      <w:r w:rsidRPr="009018C1">
        <w:rPr>
          <w:bCs/>
          <w:sz w:val="28"/>
          <w:szCs w:val="32"/>
        </w:rPr>
        <w:t>е поглинання світла в УФобласті спектра. Останнє визначається тим, що при за</w:t>
      </w:r>
      <w:r>
        <w:rPr>
          <w:bCs/>
          <w:sz w:val="28"/>
          <w:szCs w:val="32"/>
        </w:rPr>
        <w:t>даних товщ</w:t>
      </w:r>
      <w:r w:rsidRPr="009018C1">
        <w:rPr>
          <w:bCs/>
          <w:sz w:val="28"/>
          <w:szCs w:val="32"/>
        </w:rPr>
        <w:t>инах, крім збільшення пропускання Т, стано</w:t>
      </w:r>
      <w:r>
        <w:rPr>
          <w:bCs/>
          <w:sz w:val="28"/>
          <w:szCs w:val="32"/>
        </w:rPr>
        <w:t>ви</w:t>
      </w:r>
      <w:r w:rsidRPr="009018C1">
        <w:rPr>
          <w:bCs/>
          <w:sz w:val="28"/>
          <w:szCs w:val="32"/>
        </w:rPr>
        <w:t>ться істотний внесок у справу фото</w:t>
      </w:r>
      <w:r w:rsidR="003E55B6">
        <w:rPr>
          <w:bCs/>
          <w:sz w:val="28"/>
          <w:szCs w:val="32"/>
        </w:rPr>
        <w:t>струму</w:t>
      </w:r>
      <w:r w:rsidRPr="009018C1">
        <w:rPr>
          <w:bCs/>
          <w:sz w:val="28"/>
          <w:szCs w:val="32"/>
        </w:rPr>
        <w:t xml:space="preserve"> фотоеміс</w:t>
      </w:r>
      <w:r w:rsidR="003E55B6">
        <w:rPr>
          <w:bCs/>
          <w:sz w:val="28"/>
          <w:szCs w:val="32"/>
        </w:rPr>
        <w:t>ії носіїв (транспорт горячих</w:t>
      </w:r>
      <w:r w:rsidRPr="009018C1">
        <w:rPr>
          <w:bCs/>
          <w:sz w:val="28"/>
          <w:szCs w:val="32"/>
        </w:rPr>
        <w:t xml:space="preserve"> електронів) з </w:t>
      </w:r>
      <w:r w:rsidR="003E55B6" w:rsidRPr="0084355E">
        <w:rPr>
          <w:bCs/>
          <w:sz w:val="28"/>
          <w:szCs w:val="28"/>
          <w:lang w:val="en-US"/>
        </w:rPr>
        <w:t>Cu</w:t>
      </w:r>
      <w:r w:rsidR="003E55B6" w:rsidRPr="0084355E">
        <w:rPr>
          <w:bCs/>
          <w:sz w:val="28"/>
          <w:szCs w:val="28"/>
          <w:vertAlign w:val="subscript"/>
        </w:rPr>
        <w:t>1.8</w:t>
      </w:r>
      <w:r w:rsidR="003E55B6" w:rsidRPr="0084355E">
        <w:rPr>
          <w:bCs/>
          <w:sz w:val="28"/>
          <w:szCs w:val="28"/>
          <w:lang w:val="en-US"/>
        </w:rPr>
        <w:t>S</w:t>
      </w:r>
      <w:r w:rsidR="003E55B6">
        <w:rPr>
          <w:bCs/>
          <w:sz w:val="28"/>
          <w:szCs w:val="32"/>
        </w:rPr>
        <w:t xml:space="preserve"> в</w:t>
      </w:r>
      <w:r w:rsidRPr="009018C1">
        <w:rPr>
          <w:bCs/>
          <w:sz w:val="28"/>
          <w:szCs w:val="32"/>
        </w:rPr>
        <w:t>CdS</w:t>
      </w:r>
      <w:r w:rsidR="00931C5C">
        <w:rPr>
          <w:bCs/>
          <w:sz w:val="28"/>
          <w:szCs w:val="32"/>
        </w:rPr>
        <w:t>е</w:t>
      </w:r>
      <w:r w:rsidRPr="009018C1">
        <w:rPr>
          <w:bCs/>
          <w:sz w:val="28"/>
          <w:szCs w:val="32"/>
        </w:rPr>
        <w:t>.</w:t>
      </w:r>
    </w:p>
    <w:p w:rsidR="001B6AAB" w:rsidRDefault="003E55B6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sz w:val="28"/>
          <w:szCs w:val="32"/>
        </w:rPr>
        <w:lastRenderedPageBreak/>
        <w:tab/>
      </w:r>
    </w:p>
    <w:p w:rsidR="0006326F" w:rsidRDefault="0006326F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noProof/>
          <w:sz w:val="28"/>
          <w:szCs w:val="32"/>
          <w:lang w:eastAsia="uk-UA"/>
        </w:rPr>
        <w:t>З роботи</w:t>
      </w:r>
      <w:r w:rsidR="006D4DBC">
        <w:rPr>
          <w:bCs/>
          <w:noProof/>
          <w:sz w:val="28"/>
          <w:szCs w:val="32"/>
          <w:lang w:val="en-US" w:eastAsia="uk-UA"/>
        </w:rPr>
        <w:t>[3</w:t>
      </w:r>
      <w:r>
        <w:rPr>
          <w:bCs/>
          <w:noProof/>
          <w:sz w:val="28"/>
          <w:szCs w:val="32"/>
          <w:lang w:val="en-US" w:eastAsia="uk-UA"/>
        </w:rPr>
        <w:t xml:space="preserve">] </w:t>
      </w:r>
      <w:r w:rsidR="002B71D0">
        <w:rPr>
          <w:bCs/>
          <w:noProof/>
          <w:sz w:val="28"/>
          <w:szCs w:val="32"/>
          <w:lang w:eastAsia="uk-UA"/>
        </w:rPr>
        <w:t>відомо, що с</w:t>
      </w:r>
      <w:r w:rsidR="002B71D0" w:rsidRPr="002B71D0">
        <w:rPr>
          <w:bCs/>
          <w:noProof/>
          <w:sz w:val="28"/>
          <w:szCs w:val="32"/>
          <w:lang w:eastAsia="uk-UA"/>
        </w:rPr>
        <w:t>ильне поглинання світла в тонкоплівкових полікристалічних мате</w:t>
      </w:r>
      <w:r w:rsidR="002B71D0">
        <w:rPr>
          <w:bCs/>
          <w:noProof/>
          <w:sz w:val="28"/>
          <w:szCs w:val="32"/>
          <w:lang w:eastAsia="uk-UA"/>
        </w:rPr>
        <w:t>ріалах підсилене</w:t>
      </w:r>
      <w:r w:rsidR="002B71D0" w:rsidRPr="002B71D0">
        <w:rPr>
          <w:bCs/>
          <w:noProof/>
          <w:sz w:val="28"/>
          <w:szCs w:val="32"/>
          <w:lang w:eastAsia="uk-UA"/>
        </w:rPr>
        <w:t xml:space="preserve"> багатократним віддзеркаленням і заломленням світла на рельєфній по</w:t>
      </w:r>
      <w:r w:rsidR="002B71D0">
        <w:rPr>
          <w:bCs/>
          <w:noProof/>
          <w:sz w:val="28"/>
          <w:szCs w:val="32"/>
          <w:lang w:eastAsia="uk-UA"/>
        </w:rPr>
        <w:t xml:space="preserve">верхні плівки і гранях кристаллітів, обумовлює основный </w:t>
      </w:r>
      <w:r w:rsidR="002B71D0" w:rsidRPr="002B71D0">
        <w:rPr>
          <w:bCs/>
          <w:noProof/>
          <w:sz w:val="28"/>
          <w:szCs w:val="32"/>
          <w:lang w:eastAsia="uk-UA"/>
        </w:rPr>
        <w:t>ме</w:t>
      </w:r>
      <w:r w:rsidR="002B71D0">
        <w:rPr>
          <w:bCs/>
          <w:noProof/>
          <w:sz w:val="28"/>
          <w:szCs w:val="32"/>
          <w:lang w:eastAsia="uk-UA"/>
        </w:rPr>
        <w:t xml:space="preserve">ханізм втрат фотоносіїв </w:t>
      </w:r>
      <w:r w:rsidR="002B71D0" w:rsidRPr="002B71D0">
        <w:rPr>
          <w:bCs/>
          <w:noProof/>
          <w:sz w:val="28"/>
          <w:szCs w:val="32"/>
          <w:lang w:eastAsia="uk-UA"/>
        </w:rPr>
        <w:t>на осв</w:t>
      </w:r>
      <w:r w:rsidR="002B71D0">
        <w:rPr>
          <w:bCs/>
          <w:noProof/>
          <w:sz w:val="28"/>
          <w:szCs w:val="32"/>
          <w:lang w:eastAsia="uk-UA"/>
        </w:rPr>
        <w:t>ітленій</w:t>
      </w:r>
      <w:r w:rsidR="002B71D0" w:rsidRPr="002B71D0">
        <w:rPr>
          <w:bCs/>
          <w:noProof/>
          <w:sz w:val="28"/>
          <w:szCs w:val="32"/>
          <w:lang w:eastAsia="uk-UA"/>
        </w:rPr>
        <w:t xml:space="preserve"> поверхні фотоперетворювача (ФП). Останнє визначає оптимальну структуру (</w:t>
      </w:r>
      <w:r w:rsidR="002B71D0">
        <w:rPr>
          <w:bCs/>
          <w:noProof/>
          <w:sz w:val="28"/>
          <w:szCs w:val="32"/>
          <w:lang w:eastAsia="uk-UA"/>
        </w:rPr>
        <w:t xml:space="preserve">ФП) </w:t>
      </w:r>
      <w:r w:rsidR="002B71D0" w:rsidRPr="002B71D0">
        <w:rPr>
          <w:bCs/>
          <w:noProof/>
          <w:sz w:val="28"/>
          <w:szCs w:val="32"/>
          <w:lang w:eastAsia="uk-UA"/>
        </w:rPr>
        <w:t>з локалізацією електричного поля безпосередньо y о</w:t>
      </w:r>
      <w:r w:rsidR="002B71D0">
        <w:rPr>
          <w:bCs/>
          <w:noProof/>
          <w:sz w:val="28"/>
          <w:szCs w:val="32"/>
          <w:lang w:eastAsia="uk-UA"/>
        </w:rPr>
        <w:t>світленій</w:t>
      </w:r>
      <w:r w:rsidR="002B71D0" w:rsidRPr="002B71D0">
        <w:rPr>
          <w:bCs/>
          <w:noProof/>
          <w:sz w:val="28"/>
          <w:szCs w:val="32"/>
          <w:lang w:eastAsia="uk-UA"/>
        </w:rPr>
        <w:t xml:space="preserve"> поверхн</w:t>
      </w:r>
      <w:r w:rsidR="002B71D0">
        <w:rPr>
          <w:bCs/>
          <w:noProof/>
          <w:sz w:val="28"/>
          <w:szCs w:val="32"/>
          <w:lang w:eastAsia="uk-UA"/>
        </w:rPr>
        <w:t>ості фоточутливого</w:t>
      </w:r>
      <w:r w:rsidR="002B71D0" w:rsidRPr="002B71D0">
        <w:rPr>
          <w:bCs/>
          <w:noProof/>
          <w:sz w:val="28"/>
          <w:szCs w:val="32"/>
          <w:lang w:eastAsia="uk-UA"/>
        </w:rPr>
        <w:t xml:space="preserve"> ​​компонент</w:t>
      </w:r>
      <w:r w:rsidR="002B71D0">
        <w:rPr>
          <w:bCs/>
          <w:noProof/>
          <w:sz w:val="28"/>
          <w:szCs w:val="32"/>
          <w:lang w:eastAsia="uk-UA"/>
        </w:rPr>
        <w:t>а. У якості прозорої</w:t>
      </w:r>
      <w:r w:rsidR="002B71D0" w:rsidRPr="002B71D0">
        <w:rPr>
          <w:bCs/>
          <w:noProof/>
          <w:sz w:val="28"/>
          <w:szCs w:val="32"/>
          <w:lang w:eastAsia="uk-UA"/>
        </w:rPr>
        <w:t xml:space="preserve"> складової</w:t>
      </w:r>
      <w:r w:rsidR="002B71D0">
        <w:rPr>
          <w:bCs/>
          <w:noProof/>
          <w:sz w:val="28"/>
          <w:szCs w:val="32"/>
          <w:lang w:eastAsia="uk-UA"/>
        </w:rPr>
        <w:t xml:space="preserve"> ФП використовується метал або широкозонний полупровідник</w:t>
      </w:r>
      <w:r w:rsidR="002B71D0" w:rsidRPr="002B71D0">
        <w:rPr>
          <w:bCs/>
          <w:noProof/>
          <w:sz w:val="28"/>
          <w:szCs w:val="32"/>
          <w:lang w:eastAsia="uk-UA"/>
        </w:rPr>
        <w:t xml:space="preserve"> (оптичне- «ОКПО»)</w:t>
      </w:r>
      <w:r w:rsidR="002B71D0">
        <w:rPr>
          <w:bCs/>
          <w:noProof/>
          <w:sz w:val="28"/>
          <w:szCs w:val="32"/>
          <w:lang w:eastAsia="uk-UA"/>
        </w:rPr>
        <w:t>.</w:t>
      </w:r>
    </w:p>
    <w:p w:rsidR="0005251B" w:rsidRDefault="0005251B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05251B">
        <w:rPr>
          <w:bCs/>
          <w:noProof/>
          <w:sz w:val="28"/>
          <w:szCs w:val="32"/>
          <w:lang w:eastAsia="uk-UA"/>
        </w:rPr>
        <w:t>Ще одна можливість - використання</w:t>
      </w:r>
      <w:r>
        <w:rPr>
          <w:bCs/>
          <w:noProof/>
          <w:sz w:val="28"/>
          <w:szCs w:val="32"/>
          <w:lang w:eastAsia="uk-UA"/>
        </w:rPr>
        <w:t xml:space="preserve"> в</w:t>
      </w:r>
      <w:r w:rsidRPr="0005251B">
        <w:rPr>
          <w:bCs/>
          <w:noProof/>
          <w:sz w:val="28"/>
          <w:szCs w:val="32"/>
          <w:lang w:eastAsia="uk-UA"/>
        </w:rPr>
        <w:t xml:space="preserve"> якості прозорої складової</w:t>
      </w:r>
      <w:r w:rsidR="00EA3BDE">
        <w:rPr>
          <w:bCs/>
          <w:noProof/>
          <w:sz w:val="28"/>
          <w:szCs w:val="32"/>
          <w:lang w:eastAsia="uk-UA"/>
        </w:rPr>
        <w:t xml:space="preserve"> сильно-</w:t>
      </w:r>
      <w:r w:rsidRPr="0005251B">
        <w:rPr>
          <w:bCs/>
          <w:noProof/>
          <w:sz w:val="28"/>
          <w:szCs w:val="32"/>
          <w:lang w:eastAsia="uk-UA"/>
        </w:rPr>
        <w:t>вирожденного, не обов'язково широкозонного напівпровідника,прозорість якого, так само як і в разі металів, досягається шляхомграничного зменшення товщини шару. До названих матеріалів відносятьсяхалькогеніди</w:t>
      </w:r>
      <w:r w:rsidR="00EA3BDE">
        <w:rPr>
          <w:bCs/>
          <w:noProof/>
          <w:sz w:val="28"/>
          <w:szCs w:val="32"/>
          <w:lang w:eastAsia="uk-UA"/>
        </w:rPr>
        <w:t xml:space="preserve"> мі</w:t>
      </w:r>
      <w:r w:rsidRPr="0005251B">
        <w:rPr>
          <w:bCs/>
          <w:noProof/>
          <w:sz w:val="28"/>
          <w:szCs w:val="32"/>
          <w:lang w:eastAsia="uk-UA"/>
        </w:rPr>
        <w:t xml:space="preserve">ді, напівпровідники р-типу провідності, сильне вирожденя яких досягається без спеціального легування, з роботою виходу5.3 + 5.5 еВ </w:t>
      </w:r>
      <w:r w:rsidR="00EA3BDE">
        <w:rPr>
          <w:bCs/>
          <w:noProof/>
          <w:sz w:val="28"/>
          <w:szCs w:val="32"/>
          <w:lang w:eastAsia="uk-UA"/>
        </w:rPr>
        <w:t xml:space="preserve">. Перевага </w:t>
      </w:r>
      <w:r w:rsidR="00EA3BDE" w:rsidRPr="003C0F0C">
        <w:rPr>
          <w:bCs/>
          <w:sz w:val="28"/>
          <w:szCs w:val="28"/>
          <w:lang w:val="en-US"/>
        </w:rPr>
        <w:t>Cu</w:t>
      </w:r>
      <w:r w:rsidR="00EA3BDE" w:rsidRPr="003C0F0C">
        <w:rPr>
          <w:bCs/>
          <w:sz w:val="28"/>
          <w:szCs w:val="28"/>
          <w:vertAlign w:val="subscript"/>
        </w:rPr>
        <w:t>1.8</w:t>
      </w:r>
      <w:r w:rsidR="00EA3BDE" w:rsidRPr="003C0F0C">
        <w:rPr>
          <w:bCs/>
          <w:sz w:val="28"/>
          <w:szCs w:val="28"/>
          <w:lang w:val="en-US"/>
        </w:rPr>
        <w:t>S</w:t>
      </w:r>
      <w:r w:rsidRPr="0005251B">
        <w:rPr>
          <w:bCs/>
          <w:noProof/>
          <w:sz w:val="28"/>
          <w:szCs w:val="32"/>
          <w:lang w:eastAsia="uk-UA"/>
        </w:rPr>
        <w:t xml:space="preserve"> перед металевими прозорими</w:t>
      </w:r>
      <w:r w:rsidR="00EA3BDE">
        <w:rPr>
          <w:bCs/>
          <w:noProof/>
          <w:sz w:val="28"/>
          <w:szCs w:val="32"/>
          <w:lang w:eastAsia="uk-UA"/>
        </w:rPr>
        <w:t xml:space="preserve"> плівками, пов'язана</w:t>
      </w:r>
      <w:r w:rsidRPr="0005251B">
        <w:rPr>
          <w:bCs/>
          <w:noProof/>
          <w:sz w:val="28"/>
          <w:szCs w:val="32"/>
          <w:lang w:eastAsia="uk-UA"/>
        </w:rPr>
        <w:t xml:space="preserve"> з більш високою роботою виходу, не є очевиднимв разі структури з проміжним діелектричним шаром, якщо в останньомує вбудований заряд.</w:t>
      </w:r>
    </w:p>
    <w:p w:rsidR="00207212" w:rsidRDefault="00B32C0F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B32C0F">
        <w:rPr>
          <w:bCs/>
          <w:noProof/>
          <w:sz w:val="28"/>
          <w:szCs w:val="32"/>
          <w:lang w:eastAsia="uk-UA"/>
        </w:rPr>
        <w:t xml:space="preserve">При </w:t>
      </w:r>
      <w:r>
        <w:rPr>
          <w:bCs/>
          <w:noProof/>
          <w:sz w:val="28"/>
          <w:szCs w:val="32"/>
          <w:lang w:eastAsia="uk-UA"/>
        </w:rPr>
        <w:t xml:space="preserve">освітленні </w:t>
      </w:r>
      <w:r w:rsidRPr="00B32C0F">
        <w:rPr>
          <w:bCs/>
          <w:noProof/>
          <w:sz w:val="28"/>
          <w:szCs w:val="32"/>
          <w:lang w:eastAsia="uk-UA"/>
        </w:rPr>
        <w:t xml:space="preserve"> ФП з боку прозорої складової (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B32C0F">
        <w:rPr>
          <w:bCs/>
          <w:noProof/>
          <w:sz w:val="28"/>
          <w:szCs w:val="32"/>
          <w:lang w:eastAsia="uk-UA"/>
        </w:rPr>
        <w:t xml:space="preserve"> або Au)фото</w:t>
      </w:r>
      <w:r>
        <w:rPr>
          <w:bCs/>
          <w:noProof/>
          <w:sz w:val="28"/>
          <w:szCs w:val="32"/>
          <w:lang w:eastAsia="uk-UA"/>
        </w:rPr>
        <w:t>струм для досліджених структур в</w:t>
      </w:r>
      <w:r w:rsidRPr="00B32C0F">
        <w:rPr>
          <w:bCs/>
          <w:noProof/>
          <w:sz w:val="28"/>
          <w:szCs w:val="32"/>
          <w:lang w:eastAsia="uk-UA"/>
        </w:rPr>
        <w:t xml:space="preserve"> загальному вигляді можна представити як</w:t>
      </w:r>
      <w:r>
        <w:rPr>
          <w:bCs/>
          <w:noProof/>
          <w:sz w:val="28"/>
          <w:szCs w:val="32"/>
          <w:lang w:val="en-US" w:eastAsia="uk-UA"/>
        </w:rPr>
        <w:t>I</w:t>
      </w:r>
      <w:r>
        <w:rPr>
          <w:bCs/>
          <w:noProof/>
          <w:sz w:val="28"/>
          <w:szCs w:val="32"/>
          <w:vertAlign w:val="subscript"/>
          <w:lang w:eastAsia="uk-UA"/>
        </w:rPr>
        <w:t>ф</w:t>
      </w:r>
      <w:r>
        <w:rPr>
          <w:bCs/>
          <w:noProof/>
          <w:sz w:val="28"/>
          <w:szCs w:val="32"/>
          <w:lang w:eastAsia="uk-UA"/>
        </w:rPr>
        <w:t>=еФ</w:t>
      </w:r>
      <w:r>
        <w:rPr>
          <w:bCs/>
          <w:noProof/>
          <w:sz w:val="28"/>
          <w:szCs w:val="32"/>
          <w:lang w:val="en-US" w:eastAsia="uk-UA"/>
        </w:rPr>
        <w:t>Q</w:t>
      </w:r>
      <w:r w:rsidR="00207212">
        <w:rPr>
          <w:bCs/>
          <w:noProof/>
          <w:sz w:val="28"/>
          <w:szCs w:val="32"/>
          <w:lang w:eastAsia="uk-UA"/>
        </w:rPr>
        <w:t>,</w:t>
      </w:r>
    </w:p>
    <w:p w:rsidR="00207212" w:rsidRDefault="00B32C0F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B32C0F">
        <w:rPr>
          <w:bCs/>
          <w:noProof/>
          <w:sz w:val="28"/>
          <w:szCs w:val="32"/>
          <w:lang w:eastAsia="uk-UA"/>
        </w:rPr>
        <w:t xml:space="preserve"> де Ф - інтенсивність світла (в кв / см</w:t>
      </w:r>
      <w:r w:rsidR="00207212">
        <w:rPr>
          <w:bCs/>
          <w:noProof/>
          <w:sz w:val="28"/>
          <w:szCs w:val="32"/>
          <w:vertAlign w:val="superscript"/>
          <w:lang w:eastAsia="uk-UA"/>
        </w:rPr>
        <w:t>2</w:t>
      </w:r>
      <w:r w:rsidR="00207212">
        <w:rPr>
          <w:bCs/>
          <w:noProof/>
          <w:sz w:val="28"/>
          <w:szCs w:val="32"/>
          <w:lang w:eastAsia="uk-UA"/>
        </w:rPr>
        <w:t>*с), що входить в фоточутливу</w:t>
      </w:r>
      <w:r w:rsidRPr="00B32C0F">
        <w:rPr>
          <w:bCs/>
          <w:noProof/>
          <w:sz w:val="28"/>
          <w:szCs w:val="32"/>
          <w:lang w:eastAsia="uk-UA"/>
        </w:rPr>
        <w:t xml:space="preserve"> складову CdTe, Q - коефіцієнт збирання фотоносіїв,який залежить від зовнішнього </w:t>
      </w:r>
      <w:r w:rsidR="00207212">
        <w:rPr>
          <w:bCs/>
          <w:noProof/>
          <w:sz w:val="28"/>
          <w:szCs w:val="32"/>
          <w:lang w:eastAsia="uk-UA"/>
        </w:rPr>
        <w:t xml:space="preserve">зміщення </w:t>
      </w:r>
      <w:r w:rsidRPr="00B32C0F">
        <w:rPr>
          <w:bCs/>
          <w:noProof/>
          <w:sz w:val="28"/>
          <w:szCs w:val="32"/>
          <w:lang w:eastAsia="uk-UA"/>
        </w:rPr>
        <w:t xml:space="preserve"> напруги U, що змінює ширину області просторового заряду і величину електричного поля Ey освітлюваної поверхні.Правильна оцінка</w:t>
      </w:r>
    </w:p>
    <w:p w:rsidR="00207212" w:rsidRDefault="00B32C0F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B32C0F">
        <w:rPr>
          <w:bCs/>
          <w:noProof/>
          <w:sz w:val="28"/>
          <w:szCs w:val="32"/>
          <w:lang w:eastAsia="uk-UA"/>
        </w:rPr>
        <w:t>величини Q вимагає врахування похибок, що викликаються</w:t>
      </w:r>
      <w:r w:rsidR="00207212">
        <w:rPr>
          <w:bCs/>
          <w:noProof/>
          <w:sz w:val="28"/>
          <w:szCs w:val="32"/>
          <w:lang w:eastAsia="uk-UA"/>
        </w:rPr>
        <w:t xml:space="preserve"> неточністю в</w:t>
      </w:r>
    </w:p>
    <w:p w:rsidR="00207212" w:rsidRDefault="00B32C0F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B32C0F">
        <w:rPr>
          <w:bCs/>
          <w:noProof/>
          <w:sz w:val="28"/>
          <w:szCs w:val="32"/>
          <w:lang w:eastAsia="uk-UA"/>
        </w:rPr>
        <w:t xml:space="preserve">визначенні </w:t>
      </w:r>
      <w:r w:rsidR="00207212">
        <w:rPr>
          <w:bCs/>
          <w:noProof/>
          <w:sz w:val="28"/>
          <w:szCs w:val="32"/>
          <w:lang w:eastAsia="uk-UA"/>
        </w:rPr>
        <w:t>е</w:t>
      </w:r>
      <w:r w:rsidR="00207212">
        <w:rPr>
          <w:bCs/>
          <w:noProof/>
          <w:sz w:val="28"/>
          <w:szCs w:val="32"/>
          <w:vertAlign w:val="superscript"/>
          <w:lang w:eastAsia="uk-UA"/>
        </w:rPr>
        <w:t>ф</w:t>
      </w:r>
      <w:r w:rsidRPr="00B32C0F">
        <w:rPr>
          <w:bCs/>
          <w:noProof/>
          <w:sz w:val="28"/>
          <w:szCs w:val="32"/>
          <w:lang w:eastAsia="uk-UA"/>
        </w:rPr>
        <w:t>, тому порівняння потенційних можливостейМДП і ПДП структур було провед</w:t>
      </w:r>
      <w:r w:rsidR="00207212">
        <w:rPr>
          <w:bCs/>
          <w:noProof/>
          <w:sz w:val="28"/>
          <w:szCs w:val="32"/>
          <w:lang w:eastAsia="uk-UA"/>
        </w:rPr>
        <w:t xml:space="preserve">ено шляхом аналізу залежностей </w:t>
      </w:r>
      <w:r w:rsidR="00207212">
        <w:rPr>
          <w:bCs/>
          <w:noProof/>
          <w:sz w:val="28"/>
          <w:szCs w:val="32"/>
          <w:lang w:val="en-US" w:eastAsia="uk-UA"/>
        </w:rPr>
        <w:t>I</w:t>
      </w:r>
      <w:r w:rsidR="00207212">
        <w:rPr>
          <w:bCs/>
          <w:noProof/>
          <w:sz w:val="28"/>
          <w:szCs w:val="32"/>
          <w:vertAlign w:val="subscript"/>
          <w:lang w:eastAsia="uk-UA"/>
        </w:rPr>
        <w:t>ф</w:t>
      </w:r>
      <w:r w:rsidRPr="00B32C0F">
        <w:rPr>
          <w:bCs/>
          <w:noProof/>
          <w:sz w:val="28"/>
          <w:szCs w:val="32"/>
          <w:lang w:eastAsia="uk-UA"/>
        </w:rPr>
        <w:t xml:space="preserve"> від U.Зазначені залежності характеризуються однаковим для обох структур темпом зростання </w:t>
      </w:r>
      <w:r w:rsidR="00207212">
        <w:rPr>
          <w:bCs/>
          <w:noProof/>
          <w:sz w:val="28"/>
          <w:szCs w:val="32"/>
          <w:lang w:val="en-US" w:eastAsia="uk-UA"/>
        </w:rPr>
        <w:t>I</w:t>
      </w:r>
      <w:r w:rsidR="00207212">
        <w:rPr>
          <w:bCs/>
          <w:noProof/>
          <w:sz w:val="28"/>
          <w:szCs w:val="32"/>
          <w:vertAlign w:val="subscript"/>
          <w:lang w:eastAsia="uk-UA"/>
        </w:rPr>
        <w:t>ф</w:t>
      </w:r>
      <w:r w:rsidRPr="00B32C0F">
        <w:rPr>
          <w:bCs/>
          <w:noProof/>
          <w:sz w:val="28"/>
          <w:szCs w:val="32"/>
          <w:lang w:eastAsia="uk-UA"/>
        </w:rPr>
        <w:t xml:space="preserve"> зі збільшенням негативного U, a </w:t>
      </w:r>
      <w:r w:rsidR="00207212">
        <w:rPr>
          <w:bCs/>
          <w:noProof/>
          <w:sz w:val="28"/>
          <w:szCs w:val="32"/>
          <w:lang w:eastAsia="uk-UA"/>
        </w:rPr>
        <w:t>в</w:t>
      </w:r>
      <w:r w:rsidRPr="00B32C0F">
        <w:rPr>
          <w:bCs/>
          <w:noProof/>
          <w:sz w:val="28"/>
          <w:szCs w:val="32"/>
          <w:lang w:eastAsia="uk-UA"/>
        </w:rPr>
        <w:t xml:space="preserve"> короткохвильовій областіспектра при</w:t>
      </w:r>
    </w:p>
    <w:p w:rsidR="007A3DC2" w:rsidRDefault="00207212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noProof/>
          <w:sz w:val="28"/>
          <w:szCs w:val="32"/>
          <w:lang w:eastAsia="uk-UA"/>
        </w:rPr>
        <w:t>λ</w:t>
      </w:r>
      <w:r w:rsidR="00B32C0F" w:rsidRPr="00B32C0F">
        <w:rPr>
          <w:bCs/>
          <w:noProof/>
          <w:sz w:val="28"/>
          <w:szCs w:val="32"/>
          <w:lang w:eastAsia="uk-UA"/>
        </w:rPr>
        <w:t xml:space="preserve"> = 0.45 мкм для досліджених ФП </w:t>
      </w:r>
      <w:r>
        <w:rPr>
          <w:bCs/>
          <w:noProof/>
          <w:sz w:val="28"/>
          <w:szCs w:val="32"/>
          <w:lang w:val="en-US" w:eastAsia="uk-UA"/>
        </w:rPr>
        <w:t>I</w:t>
      </w:r>
      <w:r>
        <w:rPr>
          <w:bCs/>
          <w:noProof/>
          <w:sz w:val="28"/>
          <w:szCs w:val="32"/>
          <w:vertAlign w:val="subscript"/>
          <w:lang w:eastAsia="uk-UA"/>
        </w:rPr>
        <w:t>ф</w:t>
      </w:r>
      <w:r>
        <w:rPr>
          <w:bCs/>
          <w:noProof/>
          <w:sz w:val="28"/>
          <w:szCs w:val="32"/>
          <w:lang w:eastAsia="uk-UA"/>
        </w:rPr>
        <w:t>не залежить від U, що відповідае випадку</w:t>
      </w:r>
      <w:r w:rsidR="00B32C0F" w:rsidRPr="00B32C0F">
        <w:rPr>
          <w:bCs/>
          <w:noProof/>
          <w:sz w:val="28"/>
          <w:szCs w:val="32"/>
          <w:lang w:eastAsia="uk-UA"/>
        </w:rPr>
        <w:t xml:space="preserve"> Q = 1. Таким чином, отримані результати свідчать</w:t>
      </w:r>
      <w:r>
        <w:rPr>
          <w:bCs/>
          <w:noProof/>
          <w:sz w:val="28"/>
          <w:szCs w:val="32"/>
          <w:lang w:eastAsia="uk-UA"/>
        </w:rPr>
        <w:t xml:space="preserve"> про сумісні</w:t>
      </w:r>
      <w:r w:rsidR="00B32C0F" w:rsidRPr="00B32C0F">
        <w:rPr>
          <w:bCs/>
          <w:noProof/>
          <w:sz w:val="28"/>
          <w:szCs w:val="32"/>
          <w:lang w:eastAsia="uk-UA"/>
        </w:rPr>
        <w:t>ст</w:t>
      </w:r>
      <w:r>
        <w:rPr>
          <w:bCs/>
          <w:noProof/>
          <w:sz w:val="28"/>
          <w:szCs w:val="32"/>
          <w:lang w:eastAsia="uk-UA"/>
        </w:rPr>
        <w:t>ь</w:t>
      </w:r>
      <w:r w:rsidR="00B32C0F" w:rsidRPr="00B32C0F">
        <w:rPr>
          <w:bCs/>
          <w:noProof/>
          <w:sz w:val="28"/>
          <w:szCs w:val="32"/>
          <w:lang w:eastAsia="uk-UA"/>
        </w:rPr>
        <w:t xml:space="preserve"> для обох структур не тільки</w:t>
      </w:r>
      <w:r w:rsidR="007A3DC2">
        <w:rPr>
          <w:bCs/>
          <w:noProof/>
          <w:sz w:val="28"/>
          <w:szCs w:val="32"/>
          <w:lang w:eastAsia="uk-UA"/>
        </w:rPr>
        <w:t xml:space="preserve"> для об'ємних втрат, але й</w:t>
      </w:r>
      <w:r w:rsidR="00B32C0F" w:rsidRPr="00B32C0F">
        <w:rPr>
          <w:bCs/>
          <w:noProof/>
          <w:sz w:val="28"/>
          <w:szCs w:val="32"/>
          <w:lang w:eastAsia="uk-UA"/>
        </w:rPr>
        <w:t xml:space="preserve"> втратфотоносіїв на </w:t>
      </w:r>
      <w:r w:rsidR="007A3DC2">
        <w:rPr>
          <w:bCs/>
          <w:noProof/>
          <w:sz w:val="28"/>
          <w:szCs w:val="32"/>
          <w:lang w:eastAsia="uk-UA"/>
        </w:rPr>
        <w:t>межі</w:t>
      </w:r>
      <w:r w:rsidR="00B32C0F" w:rsidRPr="00B32C0F">
        <w:rPr>
          <w:bCs/>
          <w:noProof/>
          <w:sz w:val="28"/>
          <w:szCs w:val="32"/>
          <w:lang w:eastAsia="uk-UA"/>
        </w:rPr>
        <w:t xml:space="preserve"> розділу.</w:t>
      </w:r>
    </w:p>
    <w:p w:rsidR="005D3239" w:rsidRPr="005D3239" w:rsidRDefault="005D3239" w:rsidP="00E67DD0">
      <w:pPr>
        <w:spacing w:line="288" w:lineRule="auto"/>
        <w:ind w:firstLine="708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noProof/>
          <w:sz w:val="28"/>
          <w:szCs w:val="32"/>
          <w:lang w:eastAsia="uk-UA"/>
        </w:rPr>
        <w:t>При низких значениях U струм</w:t>
      </w:r>
      <w:r w:rsidR="00065A7F">
        <w:rPr>
          <w:bCs/>
          <w:noProof/>
          <w:sz w:val="28"/>
          <w:szCs w:val="32"/>
          <w:lang w:eastAsia="uk-UA"/>
        </w:rPr>
        <w:t xml:space="preserve"> через МДП меньший</w:t>
      </w:r>
      <w:r w:rsidRPr="005D3239">
        <w:rPr>
          <w:bCs/>
          <w:noProof/>
          <w:sz w:val="28"/>
          <w:szCs w:val="32"/>
          <w:lang w:eastAsia="uk-UA"/>
        </w:rPr>
        <w:t xml:space="preserve">, </w:t>
      </w:r>
      <w:r>
        <w:rPr>
          <w:bCs/>
          <w:noProof/>
          <w:sz w:val="28"/>
          <w:szCs w:val="32"/>
          <w:lang w:eastAsia="uk-UA"/>
        </w:rPr>
        <w:t>отже</w:t>
      </w:r>
      <w:r w:rsidRPr="005D3239">
        <w:rPr>
          <w:bCs/>
          <w:noProof/>
          <w:sz w:val="28"/>
          <w:szCs w:val="32"/>
          <w:lang w:eastAsia="uk-UA"/>
        </w:rPr>
        <w:t>, в ПДП</w:t>
      </w:r>
    </w:p>
    <w:p w:rsidR="00065A7F" w:rsidRPr="00065A7F" w:rsidRDefault="005D3239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5D3239">
        <w:rPr>
          <w:bCs/>
          <w:noProof/>
          <w:sz w:val="28"/>
          <w:szCs w:val="32"/>
          <w:lang w:eastAsia="uk-UA"/>
        </w:rPr>
        <w:t xml:space="preserve">структуре </w:t>
      </w:r>
      <w:r>
        <w:rPr>
          <w:bCs/>
          <w:noProof/>
          <w:sz w:val="28"/>
          <w:szCs w:val="32"/>
          <w:lang w:eastAsia="uk-UA"/>
        </w:rPr>
        <w:t xml:space="preserve">існуе </w:t>
      </w:r>
      <w:r w:rsidR="00065A7F">
        <w:rPr>
          <w:bCs/>
          <w:noProof/>
          <w:sz w:val="28"/>
          <w:szCs w:val="32"/>
          <w:lang w:eastAsia="uk-UA"/>
        </w:rPr>
        <w:t>додатковаможливість для перехо</w:t>
      </w:r>
      <w:r w:rsidRPr="005D3239">
        <w:rPr>
          <w:bCs/>
          <w:noProof/>
          <w:sz w:val="28"/>
          <w:szCs w:val="32"/>
          <w:lang w:eastAsia="uk-UA"/>
        </w:rPr>
        <w:t xml:space="preserve">да </w:t>
      </w:r>
      <w:r w:rsidR="00065A7F">
        <w:rPr>
          <w:bCs/>
          <w:noProof/>
          <w:sz w:val="28"/>
          <w:szCs w:val="32"/>
          <w:lang w:eastAsia="uk-UA"/>
        </w:rPr>
        <w:t>е</w:t>
      </w:r>
      <w:r w:rsidRPr="005D3239">
        <w:rPr>
          <w:bCs/>
          <w:noProof/>
          <w:sz w:val="28"/>
          <w:szCs w:val="32"/>
          <w:lang w:eastAsia="uk-UA"/>
        </w:rPr>
        <w:t xml:space="preserve">лектрона зCdTe </w:t>
      </w:r>
      <w:r w:rsidR="00065A7F">
        <w:rPr>
          <w:bCs/>
          <w:noProof/>
          <w:sz w:val="28"/>
          <w:szCs w:val="32"/>
          <w:lang w:eastAsia="uk-UA"/>
        </w:rPr>
        <w:t>в</w:t>
      </w:r>
      <w:r w:rsidR="00065A7F" w:rsidRPr="00065A7F">
        <w:rPr>
          <w:bCs/>
          <w:noProof/>
          <w:sz w:val="28"/>
          <w:szCs w:val="32"/>
          <w:lang w:val="en-US" w:eastAsia="uk-UA"/>
        </w:rPr>
        <w:t>Cu</w:t>
      </w:r>
      <w:r w:rsidR="00065A7F" w:rsidRPr="00065A7F">
        <w:rPr>
          <w:bCs/>
          <w:noProof/>
          <w:sz w:val="28"/>
          <w:szCs w:val="32"/>
          <w:vertAlign w:val="subscript"/>
          <w:lang w:eastAsia="uk-UA"/>
        </w:rPr>
        <w:t>1.8</w:t>
      </w:r>
      <w:r w:rsidR="00065A7F" w:rsidRPr="00065A7F">
        <w:rPr>
          <w:bCs/>
          <w:noProof/>
          <w:sz w:val="28"/>
          <w:szCs w:val="32"/>
          <w:lang w:val="en-US" w:eastAsia="uk-UA"/>
        </w:rPr>
        <w:t>S</w:t>
      </w:r>
      <w:r w:rsidR="00065A7F">
        <w:rPr>
          <w:bCs/>
          <w:noProof/>
          <w:sz w:val="28"/>
          <w:szCs w:val="32"/>
          <w:lang w:eastAsia="uk-UA"/>
        </w:rPr>
        <w:t xml:space="preserve">. </w:t>
      </w:r>
      <w:r w:rsidR="00065A7F" w:rsidRPr="00065A7F">
        <w:rPr>
          <w:bCs/>
          <w:noProof/>
          <w:sz w:val="28"/>
          <w:szCs w:val="32"/>
          <w:lang w:eastAsia="uk-UA"/>
        </w:rPr>
        <w:t xml:space="preserve">Одна з </w:t>
      </w:r>
      <w:r w:rsidR="00065A7F">
        <w:rPr>
          <w:bCs/>
          <w:noProof/>
          <w:sz w:val="28"/>
          <w:szCs w:val="32"/>
          <w:lang w:eastAsia="uk-UA"/>
        </w:rPr>
        <w:t>ймовірних гіпотез зазначеної</w:t>
      </w:r>
      <w:r w:rsidR="00065A7F" w:rsidRPr="00065A7F">
        <w:rPr>
          <w:bCs/>
          <w:noProof/>
          <w:sz w:val="28"/>
          <w:szCs w:val="32"/>
          <w:lang w:eastAsia="uk-UA"/>
        </w:rPr>
        <w:t xml:space="preserve"> відмінності пов'язана з тим,що в раз</w:t>
      </w:r>
      <w:r w:rsidR="00065A7F">
        <w:rPr>
          <w:bCs/>
          <w:noProof/>
          <w:sz w:val="28"/>
          <w:szCs w:val="32"/>
          <w:lang w:eastAsia="uk-UA"/>
        </w:rPr>
        <w:t>і ПДП структури тунельний перехі</w:t>
      </w:r>
      <w:r w:rsidR="00065A7F" w:rsidRPr="00065A7F">
        <w:rPr>
          <w:bCs/>
          <w:noProof/>
          <w:sz w:val="28"/>
          <w:szCs w:val="32"/>
          <w:lang w:eastAsia="uk-UA"/>
        </w:rPr>
        <w:t xml:space="preserve">д </w:t>
      </w:r>
      <w:r w:rsidR="00065A7F">
        <w:rPr>
          <w:bCs/>
          <w:noProof/>
          <w:sz w:val="28"/>
          <w:szCs w:val="32"/>
          <w:lang w:val="en-US" w:eastAsia="uk-UA"/>
        </w:rPr>
        <w:t>(</w:t>
      </w:r>
      <w:r w:rsidR="00113196">
        <w:rPr>
          <w:bCs/>
          <w:noProof/>
          <w:sz w:val="28"/>
          <w:szCs w:val="32"/>
          <w:lang w:eastAsia="uk-UA"/>
        </w:rPr>
        <w:t>рис. 3</w:t>
      </w:r>
      <w:r w:rsidR="00065A7F" w:rsidRPr="00065A7F">
        <w:rPr>
          <w:bCs/>
          <w:noProof/>
          <w:sz w:val="28"/>
          <w:szCs w:val="32"/>
          <w:lang w:eastAsia="uk-UA"/>
        </w:rPr>
        <w:t>) є прямим</w:t>
      </w:r>
      <w:r w:rsidR="00065A7F">
        <w:rPr>
          <w:bCs/>
          <w:noProof/>
          <w:sz w:val="28"/>
          <w:szCs w:val="32"/>
          <w:lang w:eastAsia="uk-UA"/>
        </w:rPr>
        <w:t xml:space="preserve"> (б</w:t>
      </w:r>
      <w:r w:rsidR="00065A7F" w:rsidRPr="00065A7F">
        <w:rPr>
          <w:bCs/>
          <w:noProof/>
          <w:sz w:val="28"/>
          <w:szCs w:val="32"/>
          <w:lang w:eastAsia="uk-UA"/>
        </w:rPr>
        <w:t xml:space="preserve">ез участі фонона або </w:t>
      </w:r>
      <w:r w:rsidR="00065A7F" w:rsidRPr="00065A7F">
        <w:rPr>
          <w:bCs/>
          <w:noProof/>
          <w:sz w:val="28"/>
          <w:szCs w:val="32"/>
          <w:lang w:eastAsia="uk-UA"/>
        </w:rPr>
        <w:lastRenderedPageBreak/>
        <w:t>частки домішки). Для МДП структури вказанийперехід може реалізуватися за допом</w:t>
      </w:r>
      <w:r w:rsidR="00065A7F">
        <w:rPr>
          <w:bCs/>
          <w:noProof/>
          <w:sz w:val="28"/>
          <w:szCs w:val="32"/>
          <w:lang w:eastAsia="uk-UA"/>
        </w:rPr>
        <w:t>огою непрямого тунелювання. ймовірність</w:t>
      </w:r>
      <w:r w:rsidR="00065A7F" w:rsidRPr="00065A7F">
        <w:rPr>
          <w:bCs/>
          <w:noProof/>
          <w:sz w:val="28"/>
          <w:szCs w:val="32"/>
          <w:lang w:eastAsia="uk-UA"/>
        </w:rPr>
        <w:t xml:space="preserve"> непрямого тунелювання менше, отже, в МДП домінуютьтермоактивац</w:t>
      </w:r>
      <w:r w:rsidR="00065A7F">
        <w:rPr>
          <w:bCs/>
          <w:noProof/>
          <w:sz w:val="28"/>
          <w:szCs w:val="32"/>
          <w:lang w:eastAsia="uk-UA"/>
        </w:rPr>
        <w:t>ійні</w:t>
      </w:r>
      <w:r w:rsidR="00065A7F" w:rsidRPr="00065A7F">
        <w:rPr>
          <w:bCs/>
          <w:noProof/>
          <w:sz w:val="28"/>
          <w:szCs w:val="32"/>
          <w:lang w:eastAsia="uk-UA"/>
        </w:rPr>
        <w:t xml:space="preserve"> процеси.</w:t>
      </w:r>
    </w:p>
    <w:p w:rsidR="00065A7F" w:rsidRPr="00065A7F" w:rsidRDefault="00065A7F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</w:p>
    <w:p w:rsidR="003C0F0C" w:rsidRDefault="005D3239" w:rsidP="00E67DD0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270739" cy="38100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455" cy="3842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3196" w:rsidRPr="00E67DD0" w:rsidRDefault="00113196" w:rsidP="00E67DD0">
      <w:pPr>
        <w:spacing w:line="288" w:lineRule="auto"/>
        <w:jc w:val="center"/>
        <w:rPr>
          <w:b/>
          <w:sz w:val="28"/>
          <w:szCs w:val="28"/>
        </w:rPr>
      </w:pPr>
      <w:r w:rsidRPr="00E67DD0">
        <w:rPr>
          <w:b/>
          <w:sz w:val="28"/>
          <w:szCs w:val="28"/>
        </w:rPr>
        <w:t>Рис.3</w:t>
      </w:r>
    </w:p>
    <w:p w:rsidR="004A544D" w:rsidRPr="004A544D" w:rsidRDefault="004A544D" w:rsidP="00E67DD0">
      <w:pPr>
        <w:spacing w:line="288" w:lineRule="auto"/>
        <w:jc w:val="both"/>
        <w:rPr>
          <w:sz w:val="28"/>
          <w:szCs w:val="28"/>
        </w:rPr>
      </w:pPr>
    </w:p>
    <w:p w:rsidR="00776A2E" w:rsidRDefault="004A544D" w:rsidP="00E67DD0">
      <w:pPr>
        <w:spacing w:line="288" w:lineRule="auto"/>
        <w:ind w:firstLine="708"/>
        <w:jc w:val="both"/>
        <w:rPr>
          <w:sz w:val="28"/>
          <w:szCs w:val="28"/>
        </w:rPr>
      </w:pPr>
      <w:r w:rsidRPr="004A544D">
        <w:rPr>
          <w:sz w:val="28"/>
          <w:szCs w:val="28"/>
        </w:rPr>
        <w:t>Втрати фотоструму в поверхнево-бар'єрних фотоперетворювачах(ФП)</w:t>
      </w:r>
      <w:r>
        <w:rPr>
          <w:sz w:val="28"/>
          <w:szCs w:val="28"/>
          <w:lang w:val="en-US"/>
        </w:rPr>
        <w:t>p-Cu</w:t>
      </w:r>
      <w:r>
        <w:rPr>
          <w:sz w:val="28"/>
          <w:szCs w:val="28"/>
          <w:vertAlign w:val="subscript"/>
          <w:lang w:val="en-US"/>
        </w:rPr>
        <w:t>1.8</w:t>
      </w:r>
      <w:r>
        <w:rPr>
          <w:sz w:val="28"/>
          <w:szCs w:val="28"/>
          <w:lang w:val="en-US"/>
        </w:rPr>
        <w:t>S-n-CdS</w:t>
      </w:r>
      <w:r w:rsidR="006D4DBC">
        <w:rPr>
          <w:sz w:val="28"/>
          <w:szCs w:val="28"/>
        </w:rPr>
        <w:t>е</w:t>
      </w:r>
      <w:r>
        <w:rPr>
          <w:sz w:val="28"/>
          <w:szCs w:val="28"/>
        </w:rPr>
        <w:t>,</w:t>
      </w:r>
      <w:r w:rsidRPr="004A544D">
        <w:rPr>
          <w:sz w:val="28"/>
          <w:szCs w:val="28"/>
        </w:rPr>
        <w:t xml:space="preserve"> пов'язані з</w:t>
      </w:r>
      <w:r>
        <w:rPr>
          <w:sz w:val="28"/>
          <w:szCs w:val="28"/>
        </w:rPr>
        <w:t xml:space="preserve"> рекомбінацією на межі</w:t>
      </w:r>
      <w:r w:rsidRPr="004A544D">
        <w:rPr>
          <w:sz w:val="28"/>
          <w:szCs w:val="28"/>
        </w:rPr>
        <w:t xml:space="preserve"> розділу із переходом</w:t>
      </w:r>
      <w:r>
        <w:rPr>
          <w:sz w:val="28"/>
          <w:szCs w:val="28"/>
        </w:rPr>
        <w:t xml:space="preserve"> основних носіїв за</w:t>
      </w:r>
      <w:r w:rsidRPr="004A544D">
        <w:rPr>
          <w:sz w:val="28"/>
          <w:szCs w:val="28"/>
        </w:rPr>
        <w:t>ря</w:t>
      </w:r>
      <w:r>
        <w:rPr>
          <w:sz w:val="28"/>
          <w:szCs w:val="28"/>
        </w:rPr>
        <w:t>ду з фоточутливого</w:t>
      </w:r>
      <w:r w:rsidRPr="004A544D">
        <w:rPr>
          <w:sz w:val="28"/>
          <w:szCs w:val="28"/>
        </w:rPr>
        <w:t xml:space="preserve"> (CdS</w:t>
      </w:r>
      <w:r w:rsidR="006D4DBC">
        <w:rPr>
          <w:sz w:val="28"/>
          <w:szCs w:val="28"/>
        </w:rPr>
        <w:t>е</w:t>
      </w:r>
      <w:r w:rsidRPr="004A544D">
        <w:rPr>
          <w:sz w:val="28"/>
          <w:szCs w:val="28"/>
        </w:rPr>
        <w:t>)</w:t>
      </w:r>
      <w:r>
        <w:rPr>
          <w:sz w:val="28"/>
          <w:szCs w:val="28"/>
        </w:rPr>
        <w:t xml:space="preserve"> у</w:t>
      </w:r>
      <w:r w:rsidRPr="004A544D">
        <w:rPr>
          <w:sz w:val="28"/>
          <w:szCs w:val="28"/>
        </w:rPr>
        <w:t xml:space="preserve"> прозору складову </w:t>
      </w:r>
      <w:r w:rsidR="00776A2E">
        <w:rPr>
          <w:sz w:val="28"/>
          <w:szCs w:val="28"/>
        </w:rPr>
        <w:t>(</w:t>
      </w:r>
      <w:r w:rsidR="00776A2E">
        <w:rPr>
          <w:sz w:val="28"/>
          <w:szCs w:val="28"/>
          <w:lang w:val="en-US"/>
        </w:rPr>
        <w:t>Cu</w:t>
      </w:r>
      <w:r w:rsidR="00776A2E">
        <w:rPr>
          <w:sz w:val="28"/>
          <w:szCs w:val="28"/>
          <w:vertAlign w:val="subscript"/>
          <w:lang w:val="en-US"/>
        </w:rPr>
        <w:t>1.8</w:t>
      </w:r>
      <w:r w:rsidR="00776A2E">
        <w:rPr>
          <w:sz w:val="28"/>
          <w:szCs w:val="28"/>
          <w:lang w:val="en-US"/>
        </w:rPr>
        <w:t>S</w:t>
      </w:r>
      <w:r w:rsidR="00776A2E">
        <w:rPr>
          <w:sz w:val="28"/>
          <w:szCs w:val="28"/>
        </w:rPr>
        <w:t>)</w:t>
      </w:r>
      <w:r w:rsidRPr="004A544D">
        <w:rPr>
          <w:sz w:val="28"/>
          <w:szCs w:val="28"/>
        </w:rPr>
        <w:t>,</w:t>
      </w:r>
    </w:p>
    <w:p w:rsidR="004A544D" w:rsidRDefault="00776A2E" w:rsidP="00E67DD0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істотно залежать від напруженості  електричного поля в області п</w:t>
      </w:r>
      <w:r w:rsidR="004A544D" w:rsidRPr="004A544D">
        <w:rPr>
          <w:sz w:val="28"/>
          <w:szCs w:val="28"/>
        </w:rPr>
        <w:t>росторового заряду(ОПЗ)</w:t>
      </w:r>
      <w:r w:rsidR="00113196">
        <w:rPr>
          <w:sz w:val="28"/>
          <w:szCs w:val="28"/>
          <w:lang w:val="en-US"/>
        </w:rPr>
        <w:t>[4</w:t>
      </w:r>
      <w:r>
        <w:rPr>
          <w:sz w:val="28"/>
          <w:szCs w:val="28"/>
          <w:lang w:val="en-US"/>
        </w:rPr>
        <w:t>]</w:t>
      </w:r>
      <w:r w:rsidR="004A544D" w:rsidRPr="004A544D">
        <w:rPr>
          <w:sz w:val="28"/>
          <w:szCs w:val="28"/>
        </w:rPr>
        <w:t>.</w:t>
      </w:r>
      <w:r>
        <w:rPr>
          <w:sz w:val="28"/>
          <w:szCs w:val="28"/>
        </w:rPr>
        <w:t xml:space="preserve"> Сильне легування </w:t>
      </w:r>
      <w:r w:rsidR="006D4DBC">
        <w:rPr>
          <w:sz w:val="28"/>
          <w:szCs w:val="28"/>
        </w:rPr>
        <w:t>CdSe</w:t>
      </w:r>
      <w:r>
        <w:rPr>
          <w:sz w:val="28"/>
          <w:szCs w:val="28"/>
        </w:rPr>
        <w:t>, зменшує</w:t>
      </w:r>
      <w:r w:rsidR="004A544D" w:rsidRPr="004A544D">
        <w:rPr>
          <w:sz w:val="28"/>
          <w:szCs w:val="28"/>
        </w:rPr>
        <w:t xml:space="preserve"> протяжніс</w:t>
      </w:r>
      <w:r>
        <w:rPr>
          <w:sz w:val="28"/>
          <w:szCs w:val="28"/>
        </w:rPr>
        <w:t>ть ОПЗ, дозволе  досягнут</w:t>
      </w:r>
      <w:r w:rsidR="004A544D" w:rsidRPr="004A544D">
        <w:rPr>
          <w:sz w:val="28"/>
          <w:szCs w:val="28"/>
        </w:rPr>
        <w:t>и полів, дос</w:t>
      </w:r>
      <w:r>
        <w:rPr>
          <w:sz w:val="28"/>
          <w:szCs w:val="28"/>
        </w:rPr>
        <w:t>татніх для отримання високої чутливості</w:t>
      </w:r>
      <w:r w:rsidR="004A544D" w:rsidRPr="004A544D">
        <w:rPr>
          <w:sz w:val="28"/>
          <w:szCs w:val="28"/>
        </w:rPr>
        <w:t xml:space="preserve"> ФП в короткохвильовій області спектра. Однак </w:t>
      </w:r>
      <w:r>
        <w:rPr>
          <w:sz w:val="28"/>
          <w:szCs w:val="28"/>
        </w:rPr>
        <w:t>створення</w:t>
      </w:r>
      <w:r w:rsidR="004A544D" w:rsidRPr="004A544D">
        <w:rPr>
          <w:sz w:val="28"/>
          <w:szCs w:val="28"/>
        </w:rPr>
        <w:t xml:space="preserve"> таким способом сильного електричного поля вступає в </w:t>
      </w:r>
      <w:r w:rsidRPr="004A544D">
        <w:rPr>
          <w:sz w:val="28"/>
          <w:szCs w:val="28"/>
        </w:rPr>
        <w:t>проти</w:t>
      </w:r>
      <w:r>
        <w:rPr>
          <w:sz w:val="28"/>
          <w:szCs w:val="28"/>
        </w:rPr>
        <w:t>річчя</w:t>
      </w:r>
      <w:r w:rsidR="004A544D" w:rsidRPr="004A544D">
        <w:rPr>
          <w:sz w:val="28"/>
          <w:szCs w:val="28"/>
        </w:rPr>
        <w:t xml:space="preserve"> з необхідністюрозширення ОПЗ для зменшення темнових тунельних струмів через перехід і поліпшення діодних характеристик ФП.</w:t>
      </w:r>
    </w:p>
    <w:p w:rsidR="008C517A" w:rsidRDefault="008C517A" w:rsidP="00E67DD0">
      <w:pPr>
        <w:spacing w:line="360" w:lineRule="auto"/>
        <w:jc w:val="both"/>
        <w:rPr>
          <w:sz w:val="28"/>
          <w:szCs w:val="28"/>
        </w:rPr>
      </w:pPr>
      <w:r w:rsidRPr="006F4F18">
        <w:rPr>
          <w:sz w:val="28"/>
          <w:szCs w:val="28"/>
        </w:rPr>
        <w:t xml:space="preserve">Полупровідникові з'єднання групи А2В6 відносяться до основних матеріалів, придатних для виготовлення тонкоплівкових полікристалічних фотоперетворювачів (ФП). Практично всі найбільш відомі і перспективні тонкоплівкові полікристалічні ФП у своїй основі містять з'єднання А2В6, яке </w:t>
      </w:r>
      <w:r w:rsidRPr="006F4F18">
        <w:rPr>
          <w:sz w:val="28"/>
          <w:szCs w:val="28"/>
        </w:rPr>
        <w:lastRenderedPageBreak/>
        <w:t>або відіграє роль фоточутливої ​​складової, або служить пшрокозонним вікном.</w:t>
      </w:r>
    </w:p>
    <w:p w:rsidR="008C517A" w:rsidRPr="006F4F18" w:rsidRDefault="008C517A" w:rsidP="00E67DD0">
      <w:pPr>
        <w:spacing w:line="360" w:lineRule="auto"/>
        <w:jc w:val="both"/>
        <w:rPr>
          <w:sz w:val="28"/>
          <w:szCs w:val="28"/>
        </w:rPr>
      </w:pPr>
      <w:r w:rsidRPr="00FC0420">
        <w:rPr>
          <w:sz w:val="28"/>
          <w:szCs w:val="28"/>
          <w:highlight w:val="yellow"/>
          <w:lang w:val="en-US"/>
        </w:rPr>
        <w:t>[</w:t>
      </w:r>
      <w:r w:rsidRPr="00FC0420">
        <w:rPr>
          <w:sz w:val="28"/>
          <w:szCs w:val="28"/>
          <w:highlight w:val="yellow"/>
        </w:rPr>
        <w:t>5</w:t>
      </w:r>
      <w:r w:rsidRPr="00FC0420">
        <w:rPr>
          <w:sz w:val="28"/>
          <w:szCs w:val="28"/>
          <w:highlight w:val="yellow"/>
          <w:lang w:val="en-US"/>
        </w:rPr>
        <w:t>]</w:t>
      </w:r>
      <w:r w:rsidRPr="00FC0420">
        <w:rPr>
          <w:sz w:val="28"/>
          <w:szCs w:val="28"/>
          <w:highlight w:val="yellow"/>
        </w:rPr>
        <w:t xml:space="preserve"> У якості</w:t>
      </w:r>
      <w:r w:rsidRPr="006F4F18">
        <w:rPr>
          <w:sz w:val="28"/>
          <w:szCs w:val="28"/>
        </w:rPr>
        <w:t xml:space="preserve"> фоточутливої ​​складової використовуються p-CdTe, n-CdTe і n-CdSe.</w:t>
      </w:r>
    </w:p>
    <w:p w:rsidR="008C517A" w:rsidRDefault="008C517A" w:rsidP="00E67DD0">
      <w:pPr>
        <w:spacing w:line="360" w:lineRule="auto"/>
        <w:jc w:val="both"/>
        <w:rPr>
          <w:sz w:val="28"/>
          <w:szCs w:val="28"/>
        </w:rPr>
      </w:pPr>
      <w:r w:rsidRPr="006F4F18">
        <w:rPr>
          <w:sz w:val="28"/>
          <w:szCs w:val="28"/>
        </w:rPr>
        <w:t>Один з представників з'єднань A2B6 - селенід кадмію – для отримання досить низькоомнойфоточутливої базової області не вимагає легування сторонньою домішкою, не існує для нього і проблеми виготовлення омічного контакту. Однак перетворювач  на основі CdSe, крім більш вузької, ніж у CdTe, областіспектральної чутливості, притаманні також значно більшвисокі (приблизно на 3 порядки величини) значення зворотних діод</w:t>
      </w:r>
      <w:r>
        <w:rPr>
          <w:sz w:val="28"/>
          <w:szCs w:val="28"/>
        </w:rPr>
        <w:t xml:space="preserve">них струмів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0</w:t>
      </w:r>
      <w:r w:rsidRPr="006F4F18">
        <w:rPr>
          <w:sz w:val="28"/>
          <w:szCs w:val="28"/>
        </w:rPr>
        <w:t xml:space="preserve">. </w:t>
      </w:r>
    </w:p>
    <w:p w:rsidR="008C517A" w:rsidRPr="00165396" w:rsidRDefault="008C517A" w:rsidP="00E67DD0">
      <w:pPr>
        <w:spacing w:line="360" w:lineRule="auto"/>
        <w:jc w:val="both"/>
        <w:rPr>
          <w:sz w:val="28"/>
          <w:szCs w:val="28"/>
        </w:rPr>
      </w:pPr>
      <w:r w:rsidRPr="00165396">
        <w:rPr>
          <w:sz w:val="28"/>
          <w:szCs w:val="28"/>
        </w:rPr>
        <w:t xml:space="preserve">ФП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SCdS</w:t>
      </w:r>
      <w:r>
        <w:rPr>
          <w:bCs/>
          <w:sz w:val="28"/>
          <w:szCs w:val="28"/>
        </w:rPr>
        <w:t>е</w:t>
      </w:r>
      <w:r w:rsidRPr="00165396">
        <w:rPr>
          <w:sz w:val="28"/>
          <w:szCs w:val="28"/>
        </w:rPr>
        <w:t xml:space="preserve"> являють собою полікристаліч</w:t>
      </w:r>
      <w:r>
        <w:rPr>
          <w:sz w:val="28"/>
          <w:szCs w:val="28"/>
        </w:rPr>
        <w:t>н</w:t>
      </w:r>
      <w:r w:rsidRPr="00165396">
        <w:rPr>
          <w:sz w:val="28"/>
          <w:szCs w:val="28"/>
        </w:rPr>
        <w:t>ий шар сульфіду кадмію, на який розпиленням</w:t>
      </w:r>
      <w:r>
        <w:rPr>
          <w:sz w:val="28"/>
          <w:szCs w:val="28"/>
        </w:rPr>
        <w:t xml:space="preserve"> у</w:t>
      </w:r>
      <w:r w:rsidRPr="00165396">
        <w:rPr>
          <w:sz w:val="28"/>
          <w:szCs w:val="28"/>
        </w:rPr>
        <w:t xml:space="preserve"> вакуумі осідає сульфід міді - його стабільнамодифікація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165396">
        <w:rPr>
          <w:sz w:val="28"/>
          <w:szCs w:val="28"/>
        </w:rPr>
        <w:t xml:space="preserve"> [</w:t>
      </w:r>
      <w:r>
        <w:rPr>
          <w:sz w:val="28"/>
          <w:szCs w:val="28"/>
        </w:rPr>
        <w:t>6</w:t>
      </w:r>
      <w:r w:rsidRPr="00165396">
        <w:rPr>
          <w:sz w:val="28"/>
          <w:szCs w:val="28"/>
        </w:rPr>
        <w:t>]. Товщини CdS</w:t>
      </w:r>
      <w:r>
        <w:rPr>
          <w:sz w:val="28"/>
          <w:szCs w:val="28"/>
        </w:rPr>
        <w:t>е</w:t>
      </w:r>
      <w:r w:rsidRPr="00165396">
        <w:rPr>
          <w:sz w:val="28"/>
          <w:szCs w:val="28"/>
        </w:rPr>
        <w:t xml:space="preserve"> і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165396">
        <w:rPr>
          <w:sz w:val="28"/>
          <w:szCs w:val="28"/>
        </w:rPr>
        <w:t xml:space="preserve">складають відповідно 7мкм і 15 нм. структура має </w:t>
      </w:r>
      <w:r>
        <w:rPr>
          <w:sz w:val="28"/>
          <w:szCs w:val="28"/>
        </w:rPr>
        <w:t>значні ознаки</w:t>
      </w:r>
      <w:r w:rsidRPr="00165396">
        <w:rPr>
          <w:sz w:val="28"/>
          <w:szCs w:val="28"/>
        </w:rPr>
        <w:t xml:space="preserve"> поверхневобар'єрної: тягне електричне поле через різку</w:t>
      </w:r>
    </w:p>
    <w:p w:rsidR="004A544D" w:rsidRPr="004A544D" w:rsidRDefault="008C517A" w:rsidP="00E67D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асиметрію</w:t>
      </w:r>
      <w:r w:rsidRPr="00165396">
        <w:rPr>
          <w:sz w:val="28"/>
          <w:szCs w:val="28"/>
        </w:rPr>
        <w:t xml:space="preserve"> провідності (концентрація дірок в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p = 5*</w:t>
      </w:r>
      <w:r w:rsidRPr="00165396"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21</w:t>
      </w:r>
      <w:r w:rsidRPr="00165396">
        <w:rPr>
          <w:sz w:val="28"/>
          <w:szCs w:val="28"/>
        </w:rPr>
        <w:t>см</w:t>
      </w:r>
      <w:r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та</w:t>
      </w:r>
      <w:r w:rsidRPr="00165396">
        <w:rPr>
          <w:sz w:val="28"/>
          <w:szCs w:val="28"/>
        </w:rPr>
        <w:t xml:space="preserve"> концентрація електронів B CdS</w:t>
      </w:r>
      <w:r>
        <w:rPr>
          <w:sz w:val="28"/>
          <w:szCs w:val="28"/>
        </w:rPr>
        <w:t>е</w:t>
      </w:r>
      <w:r w:rsidRPr="00165396">
        <w:rPr>
          <w:sz w:val="28"/>
          <w:szCs w:val="28"/>
        </w:rPr>
        <w:t>n = 10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>см</w:t>
      </w:r>
      <w:r>
        <w:rPr>
          <w:sz w:val="28"/>
          <w:szCs w:val="28"/>
          <w:vertAlign w:val="superscript"/>
        </w:rPr>
        <w:t>-3</w:t>
      </w:r>
      <w:r w:rsidRPr="00165396">
        <w:rPr>
          <w:sz w:val="28"/>
          <w:szCs w:val="28"/>
        </w:rPr>
        <w:t xml:space="preserve">) практично повністю зосереджено </w:t>
      </w:r>
      <w:r>
        <w:rPr>
          <w:sz w:val="28"/>
          <w:szCs w:val="28"/>
        </w:rPr>
        <w:t>у фоточутливій</w:t>
      </w:r>
      <w:r w:rsidRPr="00165396">
        <w:rPr>
          <w:sz w:val="28"/>
          <w:szCs w:val="28"/>
        </w:rPr>
        <w:t xml:space="preserve"> ​​складової CdS</w:t>
      </w:r>
      <w:r>
        <w:rPr>
          <w:sz w:val="28"/>
          <w:szCs w:val="28"/>
        </w:rPr>
        <w:t xml:space="preserve">е. Освітлення </w:t>
      </w:r>
      <w:r w:rsidRPr="00165396">
        <w:rPr>
          <w:sz w:val="28"/>
          <w:szCs w:val="28"/>
        </w:rPr>
        <w:t xml:space="preserve">провадиться з боку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. Слід підкреслити, що на </w:t>
      </w:r>
      <w:r w:rsidRPr="00165396">
        <w:rPr>
          <w:sz w:val="28"/>
          <w:szCs w:val="28"/>
        </w:rPr>
        <w:t>відміну від</w:t>
      </w:r>
      <w:r>
        <w:rPr>
          <w:sz w:val="28"/>
          <w:szCs w:val="28"/>
        </w:rPr>
        <w:t>,</w:t>
      </w:r>
      <w:r w:rsidRPr="00165396">
        <w:rPr>
          <w:sz w:val="28"/>
          <w:szCs w:val="28"/>
        </w:rPr>
        <w:t xml:space="preserve"> діодів Шотткі, замість металу використовуєтьсясильно вироджений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165396">
        <w:rPr>
          <w:sz w:val="28"/>
          <w:szCs w:val="28"/>
        </w:rPr>
        <w:t>. Основна перевагавикористання сильно виродженого напівпровідникавизначається можл</w:t>
      </w:r>
      <w:r>
        <w:rPr>
          <w:sz w:val="28"/>
          <w:szCs w:val="28"/>
        </w:rPr>
        <w:t xml:space="preserve">ивістю практичного використання </w:t>
      </w:r>
      <w:r w:rsidRPr="00165396">
        <w:rPr>
          <w:sz w:val="28"/>
          <w:szCs w:val="28"/>
        </w:rPr>
        <w:t xml:space="preserve"> фотоефекту, пов'язаного з генерацією гарячих но</w:t>
      </w:r>
      <w:r>
        <w:rPr>
          <w:sz w:val="28"/>
          <w:szCs w:val="28"/>
        </w:rPr>
        <w:t>сіїв струму. Н</w:t>
      </w:r>
      <w:r w:rsidRPr="00165396">
        <w:rPr>
          <w:sz w:val="28"/>
          <w:szCs w:val="28"/>
        </w:rPr>
        <w:t>езадовільні електричніпараметри сенсорів є наслідком шунтування</w:t>
      </w:r>
      <w:r>
        <w:rPr>
          <w:sz w:val="28"/>
          <w:szCs w:val="28"/>
        </w:rPr>
        <w:t xml:space="preserve"> переходу тунельним</w:t>
      </w:r>
      <w:r w:rsidRPr="00165396">
        <w:rPr>
          <w:sz w:val="28"/>
          <w:szCs w:val="28"/>
        </w:rPr>
        <w:t xml:space="preserve"> струмом. Вели</w:t>
      </w:r>
      <w:r>
        <w:rPr>
          <w:sz w:val="28"/>
          <w:szCs w:val="28"/>
        </w:rPr>
        <w:t>ка ймовірність доміну</w:t>
      </w:r>
      <w:r w:rsidRPr="00165396">
        <w:rPr>
          <w:sz w:val="28"/>
          <w:szCs w:val="28"/>
        </w:rPr>
        <w:t xml:space="preserve">вання тунельних процесів обумовлена ​​ </w:t>
      </w:r>
      <w:r w:rsidRPr="00316F9F">
        <w:rPr>
          <w:sz w:val="28"/>
          <w:szCs w:val="28"/>
        </w:rPr>
        <w:t>багатоступінчастої</w:t>
      </w:r>
      <w:r w:rsidRPr="00165396">
        <w:rPr>
          <w:sz w:val="28"/>
          <w:szCs w:val="28"/>
        </w:rPr>
        <w:t>​​</w:t>
      </w:r>
      <w:r w:rsidRPr="00316F9F">
        <w:rPr>
          <w:sz w:val="28"/>
          <w:szCs w:val="28"/>
        </w:rPr>
        <w:t>туннелированием</w:t>
      </w:r>
      <w:r w:rsidRPr="00165396">
        <w:rPr>
          <w:sz w:val="28"/>
          <w:szCs w:val="28"/>
        </w:rPr>
        <w:t xml:space="preserve"> за участю глибоких рівнів</w:t>
      </w:r>
      <w:r>
        <w:rPr>
          <w:sz w:val="28"/>
          <w:szCs w:val="28"/>
        </w:rPr>
        <w:t xml:space="preserve"> в</w:t>
      </w:r>
      <w:r w:rsidRPr="00165396">
        <w:rPr>
          <w:sz w:val="28"/>
          <w:szCs w:val="28"/>
        </w:rPr>
        <w:t xml:space="preserve"> об</w:t>
      </w:r>
      <w:r>
        <w:rPr>
          <w:sz w:val="28"/>
          <w:szCs w:val="28"/>
        </w:rPr>
        <w:t>ласті просторового заряду (ОПЗ)</w:t>
      </w:r>
      <w:r w:rsidRPr="00165396">
        <w:rPr>
          <w:sz w:val="28"/>
          <w:szCs w:val="28"/>
        </w:rPr>
        <w:t>.</w:t>
      </w:r>
    </w:p>
    <w:p w:rsidR="00776A2E" w:rsidRDefault="004A544D" w:rsidP="00E67DD0">
      <w:pPr>
        <w:spacing w:line="288" w:lineRule="auto"/>
        <w:jc w:val="both"/>
        <w:rPr>
          <w:sz w:val="28"/>
          <w:szCs w:val="28"/>
        </w:rPr>
      </w:pPr>
      <w:r w:rsidRPr="004A544D">
        <w:rPr>
          <w:sz w:val="28"/>
          <w:szCs w:val="28"/>
        </w:rPr>
        <w:t>Добре відомі методи зниження рекомбінаційних втрат фотонос</w:t>
      </w:r>
      <w:r w:rsidR="00776A2E">
        <w:rPr>
          <w:sz w:val="28"/>
          <w:szCs w:val="28"/>
        </w:rPr>
        <w:t>іїв</w:t>
      </w:r>
      <w:r w:rsidRPr="004A544D">
        <w:rPr>
          <w:sz w:val="28"/>
          <w:szCs w:val="28"/>
        </w:rPr>
        <w:t xml:space="preserve"> шляхом використання квазіелектріческіх полів варізонни</w:t>
      </w:r>
      <w:r w:rsidR="00776A2E">
        <w:rPr>
          <w:sz w:val="28"/>
          <w:szCs w:val="28"/>
        </w:rPr>
        <w:t>х напівпровідникових шарів</w:t>
      </w:r>
      <w:r w:rsidRPr="004A544D">
        <w:rPr>
          <w:sz w:val="28"/>
          <w:szCs w:val="28"/>
        </w:rPr>
        <w:t>.</w:t>
      </w:r>
    </w:p>
    <w:p w:rsidR="004A544D" w:rsidRPr="004A544D" w:rsidRDefault="004A544D" w:rsidP="00E67DD0">
      <w:pPr>
        <w:spacing w:line="288" w:lineRule="auto"/>
        <w:jc w:val="both"/>
        <w:rPr>
          <w:sz w:val="28"/>
          <w:szCs w:val="28"/>
        </w:rPr>
      </w:pPr>
      <w:r w:rsidRPr="004A544D">
        <w:rPr>
          <w:sz w:val="28"/>
          <w:szCs w:val="28"/>
        </w:rPr>
        <w:t>На жаль, Для з'єднань</w:t>
      </w:r>
      <w:r w:rsidR="00776A2E">
        <w:rPr>
          <w:sz w:val="28"/>
          <w:szCs w:val="28"/>
        </w:rPr>
        <w:t xml:space="preserve"> А2В6</w:t>
      </w:r>
      <w:r w:rsidRPr="004A544D">
        <w:rPr>
          <w:sz w:val="28"/>
          <w:szCs w:val="28"/>
        </w:rPr>
        <w:t xml:space="preserve"> застосування згаданих методів технологічно важко </w:t>
      </w:r>
      <w:r w:rsidR="00815AB8">
        <w:rPr>
          <w:sz w:val="28"/>
          <w:szCs w:val="28"/>
        </w:rPr>
        <w:t>з</w:t>
      </w:r>
      <w:r w:rsidRPr="004A544D">
        <w:rPr>
          <w:sz w:val="28"/>
          <w:szCs w:val="28"/>
        </w:rPr>
        <w:t>дій</w:t>
      </w:r>
      <w:r w:rsidR="00815AB8">
        <w:rPr>
          <w:sz w:val="28"/>
          <w:szCs w:val="28"/>
        </w:rPr>
        <w:t>снити</w:t>
      </w:r>
      <w:r w:rsidRPr="004A544D">
        <w:rPr>
          <w:sz w:val="28"/>
          <w:szCs w:val="28"/>
        </w:rPr>
        <w:t>, перш за все через відсутність досить широкозонних</w:t>
      </w:r>
    </w:p>
    <w:p w:rsidR="00815AB8" w:rsidRDefault="004A544D" w:rsidP="00E67DD0">
      <w:pPr>
        <w:spacing w:line="288" w:lineRule="auto"/>
        <w:jc w:val="both"/>
        <w:rPr>
          <w:sz w:val="28"/>
          <w:szCs w:val="28"/>
        </w:rPr>
      </w:pPr>
      <w:r w:rsidRPr="004A544D">
        <w:rPr>
          <w:sz w:val="28"/>
          <w:szCs w:val="28"/>
        </w:rPr>
        <w:t>низькоомних напівпровідників р-типу провідності. Крім того, до</w:t>
      </w:r>
      <w:r w:rsidR="00815AB8">
        <w:rPr>
          <w:sz w:val="28"/>
          <w:szCs w:val="28"/>
        </w:rPr>
        <w:t xml:space="preserve">даткове </w:t>
      </w:r>
      <w:r w:rsidRPr="004A544D">
        <w:rPr>
          <w:sz w:val="28"/>
          <w:szCs w:val="28"/>
        </w:rPr>
        <w:t xml:space="preserve">легування полікристалічних матеріалів </w:t>
      </w:r>
      <w:r w:rsidR="00815AB8">
        <w:rPr>
          <w:sz w:val="28"/>
          <w:szCs w:val="28"/>
        </w:rPr>
        <w:t>є</w:t>
      </w:r>
      <w:r w:rsidRPr="004A544D">
        <w:rPr>
          <w:sz w:val="28"/>
          <w:szCs w:val="28"/>
        </w:rPr>
        <w:t xml:space="preserve"> причиною нестаб</w:t>
      </w:r>
      <w:r w:rsidR="00815AB8">
        <w:rPr>
          <w:sz w:val="28"/>
          <w:szCs w:val="28"/>
        </w:rPr>
        <w:t>ільності і поганої</w:t>
      </w:r>
    </w:p>
    <w:p w:rsidR="004A544D" w:rsidRPr="004A544D" w:rsidRDefault="00815AB8" w:rsidP="00E67DD0">
      <w:pPr>
        <w:spacing w:line="288" w:lineRule="auto"/>
        <w:jc w:val="both"/>
        <w:rPr>
          <w:sz w:val="28"/>
          <w:szCs w:val="28"/>
        </w:rPr>
      </w:pPr>
      <w:r w:rsidRPr="00815AB8">
        <w:rPr>
          <w:sz w:val="28"/>
          <w:szCs w:val="28"/>
        </w:rPr>
        <w:lastRenderedPageBreak/>
        <w:t>відтворюваності</w:t>
      </w:r>
      <w:r w:rsidR="004A544D" w:rsidRPr="004A544D">
        <w:rPr>
          <w:sz w:val="28"/>
          <w:szCs w:val="28"/>
        </w:rPr>
        <w:t xml:space="preserve"> технологіївигот</w:t>
      </w:r>
      <w:r>
        <w:rPr>
          <w:sz w:val="28"/>
          <w:szCs w:val="28"/>
        </w:rPr>
        <w:t>овлення бар'єрних структур через  переважної</w:t>
      </w:r>
      <w:r w:rsidR="004A544D" w:rsidRPr="004A544D">
        <w:rPr>
          <w:sz w:val="28"/>
          <w:szCs w:val="28"/>
        </w:rPr>
        <w:t xml:space="preserve"> дифузії</w:t>
      </w:r>
      <w:r>
        <w:rPr>
          <w:sz w:val="28"/>
          <w:szCs w:val="28"/>
        </w:rPr>
        <w:t xml:space="preserve"> домішок по міжкристалічним</w:t>
      </w:r>
      <w:r w:rsidR="004A544D" w:rsidRPr="004A544D">
        <w:rPr>
          <w:sz w:val="28"/>
          <w:szCs w:val="28"/>
        </w:rPr>
        <w:t xml:space="preserve"> прошаркам. Останнє є</w:t>
      </w:r>
    </w:p>
    <w:p w:rsidR="004A544D" w:rsidRDefault="004A544D" w:rsidP="00E67DD0">
      <w:pPr>
        <w:spacing w:line="288" w:lineRule="auto"/>
        <w:jc w:val="both"/>
        <w:rPr>
          <w:sz w:val="28"/>
          <w:szCs w:val="28"/>
        </w:rPr>
      </w:pPr>
      <w:r w:rsidRPr="004A544D">
        <w:rPr>
          <w:sz w:val="28"/>
          <w:szCs w:val="28"/>
        </w:rPr>
        <w:t>причиною шунтування бар'єрного переходу.</w:t>
      </w:r>
    </w:p>
    <w:p w:rsidR="00815AB8" w:rsidRDefault="00815AB8" w:rsidP="00E67DD0">
      <w:pPr>
        <w:spacing w:line="288" w:lineRule="auto"/>
        <w:jc w:val="both"/>
        <w:rPr>
          <w:sz w:val="28"/>
          <w:szCs w:val="28"/>
        </w:rPr>
      </w:pPr>
      <w:r w:rsidRPr="00815AB8">
        <w:rPr>
          <w:sz w:val="28"/>
          <w:szCs w:val="28"/>
        </w:rPr>
        <w:t xml:space="preserve">Для поверхнево-бар'єрних структур </w:t>
      </w:r>
      <w:r>
        <w:rPr>
          <w:sz w:val="28"/>
          <w:szCs w:val="28"/>
        </w:rPr>
        <w:t>у</w:t>
      </w:r>
      <w:r w:rsidRPr="00815AB8">
        <w:rPr>
          <w:sz w:val="28"/>
          <w:szCs w:val="28"/>
        </w:rPr>
        <w:t xml:space="preserve"> короткохвильовій областіспектра одним з основних</w:t>
      </w:r>
      <w:r>
        <w:rPr>
          <w:sz w:val="28"/>
          <w:szCs w:val="28"/>
        </w:rPr>
        <w:t xml:space="preserve"> механізмів втрат фотоструму є перенос основних носіїв в прозорій</w:t>
      </w:r>
    </w:p>
    <w:p w:rsidR="00815AB8" w:rsidRPr="00815AB8" w:rsidRDefault="00815AB8" w:rsidP="00E67DD0">
      <w:pPr>
        <w:spacing w:line="288" w:lineRule="auto"/>
        <w:jc w:val="both"/>
        <w:rPr>
          <w:sz w:val="28"/>
          <w:szCs w:val="28"/>
        </w:rPr>
      </w:pPr>
      <w:r w:rsidRPr="00815AB8">
        <w:rPr>
          <w:sz w:val="28"/>
          <w:szCs w:val="28"/>
        </w:rPr>
        <w:t>шар в результаті дифузії</w:t>
      </w:r>
      <w:r>
        <w:rPr>
          <w:sz w:val="28"/>
          <w:szCs w:val="28"/>
        </w:rPr>
        <w:t xml:space="preserve"> та</w:t>
      </w:r>
      <w:r w:rsidRPr="00815AB8">
        <w:rPr>
          <w:sz w:val="28"/>
          <w:szCs w:val="28"/>
        </w:rPr>
        <w:t xml:space="preserve"> емісії в напрямку, протилежному їх дрейфу в електричн</w:t>
      </w:r>
      <w:r w:rsidR="00E1706D">
        <w:rPr>
          <w:sz w:val="28"/>
          <w:szCs w:val="28"/>
        </w:rPr>
        <w:t>ому полі. Іс</w:t>
      </w:r>
      <w:r w:rsidR="00113196">
        <w:rPr>
          <w:sz w:val="28"/>
          <w:szCs w:val="28"/>
        </w:rPr>
        <w:t>нування в зонній діаграмі (рис 4</w:t>
      </w:r>
      <w:r w:rsidR="00E1706D">
        <w:rPr>
          <w:sz w:val="28"/>
          <w:szCs w:val="28"/>
        </w:rPr>
        <w:t>, a) бар'єру ∆Е</w:t>
      </w:r>
      <w:r w:rsidR="00E1706D">
        <w:rPr>
          <w:sz w:val="28"/>
          <w:szCs w:val="28"/>
          <w:vertAlign w:val="subscript"/>
        </w:rPr>
        <w:t>с</w:t>
      </w:r>
      <w:r w:rsidRPr="00815AB8">
        <w:rPr>
          <w:sz w:val="28"/>
          <w:szCs w:val="28"/>
        </w:rPr>
        <w:t xml:space="preserve">істотно обмежує такі </w:t>
      </w:r>
      <w:r w:rsidR="00E1706D" w:rsidRPr="00815AB8">
        <w:rPr>
          <w:sz w:val="28"/>
          <w:szCs w:val="28"/>
        </w:rPr>
        <w:t>п</w:t>
      </w:r>
      <w:r w:rsidR="00E1706D">
        <w:rPr>
          <w:sz w:val="28"/>
          <w:szCs w:val="28"/>
        </w:rPr>
        <w:t>р</w:t>
      </w:r>
      <w:r w:rsidR="00E1706D" w:rsidRPr="00815AB8">
        <w:rPr>
          <w:sz w:val="28"/>
          <w:szCs w:val="28"/>
        </w:rPr>
        <w:t>о</w:t>
      </w:r>
      <w:r w:rsidR="00E1706D">
        <w:rPr>
          <w:sz w:val="28"/>
          <w:szCs w:val="28"/>
        </w:rPr>
        <w:t>ц</w:t>
      </w:r>
      <w:r w:rsidR="00E1706D" w:rsidRPr="00815AB8">
        <w:rPr>
          <w:sz w:val="28"/>
          <w:szCs w:val="28"/>
        </w:rPr>
        <w:t>еси</w:t>
      </w:r>
      <w:r w:rsidR="00E1706D">
        <w:rPr>
          <w:sz w:val="28"/>
          <w:szCs w:val="28"/>
        </w:rPr>
        <w:t>, що визначають</w:t>
      </w:r>
      <w:r w:rsidRPr="00815AB8">
        <w:rPr>
          <w:sz w:val="28"/>
          <w:szCs w:val="28"/>
        </w:rPr>
        <w:t xml:space="preserve"> високу</w:t>
      </w:r>
      <w:r w:rsidR="00E1706D">
        <w:rPr>
          <w:sz w:val="28"/>
          <w:szCs w:val="28"/>
        </w:rPr>
        <w:t xml:space="preserve"> чутливість структури </w:t>
      </w:r>
      <w:r w:rsidR="00E1706D" w:rsidRPr="003C0F0C">
        <w:rPr>
          <w:bCs/>
          <w:sz w:val="28"/>
          <w:szCs w:val="28"/>
          <w:lang w:val="en-US"/>
        </w:rPr>
        <w:t>Cu</w:t>
      </w:r>
      <w:r w:rsidR="00E1706D" w:rsidRPr="003C0F0C">
        <w:rPr>
          <w:bCs/>
          <w:sz w:val="28"/>
          <w:szCs w:val="28"/>
          <w:vertAlign w:val="subscript"/>
        </w:rPr>
        <w:t>1.8</w:t>
      </w:r>
      <w:r w:rsidR="00E1706D" w:rsidRPr="003C0F0C">
        <w:rPr>
          <w:bCs/>
          <w:sz w:val="28"/>
          <w:szCs w:val="28"/>
          <w:lang w:val="en-US"/>
        </w:rPr>
        <w:t>SCdS</w:t>
      </w:r>
      <w:r w:rsidR="00E1706D">
        <w:rPr>
          <w:bCs/>
          <w:sz w:val="28"/>
          <w:szCs w:val="28"/>
        </w:rPr>
        <w:t>е у</w:t>
      </w:r>
      <w:r w:rsidRPr="00815AB8">
        <w:rPr>
          <w:sz w:val="28"/>
          <w:szCs w:val="28"/>
        </w:rPr>
        <w:t xml:space="preserve"> короткохвильовій областіспектра. Так,</w:t>
      </w:r>
      <w:r w:rsidR="00E1706D">
        <w:rPr>
          <w:sz w:val="28"/>
          <w:szCs w:val="28"/>
        </w:rPr>
        <w:t xml:space="preserve"> для кращих зразків ФП струмова</w:t>
      </w:r>
      <w:r w:rsidRPr="00815AB8">
        <w:rPr>
          <w:sz w:val="28"/>
          <w:szCs w:val="28"/>
        </w:rPr>
        <w:t xml:space="preserve"> чутливість</w:t>
      </w:r>
      <w:r w:rsidR="00E1706D">
        <w:rPr>
          <w:sz w:val="28"/>
          <w:szCs w:val="28"/>
          <w:lang w:val="en-US"/>
        </w:rPr>
        <w:t>S</w:t>
      </w:r>
      <w:r w:rsidR="00E1706D">
        <w:rPr>
          <w:sz w:val="28"/>
          <w:szCs w:val="28"/>
          <w:vertAlign w:val="subscript"/>
          <w:lang w:val="en-US"/>
        </w:rPr>
        <w:t>λ</w:t>
      </w:r>
      <w:r w:rsidR="00E1706D">
        <w:rPr>
          <w:sz w:val="28"/>
          <w:szCs w:val="28"/>
        </w:rPr>
        <w:t xml:space="preserve"> досягає значень 0.1 та 0.18 A /</w:t>
      </w:r>
      <w:r w:rsidRPr="00815AB8">
        <w:rPr>
          <w:sz w:val="28"/>
          <w:szCs w:val="28"/>
        </w:rPr>
        <w:t>Вт відповідно для довжин хвиль254 і 400 нм.</w:t>
      </w:r>
    </w:p>
    <w:p w:rsidR="00815AB8" w:rsidRPr="00815AB8" w:rsidRDefault="00815AB8" w:rsidP="00E67DD0">
      <w:pPr>
        <w:spacing w:line="288" w:lineRule="auto"/>
        <w:jc w:val="both"/>
        <w:rPr>
          <w:sz w:val="28"/>
          <w:szCs w:val="28"/>
        </w:rPr>
      </w:pPr>
      <w:r w:rsidRPr="00815AB8">
        <w:rPr>
          <w:sz w:val="28"/>
          <w:szCs w:val="28"/>
        </w:rPr>
        <w:t xml:space="preserve">Для </w:t>
      </w:r>
      <w:r w:rsidR="00E1706D">
        <w:rPr>
          <w:sz w:val="28"/>
          <w:szCs w:val="28"/>
        </w:rPr>
        <w:t>структури з проміжним варізонним</w:t>
      </w:r>
      <w:r w:rsidRPr="00815AB8">
        <w:rPr>
          <w:sz w:val="28"/>
          <w:szCs w:val="28"/>
        </w:rPr>
        <w:t xml:space="preserve"> шаром (рис. </w:t>
      </w:r>
      <w:r w:rsidR="00113196">
        <w:rPr>
          <w:sz w:val="28"/>
          <w:szCs w:val="28"/>
        </w:rPr>
        <w:t>4</w:t>
      </w:r>
      <w:r w:rsidRPr="00815AB8">
        <w:rPr>
          <w:sz w:val="28"/>
          <w:szCs w:val="28"/>
        </w:rPr>
        <w:t xml:space="preserve">, b) </w:t>
      </w:r>
      <w:r w:rsidR="00E1706D" w:rsidRPr="00815AB8">
        <w:rPr>
          <w:sz w:val="28"/>
          <w:szCs w:val="28"/>
        </w:rPr>
        <w:t>концентрація</w:t>
      </w:r>
      <w:r w:rsidRPr="00815AB8">
        <w:rPr>
          <w:sz w:val="28"/>
          <w:szCs w:val="28"/>
        </w:rPr>
        <w:t xml:space="preserve"> електронів в CdS</w:t>
      </w:r>
      <w:r w:rsidR="00113196">
        <w:rPr>
          <w:sz w:val="28"/>
          <w:szCs w:val="28"/>
        </w:rPr>
        <w:t>е</w:t>
      </w:r>
      <w:r w:rsidRPr="00815AB8">
        <w:rPr>
          <w:sz w:val="28"/>
          <w:szCs w:val="28"/>
        </w:rPr>
        <w:t xml:space="preserve"> становить n = 10</w:t>
      </w:r>
      <w:r w:rsidR="00E1706D">
        <w:rPr>
          <w:sz w:val="28"/>
          <w:szCs w:val="28"/>
          <w:vertAlign w:val="superscript"/>
        </w:rPr>
        <w:t>14</w:t>
      </w:r>
      <w:r w:rsidR="00E1706D">
        <w:rPr>
          <w:sz w:val="28"/>
          <w:szCs w:val="28"/>
        </w:rPr>
        <w:t>см</w:t>
      </w:r>
      <w:r w:rsidR="00E1706D">
        <w:rPr>
          <w:sz w:val="28"/>
          <w:szCs w:val="28"/>
          <w:vertAlign w:val="superscript"/>
        </w:rPr>
        <w:t>-3</w:t>
      </w:r>
      <w:r w:rsidRPr="00815AB8">
        <w:rPr>
          <w:sz w:val="28"/>
          <w:szCs w:val="28"/>
        </w:rPr>
        <w:t xml:space="preserve">, W = 0.8 мкм.Залежність ємності переходу від позитивного </w:t>
      </w:r>
      <w:r w:rsidR="00E1706D">
        <w:rPr>
          <w:sz w:val="28"/>
          <w:szCs w:val="28"/>
        </w:rPr>
        <w:t>змінного</w:t>
      </w:r>
      <w:r w:rsidRPr="00815AB8">
        <w:rPr>
          <w:sz w:val="28"/>
          <w:szCs w:val="28"/>
        </w:rPr>
        <w:t xml:space="preserve"> напруженнязазнає злам, що </w:t>
      </w:r>
      <w:r w:rsidR="00E1706D">
        <w:rPr>
          <w:sz w:val="28"/>
          <w:szCs w:val="28"/>
        </w:rPr>
        <w:t>свідчить про неоднорідність</w:t>
      </w:r>
      <w:r w:rsidR="00113196" w:rsidRPr="00815AB8">
        <w:rPr>
          <w:sz w:val="28"/>
          <w:szCs w:val="28"/>
        </w:rPr>
        <w:t>р</w:t>
      </w:r>
      <w:r w:rsidR="00113196">
        <w:rPr>
          <w:sz w:val="28"/>
          <w:szCs w:val="28"/>
        </w:rPr>
        <w:t>озподілу</w:t>
      </w:r>
      <w:r w:rsidRPr="00815AB8">
        <w:rPr>
          <w:sz w:val="28"/>
          <w:szCs w:val="28"/>
        </w:rPr>
        <w:t xml:space="preserve"> просторового заряду. В даному випадку для збільшення протяжності ОПЗ, як вказувалося вище, використовується високо-</w:t>
      </w:r>
    </w:p>
    <w:p w:rsidR="00815AB8" w:rsidRPr="004A544D" w:rsidRDefault="00815AB8" w:rsidP="00E67DD0">
      <w:pPr>
        <w:spacing w:line="288" w:lineRule="auto"/>
        <w:jc w:val="both"/>
        <w:rPr>
          <w:sz w:val="28"/>
          <w:szCs w:val="28"/>
        </w:rPr>
      </w:pPr>
      <w:r w:rsidRPr="00815AB8">
        <w:rPr>
          <w:sz w:val="28"/>
          <w:szCs w:val="28"/>
        </w:rPr>
        <w:t>омний шар CdS</w:t>
      </w:r>
      <w:r w:rsidR="00113196">
        <w:rPr>
          <w:sz w:val="28"/>
          <w:szCs w:val="28"/>
        </w:rPr>
        <w:t>е</w:t>
      </w:r>
      <w:r w:rsidRPr="00815AB8">
        <w:rPr>
          <w:sz w:val="28"/>
          <w:szCs w:val="28"/>
        </w:rPr>
        <w:t>. Зниження електричного поля на межі розділукомпенсується квазіелектр</w:t>
      </w:r>
      <w:r w:rsidR="003C14EC">
        <w:rPr>
          <w:sz w:val="28"/>
          <w:szCs w:val="28"/>
        </w:rPr>
        <w:t>и</w:t>
      </w:r>
      <w:r w:rsidRPr="00815AB8">
        <w:rPr>
          <w:sz w:val="28"/>
          <w:szCs w:val="28"/>
        </w:rPr>
        <w:t>ч</w:t>
      </w:r>
      <w:r w:rsidR="003C14EC">
        <w:rPr>
          <w:sz w:val="28"/>
          <w:szCs w:val="28"/>
        </w:rPr>
        <w:t>ним полем варізонного</w:t>
      </w:r>
      <w:r w:rsidRPr="00815AB8">
        <w:rPr>
          <w:sz w:val="28"/>
          <w:szCs w:val="28"/>
        </w:rPr>
        <w:t xml:space="preserve"> прошарку. Вданій структурі відсутність бар'єру </w:t>
      </w:r>
      <w:r w:rsidR="003C14EC">
        <w:rPr>
          <w:sz w:val="28"/>
          <w:szCs w:val="28"/>
        </w:rPr>
        <w:t>∆Е</w:t>
      </w:r>
      <w:r w:rsidR="003C14EC">
        <w:rPr>
          <w:sz w:val="28"/>
          <w:szCs w:val="28"/>
          <w:vertAlign w:val="subscript"/>
        </w:rPr>
        <w:t>с</w:t>
      </w:r>
      <w:r w:rsidRPr="00815AB8">
        <w:rPr>
          <w:sz w:val="28"/>
          <w:szCs w:val="28"/>
        </w:rPr>
        <w:t>, що перешкоджає переходом</w:t>
      </w:r>
      <w:r w:rsidR="003C14EC">
        <w:rPr>
          <w:sz w:val="28"/>
          <w:szCs w:val="28"/>
        </w:rPr>
        <w:t xml:space="preserve"> до електронів з CdS</w:t>
      </w:r>
      <w:r w:rsidR="00113196">
        <w:rPr>
          <w:sz w:val="28"/>
          <w:szCs w:val="28"/>
        </w:rPr>
        <w:t>е</w:t>
      </w:r>
      <w:r w:rsidR="003C14EC">
        <w:rPr>
          <w:sz w:val="28"/>
          <w:szCs w:val="28"/>
        </w:rPr>
        <w:t xml:space="preserve"> в</w:t>
      </w:r>
      <w:r w:rsidR="003C14EC" w:rsidRPr="003C0F0C">
        <w:rPr>
          <w:bCs/>
          <w:sz w:val="28"/>
          <w:szCs w:val="28"/>
          <w:lang w:val="en-US"/>
        </w:rPr>
        <w:t>Cu</w:t>
      </w:r>
      <w:r w:rsidR="003C14EC" w:rsidRPr="003C0F0C">
        <w:rPr>
          <w:bCs/>
          <w:sz w:val="28"/>
          <w:szCs w:val="28"/>
          <w:vertAlign w:val="subscript"/>
        </w:rPr>
        <w:t>1.8</w:t>
      </w:r>
      <w:r w:rsidR="003C14EC" w:rsidRPr="003C0F0C">
        <w:rPr>
          <w:bCs/>
          <w:sz w:val="28"/>
          <w:szCs w:val="28"/>
          <w:lang w:val="en-US"/>
        </w:rPr>
        <w:t>S</w:t>
      </w:r>
      <w:r w:rsidRPr="00815AB8">
        <w:rPr>
          <w:sz w:val="28"/>
          <w:szCs w:val="28"/>
        </w:rPr>
        <w:t>, збільшує згадані вище втратифотоструму. Однак чутливість ФП в короткохвильовій областіспектра залишається досить високою (зменшення становить не б</w:t>
      </w:r>
      <w:r w:rsidR="003C14EC">
        <w:rPr>
          <w:sz w:val="28"/>
          <w:szCs w:val="28"/>
        </w:rPr>
        <w:t>ільше</w:t>
      </w:r>
      <w:r w:rsidRPr="00815AB8">
        <w:rPr>
          <w:sz w:val="28"/>
          <w:szCs w:val="28"/>
        </w:rPr>
        <w:t xml:space="preserve"> 10%).</w:t>
      </w:r>
    </w:p>
    <w:p w:rsidR="004A544D" w:rsidRPr="004A544D" w:rsidRDefault="004A544D" w:rsidP="00E67DD0">
      <w:pPr>
        <w:spacing w:line="288" w:lineRule="auto"/>
        <w:jc w:val="both"/>
        <w:rPr>
          <w:sz w:val="28"/>
          <w:szCs w:val="28"/>
        </w:rPr>
      </w:pPr>
    </w:p>
    <w:p w:rsidR="003C14EC" w:rsidRDefault="003C14EC" w:rsidP="00E67DD0">
      <w:pPr>
        <w:spacing w:line="360" w:lineRule="auto"/>
        <w:ind w:firstLine="567"/>
        <w:jc w:val="center"/>
        <w:rPr>
          <w:sz w:val="28"/>
          <w:szCs w:val="28"/>
        </w:rPr>
      </w:pPr>
      <w:r w:rsidRPr="003C14EC">
        <w:rPr>
          <w:noProof/>
          <w:sz w:val="28"/>
          <w:szCs w:val="28"/>
          <w:lang w:val="ru-RU"/>
        </w:rPr>
        <w:drawing>
          <wp:inline distT="0" distB="0" distL="0" distR="0">
            <wp:extent cx="3868615" cy="23755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7" cy="23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96" w:rsidRPr="00E67DD0" w:rsidRDefault="00113196" w:rsidP="00E67DD0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6779C8">
        <w:rPr>
          <w:b/>
          <w:sz w:val="28"/>
          <w:szCs w:val="28"/>
          <w:highlight w:val="yellow"/>
        </w:rPr>
        <w:t>Рис.4(</w:t>
      </w:r>
      <w:r w:rsidRPr="006779C8">
        <w:rPr>
          <w:b/>
          <w:sz w:val="28"/>
          <w:szCs w:val="28"/>
          <w:highlight w:val="yellow"/>
          <w:lang w:val="ru-RU"/>
        </w:rPr>
        <w:t>a</w:t>
      </w:r>
      <w:r w:rsidRPr="006779C8">
        <w:rPr>
          <w:b/>
          <w:sz w:val="28"/>
          <w:szCs w:val="28"/>
          <w:highlight w:val="yellow"/>
          <w:lang w:val="en-US"/>
        </w:rPr>
        <w:t>,b</w:t>
      </w:r>
      <w:r w:rsidRPr="006779C8">
        <w:rPr>
          <w:b/>
          <w:sz w:val="28"/>
          <w:szCs w:val="28"/>
          <w:highlight w:val="yellow"/>
        </w:rPr>
        <w:t>)</w:t>
      </w:r>
    </w:p>
    <w:p w:rsidR="000F4D4F" w:rsidRDefault="000F4D4F" w:rsidP="00E67DD0">
      <w:pPr>
        <w:spacing w:line="360" w:lineRule="auto"/>
        <w:jc w:val="both"/>
        <w:rPr>
          <w:sz w:val="28"/>
          <w:szCs w:val="28"/>
        </w:rPr>
      </w:pPr>
      <w:r w:rsidRPr="000F4D4F">
        <w:rPr>
          <w:sz w:val="28"/>
          <w:szCs w:val="28"/>
        </w:rPr>
        <w:lastRenderedPageBreak/>
        <w:t>Висока фоточутливість</w:t>
      </w:r>
      <w:r>
        <w:rPr>
          <w:sz w:val="28"/>
          <w:szCs w:val="28"/>
        </w:rPr>
        <w:t>і</w:t>
      </w:r>
      <w:r w:rsidRPr="000F4D4F">
        <w:rPr>
          <w:sz w:val="28"/>
          <w:szCs w:val="28"/>
        </w:rPr>
        <w:t xml:space="preserve"> близькі до граничних оптимальніелектричні характеристики роблять розробленіструктури одними з кращих серед відомих сенсорів УФ випромінювання.</w:t>
      </w:r>
    </w:p>
    <w:p w:rsidR="000F4D4F" w:rsidRPr="000F4D4F" w:rsidRDefault="000F4D4F" w:rsidP="00E67DD0">
      <w:pPr>
        <w:spacing w:line="360" w:lineRule="auto"/>
        <w:jc w:val="both"/>
        <w:rPr>
          <w:sz w:val="28"/>
          <w:szCs w:val="28"/>
        </w:rPr>
      </w:pPr>
      <w:r w:rsidRPr="000F4D4F">
        <w:rPr>
          <w:sz w:val="28"/>
          <w:szCs w:val="28"/>
        </w:rPr>
        <w:t>Низькоомні полікристалічні шари CdS</w:t>
      </w:r>
      <w:r w:rsidR="008C517A">
        <w:rPr>
          <w:sz w:val="28"/>
          <w:szCs w:val="28"/>
        </w:rPr>
        <w:t>е</w:t>
      </w:r>
      <w:r w:rsidRPr="000F4D4F">
        <w:rPr>
          <w:sz w:val="28"/>
          <w:szCs w:val="28"/>
        </w:rPr>
        <w:t xml:space="preserve"> з концентрац</w:t>
      </w:r>
      <w:r>
        <w:rPr>
          <w:sz w:val="28"/>
          <w:szCs w:val="28"/>
        </w:rPr>
        <w:t>ією</w:t>
      </w:r>
      <w:r w:rsidRPr="000F4D4F">
        <w:rPr>
          <w:sz w:val="28"/>
          <w:szCs w:val="28"/>
        </w:rPr>
        <w:t xml:space="preserve"> основних носіїв струму, електронів,n = 10</w:t>
      </w:r>
      <w:r>
        <w:rPr>
          <w:sz w:val="28"/>
          <w:szCs w:val="28"/>
          <w:vertAlign w:val="superscript"/>
        </w:rPr>
        <w:t>14</w:t>
      </w:r>
      <w:r w:rsidRPr="000F4D4F">
        <w:rPr>
          <w:sz w:val="28"/>
          <w:szCs w:val="28"/>
        </w:rPr>
        <w:t>-10</w:t>
      </w:r>
      <w:r>
        <w:rPr>
          <w:sz w:val="28"/>
          <w:szCs w:val="28"/>
          <w:vertAlign w:val="superscript"/>
        </w:rPr>
        <w:t>15</w:t>
      </w:r>
      <w:r w:rsidRPr="000F4D4F">
        <w:rPr>
          <w:sz w:val="28"/>
          <w:szCs w:val="28"/>
        </w:rPr>
        <w:t xml:space="preserve"> см</w:t>
      </w:r>
      <w:r>
        <w:rPr>
          <w:sz w:val="28"/>
          <w:szCs w:val="28"/>
          <w:vertAlign w:val="superscript"/>
        </w:rPr>
        <w:t>-3</w:t>
      </w:r>
      <w:r w:rsidRPr="000F4D4F">
        <w:rPr>
          <w:sz w:val="28"/>
          <w:szCs w:val="28"/>
        </w:rPr>
        <w:t xml:space="preserve"> і CdSe з n = 10</w:t>
      </w:r>
      <w:r>
        <w:rPr>
          <w:sz w:val="28"/>
          <w:szCs w:val="28"/>
          <w:vertAlign w:val="superscript"/>
        </w:rPr>
        <w:t>15</w:t>
      </w:r>
      <w:r w:rsidRPr="000F4D4F">
        <w:rPr>
          <w:sz w:val="28"/>
          <w:szCs w:val="28"/>
        </w:rPr>
        <w:t xml:space="preserve"> см</w:t>
      </w:r>
      <w:r>
        <w:rPr>
          <w:sz w:val="28"/>
          <w:szCs w:val="28"/>
          <w:vertAlign w:val="superscript"/>
        </w:rPr>
        <w:t>-3</w:t>
      </w:r>
      <w:r w:rsidR="00F37072">
        <w:rPr>
          <w:sz w:val="28"/>
          <w:szCs w:val="28"/>
          <w:lang w:val="en-US"/>
        </w:rPr>
        <w:t>[</w:t>
      </w:r>
      <w:r w:rsidR="008C517A">
        <w:rPr>
          <w:sz w:val="28"/>
          <w:szCs w:val="28"/>
        </w:rPr>
        <w:t>7</w:t>
      </w:r>
      <w:r w:rsidR="00F37072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вирощувались</w:t>
      </w:r>
      <w:r w:rsidRPr="000F4D4F">
        <w:rPr>
          <w:sz w:val="28"/>
          <w:szCs w:val="28"/>
        </w:rPr>
        <w:t xml:space="preserve"> з омічним контактом на металізованих діелектричних пластинах і служили орієнтую</w:t>
      </w:r>
      <w:r w:rsidR="00F37072">
        <w:rPr>
          <w:sz w:val="28"/>
          <w:szCs w:val="28"/>
        </w:rPr>
        <w:t xml:space="preserve">чими </w:t>
      </w:r>
      <w:r w:rsidRPr="000F4D4F">
        <w:rPr>
          <w:sz w:val="28"/>
          <w:szCs w:val="28"/>
        </w:rPr>
        <w:t>підкладками для епітаксійного вирощування гетеро</w:t>
      </w:r>
      <w:r w:rsidR="00F37072">
        <w:rPr>
          <w:sz w:val="28"/>
          <w:szCs w:val="28"/>
        </w:rPr>
        <w:t>структур. Підкладка, варізонного</w:t>
      </w:r>
      <w:r w:rsidRPr="000F4D4F">
        <w:rPr>
          <w:sz w:val="28"/>
          <w:szCs w:val="28"/>
        </w:rPr>
        <w:t xml:space="preserve"> шар</w:t>
      </w:r>
      <w:r w:rsidR="00F37072">
        <w:rPr>
          <w:sz w:val="28"/>
          <w:szCs w:val="28"/>
        </w:rPr>
        <w:t>у</w:t>
      </w:r>
      <w:r w:rsidR="008C517A">
        <w:rPr>
          <w:sz w:val="28"/>
          <w:szCs w:val="28"/>
        </w:rPr>
        <w:t xml:space="preserve"> CdSe</w:t>
      </w:r>
      <w:r w:rsidR="00F37072">
        <w:rPr>
          <w:sz w:val="28"/>
          <w:szCs w:val="28"/>
          <w:vertAlign w:val="subscript"/>
        </w:rPr>
        <w:t>1-х</w:t>
      </w:r>
      <w:r w:rsidRPr="000F4D4F">
        <w:rPr>
          <w:sz w:val="28"/>
          <w:szCs w:val="28"/>
        </w:rPr>
        <w:t xml:space="preserve"> (зі збільшенням x в напрямку зростання)</w:t>
      </w:r>
      <w:r w:rsidR="00F52770">
        <w:rPr>
          <w:sz w:val="28"/>
          <w:szCs w:val="28"/>
        </w:rPr>
        <w:t>вирощувалася</w:t>
      </w:r>
      <w:r w:rsidRPr="000F4D4F">
        <w:rPr>
          <w:sz w:val="28"/>
          <w:szCs w:val="28"/>
        </w:rPr>
        <w:t>в єдиному технологічному циклі методом термічноговипаровування з двох автономних джерел халькогені</w:t>
      </w:r>
      <w:r w:rsidR="00F37072">
        <w:rPr>
          <w:sz w:val="28"/>
          <w:szCs w:val="28"/>
        </w:rPr>
        <w:t>ді</w:t>
      </w:r>
      <w:r w:rsidRPr="000F4D4F">
        <w:rPr>
          <w:sz w:val="28"/>
          <w:szCs w:val="28"/>
        </w:rPr>
        <w:t xml:space="preserve">в цинку і кадмію </w:t>
      </w:r>
      <w:r w:rsidR="00F37072">
        <w:rPr>
          <w:sz w:val="28"/>
          <w:szCs w:val="28"/>
        </w:rPr>
        <w:t>з конденсацією в квазізамкнутому</w:t>
      </w:r>
      <w:r w:rsidRPr="000F4D4F">
        <w:rPr>
          <w:sz w:val="28"/>
          <w:szCs w:val="28"/>
        </w:rPr>
        <w:t>обсязі.</w:t>
      </w:r>
    </w:p>
    <w:p w:rsidR="00F52770" w:rsidRDefault="000F4D4F" w:rsidP="00E67DD0">
      <w:pPr>
        <w:spacing w:line="360" w:lineRule="auto"/>
        <w:jc w:val="both"/>
        <w:rPr>
          <w:sz w:val="28"/>
          <w:szCs w:val="28"/>
        </w:rPr>
      </w:pPr>
      <w:r w:rsidRPr="000F4D4F">
        <w:rPr>
          <w:sz w:val="28"/>
          <w:szCs w:val="28"/>
        </w:rPr>
        <w:t>Товщина шару</w:t>
      </w:r>
      <w:r w:rsidR="008C517A">
        <w:rPr>
          <w:sz w:val="28"/>
          <w:szCs w:val="28"/>
        </w:rPr>
        <w:t xml:space="preserve"> CdSe</w:t>
      </w:r>
      <w:r w:rsidR="00F37072">
        <w:rPr>
          <w:sz w:val="28"/>
          <w:szCs w:val="28"/>
        </w:rPr>
        <w:t xml:space="preserve"> була ~ 5 мкм, товщина </w:t>
      </w:r>
      <w:r w:rsidRPr="000F4D4F">
        <w:rPr>
          <w:sz w:val="28"/>
          <w:szCs w:val="28"/>
        </w:rPr>
        <w:t>наступних шарів - варізонних</w:t>
      </w:r>
      <w:r w:rsidR="00F37072" w:rsidRPr="00F37072">
        <w:rPr>
          <w:sz w:val="28"/>
          <w:szCs w:val="28"/>
        </w:rPr>
        <w:t>варіювалися</w:t>
      </w:r>
      <w:r w:rsidRPr="000F4D4F">
        <w:rPr>
          <w:sz w:val="28"/>
          <w:szCs w:val="28"/>
        </w:rPr>
        <w:t xml:space="preserve"> в межах 0.1-2 і 0.01-1 мкм відповідно.Зазначена кон</w:t>
      </w:r>
      <w:r w:rsidR="00F37072">
        <w:rPr>
          <w:sz w:val="28"/>
          <w:szCs w:val="28"/>
        </w:rPr>
        <w:t>центрація електронів в полікри</w:t>
      </w:r>
      <w:r w:rsidRPr="000F4D4F">
        <w:rPr>
          <w:sz w:val="28"/>
          <w:szCs w:val="28"/>
        </w:rPr>
        <w:t>сталлі</w:t>
      </w:r>
      <w:r w:rsidR="00F37072">
        <w:rPr>
          <w:sz w:val="28"/>
          <w:szCs w:val="28"/>
        </w:rPr>
        <w:t>чних</w:t>
      </w:r>
      <w:r w:rsidR="00F52770">
        <w:rPr>
          <w:sz w:val="28"/>
          <w:szCs w:val="28"/>
        </w:rPr>
        <w:t xml:space="preserve"> шарах</w:t>
      </w:r>
      <w:r w:rsidR="00F37072">
        <w:rPr>
          <w:sz w:val="28"/>
          <w:szCs w:val="28"/>
        </w:rPr>
        <w:t xml:space="preserve"> CdSe досягалася без додаткового </w:t>
      </w:r>
      <w:r w:rsidRPr="000F4D4F">
        <w:rPr>
          <w:sz w:val="28"/>
          <w:szCs w:val="28"/>
        </w:rPr>
        <w:t>легування</w:t>
      </w:r>
      <w:r w:rsidR="00F52770">
        <w:rPr>
          <w:sz w:val="28"/>
          <w:szCs w:val="28"/>
        </w:rPr>
        <w:t xml:space="preserve"> сторонньої домішкою. </w:t>
      </w:r>
    </w:p>
    <w:p w:rsidR="000F4D4F" w:rsidRDefault="00F52770" w:rsidP="00E67D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Відомо [7</w:t>
      </w:r>
      <w:r w:rsidR="00F37072">
        <w:rPr>
          <w:sz w:val="28"/>
          <w:szCs w:val="28"/>
        </w:rPr>
        <w:t>],</w:t>
      </w:r>
      <w:r w:rsidR="000F4D4F" w:rsidRPr="000F4D4F">
        <w:rPr>
          <w:sz w:val="28"/>
          <w:szCs w:val="28"/>
        </w:rPr>
        <w:t>що,</w:t>
      </w:r>
      <w:r>
        <w:rPr>
          <w:sz w:val="28"/>
          <w:szCs w:val="28"/>
        </w:rPr>
        <w:t>к</w:t>
      </w:r>
      <w:r w:rsidR="000F4D4F" w:rsidRPr="000F4D4F">
        <w:rPr>
          <w:sz w:val="28"/>
          <w:szCs w:val="28"/>
        </w:rPr>
        <w:t xml:space="preserve">онцентрація електронів в </w:t>
      </w:r>
      <w:r w:rsidRPr="000F4D4F">
        <w:rPr>
          <w:sz w:val="28"/>
          <w:szCs w:val="28"/>
        </w:rPr>
        <w:t>СdSe</w:t>
      </w:r>
      <w:r w:rsidR="000F4D4F" w:rsidRPr="000F4D4F">
        <w:rPr>
          <w:sz w:val="28"/>
          <w:szCs w:val="28"/>
        </w:rPr>
        <w:t xml:space="preserve"> при епітаксіальном в</w:t>
      </w:r>
      <w:r>
        <w:rPr>
          <w:sz w:val="28"/>
          <w:szCs w:val="28"/>
        </w:rPr>
        <w:t xml:space="preserve">ирощуванні їх на підкладках </w:t>
      </w:r>
      <w:r w:rsidR="000F4D4F" w:rsidRPr="000F4D4F">
        <w:rPr>
          <w:sz w:val="28"/>
          <w:szCs w:val="28"/>
        </w:rPr>
        <w:t xml:space="preserve"> ,як</w:t>
      </w:r>
      <w:r>
        <w:rPr>
          <w:sz w:val="28"/>
          <w:szCs w:val="28"/>
        </w:rPr>
        <w:t xml:space="preserve"> буде показано, істотно залежить</w:t>
      </w:r>
      <w:r w:rsidR="000F4D4F" w:rsidRPr="000F4D4F">
        <w:rPr>
          <w:sz w:val="28"/>
          <w:szCs w:val="28"/>
        </w:rPr>
        <w:t xml:space="preserve"> від параметрівпідкладок.Для створення ФПна поверхню </w:t>
      </w:r>
      <w:r w:rsidRPr="000F4D4F">
        <w:rPr>
          <w:sz w:val="28"/>
          <w:szCs w:val="28"/>
        </w:rPr>
        <w:t>СdSe</w:t>
      </w:r>
      <w:r w:rsidR="000F4D4F" w:rsidRPr="000F4D4F">
        <w:rPr>
          <w:sz w:val="28"/>
          <w:szCs w:val="28"/>
        </w:rPr>
        <w:t xml:space="preserve"> розпиленням </w:t>
      </w:r>
      <w:r w:rsidR="00DC3AB9">
        <w:rPr>
          <w:sz w:val="28"/>
          <w:szCs w:val="28"/>
        </w:rPr>
        <w:t xml:space="preserve">у </w:t>
      </w:r>
      <w:r w:rsidR="000F4D4F" w:rsidRPr="000F4D4F">
        <w:rPr>
          <w:sz w:val="28"/>
          <w:szCs w:val="28"/>
        </w:rPr>
        <w:t>вакуумі осідав барьеро</w:t>
      </w:r>
      <w:r w:rsidR="00DC3AB9">
        <w:rPr>
          <w:sz w:val="28"/>
          <w:szCs w:val="28"/>
        </w:rPr>
        <w:t>створючий</w:t>
      </w:r>
      <w:r w:rsidR="000F4D4F" w:rsidRPr="000F4D4F">
        <w:rPr>
          <w:sz w:val="28"/>
          <w:szCs w:val="28"/>
        </w:rPr>
        <w:t xml:space="preserve"> шар сульфідуміді p-типу провідності, його стабільна модифікаціяCu</w:t>
      </w:r>
      <w:r w:rsidR="00DC3AB9">
        <w:rPr>
          <w:sz w:val="28"/>
          <w:szCs w:val="28"/>
          <w:vertAlign w:val="subscript"/>
        </w:rPr>
        <w:t>1.8</w:t>
      </w:r>
      <w:r w:rsidR="000F4D4F" w:rsidRPr="000F4D4F">
        <w:rPr>
          <w:sz w:val="28"/>
          <w:szCs w:val="28"/>
        </w:rPr>
        <w:t>S. Структура ФП</w:t>
      </w:r>
      <w:r w:rsidR="00DC3AB9" w:rsidRPr="00DC3AB9">
        <w:rPr>
          <w:sz w:val="28"/>
          <w:szCs w:val="28"/>
        </w:rPr>
        <w:t>володіє</w:t>
      </w:r>
      <w:r w:rsidR="000F4D4F" w:rsidRPr="000F4D4F">
        <w:rPr>
          <w:sz w:val="28"/>
          <w:szCs w:val="28"/>
        </w:rPr>
        <w:t xml:space="preserve"> визначальними </w:t>
      </w:r>
      <w:r w:rsidR="00DC3AB9">
        <w:rPr>
          <w:sz w:val="28"/>
          <w:szCs w:val="28"/>
        </w:rPr>
        <w:t>ознак</w:t>
      </w:r>
      <w:r w:rsidR="000F4D4F" w:rsidRPr="000F4D4F">
        <w:rPr>
          <w:sz w:val="28"/>
          <w:szCs w:val="28"/>
        </w:rPr>
        <w:t>ами поверхнево-бар'єрної: електричне поле черезріз</w:t>
      </w:r>
      <w:r w:rsidR="00DC3AB9">
        <w:rPr>
          <w:sz w:val="28"/>
          <w:szCs w:val="28"/>
        </w:rPr>
        <w:t>ь</w:t>
      </w:r>
      <w:r w:rsidR="000F4D4F" w:rsidRPr="000F4D4F">
        <w:rPr>
          <w:sz w:val="28"/>
          <w:szCs w:val="28"/>
        </w:rPr>
        <w:t>к</w:t>
      </w:r>
      <w:r w:rsidR="00DC3AB9">
        <w:rPr>
          <w:sz w:val="28"/>
          <w:szCs w:val="28"/>
        </w:rPr>
        <w:t>у</w:t>
      </w:r>
      <w:r w:rsidR="000F4D4F" w:rsidRPr="000F4D4F">
        <w:rPr>
          <w:sz w:val="28"/>
          <w:szCs w:val="28"/>
        </w:rPr>
        <w:t xml:space="preserve"> асиме</w:t>
      </w:r>
      <w:r w:rsidR="00DC3AB9">
        <w:rPr>
          <w:sz w:val="28"/>
          <w:szCs w:val="28"/>
        </w:rPr>
        <w:t>трію легування контактуючих</w:t>
      </w:r>
      <w:r w:rsidR="000F4D4F" w:rsidRPr="000F4D4F">
        <w:rPr>
          <w:sz w:val="28"/>
          <w:szCs w:val="28"/>
        </w:rPr>
        <w:t xml:space="preserve"> матеріал</w:t>
      </w:r>
      <w:r w:rsidR="00DC3AB9">
        <w:rPr>
          <w:sz w:val="28"/>
          <w:szCs w:val="28"/>
        </w:rPr>
        <w:t>ів (концентрація дірок в Cu</w:t>
      </w:r>
      <w:r w:rsidR="00DC3AB9">
        <w:rPr>
          <w:sz w:val="28"/>
          <w:szCs w:val="28"/>
          <w:vertAlign w:val="subscript"/>
        </w:rPr>
        <w:t>1.8</w:t>
      </w:r>
      <w:r w:rsidR="000F4D4F" w:rsidRPr="000F4D4F">
        <w:rPr>
          <w:sz w:val="28"/>
          <w:szCs w:val="28"/>
        </w:rPr>
        <w:t>S p = 5 ·10</w:t>
      </w:r>
      <w:r w:rsidR="00DC3AB9">
        <w:rPr>
          <w:sz w:val="28"/>
          <w:szCs w:val="28"/>
          <w:vertAlign w:val="superscript"/>
        </w:rPr>
        <w:t>21</w:t>
      </w:r>
      <w:r w:rsidR="000F4D4F" w:rsidRPr="000F4D4F">
        <w:rPr>
          <w:sz w:val="28"/>
          <w:szCs w:val="28"/>
        </w:rPr>
        <w:t xml:space="preserve"> см</w:t>
      </w:r>
      <w:r w:rsidR="00DC3AB9">
        <w:rPr>
          <w:sz w:val="28"/>
          <w:szCs w:val="28"/>
          <w:vertAlign w:val="superscript"/>
        </w:rPr>
        <w:t>-3</w:t>
      </w:r>
      <w:r w:rsidR="000F4D4F" w:rsidRPr="000F4D4F">
        <w:rPr>
          <w:sz w:val="28"/>
          <w:szCs w:val="28"/>
        </w:rPr>
        <w:t xml:space="preserve">) практично повністю зосереджено в базовому шарі </w:t>
      </w:r>
      <w:r w:rsidRPr="000F4D4F">
        <w:rPr>
          <w:sz w:val="28"/>
          <w:szCs w:val="28"/>
        </w:rPr>
        <w:t>СdSe</w:t>
      </w:r>
      <w:r w:rsidR="000F4D4F" w:rsidRPr="000F4D4F">
        <w:rPr>
          <w:sz w:val="28"/>
          <w:szCs w:val="28"/>
        </w:rPr>
        <w:t xml:space="preserve">.Освітлення структури проводиться з боку прозорої складової </w:t>
      </w:r>
      <w:r w:rsidR="00DC3AB9">
        <w:rPr>
          <w:sz w:val="28"/>
          <w:szCs w:val="28"/>
        </w:rPr>
        <w:t>–</w:t>
      </w:r>
      <w:r w:rsidR="000F4D4F" w:rsidRPr="000F4D4F">
        <w:rPr>
          <w:sz w:val="28"/>
          <w:szCs w:val="28"/>
        </w:rPr>
        <w:t xml:space="preserve"> Cu</w:t>
      </w:r>
      <w:r w:rsidR="00DC3AB9">
        <w:rPr>
          <w:sz w:val="28"/>
          <w:szCs w:val="28"/>
          <w:vertAlign w:val="subscript"/>
        </w:rPr>
        <w:t>1.8</w:t>
      </w:r>
      <w:r w:rsidR="00DC3AB9">
        <w:rPr>
          <w:sz w:val="28"/>
          <w:szCs w:val="28"/>
        </w:rPr>
        <w:t>S. Переважно</w:t>
      </w:r>
      <w:r w:rsidR="000F4D4F" w:rsidRPr="000F4D4F">
        <w:rPr>
          <w:sz w:val="28"/>
          <w:szCs w:val="28"/>
        </w:rPr>
        <w:t xml:space="preserve"> використання сильно виродженого напівпровідника замістьметалу визначається можливістю практичного ви</w:t>
      </w:r>
      <w:r w:rsidR="00DC3AB9">
        <w:rPr>
          <w:sz w:val="28"/>
          <w:szCs w:val="28"/>
        </w:rPr>
        <w:t>корист</w:t>
      </w:r>
      <w:r w:rsidR="000F4D4F" w:rsidRPr="000F4D4F">
        <w:rPr>
          <w:sz w:val="28"/>
          <w:szCs w:val="28"/>
        </w:rPr>
        <w:t xml:space="preserve">ання фотоефекту в УФ </w:t>
      </w:r>
      <w:r w:rsidR="00DC3AB9">
        <w:rPr>
          <w:sz w:val="28"/>
          <w:szCs w:val="28"/>
        </w:rPr>
        <w:t>області спектра, пов'яза</w:t>
      </w:r>
      <w:r w:rsidR="000F4D4F" w:rsidRPr="000F4D4F">
        <w:rPr>
          <w:sz w:val="28"/>
          <w:szCs w:val="28"/>
        </w:rPr>
        <w:t>ного з транспортом гарячих носіїв струму. Крімтого, відсутня фотоерс Фаулера, яка призводить</w:t>
      </w:r>
      <w:r w:rsidR="00DC3AB9">
        <w:rPr>
          <w:sz w:val="28"/>
          <w:szCs w:val="28"/>
        </w:rPr>
        <w:t xml:space="preserve"> у</w:t>
      </w:r>
      <w:r w:rsidR="000F4D4F" w:rsidRPr="000F4D4F">
        <w:rPr>
          <w:sz w:val="28"/>
          <w:szCs w:val="28"/>
        </w:rPr>
        <w:t xml:space="preserve"> разі викор</w:t>
      </w:r>
      <w:r w:rsidR="00DC3AB9">
        <w:rPr>
          <w:sz w:val="28"/>
          <w:szCs w:val="28"/>
        </w:rPr>
        <w:t>истання металевої плівки до небажаного</w:t>
      </w:r>
      <w:r w:rsidR="000F4D4F" w:rsidRPr="000F4D4F">
        <w:rPr>
          <w:sz w:val="28"/>
          <w:szCs w:val="28"/>
        </w:rPr>
        <w:t xml:space="preserve"> для УФ перетворювача довгохвильової</w:t>
      </w:r>
      <w:r w:rsidR="00DC3AB9">
        <w:rPr>
          <w:sz w:val="28"/>
          <w:szCs w:val="28"/>
        </w:rPr>
        <w:t xml:space="preserve"> чутливості</w:t>
      </w:r>
      <w:r w:rsidR="000F4D4F" w:rsidRPr="000F4D4F">
        <w:rPr>
          <w:sz w:val="28"/>
          <w:szCs w:val="28"/>
        </w:rPr>
        <w:t>.</w:t>
      </w:r>
    </w:p>
    <w:p w:rsidR="00AC6802" w:rsidRDefault="00FA2ED4" w:rsidP="00E67DD0">
      <w:pPr>
        <w:spacing w:line="360" w:lineRule="auto"/>
        <w:jc w:val="both"/>
        <w:rPr>
          <w:sz w:val="28"/>
          <w:szCs w:val="28"/>
        </w:rPr>
      </w:pPr>
      <w:r w:rsidRPr="00FA2ED4">
        <w:rPr>
          <w:sz w:val="28"/>
          <w:szCs w:val="28"/>
        </w:rPr>
        <w:lastRenderedPageBreak/>
        <w:t>Плавна зміна елементного складу по товщині</w:t>
      </w:r>
      <w:r>
        <w:rPr>
          <w:sz w:val="28"/>
          <w:szCs w:val="28"/>
        </w:rPr>
        <w:t>варізонного</w:t>
      </w:r>
      <w:r w:rsidRPr="00FA2ED4">
        <w:rPr>
          <w:sz w:val="28"/>
          <w:szCs w:val="28"/>
        </w:rPr>
        <w:t xml:space="preserve"> шару для зразк</w:t>
      </w:r>
      <w:r w:rsidR="00F52770">
        <w:rPr>
          <w:sz w:val="28"/>
          <w:szCs w:val="28"/>
        </w:rPr>
        <w:t xml:space="preserve">а </w:t>
      </w:r>
      <w:r w:rsidRPr="00FA2ED4">
        <w:rPr>
          <w:sz w:val="28"/>
          <w:szCs w:val="28"/>
        </w:rPr>
        <w:t>свідчити про те, що перехід від CdS</w:t>
      </w:r>
      <w:r w:rsidR="00F52770">
        <w:rPr>
          <w:sz w:val="28"/>
          <w:szCs w:val="28"/>
        </w:rPr>
        <w:t xml:space="preserve">едо </w:t>
      </w:r>
      <w:r w:rsidR="00F52770" w:rsidRPr="00FA2ED4">
        <w:rPr>
          <w:sz w:val="28"/>
          <w:szCs w:val="28"/>
        </w:rPr>
        <w:t>Cu</w:t>
      </w:r>
      <w:r w:rsidR="00F52770">
        <w:rPr>
          <w:sz w:val="28"/>
          <w:szCs w:val="28"/>
          <w:vertAlign w:val="subscript"/>
        </w:rPr>
        <w:t>1.8</w:t>
      </w:r>
      <w:r w:rsidR="00F52770" w:rsidRPr="00FA2ED4">
        <w:rPr>
          <w:sz w:val="28"/>
          <w:szCs w:val="28"/>
        </w:rPr>
        <w:t>S</w:t>
      </w:r>
      <w:r w:rsidRPr="00FA2ED4">
        <w:rPr>
          <w:sz w:val="28"/>
          <w:szCs w:val="28"/>
        </w:rPr>
        <w:t xml:space="preserve"> характеризується відсутністю розривів в зонах.</w:t>
      </w:r>
    </w:p>
    <w:p w:rsidR="00FA2AEC" w:rsidRPr="00FA2AEC" w:rsidRDefault="00FA2AEC" w:rsidP="00E67DD0">
      <w:pPr>
        <w:spacing w:line="360" w:lineRule="auto"/>
        <w:jc w:val="both"/>
        <w:rPr>
          <w:sz w:val="28"/>
          <w:szCs w:val="28"/>
        </w:rPr>
      </w:pPr>
      <w:r w:rsidRPr="00FA2AEC">
        <w:rPr>
          <w:sz w:val="28"/>
          <w:szCs w:val="28"/>
        </w:rPr>
        <w:t xml:space="preserve">Ефективними структурами ультрафіолетової  </w:t>
      </w:r>
      <w:r>
        <w:rPr>
          <w:sz w:val="28"/>
          <w:szCs w:val="28"/>
        </w:rPr>
        <w:t>фот</w:t>
      </w:r>
      <w:r w:rsidRPr="00FA2AEC">
        <w:rPr>
          <w:sz w:val="28"/>
          <w:szCs w:val="28"/>
        </w:rPr>
        <w:t>оелектроніки(УФ) є поверхнево-бар'єр</w:t>
      </w:r>
      <w:r>
        <w:rPr>
          <w:sz w:val="28"/>
          <w:szCs w:val="28"/>
        </w:rPr>
        <w:t>ні структури - діоди Шотткі [</w:t>
      </w:r>
      <w:r w:rsidR="00EB3077">
        <w:rPr>
          <w:sz w:val="28"/>
          <w:szCs w:val="28"/>
        </w:rPr>
        <w:t>8</w:t>
      </w:r>
      <w:r w:rsidRPr="00FA2AEC">
        <w:rPr>
          <w:sz w:val="28"/>
          <w:szCs w:val="28"/>
        </w:rPr>
        <w:t>] і контакти двохнапівпровідників, один з яких сильно виродилися, наприклад p-Cu</w:t>
      </w:r>
      <w:r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S-n-A</w:t>
      </w:r>
      <w:r>
        <w:rPr>
          <w:sz w:val="28"/>
          <w:szCs w:val="28"/>
        </w:rPr>
        <w:t>2</w:t>
      </w:r>
      <w:r w:rsidRPr="00FA2AEC">
        <w:rPr>
          <w:sz w:val="28"/>
          <w:szCs w:val="28"/>
        </w:rPr>
        <w:t>B</w:t>
      </w:r>
      <w:r>
        <w:rPr>
          <w:sz w:val="28"/>
          <w:szCs w:val="28"/>
        </w:rPr>
        <w:t>6</w:t>
      </w:r>
      <w:r w:rsidRPr="00FA2AEC">
        <w:rPr>
          <w:sz w:val="28"/>
          <w:szCs w:val="28"/>
        </w:rPr>
        <w:t>. У разі фотоперетворювачів (ФП) Cu</w:t>
      </w:r>
      <w:r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S-A</w:t>
      </w:r>
      <w:r>
        <w:rPr>
          <w:sz w:val="28"/>
          <w:szCs w:val="28"/>
        </w:rPr>
        <w:t>2</w:t>
      </w:r>
      <w:r w:rsidRPr="00FA2AEC">
        <w:rPr>
          <w:sz w:val="28"/>
          <w:szCs w:val="28"/>
        </w:rPr>
        <w:t>B</w:t>
      </w:r>
      <w:r>
        <w:rPr>
          <w:sz w:val="28"/>
          <w:szCs w:val="28"/>
        </w:rPr>
        <w:t xml:space="preserve">6 </w:t>
      </w:r>
      <w:r w:rsidRPr="00FA2AEC">
        <w:rPr>
          <w:sz w:val="28"/>
          <w:szCs w:val="28"/>
        </w:rPr>
        <w:t>при освітленні з боку Cu</w:t>
      </w:r>
      <w:r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 висока чутливість в УФ області спектра визначається як власне поверхнево-бар'єрної структурою, д</w:t>
      </w:r>
      <w:r>
        <w:rPr>
          <w:sz w:val="28"/>
          <w:szCs w:val="28"/>
        </w:rPr>
        <w:t>ля якої при використовуваних тов</w:t>
      </w:r>
      <w:r w:rsidRPr="00FA2AEC">
        <w:rPr>
          <w:sz w:val="28"/>
          <w:szCs w:val="28"/>
        </w:rPr>
        <w:t>щинах плівки Cu</w:t>
      </w:r>
      <w:r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 менше 10 нм реалізуються умови максимального поглинання У</w:t>
      </w:r>
      <w:r>
        <w:rPr>
          <w:sz w:val="28"/>
          <w:szCs w:val="28"/>
        </w:rPr>
        <w:t>Ф випромінювання в області тягнучого</w:t>
      </w:r>
      <w:r w:rsidRPr="00FA2AEC">
        <w:rPr>
          <w:sz w:val="28"/>
          <w:szCs w:val="28"/>
        </w:rPr>
        <w:t xml:space="preserve"> електричного поля, так і помітним внеском в фото</w:t>
      </w:r>
      <w:r>
        <w:rPr>
          <w:sz w:val="28"/>
          <w:szCs w:val="28"/>
        </w:rPr>
        <w:t>струм</w:t>
      </w:r>
      <w:r w:rsidRPr="00FA2AEC">
        <w:rPr>
          <w:sz w:val="28"/>
          <w:szCs w:val="28"/>
        </w:rPr>
        <w:t xml:space="preserve"> гарячих електронів,генерованих високоенергетични</w:t>
      </w:r>
      <w:r>
        <w:rPr>
          <w:sz w:val="28"/>
          <w:szCs w:val="28"/>
        </w:rPr>
        <w:t>м випромінюванням в шарі Cu</w:t>
      </w:r>
      <w:r>
        <w:rPr>
          <w:sz w:val="28"/>
          <w:szCs w:val="28"/>
          <w:vertAlign w:val="subscript"/>
        </w:rPr>
        <w:t>1.8</w:t>
      </w:r>
      <w:r>
        <w:rPr>
          <w:sz w:val="28"/>
          <w:szCs w:val="28"/>
        </w:rPr>
        <w:t>S</w:t>
      </w:r>
      <w:r w:rsidRPr="00FA2AEC">
        <w:rPr>
          <w:sz w:val="28"/>
          <w:szCs w:val="28"/>
        </w:rPr>
        <w:t>.Ефективними структурами ультрафіолетової (УФ)фотоелектроніки є поверхнево-бар'єрніструктури - діоди Шотткі і контакти двохнапівпровідникі</w:t>
      </w:r>
      <w:r w:rsidR="0038281C">
        <w:rPr>
          <w:sz w:val="28"/>
          <w:szCs w:val="28"/>
        </w:rPr>
        <w:t>в, один з яких сильно виродився</w:t>
      </w:r>
      <w:r w:rsidRPr="00FA2AEC">
        <w:rPr>
          <w:sz w:val="28"/>
          <w:szCs w:val="28"/>
        </w:rPr>
        <w:t>,</w:t>
      </w:r>
      <w:r w:rsidR="0038281C">
        <w:rPr>
          <w:sz w:val="28"/>
          <w:szCs w:val="28"/>
        </w:rPr>
        <w:t>наприклад p-Cu</w:t>
      </w:r>
      <w:r w:rsidR="0038281C">
        <w:rPr>
          <w:sz w:val="28"/>
          <w:szCs w:val="28"/>
          <w:vertAlign w:val="subscript"/>
        </w:rPr>
        <w:t>1.8</w:t>
      </w:r>
      <w:r w:rsidR="0038281C">
        <w:rPr>
          <w:sz w:val="28"/>
          <w:szCs w:val="28"/>
        </w:rPr>
        <w:t>S-n-A2B6</w:t>
      </w:r>
      <w:r w:rsidRPr="00FA2AEC">
        <w:rPr>
          <w:sz w:val="28"/>
          <w:szCs w:val="28"/>
        </w:rPr>
        <w:t>.У разі фотоперетворювачів (ФП) Cu</w:t>
      </w:r>
      <w:r w:rsidR="0038281C"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S-A</w:t>
      </w:r>
      <w:r w:rsidR="0038281C">
        <w:rPr>
          <w:sz w:val="28"/>
          <w:szCs w:val="28"/>
        </w:rPr>
        <w:t>2</w:t>
      </w:r>
      <w:r w:rsidRPr="00FA2AEC">
        <w:rPr>
          <w:sz w:val="28"/>
          <w:szCs w:val="28"/>
        </w:rPr>
        <w:t>B</w:t>
      </w:r>
      <w:r w:rsidR="0038281C">
        <w:rPr>
          <w:sz w:val="28"/>
          <w:szCs w:val="28"/>
        </w:rPr>
        <w:t>6 при освітленні з боку Cu</w:t>
      </w:r>
      <w:r w:rsidR="0038281C"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 висока чутливість в УФ області спектра визначається як власність</w:t>
      </w:r>
    </w:p>
    <w:p w:rsidR="00FA2AEC" w:rsidRPr="00FA2AEC" w:rsidRDefault="0038281C" w:rsidP="00E67D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поверхнево-бар'єрної структури</w:t>
      </w:r>
      <w:r w:rsidR="00FA2AEC" w:rsidRPr="00FA2AEC">
        <w:rPr>
          <w:sz w:val="28"/>
          <w:szCs w:val="28"/>
        </w:rPr>
        <w:t>, для якоїпри використовуваних то</w:t>
      </w:r>
      <w:r>
        <w:rPr>
          <w:sz w:val="28"/>
          <w:szCs w:val="28"/>
        </w:rPr>
        <w:t>в</w:t>
      </w:r>
      <w:r w:rsidR="00FA2AEC" w:rsidRPr="00FA2AEC">
        <w:rPr>
          <w:sz w:val="28"/>
          <w:szCs w:val="28"/>
        </w:rPr>
        <w:t>щинах плівки Cu</w:t>
      </w:r>
      <w:r>
        <w:rPr>
          <w:sz w:val="28"/>
          <w:szCs w:val="28"/>
          <w:vertAlign w:val="subscript"/>
        </w:rPr>
        <w:t>1.8</w:t>
      </w:r>
      <w:r w:rsidR="00FA2AEC" w:rsidRPr="00FA2AEC">
        <w:rPr>
          <w:sz w:val="28"/>
          <w:szCs w:val="28"/>
        </w:rPr>
        <w:t>S менше 10 нмреалізуються умови максимального поглинання УФ</w:t>
      </w:r>
    </w:p>
    <w:p w:rsidR="00FA2AEC" w:rsidRDefault="0038281C" w:rsidP="00E67D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випромінювання в області тянучого</w:t>
      </w:r>
      <w:r w:rsidR="00FA2AEC" w:rsidRPr="00FA2AEC">
        <w:rPr>
          <w:sz w:val="28"/>
          <w:szCs w:val="28"/>
        </w:rPr>
        <w:t xml:space="preserve"> електричного поля, так</w:t>
      </w:r>
      <w:r>
        <w:rPr>
          <w:sz w:val="28"/>
          <w:szCs w:val="28"/>
        </w:rPr>
        <w:t xml:space="preserve"> і помітним внеском в фотострум</w:t>
      </w:r>
      <w:r w:rsidR="00FA2AEC" w:rsidRPr="00FA2AEC">
        <w:rPr>
          <w:sz w:val="28"/>
          <w:szCs w:val="28"/>
        </w:rPr>
        <w:t xml:space="preserve"> гарячих електронів,генерованих високоенергетичним випромінюванням вшарі Cu</w:t>
      </w:r>
      <w:r>
        <w:rPr>
          <w:sz w:val="28"/>
          <w:szCs w:val="28"/>
          <w:vertAlign w:val="subscript"/>
        </w:rPr>
        <w:t>1.8</w:t>
      </w:r>
      <w:r>
        <w:rPr>
          <w:sz w:val="28"/>
          <w:szCs w:val="28"/>
        </w:rPr>
        <w:t>S</w:t>
      </w:r>
      <w:r w:rsidR="00FA2AEC" w:rsidRPr="00FA2AEC">
        <w:rPr>
          <w:sz w:val="28"/>
          <w:szCs w:val="28"/>
        </w:rPr>
        <w:t>.Для зменшення характерних для ФП Cu</w:t>
      </w:r>
      <w:r>
        <w:rPr>
          <w:sz w:val="28"/>
          <w:szCs w:val="28"/>
          <w:vertAlign w:val="subscript"/>
        </w:rPr>
        <w:t>1.8</w:t>
      </w:r>
      <w:r w:rsidR="00FA2AEC" w:rsidRPr="00FA2AEC">
        <w:rPr>
          <w:sz w:val="28"/>
          <w:szCs w:val="28"/>
        </w:rPr>
        <w:t>S-A</w:t>
      </w:r>
      <w:r>
        <w:rPr>
          <w:sz w:val="28"/>
          <w:szCs w:val="28"/>
        </w:rPr>
        <w:t>2</w:t>
      </w:r>
      <w:r w:rsidR="00FA2AEC" w:rsidRPr="00FA2AEC">
        <w:rPr>
          <w:sz w:val="28"/>
          <w:szCs w:val="28"/>
        </w:rPr>
        <w:t>B</w:t>
      </w:r>
      <w:r>
        <w:rPr>
          <w:sz w:val="28"/>
          <w:szCs w:val="28"/>
        </w:rPr>
        <w:t>6 темно</w:t>
      </w:r>
      <w:r w:rsidR="002545CB">
        <w:rPr>
          <w:sz w:val="28"/>
          <w:szCs w:val="28"/>
        </w:rPr>
        <w:t>тунельно</w:t>
      </w:r>
      <w:r w:rsidR="00FA2AEC" w:rsidRPr="00FA2AEC">
        <w:rPr>
          <w:sz w:val="28"/>
          <w:szCs w:val="28"/>
        </w:rPr>
        <w:t>рекомбінаційних струмів,обмежують можливості їх практичного за</w:t>
      </w:r>
      <w:r>
        <w:rPr>
          <w:sz w:val="28"/>
          <w:szCs w:val="28"/>
        </w:rPr>
        <w:t>стосув</w:t>
      </w:r>
      <w:r w:rsidR="00FA2AEC" w:rsidRPr="00FA2AEC">
        <w:rPr>
          <w:sz w:val="28"/>
          <w:szCs w:val="28"/>
        </w:rPr>
        <w:t>ання, в роботі проп</w:t>
      </w:r>
      <w:r>
        <w:rPr>
          <w:sz w:val="28"/>
          <w:szCs w:val="28"/>
        </w:rPr>
        <w:t>онується вбудовувати в CdS у просторовому заряді</w:t>
      </w:r>
      <w:r w:rsidR="00FA2AEC" w:rsidRPr="00FA2AEC">
        <w:rPr>
          <w:sz w:val="28"/>
          <w:szCs w:val="28"/>
        </w:rPr>
        <w:t xml:space="preserve"> (ОПЗ) тонкі високо</w:t>
      </w:r>
      <w:r>
        <w:rPr>
          <w:sz w:val="28"/>
          <w:szCs w:val="28"/>
        </w:rPr>
        <w:t>омнімалодефектного прошарку. З</w:t>
      </w:r>
      <w:r w:rsidR="00FA2AEC" w:rsidRPr="00FA2AEC">
        <w:rPr>
          <w:sz w:val="28"/>
          <w:szCs w:val="28"/>
        </w:rPr>
        <w:t xml:space="preserve">азначена процедурапризводить до зменшення темнових струмів на 3-4 порядкивеличини. Однак тонкий високоомний шар, з </w:t>
      </w:r>
      <w:r w:rsidRPr="00FA2AEC">
        <w:rPr>
          <w:sz w:val="28"/>
          <w:szCs w:val="28"/>
        </w:rPr>
        <w:t>Cu</w:t>
      </w:r>
      <w:r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</w:t>
      </w:r>
      <w:r w:rsidR="00FA2AEC" w:rsidRPr="00FA2AEC">
        <w:rPr>
          <w:sz w:val="28"/>
          <w:szCs w:val="28"/>
        </w:rPr>
        <w:t>,</w:t>
      </w:r>
      <w:r>
        <w:rPr>
          <w:sz w:val="28"/>
          <w:szCs w:val="28"/>
        </w:rPr>
        <w:t xml:space="preserve">   зменшує тягнуче</w:t>
      </w:r>
      <w:r w:rsidR="00FA2AEC" w:rsidRPr="00FA2AEC">
        <w:rPr>
          <w:sz w:val="28"/>
          <w:szCs w:val="28"/>
        </w:rPr>
        <w:t xml:space="preserve"> електричне поле в</w:t>
      </w:r>
      <w:r>
        <w:rPr>
          <w:sz w:val="28"/>
          <w:szCs w:val="28"/>
        </w:rPr>
        <w:t>фотоактивній</w:t>
      </w:r>
      <w:r w:rsidR="002545CB">
        <w:rPr>
          <w:sz w:val="28"/>
          <w:szCs w:val="28"/>
        </w:rPr>
        <w:t>приповерхневій</w:t>
      </w:r>
      <w:r w:rsidR="00FA2AEC" w:rsidRPr="00FA2AEC">
        <w:rPr>
          <w:sz w:val="28"/>
          <w:szCs w:val="28"/>
        </w:rPr>
        <w:t xml:space="preserve"> області, що призводитьдо зниження ефективності ФП.Виявляється, що з</w:t>
      </w:r>
      <w:r>
        <w:rPr>
          <w:sz w:val="28"/>
          <w:szCs w:val="28"/>
        </w:rPr>
        <w:t xml:space="preserve">береження </w:t>
      </w:r>
      <w:r>
        <w:rPr>
          <w:sz w:val="28"/>
          <w:szCs w:val="28"/>
        </w:rPr>
        <w:lastRenderedPageBreak/>
        <w:t>високої квантової еф</w:t>
      </w:r>
      <w:r w:rsidRPr="00FA2AEC">
        <w:rPr>
          <w:sz w:val="28"/>
          <w:szCs w:val="28"/>
        </w:rPr>
        <w:t>ективності</w:t>
      </w:r>
      <w:r w:rsidR="00C27FAB">
        <w:rPr>
          <w:sz w:val="28"/>
          <w:szCs w:val="28"/>
        </w:rPr>
        <w:t xml:space="preserve"> можливо при додатковому послідовному </w:t>
      </w:r>
      <w:r w:rsidR="00FA2AEC" w:rsidRPr="00FA2AEC">
        <w:rPr>
          <w:sz w:val="28"/>
          <w:szCs w:val="28"/>
        </w:rPr>
        <w:t xml:space="preserve"> вирощуванні низкоомного поверхневогошару. </w:t>
      </w:r>
    </w:p>
    <w:p w:rsidR="00A649D6" w:rsidRPr="00FA2AEC" w:rsidRDefault="00A649D6" w:rsidP="00E67DD0">
      <w:pPr>
        <w:spacing w:line="360" w:lineRule="auto"/>
        <w:jc w:val="both"/>
        <w:rPr>
          <w:sz w:val="28"/>
          <w:szCs w:val="28"/>
        </w:rPr>
      </w:pPr>
    </w:p>
    <w:p w:rsidR="00A649D6" w:rsidRPr="00A649D6" w:rsidRDefault="00A649D6" w:rsidP="00E67DD0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t>Відомо, що ультразвук (УЗ) може викликати зміни властивостей бар’єрних напівпровідникових приладів</w:t>
      </w:r>
      <w:r w:rsidRPr="00A649D6">
        <w:rPr>
          <w:bCs/>
          <w:sz w:val="28"/>
          <w:szCs w:val="28"/>
          <w:lang w:val="en-US"/>
        </w:rPr>
        <w:t>.</w:t>
      </w:r>
      <w:r w:rsidRPr="00A649D6">
        <w:rPr>
          <w:bCs/>
          <w:sz w:val="28"/>
          <w:szCs w:val="28"/>
        </w:rPr>
        <w:t xml:space="preserve">Також відомо, що кінетичні коефіцієнти кристалів  чутливі до дії інтенсивної високочастотної </w:t>
      </w:r>
      <w:r w:rsidRPr="00A649D6">
        <w:rPr>
          <w:bCs/>
          <w:sz w:val="28"/>
          <w:szCs w:val="28"/>
          <w:lang w:val="ru-RU"/>
        </w:rPr>
        <w:t>знакозмінної</w:t>
      </w:r>
      <w:r w:rsidRPr="00A649D6">
        <w:rPr>
          <w:bCs/>
          <w:sz w:val="28"/>
          <w:szCs w:val="28"/>
        </w:rPr>
        <w:t>деформації</w:t>
      </w:r>
      <w:r w:rsidRPr="00A649D6">
        <w:rPr>
          <w:bCs/>
          <w:sz w:val="28"/>
          <w:szCs w:val="28"/>
          <w:lang w:val="ru-RU"/>
        </w:rPr>
        <w:t xml:space="preserve">, а </w:t>
      </w:r>
      <w:r w:rsidRPr="00A649D6">
        <w:rPr>
          <w:bCs/>
          <w:sz w:val="28"/>
          <w:szCs w:val="28"/>
        </w:rPr>
        <w:t>саме УЗ, як у ї стаціонарному(УЗ обробці) режимі, так і в процесі динамічного навантаження</w:t>
      </w:r>
      <w:r w:rsidRPr="00A649D6">
        <w:rPr>
          <w:bCs/>
          <w:sz w:val="28"/>
          <w:szCs w:val="28"/>
          <w:lang w:val="ru-RU"/>
        </w:rPr>
        <w:t>.</w:t>
      </w:r>
      <w:r w:rsidRPr="00A649D6">
        <w:rPr>
          <w:bCs/>
          <w:sz w:val="28"/>
          <w:szCs w:val="28"/>
        </w:rPr>
        <w:t>Відомо, що при одночасній дії статичних і високочастотних динамічних навантажень знижується опір деформації кристалічних тіл. При випробуваннях інтенсивної УЗ обробки матеріалів відзначається зростання межі текучості через зростання щільності дефектів решітки</w:t>
      </w:r>
      <w:r w:rsidRPr="00A649D6">
        <w:rPr>
          <w:bCs/>
          <w:sz w:val="28"/>
          <w:szCs w:val="28"/>
          <w:lang w:val="en-US"/>
        </w:rPr>
        <w:t>.</w:t>
      </w:r>
      <w:r w:rsidRPr="00A649D6">
        <w:rPr>
          <w:sz w:val="28"/>
          <w:szCs w:val="28"/>
        </w:rPr>
        <w:t xml:space="preserve"> Бо на відміну від теплової енергії, що поглинається рівномірно у всьому об’ємі напівпровідника, загасання ультразвукових хвиль відбувається у дефектів кристалічної решітки, зокрема, на дислокаціях. Ультразвук значною  збільшує енергію дислокації і активізує їх джерела.</w:t>
      </w:r>
      <w:r w:rsidRPr="00A649D6">
        <w:rPr>
          <w:sz w:val="28"/>
          <w:szCs w:val="28"/>
          <w:lang w:val="en-US"/>
        </w:rPr>
        <w:t>[</w:t>
      </w:r>
      <w:r w:rsidR="00E67DD0">
        <w:rPr>
          <w:sz w:val="28"/>
          <w:szCs w:val="28"/>
        </w:rPr>
        <w:t>9</w:t>
      </w:r>
      <w:r w:rsidR="00E67DD0">
        <w:rPr>
          <w:sz w:val="28"/>
          <w:szCs w:val="28"/>
          <w:lang w:val="en-US"/>
        </w:rPr>
        <w:t>]</w:t>
      </w:r>
    </w:p>
    <w:p w:rsidR="00A649D6" w:rsidRPr="00A649D6" w:rsidRDefault="00A649D6" w:rsidP="00E67DD0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t>В роботі</w:t>
      </w:r>
      <w:r w:rsidRPr="00A649D6">
        <w:rPr>
          <w:bCs/>
          <w:sz w:val="28"/>
          <w:szCs w:val="28"/>
          <w:lang w:val="en-US"/>
        </w:rPr>
        <w:t>[</w:t>
      </w:r>
      <w:r w:rsidR="00E67DD0">
        <w:rPr>
          <w:bCs/>
          <w:sz w:val="28"/>
          <w:szCs w:val="28"/>
        </w:rPr>
        <w:t>10</w:t>
      </w:r>
      <w:r w:rsidRPr="00A649D6">
        <w:rPr>
          <w:bCs/>
          <w:sz w:val="28"/>
          <w:szCs w:val="28"/>
          <w:lang w:val="en-US"/>
        </w:rPr>
        <w:t>]</w:t>
      </w:r>
      <w:r w:rsidRPr="00A649D6">
        <w:rPr>
          <w:bCs/>
          <w:sz w:val="28"/>
          <w:szCs w:val="28"/>
        </w:rPr>
        <w:t xml:space="preserve"> досліджувалося холлівська рухливість носіїв заряду в кристалах </w:t>
      </w:r>
      <w:r w:rsidRPr="00A649D6">
        <w:rPr>
          <w:bCs/>
          <w:sz w:val="28"/>
          <w:szCs w:val="28"/>
          <w:vertAlign w:val="subscript"/>
          <w:lang w:val="en-US"/>
        </w:rPr>
        <w:t>n-</w:t>
      </w:r>
      <w:r w:rsidRPr="00A649D6">
        <w:rPr>
          <w:bCs/>
          <w:sz w:val="28"/>
          <w:szCs w:val="28"/>
          <w:lang w:val="en-US"/>
        </w:rPr>
        <w:t>Cd</w:t>
      </w:r>
      <w:r w:rsidRPr="00A649D6">
        <w:rPr>
          <w:bCs/>
          <w:sz w:val="28"/>
          <w:szCs w:val="28"/>
          <w:vertAlign w:val="subscript"/>
          <w:lang w:val="en-US"/>
        </w:rPr>
        <w:t>x</w:t>
      </w:r>
      <w:r w:rsidRPr="00A649D6">
        <w:rPr>
          <w:bCs/>
          <w:sz w:val="28"/>
          <w:szCs w:val="28"/>
          <w:lang w:val="en-US"/>
        </w:rPr>
        <w:t>H</w:t>
      </w:r>
      <w:r w:rsidRPr="00A649D6">
        <w:rPr>
          <w:bCs/>
          <w:sz w:val="28"/>
          <w:szCs w:val="28"/>
          <w:vertAlign w:val="subscript"/>
          <w:lang w:val="en-US"/>
        </w:rPr>
        <w:t>g1-x</w:t>
      </w:r>
      <w:r w:rsidRPr="00A649D6">
        <w:rPr>
          <w:bCs/>
          <w:sz w:val="28"/>
          <w:szCs w:val="28"/>
          <w:lang w:val="en-US"/>
        </w:rPr>
        <w:t xml:space="preserve">Te </w:t>
      </w:r>
      <w:r w:rsidRPr="00A649D6">
        <w:rPr>
          <w:bCs/>
          <w:sz w:val="28"/>
          <w:szCs w:val="28"/>
        </w:rPr>
        <w:t xml:space="preserve">в умовах динамічного ультразвукового навантаження </w:t>
      </w:r>
    </w:p>
    <w:p w:rsidR="00A649D6" w:rsidRPr="00A649D6" w:rsidRDefault="00A649D6" w:rsidP="00E67DD0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t>(</w:t>
      </w:r>
      <w:r w:rsidRPr="00A649D6">
        <w:rPr>
          <w:bCs/>
          <w:sz w:val="28"/>
          <w:szCs w:val="28"/>
          <w:lang w:val="en-US"/>
        </w:rPr>
        <w:t>W</w:t>
      </w:r>
      <w:r w:rsidRPr="00A649D6">
        <w:rPr>
          <w:bCs/>
          <w:sz w:val="28"/>
          <w:szCs w:val="28"/>
          <w:vertAlign w:val="subscript"/>
          <w:lang w:val="en-US"/>
        </w:rPr>
        <w:t>US</w:t>
      </w:r>
      <w:r w:rsidRPr="00A649D6">
        <w:rPr>
          <w:bCs/>
          <w:sz w:val="28"/>
          <w:szCs w:val="28"/>
          <w:lang w:val="en-US"/>
        </w:rPr>
        <w:t xml:space="preserve"> ≤ 10</w:t>
      </w:r>
      <w:r w:rsidRPr="00A649D6">
        <w:rPr>
          <w:bCs/>
          <w:sz w:val="28"/>
          <w:szCs w:val="28"/>
          <w:lang w:val="en-US"/>
        </w:rPr>
        <w:softHyphen/>
      </w:r>
      <w:r w:rsidRPr="00A649D6">
        <w:rPr>
          <w:bCs/>
          <w:sz w:val="28"/>
          <w:szCs w:val="28"/>
          <w:lang w:val="en-US"/>
        </w:rPr>
        <w:softHyphen/>
      </w:r>
      <w:r w:rsidRPr="00A649D6">
        <w:rPr>
          <w:bCs/>
          <w:sz w:val="28"/>
          <w:szCs w:val="28"/>
          <w:vertAlign w:val="superscript"/>
          <w:lang w:val="en-US"/>
        </w:rPr>
        <w:t>4</w:t>
      </w:r>
      <w:r w:rsidRPr="00A649D6">
        <w:rPr>
          <w:bCs/>
          <w:sz w:val="28"/>
          <w:szCs w:val="28"/>
        </w:rPr>
        <w:t>Вт/м</w:t>
      </w:r>
      <w:r w:rsidRPr="00A649D6">
        <w:rPr>
          <w:bCs/>
          <w:sz w:val="28"/>
          <w:szCs w:val="28"/>
          <w:vertAlign w:val="superscript"/>
        </w:rPr>
        <w:t>2</w:t>
      </w:r>
      <w:r w:rsidRPr="00A649D6">
        <w:rPr>
          <w:bCs/>
          <w:sz w:val="28"/>
          <w:szCs w:val="28"/>
        </w:rPr>
        <w:t>,</w:t>
      </w:r>
      <w:r w:rsidRPr="00A649D6">
        <w:rPr>
          <w:bCs/>
          <w:sz w:val="28"/>
          <w:szCs w:val="28"/>
          <w:lang w:val="en-US"/>
        </w:rPr>
        <w:t xml:space="preserve"> f= 5÷7</w:t>
      </w:r>
      <w:r w:rsidRPr="00A649D6">
        <w:rPr>
          <w:bCs/>
          <w:sz w:val="28"/>
          <w:szCs w:val="28"/>
        </w:rPr>
        <w:t>МГц). Також виявлено, що у полі ультразвукової деформації відбувається збільшення рухливості носіїв заряду у зоні домішкової провідності(Т</w:t>
      </w:r>
      <w:r w:rsidRPr="00A649D6">
        <w:rPr>
          <w:bCs/>
          <w:sz w:val="28"/>
          <w:szCs w:val="28"/>
          <w:lang w:val="en-US"/>
        </w:rPr>
        <w:t>&lt;</w:t>
      </w:r>
      <w:r w:rsidRPr="00A649D6">
        <w:rPr>
          <w:bCs/>
          <w:sz w:val="28"/>
          <w:szCs w:val="28"/>
        </w:rPr>
        <w:t>120К), причому величина акустостимульованого змінення µ</w:t>
      </w:r>
      <w:r w:rsidRPr="00A649D6">
        <w:rPr>
          <w:bCs/>
          <w:sz w:val="28"/>
          <w:szCs w:val="28"/>
          <w:vertAlign w:val="subscript"/>
        </w:rPr>
        <w:t>Н</w:t>
      </w:r>
      <w:r w:rsidRPr="00A649D6">
        <w:rPr>
          <w:bCs/>
          <w:sz w:val="28"/>
          <w:szCs w:val="28"/>
        </w:rPr>
        <w:t xml:space="preserve"> тим більша, чим менш структурно досконалим є кристал, та зменшення в зоні власної провідності(</w:t>
      </w:r>
      <w:r w:rsidRPr="00A649D6">
        <w:rPr>
          <w:bCs/>
          <w:sz w:val="28"/>
          <w:szCs w:val="28"/>
          <w:lang w:val="en-US"/>
        </w:rPr>
        <w:t>T&gt;120K</w:t>
      </w:r>
      <w:r w:rsidRPr="00A649D6">
        <w:rPr>
          <w:bCs/>
          <w:sz w:val="28"/>
          <w:szCs w:val="28"/>
        </w:rPr>
        <w:t xml:space="preserve">) для всіх напівпровідників. Проведений аналіз можливих домішок, сплавному потенціалі та з  урахуванням умов проходження струму в кристалі. Показано, що в зоні домішкової провідності  основною причиною акустостимульованого збільшення холлівської рухливості, обумовлена неоднорідністю досліджуваних кристалів, а в зоні власної провідності зменшення рухливості визначається збільшенням інтенсивності розсіювання на оптичних фононах.   </w:t>
      </w:r>
    </w:p>
    <w:p w:rsidR="00A649D6" w:rsidRPr="00A649D6" w:rsidRDefault="00A649D6" w:rsidP="00E67DD0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t>Ультразвукове збудження істотно впливає на перерозподіл дефектів, генерованих методом іонної імплантації. Показано, що існує можливість</w:t>
      </w:r>
    </w:p>
    <w:p w:rsidR="00A649D6" w:rsidRPr="00A649D6" w:rsidRDefault="00A649D6" w:rsidP="00E67DD0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lastRenderedPageBreak/>
        <w:t xml:space="preserve">управління параметрами </w:t>
      </w:r>
      <w:r w:rsidRPr="00A649D6">
        <w:rPr>
          <w:bCs/>
          <w:sz w:val="28"/>
          <w:szCs w:val="28"/>
          <w:lang w:val="en-US"/>
        </w:rPr>
        <w:t xml:space="preserve">p-n </w:t>
      </w:r>
      <w:r w:rsidRPr="00A649D6">
        <w:rPr>
          <w:bCs/>
          <w:sz w:val="28"/>
          <w:szCs w:val="28"/>
        </w:rPr>
        <w:t>з'єднання, змінюючи частоту і інтенсивність збудження УЗ. Зміна параметрів площини р-</w:t>
      </w:r>
      <w:r w:rsidRPr="00A649D6">
        <w:rPr>
          <w:bCs/>
          <w:sz w:val="28"/>
          <w:szCs w:val="28"/>
          <w:lang w:val="en-US"/>
        </w:rPr>
        <w:t>n</w:t>
      </w:r>
      <w:r w:rsidRPr="00A649D6">
        <w:rPr>
          <w:bCs/>
          <w:sz w:val="28"/>
          <w:szCs w:val="28"/>
        </w:rPr>
        <w:t xml:space="preserve">викликана  лікуванням </w:t>
      </w:r>
    </w:p>
    <w:p w:rsidR="00A649D6" w:rsidRPr="00A649D6" w:rsidRDefault="00A649D6" w:rsidP="00E67DD0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  <w:lang w:val="ru-RU"/>
        </w:rPr>
        <w:t>УЗ</w:t>
      </w:r>
      <w:r w:rsidRPr="00A649D6">
        <w:rPr>
          <w:bCs/>
          <w:sz w:val="28"/>
          <w:szCs w:val="28"/>
        </w:rPr>
        <w:t xml:space="preserve"> через взаємодію структурних дефектів з впровадженої домішки</w:t>
      </w:r>
      <w:r w:rsidRPr="00A649D6">
        <w:rPr>
          <w:bCs/>
          <w:sz w:val="28"/>
          <w:szCs w:val="28"/>
          <w:lang w:val="en-US"/>
        </w:rPr>
        <w:t xml:space="preserve"> [</w:t>
      </w:r>
      <w:r w:rsidR="00E67DD0">
        <w:rPr>
          <w:bCs/>
          <w:sz w:val="28"/>
          <w:szCs w:val="28"/>
        </w:rPr>
        <w:t>11</w:t>
      </w:r>
      <w:r w:rsidRPr="00A649D6">
        <w:rPr>
          <w:bCs/>
          <w:sz w:val="28"/>
          <w:szCs w:val="28"/>
          <w:lang w:val="en-US"/>
        </w:rPr>
        <w:t>]</w:t>
      </w:r>
      <w:r w:rsidRPr="00A649D6">
        <w:rPr>
          <w:bCs/>
          <w:sz w:val="28"/>
          <w:szCs w:val="28"/>
        </w:rPr>
        <w:t xml:space="preserve">. </w:t>
      </w:r>
    </w:p>
    <w:p w:rsidR="002545CB" w:rsidRDefault="002545CB" w:rsidP="00FA2ED4">
      <w:pPr>
        <w:spacing w:line="360" w:lineRule="auto"/>
        <w:jc w:val="both"/>
        <w:rPr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E16015" w:rsidRDefault="00E16015" w:rsidP="00E16015">
      <w:pPr>
        <w:spacing w:line="360" w:lineRule="auto"/>
        <w:jc w:val="both"/>
        <w:rPr>
          <w:b/>
          <w:bCs/>
          <w:sz w:val="28"/>
          <w:szCs w:val="28"/>
        </w:rPr>
      </w:pPr>
      <w:r w:rsidRPr="00A649D6">
        <w:rPr>
          <w:b/>
          <w:bCs/>
          <w:sz w:val="28"/>
          <w:szCs w:val="28"/>
        </w:rPr>
        <w:t xml:space="preserve">2. </w:t>
      </w:r>
      <w:r w:rsidR="006779C8">
        <w:rPr>
          <w:b/>
          <w:bCs/>
          <w:sz w:val="28"/>
          <w:szCs w:val="28"/>
        </w:rPr>
        <w:t>М</w:t>
      </w:r>
      <w:r w:rsidR="00A649D6">
        <w:rPr>
          <w:b/>
          <w:bCs/>
          <w:sz w:val="28"/>
          <w:szCs w:val="28"/>
        </w:rPr>
        <w:t>одифікація вимірювальн</w:t>
      </w:r>
      <w:r w:rsidR="008643F8">
        <w:rPr>
          <w:b/>
          <w:bCs/>
          <w:sz w:val="28"/>
          <w:szCs w:val="28"/>
        </w:rPr>
        <w:t>ої установки</w:t>
      </w:r>
    </w:p>
    <w:p w:rsidR="006779C8" w:rsidRDefault="006779C8" w:rsidP="00FA2ED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Під час науково-виробничої практики було проведено модифікацію дослідної установки з метою підвищення точності вимірів. А саме</w:t>
      </w:r>
    </w:p>
    <w:p w:rsidR="006779C8" w:rsidRDefault="006779C8" w:rsidP="006779C8">
      <w:pPr>
        <w:pStyle w:val="a9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Змінено конструкцію камери зі зразком (рис.2.1) з метою зменшення інерційності процесу встановлення температури зразка за допомогою термоелемента Пельт’є. Зокрема зменшено масу елементів конструкції, які нагріваються разом зі зразком та підвищено </w:t>
      </w:r>
      <w:r w:rsidR="00EA11AB">
        <w:rPr>
          <w:bCs/>
          <w:sz w:val="28"/>
          <w:szCs w:val="28"/>
        </w:rPr>
        <w:t>теплоізоляцію системи.</w:t>
      </w:r>
    </w:p>
    <w:p w:rsidR="00EA11AB" w:rsidRDefault="00EA11AB" w:rsidP="006779C8">
      <w:pPr>
        <w:pStyle w:val="a9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Створено підсистему реєстрації температури зразка на основі цифрового термодатчика </w:t>
      </w:r>
      <w:r w:rsidRPr="00EA11AB">
        <w:rPr>
          <w:bCs/>
          <w:sz w:val="28"/>
          <w:szCs w:val="28"/>
        </w:rPr>
        <w:t>DS18B20</w:t>
      </w:r>
      <w:r>
        <w:rPr>
          <w:bCs/>
          <w:sz w:val="28"/>
          <w:szCs w:val="28"/>
        </w:rPr>
        <w:t xml:space="preserve"> та розроблено відповідний програмний блок.</w:t>
      </w:r>
    </w:p>
    <w:p w:rsidR="00EA11AB" w:rsidRDefault="00EA11AB" w:rsidP="006779C8">
      <w:pPr>
        <w:pStyle w:val="a9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Виготовлено стабілізатор струму для живлення світловипромінюючого діода, який дозволяє регулювати силу струму з точністю до 10</w:t>
      </w:r>
      <w:r w:rsidRPr="00EA11AB">
        <w:rPr>
          <w:bCs/>
          <w:sz w:val="28"/>
          <w:szCs w:val="28"/>
          <w:vertAlign w:val="superscript"/>
        </w:rPr>
        <w:t>-4</w:t>
      </w:r>
      <w:r>
        <w:rPr>
          <w:bCs/>
          <w:sz w:val="28"/>
          <w:szCs w:val="28"/>
        </w:rPr>
        <w:t xml:space="preserve"> А.</w:t>
      </w:r>
    </w:p>
    <w:p w:rsidR="003E13BE" w:rsidRPr="00EA11AB" w:rsidRDefault="001364A1" w:rsidP="001364A1">
      <w:pPr>
        <w:spacing w:line="360" w:lineRule="auto"/>
        <w:jc w:val="center"/>
        <w:rPr>
          <w:bCs/>
          <w:sz w:val="28"/>
          <w:szCs w:val="28"/>
        </w:rPr>
      </w:pPr>
      <w:r w:rsidRPr="00EA11AB">
        <w:rPr>
          <w:bCs/>
          <w:noProof/>
          <w:sz w:val="28"/>
          <w:szCs w:val="28"/>
          <w:lang w:val="ru-RU"/>
        </w:rPr>
        <w:drawing>
          <wp:inline distT="0" distB="0" distL="0" distR="0">
            <wp:extent cx="6259768" cy="2758440"/>
            <wp:effectExtent l="0" t="0" r="8255" b="3810"/>
            <wp:docPr id="4" name="Рисунок 4" descr="C:\Users\asus\Pictures\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Pictures\ve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342" t="11586"/>
                    <a:stretch/>
                  </pic:blipFill>
                  <pic:spPr bwMode="auto">
                    <a:xfrm>
                      <a:off x="0" y="0"/>
                      <a:ext cx="6272061" cy="276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364A1" w:rsidRPr="00EA11AB" w:rsidRDefault="001364A1" w:rsidP="001364A1">
      <w:pPr>
        <w:spacing w:line="360" w:lineRule="auto"/>
        <w:contextualSpacing/>
        <w:jc w:val="center"/>
        <w:rPr>
          <w:bCs/>
          <w:sz w:val="28"/>
          <w:szCs w:val="28"/>
        </w:rPr>
      </w:pPr>
      <w:r w:rsidRPr="00EA11AB">
        <w:rPr>
          <w:bCs/>
          <w:sz w:val="28"/>
          <w:szCs w:val="28"/>
        </w:rPr>
        <w:t>Рис.2.1</w:t>
      </w:r>
      <w:r w:rsidR="00EA11AB" w:rsidRPr="00EA11AB">
        <w:rPr>
          <w:bCs/>
          <w:sz w:val="28"/>
          <w:szCs w:val="28"/>
        </w:rPr>
        <w:t>. Схема камери зі зразком.</w:t>
      </w:r>
    </w:p>
    <w:p w:rsidR="001364A1" w:rsidRPr="00EA11AB" w:rsidRDefault="001364A1" w:rsidP="001364A1">
      <w:pPr>
        <w:spacing w:line="360" w:lineRule="auto"/>
        <w:contextualSpacing/>
        <w:jc w:val="center"/>
        <w:rPr>
          <w:bCs/>
          <w:sz w:val="28"/>
          <w:szCs w:val="28"/>
        </w:rPr>
      </w:pPr>
      <w:r w:rsidRPr="00EA11AB">
        <w:rPr>
          <w:bCs/>
          <w:sz w:val="28"/>
          <w:szCs w:val="28"/>
        </w:rPr>
        <w:lastRenderedPageBreak/>
        <w:t>1</w:t>
      </w:r>
      <w:r w:rsidR="00EA11AB" w:rsidRPr="00EA11AB">
        <w:rPr>
          <w:bCs/>
          <w:sz w:val="28"/>
          <w:szCs w:val="28"/>
        </w:rPr>
        <w:t xml:space="preserve"> </w:t>
      </w:r>
      <w:r w:rsidR="00EA11AB">
        <w:rPr>
          <w:bCs/>
          <w:sz w:val="28"/>
          <w:szCs w:val="28"/>
        </w:rPr>
        <w:noBreakHyphen/>
      </w:r>
      <w:r w:rsidR="00EA11AB" w:rsidRPr="00EA11AB">
        <w:rPr>
          <w:bCs/>
          <w:sz w:val="28"/>
          <w:szCs w:val="28"/>
        </w:rPr>
        <w:t xml:space="preserve"> </w:t>
      </w:r>
      <w:r w:rsidRPr="00EA11AB">
        <w:rPr>
          <w:bCs/>
          <w:sz w:val="28"/>
          <w:szCs w:val="28"/>
        </w:rPr>
        <w:t xml:space="preserve"> термоелемент Пельтьє</w:t>
      </w:r>
      <w:r w:rsidR="00EA11AB">
        <w:rPr>
          <w:bCs/>
          <w:sz w:val="28"/>
          <w:szCs w:val="28"/>
        </w:rPr>
        <w:t>,</w:t>
      </w:r>
      <w:r w:rsidRPr="00EA11AB">
        <w:rPr>
          <w:bCs/>
          <w:sz w:val="28"/>
          <w:szCs w:val="28"/>
        </w:rPr>
        <w:t xml:space="preserve">  2</w:t>
      </w:r>
      <w:r w:rsidR="00EA11AB">
        <w:rPr>
          <w:bCs/>
          <w:sz w:val="28"/>
          <w:szCs w:val="28"/>
        </w:rPr>
        <w:t xml:space="preserve"> – світловипромінюючий діод (ультрафіолетовий діапазон), 3 </w:t>
      </w:r>
      <w:r w:rsidR="00EA11AB">
        <w:rPr>
          <w:bCs/>
          <w:sz w:val="28"/>
          <w:szCs w:val="28"/>
        </w:rPr>
        <w:noBreakHyphen/>
        <w:t xml:space="preserve"> з</w:t>
      </w:r>
      <w:r w:rsidRPr="00EA11AB">
        <w:rPr>
          <w:bCs/>
          <w:sz w:val="28"/>
          <w:szCs w:val="28"/>
        </w:rPr>
        <w:t>разок, 4</w:t>
      </w:r>
      <w:r w:rsidR="00EA11AB">
        <w:rPr>
          <w:bCs/>
          <w:sz w:val="28"/>
          <w:szCs w:val="28"/>
        </w:rPr>
        <w:t xml:space="preserve"> – </w:t>
      </w:r>
      <w:r w:rsidRPr="00EA11AB">
        <w:rPr>
          <w:bCs/>
          <w:sz w:val="28"/>
          <w:szCs w:val="28"/>
        </w:rPr>
        <w:t>термодатчик</w:t>
      </w:r>
      <w:r w:rsidR="00EA11AB">
        <w:rPr>
          <w:bCs/>
          <w:sz w:val="28"/>
          <w:szCs w:val="28"/>
        </w:rPr>
        <w:t xml:space="preserve">, </w:t>
      </w:r>
      <w:r w:rsidRPr="00EA11AB">
        <w:rPr>
          <w:bCs/>
          <w:sz w:val="28"/>
          <w:szCs w:val="28"/>
          <w:highlight w:val="yellow"/>
        </w:rPr>
        <w:t>5</w:t>
      </w:r>
      <w:r w:rsidR="00EA11AB">
        <w:rPr>
          <w:bCs/>
          <w:sz w:val="28"/>
          <w:szCs w:val="28"/>
          <w:highlight w:val="yellow"/>
        </w:rPr>
        <w:noBreakHyphen/>
      </w:r>
      <w:r w:rsidR="006779C8" w:rsidRPr="00EA11AB">
        <w:rPr>
          <w:bCs/>
          <w:sz w:val="28"/>
          <w:szCs w:val="28"/>
          <w:highlight w:val="yellow"/>
        </w:rPr>
        <w:t>звукопровід</w:t>
      </w:r>
      <w:r w:rsidR="00EA11AB">
        <w:rPr>
          <w:bCs/>
          <w:sz w:val="28"/>
          <w:szCs w:val="28"/>
        </w:rPr>
        <w:t>,</w:t>
      </w:r>
      <w:r w:rsidR="00EA11AB" w:rsidRPr="00EA11AB">
        <w:rPr>
          <w:bCs/>
          <w:sz w:val="28"/>
          <w:szCs w:val="28"/>
        </w:rPr>
        <w:t xml:space="preserve"> </w:t>
      </w:r>
      <w:r w:rsidR="00EA11AB" w:rsidRPr="00EA11AB">
        <w:rPr>
          <w:bCs/>
          <w:sz w:val="28"/>
          <w:szCs w:val="28"/>
          <w:highlight w:val="yellow"/>
        </w:rPr>
        <w:t>6 – п’єзоелектричний перетворювач.</w:t>
      </w:r>
    </w:p>
    <w:p w:rsidR="00EA11AB" w:rsidRPr="00EA11AB" w:rsidRDefault="00EA11AB" w:rsidP="001364A1">
      <w:pPr>
        <w:spacing w:line="360" w:lineRule="auto"/>
        <w:contextualSpacing/>
        <w:jc w:val="both"/>
        <w:rPr>
          <w:sz w:val="28"/>
          <w:szCs w:val="28"/>
        </w:rPr>
      </w:pPr>
    </w:p>
    <w:p w:rsidR="00EA11AB" w:rsidRPr="0025067B" w:rsidRDefault="00EA11AB" w:rsidP="00EA11AB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25067B">
        <w:rPr>
          <w:sz w:val="28"/>
          <w:szCs w:val="28"/>
        </w:rPr>
        <w:t xml:space="preserve">Вимірювання ВАХ </w:t>
      </w:r>
      <w:r w:rsidR="0025067B" w:rsidRPr="0025067B">
        <w:rPr>
          <w:sz w:val="28"/>
          <w:szCs w:val="28"/>
        </w:rPr>
        <w:t xml:space="preserve">структур </w:t>
      </w:r>
      <w:r w:rsidR="0025067B" w:rsidRPr="0025067B">
        <w:rPr>
          <w:bCs/>
          <w:sz w:val="28"/>
          <w:szCs w:val="28"/>
          <w:lang w:val="en-US"/>
        </w:rPr>
        <w:t>Cu</w:t>
      </w:r>
      <w:r w:rsidR="0025067B" w:rsidRPr="0025067B">
        <w:rPr>
          <w:bCs/>
          <w:sz w:val="28"/>
          <w:szCs w:val="28"/>
          <w:vertAlign w:val="subscript"/>
        </w:rPr>
        <w:t>1.8</w:t>
      </w:r>
      <w:r w:rsidR="0025067B" w:rsidRPr="0025067B">
        <w:rPr>
          <w:bCs/>
          <w:sz w:val="28"/>
          <w:szCs w:val="28"/>
          <w:lang w:val="en-US"/>
        </w:rPr>
        <w:t>S</w:t>
      </w:r>
      <w:r w:rsidR="0025067B" w:rsidRPr="0025067B">
        <w:rPr>
          <w:bCs/>
          <w:sz w:val="28"/>
          <w:szCs w:val="28"/>
        </w:rPr>
        <w:t>-</w:t>
      </w:r>
      <w:r w:rsidR="0025067B" w:rsidRPr="0025067B">
        <w:rPr>
          <w:bCs/>
          <w:sz w:val="28"/>
          <w:szCs w:val="28"/>
          <w:lang w:val="en-US"/>
        </w:rPr>
        <w:t>CdSe</w:t>
      </w:r>
      <w:r w:rsidR="0025067B">
        <w:rPr>
          <w:bCs/>
          <w:sz w:val="28"/>
          <w:szCs w:val="28"/>
        </w:rPr>
        <w:t xml:space="preserve"> в умовах ультразвукового навантаження.</w:t>
      </w:r>
    </w:p>
    <w:p w:rsidR="00EA11AB" w:rsidRPr="00FC0420" w:rsidRDefault="00FC0420" w:rsidP="001364A1">
      <w:pPr>
        <w:spacing w:line="360" w:lineRule="auto"/>
        <w:contextualSpacing/>
        <w:jc w:val="both"/>
        <w:rPr>
          <w:sz w:val="28"/>
          <w:szCs w:val="28"/>
        </w:rPr>
      </w:pPr>
      <w:r w:rsidRPr="00FC0420">
        <w:rPr>
          <w:sz w:val="28"/>
          <w:szCs w:val="28"/>
        </w:rPr>
        <w:t xml:space="preserve">Були проведені вимірювання вольт-амперних характеристик структур </w:t>
      </w:r>
      <w:r w:rsidRPr="00FC0420">
        <w:rPr>
          <w:bCs/>
          <w:sz w:val="28"/>
          <w:szCs w:val="28"/>
          <w:highlight w:val="yellow"/>
          <w:lang w:val="en-US"/>
        </w:rPr>
        <w:t>Cu</w:t>
      </w:r>
      <w:r w:rsidRPr="00FC0420">
        <w:rPr>
          <w:bCs/>
          <w:sz w:val="28"/>
          <w:szCs w:val="28"/>
          <w:highlight w:val="yellow"/>
          <w:vertAlign w:val="subscript"/>
        </w:rPr>
        <w:t>1.8</w:t>
      </w:r>
      <w:r w:rsidRPr="00FC0420">
        <w:rPr>
          <w:bCs/>
          <w:sz w:val="28"/>
          <w:szCs w:val="28"/>
          <w:highlight w:val="yellow"/>
          <w:lang w:val="en-US"/>
        </w:rPr>
        <w:t>S</w:t>
      </w:r>
      <w:r w:rsidRPr="00FC0420">
        <w:rPr>
          <w:bCs/>
          <w:sz w:val="28"/>
          <w:szCs w:val="28"/>
          <w:highlight w:val="yellow"/>
        </w:rPr>
        <w:t>-</w:t>
      </w:r>
      <w:r w:rsidRPr="00FC0420">
        <w:rPr>
          <w:bCs/>
          <w:sz w:val="28"/>
          <w:szCs w:val="28"/>
          <w:highlight w:val="yellow"/>
          <w:lang w:val="en-US"/>
        </w:rPr>
        <w:t>CdSe</w:t>
      </w:r>
      <w:r w:rsidRPr="00FC0420">
        <w:rPr>
          <w:bCs/>
          <w:sz w:val="28"/>
          <w:szCs w:val="28"/>
        </w:rPr>
        <w:t xml:space="preserve"> в умовах </w:t>
      </w:r>
      <w:r>
        <w:rPr>
          <w:bCs/>
          <w:sz w:val="28"/>
          <w:szCs w:val="28"/>
        </w:rPr>
        <w:t>монохроматичного освітлення при збудженні в них акустичних коливань.</w:t>
      </w:r>
    </w:p>
    <w:p w:rsidR="001364A1" w:rsidRPr="00EA11AB" w:rsidRDefault="001364A1" w:rsidP="001364A1">
      <w:pPr>
        <w:spacing w:line="360" w:lineRule="auto"/>
        <w:contextualSpacing/>
        <w:jc w:val="both"/>
        <w:rPr>
          <w:bCs/>
          <w:sz w:val="32"/>
          <w:szCs w:val="28"/>
        </w:rPr>
      </w:pPr>
      <w:r w:rsidRPr="00EA11AB">
        <w:rPr>
          <w:sz w:val="28"/>
          <w:szCs w:val="28"/>
          <w:highlight w:val="yellow"/>
        </w:rPr>
        <w:t>Для збудження ультразвуку використовувався п’єзоелектричний перетворювач, виготовлений з ніобату літію. В структурах збуджувались повздовжні акустичні коливання частотою 4.1 МГц, що відповідає основному товщинному резонансу перетворювача. Акустичний контакт створювався за допомогою вакуумного масла</w:t>
      </w:r>
    </w:p>
    <w:p w:rsidR="001364A1" w:rsidRPr="001364A1" w:rsidRDefault="001364A1" w:rsidP="001364A1">
      <w:pPr>
        <w:spacing w:line="360" w:lineRule="auto"/>
        <w:jc w:val="center"/>
        <w:rPr>
          <w:bCs/>
          <w:sz w:val="28"/>
          <w:szCs w:val="28"/>
        </w:rPr>
      </w:pPr>
    </w:p>
    <w:p w:rsidR="00A649D6" w:rsidRDefault="00A649D6" w:rsidP="006904D2">
      <w:pPr>
        <w:spacing w:line="360" w:lineRule="auto"/>
        <w:jc w:val="center"/>
        <w:rPr>
          <w:b/>
          <w:sz w:val="28"/>
          <w:szCs w:val="28"/>
        </w:rPr>
      </w:pPr>
    </w:p>
    <w:p w:rsidR="00A649D6" w:rsidRDefault="00A649D6" w:rsidP="006904D2">
      <w:pPr>
        <w:spacing w:line="360" w:lineRule="auto"/>
        <w:jc w:val="center"/>
        <w:rPr>
          <w:b/>
          <w:sz w:val="28"/>
          <w:szCs w:val="28"/>
        </w:rPr>
      </w:pPr>
    </w:p>
    <w:p w:rsidR="008643F8" w:rsidRDefault="008643F8" w:rsidP="006904D2">
      <w:pPr>
        <w:spacing w:line="360" w:lineRule="auto"/>
        <w:jc w:val="center"/>
        <w:rPr>
          <w:b/>
          <w:sz w:val="28"/>
          <w:szCs w:val="28"/>
        </w:rPr>
      </w:pPr>
    </w:p>
    <w:p w:rsidR="008643F8" w:rsidRDefault="008643F8" w:rsidP="006904D2">
      <w:pPr>
        <w:spacing w:line="360" w:lineRule="auto"/>
        <w:jc w:val="center"/>
        <w:rPr>
          <w:b/>
          <w:sz w:val="28"/>
          <w:szCs w:val="28"/>
        </w:rPr>
      </w:pPr>
    </w:p>
    <w:p w:rsidR="008643F8" w:rsidRDefault="008643F8" w:rsidP="006904D2">
      <w:pPr>
        <w:spacing w:line="360" w:lineRule="auto"/>
        <w:jc w:val="center"/>
        <w:rPr>
          <w:b/>
          <w:sz w:val="28"/>
          <w:szCs w:val="28"/>
        </w:rPr>
      </w:pPr>
    </w:p>
    <w:p w:rsidR="001364A1" w:rsidRDefault="001364A1" w:rsidP="006904D2">
      <w:pPr>
        <w:spacing w:line="360" w:lineRule="auto"/>
        <w:jc w:val="center"/>
        <w:rPr>
          <w:b/>
          <w:sz w:val="28"/>
          <w:szCs w:val="28"/>
        </w:rPr>
      </w:pPr>
    </w:p>
    <w:p w:rsidR="001364A1" w:rsidRDefault="001364A1" w:rsidP="006904D2">
      <w:pPr>
        <w:spacing w:line="360" w:lineRule="auto"/>
        <w:jc w:val="center"/>
        <w:rPr>
          <w:b/>
          <w:sz w:val="28"/>
          <w:szCs w:val="28"/>
        </w:rPr>
      </w:pPr>
    </w:p>
    <w:p w:rsidR="001364A1" w:rsidRDefault="001364A1" w:rsidP="006904D2">
      <w:pPr>
        <w:spacing w:line="360" w:lineRule="auto"/>
        <w:jc w:val="center"/>
        <w:rPr>
          <w:b/>
          <w:sz w:val="28"/>
          <w:szCs w:val="28"/>
        </w:rPr>
      </w:pPr>
    </w:p>
    <w:p w:rsidR="006904D2" w:rsidRDefault="006904D2" w:rsidP="006904D2">
      <w:pPr>
        <w:spacing w:line="360" w:lineRule="auto"/>
        <w:jc w:val="center"/>
        <w:rPr>
          <w:b/>
          <w:sz w:val="28"/>
          <w:szCs w:val="28"/>
        </w:rPr>
      </w:pPr>
      <w:r w:rsidRPr="006904D2">
        <w:rPr>
          <w:b/>
          <w:sz w:val="28"/>
          <w:szCs w:val="28"/>
        </w:rPr>
        <w:t>Висновки</w:t>
      </w:r>
    </w:p>
    <w:p w:rsidR="008B6469" w:rsidRDefault="008B6469" w:rsidP="008B646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Отже за час науково-дослідної практики</w:t>
      </w:r>
      <w:r>
        <w:rPr>
          <w:sz w:val="28"/>
          <w:szCs w:val="28"/>
          <w:lang w:val="en-US"/>
        </w:rPr>
        <w:t>:</w:t>
      </w:r>
    </w:p>
    <w:p w:rsidR="008B6469" w:rsidRPr="00A649D6" w:rsidRDefault="008B6469" w:rsidP="008B6469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</w:rPr>
        <w:t xml:space="preserve">проведена робота над літературними джерелами з метою ознайомлення з сучасним станом проблеми по дослідженню фотоприймачів ультрафіолетового діапазону на основі </w:t>
      </w:r>
      <w:r w:rsidRPr="008B6469">
        <w:rPr>
          <w:bCs/>
          <w:sz w:val="28"/>
          <w:szCs w:val="28"/>
        </w:rPr>
        <w:t>С</w:t>
      </w:r>
      <w:r w:rsidRPr="008B6469">
        <w:rPr>
          <w:bCs/>
          <w:sz w:val="28"/>
          <w:szCs w:val="28"/>
          <w:lang w:val="en-US"/>
        </w:rPr>
        <w:t>u</w:t>
      </w:r>
      <w:r w:rsidRPr="008B6469">
        <w:rPr>
          <w:bCs/>
          <w:sz w:val="28"/>
          <w:szCs w:val="28"/>
          <w:vertAlign w:val="subscript"/>
        </w:rPr>
        <w:t>1.8</w:t>
      </w:r>
      <w:r w:rsidRPr="008B6469">
        <w:rPr>
          <w:bCs/>
          <w:sz w:val="28"/>
          <w:szCs w:val="28"/>
          <w:lang w:val="en-US"/>
        </w:rPr>
        <w:t>SCdSeА</w:t>
      </w:r>
      <w:r w:rsidRPr="008B6469">
        <w:rPr>
          <w:bCs/>
          <w:sz w:val="28"/>
          <w:szCs w:val="28"/>
        </w:rPr>
        <w:t>2В6таособливостей</w:t>
      </w:r>
      <w:r>
        <w:rPr>
          <w:bCs/>
          <w:sz w:val="28"/>
          <w:szCs w:val="28"/>
        </w:rPr>
        <w:t xml:space="preserve"> їхнього</w:t>
      </w:r>
      <w:r w:rsidRPr="008B6469">
        <w:rPr>
          <w:bCs/>
          <w:sz w:val="28"/>
          <w:szCs w:val="28"/>
        </w:rPr>
        <w:t>зарядопереносу</w:t>
      </w:r>
      <w:r w:rsidR="00A649D6">
        <w:rPr>
          <w:bCs/>
          <w:sz w:val="28"/>
          <w:szCs w:val="28"/>
        </w:rPr>
        <w:t>.</w:t>
      </w:r>
    </w:p>
    <w:p w:rsidR="00A649D6" w:rsidRPr="00A649D6" w:rsidRDefault="00A649D6" w:rsidP="008B6469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Модифікована вимірювальна установка.</w:t>
      </w:r>
    </w:p>
    <w:p w:rsidR="00A649D6" w:rsidRPr="008B6469" w:rsidRDefault="00A649D6" w:rsidP="008B6469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Проведено динамічні виміри ВАХ в умовах ультразвукового навантаження.</w:t>
      </w:r>
    </w:p>
    <w:p w:rsidR="008B6469" w:rsidRPr="002D5D57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en-US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3C0F0C" w:rsidRPr="003E13BE" w:rsidRDefault="003C0F0C" w:rsidP="003E13BE">
      <w:pPr>
        <w:spacing w:line="360" w:lineRule="auto"/>
        <w:rPr>
          <w:sz w:val="28"/>
          <w:szCs w:val="28"/>
        </w:rPr>
      </w:pPr>
      <w:r w:rsidRPr="003E13BE">
        <w:rPr>
          <w:sz w:val="28"/>
          <w:szCs w:val="28"/>
        </w:rPr>
        <w:t>ЛІТЕРАТУРА</w:t>
      </w:r>
    </w:p>
    <w:p w:rsidR="003C0F0C" w:rsidRPr="008B6469" w:rsidRDefault="003C0F0C" w:rsidP="00B62BE1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  <w:lang w:val="en-US"/>
        </w:rPr>
        <w:t>С.Ю. Павелец, Ю.Н Бобренко, А.В Комащенко, Т.Е. Шенгелія «НоваяСтруктураповерхностно-барьерногосенсораультрафиолетовогоизлучениянаосновеCdS» //Физика и техникаполупроводников, 2001, т.35, с.626-628.</w:t>
      </w:r>
    </w:p>
    <w:p w:rsidR="003C0F0C" w:rsidRPr="008B6469" w:rsidRDefault="007264A2" w:rsidP="007264A2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  <w:lang w:val="en-US"/>
        </w:rPr>
        <w:t>С.Ю. Павелец, Ю.Н Бобренко</w:t>
      </w:r>
      <w:r w:rsidRPr="008B6469">
        <w:rPr>
          <w:sz w:val="28"/>
          <w:szCs w:val="28"/>
        </w:rPr>
        <w:t xml:space="preserve">, А.М. Павелець, В.М. Ткаченко «Коротковолноваяфоточувствительностьповерхностно-барьерных </w:t>
      </w:r>
      <w:r w:rsidRPr="008B6469">
        <w:rPr>
          <w:sz w:val="28"/>
          <w:szCs w:val="28"/>
        </w:rPr>
        <w:lastRenderedPageBreak/>
        <w:t>структур на основепереходоввырожденныйполупровыдник-полупроводник»//Письма в ЖТФ, 1994, т. 20, в.12</w:t>
      </w:r>
    </w:p>
    <w:p w:rsidR="00D662B1" w:rsidRPr="008B6469" w:rsidRDefault="0006326F" w:rsidP="0006326F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</w:rPr>
        <w:t>Павелец С. Ю., Сванидзе Т. М., Тарасенко В. П. «Тонкопленочныеполинристаллическиефотопреобразователи с мдп и пдп структурами на основетеллуридакадмия.»// ФТП, том 24, вып. 11, 1990</w:t>
      </w:r>
      <w:r w:rsidR="002B71D0" w:rsidRPr="008B6469">
        <w:rPr>
          <w:sz w:val="28"/>
          <w:szCs w:val="28"/>
        </w:rPr>
        <w:t xml:space="preserve"> г.</w:t>
      </w:r>
    </w:p>
    <w:p w:rsidR="002B71D0" w:rsidRPr="008B6469" w:rsidRDefault="004A544D" w:rsidP="004A544D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</w:rPr>
        <w:t>Ю.Н.Бобренко, А.М.Павелвц, С.Ю.Паввлец, Т.Е.Шенгелия «поверхностно-барьерныеструктуры</w:t>
      </w:r>
      <w:r w:rsidRPr="008B6469">
        <w:rPr>
          <w:sz w:val="28"/>
          <w:szCs w:val="28"/>
          <w:lang w:val="en-US"/>
        </w:rPr>
        <w:t>Cd</w:t>
      </w:r>
      <w:r w:rsidRPr="008B6469">
        <w:rPr>
          <w:sz w:val="28"/>
          <w:szCs w:val="28"/>
        </w:rPr>
        <w:t>S c промежуточным тонким варизоннымслоем»// 1995 физика и техникаполупроводников том 29, вып. 4</w:t>
      </w:r>
    </w:p>
    <w:p w:rsidR="003C14EC" w:rsidRPr="008B6469" w:rsidRDefault="003C14EC" w:rsidP="00BC0A50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</w:rPr>
        <w:t>А.М.Павелец, С.Ю.Павелвц, Т.М.Сванидзе«поверхностно-барьерныеструктуры</w:t>
      </w:r>
      <w:r w:rsidR="00BC0A50" w:rsidRPr="008B6469">
        <w:rPr>
          <w:sz w:val="28"/>
          <w:szCs w:val="28"/>
          <w:lang w:val="en-US"/>
        </w:rPr>
        <w:t>CdSe</w:t>
      </w:r>
      <w:r w:rsidR="00BC0A50" w:rsidRPr="008B6469">
        <w:rPr>
          <w:sz w:val="28"/>
          <w:szCs w:val="28"/>
          <w:vertAlign w:val="subscript"/>
          <w:lang w:val="en-US"/>
        </w:rPr>
        <w:t>x</w:t>
      </w:r>
      <w:r w:rsidR="00BC0A50" w:rsidRPr="008B6469">
        <w:rPr>
          <w:sz w:val="28"/>
          <w:szCs w:val="28"/>
          <w:lang w:val="en-US"/>
        </w:rPr>
        <w:t>Te</w:t>
      </w:r>
      <w:r w:rsidR="00BC0A50" w:rsidRPr="008B6469">
        <w:rPr>
          <w:sz w:val="28"/>
          <w:szCs w:val="28"/>
          <w:vertAlign w:val="subscript"/>
          <w:lang w:val="en-US"/>
        </w:rPr>
        <w:t>1-x</w:t>
      </w:r>
      <w:r w:rsidR="00BC0A50" w:rsidRPr="008B6469">
        <w:rPr>
          <w:sz w:val="28"/>
          <w:szCs w:val="28"/>
        </w:rPr>
        <w:t>для солнечны</w:t>
      </w:r>
      <w:r w:rsidRPr="008B6469">
        <w:rPr>
          <w:sz w:val="28"/>
          <w:szCs w:val="28"/>
        </w:rPr>
        <w:t>хэлементов»</w:t>
      </w:r>
      <w:r w:rsidR="00BC0A50" w:rsidRPr="008B6469">
        <w:rPr>
          <w:sz w:val="28"/>
          <w:szCs w:val="28"/>
        </w:rPr>
        <w:t>// 1995 физика и техникаполупроводников том 29, вып. 6</w:t>
      </w:r>
    </w:p>
    <w:p w:rsidR="00E74277" w:rsidRPr="008B6469" w:rsidRDefault="00E74277" w:rsidP="00E74277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</w:rPr>
        <w:t>С.Ю. Павелец, Ю.Н. Бобренко, А.В. Комащенко, Т.Е. Шенгелия«Новая структура поверхностно-барьерного сенсора ультрафиолетовогоизлучения на основеCdS»// Физика и техникаполупроводников, 2001, том 35, вып. 5</w:t>
      </w:r>
    </w:p>
    <w:p w:rsidR="000F4D4F" w:rsidRPr="008B6469" w:rsidRDefault="000F4D4F" w:rsidP="000F4D4F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8B6469">
        <w:rPr>
          <w:rFonts w:eastAsiaTheme="minorHAnsi"/>
          <w:i/>
          <w:iCs/>
          <w:sz w:val="28"/>
          <w:szCs w:val="28"/>
          <w:lang w:eastAsia="en-US"/>
        </w:rPr>
        <w:t>Ю.Н. Бобренко, С.Ю. Павелец, А.М. Павелец  «</w:t>
      </w:r>
      <w:r w:rsidRPr="008B6469">
        <w:rPr>
          <w:rFonts w:eastAsiaTheme="minorHAnsi"/>
          <w:bCs/>
          <w:sz w:val="28"/>
          <w:szCs w:val="28"/>
          <w:lang w:eastAsia="en-US"/>
        </w:rPr>
        <w:t>Єффективныефотоэлектрическиепреобразователиультрафиолетовогоизлучения с варизоннымислоями на основеzns</w:t>
      </w:r>
      <w:r w:rsidRPr="008B6469">
        <w:rPr>
          <w:rFonts w:eastAsiaTheme="minorHAnsi"/>
          <w:i/>
          <w:iCs/>
          <w:sz w:val="28"/>
          <w:szCs w:val="28"/>
          <w:lang w:eastAsia="en-US"/>
        </w:rPr>
        <w:t>»//Физика и техникаполупроводников, 2009, том 43, вып. 6</w:t>
      </w:r>
    </w:p>
    <w:p w:rsidR="00B00073" w:rsidRPr="00E67DD0" w:rsidRDefault="00DC3AB9" w:rsidP="00C60742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8B6469">
        <w:rPr>
          <w:rFonts w:eastAsiaTheme="minorHAnsi"/>
          <w:sz w:val="28"/>
          <w:szCs w:val="28"/>
          <w:lang w:eastAsia="en-US"/>
        </w:rPr>
        <w:t xml:space="preserve">С.Ю. Павелец, Г.А. Федорус. ФТП, </w:t>
      </w:r>
      <w:r w:rsidRPr="008B6469">
        <w:rPr>
          <w:rFonts w:eastAsiaTheme="minorHAnsi"/>
          <w:b/>
          <w:bCs/>
          <w:sz w:val="28"/>
          <w:szCs w:val="28"/>
          <w:lang w:eastAsia="en-US"/>
        </w:rPr>
        <w:t>9</w:t>
      </w:r>
      <w:r w:rsidRPr="008B6469">
        <w:rPr>
          <w:rFonts w:eastAsiaTheme="minorHAnsi"/>
          <w:sz w:val="28"/>
          <w:szCs w:val="28"/>
          <w:lang w:eastAsia="en-US"/>
        </w:rPr>
        <w:t>, 1164 (1975).</w:t>
      </w:r>
    </w:p>
    <w:p w:rsidR="00E67DD0" w:rsidRPr="00E67DD0" w:rsidRDefault="00E67DD0" w:rsidP="00E67DD0">
      <w:pPr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 w:rsidRPr="00E67DD0">
        <w:rPr>
          <w:sz w:val="28"/>
          <w:szCs w:val="28"/>
          <w:lang w:val="ru-RU"/>
        </w:rPr>
        <w:t>И.Г.Пашаев, М.Н.Агаев, Р.Ф.Мехтиев, М.Г. Гасанов «Влияние ультразвуковой обработки на ВАХ кремниевых солнечных элементов»// Физика и техника полупроводников,2010, №2, с.162</w:t>
      </w:r>
      <w:r w:rsidRPr="00E67DD0">
        <w:rPr>
          <w:sz w:val="28"/>
          <w:szCs w:val="28"/>
          <w:lang w:val="en-US"/>
        </w:rPr>
        <w:t>.</w:t>
      </w:r>
    </w:p>
    <w:p w:rsidR="00E67DD0" w:rsidRPr="00E67DD0" w:rsidRDefault="00E67DD0" w:rsidP="00E67DD0">
      <w:pPr>
        <w:numPr>
          <w:ilvl w:val="0"/>
          <w:numId w:val="8"/>
        </w:numPr>
        <w:jc w:val="both"/>
        <w:rPr>
          <w:sz w:val="28"/>
          <w:szCs w:val="28"/>
        </w:rPr>
      </w:pPr>
      <w:r w:rsidRPr="00E67DD0">
        <w:rPr>
          <w:sz w:val="28"/>
          <w:szCs w:val="28"/>
        </w:rPr>
        <w:t>А.И. Власенко, Я.М Олих, Р.К. Савкина «Подвижностьносителейзаряда в кристалах n-CdxHg1-xTe в условияхдинамическогоультазвуковогонагруженния»//Физика и техникаполупроводников, 2000, том 34, вып. 6, с.670.</w:t>
      </w:r>
    </w:p>
    <w:p w:rsidR="00E67DD0" w:rsidRPr="00E67DD0" w:rsidRDefault="00E67DD0" w:rsidP="00E67DD0">
      <w:pPr>
        <w:numPr>
          <w:ilvl w:val="0"/>
          <w:numId w:val="8"/>
        </w:numPr>
        <w:jc w:val="both"/>
        <w:rPr>
          <w:sz w:val="28"/>
          <w:szCs w:val="28"/>
        </w:rPr>
      </w:pPr>
      <w:r w:rsidRPr="00E67DD0">
        <w:rPr>
          <w:sz w:val="28"/>
          <w:szCs w:val="28"/>
          <w:lang w:val="en-US"/>
        </w:rPr>
        <w:t>V.P. Melnik, Y.M. Olikh, V.G. Popov, B.M. Romanyuk,Y.V. Goltvyanskii, A.A. Evtukh</w:t>
      </w:r>
      <w:r w:rsidRPr="00E67DD0">
        <w:rPr>
          <w:sz w:val="28"/>
          <w:szCs w:val="28"/>
        </w:rPr>
        <w:t xml:space="preserve"> «Characteristicsofsilicon p–n junctionformedbyionimplantationwithinsituultrasoundtreatment» MaterialsScienceandEngineering: 2005</w:t>
      </w:r>
      <w:r w:rsidRPr="00E67DD0">
        <w:rPr>
          <w:sz w:val="28"/>
          <w:szCs w:val="28"/>
          <w:lang w:val="en-US"/>
        </w:rPr>
        <w:t>, v.</w:t>
      </w:r>
      <w:r w:rsidRPr="00E67DD0">
        <w:rPr>
          <w:sz w:val="28"/>
          <w:szCs w:val="28"/>
        </w:rPr>
        <w:t xml:space="preserve">124–125, p. 327. </w:t>
      </w:r>
    </w:p>
    <w:p w:rsidR="00E67DD0" w:rsidRPr="00E67DD0" w:rsidRDefault="00E67DD0" w:rsidP="00E67DD0">
      <w:pPr>
        <w:pStyle w:val="a9"/>
        <w:autoSpaceDE w:val="0"/>
        <w:autoSpaceDN w:val="0"/>
        <w:adjustRightInd w:val="0"/>
        <w:contextualSpacing w:val="0"/>
        <w:jc w:val="both"/>
        <w:rPr>
          <w:sz w:val="32"/>
          <w:szCs w:val="28"/>
        </w:rPr>
      </w:pPr>
    </w:p>
    <w:sectPr w:rsidR="00E67DD0" w:rsidRPr="00E67DD0" w:rsidSect="007577CC">
      <w:footerReference w:type="default" r:id="rId17"/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DA0" w:rsidRDefault="007B2DA0" w:rsidP="001629FB">
      <w:r>
        <w:separator/>
      </w:r>
    </w:p>
  </w:endnote>
  <w:endnote w:type="continuationSeparator" w:id="1">
    <w:p w:rsidR="007B2DA0" w:rsidRDefault="007B2DA0" w:rsidP="00162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93417915"/>
    </w:sdtPr>
    <w:sdtContent>
      <w:p w:rsidR="00EA11AB" w:rsidRDefault="00EA11AB">
        <w:pPr>
          <w:pStyle w:val="a7"/>
          <w:jc w:val="center"/>
        </w:pPr>
        <w:fldSimple w:instr="PAGE   \* MERGEFORMAT">
          <w:r w:rsidR="00FC0420">
            <w:rPr>
              <w:noProof/>
            </w:rPr>
            <w:t>14</w:t>
          </w:r>
        </w:fldSimple>
      </w:p>
    </w:sdtContent>
  </w:sdt>
  <w:p w:rsidR="00EA11AB" w:rsidRDefault="00EA11A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DA0" w:rsidRDefault="007B2DA0" w:rsidP="001629FB">
      <w:r>
        <w:separator/>
      </w:r>
    </w:p>
  </w:footnote>
  <w:footnote w:type="continuationSeparator" w:id="1">
    <w:p w:rsidR="007B2DA0" w:rsidRDefault="007B2DA0" w:rsidP="00162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0A57"/>
    <w:multiLevelType w:val="hybridMultilevel"/>
    <w:tmpl w:val="9C7A5FD6"/>
    <w:lvl w:ilvl="0" w:tplc="325E8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6658E9"/>
    <w:multiLevelType w:val="hybridMultilevel"/>
    <w:tmpl w:val="64AA5D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E2775"/>
    <w:multiLevelType w:val="hybridMultilevel"/>
    <w:tmpl w:val="CCD0EB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736D8"/>
    <w:multiLevelType w:val="hybridMultilevel"/>
    <w:tmpl w:val="F4F87D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B66FA"/>
    <w:multiLevelType w:val="hybridMultilevel"/>
    <w:tmpl w:val="BC0491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50856"/>
    <w:multiLevelType w:val="hybridMultilevel"/>
    <w:tmpl w:val="181406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C1FEA"/>
    <w:multiLevelType w:val="hybridMultilevel"/>
    <w:tmpl w:val="0B24AD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9543F"/>
    <w:multiLevelType w:val="hybridMultilevel"/>
    <w:tmpl w:val="749885E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BEC0CB6"/>
    <w:multiLevelType w:val="hybridMultilevel"/>
    <w:tmpl w:val="8FB815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528A0"/>
    <w:multiLevelType w:val="hybridMultilevel"/>
    <w:tmpl w:val="094E3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875F8"/>
    <w:multiLevelType w:val="hybridMultilevel"/>
    <w:tmpl w:val="0B725E14"/>
    <w:lvl w:ilvl="0" w:tplc="0422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1">
    <w:nsid w:val="6DA9465C"/>
    <w:multiLevelType w:val="hybridMultilevel"/>
    <w:tmpl w:val="158C24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8623D"/>
    <w:multiLevelType w:val="multilevel"/>
    <w:tmpl w:val="76C877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9C37183"/>
    <w:multiLevelType w:val="hybridMultilevel"/>
    <w:tmpl w:val="AF8298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1C38AC"/>
    <w:multiLevelType w:val="hybridMultilevel"/>
    <w:tmpl w:val="A2C4D0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11"/>
  </w:num>
  <w:num w:numId="12">
    <w:abstractNumId w:val="13"/>
  </w:num>
  <w:num w:numId="13">
    <w:abstractNumId w:val="12"/>
  </w:num>
  <w:num w:numId="14">
    <w:abstractNumId w:val="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63336"/>
    <w:rsid w:val="00006FF6"/>
    <w:rsid w:val="00046879"/>
    <w:rsid w:val="0005251B"/>
    <w:rsid w:val="00054F63"/>
    <w:rsid w:val="0006326F"/>
    <w:rsid w:val="00065A7F"/>
    <w:rsid w:val="000A35EA"/>
    <w:rsid w:val="000C4778"/>
    <w:rsid w:val="000D593B"/>
    <w:rsid w:val="000F4D4F"/>
    <w:rsid w:val="00113196"/>
    <w:rsid w:val="001364A1"/>
    <w:rsid w:val="001629FB"/>
    <w:rsid w:val="00165396"/>
    <w:rsid w:val="00184F24"/>
    <w:rsid w:val="001B6AAB"/>
    <w:rsid w:val="00200B60"/>
    <w:rsid w:val="00201255"/>
    <w:rsid w:val="00207212"/>
    <w:rsid w:val="002236E4"/>
    <w:rsid w:val="00237B31"/>
    <w:rsid w:val="0025067B"/>
    <w:rsid w:val="002545CB"/>
    <w:rsid w:val="00262BF6"/>
    <w:rsid w:val="002634F3"/>
    <w:rsid w:val="002A3F06"/>
    <w:rsid w:val="002A4AC8"/>
    <w:rsid w:val="002B71D0"/>
    <w:rsid w:val="002C5254"/>
    <w:rsid w:val="002D5D57"/>
    <w:rsid w:val="00316F9F"/>
    <w:rsid w:val="00322354"/>
    <w:rsid w:val="003518B1"/>
    <w:rsid w:val="003720F8"/>
    <w:rsid w:val="0038281C"/>
    <w:rsid w:val="003C0F0C"/>
    <w:rsid w:val="003C14EC"/>
    <w:rsid w:val="003C6058"/>
    <w:rsid w:val="003C608D"/>
    <w:rsid w:val="003E13BE"/>
    <w:rsid w:val="003E4679"/>
    <w:rsid w:val="003E55B6"/>
    <w:rsid w:val="0040138F"/>
    <w:rsid w:val="00423D5E"/>
    <w:rsid w:val="00437A94"/>
    <w:rsid w:val="0045425E"/>
    <w:rsid w:val="0046178C"/>
    <w:rsid w:val="0046552D"/>
    <w:rsid w:val="004A544D"/>
    <w:rsid w:val="00507D3D"/>
    <w:rsid w:val="00547F19"/>
    <w:rsid w:val="00560D9C"/>
    <w:rsid w:val="00563055"/>
    <w:rsid w:val="005B5D79"/>
    <w:rsid w:val="005D3239"/>
    <w:rsid w:val="00610EAB"/>
    <w:rsid w:val="00641750"/>
    <w:rsid w:val="006507AB"/>
    <w:rsid w:val="00666760"/>
    <w:rsid w:val="006779C8"/>
    <w:rsid w:val="006904D2"/>
    <w:rsid w:val="006A4A9E"/>
    <w:rsid w:val="006A55EB"/>
    <w:rsid w:val="006B2F60"/>
    <w:rsid w:val="006D4DBC"/>
    <w:rsid w:val="006E4F51"/>
    <w:rsid w:val="006F4F18"/>
    <w:rsid w:val="006F722D"/>
    <w:rsid w:val="00712151"/>
    <w:rsid w:val="007264A2"/>
    <w:rsid w:val="007577CC"/>
    <w:rsid w:val="00776A2E"/>
    <w:rsid w:val="007A3DC2"/>
    <w:rsid w:val="007B2176"/>
    <w:rsid w:val="007B2DA0"/>
    <w:rsid w:val="007E3551"/>
    <w:rsid w:val="007E5807"/>
    <w:rsid w:val="00815AB8"/>
    <w:rsid w:val="0084355E"/>
    <w:rsid w:val="008643F8"/>
    <w:rsid w:val="008B433C"/>
    <w:rsid w:val="008B6469"/>
    <w:rsid w:val="008C517A"/>
    <w:rsid w:val="009018C1"/>
    <w:rsid w:val="009163EF"/>
    <w:rsid w:val="00931C5C"/>
    <w:rsid w:val="00963336"/>
    <w:rsid w:val="00967C5A"/>
    <w:rsid w:val="0099412E"/>
    <w:rsid w:val="009F3C86"/>
    <w:rsid w:val="00A0339C"/>
    <w:rsid w:val="00A430D5"/>
    <w:rsid w:val="00A649D6"/>
    <w:rsid w:val="00A64A9A"/>
    <w:rsid w:val="00A76FC4"/>
    <w:rsid w:val="00A77550"/>
    <w:rsid w:val="00A93161"/>
    <w:rsid w:val="00AC6802"/>
    <w:rsid w:val="00B00073"/>
    <w:rsid w:val="00B32C0F"/>
    <w:rsid w:val="00B57846"/>
    <w:rsid w:val="00B62BE1"/>
    <w:rsid w:val="00B671D7"/>
    <w:rsid w:val="00BA6F64"/>
    <w:rsid w:val="00BC0A50"/>
    <w:rsid w:val="00C1357F"/>
    <w:rsid w:val="00C27FAB"/>
    <w:rsid w:val="00C60742"/>
    <w:rsid w:val="00C732FB"/>
    <w:rsid w:val="00CF0582"/>
    <w:rsid w:val="00D123ED"/>
    <w:rsid w:val="00D662B1"/>
    <w:rsid w:val="00D7094D"/>
    <w:rsid w:val="00D73B06"/>
    <w:rsid w:val="00D77564"/>
    <w:rsid w:val="00DC3AB9"/>
    <w:rsid w:val="00DF1D50"/>
    <w:rsid w:val="00E11C23"/>
    <w:rsid w:val="00E152C7"/>
    <w:rsid w:val="00E16015"/>
    <w:rsid w:val="00E1706D"/>
    <w:rsid w:val="00E67DD0"/>
    <w:rsid w:val="00E74277"/>
    <w:rsid w:val="00E858D5"/>
    <w:rsid w:val="00EA11AB"/>
    <w:rsid w:val="00EA3BDE"/>
    <w:rsid w:val="00EA4AFD"/>
    <w:rsid w:val="00EB3077"/>
    <w:rsid w:val="00EB377D"/>
    <w:rsid w:val="00EC3073"/>
    <w:rsid w:val="00EE03C1"/>
    <w:rsid w:val="00F37072"/>
    <w:rsid w:val="00F52770"/>
    <w:rsid w:val="00F54BBD"/>
    <w:rsid w:val="00FA2AEC"/>
    <w:rsid w:val="00FA2ED4"/>
    <w:rsid w:val="00FB0F83"/>
    <w:rsid w:val="00FC0420"/>
    <w:rsid w:val="00FD3F07"/>
    <w:rsid w:val="00FF212A"/>
    <w:rsid w:val="00FF4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qFormat/>
    <w:rsid w:val="001629F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Body Text Indent 2"/>
    <w:basedOn w:val="a"/>
    <w:link w:val="20"/>
    <w:rsid w:val="001629F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Body Text"/>
    <w:basedOn w:val="a"/>
    <w:link w:val="a4"/>
    <w:rsid w:val="001629FB"/>
    <w:pPr>
      <w:spacing w:after="120"/>
    </w:pPr>
  </w:style>
  <w:style w:type="character" w:customStyle="1" w:styleId="a4">
    <w:name w:val="Основной текст Знак"/>
    <w:basedOn w:val="a0"/>
    <w:link w:val="a3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1">
    <w:name w:val="FR1"/>
    <w:rsid w:val="001629FB"/>
    <w:pPr>
      <w:widowControl w:val="0"/>
      <w:spacing w:before="120" w:after="0" w:line="52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629FB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629FB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3C0F0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135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a">
    <w:name w:val="Placeholder Text"/>
    <w:basedOn w:val="a0"/>
    <w:uiPriority w:val="99"/>
    <w:semiHidden/>
    <w:rsid w:val="00EA4AFD"/>
    <w:rPr>
      <w:color w:val="808080"/>
    </w:rPr>
  </w:style>
  <w:style w:type="character" w:customStyle="1" w:styleId="apple-converted-space">
    <w:name w:val="apple-converted-space"/>
    <w:basedOn w:val="a0"/>
    <w:rsid w:val="006904D2"/>
  </w:style>
  <w:style w:type="character" w:styleId="ab">
    <w:name w:val="Hyperlink"/>
    <w:basedOn w:val="a0"/>
    <w:uiPriority w:val="99"/>
    <w:semiHidden/>
    <w:unhideWhenUsed/>
    <w:rsid w:val="006904D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904D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123E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123E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AC38E-02C4-4C05-931C-D0F360A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16</Pages>
  <Words>3383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Blackheart _</dc:creator>
  <cp:keywords/>
  <dc:description/>
  <cp:lastModifiedBy>SamLab.ws</cp:lastModifiedBy>
  <cp:revision>18</cp:revision>
  <dcterms:created xsi:type="dcterms:W3CDTF">2017-05-18T14:40:00Z</dcterms:created>
  <dcterms:modified xsi:type="dcterms:W3CDTF">2017-05-24T12:01:00Z</dcterms:modified>
</cp:coreProperties>
</file>