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213" w:rsidRPr="00D21A7F" w:rsidRDefault="00764213" w:rsidP="00764213">
      <w:pPr>
        <w:spacing w:line="360" w:lineRule="auto"/>
        <w:ind w:left="-426"/>
        <w:rPr>
          <w:b/>
          <w:sz w:val="28"/>
          <w:szCs w:val="28"/>
          <w:lang w:val="en-US"/>
        </w:rPr>
      </w:pPr>
    </w:p>
    <w:p w:rsidR="00764213" w:rsidRPr="00BD22F4" w:rsidRDefault="00764213" w:rsidP="00764213">
      <w:pPr>
        <w:spacing w:line="360" w:lineRule="auto"/>
        <w:jc w:val="center"/>
        <w:rPr>
          <w:b/>
          <w:sz w:val="28"/>
          <w:szCs w:val="28"/>
        </w:rPr>
      </w:pPr>
      <w:r w:rsidRPr="00BD22F4">
        <w:rPr>
          <w:b/>
          <w:sz w:val="28"/>
          <w:szCs w:val="28"/>
        </w:rPr>
        <w:t>Київський національний університет імені Тараса Шевченка</w:t>
      </w:r>
    </w:p>
    <w:p w:rsidR="00764213" w:rsidRPr="00BD22F4" w:rsidRDefault="00764213" w:rsidP="00764213">
      <w:pPr>
        <w:spacing w:line="360" w:lineRule="auto"/>
        <w:jc w:val="center"/>
        <w:rPr>
          <w:b/>
          <w:sz w:val="28"/>
          <w:szCs w:val="28"/>
        </w:rPr>
      </w:pPr>
      <w:r w:rsidRPr="00BD22F4">
        <w:rPr>
          <w:b/>
          <w:sz w:val="28"/>
          <w:szCs w:val="28"/>
        </w:rPr>
        <w:t>Фізичний факультет</w:t>
      </w:r>
    </w:p>
    <w:p w:rsidR="00764213" w:rsidRPr="00BD22F4" w:rsidRDefault="00764213" w:rsidP="00764213">
      <w:pPr>
        <w:pStyle w:val="3"/>
        <w:rPr>
          <w:rFonts w:ascii="Times New Roman" w:hAnsi="Times New Roman" w:cs="Times New Roman"/>
          <w:sz w:val="28"/>
          <w:szCs w:val="28"/>
          <w:lang w:val="uk-UA"/>
        </w:rPr>
      </w:pPr>
      <w:r w:rsidRPr="00BD22F4">
        <w:rPr>
          <w:rFonts w:ascii="Times New Roman" w:hAnsi="Times New Roman" w:cs="Times New Roman"/>
          <w:sz w:val="28"/>
          <w:szCs w:val="28"/>
          <w:lang w:val="uk-UA"/>
        </w:rPr>
        <w:t>Кафедра загальної фізики</w:t>
      </w:r>
    </w:p>
    <w:p w:rsidR="00764213" w:rsidRPr="00BD22F4" w:rsidRDefault="00764213" w:rsidP="00764213">
      <w:pPr>
        <w:pStyle w:val="4"/>
        <w:rPr>
          <w:lang w:val="uk-UA"/>
        </w:rPr>
      </w:pPr>
      <w:r w:rsidRPr="00BD22F4">
        <w:rPr>
          <w:b w:val="0"/>
          <w:lang w:val="uk-UA"/>
        </w:rPr>
        <w:t>На правах рукопису</w:t>
      </w:r>
    </w:p>
    <w:p w:rsidR="00764213" w:rsidRDefault="00764213" w:rsidP="00764213">
      <w:pPr>
        <w:spacing w:line="360" w:lineRule="auto"/>
        <w:ind w:left="360"/>
        <w:jc w:val="center"/>
        <w:rPr>
          <w:b/>
          <w:sz w:val="28"/>
          <w:szCs w:val="28"/>
        </w:rPr>
      </w:pPr>
    </w:p>
    <w:p w:rsidR="008C0893" w:rsidRPr="00BD22F4" w:rsidRDefault="008C0893" w:rsidP="00764213">
      <w:pPr>
        <w:spacing w:line="360" w:lineRule="auto"/>
        <w:ind w:left="360"/>
        <w:jc w:val="center"/>
        <w:rPr>
          <w:b/>
          <w:sz w:val="28"/>
          <w:szCs w:val="28"/>
        </w:rPr>
      </w:pPr>
    </w:p>
    <w:p w:rsidR="005B111C" w:rsidRPr="005B111C" w:rsidRDefault="005B111C" w:rsidP="008C0893">
      <w:pPr>
        <w:spacing w:after="160" w:line="259" w:lineRule="auto"/>
        <w:jc w:val="center"/>
        <w:rPr>
          <w:b/>
          <w:bCs/>
          <w:sz w:val="36"/>
          <w:szCs w:val="36"/>
        </w:rPr>
      </w:pPr>
      <w:r w:rsidRPr="005B111C">
        <w:rPr>
          <w:b/>
          <w:bCs/>
          <w:color w:val="000000"/>
          <w:sz w:val="36"/>
          <w:szCs w:val="36"/>
          <w:lang w:eastAsia="uk-UA"/>
        </w:rPr>
        <w:t>Особливості роботи фотоприймачів CuS-CdSe в умовах ультразвукового навантаження</w:t>
      </w:r>
    </w:p>
    <w:p w:rsidR="00764213" w:rsidRDefault="00764213" w:rsidP="008C0893">
      <w:pPr>
        <w:tabs>
          <w:tab w:val="num" w:pos="720"/>
        </w:tabs>
        <w:spacing w:line="360" w:lineRule="auto"/>
        <w:jc w:val="center"/>
        <w:rPr>
          <w:b/>
          <w:sz w:val="28"/>
          <w:szCs w:val="28"/>
        </w:rPr>
      </w:pPr>
    </w:p>
    <w:p w:rsidR="00764213" w:rsidRDefault="00764213" w:rsidP="00764213">
      <w:pPr>
        <w:tabs>
          <w:tab w:val="num" w:pos="720"/>
        </w:tabs>
        <w:spacing w:line="360" w:lineRule="auto"/>
        <w:rPr>
          <w:b/>
          <w:sz w:val="28"/>
          <w:szCs w:val="28"/>
        </w:rPr>
      </w:pPr>
      <w:r>
        <w:rPr>
          <w:b/>
          <w:sz w:val="28"/>
          <w:szCs w:val="28"/>
        </w:rPr>
        <w:t>Галузь знань: 10. Природничі науки</w:t>
      </w:r>
    </w:p>
    <w:p w:rsidR="00764213" w:rsidRDefault="00764213" w:rsidP="00764213">
      <w:pPr>
        <w:tabs>
          <w:tab w:val="num" w:pos="720"/>
        </w:tabs>
        <w:spacing w:line="360" w:lineRule="auto"/>
        <w:rPr>
          <w:b/>
          <w:sz w:val="28"/>
          <w:szCs w:val="28"/>
        </w:rPr>
      </w:pPr>
      <w:r>
        <w:rPr>
          <w:b/>
          <w:sz w:val="28"/>
          <w:szCs w:val="28"/>
        </w:rPr>
        <w:t>Спеціальність: 104. Фізика та астрономія</w:t>
      </w:r>
    </w:p>
    <w:p w:rsidR="00764213" w:rsidRDefault="00764213" w:rsidP="00764213">
      <w:pPr>
        <w:tabs>
          <w:tab w:val="num" w:pos="720"/>
        </w:tabs>
        <w:spacing w:line="360" w:lineRule="auto"/>
        <w:rPr>
          <w:b/>
          <w:sz w:val="28"/>
          <w:szCs w:val="28"/>
        </w:rPr>
      </w:pPr>
      <w:r>
        <w:rPr>
          <w:b/>
          <w:sz w:val="28"/>
          <w:szCs w:val="28"/>
        </w:rPr>
        <w:t>Освітня програма: Фізика наносистем</w:t>
      </w:r>
    </w:p>
    <w:p w:rsidR="00764213" w:rsidRPr="00BD22F4" w:rsidRDefault="00764213" w:rsidP="00764213">
      <w:pPr>
        <w:tabs>
          <w:tab w:val="num" w:pos="720"/>
        </w:tabs>
        <w:spacing w:line="360" w:lineRule="auto"/>
        <w:rPr>
          <w:b/>
          <w:sz w:val="28"/>
          <w:szCs w:val="28"/>
        </w:rPr>
      </w:pPr>
    </w:p>
    <w:p w:rsidR="00764213" w:rsidRDefault="00764213" w:rsidP="00764213">
      <w:pPr>
        <w:pStyle w:val="8"/>
        <w:tabs>
          <w:tab w:val="left" w:pos="4680"/>
        </w:tabs>
        <w:spacing w:line="360" w:lineRule="auto"/>
        <w:ind w:left="4680"/>
        <w:rPr>
          <w:b/>
          <w:i w:val="0"/>
          <w:sz w:val="28"/>
          <w:szCs w:val="28"/>
          <w:lang w:val="uk-UA"/>
        </w:rPr>
      </w:pPr>
      <w:r w:rsidRPr="00BD22F4">
        <w:rPr>
          <w:b/>
          <w:i w:val="0"/>
          <w:sz w:val="28"/>
          <w:szCs w:val="28"/>
          <w:lang w:val="uk-UA"/>
        </w:rPr>
        <w:tab/>
      </w:r>
    </w:p>
    <w:p w:rsidR="00764213" w:rsidRDefault="00764213" w:rsidP="00764213">
      <w:pPr>
        <w:tabs>
          <w:tab w:val="left" w:pos="5220"/>
        </w:tabs>
        <w:ind w:left="4962" w:hanging="426"/>
        <w:rPr>
          <w:sz w:val="28"/>
          <w:szCs w:val="28"/>
        </w:rPr>
      </w:pPr>
      <w:r>
        <w:rPr>
          <w:sz w:val="28"/>
          <w:szCs w:val="28"/>
        </w:rPr>
        <w:t>Кваліфікаційна робота магістра</w:t>
      </w:r>
    </w:p>
    <w:p w:rsidR="00764213" w:rsidRDefault="00840E6E" w:rsidP="00764213">
      <w:pPr>
        <w:tabs>
          <w:tab w:val="left" w:pos="5220"/>
        </w:tabs>
        <w:ind w:left="4962" w:hanging="426"/>
        <w:rPr>
          <w:sz w:val="28"/>
          <w:szCs w:val="28"/>
        </w:rPr>
      </w:pPr>
      <w:r>
        <w:rPr>
          <w:sz w:val="28"/>
          <w:szCs w:val="28"/>
        </w:rPr>
        <w:t>Полонського Богдана Андрійовича</w:t>
      </w:r>
    </w:p>
    <w:p w:rsidR="00764213" w:rsidRPr="008B2649" w:rsidRDefault="00764213" w:rsidP="00764213">
      <w:pPr>
        <w:tabs>
          <w:tab w:val="left" w:pos="5220"/>
        </w:tabs>
        <w:ind w:left="4962" w:hanging="426"/>
        <w:rPr>
          <w:sz w:val="28"/>
          <w:szCs w:val="28"/>
        </w:rPr>
      </w:pPr>
    </w:p>
    <w:p w:rsidR="00764213" w:rsidRPr="00BD22F4" w:rsidRDefault="00764213" w:rsidP="00764213">
      <w:pPr>
        <w:ind w:left="4248" w:firstLine="288"/>
        <w:rPr>
          <w:sz w:val="28"/>
          <w:szCs w:val="28"/>
        </w:rPr>
      </w:pPr>
      <w:r w:rsidRPr="00BD22F4">
        <w:rPr>
          <w:sz w:val="28"/>
          <w:szCs w:val="28"/>
        </w:rPr>
        <w:t>Науковий керівник</w:t>
      </w:r>
    </w:p>
    <w:p w:rsidR="00764213" w:rsidRPr="00BD22F4" w:rsidRDefault="00764213" w:rsidP="00764213">
      <w:pPr>
        <w:ind w:left="4248" w:firstLine="288"/>
        <w:rPr>
          <w:sz w:val="28"/>
          <w:szCs w:val="28"/>
        </w:rPr>
      </w:pPr>
      <w:r w:rsidRPr="00BD22F4">
        <w:rPr>
          <w:sz w:val="28"/>
          <w:szCs w:val="28"/>
        </w:rPr>
        <w:t xml:space="preserve">кандидат фіз.-мат. наук, </w:t>
      </w:r>
    </w:p>
    <w:p w:rsidR="00764213" w:rsidRPr="00BD22F4" w:rsidRDefault="00764213" w:rsidP="00764213">
      <w:pPr>
        <w:ind w:left="4248" w:firstLine="288"/>
        <w:rPr>
          <w:sz w:val="28"/>
          <w:szCs w:val="28"/>
        </w:rPr>
      </w:pPr>
      <w:r>
        <w:rPr>
          <w:sz w:val="28"/>
          <w:szCs w:val="28"/>
        </w:rPr>
        <w:t>доцент</w:t>
      </w:r>
      <w:r w:rsidRPr="00BD22F4">
        <w:rPr>
          <w:sz w:val="28"/>
          <w:szCs w:val="28"/>
        </w:rPr>
        <w:t xml:space="preserve"> кафедри загальної фізики</w:t>
      </w:r>
    </w:p>
    <w:p w:rsidR="00764213" w:rsidRDefault="005B111C" w:rsidP="00764213">
      <w:pPr>
        <w:ind w:left="4248" w:firstLine="288"/>
        <w:rPr>
          <w:sz w:val="28"/>
          <w:szCs w:val="28"/>
        </w:rPr>
      </w:pPr>
      <w:r>
        <w:rPr>
          <w:sz w:val="28"/>
          <w:szCs w:val="28"/>
        </w:rPr>
        <w:t>Оліх Олег Ярославович</w:t>
      </w:r>
    </w:p>
    <w:p w:rsidR="00764213" w:rsidRDefault="00764213" w:rsidP="00764213">
      <w:pPr>
        <w:pStyle w:val="FR1"/>
        <w:spacing w:line="240" w:lineRule="auto"/>
        <w:ind w:firstLine="288"/>
        <w:rPr>
          <w:b/>
          <w:szCs w:val="28"/>
        </w:rPr>
      </w:pPr>
    </w:p>
    <w:p w:rsidR="00764213" w:rsidRDefault="00764213" w:rsidP="00764213">
      <w:pPr>
        <w:pStyle w:val="FR1"/>
        <w:spacing w:line="240" w:lineRule="auto"/>
        <w:ind w:firstLine="288"/>
        <w:rPr>
          <w:b/>
          <w:szCs w:val="28"/>
        </w:rPr>
      </w:pPr>
    </w:p>
    <w:p w:rsidR="00764213" w:rsidRPr="00BD22F4" w:rsidRDefault="00764213" w:rsidP="00764213">
      <w:pPr>
        <w:pStyle w:val="FR1"/>
        <w:spacing w:line="240" w:lineRule="auto"/>
        <w:rPr>
          <w:b/>
          <w:szCs w:val="28"/>
        </w:rPr>
      </w:pPr>
      <w:r w:rsidRPr="00BD22F4">
        <w:rPr>
          <w:b/>
          <w:szCs w:val="28"/>
        </w:rPr>
        <w:t>Рекомендовано до захисту на ДЕК</w:t>
      </w:r>
    </w:p>
    <w:p w:rsidR="00764213" w:rsidRPr="00BD22F4" w:rsidRDefault="00EC1796" w:rsidP="00764213">
      <w:pPr>
        <w:pStyle w:val="FR1"/>
        <w:spacing w:line="240" w:lineRule="auto"/>
        <w:rPr>
          <w:b/>
          <w:szCs w:val="28"/>
        </w:rPr>
      </w:pPr>
      <w:r>
        <w:rPr>
          <w:b/>
          <w:szCs w:val="28"/>
        </w:rPr>
        <w:t xml:space="preserve">Протокол № 14 </w:t>
      </w:r>
      <w:r w:rsidR="00764213" w:rsidRPr="00BD22F4">
        <w:rPr>
          <w:b/>
          <w:szCs w:val="28"/>
        </w:rPr>
        <w:t>від</w:t>
      </w:r>
      <w:r w:rsidR="00D23737" w:rsidRPr="00DC7307">
        <w:rPr>
          <w:b/>
          <w:szCs w:val="28"/>
          <w:lang w:val="ru-RU"/>
        </w:rPr>
        <w:t xml:space="preserve"> 14 </w:t>
      </w:r>
      <w:r w:rsidR="00764213" w:rsidRPr="008B2649">
        <w:rPr>
          <w:b/>
          <w:szCs w:val="28"/>
          <w:u w:val="single"/>
        </w:rPr>
        <w:t>червня</w:t>
      </w:r>
      <w:r w:rsidR="00764213" w:rsidRPr="00BD22F4">
        <w:rPr>
          <w:b/>
          <w:szCs w:val="28"/>
        </w:rPr>
        <w:t xml:space="preserve"> 201</w:t>
      </w:r>
      <w:r w:rsidR="00764213">
        <w:rPr>
          <w:b/>
          <w:szCs w:val="28"/>
        </w:rPr>
        <w:t>8</w:t>
      </w:r>
      <w:r w:rsidR="00764213" w:rsidRPr="00BD22F4">
        <w:rPr>
          <w:b/>
          <w:szCs w:val="28"/>
        </w:rPr>
        <w:t xml:space="preserve"> року</w:t>
      </w:r>
    </w:p>
    <w:p w:rsidR="00764213" w:rsidRPr="00BD22F4" w:rsidRDefault="00764213" w:rsidP="00764213">
      <w:pPr>
        <w:pStyle w:val="FR1"/>
        <w:spacing w:line="240" w:lineRule="auto"/>
        <w:rPr>
          <w:b/>
          <w:szCs w:val="28"/>
        </w:rPr>
      </w:pPr>
      <w:r w:rsidRPr="00BD22F4">
        <w:rPr>
          <w:b/>
          <w:szCs w:val="28"/>
        </w:rPr>
        <w:t>Завідувач кафедри_</w:t>
      </w:r>
      <w:r w:rsidRPr="00840E6E">
        <w:rPr>
          <w:b/>
          <w:szCs w:val="28"/>
          <w:u w:val="single"/>
        </w:rPr>
        <w:t>____________________</w:t>
      </w:r>
      <w:r w:rsidRPr="00BD22F4">
        <w:rPr>
          <w:b/>
          <w:szCs w:val="28"/>
        </w:rPr>
        <w:t xml:space="preserve"> Боровий М.О.</w:t>
      </w:r>
    </w:p>
    <w:p w:rsidR="00764213" w:rsidRDefault="00764213" w:rsidP="00764213">
      <w:pPr>
        <w:pStyle w:val="FR1"/>
        <w:spacing w:line="360" w:lineRule="auto"/>
        <w:jc w:val="center"/>
        <w:rPr>
          <w:b/>
          <w:szCs w:val="28"/>
        </w:rPr>
      </w:pPr>
    </w:p>
    <w:p w:rsidR="008C0893" w:rsidRDefault="008C0893" w:rsidP="00764213">
      <w:pPr>
        <w:pStyle w:val="FR1"/>
        <w:spacing w:line="360" w:lineRule="auto"/>
        <w:jc w:val="center"/>
        <w:rPr>
          <w:b/>
          <w:szCs w:val="28"/>
        </w:rPr>
      </w:pPr>
    </w:p>
    <w:p w:rsidR="00764213" w:rsidRDefault="00764213" w:rsidP="00764213">
      <w:pPr>
        <w:pStyle w:val="FR1"/>
        <w:spacing w:line="360" w:lineRule="auto"/>
        <w:jc w:val="center"/>
        <w:rPr>
          <w:b/>
          <w:szCs w:val="28"/>
        </w:rPr>
      </w:pPr>
    </w:p>
    <w:p w:rsidR="00764213" w:rsidRPr="008C0893" w:rsidRDefault="00764213" w:rsidP="008C0893">
      <w:pPr>
        <w:spacing w:line="360" w:lineRule="auto"/>
        <w:ind w:firstLine="708"/>
        <w:contextualSpacing/>
        <w:jc w:val="center"/>
        <w:rPr>
          <w:b/>
          <w:sz w:val="28"/>
          <w:szCs w:val="28"/>
        </w:rPr>
      </w:pPr>
      <w:r w:rsidRPr="00BD22F4">
        <w:rPr>
          <w:b/>
          <w:sz w:val="28"/>
          <w:szCs w:val="28"/>
        </w:rPr>
        <w:t>КИЇВ</w:t>
      </w:r>
      <w:r>
        <w:rPr>
          <w:b/>
          <w:sz w:val="28"/>
          <w:szCs w:val="28"/>
        </w:rPr>
        <w:t xml:space="preserve"> – </w:t>
      </w:r>
      <w:r w:rsidRPr="00BD22F4">
        <w:rPr>
          <w:b/>
          <w:sz w:val="28"/>
          <w:szCs w:val="28"/>
        </w:rPr>
        <w:t>201</w:t>
      </w:r>
      <w:r>
        <w:rPr>
          <w:b/>
          <w:sz w:val="28"/>
          <w:szCs w:val="28"/>
        </w:rPr>
        <w:t>8</w:t>
      </w:r>
      <w:r>
        <w:rPr>
          <w:b/>
          <w:sz w:val="28"/>
          <w:szCs w:val="28"/>
        </w:rPr>
        <w:br w:type="page"/>
      </w: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szCs w:val="28"/>
        </w:rPr>
      </w:pPr>
    </w:p>
    <w:p w:rsidR="00AD79AB" w:rsidRPr="00BD22F4" w:rsidRDefault="00AD79AB" w:rsidP="00AD79AB">
      <w:pPr>
        <w:spacing w:line="360" w:lineRule="auto"/>
        <w:jc w:val="center"/>
        <w:rPr>
          <w:b/>
          <w:sz w:val="28"/>
          <w:szCs w:val="28"/>
        </w:rPr>
      </w:pPr>
      <w:r w:rsidRPr="00BD22F4">
        <w:rPr>
          <w:b/>
          <w:sz w:val="28"/>
          <w:szCs w:val="28"/>
        </w:rPr>
        <w:t>Витяг з протоколу №_________засідання ДЕК:</w:t>
      </w:r>
    </w:p>
    <w:p w:rsidR="00AD79AB" w:rsidRPr="00BD22F4" w:rsidRDefault="00AD79AB" w:rsidP="00AD79AB">
      <w:pPr>
        <w:spacing w:line="360" w:lineRule="auto"/>
        <w:jc w:val="center"/>
        <w:rPr>
          <w:b/>
          <w:sz w:val="28"/>
          <w:szCs w:val="28"/>
        </w:rPr>
      </w:pPr>
      <w:r>
        <w:rPr>
          <w:b/>
          <w:sz w:val="28"/>
          <w:szCs w:val="28"/>
        </w:rPr>
        <w:t>«</w:t>
      </w:r>
      <w:r w:rsidRPr="00BD22F4">
        <w:rPr>
          <w:b/>
          <w:sz w:val="28"/>
          <w:szCs w:val="28"/>
        </w:rPr>
        <w:t xml:space="preserve">Визнати, що студент </w:t>
      </w:r>
      <w:r>
        <w:rPr>
          <w:b/>
          <w:sz w:val="28"/>
          <w:szCs w:val="28"/>
        </w:rPr>
        <w:t xml:space="preserve">Полонський Богдан Андрійович </w:t>
      </w:r>
      <w:r w:rsidRPr="00BD22F4">
        <w:rPr>
          <w:b/>
          <w:sz w:val="28"/>
          <w:szCs w:val="28"/>
        </w:rPr>
        <w:t xml:space="preserve">виконав та захистив кваліфікаційну роботу </w:t>
      </w:r>
      <w:r>
        <w:rPr>
          <w:b/>
          <w:sz w:val="28"/>
          <w:szCs w:val="28"/>
        </w:rPr>
        <w:t xml:space="preserve">магістра </w:t>
      </w:r>
      <w:r w:rsidRPr="00BD22F4">
        <w:rPr>
          <w:b/>
          <w:sz w:val="28"/>
          <w:szCs w:val="28"/>
        </w:rPr>
        <w:t>з оцінкою</w:t>
      </w:r>
      <w:r>
        <w:rPr>
          <w:b/>
          <w:sz w:val="28"/>
          <w:szCs w:val="28"/>
        </w:rPr>
        <w:t xml:space="preserve">   «__________________________»</w:t>
      </w:r>
    </w:p>
    <w:p w:rsidR="00AD79AB" w:rsidRPr="00BD22F4" w:rsidRDefault="00AD79AB" w:rsidP="00AD79AB">
      <w:pPr>
        <w:spacing w:line="360" w:lineRule="auto"/>
        <w:jc w:val="center"/>
        <w:rPr>
          <w:b/>
          <w:sz w:val="28"/>
          <w:szCs w:val="28"/>
        </w:rPr>
      </w:pPr>
    </w:p>
    <w:p w:rsidR="00AD79AB" w:rsidRPr="00BD22F4" w:rsidRDefault="00AD79AB" w:rsidP="00AD79AB">
      <w:pPr>
        <w:jc w:val="center"/>
        <w:rPr>
          <w:b/>
          <w:sz w:val="28"/>
          <w:szCs w:val="28"/>
        </w:rPr>
      </w:pPr>
      <w:r w:rsidRPr="00BD22F4">
        <w:rPr>
          <w:b/>
          <w:sz w:val="28"/>
          <w:szCs w:val="28"/>
        </w:rPr>
        <w:t>Голова ДЕК №___</w:t>
      </w:r>
      <w:r w:rsidRPr="00BD22F4">
        <w:rPr>
          <w:b/>
          <w:sz w:val="28"/>
          <w:szCs w:val="28"/>
        </w:rPr>
        <w:tab/>
      </w:r>
      <w:r w:rsidRPr="00BD22F4">
        <w:rPr>
          <w:b/>
          <w:sz w:val="28"/>
          <w:szCs w:val="28"/>
        </w:rPr>
        <w:tab/>
      </w:r>
      <w:r w:rsidRPr="00BD22F4">
        <w:rPr>
          <w:b/>
          <w:sz w:val="28"/>
          <w:szCs w:val="28"/>
        </w:rPr>
        <w:tab/>
      </w:r>
      <w:r w:rsidRPr="00BD22F4">
        <w:rPr>
          <w:b/>
          <w:sz w:val="28"/>
          <w:szCs w:val="28"/>
        </w:rPr>
        <w:tab/>
        <w:t xml:space="preserve">                 __________________</w:t>
      </w:r>
    </w:p>
    <w:p w:rsidR="00AD79AB" w:rsidRDefault="00AD79AB" w:rsidP="00AD79AB">
      <w:pPr>
        <w:spacing w:after="160" w:line="259" w:lineRule="auto"/>
        <w:rPr>
          <w:b/>
        </w:rPr>
      </w:pPr>
      <w:r w:rsidRPr="00BD22F4">
        <w:rPr>
          <w:b/>
          <w:szCs w:val="28"/>
        </w:rPr>
        <w:tab/>
      </w:r>
      <w:r w:rsidRPr="00BD22F4">
        <w:rPr>
          <w:b/>
          <w:szCs w:val="28"/>
        </w:rPr>
        <w:tab/>
      </w:r>
      <w:r w:rsidRPr="00BD22F4">
        <w:rPr>
          <w:b/>
          <w:szCs w:val="28"/>
        </w:rPr>
        <w:tab/>
      </w:r>
      <w:r w:rsidRPr="00BD22F4">
        <w:rPr>
          <w:b/>
          <w:szCs w:val="28"/>
        </w:rPr>
        <w:tab/>
      </w:r>
      <w:r w:rsidRPr="00BD22F4">
        <w:rPr>
          <w:b/>
          <w:szCs w:val="28"/>
        </w:rPr>
        <w:tab/>
      </w:r>
      <w:r w:rsidRPr="00BD22F4">
        <w:rPr>
          <w:b/>
          <w:szCs w:val="28"/>
        </w:rPr>
        <w:tab/>
      </w:r>
      <w:r w:rsidRPr="00BD22F4">
        <w:rPr>
          <w:b/>
          <w:szCs w:val="28"/>
        </w:rPr>
        <w:tab/>
      </w:r>
      <w:r w:rsidR="00D23737" w:rsidRPr="00DC7307">
        <w:rPr>
          <w:b/>
          <w:szCs w:val="28"/>
          <w:lang w:val="ru-RU"/>
        </w:rPr>
        <w:t>1</w:t>
      </w:r>
      <w:r w:rsidR="00EC1796" w:rsidRPr="00DC7307">
        <w:rPr>
          <w:b/>
          <w:szCs w:val="28"/>
          <w:lang w:val="ru-RU"/>
        </w:rPr>
        <w:t>8</w:t>
      </w:r>
      <w:r w:rsidRPr="00BD22F4">
        <w:rPr>
          <w:b/>
        </w:rPr>
        <w:t xml:space="preserve"> червня 201</w:t>
      </w:r>
      <w:r>
        <w:rPr>
          <w:b/>
        </w:rPr>
        <w:t>8</w:t>
      </w:r>
      <w:r w:rsidRPr="00BD22F4">
        <w:rPr>
          <w:b/>
        </w:rPr>
        <w:t xml:space="preserve"> р</w:t>
      </w:r>
    </w:p>
    <w:p w:rsidR="00BD7FE3" w:rsidRDefault="00BD7FE3" w:rsidP="00AD79AB">
      <w:pPr>
        <w:spacing w:after="160" w:line="259" w:lineRule="auto"/>
        <w:rPr>
          <w:b/>
          <w:bCs/>
          <w:szCs w:val="28"/>
        </w:rPr>
      </w:pPr>
      <w:r>
        <w:rPr>
          <w:b/>
          <w:bCs/>
          <w:szCs w:val="28"/>
        </w:rPr>
        <w:br w:type="page"/>
      </w:r>
    </w:p>
    <w:p w:rsidR="004730FB" w:rsidRPr="003B603F" w:rsidRDefault="004730FB" w:rsidP="00FC4DC7">
      <w:pPr>
        <w:spacing w:line="360" w:lineRule="auto"/>
        <w:contextualSpacing/>
        <w:jc w:val="center"/>
        <w:rPr>
          <w:szCs w:val="28"/>
        </w:rPr>
      </w:pPr>
      <w:r w:rsidRPr="003B603F">
        <w:rPr>
          <w:b/>
          <w:bCs/>
          <w:szCs w:val="28"/>
        </w:rPr>
        <w:lastRenderedPageBreak/>
        <w:t>АНОТАЦІЯ</w:t>
      </w:r>
    </w:p>
    <w:p w:rsidR="004730FB" w:rsidRPr="004730FB" w:rsidRDefault="004730FB" w:rsidP="00FC4DC7">
      <w:pPr>
        <w:contextualSpacing/>
        <w:jc w:val="both"/>
        <w:rPr>
          <w:szCs w:val="28"/>
        </w:rPr>
      </w:pPr>
      <w:r>
        <w:rPr>
          <w:b/>
          <w:bCs/>
          <w:szCs w:val="28"/>
        </w:rPr>
        <w:t>Полонський Б.А</w:t>
      </w:r>
      <w:r w:rsidRPr="004730FB">
        <w:rPr>
          <w:bCs/>
          <w:szCs w:val="28"/>
        </w:rPr>
        <w:t>Особливості роботи фотоприймачів CuS-CdSe в умовах ультразвукового</w:t>
      </w:r>
      <w:r>
        <w:rPr>
          <w:bCs/>
          <w:szCs w:val="28"/>
        </w:rPr>
        <w:t xml:space="preserve"> навантаження</w:t>
      </w:r>
    </w:p>
    <w:p w:rsidR="004730FB" w:rsidRPr="00243A18" w:rsidRDefault="00243A18" w:rsidP="00FC4DC7">
      <w:pPr>
        <w:contextualSpacing/>
        <w:jc w:val="both"/>
        <w:rPr>
          <w:i/>
          <w:iCs/>
          <w:sz w:val="28"/>
          <w:szCs w:val="28"/>
        </w:rPr>
      </w:pPr>
      <w:r w:rsidRPr="00243A18">
        <w:rPr>
          <w:i/>
          <w:iCs/>
          <w:sz w:val="28"/>
          <w:szCs w:val="28"/>
        </w:rPr>
        <w:t>Кваліфікаційна робота магістра за спеціалізацією «Фізика та астрономія».–Київський національний університет імені Тараса Шевченка, фізичний факультет, кафедра загальної фізики. – Київ, 2018.</w:t>
      </w:r>
    </w:p>
    <w:p w:rsidR="00243A18" w:rsidRPr="00243A18" w:rsidRDefault="00243A18" w:rsidP="00FC4DC7">
      <w:pPr>
        <w:contextualSpacing/>
        <w:jc w:val="both"/>
        <w:rPr>
          <w:sz w:val="28"/>
          <w:szCs w:val="28"/>
        </w:rPr>
      </w:pPr>
      <w:r w:rsidRPr="00243A18">
        <w:rPr>
          <w:b/>
          <w:bCs/>
          <w:i/>
          <w:iCs/>
          <w:sz w:val="28"/>
          <w:szCs w:val="28"/>
        </w:rPr>
        <w:t xml:space="preserve">Науковий керівник: </w:t>
      </w:r>
      <w:r w:rsidRPr="00243A18">
        <w:rPr>
          <w:sz w:val="28"/>
          <w:szCs w:val="28"/>
        </w:rPr>
        <w:t>доцент, канд. фіз.-мат. наук Оліх О.Я.</w:t>
      </w:r>
    </w:p>
    <w:p w:rsidR="00AE3B04" w:rsidRPr="00531DCD" w:rsidRDefault="00AE3B04" w:rsidP="00FC4DC7">
      <w:pPr>
        <w:ind w:firstLine="709"/>
        <w:contextualSpacing/>
        <w:jc w:val="both"/>
        <w:rPr>
          <w:bCs/>
          <w:sz w:val="28"/>
          <w:szCs w:val="28"/>
          <w:lang w:val="ru-RU"/>
        </w:rPr>
      </w:pPr>
      <w:r w:rsidRPr="00AE3B04">
        <w:rPr>
          <w:bCs/>
          <w:sz w:val="28"/>
          <w:szCs w:val="28"/>
        </w:rPr>
        <w:t xml:space="preserve">Проведено експериментальне дослідження впливу ультразвукового навантаження на процеси фотоелектричного перетворення в структурах </w:t>
      </w:r>
      <w:r w:rsidRPr="00AE3B04">
        <w:rPr>
          <w:bCs/>
          <w:sz w:val="28"/>
          <w:szCs w:val="28"/>
          <w:lang w:val="en-US"/>
        </w:rPr>
        <w:t>CuS</w:t>
      </w:r>
      <w:r w:rsidRPr="00AE3B04">
        <w:rPr>
          <w:bCs/>
          <w:sz w:val="28"/>
          <w:szCs w:val="28"/>
          <w:lang w:val="ru-RU"/>
        </w:rPr>
        <w:t>-</w:t>
      </w:r>
      <w:r w:rsidRPr="00AE3B04">
        <w:rPr>
          <w:bCs/>
          <w:sz w:val="28"/>
          <w:szCs w:val="28"/>
          <w:lang w:val="en-US"/>
        </w:rPr>
        <w:t>CdSe</w:t>
      </w:r>
      <w:r w:rsidRPr="00AE3B04">
        <w:rPr>
          <w:bCs/>
          <w:sz w:val="28"/>
          <w:szCs w:val="28"/>
        </w:rPr>
        <w:t xml:space="preserve"> в температурному діапазоні 290-330 К. Виявлено, що при поширенні акустичних хвиль спостерігається оборотні зменшення напруги холостого ходу та струму короткого замикання</w:t>
      </w:r>
      <w:r>
        <w:rPr>
          <w:bCs/>
          <w:sz w:val="28"/>
          <w:szCs w:val="28"/>
        </w:rPr>
        <w:t>.</w:t>
      </w:r>
      <w:r w:rsidR="00531DCD" w:rsidRPr="00531DCD">
        <w:rPr>
          <w:bCs/>
          <w:sz w:val="28"/>
          <w:szCs w:val="28"/>
          <w:lang w:val="ru-RU"/>
        </w:rPr>
        <w:t xml:space="preserve"> </w:t>
      </w:r>
      <w:r w:rsidRPr="00CA3954">
        <w:rPr>
          <w:bCs/>
          <w:sz w:val="28"/>
          <w:szCs w:val="28"/>
        </w:rPr>
        <w:t>Показано, що акустоіндуковані зміни напруги холостого ходу пов’язані зі зростанням струму насичення</w:t>
      </w:r>
      <w:r w:rsidR="00531DCD" w:rsidRPr="00531DCD">
        <w:rPr>
          <w:bCs/>
          <w:sz w:val="28"/>
          <w:szCs w:val="28"/>
          <w:lang w:val="ru-RU"/>
        </w:rPr>
        <w:t>.</w:t>
      </w:r>
    </w:p>
    <w:p w:rsidR="004730FB" w:rsidRPr="00243A18" w:rsidRDefault="004730FB" w:rsidP="00FC4DC7">
      <w:pPr>
        <w:contextualSpacing/>
        <w:jc w:val="both"/>
        <w:rPr>
          <w:b/>
          <w:bCs/>
          <w:sz w:val="28"/>
          <w:szCs w:val="28"/>
        </w:rPr>
      </w:pPr>
      <w:r w:rsidRPr="00243A18">
        <w:rPr>
          <w:b/>
          <w:bCs/>
          <w:sz w:val="28"/>
          <w:szCs w:val="28"/>
        </w:rPr>
        <w:t xml:space="preserve">Ключові слова: </w:t>
      </w:r>
    </w:p>
    <w:p w:rsidR="004730FB" w:rsidRPr="00D24061" w:rsidRDefault="004730FB" w:rsidP="00FC4DC7">
      <w:pPr>
        <w:contextualSpacing/>
        <w:jc w:val="center"/>
        <w:rPr>
          <w:szCs w:val="28"/>
        </w:rPr>
      </w:pPr>
      <w:r w:rsidRPr="00D24061">
        <w:rPr>
          <w:b/>
          <w:bCs/>
          <w:szCs w:val="28"/>
        </w:rPr>
        <w:t>АННОТАЦИЯ</w:t>
      </w:r>
    </w:p>
    <w:p w:rsidR="004730FB" w:rsidRPr="00243A18" w:rsidRDefault="00D23737" w:rsidP="00FC4DC7">
      <w:pPr>
        <w:contextualSpacing/>
        <w:jc w:val="both"/>
        <w:rPr>
          <w:szCs w:val="28"/>
          <w:lang w:val="ru-RU"/>
        </w:rPr>
      </w:pPr>
      <w:r w:rsidRPr="00243A18">
        <w:rPr>
          <w:b/>
          <w:bCs/>
          <w:szCs w:val="28"/>
          <w:lang w:val="ru-RU"/>
        </w:rPr>
        <w:t xml:space="preserve">ПолонскийБ.А </w:t>
      </w:r>
      <w:r w:rsidRPr="00243A18">
        <w:rPr>
          <w:bCs/>
          <w:szCs w:val="28"/>
          <w:lang w:val="ru-RU"/>
        </w:rPr>
        <w:t>Особенности работы фотоприемников CuS-CdSe в условиях ультразвуковой нагрузки</w:t>
      </w:r>
    </w:p>
    <w:p w:rsidR="00243A18" w:rsidRPr="00243A18" w:rsidRDefault="00243A18" w:rsidP="00FC4DC7">
      <w:pPr>
        <w:contextualSpacing/>
        <w:jc w:val="both"/>
        <w:rPr>
          <w:sz w:val="28"/>
          <w:szCs w:val="28"/>
          <w:lang w:val="ru-RU"/>
        </w:rPr>
      </w:pPr>
      <w:r w:rsidRPr="00243A18">
        <w:rPr>
          <w:i/>
          <w:iCs/>
          <w:sz w:val="28"/>
          <w:szCs w:val="28"/>
          <w:lang w:val="ru-RU"/>
        </w:rPr>
        <w:t>Квалификационная работа магистра по специализации «Физика и астрономия».</w:t>
      </w:r>
      <w:r w:rsidR="00FC4DC7" w:rsidRPr="00243A18">
        <w:rPr>
          <w:i/>
          <w:iCs/>
          <w:sz w:val="28"/>
          <w:szCs w:val="28"/>
        </w:rPr>
        <w:t>–</w:t>
      </w:r>
      <w:r w:rsidRPr="00243A18">
        <w:rPr>
          <w:i/>
          <w:iCs/>
          <w:sz w:val="28"/>
          <w:szCs w:val="28"/>
          <w:lang w:val="ru-RU"/>
        </w:rPr>
        <w:t xml:space="preserve">Киевский национальный университет имени Тараса Шевченко, физический факультет, кафедра общей физики. - Киев, 2018. </w:t>
      </w:r>
    </w:p>
    <w:p w:rsidR="004730FB" w:rsidRDefault="00243A18" w:rsidP="00FC4DC7">
      <w:pPr>
        <w:contextualSpacing/>
        <w:jc w:val="both"/>
        <w:rPr>
          <w:sz w:val="28"/>
          <w:szCs w:val="28"/>
          <w:lang w:val="ru-RU"/>
        </w:rPr>
      </w:pPr>
      <w:r w:rsidRPr="00243A18">
        <w:rPr>
          <w:b/>
          <w:bCs/>
          <w:i/>
          <w:iCs/>
          <w:sz w:val="28"/>
          <w:szCs w:val="28"/>
          <w:lang w:val="ru-RU"/>
        </w:rPr>
        <w:t>Научный руководитель</w:t>
      </w:r>
      <w:r w:rsidRPr="00243A18">
        <w:rPr>
          <w:i/>
          <w:iCs/>
          <w:sz w:val="28"/>
          <w:szCs w:val="28"/>
          <w:lang w:val="ru-RU"/>
        </w:rPr>
        <w:t xml:space="preserve">: </w:t>
      </w:r>
      <w:r w:rsidRPr="00243A18">
        <w:rPr>
          <w:sz w:val="28"/>
          <w:szCs w:val="28"/>
          <w:lang w:val="ru-RU"/>
        </w:rPr>
        <w:t>доцент, канд. ф.-м. наук, Олих О.Я.</w:t>
      </w:r>
    </w:p>
    <w:p w:rsidR="00243A18" w:rsidRPr="00243A18" w:rsidRDefault="00B51DEB" w:rsidP="00FC4DC7">
      <w:pPr>
        <w:ind w:firstLine="709"/>
        <w:contextualSpacing/>
        <w:jc w:val="both"/>
        <w:rPr>
          <w:sz w:val="28"/>
          <w:szCs w:val="28"/>
          <w:lang w:val="ru-RU"/>
        </w:rPr>
      </w:pPr>
      <w:r w:rsidRPr="00B51DEB">
        <w:rPr>
          <w:sz w:val="28"/>
          <w:szCs w:val="28"/>
          <w:lang w:val="ru-RU"/>
        </w:rPr>
        <w:t>Проведено экспериментальное иссл</w:t>
      </w:r>
      <w:r>
        <w:rPr>
          <w:sz w:val="28"/>
          <w:szCs w:val="28"/>
          <w:lang w:val="ru-RU"/>
        </w:rPr>
        <w:t>едование влияния ультразвуковой</w:t>
      </w:r>
      <w:r w:rsidRPr="00B51DEB">
        <w:rPr>
          <w:sz w:val="28"/>
          <w:szCs w:val="28"/>
          <w:lang w:val="ru-RU"/>
        </w:rPr>
        <w:t xml:space="preserve"> нагрузки на процессы фотоэлектрического преобразования в структурах CuS-CdSe в температурном диапазоне 290-330 К. Установлено, что при распространении акустических волн наблюдается обратно уменьшения напряжения холостого хода и тока короткого замыкания</w:t>
      </w:r>
      <w:r>
        <w:rPr>
          <w:sz w:val="28"/>
          <w:szCs w:val="28"/>
          <w:lang w:val="ru-RU"/>
        </w:rPr>
        <w:t xml:space="preserve">. Показано, что </w:t>
      </w:r>
      <w:r w:rsidRPr="00B51DEB">
        <w:rPr>
          <w:sz w:val="28"/>
          <w:szCs w:val="28"/>
          <w:lang w:val="ru-RU"/>
        </w:rPr>
        <w:t>акустоиндуцированные изменения напряжения холостого хода связанные с ростом тока насыщения</w:t>
      </w:r>
    </w:p>
    <w:p w:rsidR="004730FB" w:rsidRPr="00DC7307" w:rsidRDefault="004730FB" w:rsidP="00FC4DC7">
      <w:pPr>
        <w:contextualSpacing/>
        <w:jc w:val="both"/>
        <w:rPr>
          <w:bCs/>
          <w:sz w:val="28"/>
          <w:szCs w:val="28"/>
          <w:lang w:val="en-US"/>
        </w:rPr>
      </w:pPr>
      <w:r w:rsidRPr="00243A18">
        <w:rPr>
          <w:b/>
          <w:bCs/>
          <w:sz w:val="28"/>
          <w:szCs w:val="28"/>
          <w:lang w:val="ru-RU"/>
        </w:rPr>
        <w:t>Ключевыеслова</w:t>
      </w:r>
      <w:r w:rsidRPr="00DC7307">
        <w:rPr>
          <w:b/>
          <w:bCs/>
          <w:sz w:val="28"/>
          <w:szCs w:val="28"/>
          <w:lang w:val="en-US"/>
        </w:rPr>
        <w:t xml:space="preserve">: </w:t>
      </w:r>
    </w:p>
    <w:p w:rsidR="004730FB" w:rsidRDefault="004730FB" w:rsidP="00FC4DC7">
      <w:pPr>
        <w:pStyle w:val="Default"/>
        <w:jc w:val="center"/>
        <w:rPr>
          <w:sz w:val="28"/>
          <w:szCs w:val="28"/>
        </w:rPr>
      </w:pPr>
      <w:r>
        <w:rPr>
          <w:b/>
          <w:bCs/>
          <w:sz w:val="28"/>
          <w:szCs w:val="28"/>
        </w:rPr>
        <w:t>SUMMARY</w:t>
      </w:r>
    </w:p>
    <w:p w:rsidR="004730FB" w:rsidRPr="00B51DEB" w:rsidRDefault="004730FB" w:rsidP="00FC4DC7">
      <w:pPr>
        <w:pStyle w:val="Default"/>
        <w:jc w:val="both"/>
        <w:rPr>
          <w:bCs/>
          <w:sz w:val="28"/>
          <w:szCs w:val="28"/>
          <w:lang w:val="en-US"/>
        </w:rPr>
      </w:pPr>
      <w:r w:rsidRPr="00B51DEB">
        <w:rPr>
          <w:b/>
          <w:bCs/>
          <w:sz w:val="28"/>
          <w:szCs w:val="28"/>
          <w:lang w:val="en-US"/>
        </w:rPr>
        <w:t xml:space="preserve">Polonsky B.A   </w:t>
      </w:r>
      <w:r w:rsidRPr="00B51DEB">
        <w:rPr>
          <w:bCs/>
          <w:sz w:val="28"/>
          <w:szCs w:val="28"/>
          <w:lang w:val="en-US"/>
        </w:rPr>
        <w:t>Features of CuS-CdSe photodetectors action under ultrasonic loading conditions</w:t>
      </w:r>
    </w:p>
    <w:p w:rsidR="00243A18" w:rsidRPr="00B51DEB" w:rsidRDefault="00243A18" w:rsidP="00FC4DC7">
      <w:pPr>
        <w:pStyle w:val="Default"/>
        <w:jc w:val="both"/>
        <w:rPr>
          <w:sz w:val="28"/>
          <w:szCs w:val="28"/>
          <w:lang w:val="en-US"/>
        </w:rPr>
      </w:pPr>
      <w:r w:rsidRPr="00B51DEB">
        <w:rPr>
          <w:sz w:val="28"/>
          <w:szCs w:val="28"/>
          <w:lang w:val="en-US"/>
        </w:rPr>
        <w:t xml:space="preserve">Qualifying work degree on specialty "Physics and Astronomy ". </w:t>
      </w:r>
      <w:r w:rsidR="00FC4DC7" w:rsidRPr="00243A18">
        <w:rPr>
          <w:i/>
          <w:iCs/>
          <w:sz w:val="28"/>
          <w:szCs w:val="28"/>
        </w:rPr>
        <w:t>–</w:t>
      </w:r>
      <w:r w:rsidRPr="00B51DEB">
        <w:rPr>
          <w:sz w:val="28"/>
          <w:szCs w:val="28"/>
          <w:lang w:val="en-US"/>
        </w:rPr>
        <w:t xml:space="preserve"> National Taras Shevchenko University of Kyiv, Faculty of Physics, Department of Physics. - Kyiv, 2018. </w:t>
      </w:r>
    </w:p>
    <w:p w:rsidR="00243A18" w:rsidRPr="00B51DEB" w:rsidRDefault="00243A18" w:rsidP="00FC4DC7">
      <w:pPr>
        <w:pStyle w:val="Default"/>
        <w:jc w:val="both"/>
        <w:rPr>
          <w:sz w:val="28"/>
          <w:szCs w:val="28"/>
          <w:lang w:val="en-US"/>
        </w:rPr>
      </w:pPr>
      <w:r w:rsidRPr="00B51DEB">
        <w:rPr>
          <w:b/>
          <w:bCs/>
          <w:i/>
          <w:iCs/>
          <w:sz w:val="28"/>
          <w:szCs w:val="28"/>
          <w:lang w:val="en-US"/>
        </w:rPr>
        <w:t>Research supervisor</w:t>
      </w:r>
      <w:r w:rsidRPr="00B51DEB">
        <w:rPr>
          <w:sz w:val="28"/>
          <w:szCs w:val="28"/>
          <w:lang w:val="en-US"/>
        </w:rPr>
        <w:t>: OlihO.Ya, Associate Professor, PhD.</w:t>
      </w:r>
    </w:p>
    <w:p w:rsidR="00243A18" w:rsidRPr="00B51DEB" w:rsidRDefault="00B51DEB" w:rsidP="00FC4DC7">
      <w:pPr>
        <w:pStyle w:val="Default"/>
        <w:ind w:firstLine="709"/>
        <w:jc w:val="both"/>
        <w:rPr>
          <w:sz w:val="28"/>
          <w:szCs w:val="28"/>
          <w:lang w:val="en-US"/>
        </w:rPr>
      </w:pPr>
      <w:r w:rsidRPr="00B51DEB">
        <w:rPr>
          <w:sz w:val="28"/>
          <w:szCs w:val="28"/>
          <w:lang w:val="en-US"/>
        </w:rPr>
        <w:t xml:space="preserve">The experimental study of the influence of ultrasonic load on the processes of photoelectric transformation in CuS-CdSe structures in the temperature range 290-330 K was found. It was found that in the propagation of acoustic waves there is a reversible decrease of the idle and short-circuit current voltage. It is shown that </w:t>
      </w:r>
      <w:r w:rsidR="00E65C26" w:rsidRPr="00085354">
        <w:rPr>
          <w:sz w:val="28"/>
          <w:szCs w:val="28"/>
          <w:lang w:val="en-US"/>
        </w:rPr>
        <w:t>acoustic</w:t>
      </w:r>
      <w:r w:rsidR="00085354" w:rsidRPr="00085354">
        <w:rPr>
          <w:sz w:val="28"/>
          <w:szCs w:val="28"/>
          <w:lang w:val="en-US"/>
        </w:rPr>
        <w:t xml:space="preserve">-induced </w:t>
      </w:r>
      <w:r w:rsidRPr="00B51DEB">
        <w:rPr>
          <w:sz w:val="28"/>
          <w:szCs w:val="28"/>
          <w:lang w:val="en-US"/>
        </w:rPr>
        <w:t>changes in the idle voltage are related to the growth of saturation current</w:t>
      </w:r>
    </w:p>
    <w:p w:rsidR="00243A18" w:rsidRPr="00BD60B0" w:rsidRDefault="00243A18" w:rsidP="00FC4DC7">
      <w:pPr>
        <w:pStyle w:val="Default"/>
        <w:jc w:val="both"/>
        <w:rPr>
          <w:sz w:val="32"/>
          <w:szCs w:val="28"/>
          <w:lang w:val="ru-RU"/>
        </w:rPr>
      </w:pPr>
      <w:r w:rsidRPr="00B51DEB">
        <w:rPr>
          <w:b/>
          <w:bCs/>
          <w:sz w:val="28"/>
          <w:szCs w:val="28"/>
          <w:lang w:val="en-US"/>
        </w:rPr>
        <w:t>Keywords</w:t>
      </w:r>
      <w:r w:rsidRPr="00BD60B0">
        <w:rPr>
          <w:sz w:val="28"/>
          <w:szCs w:val="28"/>
          <w:lang w:val="ru-RU"/>
        </w:rPr>
        <w:t>:</w:t>
      </w:r>
    </w:p>
    <w:p w:rsidR="004730FB" w:rsidRDefault="004730FB" w:rsidP="004730FB">
      <w:pPr>
        <w:spacing w:line="360" w:lineRule="auto"/>
        <w:ind w:firstLine="708"/>
        <w:contextualSpacing/>
        <w:jc w:val="center"/>
        <w:rPr>
          <w:b/>
          <w:bCs/>
          <w:sz w:val="28"/>
          <w:szCs w:val="28"/>
        </w:rPr>
      </w:pPr>
      <w:r>
        <w:rPr>
          <w:szCs w:val="28"/>
        </w:rPr>
        <w:br w:type="page"/>
      </w:r>
    </w:p>
    <w:p w:rsidR="0062216D" w:rsidRPr="009F452E" w:rsidRDefault="0062216D" w:rsidP="00576044">
      <w:pPr>
        <w:spacing w:line="360" w:lineRule="auto"/>
        <w:ind w:firstLine="709"/>
        <w:contextualSpacing/>
        <w:jc w:val="center"/>
        <w:rPr>
          <w:b/>
          <w:sz w:val="28"/>
          <w:szCs w:val="28"/>
        </w:rPr>
      </w:pPr>
      <w:r w:rsidRPr="009F452E">
        <w:rPr>
          <w:b/>
          <w:sz w:val="28"/>
          <w:szCs w:val="28"/>
        </w:rPr>
        <w:lastRenderedPageBreak/>
        <w:t>ЗМІСТ</w:t>
      </w:r>
    </w:p>
    <w:p w:rsidR="0062216D" w:rsidRPr="009F452E" w:rsidRDefault="009F452E" w:rsidP="0062216D">
      <w:pPr>
        <w:spacing w:line="360" w:lineRule="auto"/>
        <w:contextualSpacing/>
        <w:rPr>
          <w:sz w:val="28"/>
          <w:szCs w:val="28"/>
          <w:lang w:val="ru-RU"/>
        </w:rPr>
      </w:pPr>
      <w:r>
        <w:rPr>
          <w:sz w:val="28"/>
          <w:szCs w:val="28"/>
        </w:rPr>
        <w:t>ВСТУП………………………………………………………………</w:t>
      </w:r>
      <w:r>
        <w:rPr>
          <w:sz w:val="28"/>
          <w:szCs w:val="28"/>
          <w:lang w:val="ru-RU"/>
        </w:rPr>
        <w:t>…</w:t>
      </w:r>
      <w:r w:rsidRPr="009F452E">
        <w:rPr>
          <w:sz w:val="28"/>
          <w:szCs w:val="28"/>
          <w:lang w:val="ru-RU"/>
        </w:rPr>
        <w:t>…</w:t>
      </w:r>
      <w:r>
        <w:rPr>
          <w:sz w:val="28"/>
          <w:szCs w:val="28"/>
          <w:lang w:val="ru-RU"/>
        </w:rPr>
        <w:t>…</w:t>
      </w:r>
      <w:r w:rsidR="006E4A97" w:rsidRPr="006E4A97">
        <w:rPr>
          <w:sz w:val="28"/>
          <w:szCs w:val="28"/>
          <w:lang w:val="ru-RU"/>
        </w:rPr>
        <w:t>.</w:t>
      </w:r>
      <w:r w:rsidR="00960E28">
        <w:rPr>
          <w:sz w:val="28"/>
          <w:szCs w:val="28"/>
          <w:lang w:val="ru-RU"/>
        </w:rPr>
        <w:t>.</w:t>
      </w:r>
      <w:r w:rsidRPr="009F452E">
        <w:rPr>
          <w:sz w:val="28"/>
          <w:szCs w:val="28"/>
          <w:lang w:val="ru-RU"/>
        </w:rPr>
        <w:t>5</w:t>
      </w:r>
    </w:p>
    <w:p w:rsidR="0062216D" w:rsidRPr="009F452E" w:rsidRDefault="0062216D" w:rsidP="0062216D">
      <w:pPr>
        <w:spacing w:line="360" w:lineRule="auto"/>
        <w:contextualSpacing/>
        <w:rPr>
          <w:sz w:val="28"/>
          <w:szCs w:val="28"/>
          <w:lang w:val="ru-RU"/>
        </w:rPr>
      </w:pPr>
      <w:r w:rsidRPr="009F452E">
        <w:rPr>
          <w:sz w:val="28"/>
          <w:szCs w:val="28"/>
        </w:rPr>
        <w:t xml:space="preserve">РОЗДІЛ 1. ОГЛЯД </w:t>
      </w:r>
      <w:r w:rsidR="009F452E">
        <w:rPr>
          <w:sz w:val="28"/>
          <w:szCs w:val="28"/>
        </w:rPr>
        <w:t>ЛІТЕРАТУРИ………………………………………</w:t>
      </w:r>
      <w:r w:rsidR="009F452E">
        <w:rPr>
          <w:sz w:val="28"/>
          <w:szCs w:val="28"/>
          <w:lang w:val="ru-RU"/>
        </w:rPr>
        <w:t>…</w:t>
      </w:r>
      <w:r w:rsidR="006E4A97">
        <w:rPr>
          <w:sz w:val="28"/>
          <w:szCs w:val="28"/>
          <w:lang w:val="ru-RU"/>
        </w:rPr>
        <w:t>.</w:t>
      </w:r>
      <w:r w:rsidR="00960E28">
        <w:rPr>
          <w:sz w:val="28"/>
          <w:szCs w:val="28"/>
          <w:lang w:val="ru-RU"/>
        </w:rPr>
        <w:t>.</w:t>
      </w:r>
      <w:r w:rsidR="009F452E">
        <w:rPr>
          <w:sz w:val="28"/>
          <w:szCs w:val="28"/>
          <w:lang w:val="ru-RU"/>
        </w:rPr>
        <w:t>6</w:t>
      </w:r>
    </w:p>
    <w:p w:rsidR="0062216D" w:rsidRDefault="0062216D" w:rsidP="009F452E">
      <w:pPr>
        <w:ind w:firstLine="708"/>
        <w:rPr>
          <w:sz w:val="28"/>
          <w:lang w:val="ru-RU"/>
        </w:rPr>
      </w:pPr>
      <w:r w:rsidRPr="009F452E">
        <w:rPr>
          <w:sz w:val="28"/>
        </w:rPr>
        <w:t xml:space="preserve">1.1. </w:t>
      </w:r>
      <w:r w:rsidR="009F452E">
        <w:rPr>
          <w:sz w:val="28"/>
        </w:rPr>
        <w:t xml:space="preserve">Механізми перенесення заряду в структурах </w:t>
      </w:r>
      <w:r w:rsidR="009F452E">
        <w:rPr>
          <w:sz w:val="28"/>
          <w:lang w:val="en-US"/>
        </w:rPr>
        <w:t>CuS</w:t>
      </w:r>
      <w:r w:rsidR="009F452E" w:rsidRPr="009F452E">
        <w:rPr>
          <w:sz w:val="28"/>
          <w:lang w:val="ru-RU"/>
        </w:rPr>
        <w:t>-</w:t>
      </w:r>
      <w:r w:rsidR="00960E28">
        <w:rPr>
          <w:sz w:val="28"/>
          <w:lang w:val="en-US"/>
        </w:rPr>
        <w:t>A</w:t>
      </w:r>
      <w:r w:rsidR="00960E28" w:rsidRPr="00960E28">
        <w:rPr>
          <w:sz w:val="28"/>
          <w:vertAlign w:val="superscript"/>
          <w:lang w:val="ru-RU"/>
        </w:rPr>
        <w:t>2</w:t>
      </w:r>
      <w:r w:rsidR="00960E28">
        <w:rPr>
          <w:sz w:val="28"/>
          <w:lang w:val="en-US"/>
        </w:rPr>
        <w:t>B</w:t>
      </w:r>
      <w:r w:rsidR="00960E28" w:rsidRPr="00960E28">
        <w:rPr>
          <w:sz w:val="28"/>
          <w:vertAlign w:val="superscript"/>
          <w:lang w:val="ru-RU"/>
        </w:rPr>
        <w:t>6</w:t>
      </w:r>
      <w:r w:rsidR="009F452E">
        <w:rPr>
          <w:sz w:val="28"/>
          <w:lang w:val="ru-RU"/>
        </w:rPr>
        <w:t>………</w:t>
      </w:r>
      <w:r w:rsidR="00960E28">
        <w:rPr>
          <w:sz w:val="28"/>
          <w:lang w:val="ru-RU"/>
        </w:rPr>
        <w:t>.</w:t>
      </w:r>
      <w:r w:rsidR="009F452E">
        <w:rPr>
          <w:sz w:val="28"/>
          <w:lang w:val="ru-RU"/>
        </w:rPr>
        <w:t>6</w:t>
      </w:r>
    </w:p>
    <w:p w:rsidR="00B6432B" w:rsidRPr="009F452E" w:rsidRDefault="00B6432B" w:rsidP="009F452E">
      <w:pPr>
        <w:ind w:firstLine="708"/>
        <w:rPr>
          <w:sz w:val="28"/>
          <w:lang w:val="ru-RU"/>
        </w:rPr>
      </w:pPr>
      <w:r>
        <w:rPr>
          <w:sz w:val="28"/>
          <w:lang w:val="ru-RU"/>
        </w:rPr>
        <w:t xml:space="preserve">1.2. </w:t>
      </w:r>
      <w:r w:rsidRPr="00B6432B">
        <w:rPr>
          <w:bCs/>
          <w:sz w:val="28"/>
        </w:rPr>
        <w:t xml:space="preserve">Вплив ультразвуку на властивості напівпровідникових </w:t>
      </w:r>
      <w:r w:rsidR="00960E28" w:rsidRPr="00B6432B">
        <w:rPr>
          <w:bCs/>
          <w:sz w:val="28"/>
        </w:rPr>
        <w:t>кристалів</w:t>
      </w:r>
      <w:r w:rsidR="00960E28">
        <w:rPr>
          <w:sz w:val="28"/>
          <w:lang w:val="ru-RU"/>
        </w:rPr>
        <w:t>..........................................................................................................13</w:t>
      </w:r>
    </w:p>
    <w:p w:rsidR="0062216D" w:rsidRPr="009F452E" w:rsidRDefault="00576044" w:rsidP="0062216D">
      <w:pPr>
        <w:spacing w:line="360" w:lineRule="auto"/>
        <w:rPr>
          <w:sz w:val="28"/>
          <w:szCs w:val="28"/>
          <w:lang w:val="ru-RU"/>
        </w:rPr>
      </w:pPr>
      <w:r w:rsidRPr="009F452E">
        <w:rPr>
          <w:sz w:val="28"/>
          <w:szCs w:val="28"/>
        </w:rPr>
        <w:t>РОЗДІЛ 2.</w:t>
      </w:r>
      <w:r w:rsidR="009F452E" w:rsidRPr="009F452E">
        <w:rPr>
          <w:sz w:val="28"/>
          <w:szCs w:val="28"/>
        </w:rPr>
        <w:t>МЕТОДИКА ЕКСПЕРЕМЕНТУ</w:t>
      </w:r>
      <w:r w:rsidR="0062216D" w:rsidRPr="009F452E">
        <w:rPr>
          <w:sz w:val="28"/>
          <w:szCs w:val="28"/>
        </w:rPr>
        <w:t xml:space="preserve"> ……………………</w:t>
      </w:r>
      <w:r w:rsidR="009940ED">
        <w:rPr>
          <w:sz w:val="28"/>
          <w:szCs w:val="28"/>
          <w:lang w:val="ru-RU"/>
        </w:rPr>
        <w:t>………</w:t>
      </w:r>
      <w:r w:rsidR="00B6432B">
        <w:rPr>
          <w:sz w:val="28"/>
          <w:szCs w:val="28"/>
          <w:lang w:val="ru-RU"/>
        </w:rPr>
        <w:t>…</w:t>
      </w:r>
      <w:r w:rsidR="009940ED">
        <w:rPr>
          <w:sz w:val="28"/>
          <w:szCs w:val="28"/>
          <w:lang w:val="ru-RU"/>
        </w:rPr>
        <w:t>14</w:t>
      </w:r>
    </w:p>
    <w:p w:rsidR="0062216D" w:rsidRPr="009940ED" w:rsidRDefault="0062216D" w:rsidP="00576044">
      <w:pPr>
        <w:spacing w:line="360" w:lineRule="auto"/>
        <w:ind w:firstLine="708"/>
        <w:rPr>
          <w:sz w:val="28"/>
          <w:szCs w:val="28"/>
        </w:rPr>
      </w:pPr>
      <w:r w:rsidRPr="009F452E">
        <w:rPr>
          <w:sz w:val="28"/>
          <w:szCs w:val="28"/>
        </w:rPr>
        <w:t>2.1.</w:t>
      </w:r>
      <w:r w:rsidR="009F452E" w:rsidRPr="009940ED">
        <w:rPr>
          <w:sz w:val="28"/>
          <w:szCs w:val="28"/>
        </w:rPr>
        <w:t>Зразки</w:t>
      </w:r>
      <w:r w:rsidRPr="009940ED">
        <w:rPr>
          <w:sz w:val="28"/>
          <w:szCs w:val="28"/>
        </w:rPr>
        <w:t xml:space="preserve"> ……………………………………</w:t>
      </w:r>
      <w:r w:rsidR="009F452E" w:rsidRPr="009940ED">
        <w:rPr>
          <w:sz w:val="28"/>
          <w:szCs w:val="28"/>
        </w:rPr>
        <w:t>………………………</w:t>
      </w:r>
      <w:r w:rsidR="00B6432B">
        <w:rPr>
          <w:sz w:val="28"/>
          <w:szCs w:val="28"/>
          <w:lang w:val="ru-RU"/>
        </w:rPr>
        <w:t>..</w:t>
      </w:r>
      <w:r w:rsidR="009940ED" w:rsidRPr="009940ED">
        <w:rPr>
          <w:sz w:val="28"/>
          <w:szCs w:val="28"/>
        </w:rPr>
        <w:t>14</w:t>
      </w:r>
    </w:p>
    <w:p w:rsidR="0062216D" w:rsidRPr="009940ED" w:rsidRDefault="009F452E" w:rsidP="00576044">
      <w:pPr>
        <w:spacing w:line="360" w:lineRule="auto"/>
        <w:ind w:firstLine="708"/>
        <w:rPr>
          <w:sz w:val="28"/>
          <w:szCs w:val="28"/>
        </w:rPr>
      </w:pPr>
      <w:r w:rsidRPr="009940ED">
        <w:rPr>
          <w:sz w:val="28"/>
          <w:szCs w:val="28"/>
        </w:rPr>
        <w:t xml:space="preserve">2.2. ПІД </w:t>
      </w:r>
      <w:r w:rsidR="009940ED" w:rsidRPr="009940ED">
        <w:rPr>
          <w:sz w:val="28"/>
          <w:szCs w:val="28"/>
        </w:rPr>
        <w:t>контролер</w:t>
      </w:r>
      <w:r w:rsidR="0062216D" w:rsidRPr="009940ED">
        <w:rPr>
          <w:sz w:val="28"/>
          <w:szCs w:val="28"/>
        </w:rPr>
        <w:t>……………………………</w:t>
      </w:r>
      <w:r w:rsidR="009940ED" w:rsidRPr="009940ED">
        <w:rPr>
          <w:sz w:val="28"/>
          <w:szCs w:val="28"/>
        </w:rPr>
        <w:t>…………………….</w:t>
      </w:r>
      <w:r w:rsidR="009940ED">
        <w:rPr>
          <w:sz w:val="28"/>
          <w:szCs w:val="28"/>
        </w:rPr>
        <w:t>..</w:t>
      </w:r>
      <w:r w:rsidR="00B6432B">
        <w:rPr>
          <w:sz w:val="28"/>
          <w:szCs w:val="28"/>
          <w:lang w:val="ru-RU"/>
        </w:rPr>
        <w:t>.</w:t>
      </w:r>
      <w:r w:rsidR="009940ED" w:rsidRPr="009940ED">
        <w:rPr>
          <w:sz w:val="28"/>
          <w:szCs w:val="28"/>
        </w:rPr>
        <w:t>14</w:t>
      </w:r>
    </w:p>
    <w:p w:rsidR="009940ED" w:rsidRPr="009940ED" w:rsidRDefault="009940ED" w:rsidP="00576044">
      <w:pPr>
        <w:spacing w:line="360" w:lineRule="auto"/>
        <w:ind w:firstLine="708"/>
        <w:rPr>
          <w:sz w:val="28"/>
          <w:szCs w:val="28"/>
        </w:rPr>
      </w:pPr>
      <w:r w:rsidRPr="009940ED">
        <w:rPr>
          <w:sz w:val="28"/>
          <w:szCs w:val="28"/>
        </w:rPr>
        <w:t>2.3. Схема дослідної</w:t>
      </w:r>
      <w:r>
        <w:rPr>
          <w:sz w:val="28"/>
          <w:szCs w:val="28"/>
        </w:rPr>
        <w:t xml:space="preserve"> установки……………………………………..</w:t>
      </w:r>
      <w:r w:rsidR="00B6432B">
        <w:rPr>
          <w:sz w:val="28"/>
          <w:szCs w:val="28"/>
          <w:lang w:val="ru-RU"/>
        </w:rPr>
        <w:t>.</w:t>
      </w:r>
      <w:r>
        <w:rPr>
          <w:sz w:val="28"/>
          <w:szCs w:val="28"/>
        </w:rPr>
        <w:t>15</w:t>
      </w:r>
    </w:p>
    <w:p w:rsidR="0062216D" w:rsidRPr="00DC7307" w:rsidRDefault="0062216D" w:rsidP="0062216D">
      <w:pPr>
        <w:spacing w:line="360" w:lineRule="auto"/>
        <w:rPr>
          <w:sz w:val="28"/>
          <w:szCs w:val="28"/>
          <w:lang w:val="ru-RU"/>
        </w:rPr>
      </w:pPr>
      <w:r w:rsidRPr="009F452E">
        <w:rPr>
          <w:sz w:val="28"/>
          <w:szCs w:val="28"/>
        </w:rPr>
        <w:t xml:space="preserve">РОЗДІЛ 3. </w:t>
      </w:r>
      <w:r w:rsidRPr="009F452E">
        <w:rPr>
          <w:sz w:val="28"/>
          <w:szCs w:val="28"/>
          <w:lang w:val="en-US"/>
        </w:rPr>
        <w:t>O</w:t>
      </w:r>
      <w:r w:rsidRPr="009F452E">
        <w:rPr>
          <w:sz w:val="28"/>
          <w:szCs w:val="28"/>
          <w:lang w:val="ru-RU"/>
        </w:rPr>
        <w:t xml:space="preserve">ТРИМАНІ </w:t>
      </w:r>
      <w:r w:rsidRPr="009F452E">
        <w:rPr>
          <w:sz w:val="28"/>
          <w:szCs w:val="28"/>
        </w:rPr>
        <w:t>РЕЗУЛЬТАТИ</w:t>
      </w:r>
      <w:r w:rsidR="009F452E">
        <w:rPr>
          <w:sz w:val="28"/>
          <w:szCs w:val="28"/>
        </w:rPr>
        <w:t>…</w:t>
      </w:r>
      <w:r w:rsidR="00DC7307">
        <w:rPr>
          <w:sz w:val="28"/>
          <w:szCs w:val="28"/>
          <w:lang w:val="ru-RU"/>
        </w:rPr>
        <w:t>…………………………………</w:t>
      </w:r>
      <w:r w:rsidR="00DC7307" w:rsidRPr="00DC7307">
        <w:rPr>
          <w:sz w:val="28"/>
          <w:szCs w:val="28"/>
          <w:lang w:val="ru-RU"/>
        </w:rPr>
        <w:t>20</w:t>
      </w:r>
    </w:p>
    <w:p w:rsidR="00A96396" w:rsidRPr="009D2B50" w:rsidRDefault="009F452E" w:rsidP="00A96396">
      <w:pPr>
        <w:spacing w:line="360" w:lineRule="auto"/>
        <w:rPr>
          <w:sz w:val="28"/>
          <w:szCs w:val="28"/>
        </w:rPr>
      </w:pPr>
      <w:r w:rsidRPr="009F452E">
        <w:rPr>
          <w:sz w:val="28"/>
          <w:szCs w:val="28"/>
        </w:rPr>
        <w:tab/>
        <w:t>3.1</w:t>
      </w:r>
      <w:r>
        <w:rPr>
          <w:sz w:val="28"/>
          <w:szCs w:val="28"/>
        </w:rPr>
        <w:t>.</w:t>
      </w:r>
      <w:r w:rsidRPr="009F452E">
        <w:rPr>
          <w:sz w:val="28"/>
          <w:szCs w:val="28"/>
        </w:rPr>
        <w:t xml:space="preserve"> </w:t>
      </w:r>
      <w:r w:rsidRPr="00531DCD">
        <w:rPr>
          <w:sz w:val="28"/>
          <w:szCs w:val="28"/>
          <w:highlight w:val="yellow"/>
        </w:rPr>
        <w:t xml:space="preserve">Температурні залежності </w:t>
      </w:r>
      <w:r w:rsidRPr="00531DCD">
        <w:rPr>
          <w:sz w:val="28"/>
          <w:szCs w:val="28"/>
          <w:highlight w:val="yellow"/>
          <w:lang w:val="en-US"/>
        </w:rPr>
        <w:t>V</w:t>
      </w:r>
      <w:r w:rsidRPr="00531DCD">
        <w:rPr>
          <w:sz w:val="28"/>
          <w:szCs w:val="28"/>
          <w:highlight w:val="yellow"/>
          <w:vertAlign w:val="subscript"/>
          <w:lang w:val="en-US"/>
        </w:rPr>
        <w:t>oc</w:t>
      </w:r>
      <w:r w:rsidRPr="00531DCD">
        <w:rPr>
          <w:sz w:val="28"/>
          <w:szCs w:val="28"/>
          <w:highlight w:val="yellow"/>
        </w:rPr>
        <w:t>та</w:t>
      </w:r>
      <w:r w:rsidRPr="009F452E">
        <w:rPr>
          <w:sz w:val="28"/>
          <w:szCs w:val="28"/>
        </w:rPr>
        <w:t xml:space="preserve"> </w:t>
      </w:r>
      <w:r w:rsidRPr="009F452E">
        <w:rPr>
          <w:sz w:val="28"/>
          <w:szCs w:val="28"/>
          <w:lang w:val="en-US"/>
        </w:rPr>
        <w:t>I</w:t>
      </w:r>
      <w:r w:rsidRPr="009F452E">
        <w:rPr>
          <w:sz w:val="28"/>
          <w:szCs w:val="28"/>
          <w:vertAlign w:val="subscript"/>
          <w:lang w:val="en-US"/>
        </w:rPr>
        <w:t>oc</w:t>
      </w:r>
      <w:r w:rsidR="00DC7307">
        <w:rPr>
          <w:sz w:val="28"/>
          <w:szCs w:val="28"/>
        </w:rPr>
        <w:t>………………………………20</w:t>
      </w:r>
    </w:p>
    <w:p w:rsidR="009F452E" w:rsidRPr="00DC7307" w:rsidRDefault="009F452E" w:rsidP="00A96396">
      <w:pPr>
        <w:spacing w:line="360" w:lineRule="auto"/>
        <w:rPr>
          <w:sz w:val="28"/>
          <w:szCs w:val="28"/>
          <w:lang w:val="ru-RU"/>
        </w:rPr>
      </w:pPr>
      <w:r w:rsidRPr="009D2B50">
        <w:rPr>
          <w:sz w:val="28"/>
          <w:szCs w:val="28"/>
        </w:rPr>
        <w:tab/>
        <w:t>3.2</w:t>
      </w:r>
      <w:r>
        <w:rPr>
          <w:sz w:val="28"/>
          <w:szCs w:val="28"/>
        </w:rPr>
        <w:t>.</w:t>
      </w:r>
      <w:r w:rsidR="00531DCD">
        <w:rPr>
          <w:sz w:val="28"/>
          <w:szCs w:val="28"/>
        </w:rPr>
        <w:t xml:space="preserve"> </w:t>
      </w:r>
      <w:r w:rsidRPr="00531DCD">
        <w:rPr>
          <w:sz w:val="28"/>
          <w:szCs w:val="28"/>
          <w:highlight w:val="yellow"/>
        </w:rPr>
        <w:t>Перехідні процеси при УЗН</w:t>
      </w:r>
      <w:r>
        <w:rPr>
          <w:sz w:val="28"/>
          <w:szCs w:val="28"/>
        </w:rPr>
        <w:t>……………………………………..</w:t>
      </w:r>
      <w:r w:rsidR="00DC7307" w:rsidRPr="00DC7307">
        <w:rPr>
          <w:sz w:val="28"/>
          <w:szCs w:val="28"/>
          <w:lang w:val="ru-RU"/>
        </w:rPr>
        <w:t>.24</w:t>
      </w:r>
    </w:p>
    <w:p w:rsidR="009F452E" w:rsidRPr="00DC7307" w:rsidRDefault="009F452E" w:rsidP="00A96396">
      <w:pPr>
        <w:spacing w:line="360" w:lineRule="auto"/>
        <w:rPr>
          <w:sz w:val="28"/>
          <w:szCs w:val="28"/>
          <w:lang w:val="ru-RU"/>
        </w:rPr>
      </w:pPr>
      <w:r>
        <w:rPr>
          <w:sz w:val="28"/>
          <w:szCs w:val="28"/>
        </w:rPr>
        <w:tab/>
        <w:t>3.</w:t>
      </w:r>
      <w:r w:rsidRPr="00531DCD">
        <w:rPr>
          <w:sz w:val="28"/>
          <w:szCs w:val="28"/>
          <w:highlight w:val="yellow"/>
        </w:rPr>
        <w:t>3. Світлоіндукована</w:t>
      </w:r>
      <w:r w:rsidR="00531DCD" w:rsidRPr="00531DCD">
        <w:rPr>
          <w:sz w:val="28"/>
          <w:szCs w:val="28"/>
          <w:highlight w:val="yellow"/>
          <w:lang w:val="en-US"/>
        </w:rPr>
        <w:t xml:space="preserve"> </w:t>
      </w:r>
      <w:r w:rsidR="00531DCD" w:rsidRPr="00531DCD">
        <w:rPr>
          <w:sz w:val="28"/>
          <w:szCs w:val="28"/>
          <w:highlight w:val="yellow"/>
        </w:rPr>
        <w:t>дегра</w:t>
      </w:r>
      <w:r w:rsidRPr="00531DCD">
        <w:rPr>
          <w:sz w:val="28"/>
          <w:szCs w:val="28"/>
          <w:highlight w:val="yellow"/>
        </w:rPr>
        <w:t>дація</w:t>
      </w:r>
      <w:r>
        <w:rPr>
          <w:sz w:val="28"/>
          <w:szCs w:val="28"/>
        </w:rPr>
        <w:t>……………………………………</w:t>
      </w:r>
      <w:r w:rsidR="00DC7307" w:rsidRPr="00DC7307">
        <w:rPr>
          <w:sz w:val="28"/>
          <w:szCs w:val="28"/>
          <w:lang w:val="ru-RU"/>
        </w:rPr>
        <w:t>28</w:t>
      </w:r>
    </w:p>
    <w:p w:rsidR="0062216D" w:rsidRPr="009940ED" w:rsidRDefault="0062216D" w:rsidP="0062216D">
      <w:pPr>
        <w:spacing w:line="360" w:lineRule="auto"/>
        <w:contextualSpacing/>
        <w:rPr>
          <w:sz w:val="28"/>
          <w:szCs w:val="28"/>
        </w:rPr>
      </w:pPr>
      <w:r w:rsidRPr="009F452E">
        <w:rPr>
          <w:sz w:val="28"/>
          <w:szCs w:val="28"/>
        </w:rPr>
        <w:t>ВИСНОВКИ……………………………………………………………</w:t>
      </w:r>
      <w:r w:rsidR="00DC7307">
        <w:rPr>
          <w:sz w:val="28"/>
          <w:szCs w:val="28"/>
        </w:rPr>
        <w:t>……</w:t>
      </w:r>
      <w:r w:rsidR="00DC7307" w:rsidRPr="00BD60B0">
        <w:rPr>
          <w:sz w:val="28"/>
          <w:szCs w:val="28"/>
          <w:lang w:val="ru-RU"/>
        </w:rPr>
        <w:t>.</w:t>
      </w:r>
      <w:r w:rsidR="00DC7307">
        <w:rPr>
          <w:sz w:val="28"/>
          <w:szCs w:val="28"/>
        </w:rPr>
        <w:t>32</w:t>
      </w:r>
    </w:p>
    <w:p w:rsidR="0062216D" w:rsidRPr="00BD60B0" w:rsidRDefault="0062216D" w:rsidP="0062216D">
      <w:pPr>
        <w:spacing w:line="360" w:lineRule="auto"/>
        <w:contextualSpacing/>
        <w:rPr>
          <w:sz w:val="28"/>
          <w:szCs w:val="28"/>
          <w:lang w:val="ru-RU"/>
        </w:rPr>
      </w:pPr>
      <w:r w:rsidRPr="009F452E">
        <w:rPr>
          <w:sz w:val="28"/>
          <w:szCs w:val="28"/>
        </w:rPr>
        <w:t>СПИСОК ВИКОРИСТАНОЇ ЛІТЕРАТУРИ…………………………</w:t>
      </w:r>
      <w:r w:rsidR="00DC7307">
        <w:rPr>
          <w:sz w:val="28"/>
          <w:szCs w:val="28"/>
        </w:rPr>
        <w:t>……</w:t>
      </w:r>
      <w:r w:rsidR="00DC7307" w:rsidRPr="00BD60B0">
        <w:rPr>
          <w:sz w:val="28"/>
          <w:szCs w:val="28"/>
          <w:lang w:val="ru-RU"/>
        </w:rPr>
        <w:t>.</w:t>
      </w:r>
      <w:r w:rsidR="00DC7307" w:rsidRPr="00DC7307">
        <w:rPr>
          <w:sz w:val="28"/>
          <w:szCs w:val="28"/>
          <w:lang w:val="ru-RU"/>
        </w:rPr>
        <w:t>3</w:t>
      </w:r>
      <w:r w:rsidR="00DC7307" w:rsidRPr="00BD60B0">
        <w:rPr>
          <w:sz w:val="28"/>
          <w:szCs w:val="28"/>
          <w:lang w:val="ru-RU"/>
        </w:rPr>
        <w:t>3</w:t>
      </w:r>
    </w:p>
    <w:p w:rsidR="004730FB" w:rsidRDefault="004730FB" w:rsidP="00333A15">
      <w:pPr>
        <w:spacing w:line="360" w:lineRule="auto"/>
        <w:ind w:firstLine="708"/>
        <w:contextualSpacing/>
        <w:jc w:val="center"/>
        <w:rPr>
          <w:b/>
          <w:bCs/>
          <w:sz w:val="28"/>
          <w:szCs w:val="28"/>
        </w:rPr>
      </w:pPr>
    </w:p>
    <w:p w:rsidR="00920F99" w:rsidRDefault="00840E6E" w:rsidP="00A96396">
      <w:pPr>
        <w:spacing w:after="160" w:line="259" w:lineRule="auto"/>
        <w:ind w:firstLine="709"/>
        <w:jc w:val="center"/>
        <w:rPr>
          <w:b/>
          <w:bCs/>
          <w:sz w:val="28"/>
          <w:szCs w:val="28"/>
        </w:rPr>
      </w:pPr>
      <w:r>
        <w:rPr>
          <w:b/>
          <w:bCs/>
          <w:sz w:val="28"/>
          <w:szCs w:val="28"/>
        </w:rPr>
        <w:br w:type="page"/>
      </w:r>
    </w:p>
    <w:p w:rsidR="0062216D" w:rsidRDefault="0062216D" w:rsidP="00E35543">
      <w:pPr>
        <w:spacing w:line="360" w:lineRule="auto"/>
        <w:ind w:firstLine="851"/>
        <w:contextualSpacing/>
        <w:jc w:val="center"/>
        <w:rPr>
          <w:b/>
          <w:bCs/>
          <w:sz w:val="28"/>
          <w:szCs w:val="28"/>
        </w:rPr>
      </w:pPr>
      <w:r w:rsidRPr="00DC4B43">
        <w:rPr>
          <w:b/>
          <w:bCs/>
          <w:sz w:val="28"/>
          <w:szCs w:val="28"/>
        </w:rPr>
        <w:lastRenderedPageBreak/>
        <w:t>ВСТУП</w:t>
      </w:r>
    </w:p>
    <w:p w:rsidR="0062216D" w:rsidRDefault="0062216D" w:rsidP="0062216D">
      <w:pPr>
        <w:spacing w:line="360" w:lineRule="auto"/>
        <w:ind w:firstLine="708"/>
        <w:contextualSpacing/>
        <w:jc w:val="both"/>
        <w:rPr>
          <w:rFonts w:eastAsia="Calibri"/>
          <w:sz w:val="28"/>
          <w:szCs w:val="28"/>
          <w:lang w:val="ru-RU" w:eastAsia="en-US"/>
        </w:rPr>
      </w:pPr>
      <w:r>
        <w:rPr>
          <w:bCs/>
          <w:sz w:val="28"/>
          <w:szCs w:val="28"/>
        </w:rPr>
        <w:t xml:space="preserve">Протягом останнього десятиліття почали активно досліджуватися  </w:t>
      </w:r>
      <w:r w:rsidR="00876CB1">
        <w:rPr>
          <w:bCs/>
          <w:sz w:val="28"/>
          <w:szCs w:val="28"/>
        </w:rPr>
        <w:t>тонкоплівкові</w:t>
      </w:r>
      <w:r>
        <w:rPr>
          <w:bCs/>
          <w:sz w:val="28"/>
          <w:szCs w:val="28"/>
        </w:rPr>
        <w:t xml:space="preserve"> ультрафіолетові(УФ) фотоприймачі та створюватис</w:t>
      </w:r>
      <w:r w:rsidR="009D2B50">
        <w:rPr>
          <w:bCs/>
          <w:sz w:val="28"/>
          <w:szCs w:val="28"/>
        </w:rPr>
        <w:t xml:space="preserve">я прилади, що їх використовують. Насамперед, це пов’язано </w:t>
      </w:r>
      <w:r>
        <w:rPr>
          <w:bCs/>
          <w:sz w:val="28"/>
          <w:szCs w:val="28"/>
        </w:rPr>
        <w:t xml:space="preserve">з вимогам медицини, ультрафіолетової локації, дозиметрії </w:t>
      </w:r>
      <w:r w:rsidRPr="00092ADE">
        <w:rPr>
          <w:bCs/>
          <w:sz w:val="28"/>
          <w:szCs w:val="28"/>
        </w:rPr>
        <w:t>жорсткого</w:t>
      </w:r>
      <w:r>
        <w:rPr>
          <w:bCs/>
          <w:sz w:val="28"/>
          <w:szCs w:val="28"/>
        </w:rPr>
        <w:t xml:space="preserve"> ультрафіолетового випромінювання та ін. Основною ефективною </w:t>
      </w:r>
      <w:r w:rsidR="006E4A97">
        <w:rPr>
          <w:bCs/>
          <w:sz w:val="28"/>
          <w:szCs w:val="28"/>
        </w:rPr>
        <w:t>системою</w:t>
      </w:r>
      <w:r>
        <w:rPr>
          <w:bCs/>
          <w:sz w:val="28"/>
          <w:szCs w:val="28"/>
        </w:rPr>
        <w:t xml:space="preserve"> УФ </w:t>
      </w:r>
      <w:r w:rsidR="00C90F0A">
        <w:rPr>
          <w:bCs/>
          <w:sz w:val="28"/>
          <w:szCs w:val="28"/>
        </w:rPr>
        <w:t>фотоелектронніки</w:t>
      </w:r>
      <w:r>
        <w:rPr>
          <w:bCs/>
          <w:sz w:val="28"/>
          <w:szCs w:val="28"/>
        </w:rPr>
        <w:t xml:space="preserve"> є </w:t>
      </w:r>
      <w:r w:rsidR="00F6224B">
        <w:rPr>
          <w:bCs/>
          <w:sz w:val="28"/>
          <w:szCs w:val="28"/>
        </w:rPr>
        <w:t xml:space="preserve">напівпровідникова </w:t>
      </w:r>
      <w:r>
        <w:rPr>
          <w:bCs/>
          <w:sz w:val="28"/>
          <w:szCs w:val="28"/>
        </w:rPr>
        <w:t xml:space="preserve">поверхнево-бар’єрна </w:t>
      </w:r>
      <w:r w:rsidRPr="006E4A97">
        <w:rPr>
          <w:bCs/>
          <w:sz w:val="28"/>
          <w:szCs w:val="28"/>
        </w:rPr>
        <w:t>структура</w:t>
      </w:r>
      <w:r>
        <w:rPr>
          <w:bCs/>
          <w:sz w:val="28"/>
          <w:szCs w:val="28"/>
        </w:rPr>
        <w:t xml:space="preserve">типу </w:t>
      </w:r>
      <w:r w:rsidRPr="001238B4">
        <w:rPr>
          <w:rFonts w:eastAsia="Calibri"/>
          <w:iCs/>
          <w:sz w:val="28"/>
          <w:szCs w:val="28"/>
          <w:lang w:eastAsia="en-US"/>
        </w:rPr>
        <w:t>p</w:t>
      </w:r>
      <w:r w:rsidRPr="001238B4">
        <w:rPr>
          <w:rFonts w:eastAsia="Calibri"/>
          <w:sz w:val="28"/>
          <w:szCs w:val="28"/>
          <w:lang w:eastAsia="en-US"/>
        </w:rPr>
        <w:t>-Cu</w:t>
      </w:r>
      <w:r>
        <w:rPr>
          <w:rFonts w:eastAsia="Calibri"/>
          <w:sz w:val="28"/>
          <w:szCs w:val="28"/>
          <w:vertAlign w:val="subscript"/>
          <w:lang w:eastAsia="en-US"/>
        </w:rPr>
        <w:t>1,8</w:t>
      </w:r>
      <w:r w:rsidRPr="001238B4">
        <w:rPr>
          <w:rFonts w:eastAsia="Calibri"/>
          <w:sz w:val="28"/>
          <w:szCs w:val="28"/>
          <w:lang w:eastAsia="en-US"/>
        </w:rPr>
        <w:t>S</w:t>
      </w:r>
      <w:r w:rsidRPr="001238B4">
        <w:rPr>
          <w:rFonts w:eastAsia="MS Gothic"/>
          <w:iCs/>
          <w:sz w:val="28"/>
          <w:szCs w:val="28"/>
          <w:lang w:eastAsia="en-US"/>
        </w:rPr>
        <w:t>−</w:t>
      </w:r>
      <w:r w:rsidRPr="001238B4">
        <w:rPr>
          <w:rFonts w:eastAsia="Calibri"/>
          <w:iCs/>
          <w:sz w:val="28"/>
          <w:szCs w:val="28"/>
          <w:lang w:eastAsia="en-US"/>
        </w:rPr>
        <w:t>n</w:t>
      </w:r>
      <w:r w:rsidR="0071492A">
        <w:rPr>
          <w:rFonts w:eastAsia="Calibri"/>
          <w:sz w:val="28"/>
          <w:szCs w:val="28"/>
          <w:lang w:eastAsia="en-US"/>
        </w:rPr>
        <w:t>-</w:t>
      </w:r>
      <w:r w:rsidRPr="001238B4">
        <w:rPr>
          <w:rFonts w:eastAsia="Calibri"/>
          <w:sz w:val="28"/>
          <w:szCs w:val="28"/>
          <w:lang w:eastAsia="en-US"/>
        </w:rPr>
        <w:t>A</w:t>
      </w:r>
      <w:r>
        <w:rPr>
          <w:rFonts w:eastAsia="Calibri"/>
          <w:sz w:val="28"/>
          <w:szCs w:val="28"/>
          <w:vertAlign w:val="superscript"/>
          <w:lang w:eastAsia="en-US"/>
        </w:rPr>
        <w:t>2</w:t>
      </w:r>
      <w:r w:rsidRPr="001238B4">
        <w:rPr>
          <w:rFonts w:eastAsia="Calibri"/>
          <w:sz w:val="28"/>
          <w:szCs w:val="28"/>
          <w:lang w:eastAsia="en-US"/>
        </w:rPr>
        <w:t>B</w:t>
      </w:r>
      <w:r>
        <w:rPr>
          <w:rFonts w:eastAsia="Calibri"/>
          <w:sz w:val="28"/>
          <w:szCs w:val="28"/>
          <w:vertAlign w:val="superscript"/>
          <w:lang w:eastAsia="en-US"/>
        </w:rPr>
        <w:t>6</w:t>
      </w:r>
      <w:r w:rsidRPr="0055664B">
        <w:rPr>
          <w:rFonts w:eastAsia="Calibri"/>
          <w:sz w:val="28"/>
          <w:szCs w:val="28"/>
          <w:lang w:eastAsia="en-US"/>
        </w:rPr>
        <w:t>[</w:t>
      </w:r>
      <w:r>
        <w:rPr>
          <w:rFonts w:eastAsia="Calibri"/>
          <w:sz w:val="28"/>
          <w:szCs w:val="28"/>
          <w:lang w:eastAsia="en-US"/>
        </w:rPr>
        <w:t>1</w:t>
      </w:r>
      <w:r w:rsidRPr="0055664B">
        <w:rPr>
          <w:rFonts w:eastAsia="Calibri"/>
          <w:sz w:val="28"/>
          <w:szCs w:val="28"/>
          <w:lang w:eastAsia="en-US"/>
        </w:rPr>
        <w:t>].</w:t>
      </w:r>
    </w:p>
    <w:p w:rsidR="00BA7CCA" w:rsidRDefault="0062216D" w:rsidP="00BA7CCA">
      <w:pPr>
        <w:spacing w:line="360" w:lineRule="auto"/>
        <w:ind w:firstLine="708"/>
        <w:contextualSpacing/>
        <w:jc w:val="both"/>
        <w:rPr>
          <w:bCs/>
          <w:sz w:val="28"/>
          <w:szCs w:val="28"/>
        </w:rPr>
      </w:pPr>
      <w:r w:rsidRPr="00A66BA7">
        <w:rPr>
          <w:bCs/>
          <w:sz w:val="28"/>
          <w:szCs w:val="28"/>
        </w:rPr>
        <w:t>Досліджуваний в даній роботі CdSe є широковідомим напівпровідником типу А</w:t>
      </w:r>
      <w:r w:rsidRPr="00A66BA7">
        <w:rPr>
          <w:bCs/>
          <w:sz w:val="28"/>
          <w:szCs w:val="28"/>
          <w:vertAlign w:val="superscript"/>
        </w:rPr>
        <w:t>2</w:t>
      </w:r>
      <w:r w:rsidRPr="00A66BA7">
        <w:rPr>
          <w:bCs/>
          <w:sz w:val="28"/>
          <w:szCs w:val="28"/>
        </w:rPr>
        <w:t>В</w:t>
      </w:r>
      <w:r w:rsidRPr="00A66BA7">
        <w:rPr>
          <w:bCs/>
          <w:sz w:val="28"/>
          <w:szCs w:val="28"/>
          <w:vertAlign w:val="superscript"/>
        </w:rPr>
        <w:t>6</w:t>
      </w:r>
      <w:r w:rsidRPr="00A66BA7">
        <w:rPr>
          <w:bCs/>
          <w:sz w:val="28"/>
          <w:szCs w:val="28"/>
        </w:rPr>
        <w:t>, який може мати структуру як в’</w:t>
      </w:r>
      <w:r>
        <w:rPr>
          <w:bCs/>
          <w:sz w:val="28"/>
          <w:szCs w:val="28"/>
        </w:rPr>
        <w:t>юрциту, так і цинкової обманки.</w:t>
      </w:r>
      <w:r w:rsidRPr="00DC4B43">
        <w:rPr>
          <w:bCs/>
          <w:sz w:val="28"/>
          <w:szCs w:val="28"/>
        </w:rPr>
        <w:t>Ширина забороненої зони селеніду кадмію дорівнює 1,8 еВ у фазі в’юрциту та 1,71 еВ у фазі цинкової обманки. Така ширина сприяє поглинанню фотонів більшої частини видимого спектру.</w:t>
      </w:r>
      <w:r w:rsidRPr="00A66BA7">
        <w:rPr>
          <w:bCs/>
          <w:sz w:val="28"/>
          <w:szCs w:val="28"/>
        </w:rPr>
        <w:t xml:space="preserve">CdSe може використовуватись </w:t>
      </w:r>
      <w:r w:rsidR="0032281A">
        <w:rPr>
          <w:bCs/>
          <w:sz w:val="28"/>
          <w:szCs w:val="28"/>
        </w:rPr>
        <w:t>у</w:t>
      </w:r>
      <w:r w:rsidRPr="00A66BA7">
        <w:rPr>
          <w:bCs/>
          <w:sz w:val="28"/>
          <w:szCs w:val="28"/>
        </w:rPr>
        <w:t xml:space="preserve"> тонкоплівкових сонячних елементах як буфер з електронною провідністю</w:t>
      </w:r>
      <w:r w:rsidR="00B33EED">
        <w:rPr>
          <w:bCs/>
          <w:sz w:val="28"/>
          <w:szCs w:val="28"/>
        </w:rPr>
        <w:t xml:space="preserve"> і виступати як </w:t>
      </w:r>
      <w:r w:rsidRPr="00A66BA7">
        <w:rPr>
          <w:bCs/>
          <w:sz w:val="28"/>
          <w:szCs w:val="28"/>
        </w:rPr>
        <w:t>прозорий чи поглинаючий шар залежно від своєї товщини</w:t>
      </w:r>
      <w:r w:rsidRPr="0055664B">
        <w:rPr>
          <w:bCs/>
          <w:sz w:val="28"/>
          <w:szCs w:val="28"/>
        </w:rPr>
        <w:t>[2]</w:t>
      </w:r>
      <w:r w:rsidRPr="00A66BA7">
        <w:rPr>
          <w:bCs/>
          <w:sz w:val="28"/>
          <w:szCs w:val="28"/>
        </w:rPr>
        <w:t xml:space="preserve">. </w:t>
      </w:r>
      <w:r w:rsidR="005F0AD7" w:rsidRPr="00A66BA7">
        <w:rPr>
          <w:bCs/>
          <w:sz w:val="28"/>
          <w:szCs w:val="28"/>
        </w:rPr>
        <w:t>CdSe</w:t>
      </w:r>
      <w:r w:rsidR="005F0AD7">
        <w:rPr>
          <w:bCs/>
          <w:sz w:val="28"/>
          <w:szCs w:val="28"/>
        </w:rPr>
        <w:t xml:space="preserve"> широко </w:t>
      </w:r>
      <w:r w:rsidR="005F0AD7" w:rsidRPr="00DD57DB">
        <w:rPr>
          <w:bCs/>
          <w:sz w:val="28"/>
          <w:szCs w:val="28"/>
        </w:rPr>
        <w:t>використовується у пол</w:t>
      </w:r>
      <w:r w:rsidR="005F0AD7">
        <w:rPr>
          <w:bCs/>
          <w:sz w:val="28"/>
          <w:szCs w:val="28"/>
        </w:rPr>
        <w:t xml:space="preserve">ікристалічних фотоперетворювачах завдяки технологічності процесів легування та </w:t>
      </w:r>
      <w:r w:rsidR="005F0AD7" w:rsidRPr="00DD57DB">
        <w:rPr>
          <w:bCs/>
          <w:sz w:val="28"/>
          <w:szCs w:val="28"/>
        </w:rPr>
        <w:t>виготовлення омічного контакту[3].</w:t>
      </w:r>
      <w:r w:rsidR="00BA7CCA" w:rsidRPr="00DC4B43">
        <w:rPr>
          <w:bCs/>
          <w:sz w:val="28"/>
          <w:szCs w:val="28"/>
        </w:rPr>
        <w:t xml:space="preserve">Все це дозволяє вважати досліджувані в роботі структури </w:t>
      </w:r>
      <w:r w:rsidR="00BA7CCA" w:rsidRPr="00DC4B43">
        <w:rPr>
          <w:bCs/>
          <w:sz w:val="28"/>
          <w:szCs w:val="28"/>
          <w:lang w:val="en-US"/>
        </w:rPr>
        <w:t>p</w:t>
      </w:r>
      <w:r w:rsidR="00BA7CCA" w:rsidRPr="00DC4B43">
        <w:rPr>
          <w:bCs/>
          <w:sz w:val="28"/>
          <w:szCs w:val="28"/>
        </w:rPr>
        <w:t>-</w:t>
      </w:r>
      <w:r w:rsidR="00BA7CCA" w:rsidRPr="00DC4B43">
        <w:rPr>
          <w:bCs/>
          <w:sz w:val="28"/>
          <w:szCs w:val="28"/>
          <w:lang w:val="en-US"/>
        </w:rPr>
        <w:t>Cu</w:t>
      </w:r>
      <w:r w:rsidR="00BA7CCA" w:rsidRPr="00DC4B43">
        <w:rPr>
          <w:bCs/>
          <w:sz w:val="28"/>
          <w:szCs w:val="28"/>
          <w:vertAlign w:val="subscript"/>
        </w:rPr>
        <w:t>1.8</w:t>
      </w:r>
      <w:r w:rsidR="00BA7CCA" w:rsidRPr="00DC4B43">
        <w:rPr>
          <w:bCs/>
          <w:sz w:val="28"/>
          <w:szCs w:val="28"/>
          <w:lang w:val="en-US"/>
        </w:rPr>
        <w:t>S</w:t>
      </w:r>
      <w:r w:rsidR="00BA7CCA" w:rsidRPr="00DC4B43">
        <w:rPr>
          <w:bCs/>
          <w:sz w:val="28"/>
          <w:szCs w:val="28"/>
        </w:rPr>
        <w:noBreakHyphen/>
      </w:r>
      <w:r w:rsidR="00BA7CCA" w:rsidRPr="00DC4B43">
        <w:rPr>
          <w:bCs/>
          <w:sz w:val="28"/>
          <w:szCs w:val="28"/>
          <w:lang w:val="en-US"/>
        </w:rPr>
        <w:t>n</w:t>
      </w:r>
      <w:r w:rsidR="00BA7CCA" w:rsidRPr="00DC4B43">
        <w:rPr>
          <w:bCs/>
          <w:sz w:val="28"/>
          <w:szCs w:val="28"/>
        </w:rPr>
        <w:t>-</w:t>
      </w:r>
      <w:r w:rsidR="00BA7CCA" w:rsidRPr="00DC4B43">
        <w:rPr>
          <w:bCs/>
          <w:sz w:val="28"/>
          <w:szCs w:val="28"/>
          <w:lang w:val="en-US"/>
        </w:rPr>
        <w:t>CdSe</w:t>
      </w:r>
      <w:r w:rsidR="00BA7CCA" w:rsidRPr="00DC4B43">
        <w:rPr>
          <w:bCs/>
          <w:sz w:val="28"/>
          <w:szCs w:val="28"/>
        </w:rPr>
        <w:t xml:space="preserve"> вельми перспективними для практичного застосування.</w:t>
      </w:r>
    </w:p>
    <w:p w:rsidR="0062216D" w:rsidRDefault="0062216D" w:rsidP="0062216D">
      <w:pPr>
        <w:spacing w:line="360" w:lineRule="auto"/>
        <w:ind w:firstLine="708"/>
        <w:contextualSpacing/>
        <w:jc w:val="both"/>
        <w:rPr>
          <w:bCs/>
          <w:sz w:val="28"/>
          <w:szCs w:val="28"/>
        </w:rPr>
      </w:pPr>
      <w:r>
        <w:rPr>
          <w:noProof/>
          <w:sz w:val="28"/>
        </w:rPr>
        <w:t>В</w:t>
      </w:r>
      <w:r w:rsidRPr="00DC4B43">
        <w:rPr>
          <w:noProof/>
          <w:sz w:val="28"/>
        </w:rPr>
        <w:t xml:space="preserve">ідомо, що </w:t>
      </w:r>
      <w:r w:rsidR="005516ED" w:rsidRPr="006868F4">
        <w:rPr>
          <w:bCs/>
          <w:sz w:val="28"/>
          <w:szCs w:val="28"/>
        </w:rPr>
        <w:t>ультразвукове</w:t>
      </w:r>
      <w:r w:rsidR="006C7299">
        <w:rPr>
          <w:bCs/>
          <w:sz w:val="28"/>
          <w:szCs w:val="28"/>
        </w:rPr>
        <w:t>навантаження (УЗН) може викликати</w:t>
      </w:r>
      <w:r w:rsidRPr="006868F4">
        <w:rPr>
          <w:bCs/>
          <w:sz w:val="28"/>
          <w:szCs w:val="28"/>
        </w:rPr>
        <w:t xml:space="preserve"> перерозподіл дефектів</w:t>
      </w:r>
      <w:r w:rsidR="006C7299">
        <w:rPr>
          <w:bCs/>
          <w:sz w:val="28"/>
          <w:szCs w:val="28"/>
        </w:rPr>
        <w:t xml:space="preserve"> у</w:t>
      </w:r>
      <w:r>
        <w:rPr>
          <w:bCs/>
          <w:sz w:val="28"/>
          <w:szCs w:val="28"/>
        </w:rPr>
        <w:t xml:space="preserve"> напівпровідниках</w:t>
      </w:r>
      <w:r w:rsidRPr="00D040F7">
        <w:rPr>
          <w:bCs/>
          <w:sz w:val="28"/>
          <w:szCs w:val="28"/>
        </w:rPr>
        <w:t>[4]</w:t>
      </w:r>
      <w:r w:rsidRPr="006868F4">
        <w:rPr>
          <w:bCs/>
          <w:sz w:val="28"/>
          <w:szCs w:val="28"/>
        </w:rPr>
        <w:t xml:space="preserve">. </w:t>
      </w:r>
      <w:r>
        <w:rPr>
          <w:bCs/>
          <w:sz w:val="28"/>
          <w:szCs w:val="28"/>
        </w:rPr>
        <w:t>Також</w:t>
      </w:r>
      <w:r w:rsidRPr="006868F4">
        <w:rPr>
          <w:bCs/>
          <w:sz w:val="28"/>
          <w:szCs w:val="28"/>
        </w:rPr>
        <w:t xml:space="preserve"> існує можливість</w:t>
      </w:r>
      <w:r w:rsidR="006C7299">
        <w:rPr>
          <w:bCs/>
          <w:sz w:val="28"/>
          <w:szCs w:val="28"/>
        </w:rPr>
        <w:t xml:space="preserve">керування </w:t>
      </w:r>
      <w:r>
        <w:rPr>
          <w:bCs/>
          <w:sz w:val="28"/>
          <w:szCs w:val="28"/>
        </w:rPr>
        <w:t>параметрамицього перерозподілу</w:t>
      </w:r>
      <w:r w:rsidR="006C7299">
        <w:rPr>
          <w:bCs/>
          <w:sz w:val="28"/>
          <w:szCs w:val="28"/>
        </w:rPr>
        <w:t xml:space="preserve"> шляхом </w:t>
      </w:r>
      <w:r w:rsidRPr="006868F4">
        <w:rPr>
          <w:bCs/>
          <w:sz w:val="28"/>
          <w:szCs w:val="28"/>
        </w:rPr>
        <w:t>зміни частот</w:t>
      </w:r>
      <w:r w:rsidR="006C7299">
        <w:rPr>
          <w:bCs/>
          <w:sz w:val="28"/>
          <w:szCs w:val="28"/>
        </w:rPr>
        <w:t>ита/або</w:t>
      </w:r>
      <w:r>
        <w:rPr>
          <w:bCs/>
          <w:sz w:val="28"/>
          <w:szCs w:val="28"/>
        </w:rPr>
        <w:t xml:space="preserve"> інтенсивн</w:t>
      </w:r>
      <w:r w:rsidR="00BA7CCA">
        <w:rPr>
          <w:bCs/>
          <w:sz w:val="28"/>
          <w:szCs w:val="28"/>
        </w:rPr>
        <w:t>о</w:t>
      </w:r>
      <w:r>
        <w:rPr>
          <w:bCs/>
          <w:sz w:val="28"/>
          <w:szCs w:val="28"/>
        </w:rPr>
        <w:t>ст</w:t>
      </w:r>
      <w:r w:rsidR="00BA7CCA">
        <w:rPr>
          <w:bCs/>
          <w:sz w:val="28"/>
          <w:szCs w:val="28"/>
        </w:rPr>
        <w:t>і</w:t>
      </w:r>
      <w:r>
        <w:rPr>
          <w:bCs/>
          <w:sz w:val="28"/>
          <w:szCs w:val="28"/>
        </w:rPr>
        <w:t xml:space="preserve"> збуджен</w:t>
      </w:r>
      <w:r w:rsidR="00BA7CCA">
        <w:rPr>
          <w:bCs/>
          <w:sz w:val="28"/>
          <w:szCs w:val="28"/>
        </w:rPr>
        <w:t>огоультразвуку</w:t>
      </w:r>
      <w:r>
        <w:rPr>
          <w:bCs/>
          <w:sz w:val="28"/>
          <w:szCs w:val="28"/>
        </w:rPr>
        <w:t xml:space="preserve">. </w:t>
      </w:r>
      <w:r w:rsidRPr="00DC4B43">
        <w:rPr>
          <w:bCs/>
          <w:sz w:val="28"/>
          <w:szCs w:val="28"/>
        </w:rPr>
        <w:t>Тому використовуючи акустичне опромінення напівпровідникових структур можливо впливати на фотоелектричні та електрофізичні властивості матеріалів.</w:t>
      </w:r>
    </w:p>
    <w:p w:rsidR="003C7CDA" w:rsidRDefault="00DB30D9" w:rsidP="00960E28">
      <w:pPr>
        <w:spacing w:after="160" w:line="259" w:lineRule="auto"/>
        <w:jc w:val="center"/>
        <w:rPr>
          <w:b/>
          <w:bCs/>
          <w:sz w:val="28"/>
          <w:szCs w:val="28"/>
        </w:rPr>
      </w:pPr>
      <w:r>
        <w:rPr>
          <w:bCs/>
          <w:sz w:val="28"/>
          <w:szCs w:val="28"/>
        </w:rPr>
        <w:br w:type="page"/>
      </w:r>
      <w:r w:rsidR="00333A15" w:rsidRPr="00333A15">
        <w:rPr>
          <w:b/>
          <w:bCs/>
          <w:sz w:val="28"/>
          <w:szCs w:val="28"/>
        </w:rPr>
        <w:lastRenderedPageBreak/>
        <w:t>РОЗДІЛ 1. ОГЛЯД ЛІТЕРАТУРИ</w:t>
      </w: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1.1 </w:t>
      </w:r>
      <w:r w:rsidR="00960E28">
        <w:rPr>
          <w:sz w:val="28"/>
        </w:rPr>
        <w:t xml:space="preserve">Механізми перенесення заряду в структурах </w:t>
      </w:r>
      <w:r w:rsidR="00960E28">
        <w:rPr>
          <w:sz w:val="28"/>
          <w:lang w:val="en-US"/>
        </w:rPr>
        <w:t>CuS</w:t>
      </w:r>
      <w:r w:rsidR="00960E28" w:rsidRPr="009F452E">
        <w:rPr>
          <w:sz w:val="28"/>
          <w:lang w:val="ru-RU"/>
        </w:rPr>
        <w:t>-</w:t>
      </w:r>
      <w:r w:rsidR="00960E28">
        <w:rPr>
          <w:sz w:val="28"/>
          <w:lang w:val="en-US"/>
        </w:rPr>
        <w:t>A</w:t>
      </w:r>
      <w:r w:rsidR="00960E28" w:rsidRPr="00960E28">
        <w:rPr>
          <w:sz w:val="28"/>
          <w:vertAlign w:val="superscript"/>
          <w:lang w:val="ru-RU"/>
        </w:rPr>
        <w:t>2</w:t>
      </w:r>
      <w:r w:rsidR="00960E28">
        <w:rPr>
          <w:sz w:val="28"/>
          <w:lang w:val="en-US"/>
        </w:rPr>
        <w:t>B</w:t>
      </w:r>
      <w:r w:rsidR="00960E28" w:rsidRPr="00960E28">
        <w:rPr>
          <w:sz w:val="28"/>
          <w:vertAlign w:val="superscript"/>
          <w:lang w:val="ru-RU"/>
        </w:rPr>
        <w:t>6</w:t>
      </w: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Фотоперетворювачі (ФП) </w:t>
      </w:r>
      <w:r w:rsidRPr="00CB1C4E">
        <w:rPr>
          <w:bCs/>
          <w:sz w:val="28"/>
          <w:szCs w:val="28"/>
        </w:rPr>
        <w:t>Cu</w:t>
      </w:r>
      <w:r w:rsidRPr="00FE3EF1">
        <w:rPr>
          <w:bCs/>
          <w:sz w:val="28"/>
          <w:szCs w:val="28"/>
          <w:vertAlign w:val="subscript"/>
        </w:rPr>
        <w:t>1.8</w:t>
      </w:r>
      <w:r w:rsidRPr="00CB1C4E">
        <w:rPr>
          <w:bCs/>
          <w:sz w:val="28"/>
          <w:szCs w:val="28"/>
        </w:rPr>
        <w:t>S</w:t>
      </w:r>
      <w:r w:rsidR="00CB1C4E" w:rsidRPr="00CB1C4E">
        <w:rPr>
          <w:bCs/>
          <w:sz w:val="28"/>
          <w:szCs w:val="28"/>
        </w:rPr>
        <w:t>-</w:t>
      </w:r>
      <w:r w:rsidR="0012263E">
        <w:rPr>
          <w:sz w:val="28"/>
          <w:lang w:val="en-US"/>
        </w:rPr>
        <w:t>A</w:t>
      </w:r>
      <w:r w:rsidR="0012263E" w:rsidRPr="0012263E">
        <w:rPr>
          <w:sz w:val="28"/>
          <w:vertAlign w:val="superscript"/>
        </w:rPr>
        <w:t>2</w:t>
      </w:r>
      <w:r w:rsidR="0012263E">
        <w:rPr>
          <w:sz w:val="28"/>
          <w:lang w:val="en-US"/>
        </w:rPr>
        <w:t>B</w:t>
      </w:r>
      <w:r w:rsidR="0012263E" w:rsidRPr="0012263E">
        <w:rPr>
          <w:sz w:val="28"/>
          <w:vertAlign w:val="superscript"/>
        </w:rPr>
        <w:t>6</w:t>
      </w:r>
      <w:r>
        <w:rPr>
          <w:bCs/>
          <w:sz w:val="28"/>
          <w:szCs w:val="28"/>
        </w:rPr>
        <w:t xml:space="preserve"> відносяться </w:t>
      </w:r>
      <w:r w:rsidR="002B0C2C">
        <w:rPr>
          <w:bCs/>
          <w:sz w:val="28"/>
          <w:szCs w:val="28"/>
        </w:rPr>
        <w:t>до найбільш чутливих сенсорів</w:t>
      </w:r>
      <w:r>
        <w:rPr>
          <w:bCs/>
          <w:sz w:val="28"/>
          <w:szCs w:val="28"/>
        </w:rPr>
        <w:t xml:space="preserve"> ульт</w:t>
      </w:r>
      <w:r w:rsidR="002B0C2C">
        <w:rPr>
          <w:bCs/>
          <w:sz w:val="28"/>
          <w:szCs w:val="28"/>
        </w:rPr>
        <w:t xml:space="preserve">рафіолетового(УФ) випромінення. </w:t>
      </w:r>
      <w:r w:rsidR="00526C6D">
        <w:rPr>
          <w:bCs/>
          <w:sz w:val="28"/>
          <w:szCs w:val="28"/>
        </w:rPr>
        <w:t xml:space="preserve">Вони характеризуються високою </w:t>
      </w:r>
      <w:r>
        <w:rPr>
          <w:bCs/>
          <w:sz w:val="28"/>
          <w:szCs w:val="28"/>
        </w:rPr>
        <w:t>квантов</w:t>
      </w:r>
      <w:r w:rsidR="00526C6D">
        <w:rPr>
          <w:bCs/>
          <w:sz w:val="28"/>
          <w:szCs w:val="28"/>
        </w:rPr>
        <w:t>ою</w:t>
      </w:r>
      <w:r>
        <w:rPr>
          <w:bCs/>
          <w:sz w:val="28"/>
          <w:szCs w:val="28"/>
        </w:rPr>
        <w:t xml:space="preserve"> ефективніст</w:t>
      </w:r>
      <w:r w:rsidR="00526C6D">
        <w:rPr>
          <w:bCs/>
          <w:sz w:val="28"/>
          <w:szCs w:val="28"/>
        </w:rPr>
        <w:t>ю</w:t>
      </w:r>
      <w:r>
        <w:rPr>
          <w:bCs/>
          <w:sz w:val="28"/>
          <w:szCs w:val="28"/>
        </w:rPr>
        <w:t xml:space="preserve">, </w:t>
      </w:r>
      <w:r w:rsidR="00E347A5" w:rsidRPr="0032139D">
        <w:rPr>
          <w:bCs/>
          <w:sz w:val="28"/>
          <w:szCs w:val="28"/>
        </w:rPr>
        <w:t>за сво</w:t>
      </w:r>
      <w:r w:rsidR="00E347A5">
        <w:rPr>
          <w:bCs/>
          <w:sz w:val="28"/>
          <w:szCs w:val="28"/>
        </w:rPr>
        <w:t>ї</w:t>
      </w:r>
      <w:r w:rsidR="00E347A5" w:rsidRPr="0032139D">
        <w:rPr>
          <w:bCs/>
          <w:sz w:val="28"/>
          <w:szCs w:val="28"/>
        </w:rPr>
        <w:t xml:space="preserve">ми </w:t>
      </w:r>
      <w:r>
        <w:rPr>
          <w:bCs/>
          <w:sz w:val="28"/>
          <w:szCs w:val="28"/>
        </w:rPr>
        <w:t>електричним</w:t>
      </w:r>
      <w:r w:rsidR="00E347A5">
        <w:rPr>
          <w:bCs/>
          <w:sz w:val="28"/>
          <w:szCs w:val="28"/>
        </w:rPr>
        <w:t>и</w:t>
      </w:r>
      <w:r>
        <w:rPr>
          <w:bCs/>
          <w:sz w:val="28"/>
          <w:szCs w:val="28"/>
        </w:rPr>
        <w:t xml:space="preserve"> параметрам</w:t>
      </w:r>
      <w:r w:rsidR="00E347A5">
        <w:rPr>
          <w:bCs/>
          <w:sz w:val="28"/>
          <w:szCs w:val="28"/>
        </w:rPr>
        <w:t>и</w:t>
      </w:r>
      <w:r w:rsidRPr="0032139D">
        <w:rPr>
          <w:bCs/>
          <w:sz w:val="28"/>
          <w:szCs w:val="28"/>
        </w:rPr>
        <w:t>CdS</w:t>
      </w:r>
      <w:r>
        <w:rPr>
          <w:bCs/>
          <w:sz w:val="28"/>
          <w:szCs w:val="28"/>
        </w:rPr>
        <w:t>е</w:t>
      </w:r>
      <w:r w:rsidRPr="002B0C2C">
        <w:rPr>
          <w:bCs/>
          <w:sz w:val="28"/>
          <w:szCs w:val="28"/>
        </w:rPr>
        <w:t>-</w:t>
      </w:r>
      <w:r>
        <w:rPr>
          <w:bCs/>
          <w:sz w:val="28"/>
          <w:szCs w:val="28"/>
        </w:rPr>
        <w:t xml:space="preserve">сенсори </w:t>
      </w:r>
      <w:r w:rsidRPr="00930A98">
        <w:rPr>
          <w:bCs/>
          <w:sz w:val="28"/>
          <w:szCs w:val="28"/>
        </w:rPr>
        <w:t>посту</w:t>
      </w:r>
      <w:r w:rsidR="00930A98" w:rsidRPr="00930A98">
        <w:rPr>
          <w:bCs/>
          <w:sz w:val="28"/>
          <w:szCs w:val="28"/>
        </w:rPr>
        <w:t>паються</w:t>
      </w:r>
      <w:r>
        <w:rPr>
          <w:bCs/>
          <w:sz w:val="28"/>
          <w:szCs w:val="28"/>
        </w:rPr>
        <w:t xml:space="preserve"> лише кращим поверхнево бар’єрним структурам</w:t>
      </w:r>
      <w:r w:rsidR="00A31EB8">
        <w:rPr>
          <w:bCs/>
          <w:sz w:val="28"/>
          <w:szCs w:val="28"/>
        </w:rPr>
        <w:t>[5</w:t>
      </w:r>
      <w:r w:rsidRPr="002B0C2C">
        <w:rPr>
          <w:bCs/>
          <w:sz w:val="28"/>
          <w:szCs w:val="28"/>
        </w:rPr>
        <w:t>]</w:t>
      </w:r>
      <w:r w:rsidR="00E347A5">
        <w:rPr>
          <w:bCs/>
          <w:sz w:val="28"/>
          <w:szCs w:val="28"/>
        </w:rPr>
        <w:t xml:space="preserve">. Зокрема, перспективи використання подібних структур підтверджені результатами роботи </w:t>
      </w:r>
      <w:r w:rsidRPr="0032139D">
        <w:rPr>
          <w:bCs/>
          <w:sz w:val="28"/>
          <w:szCs w:val="28"/>
        </w:rPr>
        <w:t>[</w:t>
      </w:r>
      <w:r w:rsidR="00A31EB8" w:rsidRPr="0032139D">
        <w:rPr>
          <w:bCs/>
          <w:sz w:val="28"/>
          <w:szCs w:val="28"/>
        </w:rPr>
        <w:t>6</w:t>
      </w:r>
      <w:r w:rsidRPr="0032139D">
        <w:rPr>
          <w:bCs/>
          <w:sz w:val="28"/>
          <w:szCs w:val="28"/>
        </w:rPr>
        <w:t>]</w:t>
      </w:r>
      <w:r w:rsidR="00E347A5" w:rsidRPr="0032139D">
        <w:rPr>
          <w:bCs/>
          <w:sz w:val="28"/>
          <w:szCs w:val="28"/>
        </w:rPr>
        <w:t>,</w:t>
      </w:r>
      <w:r w:rsidRPr="0032139D">
        <w:rPr>
          <w:bCs/>
          <w:sz w:val="28"/>
          <w:szCs w:val="28"/>
        </w:rPr>
        <w:t xml:space="preserve"> де проведено дослідження поверхнево-бар’єрних структур </w:t>
      </w:r>
      <w:r w:rsidR="00E347A5" w:rsidRPr="0032139D">
        <w:rPr>
          <w:bCs/>
          <w:sz w:val="28"/>
          <w:szCs w:val="28"/>
        </w:rPr>
        <w:t xml:space="preserve">на базі </w:t>
      </w:r>
      <w:r w:rsidRPr="0032139D">
        <w:rPr>
          <w:bCs/>
          <w:sz w:val="28"/>
          <w:szCs w:val="28"/>
        </w:rPr>
        <w:t>вироджени</w:t>
      </w:r>
      <w:r w:rsidR="00E347A5" w:rsidRPr="0032139D">
        <w:rPr>
          <w:bCs/>
          <w:sz w:val="28"/>
          <w:szCs w:val="28"/>
        </w:rPr>
        <w:t>х</w:t>
      </w:r>
      <w:r w:rsidR="00C57ACF" w:rsidRPr="0032139D">
        <w:rPr>
          <w:bCs/>
          <w:sz w:val="28"/>
          <w:szCs w:val="28"/>
        </w:rPr>
        <w:t>напівпровідник</w:t>
      </w:r>
      <w:r w:rsidR="00E347A5" w:rsidRPr="0032139D">
        <w:rPr>
          <w:bCs/>
          <w:sz w:val="28"/>
          <w:szCs w:val="28"/>
        </w:rPr>
        <w:t>ів</w:t>
      </w:r>
      <w:r w:rsidRPr="0032139D">
        <w:rPr>
          <w:bCs/>
          <w:sz w:val="28"/>
          <w:szCs w:val="28"/>
        </w:rPr>
        <w:t xml:space="preserve">.На рис.1 приведена зонна діаграма </w:t>
      </w:r>
      <w:r w:rsidR="0012263E" w:rsidRPr="0032139D">
        <w:rPr>
          <w:bCs/>
          <w:sz w:val="28"/>
          <w:szCs w:val="28"/>
        </w:rPr>
        <w:t>гетеропереходу</w:t>
      </w:r>
      <w:r w:rsidRPr="0032139D">
        <w:rPr>
          <w:bCs/>
          <w:sz w:val="28"/>
          <w:szCs w:val="28"/>
        </w:rPr>
        <w:t>Cu</w:t>
      </w:r>
      <w:r w:rsidRPr="0012263E">
        <w:rPr>
          <w:bCs/>
          <w:sz w:val="28"/>
          <w:szCs w:val="28"/>
          <w:vertAlign w:val="subscript"/>
        </w:rPr>
        <w:t>1.8</w:t>
      </w:r>
      <w:r w:rsidRPr="0032139D">
        <w:rPr>
          <w:bCs/>
          <w:sz w:val="28"/>
          <w:szCs w:val="28"/>
        </w:rPr>
        <w:t>S</w:t>
      </w:r>
      <w:r w:rsidR="00335DAB" w:rsidRPr="0032139D">
        <w:rPr>
          <w:bCs/>
          <w:sz w:val="28"/>
          <w:szCs w:val="28"/>
        </w:rPr>
        <w:t>-</w:t>
      </w:r>
      <w:r w:rsidR="0012263E">
        <w:rPr>
          <w:sz w:val="28"/>
          <w:lang w:val="en-US"/>
        </w:rPr>
        <w:t>A</w:t>
      </w:r>
      <w:r w:rsidR="0012263E" w:rsidRPr="00DC7307">
        <w:rPr>
          <w:sz w:val="28"/>
          <w:vertAlign w:val="superscript"/>
        </w:rPr>
        <w:t>2</w:t>
      </w:r>
      <w:r w:rsidR="0012263E">
        <w:rPr>
          <w:sz w:val="28"/>
          <w:lang w:val="en-US"/>
        </w:rPr>
        <w:t>B</w:t>
      </w:r>
      <w:r w:rsidR="0012263E" w:rsidRPr="00DC7307">
        <w:rPr>
          <w:sz w:val="28"/>
          <w:vertAlign w:val="superscript"/>
        </w:rPr>
        <w:t>6</w:t>
      </w:r>
      <w:r w:rsidRPr="0032139D">
        <w:rPr>
          <w:bCs/>
          <w:sz w:val="28"/>
          <w:szCs w:val="28"/>
        </w:rPr>
        <w:t>. Особливістю діаграми є наявність додаткових потенційних бар’єрів ∆Ес та ∆Еv</w:t>
      </w:r>
      <w:r w:rsidR="006A4C3C" w:rsidRPr="0032139D">
        <w:rPr>
          <w:bCs/>
          <w:sz w:val="28"/>
          <w:szCs w:val="28"/>
        </w:rPr>
        <w:t xml:space="preserve">, </w:t>
      </w:r>
      <w:r w:rsidR="00335DAB" w:rsidRPr="0032139D">
        <w:rPr>
          <w:bCs/>
          <w:sz w:val="28"/>
          <w:szCs w:val="28"/>
        </w:rPr>
        <w:t xml:space="preserve">які </w:t>
      </w:r>
      <w:r w:rsidR="006A4C3C" w:rsidRPr="0032139D">
        <w:rPr>
          <w:bCs/>
          <w:sz w:val="28"/>
          <w:szCs w:val="28"/>
        </w:rPr>
        <w:t>обмежую</w:t>
      </w:r>
      <w:r w:rsidR="00335DAB" w:rsidRPr="0032139D">
        <w:rPr>
          <w:bCs/>
          <w:sz w:val="28"/>
          <w:szCs w:val="28"/>
        </w:rPr>
        <w:t>ть</w:t>
      </w:r>
      <w:r w:rsidR="006A4C3C" w:rsidRPr="0032139D">
        <w:rPr>
          <w:bCs/>
          <w:sz w:val="28"/>
          <w:szCs w:val="28"/>
        </w:rPr>
        <w:t xml:space="preserve"> небажані для ф</w:t>
      </w:r>
      <w:r w:rsidRPr="0032139D">
        <w:rPr>
          <w:bCs/>
          <w:sz w:val="28"/>
          <w:szCs w:val="28"/>
        </w:rPr>
        <w:t>отоприймачапереходи носіїв струму через межу розділу гетеропереходу.</w:t>
      </w:r>
    </w:p>
    <w:p w:rsidR="00333A15" w:rsidRPr="0032139D" w:rsidRDefault="00E063EA" w:rsidP="005C7AEA">
      <w:pPr>
        <w:spacing w:line="360" w:lineRule="auto"/>
        <w:ind w:firstLine="708"/>
        <w:contextualSpacing/>
        <w:jc w:val="center"/>
        <w:rPr>
          <w:bCs/>
          <w:sz w:val="28"/>
          <w:szCs w:val="28"/>
        </w:rPr>
      </w:pPr>
      <w:r w:rsidRPr="0032139D">
        <w:rPr>
          <w:bCs/>
          <w:noProof/>
          <w:sz w:val="28"/>
          <w:szCs w:val="28"/>
          <w:lang w:val="ru-RU"/>
        </w:rPr>
        <w:drawing>
          <wp:inline distT="0" distB="0" distL="0" distR="0">
            <wp:extent cx="4485640" cy="3552190"/>
            <wp:effectExtent l="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5640" cy="3552190"/>
                    </a:xfrm>
                    <a:prstGeom prst="rect">
                      <a:avLst/>
                    </a:prstGeom>
                    <a:noFill/>
                    <a:ln>
                      <a:noFill/>
                    </a:ln>
                  </pic:spPr>
                </pic:pic>
              </a:graphicData>
            </a:graphic>
          </wp:inline>
        </w:drawing>
      </w:r>
    </w:p>
    <w:p w:rsidR="00333A15" w:rsidRPr="0032139D" w:rsidRDefault="00526C6D" w:rsidP="0032139D">
      <w:pPr>
        <w:spacing w:line="360" w:lineRule="auto"/>
        <w:ind w:firstLine="708"/>
        <w:contextualSpacing/>
        <w:jc w:val="both"/>
        <w:rPr>
          <w:bCs/>
          <w:sz w:val="28"/>
          <w:szCs w:val="28"/>
        </w:rPr>
      </w:pPr>
      <w:r w:rsidRPr="005C7AEA">
        <w:rPr>
          <w:b/>
          <w:bCs/>
          <w:sz w:val="28"/>
          <w:szCs w:val="28"/>
        </w:rPr>
        <w:t>Р</w:t>
      </w:r>
      <w:r w:rsidR="00333A15" w:rsidRPr="005C7AEA">
        <w:rPr>
          <w:b/>
          <w:bCs/>
          <w:sz w:val="28"/>
          <w:szCs w:val="28"/>
        </w:rPr>
        <w:t>ис.1</w:t>
      </w:r>
      <w:r w:rsidRPr="005C7AEA">
        <w:rPr>
          <w:b/>
          <w:bCs/>
          <w:sz w:val="28"/>
          <w:szCs w:val="28"/>
        </w:rPr>
        <w:t>.</w:t>
      </w:r>
      <w:r w:rsidRPr="0032139D">
        <w:rPr>
          <w:bCs/>
          <w:sz w:val="28"/>
          <w:szCs w:val="28"/>
        </w:rPr>
        <w:t xml:space="preserve"> З</w:t>
      </w:r>
      <w:r w:rsidR="00333A15" w:rsidRPr="00FD4D55">
        <w:rPr>
          <w:bCs/>
          <w:sz w:val="28"/>
          <w:szCs w:val="28"/>
        </w:rPr>
        <w:t>онна діаграма</w:t>
      </w:r>
      <w:r w:rsidR="00E35543">
        <w:rPr>
          <w:bCs/>
          <w:sz w:val="28"/>
          <w:szCs w:val="28"/>
        </w:rPr>
        <w:t>гетеропереходу</w:t>
      </w:r>
      <w:r w:rsidR="00333A15" w:rsidRPr="0032139D">
        <w:rPr>
          <w:bCs/>
          <w:sz w:val="28"/>
          <w:szCs w:val="28"/>
        </w:rPr>
        <w:t>Cu1.8S</w:t>
      </w:r>
      <w:r w:rsidR="00C57ACF">
        <w:rPr>
          <w:bCs/>
          <w:sz w:val="28"/>
          <w:szCs w:val="28"/>
        </w:rPr>
        <w:t>-</w:t>
      </w:r>
      <w:r w:rsidR="0012263E">
        <w:rPr>
          <w:sz w:val="28"/>
          <w:lang w:val="en-US"/>
        </w:rPr>
        <w:t>A</w:t>
      </w:r>
      <w:r w:rsidR="0012263E" w:rsidRPr="00960E28">
        <w:rPr>
          <w:sz w:val="28"/>
          <w:vertAlign w:val="superscript"/>
          <w:lang w:val="ru-RU"/>
        </w:rPr>
        <w:t>2</w:t>
      </w:r>
      <w:r w:rsidR="0012263E">
        <w:rPr>
          <w:sz w:val="28"/>
          <w:lang w:val="en-US"/>
        </w:rPr>
        <w:t>B</w:t>
      </w:r>
      <w:r w:rsidR="0012263E" w:rsidRPr="00960E28">
        <w:rPr>
          <w:sz w:val="28"/>
          <w:vertAlign w:val="superscript"/>
          <w:lang w:val="ru-RU"/>
        </w:rPr>
        <w:t>6</w:t>
      </w:r>
      <w:r w:rsidR="00333A15" w:rsidRPr="0032139D">
        <w:rPr>
          <w:bCs/>
          <w:sz w:val="28"/>
          <w:szCs w:val="28"/>
        </w:rPr>
        <w:t xml:space="preserve">. </w:t>
      </w:r>
      <w:r w:rsidRPr="0032139D">
        <w:rPr>
          <w:bCs/>
          <w:sz w:val="28"/>
          <w:szCs w:val="28"/>
        </w:rPr>
        <w:t>Р</w:t>
      </w:r>
      <w:r w:rsidR="006A4C3C" w:rsidRPr="0032139D">
        <w:rPr>
          <w:bCs/>
          <w:sz w:val="28"/>
          <w:szCs w:val="28"/>
        </w:rPr>
        <w:t xml:space="preserve">исунок </w:t>
      </w:r>
      <w:r w:rsidRPr="0032139D">
        <w:rPr>
          <w:bCs/>
          <w:sz w:val="28"/>
          <w:szCs w:val="28"/>
        </w:rPr>
        <w:t xml:space="preserve">взято </w:t>
      </w:r>
      <w:r w:rsidR="006A4C3C" w:rsidRPr="0032139D">
        <w:rPr>
          <w:bCs/>
          <w:sz w:val="28"/>
          <w:szCs w:val="28"/>
        </w:rPr>
        <w:t xml:space="preserve">з </w:t>
      </w:r>
      <w:r w:rsidR="00930A98" w:rsidRPr="0032139D">
        <w:rPr>
          <w:bCs/>
          <w:sz w:val="28"/>
          <w:szCs w:val="28"/>
        </w:rPr>
        <w:t xml:space="preserve">роботи </w:t>
      </w:r>
      <w:r w:rsidR="006A4C3C" w:rsidRPr="0032139D">
        <w:rPr>
          <w:bCs/>
          <w:sz w:val="28"/>
          <w:szCs w:val="28"/>
        </w:rPr>
        <w:t>[</w:t>
      </w:r>
      <w:r w:rsidR="00930A98" w:rsidRPr="0032139D">
        <w:rPr>
          <w:bCs/>
          <w:sz w:val="28"/>
          <w:szCs w:val="28"/>
        </w:rPr>
        <w:t>5</w:t>
      </w:r>
      <w:r w:rsidR="006A4C3C" w:rsidRPr="0032139D">
        <w:rPr>
          <w:bCs/>
          <w:sz w:val="28"/>
          <w:szCs w:val="28"/>
        </w:rPr>
        <w:t>]</w:t>
      </w:r>
      <w:r w:rsidRPr="0032139D">
        <w:rPr>
          <w:bCs/>
          <w:sz w:val="28"/>
          <w:szCs w:val="28"/>
        </w:rPr>
        <w:t>.</w:t>
      </w:r>
    </w:p>
    <w:p w:rsidR="00333A15" w:rsidRPr="0032139D" w:rsidRDefault="00333A15" w:rsidP="0032139D">
      <w:pPr>
        <w:spacing w:line="360" w:lineRule="auto"/>
        <w:ind w:firstLine="708"/>
        <w:contextualSpacing/>
        <w:jc w:val="both"/>
        <w:rPr>
          <w:bCs/>
          <w:sz w:val="28"/>
          <w:szCs w:val="28"/>
        </w:rPr>
      </w:pPr>
    </w:p>
    <w:p w:rsidR="00333A15" w:rsidRPr="0032139D" w:rsidRDefault="00333A15" w:rsidP="0032139D">
      <w:pPr>
        <w:spacing w:line="360" w:lineRule="auto"/>
        <w:ind w:firstLine="708"/>
        <w:contextualSpacing/>
        <w:jc w:val="both"/>
        <w:rPr>
          <w:bCs/>
          <w:sz w:val="28"/>
          <w:szCs w:val="28"/>
        </w:rPr>
      </w:pPr>
      <w:r w:rsidRPr="0032139D">
        <w:rPr>
          <w:bCs/>
          <w:sz w:val="28"/>
          <w:szCs w:val="28"/>
        </w:rPr>
        <w:t>На рис.2 приведені спектри зовнішньої квантової ефективності Qe ФП з різною товщиною Cu</w:t>
      </w:r>
      <w:r w:rsidRPr="005C7AEA">
        <w:rPr>
          <w:bCs/>
          <w:sz w:val="28"/>
          <w:szCs w:val="28"/>
          <w:vertAlign w:val="subscript"/>
        </w:rPr>
        <w:t>1.8</w:t>
      </w:r>
      <w:r w:rsidRPr="0032139D">
        <w:rPr>
          <w:bCs/>
          <w:sz w:val="28"/>
          <w:szCs w:val="28"/>
        </w:rPr>
        <w:t xml:space="preserve">S. Освітлення структури </w:t>
      </w:r>
      <w:r w:rsidR="004C5CD5" w:rsidRPr="0032139D">
        <w:rPr>
          <w:bCs/>
          <w:sz w:val="28"/>
          <w:szCs w:val="28"/>
        </w:rPr>
        <w:t>проводилося</w:t>
      </w:r>
      <w:r w:rsidR="00057D1A" w:rsidRPr="0032139D">
        <w:rPr>
          <w:bCs/>
          <w:sz w:val="28"/>
          <w:szCs w:val="28"/>
        </w:rPr>
        <w:t>з боку</w:t>
      </w:r>
      <w:r w:rsidRPr="0032139D">
        <w:rPr>
          <w:bCs/>
          <w:sz w:val="28"/>
          <w:szCs w:val="28"/>
        </w:rPr>
        <w:t xml:space="preserve"> Cu</w:t>
      </w:r>
      <w:r w:rsidRPr="005C7AEA">
        <w:rPr>
          <w:bCs/>
          <w:sz w:val="28"/>
          <w:szCs w:val="28"/>
          <w:vertAlign w:val="subscript"/>
        </w:rPr>
        <w:t>1.8</w:t>
      </w:r>
      <w:r w:rsidRPr="0032139D">
        <w:rPr>
          <w:bCs/>
          <w:sz w:val="28"/>
          <w:szCs w:val="28"/>
        </w:rPr>
        <w:t>S. Товщина шару Cu</w:t>
      </w:r>
      <w:r w:rsidRPr="005C7AEA">
        <w:rPr>
          <w:bCs/>
          <w:sz w:val="28"/>
          <w:szCs w:val="28"/>
          <w:vertAlign w:val="subscript"/>
        </w:rPr>
        <w:t>1.8</w:t>
      </w:r>
      <w:r w:rsidRPr="0032139D">
        <w:rPr>
          <w:bCs/>
          <w:sz w:val="28"/>
          <w:szCs w:val="28"/>
        </w:rPr>
        <w:t xml:space="preserve">S у відомих ФП на основі з’єднань </w:t>
      </w:r>
      <w:r w:rsidR="005C7AEA">
        <w:rPr>
          <w:sz w:val="28"/>
          <w:lang w:val="en-US"/>
        </w:rPr>
        <w:t>A</w:t>
      </w:r>
      <w:r w:rsidR="005C7AEA" w:rsidRPr="00567503">
        <w:rPr>
          <w:sz w:val="28"/>
          <w:vertAlign w:val="superscript"/>
        </w:rPr>
        <w:t>2</w:t>
      </w:r>
      <w:r w:rsidR="005C7AEA">
        <w:rPr>
          <w:sz w:val="28"/>
          <w:lang w:val="en-US"/>
        </w:rPr>
        <w:t>B</w:t>
      </w:r>
      <w:r w:rsidR="005C7AEA" w:rsidRPr="00567503">
        <w:rPr>
          <w:sz w:val="28"/>
          <w:vertAlign w:val="superscript"/>
        </w:rPr>
        <w:t>6</w:t>
      </w:r>
      <w:r w:rsidRPr="0032139D">
        <w:rPr>
          <w:bCs/>
          <w:sz w:val="28"/>
          <w:szCs w:val="28"/>
        </w:rPr>
        <w:t xml:space="preserve">, зазвичай, </w:t>
      </w:r>
      <w:r w:rsidRPr="0032139D">
        <w:rPr>
          <w:bCs/>
          <w:sz w:val="28"/>
          <w:szCs w:val="28"/>
        </w:rPr>
        <w:lastRenderedPageBreak/>
        <w:t>порядку 400 А. Цьому випадку відповідає крива 1 на рис.2. Ширина забороненої зони Cu</w:t>
      </w:r>
      <w:r w:rsidRPr="00567503">
        <w:rPr>
          <w:bCs/>
          <w:sz w:val="28"/>
          <w:szCs w:val="28"/>
          <w:vertAlign w:val="subscript"/>
        </w:rPr>
        <w:t>1.8</w:t>
      </w:r>
      <w:r w:rsidRPr="0032139D">
        <w:rPr>
          <w:bCs/>
          <w:sz w:val="28"/>
          <w:szCs w:val="28"/>
        </w:rPr>
        <w:t>S для прямих оптичних переходів Еg=1.6 еВ та відсутність чутливості за краєм власного поглинання–свідчать про нефоточутливістьCu</w:t>
      </w:r>
      <w:r w:rsidRPr="00567503">
        <w:rPr>
          <w:bCs/>
          <w:sz w:val="28"/>
          <w:szCs w:val="28"/>
          <w:vertAlign w:val="subscript"/>
        </w:rPr>
        <w:t>1.8</w:t>
      </w:r>
      <w:r w:rsidRPr="0032139D">
        <w:rPr>
          <w:bCs/>
          <w:sz w:val="28"/>
          <w:szCs w:val="28"/>
        </w:rPr>
        <w:t>S в довгохвильової області спектра. Відсутність тягнучого електричного поля в Cu</w:t>
      </w:r>
      <w:r w:rsidRPr="00567503">
        <w:rPr>
          <w:bCs/>
          <w:sz w:val="28"/>
          <w:szCs w:val="28"/>
          <w:vertAlign w:val="subscript"/>
        </w:rPr>
        <w:t>1.8</w:t>
      </w:r>
      <w:r w:rsidRPr="0032139D">
        <w:rPr>
          <w:bCs/>
          <w:sz w:val="28"/>
          <w:szCs w:val="28"/>
        </w:rPr>
        <w:t>S визначає основний механізм втрат фотоносіїв, а саме  рекомбінацію на межі поділу.</w:t>
      </w:r>
    </w:p>
    <w:p w:rsidR="00333A15" w:rsidRPr="0032139D" w:rsidRDefault="00E063EA" w:rsidP="0032139D">
      <w:pPr>
        <w:spacing w:line="360" w:lineRule="auto"/>
        <w:ind w:firstLine="708"/>
        <w:contextualSpacing/>
        <w:jc w:val="both"/>
        <w:rPr>
          <w:bCs/>
          <w:sz w:val="28"/>
          <w:szCs w:val="28"/>
        </w:rPr>
      </w:pPr>
      <w:r w:rsidRPr="0032139D">
        <w:rPr>
          <w:bCs/>
          <w:noProof/>
          <w:sz w:val="28"/>
          <w:szCs w:val="28"/>
          <w:lang w:val="ru-RU"/>
        </w:rPr>
        <w:drawing>
          <wp:inline distT="0" distB="0" distL="0" distR="0">
            <wp:extent cx="5160645" cy="43567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10889"/>
                    <a:stretch>
                      <a:fillRect/>
                    </a:stretch>
                  </pic:blipFill>
                  <pic:spPr bwMode="auto">
                    <a:xfrm>
                      <a:off x="0" y="0"/>
                      <a:ext cx="5160645" cy="4356735"/>
                    </a:xfrm>
                    <a:prstGeom prst="rect">
                      <a:avLst/>
                    </a:prstGeom>
                    <a:noFill/>
                    <a:ln>
                      <a:noFill/>
                    </a:ln>
                  </pic:spPr>
                </pic:pic>
              </a:graphicData>
            </a:graphic>
          </wp:inline>
        </w:drawing>
      </w:r>
    </w:p>
    <w:p w:rsidR="00333A15" w:rsidRPr="0032139D" w:rsidRDefault="00333A15" w:rsidP="0032139D">
      <w:pPr>
        <w:spacing w:line="360" w:lineRule="auto"/>
        <w:ind w:firstLine="708"/>
        <w:contextualSpacing/>
        <w:jc w:val="both"/>
        <w:rPr>
          <w:bCs/>
          <w:sz w:val="28"/>
          <w:szCs w:val="28"/>
        </w:rPr>
      </w:pPr>
      <w:r w:rsidRPr="0032139D">
        <w:rPr>
          <w:bCs/>
          <w:sz w:val="28"/>
          <w:szCs w:val="28"/>
        </w:rPr>
        <w:t>Рис.2</w:t>
      </w:r>
      <w:r w:rsidR="00057D1A" w:rsidRPr="0032139D">
        <w:rPr>
          <w:bCs/>
          <w:sz w:val="28"/>
          <w:szCs w:val="28"/>
        </w:rPr>
        <w:t xml:space="preserve">. </w:t>
      </w:r>
      <w:r w:rsidRPr="0032139D">
        <w:rPr>
          <w:bCs/>
          <w:sz w:val="28"/>
          <w:szCs w:val="28"/>
        </w:rPr>
        <w:t>Спектри зовнішньої квантової ефективності Qe(1-2) поверхнево-бар'єрної структури Cu</w:t>
      </w:r>
      <w:r w:rsidRPr="00567503">
        <w:rPr>
          <w:bCs/>
          <w:sz w:val="28"/>
          <w:szCs w:val="28"/>
          <w:vertAlign w:val="subscript"/>
        </w:rPr>
        <w:t>1.8</w:t>
      </w:r>
      <w:r w:rsidRPr="0032139D">
        <w:rPr>
          <w:bCs/>
          <w:sz w:val="28"/>
          <w:szCs w:val="28"/>
        </w:rPr>
        <w:t>S-</w:t>
      </w:r>
      <w:r w:rsidR="00567503">
        <w:rPr>
          <w:sz w:val="28"/>
          <w:lang w:val="en-US"/>
        </w:rPr>
        <w:t>A</w:t>
      </w:r>
      <w:r w:rsidR="00567503" w:rsidRPr="00567503">
        <w:rPr>
          <w:sz w:val="28"/>
          <w:vertAlign w:val="superscript"/>
        </w:rPr>
        <w:t>2</w:t>
      </w:r>
      <w:r w:rsidR="00567503">
        <w:rPr>
          <w:sz w:val="28"/>
          <w:lang w:val="en-US"/>
        </w:rPr>
        <w:t>B</w:t>
      </w:r>
      <w:r w:rsidR="00567503" w:rsidRPr="00567503">
        <w:rPr>
          <w:sz w:val="28"/>
          <w:vertAlign w:val="superscript"/>
        </w:rPr>
        <w:t>6</w:t>
      </w:r>
      <w:r w:rsidRPr="0032139D">
        <w:rPr>
          <w:bCs/>
          <w:sz w:val="28"/>
          <w:szCs w:val="28"/>
        </w:rPr>
        <w:t xml:space="preserve"> і спектральний розподіл функції Qe/T(3-4)</w:t>
      </w:r>
      <w:r w:rsidR="00057D1A" w:rsidRPr="0032139D">
        <w:rPr>
          <w:bCs/>
          <w:sz w:val="28"/>
          <w:szCs w:val="28"/>
        </w:rPr>
        <w:t>.Р</w:t>
      </w:r>
      <w:r w:rsidR="00706D9E" w:rsidRPr="0032139D">
        <w:rPr>
          <w:bCs/>
          <w:sz w:val="28"/>
          <w:szCs w:val="28"/>
        </w:rPr>
        <w:t xml:space="preserve">исунок </w:t>
      </w:r>
      <w:r w:rsidR="00057D1A" w:rsidRPr="0032139D">
        <w:rPr>
          <w:bCs/>
          <w:sz w:val="28"/>
          <w:szCs w:val="28"/>
        </w:rPr>
        <w:t xml:space="preserve">взято </w:t>
      </w:r>
      <w:r w:rsidR="00706D9E" w:rsidRPr="0032139D">
        <w:rPr>
          <w:bCs/>
          <w:sz w:val="28"/>
          <w:szCs w:val="28"/>
        </w:rPr>
        <w:t>з роботи[</w:t>
      </w:r>
      <w:r w:rsidR="00221E76">
        <w:rPr>
          <w:bCs/>
          <w:sz w:val="28"/>
          <w:szCs w:val="28"/>
        </w:rPr>
        <w:t>7</w:t>
      </w:r>
      <w:r w:rsidR="00706D9E" w:rsidRPr="0032139D">
        <w:rPr>
          <w:bCs/>
          <w:sz w:val="28"/>
          <w:szCs w:val="28"/>
        </w:rPr>
        <w:t>]</w:t>
      </w:r>
      <w:r w:rsidR="00057D1A" w:rsidRPr="0032139D">
        <w:rPr>
          <w:bCs/>
          <w:sz w:val="28"/>
          <w:szCs w:val="28"/>
        </w:rPr>
        <w:t>.</w:t>
      </w: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У вироджених напівпровідниках, коли фотоелектрони втрачають надлишкову енергію в основному при взаємодії дії з тепловими коливаннями кристалічної гратки, при надлишковій  енергії 0.5-1 еВ в процесі </w:t>
      </w:r>
      <w:r w:rsidR="00706D9E" w:rsidRPr="0032139D">
        <w:rPr>
          <w:bCs/>
          <w:sz w:val="28"/>
          <w:szCs w:val="28"/>
        </w:rPr>
        <w:t>термалізації</w:t>
      </w:r>
      <w:r w:rsidR="00D47105" w:rsidRPr="0032139D">
        <w:rPr>
          <w:bCs/>
          <w:sz w:val="28"/>
          <w:szCs w:val="28"/>
        </w:rPr>
        <w:t xml:space="preserve">носій заряду </w:t>
      </w:r>
      <w:r w:rsidRPr="0032139D">
        <w:rPr>
          <w:bCs/>
          <w:sz w:val="28"/>
          <w:szCs w:val="28"/>
        </w:rPr>
        <w:t xml:space="preserve">може пройти відстань до </w:t>
      </w:r>
      <w:r w:rsidR="00706D9E" w:rsidRPr="0032139D">
        <w:rPr>
          <w:bCs/>
          <w:sz w:val="28"/>
          <w:szCs w:val="28"/>
        </w:rPr>
        <w:t>декількох сотен</w:t>
      </w:r>
      <w:r w:rsidRPr="0032139D">
        <w:rPr>
          <w:bCs/>
          <w:sz w:val="28"/>
          <w:szCs w:val="28"/>
        </w:rPr>
        <w:t xml:space="preserve"> ангстрем. При використанні такої товщини слід очікувати значний внесок у фотострум гарячих неосновних носіїв, генерованих УФ випромінюванням у прозорій складовій поверхнево-бар'єрної структури.Як можна побачити з рис. 1, </w:t>
      </w:r>
      <w:r w:rsidRPr="0032139D">
        <w:rPr>
          <w:bCs/>
          <w:sz w:val="28"/>
          <w:szCs w:val="28"/>
        </w:rPr>
        <w:lastRenderedPageBreak/>
        <w:t xml:space="preserve">термоізольовані електрони, підходячи до границі розділу, рекомбінують з дірками, для яких існує бар'єр ∆Еv, котрий перешкоджає їх переходу в n-складову, в той час як гарячі електрони, зберігають достатню енергію при підході до кордону розподілу, вдало переходять в </w:t>
      </w:r>
      <w:r w:rsidR="00567503">
        <w:rPr>
          <w:sz w:val="28"/>
          <w:lang w:val="en-US"/>
        </w:rPr>
        <w:t>A</w:t>
      </w:r>
      <w:r w:rsidR="00567503" w:rsidRPr="00531DCD">
        <w:rPr>
          <w:sz w:val="28"/>
          <w:vertAlign w:val="superscript"/>
        </w:rPr>
        <w:t>2</w:t>
      </w:r>
      <w:r w:rsidR="00567503">
        <w:rPr>
          <w:sz w:val="28"/>
          <w:lang w:val="en-US"/>
        </w:rPr>
        <w:t>B</w:t>
      </w:r>
      <w:r w:rsidR="00567503" w:rsidRPr="00531DCD">
        <w:rPr>
          <w:sz w:val="28"/>
          <w:vertAlign w:val="superscript"/>
        </w:rPr>
        <w:t>6</w:t>
      </w:r>
      <w:r w:rsidRPr="0032139D">
        <w:rPr>
          <w:bCs/>
          <w:sz w:val="28"/>
          <w:szCs w:val="28"/>
        </w:rPr>
        <w:t xml:space="preserve">.Основна перевагавикористання сильно виродженого напівпровідникавизначається можливістю практичного використання  фотоефекту, пов'язаного з генерацією гарячих носіїв струму. </w:t>
      </w:r>
      <w:r w:rsidR="00B4438C" w:rsidRPr="0032139D">
        <w:rPr>
          <w:bCs/>
          <w:sz w:val="28"/>
          <w:szCs w:val="28"/>
        </w:rPr>
        <w:t xml:space="preserve">Нерідко погіршення </w:t>
      </w:r>
      <w:r w:rsidRPr="0032139D">
        <w:rPr>
          <w:bCs/>
          <w:sz w:val="28"/>
          <w:szCs w:val="28"/>
        </w:rPr>
        <w:t>електричн</w:t>
      </w:r>
      <w:r w:rsidR="00B4438C" w:rsidRPr="0032139D">
        <w:rPr>
          <w:bCs/>
          <w:sz w:val="28"/>
          <w:szCs w:val="28"/>
        </w:rPr>
        <w:t>их</w:t>
      </w:r>
      <w:r w:rsidRPr="0032139D">
        <w:rPr>
          <w:bCs/>
          <w:sz w:val="28"/>
          <w:szCs w:val="28"/>
        </w:rPr>
        <w:t>параметр</w:t>
      </w:r>
      <w:r w:rsidR="00B4438C" w:rsidRPr="0032139D">
        <w:rPr>
          <w:bCs/>
          <w:sz w:val="28"/>
          <w:szCs w:val="28"/>
        </w:rPr>
        <w:t>ів</w:t>
      </w:r>
      <w:r w:rsidRPr="0032139D">
        <w:rPr>
          <w:bCs/>
          <w:sz w:val="28"/>
          <w:szCs w:val="28"/>
        </w:rPr>
        <w:t xml:space="preserve"> сенсорів </w:t>
      </w:r>
      <w:r w:rsidR="00B4438C" w:rsidRPr="0032139D">
        <w:rPr>
          <w:bCs/>
          <w:sz w:val="28"/>
          <w:szCs w:val="28"/>
        </w:rPr>
        <w:t>пов’язане із</w:t>
      </w:r>
      <w:r w:rsidRPr="0032139D">
        <w:rPr>
          <w:bCs/>
          <w:sz w:val="28"/>
          <w:szCs w:val="28"/>
        </w:rPr>
        <w:t xml:space="preserve"> шунтування переходу </w:t>
      </w:r>
      <w:r w:rsidR="00B4438C" w:rsidRPr="0032139D">
        <w:rPr>
          <w:bCs/>
          <w:sz w:val="28"/>
          <w:szCs w:val="28"/>
        </w:rPr>
        <w:t xml:space="preserve">внаслідок </w:t>
      </w:r>
      <w:r w:rsidRPr="0032139D">
        <w:rPr>
          <w:bCs/>
          <w:sz w:val="28"/>
          <w:szCs w:val="28"/>
        </w:rPr>
        <w:t>тунел</w:t>
      </w:r>
      <w:r w:rsidR="00B4438C" w:rsidRPr="0032139D">
        <w:rPr>
          <w:bCs/>
          <w:sz w:val="28"/>
          <w:szCs w:val="28"/>
        </w:rPr>
        <w:t>ювання</w:t>
      </w:r>
      <w:r w:rsidRPr="0032139D">
        <w:rPr>
          <w:bCs/>
          <w:sz w:val="28"/>
          <w:szCs w:val="28"/>
        </w:rPr>
        <w:t xml:space="preserve">. Велика ймовірність домінування тунельних процесів обумовлена багатоступеневим </w:t>
      </w:r>
      <w:r w:rsidR="006A4C3C" w:rsidRPr="0032139D">
        <w:rPr>
          <w:bCs/>
          <w:sz w:val="28"/>
          <w:szCs w:val="28"/>
        </w:rPr>
        <w:t xml:space="preserve">тунелювання </w:t>
      </w:r>
      <w:r w:rsidRPr="0032139D">
        <w:rPr>
          <w:bCs/>
          <w:sz w:val="28"/>
          <w:szCs w:val="28"/>
        </w:rPr>
        <w:t xml:space="preserve">за участю глибоких рівнів в області просторового заряду (ОПЗ). Якщо </w:t>
      </w:r>
      <w:r w:rsidR="00B4438C" w:rsidRPr="0032139D">
        <w:rPr>
          <w:bCs/>
          <w:sz w:val="28"/>
          <w:szCs w:val="28"/>
        </w:rPr>
        <w:t xml:space="preserve">розташувати </w:t>
      </w:r>
      <w:r w:rsidRPr="0032139D">
        <w:rPr>
          <w:bCs/>
          <w:sz w:val="28"/>
          <w:szCs w:val="28"/>
        </w:rPr>
        <w:t>в ОПЗ тонкий (~0.1 мкм.) шар менш дефектного матеріла, то</w:t>
      </w:r>
      <w:r w:rsidR="006A4C3C" w:rsidRPr="0032139D">
        <w:rPr>
          <w:bCs/>
          <w:sz w:val="28"/>
          <w:szCs w:val="28"/>
        </w:rPr>
        <w:t>, як показано в роботі [</w:t>
      </w:r>
      <w:r w:rsidR="00D26320" w:rsidRPr="0032139D">
        <w:rPr>
          <w:bCs/>
          <w:sz w:val="28"/>
          <w:szCs w:val="28"/>
        </w:rPr>
        <w:t>6</w:t>
      </w:r>
      <w:r w:rsidR="006A4C3C" w:rsidRPr="0032139D">
        <w:rPr>
          <w:bCs/>
          <w:sz w:val="28"/>
          <w:szCs w:val="28"/>
        </w:rPr>
        <w:t>],</w:t>
      </w:r>
      <w:r w:rsidRPr="0032139D">
        <w:rPr>
          <w:bCs/>
          <w:sz w:val="28"/>
          <w:szCs w:val="28"/>
        </w:rPr>
        <w:t xml:space="preserve"> мож</w:t>
      </w:r>
      <w:r w:rsidR="006A4C3C" w:rsidRPr="0032139D">
        <w:rPr>
          <w:bCs/>
          <w:sz w:val="28"/>
          <w:szCs w:val="28"/>
        </w:rPr>
        <w:t>на</w:t>
      </w:r>
      <w:r w:rsidRPr="0032139D">
        <w:rPr>
          <w:bCs/>
          <w:sz w:val="28"/>
          <w:szCs w:val="28"/>
        </w:rPr>
        <w:t xml:space="preserve">заблокувати тунельну компоненту. </w:t>
      </w:r>
      <w:r w:rsidR="00B4438C" w:rsidRPr="0032139D">
        <w:rPr>
          <w:bCs/>
          <w:sz w:val="28"/>
          <w:szCs w:val="28"/>
        </w:rPr>
        <w:t xml:space="preserve">Зокрема, це </w:t>
      </w:r>
      <w:r w:rsidRPr="0032139D">
        <w:rPr>
          <w:bCs/>
          <w:sz w:val="28"/>
          <w:szCs w:val="28"/>
        </w:rPr>
        <w:t>можливо</w:t>
      </w:r>
      <w:r w:rsidR="00B4438C" w:rsidRPr="0032139D">
        <w:rPr>
          <w:bCs/>
          <w:sz w:val="28"/>
          <w:szCs w:val="28"/>
        </w:rPr>
        <w:t xml:space="preserve"> при </w:t>
      </w:r>
      <w:r w:rsidRPr="0032139D">
        <w:rPr>
          <w:bCs/>
          <w:sz w:val="28"/>
          <w:szCs w:val="28"/>
        </w:rPr>
        <w:t>вве</w:t>
      </w:r>
      <w:r w:rsidR="00B4438C" w:rsidRPr="0032139D">
        <w:rPr>
          <w:bCs/>
          <w:sz w:val="28"/>
          <w:szCs w:val="28"/>
        </w:rPr>
        <w:t xml:space="preserve">денні </w:t>
      </w:r>
      <w:r w:rsidRPr="0032139D">
        <w:rPr>
          <w:bCs/>
          <w:sz w:val="28"/>
          <w:szCs w:val="28"/>
        </w:rPr>
        <w:t>ОПЗ шар</w:t>
      </w:r>
      <w:r w:rsidR="00B4438C" w:rsidRPr="0032139D">
        <w:rPr>
          <w:bCs/>
          <w:sz w:val="28"/>
          <w:szCs w:val="28"/>
        </w:rPr>
        <w:t>у</w:t>
      </w:r>
      <w:r w:rsidRPr="0032139D">
        <w:rPr>
          <w:bCs/>
          <w:sz w:val="28"/>
          <w:szCs w:val="28"/>
        </w:rPr>
        <w:t>високоомногоCdS. Таким чином</w:t>
      </w:r>
      <w:r w:rsidR="00B4438C" w:rsidRPr="0032139D">
        <w:rPr>
          <w:bCs/>
          <w:sz w:val="28"/>
          <w:szCs w:val="28"/>
        </w:rPr>
        <w:t>,</w:t>
      </w:r>
      <w:r w:rsidRPr="0032139D">
        <w:rPr>
          <w:bCs/>
          <w:sz w:val="28"/>
          <w:szCs w:val="28"/>
        </w:rPr>
        <w:t xml:space="preserve"> можливо зменшити ймовірність тунелювання </w:t>
      </w:r>
      <w:r w:rsidR="00B4438C" w:rsidRPr="0032139D">
        <w:rPr>
          <w:bCs/>
          <w:sz w:val="28"/>
          <w:szCs w:val="28"/>
        </w:rPr>
        <w:t xml:space="preserve">внаслідок </w:t>
      </w:r>
      <w:r w:rsidRPr="0032139D">
        <w:rPr>
          <w:bCs/>
          <w:sz w:val="28"/>
          <w:szCs w:val="28"/>
        </w:rPr>
        <w:t xml:space="preserve">зменшення </w:t>
      </w:r>
      <w:r w:rsidR="00B4438C" w:rsidRPr="0032139D">
        <w:rPr>
          <w:bCs/>
          <w:sz w:val="28"/>
          <w:szCs w:val="28"/>
        </w:rPr>
        <w:t xml:space="preserve">концентрації </w:t>
      </w:r>
      <w:r w:rsidRPr="0032139D">
        <w:rPr>
          <w:bCs/>
          <w:sz w:val="28"/>
          <w:szCs w:val="28"/>
        </w:rPr>
        <w:t xml:space="preserve">дефектів, </w:t>
      </w:r>
      <w:r w:rsidR="00B4438C" w:rsidRPr="0032139D">
        <w:rPr>
          <w:bCs/>
          <w:sz w:val="28"/>
          <w:szCs w:val="28"/>
        </w:rPr>
        <w:t>які беруть участь у</w:t>
      </w:r>
      <w:r w:rsidRPr="0032139D">
        <w:rPr>
          <w:bCs/>
          <w:sz w:val="28"/>
          <w:szCs w:val="28"/>
        </w:rPr>
        <w:t xml:space="preserve"> багатоступеневому процесі формування тунельного струму. </w:t>
      </w:r>
    </w:p>
    <w:p w:rsidR="00333A15" w:rsidRPr="0032139D" w:rsidRDefault="00221E76" w:rsidP="0032139D">
      <w:pPr>
        <w:spacing w:line="360" w:lineRule="auto"/>
        <w:ind w:firstLine="708"/>
        <w:contextualSpacing/>
        <w:jc w:val="both"/>
        <w:rPr>
          <w:bCs/>
          <w:sz w:val="28"/>
          <w:szCs w:val="28"/>
        </w:rPr>
      </w:pPr>
      <w:r>
        <w:rPr>
          <w:bCs/>
          <w:sz w:val="28"/>
          <w:szCs w:val="28"/>
        </w:rPr>
        <w:t>З роботи [8</w:t>
      </w:r>
      <w:r w:rsidR="00333A15" w:rsidRPr="0032139D">
        <w:rPr>
          <w:bCs/>
          <w:sz w:val="28"/>
          <w:szCs w:val="28"/>
        </w:rPr>
        <w:t>] відомо, що к</w:t>
      </w:r>
      <w:r w:rsidR="00861A82" w:rsidRPr="0032139D">
        <w:rPr>
          <w:bCs/>
          <w:sz w:val="28"/>
          <w:szCs w:val="28"/>
        </w:rPr>
        <w:t>онцентрація електронів у</w:t>
      </w:r>
      <w:r w:rsidR="004449A8">
        <w:rPr>
          <w:bCs/>
          <w:sz w:val="28"/>
          <w:szCs w:val="28"/>
        </w:rPr>
        <w:t>СdS</w:t>
      </w:r>
      <w:r w:rsidR="00333A15" w:rsidRPr="0032139D">
        <w:rPr>
          <w:bCs/>
          <w:sz w:val="28"/>
          <w:szCs w:val="28"/>
        </w:rPr>
        <w:t xml:space="preserve"> при епітаксіальном</w:t>
      </w:r>
      <w:r w:rsidR="004C5CD5" w:rsidRPr="0032139D">
        <w:rPr>
          <w:bCs/>
          <w:sz w:val="28"/>
          <w:szCs w:val="28"/>
        </w:rPr>
        <w:t>у</w:t>
      </w:r>
      <w:r w:rsidR="00333A15" w:rsidRPr="0032139D">
        <w:rPr>
          <w:bCs/>
          <w:sz w:val="28"/>
          <w:szCs w:val="28"/>
        </w:rPr>
        <w:t xml:space="preserve"> в</w:t>
      </w:r>
      <w:r w:rsidR="006A4C3C" w:rsidRPr="0032139D">
        <w:rPr>
          <w:bCs/>
          <w:sz w:val="28"/>
          <w:szCs w:val="28"/>
        </w:rPr>
        <w:t>ирощуванні їх на підкладках</w:t>
      </w:r>
      <w:r w:rsidR="00333A15" w:rsidRPr="0032139D">
        <w:rPr>
          <w:bCs/>
          <w:sz w:val="28"/>
          <w:szCs w:val="28"/>
        </w:rPr>
        <w:t>істотно залежить від параметрівпідкладок.Для створення ФП</w:t>
      </w:r>
      <w:r w:rsidR="004449A8">
        <w:rPr>
          <w:bCs/>
          <w:sz w:val="28"/>
          <w:szCs w:val="28"/>
        </w:rPr>
        <w:t>на поверхню СdS</w:t>
      </w:r>
      <w:r w:rsidR="00861A82" w:rsidRPr="0032139D">
        <w:rPr>
          <w:bCs/>
          <w:sz w:val="28"/>
          <w:szCs w:val="28"/>
        </w:rPr>
        <w:t xml:space="preserve">шляхом </w:t>
      </w:r>
      <w:r w:rsidR="00333A15" w:rsidRPr="0032139D">
        <w:rPr>
          <w:bCs/>
          <w:sz w:val="28"/>
          <w:szCs w:val="28"/>
        </w:rPr>
        <w:t>розпилення у вакуумі ос</w:t>
      </w:r>
      <w:r w:rsidR="00861A82" w:rsidRPr="0032139D">
        <w:rPr>
          <w:bCs/>
          <w:sz w:val="28"/>
          <w:szCs w:val="28"/>
        </w:rPr>
        <w:t xml:space="preserve">аджується </w:t>
      </w:r>
      <w:r w:rsidR="00333A15" w:rsidRPr="0032139D">
        <w:rPr>
          <w:bCs/>
          <w:sz w:val="28"/>
          <w:szCs w:val="28"/>
        </w:rPr>
        <w:t xml:space="preserve">бар’єростворючий шар сульфіду міді p-типу провідності </w:t>
      </w:r>
      <w:r w:rsidR="00861A82" w:rsidRPr="0032139D">
        <w:rPr>
          <w:bCs/>
          <w:sz w:val="28"/>
          <w:szCs w:val="28"/>
        </w:rPr>
        <w:t xml:space="preserve">(зокрема, </w:t>
      </w:r>
      <w:r w:rsidR="00333A15" w:rsidRPr="0032139D">
        <w:rPr>
          <w:bCs/>
          <w:sz w:val="28"/>
          <w:szCs w:val="28"/>
        </w:rPr>
        <w:t>його стабільна модифікаціяCu</w:t>
      </w:r>
      <w:r w:rsidR="00333A15" w:rsidRPr="004449A8">
        <w:rPr>
          <w:bCs/>
          <w:sz w:val="28"/>
          <w:szCs w:val="28"/>
          <w:vertAlign w:val="subscript"/>
        </w:rPr>
        <w:t>1.8</w:t>
      </w:r>
      <w:r w:rsidR="00333A15" w:rsidRPr="0032139D">
        <w:rPr>
          <w:bCs/>
          <w:sz w:val="28"/>
          <w:szCs w:val="28"/>
        </w:rPr>
        <w:t>S</w:t>
      </w:r>
      <w:r w:rsidR="00861A82" w:rsidRPr="0032139D">
        <w:rPr>
          <w:bCs/>
          <w:sz w:val="28"/>
          <w:szCs w:val="28"/>
        </w:rPr>
        <w:t>)</w:t>
      </w:r>
      <w:r w:rsidR="00333A15" w:rsidRPr="0032139D">
        <w:rPr>
          <w:bCs/>
          <w:sz w:val="28"/>
          <w:szCs w:val="28"/>
        </w:rPr>
        <w:t xml:space="preserve">. </w:t>
      </w:r>
      <w:r w:rsidR="0039731D" w:rsidRPr="0032139D">
        <w:rPr>
          <w:bCs/>
          <w:sz w:val="28"/>
          <w:szCs w:val="28"/>
        </w:rPr>
        <w:t>У отриманій с</w:t>
      </w:r>
      <w:r w:rsidR="00333A15" w:rsidRPr="0032139D">
        <w:rPr>
          <w:bCs/>
          <w:sz w:val="28"/>
          <w:szCs w:val="28"/>
        </w:rPr>
        <w:t>труктур</w:t>
      </w:r>
      <w:r w:rsidR="0039731D" w:rsidRPr="0032139D">
        <w:rPr>
          <w:bCs/>
          <w:sz w:val="28"/>
          <w:szCs w:val="28"/>
        </w:rPr>
        <w:t xml:space="preserve">і наявні </w:t>
      </w:r>
      <w:r w:rsidR="00333A15" w:rsidRPr="0032139D">
        <w:rPr>
          <w:bCs/>
          <w:sz w:val="28"/>
          <w:szCs w:val="28"/>
        </w:rPr>
        <w:t>визначальн</w:t>
      </w:r>
      <w:r w:rsidR="0039731D" w:rsidRPr="0032139D">
        <w:rPr>
          <w:bCs/>
          <w:sz w:val="28"/>
          <w:szCs w:val="28"/>
        </w:rPr>
        <w:t>і</w:t>
      </w:r>
      <w:r w:rsidR="00333A15" w:rsidRPr="0032139D">
        <w:rPr>
          <w:bCs/>
          <w:sz w:val="28"/>
          <w:szCs w:val="28"/>
        </w:rPr>
        <w:t xml:space="preserve"> ознаки поверхнево-бар'єрної</w:t>
      </w:r>
      <w:r w:rsidR="0039731D" w:rsidRPr="0032139D">
        <w:rPr>
          <w:bCs/>
          <w:sz w:val="28"/>
          <w:szCs w:val="28"/>
        </w:rPr>
        <w:t>, а саме</w:t>
      </w:r>
      <w:r w:rsidR="00333A15" w:rsidRPr="0032139D">
        <w:rPr>
          <w:bCs/>
          <w:sz w:val="28"/>
          <w:szCs w:val="28"/>
        </w:rPr>
        <w:t>: електричне поле черезрізку асиметрію легування контактуючих матеріалів (концентрація дірок в Cu</w:t>
      </w:r>
      <w:r w:rsidR="00333A15" w:rsidRPr="004449A8">
        <w:rPr>
          <w:bCs/>
          <w:sz w:val="28"/>
          <w:szCs w:val="28"/>
          <w:vertAlign w:val="subscript"/>
        </w:rPr>
        <w:t>1.8</w:t>
      </w:r>
      <w:r w:rsidR="004449A8">
        <w:rPr>
          <w:bCs/>
          <w:sz w:val="28"/>
          <w:szCs w:val="28"/>
        </w:rPr>
        <w:t>S p = 5</w:t>
      </w:r>
      <w:r w:rsidR="00333A15" w:rsidRPr="0032139D">
        <w:rPr>
          <w:bCs/>
          <w:sz w:val="28"/>
          <w:szCs w:val="28"/>
        </w:rPr>
        <w:t>·10</w:t>
      </w:r>
      <w:r w:rsidR="00333A15" w:rsidRPr="004449A8">
        <w:rPr>
          <w:bCs/>
          <w:sz w:val="28"/>
          <w:szCs w:val="28"/>
          <w:vertAlign w:val="superscript"/>
        </w:rPr>
        <w:t>21</w:t>
      </w:r>
      <w:r w:rsidR="00333A15" w:rsidRPr="0032139D">
        <w:rPr>
          <w:bCs/>
          <w:sz w:val="28"/>
          <w:szCs w:val="28"/>
        </w:rPr>
        <w:t xml:space="preserve"> см</w:t>
      </w:r>
      <w:r w:rsidR="00333A15" w:rsidRPr="004449A8">
        <w:rPr>
          <w:bCs/>
          <w:sz w:val="28"/>
          <w:szCs w:val="28"/>
          <w:vertAlign w:val="superscript"/>
        </w:rPr>
        <w:t>-3</w:t>
      </w:r>
      <w:r w:rsidR="00333A15" w:rsidRPr="0032139D">
        <w:rPr>
          <w:bCs/>
          <w:sz w:val="28"/>
          <w:szCs w:val="28"/>
        </w:rPr>
        <w:t xml:space="preserve">) практично повністю </w:t>
      </w:r>
      <w:r w:rsidR="004449A8">
        <w:rPr>
          <w:bCs/>
          <w:sz w:val="28"/>
          <w:szCs w:val="28"/>
        </w:rPr>
        <w:t>зосереджено в базовому шарі СdS</w:t>
      </w:r>
      <w:r w:rsidR="00333A15" w:rsidRPr="0032139D">
        <w:rPr>
          <w:bCs/>
          <w:sz w:val="28"/>
          <w:szCs w:val="28"/>
        </w:rPr>
        <w:t>, що призводить у разі використання металевої плівки до небажаної для УФ перетворювача довгохвильової чутливості. Плавна зміна елементного складу по товщини варізонного шару для зразка свідчит</w:t>
      </w:r>
      <w:r w:rsidR="00275CF7" w:rsidRPr="0032139D">
        <w:rPr>
          <w:bCs/>
          <w:sz w:val="28"/>
          <w:szCs w:val="28"/>
        </w:rPr>
        <w:t>ь</w:t>
      </w:r>
      <w:r w:rsidR="00333A15" w:rsidRPr="0032139D">
        <w:rPr>
          <w:bCs/>
          <w:sz w:val="28"/>
          <w:szCs w:val="28"/>
        </w:rPr>
        <w:t xml:space="preserve"> про те, що перехід від CdS до Cu</w:t>
      </w:r>
      <w:r w:rsidR="00333A15" w:rsidRPr="004449A8">
        <w:rPr>
          <w:bCs/>
          <w:sz w:val="28"/>
          <w:szCs w:val="28"/>
          <w:vertAlign w:val="subscript"/>
        </w:rPr>
        <w:t>1.8</w:t>
      </w:r>
      <w:r w:rsidR="00333A15" w:rsidRPr="0032139D">
        <w:rPr>
          <w:bCs/>
          <w:sz w:val="28"/>
          <w:szCs w:val="28"/>
        </w:rPr>
        <w:t xml:space="preserve">S характеризується відсутністю розривів в зонах.Але для цього </w:t>
      </w:r>
      <w:r w:rsidR="00275CF7" w:rsidRPr="0032139D">
        <w:rPr>
          <w:bCs/>
          <w:sz w:val="28"/>
          <w:szCs w:val="28"/>
        </w:rPr>
        <w:t>у</w:t>
      </w:r>
      <w:r w:rsidR="00333A15" w:rsidRPr="0032139D">
        <w:rPr>
          <w:bCs/>
          <w:sz w:val="28"/>
          <w:szCs w:val="28"/>
        </w:rPr>
        <w:t xml:space="preserve"> CdS-сенсорах прошарок, що блокує тунельну компоненту струму, має бути виготовленим з селеніду цинку (ZnSе)–широкозонного представника з’єднань </w:t>
      </w:r>
      <w:r w:rsidR="004449A8">
        <w:rPr>
          <w:sz w:val="28"/>
          <w:lang w:val="en-US"/>
        </w:rPr>
        <w:t>A</w:t>
      </w:r>
      <w:r w:rsidR="004449A8" w:rsidRPr="00531DCD">
        <w:rPr>
          <w:sz w:val="28"/>
          <w:vertAlign w:val="superscript"/>
        </w:rPr>
        <w:t>2</w:t>
      </w:r>
      <w:r w:rsidR="004449A8">
        <w:rPr>
          <w:sz w:val="28"/>
          <w:lang w:val="en-US"/>
        </w:rPr>
        <w:t>B</w:t>
      </w:r>
      <w:r w:rsidR="004449A8" w:rsidRPr="00531DCD">
        <w:rPr>
          <w:sz w:val="28"/>
          <w:vertAlign w:val="superscript"/>
        </w:rPr>
        <w:t>6</w:t>
      </w:r>
      <w:r w:rsidR="00333A15" w:rsidRPr="0032139D">
        <w:rPr>
          <w:bCs/>
          <w:sz w:val="28"/>
          <w:szCs w:val="28"/>
        </w:rPr>
        <w:t xml:space="preserve">.Дійсно, високоомний шар ZnSe, </w:t>
      </w:r>
      <w:r w:rsidR="00333A15" w:rsidRPr="0032139D">
        <w:rPr>
          <w:bCs/>
          <w:sz w:val="28"/>
          <w:szCs w:val="28"/>
        </w:rPr>
        <w:lastRenderedPageBreak/>
        <w:t xml:space="preserve">осаджений в єдиному технологічному циклі, може бути отриманим без порушення основних параметрів технологічного процесу осадження CdS. Крім того,ZnSeутворює </w:t>
      </w:r>
      <w:r w:rsidR="00275CF7" w:rsidRPr="0032139D">
        <w:rPr>
          <w:bCs/>
          <w:sz w:val="28"/>
          <w:szCs w:val="28"/>
        </w:rPr>
        <w:t>з</w:t>
      </w:r>
      <w:r w:rsidR="00333A15" w:rsidRPr="0032139D">
        <w:rPr>
          <w:bCs/>
          <w:sz w:val="28"/>
          <w:szCs w:val="28"/>
        </w:rPr>
        <w:t xml:space="preserve"> CdS неперервний ряд твердих розчинів (CdS)x(ZnSe)1-x.Таким чином, нарощуючиZnSe на CdS з перехідним варізонним шаром, можна уникнути утворення додаткових дефектів в ОПЗ, зв’язаних з неузгодженістю кристалічних гратокZnSe таCdS.</w:t>
      </w:r>
    </w:p>
    <w:p w:rsidR="00333A15" w:rsidRPr="0032139D" w:rsidRDefault="00275CF7" w:rsidP="0032139D">
      <w:pPr>
        <w:spacing w:line="360" w:lineRule="auto"/>
        <w:ind w:firstLine="708"/>
        <w:contextualSpacing/>
        <w:jc w:val="both"/>
        <w:rPr>
          <w:bCs/>
          <w:sz w:val="28"/>
          <w:szCs w:val="28"/>
        </w:rPr>
      </w:pPr>
      <w:r w:rsidRPr="0032139D">
        <w:rPr>
          <w:bCs/>
          <w:sz w:val="28"/>
          <w:szCs w:val="28"/>
        </w:rPr>
        <w:t xml:space="preserve">На </w:t>
      </w:r>
      <w:r w:rsidR="004449A8">
        <w:rPr>
          <w:bCs/>
          <w:sz w:val="28"/>
          <w:szCs w:val="28"/>
        </w:rPr>
        <w:t>рис.</w:t>
      </w:r>
      <w:r w:rsidR="00333A15" w:rsidRPr="0032139D">
        <w:rPr>
          <w:bCs/>
          <w:sz w:val="28"/>
          <w:szCs w:val="28"/>
        </w:rPr>
        <w:t>3</w:t>
      </w:r>
      <w:r w:rsidR="004449A8">
        <w:rPr>
          <w:bCs/>
          <w:sz w:val="28"/>
          <w:szCs w:val="28"/>
        </w:rPr>
        <w:t>.</w:t>
      </w:r>
      <w:r w:rsidRPr="0032139D">
        <w:rPr>
          <w:bCs/>
          <w:sz w:val="28"/>
          <w:szCs w:val="28"/>
        </w:rPr>
        <w:t xml:space="preserve"> приведено вольт-амперні </w:t>
      </w:r>
      <w:r w:rsidR="004C5CD5" w:rsidRPr="0032139D">
        <w:rPr>
          <w:bCs/>
          <w:sz w:val="28"/>
          <w:szCs w:val="28"/>
        </w:rPr>
        <w:t>характеристики</w:t>
      </w:r>
      <w:r w:rsidRPr="0032139D">
        <w:rPr>
          <w:bCs/>
          <w:sz w:val="28"/>
          <w:szCs w:val="28"/>
        </w:rPr>
        <w:t xml:space="preserve"> (ВАХ) структур Cu</w:t>
      </w:r>
      <w:r w:rsidRPr="004449A8">
        <w:rPr>
          <w:bCs/>
          <w:sz w:val="28"/>
          <w:szCs w:val="28"/>
          <w:vertAlign w:val="subscript"/>
        </w:rPr>
        <w:t>1.8</w:t>
      </w:r>
      <w:r w:rsidRPr="0032139D">
        <w:rPr>
          <w:bCs/>
          <w:sz w:val="28"/>
          <w:szCs w:val="28"/>
        </w:rPr>
        <w:t>S</w:t>
      </w:r>
      <w:r>
        <w:rPr>
          <w:bCs/>
          <w:sz w:val="28"/>
          <w:szCs w:val="28"/>
        </w:rPr>
        <w:t>-</w:t>
      </w:r>
      <w:r w:rsidRPr="0032139D">
        <w:rPr>
          <w:bCs/>
          <w:sz w:val="28"/>
          <w:szCs w:val="28"/>
        </w:rPr>
        <w:t xml:space="preserve">CdSе. Як показано в роботі </w:t>
      </w:r>
      <w:r w:rsidR="00221E76">
        <w:rPr>
          <w:bCs/>
          <w:sz w:val="28"/>
          <w:szCs w:val="28"/>
        </w:rPr>
        <w:t>[8</w:t>
      </w:r>
      <w:r w:rsidR="003161AC" w:rsidRPr="0032139D">
        <w:rPr>
          <w:bCs/>
          <w:sz w:val="28"/>
          <w:szCs w:val="28"/>
        </w:rPr>
        <w:t xml:space="preserve">], вони описуються виразом </w:t>
      </w:r>
    </w:p>
    <w:p w:rsidR="00333A15" w:rsidRPr="0032139D" w:rsidRDefault="00333A15" w:rsidP="004449A8">
      <w:pPr>
        <w:spacing w:line="360" w:lineRule="auto"/>
        <w:ind w:firstLine="708"/>
        <w:contextualSpacing/>
        <w:jc w:val="center"/>
        <w:rPr>
          <w:bCs/>
          <w:sz w:val="28"/>
          <w:szCs w:val="28"/>
        </w:rPr>
      </w:pPr>
      <w:r w:rsidRPr="0032139D">
        <w:rPr>
          <w:bCs/>
          <w:sz w:val="28"/>
          <w:szCs w:val="28"/>
        </w:rPr>
        <w:t>I = I0exp(αU)</w:t>
      </w:r>
    </w:p>
    <w:p w:rsidR="00333A15" w:rsidRPr="0032139D" w:rsidRDefault="004C5CD5" w:rsidP="0032139D">
      <w:pPr>
        <w:spacing w:line="360" w:lineRule="auto"/>
        <w:ind w:firstLine="708"/>
        <w:contextualSpacing/>
        <w:jc w:val="both"/>
        <w:rPr>
          <w:bCs/>
          <w:sz w:val="28"/>
          <w:szCs w:val="28"/>
        </w:rPr>
      </w:pPr>
      <w:r w:rsidRPr="0032139D">
        <w:rPr>
          <w:bCs/>
          <w:sz w:val="28"/>
          <w:szCs w:val="28"/>
        </w:rPr>
        <w:t xml:space="preserve">де у </w:t>
      </w:r>
      <w:r w:rsidR="00333A15" w:rsidRPr="0032139D">
        <w:rPr>
          <w:bCs/>
          <w:sz w:val="28"/>
          <w:szCs w:val="28"/>
        </w:rPr>
        <w:t xml:space="preserve">випадку домінування теплових процесів α=е/βkT.Значення β (наведені на малюнку) для кривих 1, 2 та незвичайна зміна нахилу ВАХ в напівлогарифмічномумасштабі (нахил прямих зі збільшенням прямої напруги зменшується, а не </w:t>
      </w:r>
      <w:r w:rsidR="003161AC" w:rsidRPr="0032139D">
        <w:rPr>
          <w:bCs/>
          <w:sz w:val="28"/>
          <w:szCs w:val="28"/>
        </w:rPr>
        <w:t>зростає</w:t>
      </w:r>
      <w:r w:rsidR="00333A15" w:rsidRPr="0032139D">
        <w:rPr>
          <w:bCs/>
          <w:sz w:val="28"/>
          <w:szCs w:val="28"/>
        </w:rPr>
        <w:t>) типовідля переходів з р-Cu</w:t>
      </w:r>
      <w:r w:rsidR="00333A15" w:rsidRPr="004449A8">
        <w:rPr>
          <w:bCs/>
          <w:sz w:val="28"/>
          <w:szCs w:val="28"/>
          <w:vertAlign w:val="subscript"/>
        </w:rPr>
        <w:t>1.8</w:t>
      </w:r>
      <w:r w:rsidR="00333A15" w:rsidRPr="0032139D">
        <w:rPr>
          <w:bCs/>
          <w:sz w:val="28"/>
          <w:szCs w:val="28"/>
        </w:rPr>
        <w:t>S, у яких домінуютьрекомбінаційно-тунельні струми. Присутність високоомного шару CdS</w:t>
      </w:r>
      <w:r w:rsidRPr="0032139D">
        <w:rPr>
          <w:bCs/>
          <w:sz w:val="28"/>
          <w:szCs w:val="28"/>
        </w:rPr>
        <w:t>е</w:t>
      </w:r>
      <w:r w:rsidR="003161AC" w:rsidRPr="0032139D">
        <w:rPr>
          <w:bCs/>
          <w:sz w:val="28"/>
          <w:szCs w:val="28"/>
        </w:rPr>
        <w:t xml:space="preserve">в </w:t>
      </w:r>
      <w:r w:rsidR="00333A15" w:rsidRPr="0032139D">
        <w:rPr>
          <w:bCs/>
          <w:sz w:val="28"/>
          <w:szCs w:val="28"/>
        </w:rPr>
        <w:t xml:space="preserve">ОПЗ зменшує шунтуючіструми майже на порядок величини </w:t>
      </w:r>
      <w:r w:rsidR="003161AC" w:rsidRPr="0032139D">
        <w:rPr>
          <w:bCs/>
          <w:sz w:val="28"/>
          <w:szCs w:val="28"/>
        </w:rPr>
        <w:t>у</w:t>
      </w:r>
      <w:r w:rsidR="00333A15" w:rsidRPr="0032139D">
        <w:rPr>
          <w:bCs/>
          <w:sz w:val="28"/>
          <w:szCs w:val="28"/>
        </w:rPr>
        <w:t xml:space="preserve"> порівнянні зіструктурою без високоомного шару CdS</w:t>
      </w:r>
      <w:r w:rsidRPr="0032139D">
        <w:rPr>
          <w:bCs/>
          <w:sz w:val="28"/>
          <w:szCs w:val="28"/>
        </w:rPr>
        <w:t>е</w:t>
      </w:r>
      <w:r w:rsidR="00333A15" w:rsidRPr="0032139D">
        <w:rPr>
          <w:bCs/>
          <w:sz w:val="28"/>
          <w:szCs w:val="28"/>
        </w:rPr>
        <w:t xml:space="preserve"> (криві 2 і 1відповідно).</w:t>
      </w:r>
    </w:p>
    <w:p w:rsidR="00333A15" w:rsidRPr="0032139D" w:rsidRDefault="00333A15" w:rsidP="0032139D">
      <w:pPr>
        <w:spacing w:line="360" w:lineRule="auto"/>
        <w:ind w:firstLine="708"/>
        <w:contextualSpacing/>
        <w:jc w:val="both"/>
        <w:rPr>
          <w:bCs/>
          <w:sz w:val="28"/>
          <w:szCs w:val="28"/>
        </w:rPr>
      </w:pPr>
    </w:p>
    <w:p w:rsidR="00333A15" w:rsidRPr="0032139D" w:rsidRDefault="00E063EA" w:rsidP="0032139D">
      <w:pPr>
        <w:spacing w:line="360" w:lineRule="auto"/>
        <w:ind w:firstLine="708"/>
        <w:contextualSpacing/>
        <w:jc w:val="both"/>
        <w:rPr>
          <w:bCs/>
          <w:sz w:val="28"/>
          <w:szCs w:val="28"/>
        </w:rPr>
      </w:pPr>
      <w:r w:rsidRPr="0032139D">
        <w:rPr>
          <w:bCs/>
          <w:noProof/>
          <w:sz w:val="28"/>
          <w:szCs w:val="28"/>
          <w:lang w:val="ru-RU"/>
        </w:rPr>
        <w:drawing>
          <wp:inline distT="0" distB="0" distL="0" distR="0">
            <wp:extent cx="4624705" cy="406908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24705" cy="4069080"/>
                    </a:xfrm>
                    <a:prstGeom prst="rect">
                      <a:avLst/>
                    </a:prstGeom>
                    <a:noFill/>
                    <a:ln>
                      <a:noFill/>
                    </a:ln>
                  </pic:spPr>
                </pic:pic>
              </a:graphicData>
            </a:graphic>
          </wp:inline>
        </w:drawing>
      </w:r>
    </w:p>
    <w:p w:rsidR="00333A15" w:rsidRPr="0032139D" w:rsidRDefault="004449A8" w:rsidP="0032139D">
      <w:pPr>
        <w:spacing w:line="360" w:lineRule="auto"/>
        <w:ind w:firstLine="708"/>
        <w:contextualSpacing/>
        <w:jc w:val="both"/>
        <w:rPr>
          <w:bCs/>
          <w:sz w:val="28"/>
          <w:szCs w:val="28"/>
        </w:rPr>
      </w:pPr>
      <w:r w:rsidRPr="00221E76">
        <w:rPr>
          <w:b/>
          <w:bCs/>
          <w:sz w:val="28"/>
          <w:szCs w:val="28"/>
        </w:rPr>
        <w:lastRenderedPageBreak/>
        <w:t>Рис.</w:t>
      </w:r>
      <w:r w:rsidR="00333A15" w:rsidRPr="00221E76">
        <w:rPr>
          <w:b/>
          <w:bCs/>
          <w:sz w:val="28"/>
          <w:szCs w:val="28"/>
        </w:rPr>
        <w:t>3.</w:t>
      </w:r>
      <w:r w:rsidR="00333A15" w:rsidRPr="00221E76">
        <w:rPr>
          <w:bCs/>
          <w:sz w:val="28"/>
          <w:szCs w:val="28"/>
        </w:rPr>
        <w:t xml:space="preserve"> Прямі</w:t>
      </w:r>
      <w:r w:rsidR="00333A15" w:rsidRPr="0032139D">
        <w:rPr>
          <w:bCs/>
          <w:sz w:val="28"/>
          <w:szCs w:val="28"/>
        </w:rPr>
        <w:t xml:space="preserve"> гілки вольт-амперних характеристик переходів Cu</w:t>
      </w:r>
      <w:r w:rsidR="00333A15" w:rsidRPr="004449A8">
        <w:rPr>
          <w:bCs/>
          <w:sz w:val="28"/>
          <w:szCs w:val="28"/>
          <w:vertAlign w:val="subscript"/>
        </w:rPr>
        <w:t>1.8</w:t>
      </w:r>
      <w:r w:rsidR="00333A15" w:rsidRPr="0032139D">
        <w:rPr>
          <w:bCs/>
          <w:sz w:val="28"/>
          <w:szCs w:val="28"/>
        </w:rPr>
        <w:t>S</w:t>
      </w:r>
      <w:r w:rsidR="00333A15">
        <w:rPr>
          <w:bCs/>
          <w:sz w:val="28"/>
          <w:szCs w:val="28"/>
        </w:rPr>
        <w:t>-</w:t>
      </w:r>
      <w:r w:rsidR="00333A15" w:rsidRPr="0032139D">
        <w:rPr>
          <w:bCs/>
          <w:sz w:val="28"/>
          <w:szCs w:val="28"/>
        </w:rPr>
        <w:t>CdSе: 1 – без проміжних шарів,2 – з високоомним шаром CdS</w:t>
      </w:r>
      <w:r w:rsidR="00333A15">
        <w:rPr>
          <w:bCs/>
          <w:sz w:val="28"/>
          <w:szCs w:val="28"/>
        </w:rPr>
        <w:t xml:space="preserve">е, 3 – з проміжним шаром </w:t>
      </w:r>
      <w:r w:rsidR="00333A15" w:rsidRPr="0032139D">
        <w:rPr>
          <w:bCs/>
          <w:sz w:val="28"/>
          <w:szCs w:val="28"/>
        </w:rPr>
        <w:t>ZnSe</w:t>
      </w:r>
      <w:r w:rsidR="00333A15" w:rsidRPr="0097557B">
        <w:rPr>
          <w:bCs/>
          <w:sz w:val="28"/>
          <w:szCs w:val="28"/>
        </w:rPr>
        <w:t>.</w:t>
      </w:r>
      <w:r w:rsidR="00333A15">
        <w:rPr>
          <w:bCs/>
          <w:sz w:val="28"/>
          <w:szCs w:val="28"/>
        </w:rPr>
        <w:t xml:space="preserve"> Вказані значення β.</w:t>
      </w:r>
      <w:r w:rsidR="004C5CD5">
        <w:rPr>
          <w:bCs/>
          <w:sz w:val="28"/>
          <w:szCs w:val="28"/>
        </w:rPr>
        <w:t xml:space="preserve"> Рисунок з роботи</w:t>
      </w:r>
      <w:r w:rsidR="00221E76">
        <w:rPr>
          <w:bCs/>
          <w:sz w:val="28"/>
          <w:szCs w:val="28"/>
        </w:rPr>
        <w:t>[8</w:t>
      </w:r>
      <w:r w:rsidR="004C5CD5" w:rsidRPr="009940ED">
        <w:rPr>
          <w:bCs/>
          <w:sz w:val="28"/>
          <w:szCs w:val="28"/>
        </w:rPr>
        <w:t>]</w:t>
      </w:r>
    </w:p>
    <w:p w:rsidR="0046650C" w:rsidRPr="0032139D" w:rsidRDefault="00A31EB8" w:rsidP="0032139D">
      <w:pPr>
        <w:spacing w:line="360" w:lineRule="auto"/>
        <w:ind w:firstLine="708"/>
        <w:contextualSpacing/>
        <w:jc w:val="both"/>
        <w:rPr>
          <w:bCs/>
          <w:sz w:val="28"/>
          <w:szCs w:val="28"/>
        </w:rPr>
      </w:pPr>
      <w:r w:rsidRPr="0032139D">
        <w:rPr>
          <w:bCs/>
          <w:sz w:val="28"/>
          <w:szCs w:val="28"/>
        </w:rPr>
        <w:t>З роботи</w:t>
      </w:r>
      <w:r w:rsidR="00221E76">
        <w:rPr>
          <w:bCs/>
          <w:sz w:val="28"/>
          <w:szCs w:val="28"/>
        </w:rPr>
        <w:t>[9</w:t>
      </w:r>
      <w:r w:rsidR="00333A15" w:rsidRPr="0032139D">
        <w:rPr>
          <w:bCs/>
          <w:sz w:val="28"/>
          <w:szCs w:val="28"/>
        </w:rPr>
        <w:t>] відомо, що сильне поглинання світла в тонкоплівкових полікристалічних матеріалах підсилене багатократним віддзеркаленням і заломленням світла на рельєфній поверхні плівки і гранях кристаллітів, обумовлює основный механізм втрат фотоносіїв на освітленій поверхні фотоперетворювача. Останнє визначає оптимальну структуру ФП з локалізацією електричного поля безпосередньо y освітленій поверхності фоточутливогокомпонента</w:t>
      </w:r>
      <w:r w:rsidR="0046650C" w:rsidRPr="0032139D">
        <w:rPr>
          <w:bCs/>
          <w:sz w:val="28"/>
          <w:szCs w:val="28"/>
        </w:rPr>
        <w:t>.</w:t>
      </w:r>
    </w:p>
    <w:p w:rsidR="00333A15" w:rsidRPr="0032139D" w:rsidRDefault="00333A15" w:rsidP="0032139D">
      <w:pPr>
        <w:spacing w:line="360" w:lineRule="auto"/>
        <w:ind w:firstLine="708"/>
        <w:contextualSpacing/>
        <w:jc w:val="both"/>
        <w:rPr>
          <w:bCs/>
          <w:sz w:val="28"/>
          <w:szCs w:val="28"/>
        </w:rPr>
      </w:pPr>
      <w:r w:rsidRPr="0032139D">
        <w:rPr>
          <w:bCs/>
          <w:sz w:val="28"/>
          <w:szCs w:val="28"/>
        </w:rPr>
        <w:t>Ще одна можливість - використання в якості прозорої складової сильно-вирожденного, не обов'язково широкозонного напівпровідника,прозорість якого, так само як і в разі металів, досягається шляхомграничного зменшення товщини шару. До названих матеріалів відносятьсяхалькогеніди міді(Cu</w:t>
      </w:r>
      <w:r w:rsidRPr="004449A8">
        <w:rPr>
          <w:bCs/>
          <w:sz w:val="28"/>
          <w:szCs w:val="28"/>
          <w:vertAlign w:val="subscript"/>
        </w:rPr>
        <w:t>1.8</w:t>
      </w:r>
      <w:r w:rsidRPr="0032139D">
        <w:rPr>
          <w:bCs/>
          <w:sz w:val="28"/>
          <w:szCs w:val="28"/>
        </w:rPr>
        <w:t>S), напівпровідники р-типу провідності, сильне вирожденя яких досягається без спеціального легування, з роботою виходу5.3 + 5.5 еВ . Перевага Cu</w:t>
      </w:r>
      <w:r w:rsidRPr="004449A8">
        <w:rPr>
          <w:bCs/>
          <w:sz w:val="28"/>
          <w:szCs w:val="28"/>
          <w:vertAlign w:val="subscript"/>
        </w:rPr>
        <w:t>1.8</w:t>
      </w:r>
      <w:r w:rsidRPr="0032139D">
        <w:rPr>
          <w:bCs/>
          <w:sz w:val="28"/>
          <w:szCs w:val="28"/>
        </w:rPr>
        <w:t>S перед металевими прозорими плівками, пов'язана з більш високою роботою виходу, що не є очевиднимв разі структури з проміжним діелектричним шаром, якщо в останньомує вбудований заряд.</w:t>
      </w:r>
    </w:p>
    <w:p w:rsidR="00333A15" w:rsidRPr="0032139D" w:rsidRDefault="00333A15" w:rsidP="0032139D">
      <w:pPr>
        <w:spacing w:line="360" w:lineRule="auto"/>
        <w:ind w:firstLine="708"/>
        <w:contextualSpacing/>
        <w:jc w:val="both"/>
        <w:rPr>
          <w:bCs/>
          <w:sz w:val="28"/>
          <w:szCs w:val="28"/>
        </w:rPr>
      </w:pPr>
      <w:r w:rsidRPr="0032139D">
        <w:rPr>
          <w:bCs/>
          <w:sz w:val="28"/>
          <w:szCs w:val="28"/>
        </w:rPr>
        <w:t>При освітленні  ФП з боку прозорої складової (Cu</w:t>
      </w:r>
      <w:r w:rsidRPr="004449A8">
        <w:rPr>
          <w:bCs/>
          <w:sz w:val="28"/>
          <w:szCs w:val="28"/>
          <w:vertAlign w:val="subscript"/>
        </w:rPr>
        <w:t>1.8</w:t>
      </w:r>
      <w:r w:rsidRPr="0032139D">
        <w:rPr>
          <w:bCs/>
          <w:sz w:val="28"/>
          <w:szCs w:val="28"/>
        </w:rPr>
        <w:t>S)фотострум для досліджених структур в загальному вигляді можна представити як</w:t>
      </w:r>
      <w:r w:rsidR="006450DC" w:rsidRPr="0032139D">
        <w:rPr>
          <w:bCs/>
          <w:sz w:val="28"/>
          <w:szCs w:val="28"/>
        </w:rPr>
        <w:t>[</w:t>
      </w:r>
      <w:r w:rsidR="00221E76">
        <w:rPr>
          <w:bCs/>
          <w:sz w:val="28"/>
          <w:szCs w:val="28"/>
        </w:rPr>
        <w:t>10</w:t>
      </w:r>
      <w:r w:rsidR="006450DC" w:rsidRPr="0032139D">
        <w:rPr>
          <w:bCs/>
          <w:sz w:val="28"/>
          <w:szCs w:val="28"/>
        </w:rPr>
        <w:t>]</w:t>
      </w:r>
    </w:p>
    <w:p w:rsidR="00333A15" w:rsidRPr="00E063EA" w:rsidRDefault="00595D53" w:rsidP="004449A8">
      <w:pPr>
        <w:spacing w:line="360" w:lineRule="auto"/>
        <w:ind w:firstLine="708"/>
        <w:contextualSpacing/>
        <w:jc w:val="center"/>
        <w:rPr>
          <w:bCs/>
          <w:sz w:val="28"/>
          <w:szCs w:val="28"/>
        </w:rPr>
      </w:pPr>
      <m:oMathPara>
        <m:oMath>
          <m:sSub>
            <m:sSubPr>
              <m:ctrlPr>
                <w:rPr>
                  <w:rFonts w:ascii="Cambria Math" w:hAnsi="Cambria Math"/>
                  <w:bCs/>
                  <w:i/>
                  <w:noProof/>
                  <w:sz w:val="28"/>
                  <w:szCs w:val="32"/>
                  <w:lang w:eastAsia="uk-UA"/>
                </w:rPr>
              </m:ctrlPr>
            </m:sSubPr>
            <m:e>
              <m:r>
                <w:rPr>
                  <w:rFonts w:ascii="Cambria Math" w:hAnsi="Cambria Math"/>
                  <w:noProof/>
                  <w:sz w:val="28"/>
                  <w:szCs w:val="32"/>
                  <w:lang w:val="en-US" w:eastAsia="uk-UA"/>
                </w:rPr>
                <m:t>I</m:t>
              </m:r>
            </m:e>
            <m:sub>
              <m:r>
                <w:rPr>
                  <w:rFonts w:ascii="Cambria Math" w:hAnsi="Cambria Math"/>
                  <w:noProof/>
                  <w:sz w:val="28"/>
                  <w:szCs w:val="32"/>
                  <w:lang w:eastAsia="uk-UA"/>
                </w:rPr>
                <m:t>ph</m:t>
              </m:r>
            </m:sub>
          </m:sSub>
          <m:r>
            <w:rPr>
              <w:rFonts w:ascii="Cambria Math" w:hAnsi="Cambria Math"/>
              <w:noProof/>
              <w:sz w:val="28"/>
              <w:szCs w:val="32"/>
              <w:lang w:eastAsia="uk-UA"/>
            </w:rPr>
            <m:t>=</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m:t>
          </m:r>
          <m:sSub>
            <m:sSubPr>
              <m:ctrlPr>
                <w:rPr>
                  <w:rFonts w:ascii="Cambria Math" w:hAnsi="Cambria Math"/>
                  <w:bCs/>
                  <w:i/>
                  <w:noProof/>
                  <w:sz w:val="28"/>
                  <w:szCs w:val="32"/>
                  <w:lang w:eastAsia="uk-UA"/>
                </w:rPr>
              </m:ctrlPr>
            </m:sSubPr>
            <m:e>
              <m:r>
                <w:rPr>
                  <w:rFonts w:ascii="Cambria Math" w:hAnsi="Cambria Math"/>
                  <w:noProof/>
                  <w:sz w:val="28"/>
                  <w:szCs w:val="32"/>
                  <w:lang w:eastAsia="uk-UA"/>
                </w:rPr>
                <m:t>Q</m:t>
              </m:r>
            </m:e>
            <m:sub>
              <m:r>
                <w:rPr>
                  <w:rFonts w:ascii="Cambria Math" w:hAnsi="Cambria Math"/>
                  <w:noProof/>
                  <w:sz w:val="28"/>
                  <w:szCs w:val="32"/>
                  <w:lang w:eastAsia="uk-UA"/>
                </w:rPr>
                <m:t>s</m:t>
              </m:r>
            </m:sub>
          </m:sSub>
          <m:r>
            <w:rPr>
              <w:rFonts w:ascii="Cambria Math" w:hAnsi="Cambria Math"/>
              <w:noProof/>
              <w:sz w:val="28"/>
              <w:szCs w:val="32"/>
              <w:lang w:eastAsia="uk-UA"/>
            </w:rPr>
            <m:t>[1-</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-kw/(1+k</m:t>
              </m:r>
              <m:sSub>
                <m:sSubPr>
                  <m:ctrlPr>
                    <w:rPr>
                      <w:rFonts w:ascii="Cambria Math" w:hAnsi="Cambria Math"/>
                      <w:bCs/>
                      <w:i/>
                      <w:noProof/>
                      <w:sz w:val="28"/>
                      <w:szCs w:val="32"/>
                      <w:lang w:eastAsia="uk-UA"/>
                    </w:rPr>
                  </m:ctrlPr>
                </m:sSubPr>
                <m:e>
                  <m:r>
                    <w:rPr>
                      <w:rFonts w:ascii="Cambria Math" w:hAnsi="Cambria Math"/>
                      <w:noProof/>
                      <w:sz w:val="28"/>
                      <w:szCs w:val="32"/>
                      <w:lang w:eastAsia="uk-UA"/>
                    </w:rPr>
                    <m:t>L</m:t>
                  </m:r>
                </m:e>
                <m:sub>
                  <m:r>
                    <w:rPr>
                      <w:rFonts w:ascii="Cambria Math" w:hAnsi="Cambria Math"/>
                      <w:noProof/>
                      <w:sz w:val="28"/>
                      <w:szCs w:val="32"/>
                      <w:lang w:eastAsia="uk-UA"/>
                    </w:rPr>
                    <m:t>p</m:t>
                  </m:r>
                </m:sub>
              </m:sSub>
              <m:r>
                <w:rPr>
                  <w:rFonts w:ascii="Cambria Math" w:hAnsi="Cambria Math"/>
                  <w:noProof/>
                  <w:sz w:val="28"/>
                  <w:szCs w:val="32"/>
                  <w:lang w:eastAsia="uk-UA"/>
                </w:rPr>
                <m:t>)</m:t>
              </m:r>
            </m:sup>
          </m:sSup>
          <m:r>
            <w:rPr>
              <w:rFonts w:ascii="Cambria Math" w:hAnsi="Cambria Math"/>
              <w:noProof/>
              <w:sz w:val="28"/>
              <w:szCs w:val="32"/>
              <w:lang w:eastAsia="uk-UA"/>
            </w:rPr>
            <m:t>]-∆Q}=</m:t>
          </m:r>
          <m:sSup>
            <m:sSupPr>
              <m:ctrlPr>
                <w:rPr>
                  <w:rFonts w:ascii="Cambria Math" w:hAnsi="Cambria Math"/>
                  <w:bCs/>
                  <w:i/>
                  <w:noProof/>
                  <w:sz w:val="28"/>
                  <w:szCs w:val="32"/>
                  <w:lang w:eastAsia="uk-UA"/>
                </w:rPr>
              </m:ctrlPr>
            </m:sSupPr>
            <m:e>
              <m:r>
                <w:rPr>
                  <w:rFonts w:ascii="Cambria Math" w:hAnsi="Cambria Math"/>
                  <w:noProof/>
                  <w:sz w:val="28"/>
                  <w:szCs w:val="32"/>
                  <w:lang w:eastAsia="uk-UA"/>
                </w:rPr>
                <m:t>e</m:t>
              </m:r>
            </m:e>
            <m:sup>
              <m:r>
                <w:rPr>
                  <w:rFonts w:ascii="Cambria Math" w:hAnsi="Cambria Math"/>
                  <w:noProof/>
                  <w:sz w:val="28"/>
                  <w:szCs w:val="32"/>
                  <w:lang w:eastAsia="uk-UA"/>
                </w:rPr>
                <m:t>φ</m:t>
              </m:r>
            </m:sup>
          </m:sSup>
          <m:r>
            <w:rPr>
              <w:rFonts w:ascii="Cambria Math" w:hAnsi="Cambria Math"/>
              <w:noProof/>
              <w:sz w:val="28"/>
              <w:szCs w:val="32"/>
              <w:lang w:eastAsia="uk-UA"/>
            </w:rPr>
            <m:t>Q</m:t>
          </m:r>
        </m:oMath>
      </m:oMathPara>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 де </w:t>
      </w:r>
      <w:r w:rsidR="006450DC" w:rsidRPr="0032139D">
        <w:rPr>
          <w:bCs/>
          <w:sz w:val="28"/>
          <w:szCs w:val="28"/>
        </w:rPr>
        <w:t>φ</w:t>
      </w:r>
      <w:r w:rsidRPr="0032139D">
        <w:rPr>
          <w:bCs/>
          <w:sz w:val="28"/>
          <w:szCs w:val="28"/>
        </w:rPr>
        <w:t xml:space="preserve"> -інтенсивність світла (в кв / см2*с), Lp і W - коефіцієнт поглинання світла, довжина</w:t>
      </w:r>
      <w:r w:rsidR="0046650C" w:rsidRPr="0032139D">
        <w:rPr>
          <w:bCs/>
          <w:sz w:val="28"/>
          <w:szCs w:val="28"/>
        </w:rPr>
        <w:t>та ширина</w:t>
      </w:r>
      <w:r w:rsidRPr="0032139D">
        <w:rPr>
          <w:bCs/>
          <w:sz w:val="28"/>
          <w:szCs w:val="28"/>
        </w:rPr>
        <w:t xml:space="preserve"> дифузії носіїв, відповідно,Qs - втрати рекомбінації на інтерфейсі,Q - коефіцієнт збирання фотоносіїв,який залежить від зовнішнього зміщення U, що змінює ширину області просторового заряду і величину електричного поля </w:t>
      </w:r>
      <w:r w:rsidR="00B44A2B" w:rsidRPr="0032139D">
        <w:rPr>
          <w:bCs/>
          <w:sz w:val="28"/>
          <w:szCs w:val="28"/>
        </w:rPr>
        <w:t xml:space="preserve">поблизу </w:t>
      </w:r>
      <w:r w:rsidRPr="0032139D">
        <w:rPr>
          <w:bCs/>
          <w:sz w:val="28"/>
          <w:szCs w:val="28"/>
        </w:rPr>
        <w:t>освітлюваної поверхні.</w:t>
      </w:r>
    </w:p>
    <w:p w:rsidR="00333A15" w:rsidRPr="0032139D" w:rsidRDefault="00333A15" w:rsidP="0032139D">
      <w:pPr>
        <w:spacing w:line="360" w:lineRule="auto"/>
        <w:ind w:firstLine="708"/>
        <w:contextualSpacing/>
        <w:jc w:val="both"/>
        <w:rPr>
          <w:bCs/>
          <w:sz w:val="28"/>
          <w:szCs w:val="28"/>
        </w:rPr>
      </w:pPr>
      <w:r w:rsidRPr="0032139D">
        <w:rPr>
          <w:bCs/>
          <w:sz w:val="28"/>
          <w:szCs w:val="28"/>
        </w:rPr>
        <w:t xml:space="preserve">Правильна оцінкавеличини Q вимагає врахування похибок, що викликаються неточністю в визначенні еф, тому порівняння потенційних </w:t>
      </w:r>
      <w:r w:rsidRPr="0032139D">
        <w:rPr>
          <w:bCs/>
          <w:sz w:val="28"/>
          <w:szCs w:val="28"/>
        </w:rPr>
        <w:lastRenderedPageBreak/>
        <w:t>можливостей</w:t>
      </w:r>
      <w:r w:rsidR="008B2E39" w:rsidRPr="0032139D">
        <w:rPr>
          <w:bCs/>
          <w:sz w:val="28"/>
          <w:szCs w:val="28"/>
        </w:rPr>
        <w:t xml:space="preserve"> метал-діелектрик-провідник(МПД)</w:t>
      </w:r>
      <w:r w:rsidRPr="0032139D">
        <w:rPr>
          <w:bCs/>
          <w:sz w:val="28"/>
          <w:szCs w:val="28"/>
        </w:rPr>
        <w:t xml:space="preserve"> і </w:t>
      </w:r>
      <w:r w:rsidR="008B2E39" w:rsidRPr="0032139D">
        <w:rPr>
          <w:bCs/>
          <w:sz w:val="28"/>
          <w:szCs w:val="28"/>
        </w:rPr>
        <w:t>провідник-діелектрик-провідник(</w:t>
      </w:r>
      <w:r w:rsidRPr="0032139D">
        <w:rPr>
          <w:bCs/>
          <w:sz w:val="28"/>
          <w:szCs w:val="28"/>
        </w:rPr>
        <w:t>ПДП</w:t>
      </w:r>
      <w:r w:rsidR="008B2E39" w:rsidRPr="0032139D">
        <w:rPr>
          <w:bCs/>
          <w:sz w:val="28"/>
          <w:szCs w:val="28"/>
        </w:rPr>
        <w:t>)</w:t>
      </w:r>
      <w:r w:rsidRPr="0032139D">
        <w:rPr>
          <w:bCs/>
          <w:sz w:val="28"/>
          <w:szCs w:val="28"/>
        </w:rPr>
        <w:t xml:space="preserve"> структур було проведено </w:t>
      </w:r>
      <w:r w:rsidR="00B44A2B" w:rsidRPr="0032139D">
        <w:rPr>
          <w:bCs/>
          <w:sz w:val="28"/>
          <w:szCs w:val="28"/>
        </w:rPr>
        <w:t>в роботі</w:t>
      </w:r>
      <w:r w:rsidR="00E36CE8">
        <w:rPr>
          <w:bCs/>
          <w:sz w:val="28"/>
          <w:szCs w:val="28"/>
        </w:rPr>
        <w:t>[10</w:t>
      </w:r>
      <w:r w:rsidR="008B2E39" w:rsidRPr="0032139D">
        <w:rPr>
          <w:bCs/>
          <w:sz w:val="28"/>
          <w:szCs w:val="28"/>
        </w:rPr>
        <w:t>]</w:t>
      </w:r>
      <w:r w:rsidRPr="0032139D">
        <w:rPr>
          <w:bCs/>
          <w:sz w:val="28"/>
          <w:szCs w:val="28"/>
        </w:rPr>
        <w:t>шляхом аналізу залежностей I</w:t>
      </w:r>
      <w:r w:rsidRPr="00960E28">
        <w:rPr>
          <w:bCs/>
          <w:sz w:val="28"/>
          <w:szCs w:val="28"/>
          <w:vertAlign w:val="subscript"/>
        </w:rPr>
        <w:t>ph</w:t>
      </w:r>
      <w:r w:rsidRPr="0032139D">
        <w:rPr>
          <w:bCs/>
          <w:sz w:val="28"/>
          <w:szCs w:val="28"/>
        </w:rPr>
        <w:t xml:space="preserve"> від U.Зазначені залежності характеризуються однаковим для обох структур темпом зростання I</w:t>
      </w:r>
      <w:r w:rsidRPr="00960E28">
        <w:rPr>
          <w:bCs/>
          <w:sz w:val="28"/>
          <w:szCs w:val="28"/>
          <w:vertAlign w:val="subscript"/>
        </w:rPr>
        <w:t>ph</w:t>
      </w:r>
      <w:r w:rsidRPr="0032139D">
        <w:rPr>
          <w:bCs/>
          <w:sz w:val="28"/>
          <w:szCs w:val="28"/>
        </w:rPr>
        <w:t xml:space="preserve"> зі збільшенням негативного U, a в короткохвильовій областіспектра при λ = 0.45 мкм для досліджених ФП I</w:t>
      </w:r>
      <w:r w:rsidRPr="00960E28">
        <w:rPr>
          <w:bCs/>
          <w:sz w:val="28"/>
          <w:szCs w:val="28"/>
          <w:vertAlign w:val="subscript"/>
        </w:rPr>
        <w:t>ph</w:t>
      </w:r>
      <w:r w:rsidRPr="0032139D">
        <w:rPr>
          <w:bCs/>
          <w:sz w:val="28"/>
          <w:szCs w:val="28"/>
        </w:rPr>
        <w:t>не залежить в</w:t>
      </w:r>
      <w:r w:rsidR="00F71FC7">
        <w:rPr>
          <w:bCs/>
          <w:sz w:val="28"/>
          <w:szCs w:val="28"/>
        </w:rPr>
        <w:t xml:space="preserve">ід U, що відповідає випадку Q = </w:t>
      </w:r>
      <w:r w:rsidRPr="0032139D">
        <w:rPr>
          <w:bCs/>
          <w:sz w:val="28"/>
          <w:szCs w:val="28"/>
        </w:rPr>
        <w:t>1. Таким чином, отримані результати свідчать про сумісність для обох структур не тільки для об'ємних втрат, але й втратфотоносіїв на межі розділу.</w:t>
      </w:r>
    </w:p>
    <w:p w:rsidR="00333A15" w:rsidRPr="0032139D" w:rsidRDefault="00333A15" w:rsidP="0032139D">
      <w:pPr>
        <w:spacing w:line="360" w:lineRule="auto"/>
        <w:ind w:firstLine="708"/>
        <w:contextualSpacing/>
        <w:jc w:val="both"/>
        <w:rPr>
          <w:bCs/>
          <w:sz w:val="28"/>
          <w:szCs w:val="28"/>
        </w:rPr>
      </w:pPr>
      <w:r w:rsidRPr="0032139D">
        <w:rPr>
          <w:bCs/>
          <w:sz w:val="28"/>
          <w:szCs w:val="28"/>
        </w:rPr>
        <w:t>При низких значениях U струм через МДП</w:t>
      </w:r>
      <w:r w:rsidR="00BA4058" w:rsidRPr="0032139D">
        <w:rPr>
          <w:bCs/>
          <w:sz w:val="28"/>
          <w:szCs w:val="28"/>
        </w:rPr>
        <w:t>(метал-провідник-метал)</w:t>
      </w:r>
      <w:r w:rsidRPr="0032139D">
        <w:rPr>
          <w:bCs/>
          <w:sz w:val="28"/>
          <w:szCs w:val="28"/>
        </w:rPr>
        <w:t xml:space="preserve"> меньший, отже, в ПДП</w:t>
      </w:r>
      <w:r w:rsidR="00BA4058" w:rsidRPr="0032139D">
        <w:rPr>
          <w:bCs/>
          <w:sz w:val="28"/>
          <w:szCs w:val="28"/>
        </w:rPr>
        <w:t>(провідник-діелектрик-провідник)</w:t>
      </w:r>
      <w:r w:rsidRPr="0032139D">
        <w:rPr>
          <w:bCs/>
          <w:sz w:val="28"/>
          <w:szCs w:val="28"/>
        </w:rPr>
        <w:t>структур</w:t>
      </w:r>
      <w:r w:rsidR="003F6E07">
        <w:rPr>
          <w:bCs/>
          <w:sz w:val="28"/>
          <w:szCs w:val="28"/>
        </w:rPr>
        <w:t>і</w:t>
      </w:r>
      <w:r w:rsidR="003F6E07" w:rsidRPr="0032139D">
        <w:rPr>
          <w:bCs/>
          <w:sz w:val="28"/>
          <w:szCs w:val="28"/>
        </w:rPr>
        <w:t>існує</w:t>
      </w:r>
      <w:r w:rsidRPr="0032139D">
        <w:rPr>
          <w:bCs/>
          <w:sz w:val="28"/>
          <w:szCs w:val="28"/>
        </w:rPr>
        <w:t xml:space="preserve"> додатковаможливість для переход</w:t>
      </w:r>
      <w:r w:rsidR="00960E28">
        <w:rPr>
          <w:bCs/>
          <w:sz w:val="28"/>
          <w:szCs w:val="28"/>
        </w:rPr>
        <w:t>у</w:t>
      </w:r>
      <w:r w:rsidRPr="0032139D">
        <w:rPr>
          <w:bCs/>
          <w:sz w:val="28"/>
          <w:szCs w:val="28"/>
        </w:rPr>
        <w:t xml:space="preserve"> електрона зCdTe вCu</w:t>
      </w:r>
      <w:r w:rsidRPr="003F6E07">
        <w:rPr>
          <w:bCs/>
          <w:sz w:val="28"/>
          <w:szCs w:val="28"/>
          <w:vertAlign w:val="subscript"/>
        </w:rPr>
        <w:t>1.8</w:t>
      </w:r>
      <w:r w:rsidRPr="0032139D">
        <w:rPr>
          <w:bCs/>
          <w:sz w:val="28"/>
          <w:szCs w:val="28"/>
        </w:rPr>
        <w:t xml:space="preserve">S. Одна з </w:t>
      </w:r>
      <w:r w:rsidR="00960E28">
        <w:rPr>
          <w:bCs/>
          <w:sz w:val="28"/>
          <w:szCs w:val="28"/>
        </w:rPr>
        <w:t>можливих</w:t>
      </w:r>
      <w:r w:rsidRPr="0032139D">
        <w:rPr>
          <w:bCs/>
          <w:sz w:val="28"/>
          <w:szCs w:val="28"/>
        </w:rPr>
        <w:t xml:space="preserve"> гіпотез зазначеної відмінності пов'язана з тим,що в разі ПДП ст</w:t>
      </w:r>
      <w:r w:rsidR="00F71FC7">
        <w:rPr>
          <w:bCs/>
          <w:sz w:val="28"/>
          <w:szCs w:val="28"/>
        </w:rPr>
        <w:t>руктури тунельний перехід (рис.</w:t>
      </w:r>
      <w:r w:rsidRPr="0032139D">
        <w:rPr>
          <w:bCs/>
          <w:sz w:val="28"/>
          <w:szCs w:val="28"/>
        </w:rPr>
        <w:t>5</w:t>
      </w:r>
      <w:r w:rsidR="00F71FC7">
        <w:rPr>
          <w:bCs/>
          <w:sz w:val="28"/>
          <w:szCs w:val="28"/>
        </w:rPr>
        <w:t>.</w:t>
      </w:r>
      <w:r w:rsidRPr="0032139D">
        <w:rPr>
          <w:bCs/>
          <w:sz w:val="28"/>
          <w:szCs w:val="28"/>
        </w:rPr>
        <w:t>) є прямим (без участі фонона або частки домішки). Для МДП структури вказанийперехід може реалізуватися за допомогою непрямого тунелювання. ймовірність непрямого тунелювання менше, отже, в МДП домінуютьтермоактиваційні процеси.</w:t>
      </w:r>
    </w:p>
    <w:p w:rsidR="00333A15" w:rsidRPr="0032139D" w:rsidRDefault="00333A15" w:rsidP="0032139D">
      <w:pPr>
        <w:spacing w:line="360" w:lineRule="auto"/>
        <w:ind w:firstLine="708"/>
        <w:contextualSpacing/>
        <w:jc w:val="both"/>
        <w:rPr>
          <w:bCs/>
          <w:sz w:val="28"/>
          <w:szCs w:val="28"/>
        </w:rPr>
      </w:pPr>
    </w:p>
    <w:p w:rsidR="00333A15" w:rsidRPr="0032139D" w:rsidRDefault="00E063EA" w:rsidP="004449A8">
      <w:pPr>
        <w:spacing w:line="360" w:lineRule="auto"/>
        <w:ind w:firstLine="708"/>
        <w:contextualSpacing/>
        <w:jc w:val="center"/>
        <w:rPr>
          <w:bCs/>
          <w:sz w:val="28"/>
          <w:szCs w:val="28"/>
        </w:rPr>
      </w:pPr>
      <w:r w:rsidRPr="0032139D">
        <w:rPr>
          <w:bCs/>
          <w:noProof/>
          <w:sz w:val="28"/>
          <w:szCs w:val="28"/>
          <w:lang w:val="ru-RU"/>
        </w:rPr>
        <w:drawing>
          <wp:inline distT="0" distB="0" distL="0" distR="0">
            <wp:extent cx="2776855" cy="32365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76855" cy="3236595"/>
                    </a:xfrm>
                    <a:prstGeom prst="rect">
                      <a:avLst/>
                    </a:prstGeom>
                    <a:noFill/>
                    <a:ln>
                      <a:noFill/>
                    </a:ln>
                  </pic:spPr>
                </pic:pic>
              </a:graphicData>
            </a:graphic>
          </wp:inline>
        </w:drawing>
      </w:r>
    </w:p>
    <w:p w:rsidR="00333A15" w:rsidRPr="0032139D" w:rsidRDefault="00333A15" w:rsidP="0032139D">
      <w:pPr>
        <w:spacing w:line="360" w:lineRule="auto"/>
        <w:ind w:firstLine="708"/>
        <w:contextualSpacing/>
        <w:jc w:val="both"/>
        <w:rPr>
          <w:bCs/>
          <w:sz w:val="28"/>
          <w:szCs w:val="28"/>
        </w:rPr>
      </w:pPr>
      <w:r w:rsidRPr="00DD1A43">
        <w:rPr>
          <w:b/>
          <w:bCs/>
          <w:sz w:val="28"/>
          <w:szCs w:val="28"/>
        </w:rPr>
        <w:t>Рис.4</w:t>
      </w:r>
      <w:r w:rsidRPr="00DD1A43">
        <w:rPr>
          <w:bCs/>
          <w:sz w:val="28"/>
          <w:szCs w:val="28"/>
        </w:rPr>
        <w:t xml:space="preserve"> Енергетична</w:t>
      </w:r>
      <w:r w:rsidRPr="0032139D">
        <w:rPr>
          <w:bCs/>
          <w:sz w:val="28"/>
          <w:szCs w:val="28"/>
        </w:rPr>
        <w:t xml:space="preserve"> зонна діаграма структури ПДП</w:t>
      </w:r>
      <w:r w:rsidR="00DD1A43">
        <w:rPr>
          <w:bCs/>
          <w:sz w:val="28"/>
          <w:szCs w:val="28"/>
        </w:rPr>
        <w:t>,рисунок з роботи[6</w:t>
      </w:r>
      <w:r w:rsidR="008B2E39" w:rsidRPr="0032139D">
        <w:rPr>
          <w:bCs/>
          <w:sz w:val="28"/>
          <w:szCs w:val="28"/>
        </w:rPr>
        <w:t>]</w:t>
      </w:r>
    </w:p>
    <w:p w:rsidR="00333A15" w:rsidRPr="0032139D" w:rsidRDefault="00333A15" w:rsidP="0032139D">
      <w:pPr>
        <w:spacing w:line="360" w:lineRule="auto"/>
        <w:ind w:firstLine="708"/>
        <w:contextualSpacing/>
        <w:jc w:val="both"/>
        <w:rPr>
          <w:bCs/>
          <w:sz w:val="28"/>
          <w:szCs w:val="28"/>
        </w:rPr>
      </w:pPr>
    </w:p>
    <w:p w:rsidR="00333A15" w:rsidRPr="0032139D" w:rsidRDefault="00333A15" w:rsidP="0032139D">
      <w:pPr>
        <w:spacing w:line="360" w:lineRule="auto"/>
        <w:ind w:firstLine="708"/>
        <w:contextualSpacing/>
        <w:jc w:val="both"/>
        <w:rPr>
          <w:bCs/>
          <w:sz w:val="28"/>
          <w:szCs w:val="28"/>
        </w:rPr>
      </w:pPr>
      <w:r w:rsidRPr="0032139D">
        <w:rPr>
          <w:bCs/>
          <w:sz w:val="28"/>
          <w:szCs w:val="28"/>
        </w:rPr>
        <w:lastRenderedPageBreak/>
        <w:t>Втрати фотоструму в поверхнево-бар'єрних фотоперетворювачах(ФП)p-Cu</w:t>
      </w:r>
      <w:r w:rsidRPr="00C86DAE">
        <w:rPr>
          <w:bCs/>
          <w:sz w:val="28"/>
          <w:szCs w:val="28"/>
          <w:vertAlign w:val="subscript"/>
        </w:rPr>
        <w:t>1.8</w:t>
      </w:r>
      <w:r w:rsidRPr="0032139D">
        <w:rPr>
          <w:bCs/>
          <w:sz w:val="28"/>
          <w:szCs w:val="28"/>
        </w:rPr>
        <w:t>S-n-CdSе, пов'язані з рекомбінацією на межі розділу із переходом основних носіїв заряду з фоточутливого (CdSе) у прозору складову (Cu</w:t>
      </w:r>
      <w:r w:rsidRPr="00AA4B0B">
        <w:rPr>
          <w:bCs/>
          <w:sz w:val="28"/>
          <w:szCs w:val="28"/>
          <w:vertAlign w:val="subscript"/>
        </w:rPr>
        <w:t>1.8</w:t>
      </w:r>
      <w:r w:rsidRPr="0032139D">
        <w:rPr>
          <w:bCs/>
          <w:sz w:val="28"/>
          <w:szCs w:val="28"/>
        </w:rPr>
        <w:t xml:space="preserve">S), істотно залежать від напруженості  електричного поля в </w:t>
      </w:r>
      <w:r w:rsidR="003161AC" w:rsidRPr="0032139D">
        <w:rPr>
          <w:bCs/>
          <w:sz w:val="28"/>
          <w:szCs w:val="28"/>
        </w:rPr>
        <w:t xml:space="preserve">ОПЗ </w:t>
      </w:r>
      <w:r w:rsidR="00E36CE8">
        <w:rPr>
          <w:bCs/>
          <w:sz w:val="28"/>
          <w:szCs w:val="28"/>
        </w:rPr>
        <w:t>[10</w:t>
      </w:r>
      <w:r w:rsidRPr="0032139D">
        <w:rPr>
          <w:bCs/>
          <w:sz w:val="28"/>
          <w:szCs w:val="28"/>
        </w:rPr>
        <w:t>]. Сильне легування CdSe, зменшує протяжність ОПЗ, дозволе  досягнути полів, достатніх для отримання високої чутливості ФП в короткохвильовій області спектра. Однак створення таким способом сильного електричного поля вступає в протиріччя з необхідністюрозширення ОПЗ для зменшення темнових тунельних струмів через перехід і поліпшення діодних характеристик ФП.</w:t>
      </w:r>
    </w:p>
    <w:p w:rsidR="00333A15" w:rsidRPr="0032139D" w:rsidRDefault="00333A15" w:rsidP="0032139D">
      <w:pPr>
        <w:spacing w:line="360" w:lineRule="auto"/>
        <w:ind w:firstLine="708"/>
        <w:contextualSpacing/>
        <w:jc w:val="both"/>
        <w:rPr>
          <w:bCs/>
          <w:sz w:val="28"/>
          <w:szCs w:val="28"/>
        </w:rPr>
      </w:pPr>
      <w:r w:rsidRPr="0032139D">
        <w:rPr>
          <w:bCs/>
          <w:sz w:val="28"/>
          <w:szCs w:val="28"/>
        </w:rPr>
        <w:t>Але</w:t>
      </w:r>
      <w:r w:rsidR="00A31EB8" w:rsidRPr="0032139D">
        <w:rPr>
          <w:bCs/>
          <w:sz w:val="28"/>
          <w:szCs w:val="28"/>
        </w:rPr>
        <w:t xml:space="preserve"> з</w:t>
      </w:r>
      <w:r w:rsidRPr="0032139D">
        <w:rPr>
          <w:bCs/>
          <w:sz w:val="28"/>
          <w:szCs w:val="28"/>
        </w:rPr>
        <w:t xml:space="preserve"> роботи [</w:t>
      </w:r>
      <w:r w:rsidR="00E36CE8">
        <w:rPr>
          <w:bCs/>
          <w:sz w:val="28"/>
          <w:szCs w:val="28"/>
          <w:lang w:val="ru-RU"/>
        </w:rPr>
        <w:t>6</w:t>
      </w:r>
      <w:r w:rsidRPr="0032139D">
        <w:rPr>
          <w:bCs/>
          <w:sz w:val="28"/>
          <w:szCs w:val="28"/>
        </w:rPr>
        <w:t xml:space="preserve">] відомо, </w:t>
      </w:r>
      <w:r w:rsidR="008B2E39" w:rsidRPr="0032139D">
        <w:rPr>
          <w:bCs/>
          <w:sz w:val="28"/>
          <w:szCs w:val="28"/>
        </w:rPr>
        <w:t xml:space="preserve">що </w:t>
      </w:r>
      <w:r w:rsidRPr="0032139D">
        <w:rPr>
          <w:bCs/>
          <w:sz w:val="28"/>
          <w:szCs w:val="28"/>
        </w:rPr>
        <w:t>к</w:t>
      </w:r>
      <w:r w:rsidR="0071492A">
        <w:rPr>
          <w:bCs/>
          <w:sz w:val="28"/>
          <w:szCs w:val="28"/>
        </w:rPr>
        <w:t>вазіелектри</w:t>
      </w:r>
      <w:r w:rsidRPr="0032139D">
        <w:rPr>
          <w:bCs/>
          <w:sz w:val="28"/>
          <w:szCs w:val="28"/>
        </w:rPr>
        <w:t>чне  поле надтонкого варіз</w:t>
      </w:r>
      <w:r w:rsidR="008B2E39" w:rsidRPr="0032139D">
        <w:rPr>
          <w:bCs/>
          <w:sz w:val="28"/>
          <w:szCs w:val="28"/>
        </w:rPr>
        <w:t>он</w:t>
      </w:r>
      <w:r w:rsidRPr="0032139D">
        <w:rPr>
          <w:bCs/>
          <w:sz w:val="28"/>
          <w:szCs w:val="28"/>
        </w:rPr>
        <w:t xml:space="preserve">ного прошарку вбудовувати в ОПЗ. При цьому збільшиться електричне поле на межі розділу </w:t>
      </w:r>
      <w:r w:rsidR="008B2E39" w:rsidRPr="0032139D">
        <w:rPr>
          <w:bCs/>
          <w:sz w:val="28"/>
          <w:szCs w:val="28"/>
        </w:rPr>
        <w:t>діелектрик-провідник</w:t>
      </w:r>
      <w:r w:rsidR="009E51EA" w:rsidRPr="0032139D">
        <w:rPr>
          <w:bCs/>
          <w:sz w:val="28"/>
          <w:szCs w:val="28"/>
        </w:rPr>
        <w:t>(ДП)</w:t>
      </w:r>
      <w:r w:rsidRPr="0032139D">
        <w:rPr>
          <w:bCs/>
          <w:sz w:val="28"/>
          <w:szCs w:val="28"/>
        </w:rPr>
        <w:t xml:space="preserve"> і зберігатиметься досить велика фотоактивна зона W+Lp</w:t>
      </w:r>
      <w:r w:rsidR="000860B8" w:rsidRPr="0032139D">
        <w:rPr>
          <w:bCs/>
          <w:sz w:val="28"/>
          <w:szCs w:val="28"/>
        </w:rPr>
        <w:t>. Зрозуміло</w:t>
      </w:r>
      <w:r w:rsidRPr="0032139D">
        <w:rPr>
          <w:bCs/>
          <w:sz w:val="28"/>
          <w:szCs w:val="28"/>
        </w:rPr>
        <w:t>,що шари змінного складу повинні бути досить високоомними і тонким, щоб не екраніювати контактну різницю потенціалів(КРП). При використанні вищевказаних шарів А</w:t>
      </w:r>
      <w:r w:rsidRPr="00C86DAE">
        <w:rPr>
          <w:bCs/>
          <w:sz w:val="28"/>
          <w:szCs w:val="28"/>
          <w:vertAlign w:val="superscript"/>
        </w:rPr>
        <w:t>2</w:t>
      </w:r>
      <w:r w:rsidRPr="0032139D">
        <w:rPr>
          <w:bCs/>
          <w:sz w:val="28"/>
          <w:szCs w:val="28"/>
        </w:rPr>
        <w:t>В</w:t>
      </w:r>
      <w:r w:rsidRPr="00C86DAE">
        <w:rPr>
          <w:bCs/>
          <w:sz w:val="28"/>
          <w:szCs w:val="28"/>
          <w:vertAlign w:val="superscript"/>
        </w:rPr>
        <w:t>6</w:t>
      </w:r>
      <w:r w:rsidRPr="0032139D">
        <w:rPr>
          <w:bCs/>
          <w:sz w:val="28"/>
          <w:szCs w:val="28"/>
        </w:rPr>
        <w:t xml:space="preserve"> змінногоскладу немає необхідності в додатковому легуванні, що не заважає досягненню  максимального значенняквазіелектричногополя.</w:t>
      </w:r>
    </w:p>
    <w:p w:rsidR="00333A15" w:rsidRPr="0032139D" w:rsidRDefault="00333A15" w:rsidP="0032139D">
      <w:pPr>
        <w:spacing w:line="360" w:lineRule="auto"/>
        <w:ind w:firstLine="708"/>
        <w:contextualSpacing/>
        <w:jc w:val="both"/>
        <w:rPr>
          <w:bCs/>
          <w:sz w:val="28"/>
          <w:szCs w:val="28"/>
        </w:rPr>
      </w:pPr>
    </w:p>
    <w:p w:rsidR="00333A15" w:rsidRPr="0032139D" w:rsidRDefault="00E063EA" w:rsidP="004449A8">
      <w:pPr>
        <w:spacing w:line="360" w:lineRule="auto"/>
        <w:ind w:firstLine="708"/>
        <w:contextualSpacing/>
        <w:jc w:val="center"/>
        <w:rPr>
          <w:bCs/>
          <w:sz w:val="28"/>
          <w:szCs w:val="28"/>
        </w:rPr>
      </w:pPr>
      <w:r w:rsidRPr="0032139D">
        <w:rPr>
          <w:bCs/>
          <w:noProof/>
          <w:sz w:val="28"/>
          <w:szCs w:val="28"/>
          <w:lang w:val="ru-RU"/>
        </w:rPr>
        <w:drawing>
          <wp:inline distT="0" distB="0" distL="0" distR="0">
            <wp:extent cx="4720590" cy="2436495"/>
            <wp:effectExtent l="0" t="0" r="0" b="0"/>
            <wp:docPr id="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3839" r="4037" b="19682"/>
                    <a:stretch>
                      <a:fillRect/>
                    </a:stretch>
                  </pic:blipFill>
                  <pic:spPr bwMode="auto">
                    <a:xfrm>
                      <a:off x="0" y="0"/>
                      <a:ext cx="4720590" cy="2436495"/>
                    </a:xfrm>
                    <a:prstGeom prst="rect">
                      <a:avLst/>
                    </a:prstGeom>
                    <a:noFill/>
                    <a:ln>
                      <a:noFill/>
                    </a:ln>
                  </pic:spPr>
                </pic:pic>
              </a:graphicData>
            </a:graphic>
          </wp:inline>
        </w:drawing>
      </w:r>
    </w:p>
    <w:p w:rsidR="00333A15" w:rsidRPr="0032139D" w:rsidRDefault="004449A8" w:rsidP="004449A8">
      <w:pPr>
        <w:spacing w:line="360" w:lineRule="auto"/>
        <w:ind w:firstLine="708"/>
        <w:contextualSpacing/>
        <w:jc w:val="both"/>
        <w:rPr>
          <w:bCs/>
          <w:sz w:val="28"/>
          <w:szCs w:val="28"/>
        </w:rPr>
      </w:pPr>
      <w:r w:rsidRPr="00E36CE8">
        <w:rPr>
          <w:b/>
          <w:bCs/>
          <w:sz w:val="28"/>
          <w:szCs w:val="28"/>
        </w:rPr>
        <w:t>Рис.</w:t>
      </w:r>
      <w:r w:rsidR="00333A15" w:rsidRPr="00E36CE8">
        <w:rPr>
          <w:b/>
          <w:bCs/>
          <w:sz w:val="28"/>
          <w:szCs w:val="28"/>
        </w:rPr>
        <w:t>5</w:t>
      </w:r>
      <w:r w:rsidRPr="00E36CE8">
        <w:rPr>
          <w:b/>
          <w:bCs/>
          <w:sz w:val="28"/>
          <w:szCs w:val="28"/>
        </w:rPr>
        <w:t>.</w:t>
      </w:r>
      <w:r w:rsidRPr="00E36CE8">
        <w:rPr>
          <w:bCs/>
          <w:sz w:val="28"/>
          <w:szCs w:val="28"/>
        </w:rPr>
        <w:t>(</w:t>
      </w:r>
      <w:r w:rsidR="00333A15" w:rsidRPr="00E36CE8">
        <w:rPr>
          <w:bCs/>
          <w:sz w:val="28"/>
          <w:szCs w:val="28"/>
        </w:rPr>
        <w:t>а,б</w:t>
      </w:r>
      <w:r w:rsidRPr="00E36CE8">
        <w:rPr>
          <w:bCs/>
          <w:sz w:val="28"/>
          <w:szCs w:val="28"/>
        </w:rPr>
        <w:t>)</w:t>
      </w:r>
      <w:r w:rsidR="00333A15" w:rsidRPr="00E36CE8">
        <w:rPr>
          <w:bCs/>
          <w:sz w:val="28"/>
          <w:szCs w:val="28"/>
        </w:rPr>
        <w:t xml:space="preserve"> представлені енергетичні</w:t>
      </w:r>
      <w:r w:rsidR="00333A15" w:rsidRPr="0032139D">
        <w:rPr>
          <w:bCs/>
          <w:sz w:val="28"/>
          <w:szCs w:val="28"/>
        </w:rPr>
        <w:t xml:space="preserve"> зонні діаграми досліджуваних </w:t>
      </w:r>
      <w:r w:rsidR="009E51EA" w:rsidRPr="0032139D">
        <w:rPr>
          <w:bCs/>
          <w:sz w:val="28"/>
          <w:szCs w:val="28"/>
        </w:rPr>
        <w:t>структур</w:t>
      </w:r>
      <w:r w:rsidR="00333A15" w:rsidRPr="0032139D">
        <w:rPr>
          <w:bCs/>
          <w:sz w:val="28"/>
          <w:szCs w:val="28"/>
        </w:rPr>
        <w:t>. Вольтємністна напруга відсічення для ДПCu</w:t>
      </w:r>
      <w:r w:rsidR="00333A15" w:rsidRPr="004449A8">
        <w:rPr>
          <w:bCs/>
          <w:sz w:val="28"/>
          <w:szCs w:val="28"/>
          <w:vertAlign w:val="subscript"/>
        </w:rPr>
        <w:t>1.8</w:t>
      </w:r>
      <w:r w:rsidR="00333A15" w:rsidRPr="0032139D">
        <w:rPr>
          <w:bCs/>
          <w:sz w:val="28"/>
          <w:szCs w:val="28"/>
        </w:rPr>
        <w:t>SCdS</w:t>
      </w:r>
      <w:r w:rsidR="00333A15">
        <w:rPr>
          <w:bCs/>
          <w:sz w:val="28"/>
          <w:szCs w:val="28"/>
        </w:rPr>
        <w:t>е</w:t>
      </w:r>
      <w:r w:rsidR="00333A15" w:rsidRPr="0032139D">
        <w:rPr>
          <w:bCs/>
          <w:sz w:val="28"/>
          <w:szCs w:val="28"/>
        </w:rPr>
        <w:t xml:space="preserve"> = 0.65В </w:t>
      </w:r>
      <w:r w:rsidR="00333A15" w:rsidRPr="0032139D">
        <w:rPr>
          <w:bCs/>
          <w:sz w:val="28"/>
          <w:szCs w:val="28"/>
        </w:rPr>
        <w:lastRenderedPageBreak/>
        <w:t>задовільно узгоджується з відомими параметрами енергетичної зонної діаграми. Ширина ОПЗ для різних зразків (О.8-0.9) мкм.</w:t>
      </w:r>
      <w:r w:rsidR="009E51EA" w:rsidRPr="0032139D">
        <w:rPr>
          <w:bCs/>
          <w:sz w:val="28"/>
          <w:szCs w:val="28"/>
        </w:rPr>
        <w:t xml:space="preserve"> Рисунок з роботи[</w:t>
      </w:r>
      <w:r w:rsidR="00E36CE8">
        <w:rPr>
          <w:bCs/>
          <w:sz w:val="28"/>
          <w:szCs w:val="28"/>
        </w:rPr>
        <w:t>6</w:t>
      </w:r>
      <w:r w:rsidR="009E51EA" w:rsidRPr="0032139D">
        <w:rPr>
          <w:bCs/>
          <w:sz w:val="28"/>
          <w:szCs w:val="28"/>
        </w:rPr>
        <w:t>]</w:t>
      </w:r>
    </w:p>
    <w:p w:rsidR="00333A15" w:rsidRPr="0032139D" w:rsidRDefault="00333A15" w:rsidP="0032139D">
      <w:pPr>
        <w:spacing w:line="360" w:lineRule="auto"/>
        <w:ind w:firstLine="708"/>
        <w:contextualSpacing/>
        <w:jc w:val="both"/>
        <w:rPr>
          <w:bCs/>
          <w:sz w:val="28"/>
          <w:szCs w:val="28"/>
        </w:rPr>
      </w:pPr>
    </w:p>
    <w:p w:rsidR="00333A15" w:rsidRPr="0032139D" w:rsidRDefault="00333A15" w:rsidP="0032139D">
      <w:pPr>
        <w:spacing w:line="360" w:lineRule="auto"/>
        <w:ind w:firstLine="708"/>
        <w:contextualSpacing/>
        <w:jc w:val="both"/>
        <w:rPr>
          <w:bCs/>
          <w:sz w:val="28"/>
          <w:szCs w:val="28"/>
        </w:rPr>
      </w:pPr>
      <w:r w:rsidRPr="0032139D">
        <w:rPr>
          <w:bCs/>
          <w:sz w:val="28"/>
          <w:szCs w:val="28"/>
        </w:rPr>
        <w:t>Висока фоточутливість близькі до граничних оптимальні електричні характеристики роблять розробленіструктуриCu</w:t>
      </w:r>
      <w:r w:rsidRPr="00B6432B">
        <w:rPr>
          <w:bCs/>
          <w:sz w:val="28"/>
          <w:szCs w:val="28"/>
          <w:vertAlign w:val="subscript"/>
        </w:rPr>
        <w:t>1.8</w:t>
      </w:r>
      <w:r w:rsidRPr="0032139D">
        <w:rPr>
          <w:bCs/>
          <w:sz w:val="28"/>
          <w:szCs w:val="28"/>
        </w:rPr>
        <w:t>S</w:t>
      </w:r>
      <w:r w:rsidR="009774CA">
        <w:rPr>
          <w:bCs/>
          <w:sz w:val="28"/>
          <w:szCs w:val="28"/>
        </w:rPr>
        <w:t>-</w:t>
      </w:r>
      <w:r w:rsidRPr="0032139D">
        <w:rPr>
          <w:bCs/>
          <w:sz w:val="28"/>
          <w:szCs w:val="28"/>
        </w:rPr>
        <w:t>CdS</w:t>
      </w:r>
      <w:r>
        <w:rPr>
          <w:bCs/>
          <w:sz w:val="28"/>
          <w:szCs w:val="28"/>
        </w:rPr>
        <w:t>е</w:t>
      </w:r>
      <w:r w:rsidRPr="0032139D">
        <w:rPr>
          <w:bCs/>
          <w:sz w:val="28"/>
          <w:szCs w:val="28"/>
        </w:rPr>
        <w:t xml:space="preserve"> одними з кращих серед відомих сенсорів УФ випромінювання.</w:t>
      </w:r>
    </w:p>
    <w:p w:rsidR="009774CA" w:rsidRPr="0032139D" w:rsidRDefault="009774CA" w:rsidP="0032139D">
      <w:pPr>
        <w:spacing w:line="360" w:lineRule="auto"/>
        <w:ind w:firstLine="708"/>
        <w:contextualSpacing/>
        <w:jc w:val="both"/>
        <w:rPr>
          <w:bCs/>
          <w:sz w:val="28"/>
          <w:szCs w:val="28"/>
        </w:rPr>
      </w:pPr>
    </w:p>
    <w:p w:rsidR="00333A15" w:rsidRPr="0032139D" w:rsidRDefault="00AB6996" w:rsidP="0032139D">
      <w:pPr>
        <w:spacing w:line="360" w:lineRule="auto"/>
        <w:ind w:firstLine="708"/>
        <w:contextualSpacing/>
        <w:jc w:val="both"/>
        <w:rPr>
          <w:bCs/>
          <w:sz w:val="28"/>
          <w:szCs w:val="28"/>
        </w:rPr>
      </w:pPr>
      <w:r w:rsidRPr="0032139D">
        <w:rPr>
          <w:bCs/>
          <w:sz w:val="28"/>
          <w:szCs w:val="28"/>
        </w:rPr>
        <w:t>1.2</w:t>
      </w:r>
      <w:r w:rsidR="00920F99" w:rsidRPr="0032139D">
        <w:rPr>
          <w:bCs/>
          <w:sz w:val="28"/>
          <w:szCs w:val="28"/>
        </w:rPr>
        <w:t>. Вплив ультразвуку</w:t>
      </w:r>
      <w:r w:rsidR="003031DA" w:rsidRPr="0032139D">
        <w:rPr>
          <w:bCs/>
          <w:sz w:val="28"/>
          <w:szCs w:val="28"/>
        </w:rPr>
        <w:t xml:space="preserve"> на властивості напівпровідникових кристалів.</w:t>
      </w:r>
    </w:p>
    <w:p w:rsidR="00B55877" w:rsidRDefault="00897779" w:rsidP="0032139D">
      <w:pPr>
        <w:spacing w:line="360" w:lineRule="auto"/>
        <w:ind w:firstLine="708"/>
        <w:contextualSpacing/>
        <w:jc w:val="both"/>
        <w:rPr>
          <w:bCs/>
          <w:sz w:val="28"/>
          <w:szCs w:val="28"/>
        </w:rPr>
      </w:pPr>
      <w:r>
        <w:rPr>
          <w:bCs/>
          <w:sz w:val="28"/>
          <w:szCs w:val="28"/>
        </w:rPr>
        <w:t>Ультразвуковий</w:t>
      </w:r>
      <w:r w:rsidR="001C37FA">
        <w:rPr>
          <w:bCs/>
          <w:sz w:val="28"/>
          <w:szCs w:val="28"/>
        </w:rPr>
        <w:t>(УЗ)</w:t>
      </w:r>
      <w:r w:rsidR="00D75886" w:rsidRPr="00D75886">
        <w:rPr>
          <w:bCs/>
          <w:sz w:val="28"/>
          <w:szCs w:val="28"/>
        </w:rPr>
        <w:t xml:space="preserve"> вплив є ефективним способом підвищеннявнутрішньої енергії твердих тіл. Залежно від коефіцієнта поглинання</w:t>
      </w:r>
      <w:r w:rsidR="006E58B6">
        <w:rPr>
          <w:bCs/>
          <w:sz w:val="28"/>
          <w:szCs w:val="28"/>
        </w:rPr>
        <w:t>,</w:t>
      </w:r>
      <w:r w:rsidR="00D75886" w:rsidRPr="00D75886">
        <w:rPr>
          <w:bCs/>
          <w:sz w:val="28"/>
          <w:szCs w:val="28"/>
        </w:rPr>
        <w:t xml:space="preserve"> від інтенсивності ультразвуку, можливі різні структурні зміни,що впливають на фотоелектричні та електрофізичні властивостіматеріалів, а також на процес пластичної деформації. Останній пов'язаний злокальною зміною ширини забороненої зони при проходженні черезкристал ультразвукової хвилі. На відміну від теплової енергії, що поглинає</w:t>
      </w:r>
      <w:r>
        <w:rPr>
          <w:bCs/>
          <w:sz w:val="28"/>
          <w:szCs w:val="28"/>
        </w:rPr>
        <w:t>ться рівномірно у всьому обсязі</w:t>
      </w:r>
      <w:r w:rsidR="00D75886">
        <w:rPr>
          <w:bCs/>
          <w:sz w:val="28"/>
          <w:szCs w:val="28"/>
        </w:rPr>
        <w:t>об’ємів</w:t>
      </w:r>
      <w:r w:rsidR="00D75886" w:rsidRPr="00D75886">
        <w:rPr>
          <w:bCs/>
          <w:sz w:val="28"/>
          <w:szCs w:val="28"/>
        </w:rPr>
        <w:t xml:space="preserve"> напівпровідника, загасання ультразвуков</w:t>
      </w:r>
      <w:r>
        <w:rPr>
          <w:bCs/>
          <w:sz w:val="28"/>
          <w:szCs w:val="28"/>
        </w:rPr>
        <w:t>их хвиль відбувається у дефектах</w:t>
      </w:r>
      <w:r w:rsidR="00D75886" w:rsidRPr="00D75886">
        <w:rPr>
          <w:bCs/>
          <w:sz w:val="28"/>
          <w:szCs w:val="28"/>
        </w:rPr>
        <w:t xml:space="preserve">кристалічної </w:t>
      </w:r>
      <w:r w:rsidR="001C37FA">
        <w:rPr>
          <w:bCs/>
          <w:sz w:val="28"/>
          <w:szCs w:val="28"/>
        </w:rPr>
        <w:t>гратки</w:t>
      </w:r>
      <w:r>
        <w:rPr>
          <w:bCs/>
          <w:sz w:val="28"/>
          <w:szCs w:val="28"/>
        </w:rPr>
        <w:t>, зокрема, на дислокаціях. У</w:t>
      </w:r>
      <w:r w:rsidR="00D75886" w:rsidRPr="00D75886">
        <w:rPr>
          <w:bCs/>
          <w:sz w:val="28"/>
          <w:szCs w:val="28"/>
        </w:rPr>
        <w:t xml:space="preserve">льтразвук </w:t>
      </w:r>
      <w:r w:rsidRPr="00897779">
        <w:rPr>
          <w:bCs/>
          <w:sz w:val="28"/>
          <w:szCs w:val="28"/>
        </w:rPr>
        <w:t xml:space="preserve">значно </w:t>
      </w:r>
      <w:r w:rsidR="00D75886" w:rsidRPr="00D75886">
        <w:rPr>
          <w:bCs/>
          <w:sz w:val="28"/>
          <w:szCs w:val="28"/>
        </w:rPr>
        <w:t>збільшує енергію дислокації і активізує їх джерела. Томупри одночасній дії статичних і високочастотних динамічнихнавантажень знижується опір деформації кристалічних тіл. Привипробуваннях після інтенсивноїУЗ обр</w:t>
      </w:r>
      <w:r w:rsidR="001C37FA">
        <w:rPr>
          <w:bCs/>
          <w:sz w:val="28"/>
          <w:szCs w:val="28"/>
        </w:rPr>
        <w:t>обки матеріалів відзначається збільшення</w:t>
      </w:r>
      <w:r w:rsidR="00D75886" w:rsidRPr="00D75886">
        <w:rPr>
          <w:bCs/>
          <w:sz w:val="28"/>
          <w:szCs w:val="28"/>
        </w:rPr>
        <w:t xml:space="preserve"> межі текучості через зростання щільності дефектів решітки</w:t>
      </w:r>
      <w:r w:rsidR="001C37FA" w:rsidRPr="001C37FA">
        <w:rPr>
          <w:bCs/>
          <w:sz w:val="28"/>
          <w:szCs w:val="28"/>
        </w:rPr>
        <w:t>[1</w:t>
      </w:r>
      <w:r w:rsidR="00E36CE8">
        <w:rPr>
          <w:bCs/>
          <w:sz w:val="28"/>
          <w:szCs w:val="28"/>
        </w:rPr>
        <w:t>1</w:t>
      </w:r>
      <w:r w:rsidR="001C37FA" w:rsidRPr="001C37FA">
        <w:rPr>
          <w:bCs/>
          <w:sz w:val="28"/>
          <w:szCs w:val="28"/>
        </w:rPr>
        <w:t>].</w:t>
      </w:r>
    </w:p>
    <w:p w:rsidR="00685F60" w:rsidRDefault="0041783C" w:rsidP="0032139D">
      <w:pPr>
        <w:spacing w:line="360" w:lineRule="auto"/>
        <w:ind w:firstLine="708"/>
        <w:contextualSpacing/>
        <w:jc w:val="both"/>
        <w:rPr>
          <w:bCs/>
          <w:sz w:val="28"/>
          <w:szCs w:val="28"/>
        </w:rPr>
      </w:pPr>
      <w:r>
        <w:rPr>
          <w:bCs/>
          <w:sz w:val="28"/>
          <w:szCs w:val="28"/>
        </w:rPr>
        <w:t>Наприклад, в</w:t>
      </w:r>
      <w:r w:rsidR="00C122E3">
        <w:rPr>
          <w:bCs/>
          <w:sz w:val="28"/>
          <w:szCs w:val="28"/>
        </w:rPr>
        <w:t xml:space="preserve"> роботі</w:t>
      </w:r>
      <w:r w:rsidR="00C122E3" w:rsidRPr="00C122E3">
        <w:rPr>
          <w:bCs/>
          <w:sz w:val="28"/>
          <w:szCs w:val="28"/>
        </w:rPr>
        <w:t>[1</w:t>
      </w:r>
      <w:r w:rsidR="00E36CE8">
        <w:rPr>
          <w:bCs/>
          <w:sz w:val="28"/>
          <w:szCs w:val="28"/>
        </w:rPr>
        <w:t>2</w:t>
      </w:r>
      <w:r w:rsidR="00C122E3" w:rsidRPr="00C122E3">
        <w:rPr>
          <w:bCs/>
          <w:sz w:val="28"/>
          <w:szCs w:val="28"/>
        </w:rPr>
        <w:t>]</w:t>
      </w:r>
      <w:r w:rsidR="00C122E3">
        <w:rPr>
          <w:bCs/>
          <w:sz w:val="28"/>
          <w:szCs w:val="28"/>
        </w:rPr>
        <w:t xml:space="preserve"> було виявлено, </w:t>
      </w:r>
      <w:r w:rsidR="004367B9" w:rsidRPr="00A649D6">
        <w:rPr>
          <w:bCs/>
          <w:sz w:val="28"/>
          <w:szCs w:val="28"/>
        </w:rPr>
        <w:t>що у полі ультразвукової деформації відбувається збільшення рухливості носіїв заряду у зоні домішкової провідності(Т</w:t>
      </w:r>
      <w:r w:rsidR="004367B9" w:rsidRPr="0007237A">
        <w:rPr>
          <w:bCs/>
          <w:sz w:val="28"/>
          <w:szCs w:val="28"/>
        </w:rPr>
        <w:t>&lt;</w:t>
      </w:r>
      <w:r w:rsidR="004367B9" w:rsidRPr="00A649D6">
        <w:rPr>
          <w:bCs/>
          <w:sz w:val="28"/>
          <w:szCs w:val="28"/>
        </w:rPr>
        <w:t>120К), причому величина акустостимульовано</w:t>
      </w:r>
      <w:r>
        <w:rPr>
          <w:bCs/>
          <w:sz w:val="28"/>
          <w:szCs w:val="28"/>
        </w:rPr>
        <w:t>ї</w:t>
      </w:r>
      <w:r w:rsidR="004367B9" w:rsidRPr="00A649D6">
        <w:rPr>
          <w:bCs/>
          <w:sz w:val="28"/>
          <w:szCs w:val="28"/>
        </w:rPr>
        <w:t xml:space="preserve"> змін</w:t>
      </w:r>
      <w:r>
        <w:rPr>
          <w:bCs/>
          <w:sz w:val="28"/>
          <w:szCs w:val="28"/>
        </w:rPr>
        <w:t>и</w:t>
      </w:r>
      <w:r w:rsidR="004367B9" w:rsidRPr="00A649D6">
        <w:rPr>
          <w:bCs/>
          <w:sz w:val="28"/>
          <w:szCs w:val="28"/>
        </w:rPr>
        <w:t xml:space="preserve"> µ</w:t>
      </w:r>
      <w:r w:rsidR="004367B9" w:rsidRPr="0032139D">
        <w:rPr>
          <w:bCs/>
          <w:sz w:val="28"/>
          <w:szCs w:val="28"/>
        </w:rPr>
        <w:t>Н</w:t>
      </w:r>
      <w:r w:rsidR="004367B9" w:rsidRPr="00A649D6">
        <w:rPr>
          <w:bCs/>
          <w:sz w:val="28"/>
          <w:szCs w:val="28"/>
        </w:rPr>
        <w:t xml:space="preserve"> тим більша, чим менш </w:t>
      </w:r>
      <w:r w:rsidR="004367B9">
        <w:rPr>
          <w:bCs/>
          <w:sz w:val="28"/>
          <w:szCs w:val="28"/>
        </w:rPr>
        <w:t>структурно досконалим є кристал.</w:t>
      </w:r>
      <w:r w:rsidR="004367B9" w:rsidRPr="0032139D">
        <w:rPr>
          <w:bCs/>
          <w:sz w:val="28"/>
          <w:szCs w:val="28"/>
        </w:rPr>
        <w:t>Також під УЗ в  зоні домішкової провідності основною причиною акустостимульованогозменшення в області власної провідності зменшення рухливості визначається збільшенням інтенсивності розсіювання на оптичних фононах</w:t>
      </w:r>
      <w:r w:rsidR="00685F60" w:rsidRPr="0032139D">
        <w:rPr>
          <w:bCs/>
          <w:sz w:val="28"/>
          <w:szCs w:val="28"/>
        </w:rPr>
        <w:t>.</w:t>
      </w:r>
    </w:p>
    <w:p w:rsidR="00747006" w:rsidRPr="0032139D" w:rsidRDefault="00685F60" w:rsidP="0032139D">
      <w:pPr>
        <w:spacing w:line="360" w:lineRule="auto"/>
        <w:ind w:firstLine="708"/>
        <w:contextualSpacing/>
        <w:jc w:val="both"/>
        <w:rPr>
          <w:bCs/>
          <w:sz w:val="28"/>
          <w:szCs w:val="28"/>
        </w:rPr>
      </w:pPr>
      <w:r w:rsidRPr="00685F60">
        <w:rPr>
          <w:bCs/>
          <w:sz w:val="28"/>
          <w:szCs w:val="28"/>
        </w:rPr>
        <w:lastRenderedPageBreak/>
        <w:t xml:space="preserve">Структурні дефекти </w:t>
      </w:r>
      <w:r>
        <w:rPr>
          <w:bCs/>
          <w:sz w:val="28"/>
          <w:szCs w:val="28"/>
        </w:rPr>
        <w:t>створені за допомогою акустичної хвилі(АХ)</w:t>
      </w:r>
      <w:r w:rsidRPr="00685F60">
        <w:rPr>
          <w:bCs/>
          <w:sz w:val="28"/>
          <w:szCs w:val="28"/>
        </w:rPr>
        <w:t xml:space="preserve"> [</w:t>
      </w:r>
      <w:r w:rsidR="00747006">
        <w:rPr>
          <w:bCs/>
          <w:sz w:val="28"/>
          <w:szCs w:val="28"/>
        </w:rPr>
        <w:t>1</w:t>
      </w:r>
      <w:r w:rsidR="00E36CE8">
        <w:rPr>
          <w:bCs/>
          <w:sz w:val="28"/>
          <w:szCs w:val="28"/>
          <w:lang w:val="ru-RU"/>
        </w:rPr>
        <w:t>3</w:t>
      </w:r>
      <w:r w:rsidRPr="00685F60">
        <w:rPr>
          <w:bCs/>
          <w:sz w:val="28"/>
          <w:szCs w:val="28"/>
        </w:rPr>
        <w:t xml:space="preserve">]. </w:t>
      </w:r>
      <w:r w:rsidR="00747006">
        <w:rPr>
          <w:bCs/>
          <w:sz w:val="28"/>
          <w:szCs w:val="28"/>
        </w:rPr>
        <w:t>Розраховуються за формулою</w:t>
      </w:r>
      <w:r w:rsidR="00747006" w:rsidRPr="0032139D">
        <w:rPr>
          <w:bCs/>
          <w:sz w:val="28"/>
          <w:szCs w:val="28"/>
        </w:rPr>
        <w:t>:</w:t>
      </w:r>
    </w:p>
    <w:p w:rsidR="00747006" w:rsidRPr="00E063EA" w:rsidRDefault="00595D53" w:rsidP="00F71FC7">
      <w:pPr>
        <w:spacing w:line="360" w:lineRule="auto"/>
        <w:ind w:firstLine="708"/>
        <w:contextualSpacing/>
        <w:jc w:val="center"/>
        <w:rPr>
          <w:bCs/>
          <w:sz w:val="28"/>
          <w:szCs w:val="28"/>
        </w:rPr>
      </w:pPr>
      <m:oMathPara>
        <m:oMath>
          <m:sSub>
            <m:sSubPr>
              <m:ctrlPr>
                <w:rPr>
                  <w:rFonts w:ascii="Cambria Math" w:hAnsi="Cambria Math"/>
                  <w:bCs/>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E</m:t>
              </m:r>
            </m:e>
            <m:sub>
              <m:sSubSup>
                <m:sSubSupPr>
                  <m:ctrlPr>
                    <w:rPr>
                      <w:rFonts w:ascii="Cambria Math" w:hAnsi="Cambria Math"/>
                      <w:bCs/>
                      <w:i/>
                      <w:sz w:val="28"/>
                      <w:szCs w:val="28"/>
                      <w:lang w:val="en-US"/>
                    </w:rPr>
                  </m:ctrlPr>
                </m:sSubSupPr>
                <m:e>
                  <m:r>
                    <w:rPr>
                      <w:rFonts w:ascii="Cambria Math" w:hAnsi="Cambria Math"/>
                      <w:sz w:val="28"/>
                      <w:szCs w:val="28"/>
                      <w:lang w:val="en-US"/>
                    </w:rPr>
                    <m:t>V</m:t>
                  </m:r>
                </m:e>
                <m:sub>
                  <m:r>
                    <w:rPr>
                      <w:rFonts w:ascii="Cambria Math" w:hAnsi="Cambria Math"/>
                      <w:sz w:val="28"/>
                      <w:szCs w:val="28"/>
                      <w:lang w:val="en-US"/>
                    </w:rPr>
                    <m:t>S</m:t>
                  </m:r>
                </m:sub>
                <m:sup>
                  <m:r>
                    <w:rPr>
                      <w:rFonts w:ascii="Cambria Math" w:hAnsi="Cambria Math"/>
                      <w:sz w:val="28"/>
                      <w:szCs w:val="28"/>
                      <w:lang w:val="en-US"/>
                    </w:rPr>
                    <m:t>+</m:t>
                  </m:r>
                </m:sup>
              </m:sSubSup>
            </m:sub>
          </m:sSub>
          <m:r>
            <w:rPr>
              <w:rFonts w:ascii="Cambria Math" w:hAnsi="Cambria Math"/>
              <w:sz w:val="28"/>
              <w:szCs w:val="28"/>
              <w:lang w:val="en-US"/>
            </w:rPr>
            <m:t>+</m:t>
          </m:r>
          <m:f>
            <m:fPr>
              <m:ctrlPr>
                <w:rPr>
                  <w:rFonts w:ascii="Cambria Math" w:hAnsi="Cambria Math"/>
                  <w:bCs/>
                  <w:i/>
                  <w:sz w:val="28"/>
                  <w:szCs w:val="28"/>
                  <w:lang w:val="en-US"/>
                </w:rPr>
              </m:ctrlPr>
            </m:fPr>
            <m:num>
              <m:sSup>
                <m:sSupPr>
                  <m:ctrlPr>
                    <w:rPr>
                      <w:rFonts w:ascii="Cambria Math" w:hAnsi="Cambria Math"/>
                      <w:bCs/>
                      <w:i/>
                      <w:sz w:val="28"/>
                      <w:szCs w:val="28"/>
                      <w:lang w:val="en-US"/>
                    </w:rPr>
                  </m:ctrlPr>
                </m:sSupPr>
                <m:e>
                  <m:r>
                    <w:rPr>
                      <w:rFonts w:ascii="Cambria Math" w:hAnsi="Cambria Math"/>
                      <w:sz w:val="28"/>
                      <w:szCs w:val="28"/>
                      <w:lang w:val="en-US"/>
                    </w:rPr>
                    <m:t>q</m:t>
                  </m:r>
                </m:e>
                <m:sup>
                  <m:r>
                    <w:rPr>
                      <w:rFonts w:ascii="Cambria Math" w:hAnsi="Cambria Math"/>
                      <w:sz w:val="28"/>
                      <w:szCs w:val="28"/>
                      <w:lang w:val="en-US"/>
                    </w:rPr>
                    <m:t>2</m:t>
                  </m:r>
                </m:sup>
              </m:sSup>
            </m:num>
            <m:den>
              <m:r>
                <w:rPr>
                  <w:rFonts w:ascii="Cambria Math" w:hAnsi="Cambria Math"/>
                  <w:sz w:val="28"/>
                  <w:szCs w:val="28"/>
                  <w:lang w:val="en-US"/>
                </w:rPr>
                <m:t>E</m:t>
              </m:r>
              <m:sSub>
                <m:sSubPr>
                  <m:ctrlPr>
                    <w:rPr>
                      <w:rFonts w:ascii="Cambria Math" w:hAnsi="Cambria Math"/>
                      <w:bCs/>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den>
          </m:f>
        </m:oMath>
      </m:oMathPara>
    </w:p>
    <w:p w:rsidR="00DD0A56" w:rsidRPr="00DD0A56" w:rsidRDefault="00DD0A56" w:rsidP="0032139D">
      <w:pPr>
        <w:spacing w:line="360" w:lineRule="auto"/>
        <w:ind w:firstLine="708"/>
        <w:contextualSpacing/>
        <w:jc w:val="both"/>
        <w:rPr>
          <w:bCs/>
          <w:sz w:val="28"/>
          <w:szCs w:val="28"/>
        </w:rPr>
      </w:pPr>
      <w:r w:rsidRPr="00DD0A56">
        <w:rPr>
          <w:bCs/>
          <w:sz w:val="28"/>
          <w:szCs w:val="28"/>
        </w:rPr>
        <w:t xml:space="preserve">де </w:t>
      </w:r>
      <m:oMath>
        <m:sSub>
          <m:sSubPr>
            <m:ctrlPr>
              <w:rPr>
                <w:rFonts w:ascii="Cambria Math" w:hAnsi="Cambria Math"/>
                <w:bCs/>
                <w:i/>
                <w:sz w:val="28"/>
                <w:szCs w:val="28"/>
              </w:rPr>
            </m:ctrlPr>
          </m:sSubPr>
          <m:e>
            <m:r>
              <w:rPr>
                <w:rFonts w:ascii="Cambria Math" w:hAnsi="Cambria Math"/>
                <w:sz w:val="28"/>
                <w:szCs w:val="28"/>
              </w:rPr>
              <m:t>E</m:t>
            </m:r>
          </m:e>
          <m:sub>
            <m:sSubSup>
              <m:sSubSupPr>
                <m:ctrlPr>
                  <w:rPr>
                    <w:rFonts w:ascii="Cambria Math" w:hAnsi="Cambria Math"/>
                    <w:bCs/>
                    <w:i/>
                    <w:sz w:val="28"/>
                    <w:szCs w:val="28"/>
                  </w:rPr>
                </m:ctrlPr>
              </m:sSubSupPr>
              <m:e>
                <m:r>
                  <w:rPr>
                    <w:rFonts w:ascii="Cambria Math" w:hAnsi="Cambria Math"/>
                    <w:sz w:val="28"/>
                    <w:szCs w:val="28"/>
                  </w:rPr>
                  <m:t>V</m:t>
                </m:r>
              </m:e>
              <m:sub>
                <m:r>
                  <w:rPr>
                    <w:rFonts w:ascii="Cambria Math" w:hAnsi="Cambria Math"/>
                    <w:sz w:val="28"/>
                    <w:szCs w:val="28"/>
                  </w:rPr>
                  <m:t>S</m:t>
                </m:r>
              </m:sub>
              <m:sup>
                <m:r>
                  <w:rPr>
                    <w:rFonts w:ascii="Cambria Math" w:hAnsi="Cambria Math"/>
                    <w:sz w:val="28"/>
                    <w:szCs w:val="28"/>
                  </w:rPr>
                  <m:t>+</m:t>
                </m:r>
              </m:sup>
            </m:sSubSup>
          </m:sub>
        </m:sSub>
      </m:oMath>
      <w:r w:rsidRPr="00DD0A56">
        <w:rPr>
          <w:bCs/>
          <w:sz w:val="28"/>
          <w:szCs w:val="28"/>
        </w:rPr>
        <w:t>та Е</w:t>
      </w:r>
      <w:r w:rsidRPr="00F71FC7">
        <w:rPr>
          <w:bCs/>
          <w:sz w:val="28"/>
          <w:szCs w:val="28"/>
          <w:vertAlign w:val="subscript"/>
        </w:rPr>
        <w:t>t</w:t>
      </w:r>
      <w:r w:rsidRPr="00DD0A56">
        <w:rPr>
          <w:bCs/>
          <w:sz w:val="28"/>
          <w:szCs w:val="28"/>
        </w:rPr>
        <w:t xml:space="preserve"> - енергії вакансії </w:t>
      </w:r>
      <m:oMath>
        <m:sSubSup>
          <m:sSubSupPr>
            <m:ctrlPr>
              <w:rPr>
                <w:rFonts w:ascii="Cambria Math" w:hAnsi="Cambria Math"/>
                <w:bCs/>
                <w:i/>
                <w:sz w:val="28"/>
                <w:szCs w:val="28"/>
                <w:lang w:val="en-US"/>
              </w:rPr>
            </m:ctrlPr>
          </m:sSubSupPr>
          <m:e>
            <m:r>
              <w:rPr>
                <w:rFonts w:ascii="Cambria Math" w:hAnsi="Cambria Math"/>
                <w:sz w:val="28"/>
                <w:szCs w:val="28"/>
                <w:lang w:val="en-US"/>
              </w:rPr>
              <m:t>V</m:t>
            </m:r>
          </m:e>
          <m:sub>
            <m:r>
              <w:rPr>
                <w:rFonts w:ascii="Cambria Math" w:hAnsi="Cambria Math"/>
                <w:sz w:val="28"/>
                <w:szCs w:val="28"/>
                <w:lang w:val="en-US"/>
              </w:rPr>
              <m:t>S</m:t>
            </m:r>
          </m:sub>
          <m:sup>
            <m:r>
              <w:rPr>
                <w:rFonts w:ascii="Cambria Math" w:hAnsi="Cambria Math"/>
                <w:sz w:val="28"/>
                <w:szCs w:val="28"/>
              </w:rPr>
              <m:t>+</m:t>
            </m:r>
          </m:sup>
        </m:sSubSup>
      </m:oMath>
      <w:r w:rsidRPr="00DD0A56">
        <w:rPr>
          <w:bCs/>
          <w:sz w:val="28"/>
          <w:szCs w:val="28"/>
        </w:rPr>
        <w:t>і комплексу (</w:t>
      </w:r>
      <w:r w:rsidR="00625BF5" w:rsidRPr="0032139D">
        <w:rPr>
          <w:bCs/>
          <w:sz w:val="28"/>
          <w:szCs w:val="28"/>
        </w:rPr>
        <w:t>Vs</w:t>
      </w:r>
      <w:r w:rsidR="00625BF5" w:rsidRPr="00F71FC7">
        <w:rPr>
          <w:bCs/>
          <w:sz w:val="28"/>
          <w:szCs w:val="28"/>
          <w:vertAlign w:val="subscript"/>
        </w:rPr>
        <w:t>+</w:t>
      </w:r>
      <w:r w:rsidRPr="00DD0A56">
        <w:rPr>
          <w:bCs/>
          <w:sz w:val="28"/>
          <w:szCs w:val="28"/>
        </w:rPr>
        <w:t>, Zn</w:t>
      </w:r>
      <w:r w:rsidR="00625BF5" w:rsidRPr="0032139D">
        <w:rPr>
          <w:bCs/>
          <w:sz w:val="28"/>
          <w:szCs w:val="28"/>
        </w:rPr>
        <w:t>i</w:t>
      </w:r>
      <w:r w:rsidR="00625BF5" w:rsidRPr="00F71FC7">
        <w:rPr>
          <w:bCs/>
          <w:sz w:val="28"/>
          <w:szCs w:val="28"/>
          <w:vertAlign w:val="subscript"/>
        </w:rPr>
        <w:t>+</w:t>
      </w:r>
      <w:r w:rsidRPr="00DD0A56">
        <w:rPr>
          <w:bCs/>
          <w:sz w:val="28"/>
          <w:szCs w:val="28"/>
        </w:rPr>
        <w:t xml:space="preserve">), </w:t>
      </w:r>
      <w:r w:rsidR="00625BF5" w:rsidRPr="0032139D">
        <w:rPr>
          <w:bCs/>
          <w:sz w:val="28"/>
          <w:szCs w:val="28"/>
        </w:rPr>
        <w:t>r</w:t>
      </w:r>
      <w:r w:rsidR="00625BF5" w:rsidRPr="00F71FC7">
        <w:rPr>
          <w:bCs/>
          <w:sz w:val="28"/>
          <w:szCs w:val="28"/>
          <w:vertAlign w:val="subscript"/>
        </w:rPr>
        <w:t>t</w:t>
      </w:r>
      <w:r w:rsidR="00625BF5">
        <w:rPr>
          <w:bCs/>
          <w:sz w:val="28"/>
          <w:szCs w:val="28"/>
        </w:rPr>
        <w:t>–</w:t>
      </w:r>
      <w:r w:rsidRPr="00DD0A56">
        <w:rPr>
          <w:bCs/>
          <w:sz w:val="28"/>
          <w:szCs w:val="28"/>
        </w:rPr>
        <w:t xml:space="preserve"> відстаньміж </w:t>
      </w:r>
      <w:r w:rsidR="00625BF5" w:rsidRPr="0032139D">
        <w:rPr>
          <w:bCs/>
          <w:sz w:val="28"/>
          <w:szCs w:val="28"/>
        </w:rPr>
        <w:t>Vs</w:t>
      </w:r>
      <w:r w:rsidR="00625BF5" w:rsidRPr="00F71FC7">
        <w:rPr>
          <w:bCs/>
          <w:sz w:val="28"/>
          <w:szCs w:val="28"/>
          <w:vertAlign w:val="subscript"/>
        </w:rPr>
        <w:t>+</w:t>
      </w:r>
      <w:r w:rsidR="00625BF5">
        <w:rPr>
          <w:bCs/>
          <w:sz w:val="28"/>
          <w:szCs w:val="28"/>
        </w:rPr>
        <w:t xml:space="preserve"> та </w:t>
      </w:r>
      <w:r w:rsidR="00625BF5" w:rsidRPr="00DD0A56">
        <w:rPr>
          <w:bCs/>
          <w:sz w:val="28"/>
          <w:szCs w:val="28"/>
        </w:rPr>
        <w:t>Zn</w:t>
      </w:r>
      <w:r w:rsidR="00625BF5" w:rsidRPr="0032139D">
        <w:rPr>
          <w:bCs/>
          <w:sz w:val="28"/>
          <w:szCs w:val="28"/>
        </w:rPr>
        <w:t>i</w:t>
      </w:r>
      <w:r w:rsidR="00625BF5" w:rsidRPr="00F71FC7">
        <w:rPr>
          <w:bCs/>
          <w:sz w:val="28"/>
          <w:szCs w:val="28"/>
          <w:vertAlign w:val="subscript"/>
        </w:rPr>
        <w:t>+</w:t>
      </w:r>
      <w:r w:rsidRPr="00DD0A56">
        <w:rPr>
          <w:bCs/>
          <w:sz w:val="28"/>
          <w:szCs w:val="28"/>
        </w:rPr>
        <w:t>. Порівняння розрахункових</w:t>
      </w:r>
      <w:r w:rsidR="00625BF5">
        <w:rPr>
          <w:bCs/>
          <w:sz w:val="28"/>
          <w:szCs w:val="28"/>
        </w:rPr>
        <w:t xml:space="preserve"> рівнів </w:t>
      </w:r>
      <w:r w:rsidRPr="00DD0A56">
        <w:rPr>
          <w:bCs/>
          <w:sz w:val="28"/>
          <w:szCs w:val="28"/>
        </w:rPr>
        <w:t>E</w:t>
      </w:r>
      <w:r w:rsidR="00625BF5" w:rsidRPr="00F71FC7">
        <w:rPr>
          <w:bCs/>
          <w:sz w:val="28"/>
          <w:szCs w:val="28"/>
          <w:vertAlign w:val="subscript"/>
        </w:rPr>
        <w:t>t</w:t>
      </w:r>
      <w:r w:rsidR="00625BF5">
        <w:rPr>
          <w:bCs/>
          <w:sz w:val="28"/>
          <w:szCs w:val="28"/>
        </w:rPr>
        <w:t>, показує гарні діапазони</w:t>
      </w:r>
      <w:r w:rsidRPr="00DD0A56">
        <w:rPr>
          <w:bCs/>
          <w:sz w:val="28"/>
          <w:szCs w:val="28"/>
        </w:rPr>
        <w:t xml:space="preserve"> спектрів </w:t>
      </w:r>
      <w:r w:rsidR="00625BF5">
        <w:rPr>
          <w:bCs/>
          <w:sz w:val="28"/>
          <w:szCs w:val="28"/>
        </w:rPr>
        <w:t>акустотопровідністі.</w:t>
      </w:r>
    </w:p>
    <w:p w:rsidR="00625BF5" w:rsidRPr="00A649D6" w:rsidRDefault="00625BF5" w:rsidP="0032139D">
      <w:pPr>
        <w:spacing w:line="360" w:lineRule="auto"/>
        <w:ind w:firstLine="708"/>
        <w:contextualSpacing/>
        <w:jc w:val="both"/>
        <w:rPr>
          <w:bCs/>
          <w:sz w:val="28"/>
          <w:szCs w:val="28"/>
        </w:rPr>
      </w:pPr>
      <w:r>
        <w:rPr>
          <w:bCs/>
          <w:sz w:val="28"/>
          <w:szCs w:val="28"/>
        </w:rPr>
        <w:t>З роботи</w:t>
      </w:r>
      <w:r w:rsidRPr="00625BF5">
        <w:rPr>
          <w:bCs/>
          <w:sz w:val="28"/>
          <w:szCs w:val="28"/>
        </w:rPr>
        <w:t>[1</w:t>
      </w:r>
      <w:r w:rsidR="00E36CE8" w:rsidRPr="00E36CE8">
        <w:rPr>
          <w:bCs/>
          <w:sz w:val="28"/>
          <w:szCs w:val="28"/>
        </w:rPr>
        <w:t>4</w:t>
      </w:r>
      <w:r w:rsidRPr="00625BF5">
        <w:rPr>
          <w:bCs/>
          <w:sz w:val="28"/>
          <w:szCs w:val="28"/>
        </w:rPr>
        <w:t xml:space="preserve">] </w:t>
      </w:r>
      <w:r>
        <w:rPr>
          <w:bCs/>
          <w:sz w:val="28"/>
          <w:szCs w:val="28"/>
        </w:rPr>
        <w:t>можна побачити, що у</w:t>
      </w:r>
      <w:r w:rsidRPr="00A649D6">
        <w:rPr>
          <w:bCs/>
          <w:sz w:val="28"/>
          <w:szCs w:val="28"/>
        </w:rPr>
        <w:t xml:space="preserve">льтразвукове збудження істотно впливає на перерозподіл дефектів, генерованих методом іонної імплантації. Показано, що існує можливістьуправління параметрами </w:t>
      </w:r>
      <w:r w:rsidRPr="0032139D">
        <w:rPr>
          <w:bCs/>
          <w:sz w:val="28"/>
          <w:szCs w:val="28"/>
        </w:rPr>
        <w:t>p</w:t>
      </w:r>
      <w:r w:rsidRPr="0007237A">
        <w:rPr>
          <w:bCs/>
          <w:sz w:val="28"/>
          <w:szCs w:val="28"/>
        </w:rPr>
        <w:t>-</w:t>
      </w:r>
      <w:r w:rsidRPr="0032139D">
        <w:rPr>
          <w:bCs/>
          <w:sz w:val="28"/>
          <w:szCs w:val="28"/>
        </w:rPr>
        <w:t>n</w:t>
      </w:r>
      <w:r w:rsidRPr="00A649D6">
        <w:rPr>
          <w:bCs/>
          <w:sz w:val="28"/>
          <w:szCs w:val="28"/>
        </w:rPr>
        <w:t>з'єднання, змінюючи частоту і інтенсивність збудження УЗ. Зміна параметрів площини р-</w:t>
      </w:r>
      <w:r w:rsidRPr="0032139D">
        <w:rPr>
          <w:bCs/>
          <w:sz w:val="28"/>
          <w:szCs w:val="28"/>
        </w:rPr>
        <w:t>n</w:t>
      </w:r>
      <w:r w:rsidRPr="00A649D6">
        <w:rPr>
          <w:bCs/>
          <w:sz w:val="28"/>
          <w:szCs w:val="28"/>
        </w:rPr>
        <w:t xml:space="preserve">викликана </w:t>
      </w:r>
      <w:r w:rsidRPr="0007237A">
        <w:rPr>
          <w:bCs/>
          <w:sz w:val="28"/>
          <w:szCs w:val="28"/>
        </w:rPr>
        <w:t>УЗ</w:t>
      </w:r>
      <w:r w:rsidR="0041783C">
        <w:rPr>
          <w:bCs/>
          <w:sz w:val="28"/>
          <w:szCs w:val="28"/>
        </w:rPr>
        <w:t xml:space="preserve">обробкою внаслідок </w:t>
      </w:r>
      <w:r w:rsidRPr="00A649D6">
        <w:rPr>
          <w:bCs/>
          <w:sz w:val="28"/>
          <w:szCs w:val="28"/>
        </w:rPr>
        <w:t>взаємоді</w:t>
      </w:r>
      <w:r w:rsidR="0041783C">
        <w:rPr>
          <w:bCs/>
          <w:sz w:val="28"/>
          <w:szCs w:val="28"/>
        </w:rPr>
        <w:t>ї</w:t>
      </w:r>
      <w:r w:rsidRPr="00A649D6">
        <w:rPr>
          <w:bCs/>
          <w:sz w:val="28"/>
          <w:szCs w:val="28"/>
        </w:rPr>
        <w:t xml:space="preserve"> структурних дефектів з впровадженої домішки. </w:t>
      </w:r>
    </w:p>
    <w:p w:rsidR="00685F60" w:rsidRDefault="00685F60" w:rsidP="0032139D">
      <w:pPr>
        <w:spacing w:line="360" w:lineRule="auto"/>
        <w:ind w:firstLine="708"/>
        <w:contextualSpacing/>
        <w:jc w:val="both"/>
        <w:rPr>
          <w:bCs/>
          <w:sz w:val="28"/>
          <w:szCs w:val="28"/>
        </w:rPr>
      </w:pPr>
    </w:p>
    <w:p w:rsidR="00F46BD2" w:rsidRDefault="00F46BD2" w:rsidP="0032139D">
      <w:pPr>
        <w:spacing w:line="360" w:lineRule="auto"/>
        <w:ind w:firstLine="708"/>
        <w:contextualSpacing/>
        <w:jc w:val="both"/>
        <w:rPr>
          <w:bCs/>
          <w:sz w:val="28"/>
          <w:szCs w:val="28"/>
        </w:rPr>
      </w:pPr>
    </w:p>
    <w:p w:rsidR="00531DCD" w:rsidRDefault="00531DCD">
      <w:pPr>
        <w:rPr>
          <w:bCs/>
          <w:sz w:val="28"/>
          <w:szCs w:val="28"/>
        </w:rPr>
      </w:pPr>
      <w:r>
        <w:rPr>
          <w:bCs/>
          <w:sz w:val="28"/>
          <w:szCs w:val="28"/>
        </w:rPr>
        <w:br w:type="page"/>
      </w:r>
    </w:p>
    <w:p w:rsidR="00F46BD2" w:rsidRDefault="00F46BD2" w:rsidP="0032139D">
      <w:pPr>
        <w:spacing w:line="360" w:lineRule="auto"/>
        <w:ind w:firstLine="708"/>
        <w:contextualSpacing/>
        <w:jc w:val="both"/>
        <w:rPr>
          <w:bCs/>
          <w:sz w:val="28"/>
          <w:szCs w:val="28"/>
        </w:rPr>
      </w:pPr>
    </w:p>
    <w:p w:rsidR="00333A15" w:rsidRPr="00BE09F3" w:rsidRDefault="00333A15" w:rsidP="00BE09F3">
      <w:pPr>
        <w:spacing w:line="360" w:lineRule="auto"/>
        <w:ind w:firstLine="708"/>
        <w:contextualSpacing/>
        <w:jc w:val="center"/>
        <w:rPr>
          <w:b/>
          <w:bCs/>
          <w:sz w:val="28"/>
          <w:szCs w:val="28"/>
        </w:rPr>
      </w:pPr>
      <w:r w:rsidRPr="00BE09F3">
        <w:rPr>
          <w:b/>
          <w:bCs/>
          <w:sz w:val="28"/>
          <w:szCs w:val="28"/>
        </w:rPr>
        <w:t>РОЗДІЛ 2. МЕТОДИКА ЕКСПЕРИМЕНТУ</w:t>
      </w:r>
    </w:p>
    <w:p w:rsidR="00FE146E" w:rsidRPr="0032139D" w:rsidRDefault="0041783C" w:rsidP="00666DD1">
      <w:pPr>
        <w:spacing w:line="360" w:lineRule="auto"/>
        <w:ind w:firstLine="708"/>
        <w:contextualSpacing/>
        <w:jc w:val="both"/>
        <w:rPr>
          <w:bCs/>
          <w:sz w:val="28"/>
          <w:szCs w:val="28"/>
        </w:rPr>
      </w:pPr>
      <w:r w:rsidRPr="0032139D">
        <w:rPr>
          <w:bCs/>
          <w:sz w:val="28"/>
          <w:szCs w:val="28"/>
        </w:rPr>
        <w:t>2.1. Зразки</w:t>
      </w:r>
    </w:p>
    <w:p w:rsidR="00505ABA" w:rsidRDefault="00AD0D71" w:rsidP="0032139D">
      <w:pPr>
        <w:spacing w:line="360" w:lineRule="auto"/>
        <w:ind w:firstLine="708"/>
        <w:contextualSpacing/>
        <w:jc w:val="both"/>
        <w:rPr>
          <w:bCs/>
          <w:sz w:val="28"/>
          <w:szCs w:val="28"/>
        </w:rPr>
      </w:pPr>
      <w:r w:rsidRPr="00AD0D71">
        <w:rPr>
          <w:bCs/>
          <w:sz w:val="28"/>
          <w:szCs w:val="28"/>
        </w:rPr>
        <w:t>Фотоприймач Cu</w:t>
      </w:r>
      <w:r w:rsidRPr="00F71FC7">
        <w:rPr>
          <w:bCs/>
          <w:sz w:val="28"/>
          <w:szCs w:val="28"/>
          <w:vertAlign w:val="subscript"/>
        </w:rPr>
        <w:t>1.8</w:t>
      </w:r>
      <w:r w:rsidRPr="0032139D">
        <w:rPr>
          <w:bCs/>
          <w:sz w:val="28"/>
          <w:szCs w:val="28"/>
        </w:rPr>
        <w:t>S</w:t>
      </w:r>
      <w:r w:rsidRPr="00AD0D71">
        <w:rPr>
          <w:bCs/>
          <w:sz w:val="28"/>
          <w:szCs w:val="28"/>
        </w:rPr>
        <w:t>-</w:t>
      </w:r>
      <w:r w:rsidRPr="0032139D">
        <w:rPr>
          <w:bCs/>
          <w:sz w:val="28"/>
          <w:szCs w:val="28"/>
        </w:rPr>
        <w:t>C</w:t>
      </w:r>
      <w:r w:rsidRPr="00AD0D71">
        <w:rPr>
          <w:bCs/>
          <w:sz w:val="28"/>
          <w:szCs w:val="28"/>
        </w:rPr>
        <w:t>dS</w:t>
      </w:r>
      <w:r w:rsidRPr="0032139D">
        <w:rPr>
          <w:bCs/>
          <w:sz w:val="28"/>
          <w:szCs w:val="28"/>
        </w:rPr>
        <w:t>e</w:t>
      </w:r>
      <w:r w:rsidRPr="00AD0D71">
        <w:rPr>
          <w:bCs/>
          <w:sz w:val="28"/>
          <w:szCs w:val="28"/>
        </w:rPr>
        <w:t xml:space="preserve"> представляє собою полікристалічний шар селеніду кадмію, на </w:t>
      </w:r>
      <w:r w:rsidR="00C00B3D" w:rsidRPr="00531DCD">
        <w:rPr>
          <w:bCs/>
          <w:sz w:val="28"/>
          <w:szCs w:val="28"/>
          <w:highlight w:val="yellow"/>
        </w:rPr>
        <w:t xml:space="preserve">якийшляхом </w:t>
      </w:r>
      <w:r w:rsidR="00531DCD" w:rsidRPr="00531DCD">
        <w:rPr>
          <w:bCs/>
          <w:sz w:val="28"/>
          <w:szCs w:val="28"/>
          <w:highlight w:val="yellow"/>
        </w:rPr>
        <w:t>на</w:t>
      </w:r>
      <w:r w:rsidRPr="00531DCD">
        <w:rPr>
          <w:bCs/>
          <w:sz w:val="28"/>
          <w:szCs w:val="28"/>
          <w:highlight w:val="yellow"/>
        </w:rPr>
        <w:t>пилення</w:t>
      </w:r>
      <w:r w:rsidRPr="00AD0D71">
        <w:rPr>
          <w:bCs/>
          <w:sz w:val="28"/>
          <w:szCs w:val="28"/>
        </w:rPr>
        <w:t xml:space="preserve"> у вакуумі осадж</w:t>
      </w:r>
      <w:r w:rsidR="00C00B3D">
        <w:rPr>
          <w:bCs/>
          <w:sz w:val="28"/>
          <w:szCs w:val="28"/>
        </w:rPr>
        <w:t>ено</w:t>
      </w:r>
      <w:r w:rsidRPr="00AD0D71">
        <w:rPr>
          <w:bCs/>
          <w:sz w:val="28"/>
          <w:szCs w:val="28"/>
        </w:rPr>
        <w:t xml:space="preserve"> селенід міді Cu</w:t>
      </w:r>
      <w:r w:rsidR="00B07DF6" w:rsidRPr="00F71FC7">
        <w:rPr>
          <w:bCs/>
          <w:sz w:val="28"/>
          <w:szCs w:val="28"/>
          <w:vertAlign w:val="subscript"/>
        </w:rPr>
        <w:t>1.8</w:t>
      </w:r>
      <w:r w:rsidRPr="0032139D">
        <w:rPr>
          <w:bCs/>
          <w:sz w:val="28"/>
          <w:szCs w:val="28"/>
        </w:rPr>
        <w:t>S</w:t>
      </w:r>
      <w:r w:rsidRPr="00AD0D71">
        <w:rPr>
          <w:bCs/>
          <w:sz w:val="28"/>
          <w:szCs w:val="28"/>
        </w:rPr>
        <w:t>. Товщин</w:t>
      </w:r>
      <w:r w:rsidR="00C00B3D">
        <w:rPr>
          <w:bCs/>
          <w:sz w:val="28"/>
          <w:szCs w:val="28"/>
        </w:rPr>
        <w:t>и</w:t>
      </w:r>
      <w:r w:rsidR="00531DCD">
        <w:rPr>
          <w:bCs/>
          <w:sz w:val="28"/>
          <w:szCs w:val="28"/>
        </w:rPr>
        <w:t xml:space="preserve"> </w:t>
      </w:r>
      <w:r w:rsidR="003031DA">
        <w:rPr>
          <w:bCs/>
          <w:sz w:val="28"/>
          <w:szCs w:val="28"/>
        </w:rPr>
        <w:t xml:space="preserve">шарів </w:t>
      </w:r>
      <w:r w:rsidRPr="0032139D">
        <w:rPr>
          <w:bCs/>
          <w:sz w:val="28"/>
          <w:szCs w:val="28"/>
        </w:rPr>
        <w:t>CdSe</w:t>
      </w:r>
      <w:r w:rsidRPr="00AD0D71">
        <w:rPr>
          <w:bCs/>
          <w:sz w:val="28"/>
          <w:szCs w:val="28"/>
        </w:rPr>
        <w:t xml:space="preserve"> та Cu</w:t>
      </w:r>
      <w:r w:rsidRPr="00F71FC7">
        <w:rPr>
          <w:bCs/>
          <w:sz w:val="28"/>
          <w:szCs w:val="28"/>
          <w:vertAlign w:val="subscript"/>
        </w:rPr>
        <w:t>1.8</w:t>
      </w:r>
      <w:r w:rsidRPr="0032139D">
        <w:rPr>
          <w:bCs/>
          <w:sz w:val="28"/>
          <w:szCs w:val="28"/>
        </w:rPr>
        <w:t>S</w:t>
      </w:r>
      <w:r w:rsidRPr="00AD0D71">
        <w:rPr>
          <w:bCs/>
          <w:sz w:val="28"/>
          <w:szCs w:val="28"/>
        </w:rPr>
        <w:t xml:space="preserve"> складають відповідно 7</w:t>
      </w:r>
      <w:r w:rsidR="00C00B3D">
        <w:rPr>
          <w:bCs/>
          <w:sz w:val="28"/>
          <w:szCs w:val="28"/>
        </w:rPr>
        <w:t> </w:t>
      </w:r>
      <w:r w:rsidRPr="00AD0D71">
        <w:rPr>
          <w:bCs/>
          <w:sz w:val="28"/>
          <w:szCs w:val="28"/>
        </w:rPr>
        <w:t>мкм</w:t>
      </w:r>
      <w:r w:rsidR="003031DA">
        <w:rPr>
          <w:bCs/>
          <w:sz w:val="28"/>
          <w:szCs w:val="28"/>
        </w:rPr>
        <w:t xml:space="preserve"> та 15</w:t>
      </w:r>
      <w:r w:rsidR="00C00B3D">
        <w:rPr>
          <w:bCs/>
          <w:sz w:val="28"/>
          <w:szCs w:val="28"/>
        </w:rPr>
        <w:t> </w:t>
      </w:r>
      <w:r w:rsidR="003031DA">
        <w:rPr>
          <w:bCs/>
          <w:sz w:val="28"/>
          <w:szCs w:val="28"/>
        </w:rPr>
        <w:t>нм</w:t>
      </w:r>
      <w:r w:rsidRPr="00AD0D71">
        <w:rPr>
          <w:bCs/>
          <w:sz w:val="28"/>
          <w:szCs w:val="28"/>
        </w:rPr>
        <w:t>.</w:t>
      </w:r>
      <w:r w:rsidR="00505ABA">
        <w:rPr>
          <w:bCs/>
          <w:sz w:val="28"/>
          <w:szCs w:val="28"/>
        </w:rPr>
        <w:t xml:space="preserve"> Для створення омічного контакту </w:t>
      </w:r>
      <w:r w:rsidR="00505ABA" w:rsidRPr="00531DCD">
        <w:rPr>
          <w:bCs/>
          <w:sz w:val="28"/>
          <w:szCs w:val="28"/>
          <w:highlight w:val="yellow"/>
        </w:rPr>
        <w:t>використовува</w:t>
      </w:r>
      <w:r w:rsidR="00531DCD" w:rsidRPr="00531DCD">
        <w:rPr>
          <w:bCs/>
          <w:sz w:val="28"/>
          <w:szCs w:val="28"/>
          <w:highlight w:val="yellow"/>
        </w:rPr>
        <w:t xml:space="preserve">вся </w:t>
      </w:r>
      <w:r w:rsidR="00505ABA" w:rsidRPr="00531DCD">
        <w:rPr>
          <w:bCs/>
          <w:sz w:val="28"/>
          <w:szCs w:val="28"/>
          <w:highlight w:val="yellow"/>
        </w:rPr>
        <w:t>молібден</w:t>
      </w:r>
      <w:r w:rsidR="00505ABA">
        <w:rPr>
          <w:bCs/>
          <w:sz w:val="28"/>
          <w:szCs w:val="28"/>
        </w:rPr>
        <w:t xml:space="preserve">. </w:t>
      </w:r>
      <w:r w:rsidR="00505ABA" w:rsidRPr="00505ABA">
        <w:rPr>
          <w:bCs/>
          <w:sz w:val="28"/>
          <w:szCs w:val="28"/>
        </w:rPr>
        <w:t>Товщина плівки Mo</w:t>
      </w:r>
      <w:r w:rsidR="00531DCD">
        <w:rPr>
          <w:bCs/>
          <w:sz w:val="28"/>
          <w:szCs w:val="28"/>
        </w:rPr>
        <w:t xml:space="preserve"> </w:t>
      </w:r>
      <w:r w:rsidR="00505ABA">
        <w:rPr>
          <w:bCs/>
          <w:sz w:val="28"/>
          <w:szCs w:val="28"/>
        </w:rPr>
        <w:t xml:space="preserve">складає </w:t>
      </w:r>
      <w:r w:rsidR="00505ABA" w:rsidRPr="00505ABA">
        <w:rPr>
          <w:bCs/>
          <w:sz w:val="28"/>
          <w:szCs w:val="28"/>
        </w:rPr>
        <w:t>0.1-0.2 мкм, поверхневий опір – 1</w:t>
      </w:r>
      <w:r w:rsidR="00531DCD">
        <w:rPr>
          <w:bCs/>
          <w:sz w:val="28"/>
          <w:szCs w:val="28"/>
        </w:rPr>
        <w:t> </w:t>
      </w:r>
      <w:r w:rsidR="00505ABA" w:rsidRPr="00505ABA">
        <w:rPr>
          <w:bCs/>
          <w:sz w:val="28"/>
          <w:szCs w:val="28"/>
        </w:rPr>
        <w:t>Oм/см</w:t>
      </w:r>
      <w:r w:rsidR="00505ABA" w:rsidRPr="0032139D">
        <w:rPr>
          <w:bCs/>
          <w:sz w:val="28"/>
          <w:szCs w:val="28"/>
        </w:rPr>
        <w:t>2</w:t>
      </w:r>
      <w:r w:rsidR="00505ABA">
        <w:rPr>
          <w:bCs/>
          <w:sz w:val="28"/>
          <w:szCs w:val="28"/>
        </w:rPr>
        <w:t>. Структура зображена на рис.2.1.</w:t>
      </w:r>
    </w:p>
    <w:p w:rsidR="00C00B3D" w:rsidRPr="00C00B3D" w:rsidRDefault="00C00B3D" w:rsidP="0032139D">
      <w:pPr>
        <w:spacing w:line="360" w:lineRule="auto"/>
        <w:ind w:firstLine="708"/>
        <w:contextualSpacing/>
        <w:jc w:val="both"/>
        <w:rPr>
          <w:bCs/>
          <w:sz w:val="28"/>
          <w:szCs w:val="28"/>
        </w:rPr>
      </w:pPr>
      <w:r>
        <w:rPr>
          <w:bCs/>
          <w:sz w:val="28"/>
          <w:szCs w:val="28"/>
        </w:rPr>
        <w:t>К</w:t>
      </w:r>
      <w:r w:rsidRPr="00AD0D71">
        <w:rPr>
          <w:bCs/>
          <w:sz w:val="28"/>
          <w:szCs w:val="28"/>
        </w:rPr>
        <w:t>онцентрація дірок  в Cu</w:t>
      </w:r>
      <w:r w:rsidRPr="00F71FC7">
        <w:rPr>
          <w:bCs/>
          <w:sz w:val="28"/>
          <w:szCs w:val="28"/>
          <w:vertAlign w:val="subscript"/>
        </w:rPr>
        <w:t>1.8</w:t>
      </w:r>
      <w:r w:rsidRPr="0032139D">
        <w:rPr>
          <w:bCs/>
          <w:sz w:val="28"/>
          <w:szCs w:val="28"/>
        </w:rPr>
        <w:t>S</w:t>
      </w:r>
      <w:r w:rsidR="00531DCD">
        <w:rPr>
          <w:bCs/>
          <w:sz w:val="28"/>
          <w:szCs w:val="28"/>
        </w:rPr>
        <w:t xml:space="preserve"> </w:t>
      </w:r>
      <w:r w:rsidRPr="0032139D">
        <w:rPr>
          <w:bCs/>
          <w:sz w:val="28"/>
          <w:szCs w:val="28"/>
        </w:rPr>
        <w:t>p</w:t>
      </w:r>
      <w:r w:rsidRPr="00AD0D71">
        <w:rPr>
          <w:bCs/>
          <w:sz w:val="28"/>
          <w:szCs w:val="28"/>
        </w:rPr>
        <w:t>=5</w:t>
      </w:r>
      <w:r>
        <w:rPr>
          <w:bCs/>
          <w:sz w:val="28"/>
          <w:szCs w:val="28"/>
        </w:rPr>
        <w:sym w:font="Symbol" w:char="F0D7"/>
      </w:r>
      <w:r w:rsidRPr="00AD0D71">
        <w:rPr>
          <w:bCs/>
          <w:sz w:val="28"/>
          <w:szCs w:val="28"/>
        </w:rPr>
        <w:t>10</w:t>
      </w:r>
      <w:r w:rsidRPr="00F71FC7">
        <w:rPr>
          <w:bCs/>
          <w:sz w:val="28"/>
          <w:szCs w:val="28"/>
          <w:vertAlign w:val="superscript"/>
        </w:rPr>
        <w:t>21</w:t>
      </w:r>
      <w:r>
        <w:rPr>
          <w:bCs/>
          <w:sz w:val="28"/>
          <w:szCs w:val="28"/>
        </w:rPr>
        <w:t>см</w:t>
      </w:r>
      <w:r w:rsidRPr="00F71FC7">
        <w:rPr>
          <w:bCs/>
          <w:sz w:val="28"/>
          <w:szCs w:val="28"/>
          <w:vertAlign w:val="superscript"/>
        </w:rPr>
        <w:t>-3</w:t>
      </w:r>
      <w:r>
        <w:rPr>
          <w:bCs/>
          <w:sz w:val="28"/>
          <w:szCs w:val="28"/>
        </w:rPr>
        <w:t xml:space="preserve">, </w:t>
      </w:r>
      <w:r w:rsidRPr="00AD0D71">
        <w:rPr>
          <w:bCs/>
          <w:sz w:val="28"/>
          <w:szCs w:val="28"/>
        </w:rPr>
        <w:t xml:space="preserve">концентрація електронів </w:t>
      </w:r>
      <w:r>
        <w:rPr>
          <w:bCs/>
          <w:sz w:val="28"/>
          <w:szCs w:val="28"/>
        </w:rPr>
        <w:t xml:space="preserve">в </w:t>
      </w:r>
      <w:r w:rsidRPr="00AD0D71">
        <w:rPr>
          <w:bCs/>
          <w:sz w:val="28"/>
          <w:szCs w:val="28"/>
        </w:rPr>
        <w:t>С</w:t>
      </w:r>
      <w:r w:rsidRPr="0032139D">
        <w:rPr>
          <w:bCs/>
          <w:sz w:val="28"/>
          <w:szCs w:val="28"/>
        </w:rPr>
        <w:t>dSe</w:t>
      </w:r>
      <w:r w:rsidR="00531DCD">
        <w:rPr>
          <w:bCs/>
          <w:sz w:val="28"/>
          <w:szCs w:val="28"/>
        </w:rPr>
        <w:t xml:space="preserve"> </w:t>
      </w:r>
      <w:r w:rsidRPr="0032139D">
        <w:rPr>
          <w:bCs/>
          <w:sz w:val="28"/>
          <w:szCs w:val="28"/>
        </w:rPr>
        <w:t>n</w:t>
      </w:r>
      <w:r w:rsidRPr="00AD0D71">
        <w:rPr>
          <w:bCs/>
          <w:sz w:val="28"/>
          <w:szCs w:val="28"/>
        </w:rPr>
        <w:t>=10</w:t>
      </w:r>
      <w:r w:rsidRPr="00F71FC7">
        <w:rPr>
          <w:bCs/>
          <w:sz w:val="28"/>
          <w:szCs w:val="28"/>
          <w:vertAlign w:val="superscript"/>
        </w:rPr>
        <w:t>15</w:t>
      </w:r>
      <w:r w:rsidRPr="0032139D">
        <w:rPr>
          <w:bCs/>
          <w:sz w:val="28"/>
          <w:szCs w:val="28"/>
        </w:rPr>
        <w:t xml:space="preserve"> c</w:t>
      </w:r>
      <w:r>
        <w:rPr>
          <w:bCs/>
          <w:sz w:val="28"/>
          <w:szCs w:val="28"/>
        </w:rPr>
        <w:t>м</w:t>
      </w:r>
      <w:r w:rsidRPr="00F71FC7">
        <w:rPr>
          <w:bCs/>
          <w:sz w:val="28"/>
          <w:szCs w:val="28"/>
          <w:vertAlign w:val="superscript"/>
        </w:rPr>
        <w:t>-3</w:t>
      </w:r>
      <w:r>
        <w:rPr>
          <w:bCs/>
          <w:sz w:val="28"/>
          <w:szCs w:val="28"/>
        </w:rPr>
        <w:t xml:space="preserve">. Така асиметрія провідності призводить до того, що </w:t>
      </w:r>
      <w:r w:rsidRPr="00AD0D71">
        <w:rPr>
          <w:bCs/>
          <w:sz w:val="28"/>
          <w:szCs w:val="28"/>
        </w:rPr>
        <w:t>тягнуче електричне полепрактично повністю зосереджено в фоточ</w:t>
      </w:r>
      <w:r>
        <w:rPr>
          <w:bCs/>
          <w:sz w:val="28"/>
          <w:szCs w:val="28"/>
        </w:rPr>
        <w:t>утливі</w:t>
      </w:r>
      <w:r w:rsidRPr="00AD0D71">
        <w:rPr>
          <w:bCs/>
          <w:sz w:val="28"/>
          <w:szCs w:val="28"/>
        </w:rPr>
        <w:t>й складовій СdSe.</w:t>
      </w:r>
    </w:p>
    <w:p w:rsidR="00FE146E" w:rsidRPr="0032139D" w:rsidRDefault="00FE4D29" w:rsidP="0032139D">
      <w:pPr>
        <w:spacing w:line="360" w:lineRule="auto"/>
        <w:ind w:firstLine="708"/>
        <w:contextualSpacing/>
        <w:jc w:val="both"/>
        <w:rPr>
          <w:bCs/>
          <w:sz w:val="28"/>
          <w:szCs w:val="28"/>
        </w:rPr>
      </w:pPr>
      <w:r w:rsidRPr="00FE4D29">
        <w:rPr>
          <w:bCs/>
          <w:sz w:val="28"/>
          <w:szCs w:val="28"/>
        </w:rPr>
        <w:t xml:space="preserve">Освітлення </w:t>
      </w:r>
      <w:r>
        <w:rPr>
          <w:bCs/>
          <w:sz w:val="28"/>
          <w:szCs w:val="28"/>
        </w:rPr>
        <w:t>зразка проводилося</w:t>
      </w:r>
      <w:r w:rsidRPr="00FE4D29">
        <w:rPr>
          <w:bCs/>
          <w:sz w:val="28"/>
          <w:szCs w:val="28"/>
        </w:rPr>
        <w:t xml:space="preserve"> зі </w:t>
      </w:r>
      <w:r w:rsidR="00C00B3D">
        <w:rPr>
          <w:bCs/>
          <w:sz w:val="28"/>
          <w:szCs w:val="28"/>
        </w:rPr>
        <w:t>боку</w:t>
      </w:r>
      <w:r w:rsidRPr="00FE4D29">
        <w:rPr>
          <w:bCs/>
          <w:sz w:val="28"/>
          <w:szCs w:val="28"/>
        </w:rPr>
        <w:t xml:space="preserve"> Cu</w:t>
      </w:r>
      <w:r w:rsidRPr="00F71FC7">
        <w:rPr>
          <w:bCs/>
          <w:sz w:val="28"/>
          <w:szCs w:val="28"/>
          <w:vertAlign w:val="subscript"/>
        </w:rPr>
        <w:t>1.8</w:t>
      </w:r>
      <w:r w:rsidRPr="0032139D">
        <w:rPr>
          <w:bCs/>
          <w:sz w:val="28"/>
          <w:szCs w:val="28"/>
        </w:rPr>
        <w:t>S</w:t>
      </w:r>
      <w:r w:rsidR="00153DF5">
        <w:rPr>
          <w:bCs/>
          <w:sz w:val="28"/>
          <w:szCs w:val="28"/>
        </w:rPr>
        <w:t>.</w:t>
      </w:r>
      <w:r w:rsidR="00C00B3D">
        <w:rPr>
          <w:bCs/>
          <w:sz w:val="28"/>
          <w:szCs w:val="28"/>
        </w:rPr>
        <w:t xml:space="preserve"> При цьому використовувалось монохроматичне світло з довжиною хвилі 400 нм. Джерелом слугував світло випромінюючий діод </w:t>
      </w:r>
      <w:r w:rsidR="00222F9A">
        <w:rPr>
          <w:bCs/>
          <w:sz w:val="28"/>
          <w:szCs w:val="28"/>
        </w:rPr>
        <w:t>PM2L-1</w:t>
      </w:r>
      <w:r w:rsidR="0068234B" w:rsidRPr="0068234B">
        <w:rPr>
          <w:bCs/>
          <w:sz w:val="28"/>
          <w:szCs w:val="28"/>
        </w:rPr>
        <w:t>LLE-SD-U.</w:t>
      </w:r>
      <w:r w:rsidR="00222F9A">
        <w:rPr>
          <w:bCs/>
          <w:sz w:val="28"/>
          <w:szCs w:val="28"/>
        </w:rPr>
        <w:t xml:space="preserve"> Для забезпечення сталої величини світлового потоку підтримувалося постійне значення сили струму через діод – 200 мА</w:t>
      </w:r>
      <w:r w:rsidR="00222F9A" w:rsidRPr="0032139D">
        <w:rPr>
          <w:bCs/>
          <w:sz w:val="28"/>
          <w:szCs w:val="28"/>
        </w:rPr>
        <w:t>.</w:t>
      </w:r>
    </w:p>
    <w:p w:rsidR="0068234B" w:rsidRPr="0068234B" w:rsidRDefault="0068234B" w:rsidP="0032139D">
      <w:pPr>
        <w:spacing w:line="360" w:lineRule="auto"/>
        <w:ind w:firstLine="708"/>
        <w:contextualSpacing/>
        <w:jc w:val="both"/>
        <w:rPr>
          <w:bCs/>
          <w:sz w:val="28"/>
          <w:szCs w:val="28"/>
        </w:rPr>
      </w:pPr>
    </w:p>
    <w:p w:rsidR="00333A15" w:rsidRDefault="00702D6B" w:rsidP="001B130B">
      <w:pPr>
        <w:spacing w:line="360" w:lineRule="auto"/>
        <w:ind w:firstLine="708"/>
        <w:contextualSpacing/>
        <w:jc w:val="center"/>
        <w:rPr>
          <w:bCs/>
          <w:sz w:val="28"/>
          <w:szCs w:val="28"/>
        </w:rPr>
      </w:pPr>
      <w:r w:rsidRPr="00702D6B">
        <w:rPr>
          <w:bCs/>
          <w:noProof/>
          <w:sz w:val="28"/>
          <w:szCs w:val="28"/>
          <w:lang w:val="ru-RU"/>
        </w:rPr>
        <w:drawing>
          <wp:inline distT="0" distB="0" distL="0" distR="0">
            <wp:extent cx="5881370" cy="1982470"/>
            <wp:effectExtent l="0" t="0" r="5080" b="0"/>
            <wp:docPr id="7" name="Рисунок 7" descr="C:\Users\asus\Desktop\magist\Без імен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sus\Desktop\magist\Без імені.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1308" cy="1985820"/>
                    </a:xfrm>
                    <a:prstGeom prst="rect">
                      <a:avLst/>
                    </a:prstGeom>
                    <a:noFill/>
                    <a:ln>
                      <a:noFill/>
                    </a:ln>
                  </pic:spPr>
                </pic:pic>
              </a:graphicData>
            </a:graphic>
          </wp:inline>
        </w:drawing>
      </w:r>
      <w:r w:rsidR="00903A68" w:rsidRPr="008C0BD4">
        <w:rPr>
          <w:b/>
          <w:bCs/>
          <w:sz w:val="28"/>
          <w:szCs w:val="28"/>
        </w:rPr>
        <w:t>Рис.2.1.</w:t>
      </w:r>
      <w:r w:rsidR="00903A68" w:rsidRPr="00903A68">
        <w:rPr>
          <w:bCs/>
          <w:sz w:val="28"/>
          <w:szCs w:val="28"/>
        </w:rPr>
        <w:t xml:space="preserve"> Схема структури</w:t>
      </w:r>
    </w:p>
    <w:p w:rsidR="00FD0823" w:rsidRDefault="00FD0823" w:rsidP="0032139D">
      <w:pPr>
        <w:spacing w:line="360" w:lineRule="auto"/>
        <w:ind w:firstLine="708"/>
        <w:contextualSpacing/>
        <w:jc w:val="both"/>
        <w:rPr>
          <w:bCs/>
          <w:sz w:val="28"/>
          <w:szCs w:val="28"/>
        </w:rPr>
      </w:pPr>
    </w:p>
    <w:p w:rsidR="00B07DF6" w:rsidRPr="0032139D" w:rsidRDefault="00B07DF6" w:rsidP="00B07DF6">
      <w:pPr>
        <w:spacing w:line="360" w:lineRule="auto"/>
        <w:ind w:firstLine="708"/>
        <w:contextualSpacing/>
        <w:jc w:val="both"/>
        <w:rPr>
          <w:bCs/>
          <w:sz w:val="28"/>
          <w:szCs w:val="28"/>
        </w:rPr>
      </w:pPr>
      <w:r w:rsidRPr="0032139D">
        <w:rPr>
          <w:bCs/>
          <w:sz w:val="28"/>
          <w:szCs w:val="28"/>
        </w:rPr>
        <w:t>2.2</w:t>
      </w:r>
      <w:r w:rsidRPr="00531DCD">
        <w:rPr>
          <w:bCs/>
          <w:sz w:val="28"/>
          <w:szCs w:val="28"/>
          <w:highlight w:val="yellow"/>
        </w:rPr>
        <w:t xml:space="preserve">. </w:t>
      </w:r>
      <w:r w:rsidR="00117DC2" w:rsidRPr="00531DCD">
        <w:rPr>
          <w:bCs/>
          <w:sz w:val="28"/>
          <w:szCs w:val="28"/>
          <w:highlight w:val="yellow"/>
        </w:rPr>
        <w:t>Пропорційно-інтегрально</w:t>
      </w:r>
      <w:r w:rsidR="00117DC2" w:rsidRPr="0032139D">
        <w:rPr>
          <w:bCs/>
          <w:sz w:val="28"/>
          <w:szCs w:val="28"/>
        </w:rPr>
        <w:t xml:space="preserve">-диференційний </w:t>
      </w:r>
      <w:r w:rsidRPr="0032139D">
        <w:rPr>
          <w:bCs/>
          <w:sz w:val="28"/>
          <w:szCs w:val="28"/>
        </w:rPr>
        <w:t>контролер</w:t>
      </w:r>
    </w:p>
    <w:p w:rsidR="009901CA" w:rsidRPr="00FD0823" w:rsidRDefault="009901CA" w:rsidP="009901CA">
      <w:pPr>
        <w:spacing w:line="360" w:lineRule="auto"/>
        <w:ind w:firstLine="708"/>
        <w:contextualSpacing/>
        <w:jc w:val="both"/>
        <w:rPr>
          <w:bCs/>
          <w:sz w:val="28"/>
          <w:szCs w:val="28"/>
        </w:rPr>
      </w:pPr>
      <w:r w:rsidRPr="00C56F48">
        <w:rPr>
          <w:bCs/>
          <w:sz w:val="28"/>
          <w:szCs w:val="28"/>
        </w:rPr>
        <w:t xml:space="preserve">Загальне призначення </w:t>
      </w:r>
      <w:r w:rsidR="00C56F48" w:rsidRPr="00C56F48">
        <w:rPr>
          <w:bCs/>
          <w:sz w:val="28"/>
          <w:szCs w:val="28"/>
        </w:rPr>
        <w:t>пропорційно-інтегрально-диференційного (</w:t>
      </w:r>
      <w:r w:rsidRPr="00C56F48">
        <w:rPr>
          <w:bCs/>
          <w:sz w:val="28"/>
          <w:szCs w:val="28"/>
        </w:rPr>
        <w:t>ПІД</w:t>
      </w:r>
      <w:r w:rsidR="00C56F48" w:rsidRPr="00C56F48">
        <w:rPr>
          <w:bCs/>
          <w:sz w:val="28"/>
          <w:szCs w:val="28"/>
        </w:rPr>
        <w:t>)</w:t>
      </w:r>
      <w:r w:rsidRPr="00C56F48">
        <w:rPr>
          <w:bCs/>
          <w:sz w:val="28"/>
          <w:szCs w:val="28"/>
        </w:rPr>
        <w:t xml:space="preserve"> контролера полягає у підтримці заданого значення x</w:t>
      </w:r>
      <w:r w:rsidRPr="00F71FC7">
        <w:rPr>
          <w:bCs/>
          <w:sz w:val="28"/>
          <w:szCs w:val="28"/>
          <w:vertAlign w:val="subscript"/>
        </w:rPr>
        <w:t>0</w:t>
      </w:r>
      <w:r w:rsidRPr="00C56F48">
        <w:rPr>
          <w:bCs/>
          <w:sz w:val="28"/>
          <w:szCs w:val="28"/>
        </w:rPr>
        <w:t xml:space="preserve"> деякої величини x за </w:t>
      </w:r>
      <w:r w:rsidRPr="00C56F48">
        <w:rPr>
          <w:bCs/>
          <w:sz w:val="28"/>
          <w:szCs w:val="28"/>
        </w:rPr>
        <w:lastRenderedPageBreak/>
        <w:t>допомогою зміни іншої величини u. Значення x</w:t>
      </w:r>
      <w:r w:rsidRPr="00F71FC7">
        <w:rPr>
          <w:bCs/>
          <w:sz w:val="28"/>
          <w:szCs w:val="28"/>
          <w:vertAlign w:val="subscript"/>
        </w:rPr>
        <w:t>0</w:t>
      </w:r>
      <w:r w:rsidRPr="00C56F48">
        <w:rPr>
          <w:bCs/>
          <w:sz w:val="28"/>
          <w:szCs w:val="28"/>
        </w:rPr>
        <w:t xml:space="preserve"> називається заданим</w:t>
      </w:r>
      <w:r w:rsidRPr="00FD0823">
        <w:rPr>
          <w:bCs/>
          <w:sz w:val="28"/>
          <w:szCs w:val="28"/>
        </w:rPr>
        <w:t xml:space="preserve"> значенням, а різниця e = (x</w:t>
      </w:r>
      <w:r w:rsidRPr="00F71FC7">
        <w:rPr>
          <w:bCs/>
          <w:sz w:val="28"/>
          <w:szCs w:val="28"/>
          <w:vertAlign w:val="subscript"/>
        </w:rPr>
        <w:t>0</w:t>
      </w:r>
      <w:r w:rsidRPr="00FD0823">
        <w:rPr>
          <w:bCs/>
          <w:sz w:val="28"/>
          <w:szCs w:val="28"/>
        </w:rPr>
        <w:t xml:space="preserve"> - x) - нев'язко</w:t>
      </w:r>
      <w:r>
        <w:rPr>
          <w:bCs/>
          <w:sz w:val="28"/>
          <w:szCs w:val="28"/>
        </w:rPr>
        <w:t>ю</w:t>
      </w:r>
      <w:r w:rsidRPr="00FD0823">
        <w:rPr>
          <w:bCs/>
          <w:sz w:val="28"/>
          <w:szCs w:val="28"/>
        </w:rPr>
        <w:t xml:space="preserve"> (або помилкою)регулювання</w:t>
      </w:r>
      <w:r>
        <w:rPr>
          <w:bCs/>
          <w:sz w:val="28"/>
          <w:szCs w:val="28"/>
        </w:rPr>
        <w:t xml:space="preserve">. </w:t>
      </w:r>
      <w:r w:rsidRPr="00FD0823">
        <w:rPr>
          <w:bCs/>
          <w:sz w:val="28"/>
          <w:szCs w:val="28"/>
        </w:rPr>
        <w:t>Вихідний сигнал регулятора u визначається трьома складовими:</w:t>
      </w:r>
    </w:p>
    <w:p w:rsidR="009901CA" w:rsidRPr="00E063EA" w:rsidRDefault="00E063EA" w:rsidP="00F71FC7">
      <w:pPr>
        <w:spacing w:line="360" w:lineRule="auto"/>
        <w:ind w:firstLine="708"/>
        <w:contextualSpacing/>
        <w:jc w:val="center"/>
        <w:rPr>
          <w:bCs/>
          <w:sz w:val="28"/>
          <w:szCs w:val="28"/>
        </w:rPr>
      </w:pPr>
      <m:oMathPara>
        <m:oMath>
          <m:r>
            <w:rPr>
              <w:rFonts w:ascii="Cambria Math" w:hAnsi="Cambria Math"/>
              <w:sz w:val="28"/>
            </w:rPr>
            <m:t>u</m:t>
          </m:r>
          <m:d>
            <m:dPr>
              <m:ctrlPr>
                <w:rPr>
                  <w:rFonts w:ascii="Cambria Math" w:hAnsi="Cambria Math"/>
                  <w:i/>
                  <w:sz w:val="28"/>
                </w:rPr>
              </m:ctrlPr>
            </m:dPr>
            <m:e>
              <m:r>
                <w:rPr>
                  <w:rFonts w:ascii="Cambria Math" w:hAnsi="Cambria Math"/>
                  <w:sz w:val="28"/>
                </w:rPr>
                <m:t>t</m:t>
              </m:r>
            </m:e>
          </m:d>
          <m:r>
            <w:rPr>
              <w:rFonts w:ascii="Cambria Math" w:hAnsi="Cambria Math"/>
              <w:sz w:val="28"/>
            </w:rPr>
            <m:t>=P+I+D=</m:t>
          </m:r>
          <m:sSub>
            <m:sSubPr>
              <m:ctrlPr>
                <w:rPr>
                  <w:rFonts w:ascii="Cambria Math" w:hAnsi="Cambria Math"/>
                  <w:i/>
                  <w:sz w:val="28"/>
                </w:rPr>
              </m:ctrlPr>
            </m:sSubPr>
            <m:e>
              <m:r>
                <w:rPr>
                  <w:rFonts w:ascii="Cambria Math" w:hAnsi="Cambria Math"/>
                  <w:sz w:val="28"/>
                </w:rPr>
                <m:t>K</m:t>
              </m:r>
            </m:e>
            <m:sub>
              <m:r>
                <w:rPr>
                  <w:rFonts w:ascii="Cambria Math" w:hAnsi="Cambria Math"/>
                  <w:sz w:val="28"/>
                </w:rPr>
                <m:t>p</m:t>
              </m:r>
            </m:sub>
          </m:sSub>
          <m:r>
            <w:rPr>
              <w:rFonts w:ascii="Cambria Math" w:hAnsi="Cambria Math"/>
              <w:sz w:val="28"/>
            </w:rPr>
            <m:t>e</m:t>
          </m:r>
          <m:d>
            <m:dPr>
              <m:ctrlPr>
                <w:rPr>
                  <w:rFonts w:ascii="Cambria Math" w:hAnsi="Cambria Math"/>
                  <w:i/>
                  <w:sz w:val="28"/>
                </w:rPr>
              </m:ctrlPr>
            </m:dPr>
            <m:e>
              <m:r>
                <w:rPr>
                  <w:rFonts w:ascii="Cambria Math" w:hAnsi="Cambria Math"/>
                  <w:sz w:val="28"/>
                </w:rPr>
                <m:t>t</m:t>
              </m:r>
            </m:e>
          </m:d>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i</m:t>
              </m:r>
            </m:sub>
          </m:sSub>
          <m:nary>
            <m:naryPr>
              <m:limLoc m:val="undOvr"/>
              <m:ctrlPr>
                <w:rPr>
                  <w:rFonts w:ascii="Cambria Math" w:hAnsi="Cambria Math"/>
                  <w:i/>
                  <w:sz w:val="28"/>
                </w:rPr>
              </m:ctrlPr>
            </m:naryPr>
            <m:sub>
              <m:r>
                <w:rPr>
                  <w:rFonts w:ascii="Cambria Math" w:hAnsi="Cambria Math"/>
                  <w:sz w:val="28"/>
                </w:rPr>
                <m:t>0</m:t>
              </m:r>
            </m:sub>
            <m:sup>
              <m:r>
                <w:rPr>
                  <w:rFonts w:ascii="Cambria Math" w:hAnsi="Cambria Math"/>
                  <w:sz w:val="28"/>
                </w:rPr>
                <m:t>t</m:t>
              </m:r>
            </m:sup>
            <m:e>
              <m:r>
                <w:rPr>
                  <w:rFonts w:ascii="Cambria Math" w:hAnsi="Cambria Math"/>
                  <w:sz w:val="28"/>
                </w:rPr>
                <m:t>e(τ)dτ</m:t>
              </m:r>
            </m:e>
          </m:nary>
          <m:r>
            <w:rPr>
              <w:rFonts w:ascii="Cambria Math" w:hAnsi="Cambria Math"/>
              <w:sz w:val="28"/>
            </w:rPr>
            <m:t>+</m:t>
          </m:r>
          <m:sSub>
            <m:sSubPr>
              <m:ctrlPr>
                <w:rPr>
                  <w:rFonts w:ascii="Cambria Math" w:hAnsi="Cambria Math"/>
                  <w:i/>
                  <w:sz w:val="28"/>
                </w:rPr>
              </m:ctrlPr>
            </m:sSubPr>
            <m:e>
              <m:r>
                <w:rPr>
                  <w:rFonts w:ascii="Cambria Math" w:hAnsi="Cambria Math"/>
                  <w:sz w:val="28"/>
                </w:rPr>
                <m:t>K</m:t>
              </m:r>
            </m:e>
            <m:sub>
              <m:r>
                <w:rPr>
                  <w:rFonts w:ascii="Cambria Math" w:hAnsi="Cambria Math"/>
                  <w:sz w:val="28"/>
                </w:rPr>
                <m:t>d</m:t>
              </m:r>
            </m:sub>
          </m:sSub>
          <m:f>
            <m:fPr>
              <m:ctrlPr>
                <w:rPr>
                  <w:rFonts w:ascii="Cambria Math" w:hAnsi="Cambria Math"/>
                  <w:i/>
                  <w:sz w:val="28"/>
                </w:rPr>
              </m:ctrlPr>
            </m:fPr>
            <m:num>
              <m:r>
                <w:rPr>
                  <w:rFonts w:ascii="Cambria Math" w:hAnsi="Cambria Math"/>
                  <w:sz w:val="28"/>
                </w:rPr>
                <m:t>de</m:t>
              </m:r>
            </m:num>
            <m:den>
              <m:r>
                <w:rPr>
                  <w:rFonts w:ascii="Cambria Math" w:hAnsi="Cambria Math"/>
                  <w:sz w:val="28"/>
                </w:rPr>
                <m:t>dt</m:t>
              </m:r>
            </m:den>
          </m:f>
        </m:oMath>
      </m:oMathPara>
    </w:p>
    <w:p w:rsidR="009901CA" w:rsidRPr="009901CA" w:rsidRDefault="009901CA" w:rsidP="00531DCD">
      <w:pPr>
        <w:spacing w:line="360" w:lineRule="auto"/>
        <w:contextualSpacing/>
        <w:jc w:val="both"/>
        <w:rPr>
          <w:bCs/>
          <w:sz w:val="28"/>
          <w:szCs w:val="28"/>
        </w:rPr>
      </w:pPr>
      <w:r w:rsidRPr="0032139D">
        <w:rPr>
          <w:bCs/>
          <w:sz w:val="28"/>
          <w:szCs w:val="28"/>
        </w:rPr>
        <w:t xml:space="preserve">де Кp, Ki, Кd - коефіцієнти посилення пропорційної, інтегральної та </w:t>
      </w:r>
      <w:r w:rsidRPr="002A0AC2">
        <w:rPr>
          <w:bCs/>
          <w:sz w:val="28"/>
          <w:szCs w:val="28"/>
        </w:rPr>
        <w:t>диференційної складових регулятора відповідно.</w:t>
      </w:r>
      <w:r w:rsidR="00AC5620" w:rsidRPr="002A0AC2">
        <w:rPr>
          <w:bCs/>
          <w:sz w:val="28"/>
          <w:szCs w:val="28"/>
        </w:rPr>
        <w:t>Пропорційна складова забезпечує вихідний сигнал, який протидіє відхиленню регульованої величини від заданого значення, що спостерігається в даний момент часу. Він тим більше, чим більше це відхилення. Якщо вхідний сигнал дорівнює заданому значенню, то вихідний дорівнює нулю. Однак при використанні тільки пропорційного регулятора значення регульованої величини ніколи не стабілізується на заданому значенні. Існує так звана статична помилка, яка дорівнює такому відхиленню регульованої величини, яке забезпечує вихідний сигнал, що стабілізує вихідну величину саме на цьому значенні. Чим більше коефіцієнт пропорційності між вхідним і вихідним сигналом (коефіцієнт посилення), тим менше статична помилка, проте при занадто великому коефіцієнті посилення при наявності затримок (запізнювання) в системі можуть початися автоколивання, а при подальшому збільшенні коефіцієнта система може втратити стійкість. Інтегруюча складова пропорційна інтегралу за часом від відхилення регульованої величини. Її використовують для усунення статичної помилки. Вона дозволяє регулятору згодом врахувати статичну помилку. Якщо система не відчуває зовнішніх збурень, то через деякий час регульована величина стабілізується на заданому значенні, сигнал пропорційною складовою буде дорівнює нулю, а вихідний сигнал буде повністю забезпечуватися інтегрує складовою. Проте, інтегруюча складова також може призводити до автоколивань при неправильному виборі її коефіцієнта. Диференційна складова пропорційна темпу зміни відхилення регульованої величини і призначена для протидії відхилень від цільового значення, які прогнозуються в майбутньому.</w:t>
      </w:r>
      <w:r w:rsidR="00AC5620" w:rsidRPr="0032139D">
        <w:rPr>
          <w:bCs/>
          <w:sz w:val="28"/>
          <w:szCs w:val="28"/>
        </w:rPr>
        <w:t xml:space="preserve"> </w:t>
      </w:r>
      <w:r w:rsidR="00AC5620" w:rsidRPr="0032139D">
        <w:rPr>
          <w:bCs/>
          <w:sz w:val="28"/>
          <w:szCs w:val="28"/>
        </w:rPr>
        <w:lastRenderedPageBreak/>
        <w:t xml:space="preserve">Відхилення можуть бути викликані зовнішніми збуреннями або запізненням впливу регулятора на систему. </w:t>
      </w:r>
      <w:r w:rsidRPr="00FD0823">
        <w:rPr>
          <w:bCs/>
          <w:sz w:val="28"/>
          <w:szCs w:val="28"/>
        </w:rPr>
        <w:t>Наведен</w:t>
      </w:r>
      <w:r>
        <w:rPr>
          <w:bCs/>
          <w:sz w:val="28"/>
          <w:szCs w:val="28"/>
        </w:rPr>
        <w:t xml:space="preserve">аформула справедливау випадку </w:t>
      </w:r>
      <w:r w:rsidRPr="00FD0823">
        <w:rPr>
          <w:bCs/>
          <w:sz w:val="28"/>
          <w:szCs w:val="28"/>
        </w:rPr>
        <w:t>лінійно</w:t>
      </w:r>
      <w:r>
        <w:rPr>
          <w:bCs/>
          <w:sz w:val="28"/>
          <w:szCs w:val="28"/>
        </w:rPr>
        <w:t>їта</w:t>
      </w:r>
      <w:r w:rsidRPr="00FD0823">
        <w:rPr>
          <w:bCs/>
          <w:sz w:val="28"/>
          <w:szCs w:val="28"/>
        </w:rPr>
        <w:t xml:space="preserve"> стаціонарно</w:t>
      </w:r>
      <w:r>
        <w:rPr>
          <w:bCs/>
          <w:sz w:val="28"/>
          <w:szCs w:val="28"/>
        </w:rPr>
        <w:t>ї</w:t>
      </w:r>
      <w:r w:rsidRPr="00FD0823">
        <w:rPr>
          <w:bCs/>
          <w:sz w:val="28"/>
          <w:szCs w:val="28"/>
        </w:rPr>
        <w:t xml:space="preserve"> системи.</w:t>
      </w:r>
    </w:p>
    <w:p w:rsidR="009901CA" w:rsidRDefault="004F3A5A" w:rsidP="009901CA">
      <w:pPr>
        <w:spacing w:line="360" w:lineRule="auto"/>
        <w:ind w:firstLine="708"/>
        <w:contextualSpacing/>
        <w:jc w:val="both"/>
        <w:rPr>
          <w:bCs/>
          <w:sz w:val="28"/>
          <w:szCs w:val="28"/>
        </w:rPr>
      </w:pPr>
      <w:r>
        <w:rPr>
          <w:bCs/>
          <w:sz w:val="28"/>
          <w:szCs w:val="28"/>
        </w:rPr>
        <w:t>В роботі логіка роботи ПІД контролера була реалізовано програмно і саме такий підхід використовувався для забезпечення сталості як температури зразка, так і струму через світловипромінюючий діод</w:t>
      </w:r>
      <w:r w:rsidR="00CB2621">
        <w:rPr>
          <w:bCs/>
          <w:sz w:val="28"/>
          <w:szCs w:val="28"/>
        </w:rPr>
        <w:t xml:space="preserve"> (</w:t>
      </w:r>
      <w:r w:rsidR="00CB2621" w:rsidRPr="0032139D">
        <w:rPr>
          <w:bCs/>
          <w:sz w:val="28"/>
          <w:szCs w:val="28"/>
        </w:rPr>
        <w:t>LED</w:t>
      </w:r>
      <w:r w:rsidR="00CB2621">
        <w:rPr>
          <w:bCs/>
          <w:sz w:val="28"/>
          <w:szCs w:val="28"/>
        </w:rPr>
        <w:t>)</w:t>
      </w:r>
      <w:r>
        <w:rPr>
          <w:bCs/>
          <w:sz w:val="28"/>
          <w:szCs w:val="28"/>
        </w:rPr>
        <w:t>.</w:t>
      </w:r>
    </w:p>
    <w:p w:rsidR="00C56F48" w:rsidRPr="0032139D" w:rsidRDefault="00CB2621" w:rsidP="009901CA">
      <w:pPr>
        <w:spacing w:line="360" w:lineRule="auto"/>
        <w:ind w:firstLine="708"/>
        <w:contextualSpacing/>
        <w:jc w:val="both"/>
        <w:rPr>
          <w:bCs/>
          <w:sz w:val="28"/>
          <w:szCs w:val="28"/>
        </w:rPr>
      </w:pPr>
      <w:r>
        <w:rPr>
          <w:bCs/>
          <w:sz w:val="28"/>
          <w:szCs w:val="28"/>
        </w:rPr>
        <w:t xml:space="preserve">Живлення </w:t>
      </w:r>
      <w:r w:rsidRPr="0032139D">
        <w:rPr>
          <w:bCs/>
          <w:sz w:val="28"/>
          <w:szCs w:val="28"/>
        </w:rPr>
        <w:t xml:space="preserve">LED </w:t>
      </w:r>
      <w:r>
        <w:rPr>
          <w:bCs/>
          <w:sz w:val="28"/>
          <w:szCs w:val="28"/>
        </w:rPr>
        <w:t xml:space="preserve"> здійснювалося за допомогою схеми, зображеної на рис.2.2.</w:t>
      </w:r>
      <w:r w:rsidR="00CC1883">
        <w:rPr>
          <w:bCs/>
          <w:sz w:val="28"/>
          <w:szCs w:val="28"/>
        </w:rPr>
        <w:t xml:space="preserve"> Сигнал ЦАП (плата</w:t>
      </w:r>
      <w:r w:rsidR="00CC1883" w:rsidRPr="004153FB">
        <w:rPr>
          <w:bCs/>
          <w:sz w:val="28"/>
          <w:szCs w:val="28"/>
        </w:rPr>
        <w:t xml:space="preserve"> ET1255</w:t>
      </w:r>
      <w:r w:rsidR="00CC1883">
        <w:rPr>
          <w:bCs/>
          <w:sz w:val="28"/>
          <w:szCs w:val="28"/>
        </w:rPr>
        <w:t>) подається на о</w:t>
      </w:r>
      <w:r w:rsidR="00CC1883" w:rsidRPr="00C42110">
        <w:rPr>
          <w:bCs/>
          <w:sz w:val="28"/>
          <w:szCs w:val="28"/>
        </w:rPr>
        <w:t>пераційний підсилювач</w:t>
      </w:r>
      <w:r w:rsidR="00CC1883">
        <w:rPr>
          <w:bCs/>
          <w:sz w:val="28"/>
          <w:szCs w:val="28"/>
        </w:rPr>
        <w:t xml:space="preserve">, з виходу якого - на затвор польового транзистора, що є струмозадаючим елементом у колі живлення </w:t>
      </w:r>
      <w:r w:rsidR="00CC1883" w:rsidRPr="0032139D">
        <w:rPr>
          <w:bCs/>
          <w:sz w:val="28"/>
          <w:szCs w:val="28"/>
        </w:rPr>
        <w:t>LED</w:t>
      </w:r>
      <w:r w:rsidR="00CC1883">
        <w:rPr>
          <w:bCs/>
          <w:sz w:val="28"/>
          <w:szCs w:val="28"/>
        </w:rPr>
        <w:t xml:space="preserve">. Водночас наявність резистора 3 забезпечує наявність негативного зворотного зв’язку та стійкість системи до випадкових змін параметрів. В цьому випадку у ролі </w:t>
      </w:r>
      <w:r w:rsidR="00CC1883" w:rsidRPr="00C56F48">
        <w:rPr>
          <w:bCs/>
          <w:sz w:val="28"/>
          <w:szCs w:val="28"/>
        </w:rPr>
        <w:t>x</w:t>
      </w:r>
      <w:r w:rsidR="00CC1883" w:rsidRPr="00F71FC7">
        <w:rPr>
          <w:bCs/>
          <w:sz w:val="28"/>
          <w:szCs w:val="28"/>
          <w:vertAlign w:val="subscript"/>
        </w:rPr>
        <w:t>0</w:t>
      </w:r>
      <w:r w:rsidR="00CC1883">
        <w:rPr>
          <w:bCs/>
          <w:sz w:val="28"/>
          <w:szCs w:val="28"/>
        </w:rPr>
        <w:t xml:space="preserve"> виступає значення струму, що вимірюється амперметром 6, керуючим сигналом </w:t>
      </w:r>
      <w:r w:rsidR="00CC1883" w:rsidRPr="00C56F48">
        <w:rPr>
          <w:bCs/>
          <w:sz w:val="28"/>
          <w:szCs w:val="28"/>
        </w:rPr>
        <w:t>u</w:t>
      </w:r>
      <w:r w:rsidR="00CC1883">
        <w:rPr>
          <w:bCs/>
          <w:sz w:val="28"/>
          <w:szCs w:val="28"/>
        </w:rPr>
        <w:t xml:space="preserve"> є напруга з ЦАП</w:t>
      </w:r>
      <w:r w:rsidR="00CC1883" w:rsidRPr="0032139D">
        <w:rPr>
          <w:bCs/>
          <w:sz w:val="28"/>
          <w:szCs w:val="28"/>
        </w:rPr>
        <w:t>.</w:t>
      </w:r>
    </w:p>
    <w:p w:rsidR="004F3A5A" w:rsidRDefault="00E063EA" w:rsidP="008C0BD4">
      <w:pPr>
        <w:spacing w:line="360" w:lineRule="auto"/>
        <w:ind w:firstLine="708"/>
        <w:contextualSpacing/>
        <w:jc w:val="center"/>
        <w:rPr>
          <w:bCs/>
          <w:sz w:val="28"/>
          <w:szCs w:val="28"/>
        </w:rPr>
      </w:pPr>
      <w:r w:rsidRPr="0032139D">
        <w:rPr>
          <w:bCs/>
          <w:noProof/>
          <w:sz w:val="28"/>
          <w:szCs w:val="28"/>
          <w:lang w:val="ru-RU"/>
        </w:rPr>
        <w:drawing>
          <wp:inline distT="0" distB="0" distL="0" distR="0">
            <wp:extent cx="3221990" cy="2273935"/>
            <wp:effectExtent l="0" t="0" r="0" b="0"/>
            <wp:docPr id="12" name="Рисунок 12" descr="shem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emv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1990" cy="2273935"/>
                    </a:xfrm>
                    <a:prstGeom prst="rect">
                      <a:avLst/>
                    </a:prstGeom>
                    <a:noFill/>
                    <a:ln>
                      <a:noFill/>
                    </a:ln>
                  </pic:spPr>
                </pic:pic>
              </a:graphicData>
            </a:graphic>
          </wp:inline>
        </w:drawing>
      </w:r>
    </w:p>
    <w:p w:rsidR="004C538E" w:rsidRPr="00F133A2" w:rsidRDefault="004C538E" w:rsidP="004449A8">
      <w:pPr>
        <w:spacing w:line="360" w:lineRule="auto"/>
        <w:ind w:firstLine="708"/>
        <w:contextualSpacing/>
        <w:jc w:val="both"/>
        <w:rPr>
          <w:bCs/>
          <w:sz w:val="28"/>
          <w:szCs w:val="28"/>
        </w:rPr>
      </w:pPr>
      <w:r w:rsidRPr="008C0BD4">
        <w:rPr>
          <w:b/>
          <w:bCs/>
          <w:sz w:val="28"/>
          <w:szCs w:val="28"/>
        </w:rPr>
        <w:t>Рис.2.2.</w:t>
      </w:r>
      <w:r>
        <w:rPr>
          <w:bCs/>
          <w:sz w:val="28"/>
          <w:szCs w:val="28"/>
        </w:rPr>
        <w:t>Схема живлення світло випромінюючого діода.</w:t>
      </w:r>
      <w:r w:rsidRPr="00F133A2">
        <w:rPr>
          <w:bCs/>
          <w:sz w:val="28"/>
          <w:szCs w:val="28"/>
        </w:rPr>
        <w:t xml:space="preserve"> 1</w:t>
      </w:r>
      <w:r w:rsidR="00F71FC7">
        <w:rPr>
          <w:bCs/>
          <w:sz w:val="28"/>
          <w:szCs w:val="28"/>
        </w:rPr>
        <w:t>.ЦАП, 2.</w:t>
      </w:r>
      <w:r>
        <w:rPr>
          <w:bCs/>
          <w:sz w:val="28"/>
          <w:szCs w:val="28"/>
        </w:rPr>
        <w:t>о</w:t>
      </w:r>
      <w:r w:rsidRPr="00D40589">
        <w:rPr>
          <w:bCs/>
          <w:sz w:val="28"/>
          <w:szCs w:val="28"/>
        </w:rPr>
        <w:t>пераційний підсилювач</w:t>
      </w:r>
      <w:r w:rsidR="00F71FC7">
        <w:rPr>
          <w:bCs/>
          <w:sz w:val="28"/>
          <w:szCs w:val="28"/>
        </w:rPr>
        <w:t xml:space="preserve">; </w:t>
      </w:r>
      <w:r>
        <w:rPr>
          <w:bCs/>
          <w:sz w:val="28"/>
          <w:szCs w:val="28"/>
        </w:rPr>
        <w:t>3</w:t>
      </w:r>
      <w:r w:rsidR="00F71FC7">
        <w:rPr>
          <w:bCs/>
          <w:sz w:val="28"/>
          <w:szCs w:val="28"/>
        </w:rPr>
        <w:t>.</w:t>
      </w:r>
      <w:r>
        <w:rPr>
          <w:bCs/>
          <w:sz w:val="28"/>
          <w:szCs w:val="28"/>
        </w:rPr>
        <w:t>резистор опором 2 Ома</w:t>
      </w:r>
      <w:r w:rsidR="00F71FC7">
        <w:rPr>
          <w:bCs/>
          <w:sz w:val="28"/>
          <w:szCs w:val="28"/>
        </w:rPr>
        <w:t>,</w:t>
      </w:r>
      <w:r w:rsidRPr="00F133A2">
        <w:rPr>
          <w:bCs/>
          <w:sz w:val="28"/>
          <w:szCs w:val="28"/>
        </w:rPr>
        <w:t xml:space="preserve"> 4</w:t>
      </w:r>
      <w:r w:rsidR="00F71FC7">
        <w:rPr>
          <w:bCs/>
          <w:sz w:val="28"/>
          <w:szCs w:val="28"/>
        </w:rPr>
        <w:t>.</w:t>
      </w:r>
      <w:r>
        <w:rPr>
          <w:bCs/>
          <w:sz w:val="28"/>
          <w:szCs w:val="28"/>
        </w:rPr>
        <w:t>транзистор, 5</w:t>
      </w:r>
      <w:r w:rsidR="00F71FC7">
        <w:rPr>
          <w:bCs/>
          <w:sz w:val="28"/>
          <w:szCs w:val="28"/>
        </w:rPr>
        <w:t>.</w:t>
      </w:r>
      <w:r w:rsidRPr="0032139D">
        <w:rPr>
          <w:bCs/>
          <w:sz w:val="28"/>
          <w:szCs w:val="28"/>
        </w:rPr>
        <w:t>LED</w:t>
      </w:r>
      <w:r>
        <w:rPr>
          <w:bCs/>
          <w:sz w:val="28"/>
          <w:szCs w:val="28"/>
        </w:rPr>
        <w:t>; 6</w:t>
      </w:r>
      <w:r w:rsidR="00F71FC7">
        <w:rPr>
          <w:bCs/>
          <w:sz w:val="28"/>
          <w:szCs w:val="28"/>
        </w:rPr>
        <w:t>.амперметр; 7.</w:t>
      </w:r>
      <w:r>
        <w:rPr>
          <w:bCs/>
          <w:sz w:val="28"/>
          <w:szCs w:val="28"/>
        </w:rPr>
        <w:t>блок, що містить ПІД контролер та джерело напруги.</w:t>
      </w:r>
    </w:p>
    <w:p w:rsidR="009D186B" w:rsidRPr="00964C87" w:rsidRDefault="009D186B" w:rsidP="0032139D">
      <w:pPr>
        <w:spacing w:line="360" w:lineRule="auto"/>
        <w:ind w:firstLine="708"/>
        <w:contextualSpacing/>
        <w:jc w:val="both"/>
        <w:rPr>
          <w:bCs/>
          <w:sz w:val="28"/>
          <w:szCs w:val="28"/>
        </w:rPr>
      </w:pPr>
      <w:r>
        <w:rPr>
          <w:bCs/>
          <w:sz w:val="28"/>
          <w:szCs w:val="28"/>
        </w:rPr>
        <w:t xml:space="preserve">Термостат для забезпечення сталості температури зразка був реалізований за допомогою регульованого джерела струму </w:t>
      </w:r>
      <w:r w:rsidRPr="0032139D">
        <w:rPr>
          <w:bCs/>
          <w:sz w:val="28"/>
          <w:szCs w:val="28"/>
        </w:rPr>
        <w:t>D30-12</w:t>
      </w:r>
      <w:r w:rsidR="00A44F7B" w:rsidRPr="0032139D">
        <w:rPr>
          <w:bCs/>
          <w:sz w:val="28"/>
          <w:szCs w:val="28"/>
        </w:rPr>
        <w:t>, елемента Пельт’є</w:t>
      </w:r>
      <w:r w:rsidR="00C171B6" w:rsidRPr="0032139D">
        <w:rPr>
          <w:bCs/>
          <w:sz w:val="28"/>
          <w:szCs w:val="28"/>
        </w:rPr>
        <w:t xml:space="preserve"> та датчика температури HTU21D.</w:t>
      </w:r>
      <w:r w:rsidR="00531DCD">
        <w:rPr>
          <w:bCs/>
          <w:sz w:val="28"/>
          <w:szCs w:val="28"/>
        </w:rPr>
        <w:t xml:space="preserve"> </w:t>
      </w:r>
      <w:r w:rsidR="00964C87">
        <w:rPr>
          <w:bCs/>
          <w:sz w:val="28"/>
          <w:szCs w:val="28"/>
        </w:rPr>
        <w:t xml:space="preserve">В цьому випадку у ролі </w:t>
      </w:r>
      <w:r w:rsidR="00964C87" w:rsidRPr="00C56F48">
        <w:rPr>
          <w:bCs/>
          <w:sz w:val="28"/>
          <w:szCs w:val="28"/>
        </w:rPr>
        <w:t>x</w:t>
      </w:r>
      <w:r w:rsidR="00F71FC7">
        <w:rPr>
          <w:bCs/>
          <w:sz w:val="28"/>
          <w:szCs w:val="28"/>
        </w:rPr>
        <w:t>.</w:t>
      </w:r>
      <w:r w:rsidR="00964C87" w:rsidRPr="00F71FC7">
        <w:rPr>
          <w:bCs/>
          <w:sz w:val="28"/>
          <w:szCs w:val="28"/>
          <w:vertAlign w:val="subscript"/>
        </w:rPr>
        <w:t>0</w:t>
      </w:r>
      <w:r w:rsidR="00964C87">
        <w:rPr>
          <w:bCs/>
          <w:sz w:val="28"/>
          <w:szCs w:val="28"/>
        </w:rPr>
        <w:t xml:space="preserve"> виступає показання термодатчика, керуючим сигналом </w:t>
      </w:r>
      <w:r w:rsidR="00964C87" w:rsidRPr="00C56F48">
        <w:rPr>
          <w:bCs/>
          <w:sz w:val="28"/>
          <w:szCs w:val="28"/>
        </w:rPr>
        <w:t>u</w:t>
      </w:r>
      <w:r w:rsidR="00964C87">
        <w:rPr>
          <w:bCs/>
          <w:sz w:val="28"/>
          <w:szCs w:val="28"/>
        </w:rPr>
        <w:t xml:space="preserve"> – струм джерела. Керування джерелом було реалізовано з використанням шини </w:t>
      </w:r>
      <w:r w:rsidR="00964C87" w:rsidRPr="0032139D">
        <w:rPr>
          <w:bCs/>
          <w:sz w:val="28"/>
          <w:szCs w:val="28"/>
        </w:rPr>
        <w:t>SPI</w:t>
      </w:r>
      <w:r w:rsidR="00964C87">
        <w:rPr>
          <w:bCs/>
          <w:sz w:val="28"/>
          <w:szCs w:val="28"/>
        </w:rPr>
        <w:t xml:space="preserve">. </w:t>
      </w:r>
      <w:r w:rsidR="00964C87" w:rsidRPr="0032139D">
        <w:rPr>
          <w:bCs/>
          <w:sz w:val="28"/>
          <w:szCs w:val="28"/>
        </w:rPr>
        <w:t xml:space="preserve">На відміну від стандартного послідовного порту, SPI є синхронним інтерфейсом, в якому кожна передача синхронізована з тактовим сигналом, що генерується </w:t>
      </w:r>
      <w:r w:rsidR="00964C87" w:rsidRPr="0032139D">
        <w:rPr>
          <w:bCs/>
          <w:sz w:val="28"/>
          <w:szCs w:val="28"/>
        </w:rPr>
        <w:lastRenderedPageBreak/>
        <w:t xml:space="preserve">ведучим пристроєм (мікроконтролером). Периферійний пристрій синхронізує отримання бітової послідовності з тактовим сигналом. До одного послідовного периферійного інтерфейсу ведучого мікроконтролера можна під'єднати декілька мікросхем. Головний пристрій вибирає ведений пристрій, активуючи сигнал «вибір кристалу» на потрібній мікросхемі. Інші пристрої, не вибрані ведучим, не беруть участі в передачі по SPI. В експериментальній установці керування здійснювалося з використанням </w:t>
      </w:r>
      <w:r w:rsidR="00F71FC7" w:rsidRPr="0032139D">
        <w:rPr>
          <w:bCs/>
          <w:sz w:val="28"/>
          <w:szCs w:val="28"/>
        </w:rPr>
        <w:t>мікроконтролера</w:t>
      </w:r>
      <w:r w:rsidR="00964C87" w:rsidRPr="0032139D">
        <w:rPr>
          <w:bCs/>
          <w:sz w:val="28"/>
          <w:szCs w:val="28"/>
        </w:rPr>
        <w:t xml:space="preserve"> ARDUINO MEGA2560 – див. рис.2.3.</w:t>
      </w:r>
    </w:p>
    <w:p w:rsidR="009D186B" w:rsidRPr="0032139D" w:rsidRDefault="00E063EA" w:rsidP="004449A8">
      <w:pPr>
        <w:spacing w:line="360" w:lineRule="auto"/>
        <w:ind w:firstLine="708"/>
        <w:contextualSpacing/>
        <w:jc w:val="center"/>
        <w:rPr>
          <w:bCs/>
          <w:sz w:val="28"/>
          <w:szCs w:val="28"/>
        </w:rPr>
      </w:pPr>
      <w:r w:rsidRPr="0032139D">
        <w:rPr>
          <w:bCs/>
          <w:noProof/>
          <w:sz w:val="28"/>
          <w:szCs w:val="28"/>
          <w:lang w:val="ru-RU"/>
        </w:rPr>
        <w:drawing>
          <wp:inline distT="0" distB="0" distL="0" distR="0">
            <wp:extent cx="3774440" cy="1078199"/>
            <wp:effectExtent l="0" t="0" r="0" b="8255"/>
            <wp:docPr id="13" name="Рисунок 13" descr="d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30-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19911"/>
                    <a:stretch>
                      <a:fillRect/>
                    </a:stretch>
                  </pic:blipFill>
                  <pic:spPr bwMode="auto">
                    <a:xfrm>
                      <a:off x="0" y="0"/>
                      <a:ext cx="3819032" cy="1090937"/>
                    </a:xfrm>
                    <a:prstGeom prst="rect">
                      <a:avLst/>
                    </a:prstGeom>
                    <a:noFill/>
                    <a:ln>
                      <a:noFill/>
                    </a:ln>
                  </pic:spPr>
                </pic:pic>
              </a:graphicData>
            </a:graphic>
          </wp:inline>
        </w:drawing>
      </w:r>
    </w:p>
    <w:p w:rsidR="009D186B" w:rsidRDefault="009D186B" w:rsidP="004449A8">
      <w:pPr>
        <w:spacing w:line="360" w:lineRule="auto"/>
        <w:ind w:firstLine="708"/>
        <w:contextualSpacing/>
        <w:jc w:val="both"/>
        <w:rPr>
          <w:bCs/>
          <w:sz w:val="28"/>
          <w:szCs w:val="28"/>
        </w:rPr>
      </w:pPr>
      <w:r w:rsidRPr="008C0BD4">
        <w:rPr>
          <w:b/>
          <w:bCs/>
          <w:sz w:val="28"/>
          <w:szCs w:val="28"/>
        </w:rPr>
        <w:t>Рис</w:t>
      </w:r>
      <w:r w:rsidR="00964C87" w:rsidRPr="008C0BD4">
        <w:rPr>
          <w:b/>
          <w:bCs/>
          <w:sz w:val="28"/>
          <w:szCs w:val="28"/>
        </w:rPr>
        <w:t>.2.3.</w:t>
      </w:r>
      <w:r w:rsidR="00964C87" w:rsidRPr="0032139D">
        <w:rPr>
          <w:bCs/>
          <w:sz w:val="28"/>
          <w:szCs w:val="28"/>
        </w:rPr>
        <w:t xml:space="preserve"> Схема керування джерелом струму D30-12</w:t>
      </w:r>
    </w:p>
    <w:p w:rsidR="008858C2" w:rsidRPr="0032139D" w:rsidRDefault="008858C2" w:rsidP="004449A8">
      <w:pPr>
        <w:spacing w:line="360" w:lineRule="auto"/>
        <w:ind w:firstLine="708"/>
        <w:contextualSpacing/>
        <w:jc w:val="both"/>
        <w:rPr>
          <w:bCs/>
          <w:sz w:val="28"/>
          <w:szCs w:val="28"/>
        </w:rPr>
      </w:pPr>
    </w:p>
    <w:p w:rsidR="00B07DF6" w:rsidRDefault="00B07DF6" w:rsidP="0032139D">
      <w:pPr>
        <w:spacing w:line="360" w:lineRule="auto"/>
        <w:ind w:firstLine="708"/>
        <w:contextualSpacing/>
        <w:jc w:val="both"/>
        <w:rPr>
          <w:bCs/>
          <w:sz w:val="28"/>
          <w:szCs w:val="28"/>
        </w:rPr>
      </w:pPr>
      <w:r w:rsidRPr="0032139D">
        <w:rPr>
          <w:bCs/>
          <w:sz w:val="28"/>
          <w:szCs w:val="28"/>
        </w:rPr>
        <w:t>2.3. Схема дослідної установки</w:t>
      </w:r>
    </w:p>
    <w:p w:rsidR="008858C2" w:rsidRPr="0032139D" w:rsidRDefault="008858C2" w:rsidP="0032139D">
      <w:pPr>
        <w:spacing w:line="360" w:lineRule="auto"/>
        <w:ind w:firstLine="708"/>
        <w:contextualSpacing/>
        <w:jc w:val="both"/>
        <w:rPr>
          <w:bCs/>
          <w:sz w:val="28"/>
          <w:szCs w:val="28"/>
        </w:rPr>
      </w:pPr>
    </w:p>
    <w:p w:rsidR="00112B34" w:rsidRPr="0032139D" w:rsidRDefault="00A44F7B" w:rsidP="00655115">
      <w:pPr>
        <w:spacing w:line="360" w:lineRule="auto"/>
        <w:ind w:firstLine="708"/>
        <w:contextualSpacing/>
        <w:jc w:val="both"/>
        <w:rPr>
          <w:bCs/>
          <w:sz w:val="28"/>
          <w:szCs w:val="28"/>
        </w:rPr>
      </w:pPr>
      <w:r>
        <w:rPr>
          <w:bCs/>
          <w:sz w:val="28"/>
          <w:szCs w:val="28"/>
        </w:rPr>
        <w:t>У</w:t>
      </w:r>
      <w:r w:rsidR="00AD0D71" w:rsidRPr="00AD0D71">
        <w:rPr>
          <w:bCs/>
          <w:sz w:val="28"/>
          <w:szCs w:val="28"/>
        </w:rPr>
        <w:t xml:space="preserve"> роботі</w:t>
      </w:r>
      <w:r w:rsidR="00CF08B7">
        <w:rPr>
          <w:bCs/>
          <w:sz w:val="28"/>
          <w:szCs w:val="28"/>
        </w:rPr>
        <w:t xml:space="preserve"> досліджувався </w:t>
      </w:r>
      <w:r w:rsidR="0062685A">
        <w:rPr>
          <w:bCs/>
          <w:sz w:val="28"/>
          <w:szCs w:val="28"/>
        </w:rPr>
        <w:t>вплив ультразвукового</w:t>
      </w:r>
      <w:r w:rsidR="0062685A" w:rsidRPr="0062685A">
        <w:rPr>
          <w:bCs/>
          <w:sz w:val="28"/>
          <w:szCs w:val="28"/>
        </w:rPr>
        <w:t xml:space="preserve"> навантаження на фо</w:t>
      </w:r>
      <w:r w:rsidR="004B3FEA">
        <w:rPr>
          <w:bCs/>
          <w:sz w:val="28"/>
          <w:szCs w:val="28"/>
        </w:rPr>
        <w:t>тоелектричні властивості структури</w:t>
      </w:r>
      <w:r w:rsidR="0062685A" w:rsidRPr="0032139D">
        <w:rPr>
          <w:bCs/>
          <w:sz w:val="28"/>
          <w:szCs w:val="28"/>
        </w:rPr>
        <w:t>Cu</w:t>
      </w:r>
      <w:r w:rsidR="0062685A" w:rsidRPr="00F71FC7">
        <w:rPr>
          <w:bCs/>
          <w:sz w:val="28"/>
          <w:szCs w:val="28"/>
          <w:vertAlign w:val="subscript"/>
        </w:rPr>
        <w:t>1.8</w:t>
      </w:r>
      <w:r w:rsidR="0062685A" w:rsidRPr="0032139D">
        <w:rPr>
          <w:bCs/>
          <w:sz w:val="28"/>
          <w:szCs w:val="28"/>
        </w:rPr>
        <w:t>S-CdS</w:t>
      </w:r>
      <w:r w:rsidR="0062685A" w:rsidRPr="0062685A">
        <w:rPr>
          <w:bCs/>
          <w:sz w:val="28"/>
          <w:szCs w:val="28"/>
        </w:rPr>
        <w:t xml:space="preserve"> в діапазоні 290-340 К</w:t>
      </w:r>
      <w:r w:rsidR="004B3FEA">
        <w:rPr>
          <w:bCs/>
          <w:sz w:val="28"/>
          <w:szCs w:val="28"/>
        </w:rPr>
        <w:t xml:space="preserve"> за допомогою </w:t>
      </w:r>
      <w:r w:rsidR="00AD0D71" w:rsidRPr="00AD0D71">
        <w:rPr>
          <w:bCs/>
          <w:sz w:val="28"/>
          <w:szCs w:val="28"/>
        </w:rPr>
        <w:t>установки схема якої зображена на рис.2.</w:t>
      </w:r>
      <w:r>
        <w:rPr>
          <w:bCs/>
          <w:sz w:val="28"/>
          <w:szCs w:val="28"/>
        </w:rPr>
        <w:t>4</w:t>
      </w:r>
      <w:r w:rsidR="00112B34">
        <w:rPr>
          <w:bCs/>
          <w:sz w:val="28"/>
          <w:szCs w:val="28"/>
        </w:rPr>
        <w:t>.</w:t>
      </w:r>
    </w:p>
    <w:p w:rsidR="00B1709C" w:rsidRDefault="00B1709C" w:rsidP="006301DC">
      <w:pPr>
        <w:spacing w:line="360" w:lineRule="auto"/>
        <w:ind w:firstLine="709"/>
        <w:contextualSpacing/>
        <w:jc w:val="both"/>
        <w:rPr>
          <w:bCs/>
          <w:sz w:val="28"/>
          <w:szCs w:val="28"/>
        </w:rPr>
      </w:pPr>
      <w:r>
        <w:rPr>
          <w:bCs/>
          <w:sz w:val="28"/>
          <w:szCs w:val="28"/>
        </w:rPr>
        <w:t>Керування установкою здійснювалося за допомогою персонального комп’ютера. Використання ПІД-контролерів, описаних у п.2.2, дозволяло</w:t>
      </w:r>
    </w:p>
    <w:p w:rsidR="00B1709C" w:rsidRDefault="00B1709C" w:rsidP="00B1709C">
      <w:pPr>
        <w:spacing w:line="360" w:lineRule="auto"/>
        <w:contextualSpacing/>
        <w:jc w:val="both"/>
        <w:rPr>
          <w:bCs/>
          <w:sz w:val="28"/>
          <w:szCs w:val="28"/>
        </w:rPr>
      </w:pPr>
      <w:r>
        <w:rPr>
          <w:bCs/>
          <w:sz w:val="28"/>
          <w:szCs w:val="28"/>
        </w:rPr>
        <w:t>1) встановлювати температуру зразка з точністю до 0,2 К;</w:t>
      </w:r>
    </w:p>
    <w:p w:rsidR="00B1709C" w:rsidRDefault="00B1709C" w:rsidP="00B1709C">
      <w:pPr>
        <w:spacing w:line="360" w:lineRule="auto"/>
        <w:contextualSpacing/>
        <w:jc w:val="both"/>
        <w:rPr>
          <w:bCs/>
          <w:sz w:val="28"/>
          <w:szCs w:val="28"/>
        </w:rPr>
      </w:pPr>
      <w:r>
        <w:rPr>
          <w:bCs/>
          <w:sz w:val="28"/>
          <w:szCs w:val="28"/>
        </w:rPr>
        <w:t>2) підтримувати сталу температуру зразка протягом тривалого часу (до 12 год);</w:t>
      </w:r>
    </w:p>
    <w:p w:rsidR="00B1709C" w:rsidRPr="00B1709C" w:rsidRDefault="00B1709C" w:rsidP="00B1709C">
      <w:pPr>
        <w:spacing w:line="360" w:lineRule="auto"/>
        <w:contextualSpacing/>
        <w:jc w:val="both"/>
        <w:rPr>
          <w:bCs/>
          <w:sz w:val="28"/>
          <w:szCs w:val="28"/>
          <w:lang w:val="ru-RU"/>
        </w:rPr>
      </w:pPr>
      <w:r>
        <w:rPr>
          <w:bCs/>
          <w:sz w:val="28"/>
          <w:szCs w:val="28"/>
        </w:rPr>
        <w:t>3) підтримувати силу струму через світловипромінючий діод з точністю до 0,2 мА</w:t>
      </w:r>
      <w:r>
        <w:rPr>
          <w:bCs/>
          <w:sz w:val="28"/>
          <w:szCs w:val="28"/>
          <w:lang w:val="ru-RU"/>
        </w:rPr>
        <w:t>.</w:t>
      </w:r>
    </w:p>
    <w:p w:rsidR="00B1709C" w:rsidRPr="00B1709C" w:rsidRDefault="00B1709C" w:rsidP="006301DC">
      <w:pPr>
        <w:spacing w:line="360" w:lineRule="auto"/>
        <w:ind w:firstLine="709"/>
        <w:contextualSpacing/>
        <w:jc w:val="both"/>
        <w:rPr>
          <w:bCs/>
          <w:sz w:val="28"/>
          <w:szCs w:val="28"/>
          <w:lang w:val="ru-RU"/>
        </w:rPr>
      </w:pPr>
      <w:r>
        <w:rPr>
          <w:bCs/>
          <w:sz w:val="28"/>
          <w:szCs w:val="28"/>
          <w:lang w:val="ru-RU"/>
        </w:rPr>
        <w:t>Вим</w:t>
      </w:r>
      <w:r>
        <w:rPr>
          <w:bCs/>
          <w:sz w:val="28"/>
          <w:szCs w:val="28"/>
        </w:rPr>
        <w:t>ірювання вольт-амперних характеристик проводилося з допомогою спеціально розробленого комплексу з використанням вольтметрів В7-21</w:t>
      </w:r>
      <w:r>
        <w:rPr>
          <w:bCs/>
          <w:sz w:val="28"/>
          <w:szCs w:val="28"/>
          <w:lang w:val="ru-RU"/>
        </w:rPr>
        <w:t>.</w:t>
      </w:r>
    </w:p>
    <w:p w:rsidR="00B1709C" w:rsidRPr="00B1709C" w:rsidRDefault="00B1709C" w:rsidP="006301DC">
      <w:pPr>
        <w:spacing w:line="360" w:lineRule="auto"/>
        <w:ind w:firstLine="709"/>
        <w:contextualSpacing/>
        <w:jc w:val="both"/>
        <w:rPr>
          <w:bCs/>
          <w:sz w:val="28"/>
          <w:szCs w:val="28"/>
        </w:rPr>
      </w:pPr>
      <w:r>
        <w:rPr>
          <w:bCs/>
          <w:sz w:val="28"/>
          <w:szCs w:val="28"/>
          <w:lang w:val="ru-RU"/>
        </w:rPr>
        <w:t>При осв</w:t>
      </w:r>
      <w:r>
        <w:rPr>
          <w:bCs/>
          <w:sz w:val="28"/>
          <w:szCs w:val="28"/>
        </w:rPr>
        <w:t xml:space="preserve">ітленні проводилося вимірювання лише величин </w:t>
      </w:r>
      <w:r w:rsidRPr="00F366DF">
        <w:rPr>
          <w:bCs/>
          <w:sz w:val="28"/>
          <w:szCs w:val="28"/>
        </w:rPr>
        <w:t>напруги холостого ходу (V</w:t>
      </w:r>
      <w:r w:rsidRPr="00E918DE">
        <w:rPr>
          <w:bCs/>
          <w:sz w:val="28"/>
          <w:szCs w:val="28"/>
          <w:vertAlign w:val="subscript"/>
        </w:rPr>
        <w:t>OC</w:t>
      </w:r>
      <w:r w:rsidRPr="00F366DF">
        <w:rPr>
          <w:bCs/>
          <w:sz w:val="28"/>
          <w:szCs w:val="28"/>
        </w:rPr>
        <w:t>) та струму короткого замикання (I</w:t>
      </w:r>
      <w:r w:rsidRPr="00E918DE">
        <w:rPr>
          <w:bCs/>
          <w:sz w:val="28"/>
          <w:szCs w:val="28"/>
          <w:vertAlign w:val="subscript"/>
        </w:rPr>
        <w:t>SC</w:t>
      </w:r>
      <w:r w:rsidRPr="00F366DF">
        <w:rPr>
          <w:bCs/>
          <w:sz w:val="28"/>
          <w:szCs w:val="28"/>
        </w:rPr>
        <w:t>)</w:t>
      </w:r>
      <w:r>
        <w:rPr>
          <w:bCs/>
          <w:sz w:val="28"/>
          <w:szCs w:val="28"/>
        </w:rPr>
        <w:t xml:space="preserve"> за допомогою </w:t>
      </w:r>
      <w:r>
        <w:rPr>
          <w:bCs/>
          <w:sz w:val="28"/>
          <w:szCs w:val="28"/>
        </w:rPr>
        <w:lastRenderedPageBreak/>
        <w:t xml:space="preserve">мультиметрів </w:t>
      </w:r>
      <w:r>
        <w:rPr>
          <w:bCs/>
          <w:sz w:val="28"/>
          <w:szCs w:val="28"/>
          <w:lang w:val="en-US"/>
        </w:rPr>
        <w:t>UT</w:t>
      </w:r>
      <w:r w:rsidRPr="00B1709C">
        <w:rPr>
          <w:bCs/>
          <w:sz w:val="28"/>
          <w:szCs w:val="28"/>
          <w:lang w:val="ru-RU"/>
        </w:rPr>
        <w:t>70</w:t>
      </w:r>
      <w:r>
        <w:rPr>
          <w:bCs/>
          <w:sz w:val="28"/>
          <w:szCs w:val="28"/>
          <w:lang w:val="en-US"/>
        </w:rPr>
        <w:t>B</w:t>
      </w:r>
      <w:r>
        <w:rPr>
          <w:bCs/>
          <w:sz w:val="28"/>
          <w:szCs w:val="28"/>
        </w:rPr>
        <w:t xml:space="preserve"> та </w:t>
      </w:r>
      <w:r>
        <w:rPr>
          <w:bCs/>
          <w:sz w:val="28"/>
          <w:szCs w:val="28"/>
          <w:lang w:val="en-US"/>
        </w:rPr>
        <w:t>UT</w:t>
      </w:r>
      <w:r w:rsidRPr="00B1709C">
        <w:rPr>
          <w:bCs/>
          <w:sz w:val="28"/>
          <w:szCs w:val="28"/>
          <w:lang w:val="ru-RU"/>
        </w:rPr>
        <w:t>70</w:t>
      </w:r>
      <w:r>
        <w:rPr>
          <w:bCs/>
          <w:sz w:val="28"/>
          <w:szCs w:val="28"/>
          <w:lang w:val="en-US"/>
        </w:rPr>
        <w:t>C</w:t>
      </w:r>
      <w:r>
        <w:rPr>
          <w:bCs/>
          <w:sz w:val="28"/>
          <w:szCs w:val="28"/>
        </w:rPr>
        <w:t>, відповідно. Детальніше режими вимірювань описані в п.3.</w:t>
      </w:r>
    </w:p>
    <w:p w:rsidR="00A82D7C" w:rsidRPr="0032139D" w:rsidRDefault="00A82D7C" w:rsidP="0075114F">
      <w:pPr>
        <w:spacing w:line="360" w:lineRule="auto"/>
        <w:ind w:firstLine="708"/>
        <w:contextualSpacing/>
        <w:jc w:val="both"/>
        <w:rPr>
          <w:bCs/>
          <w:sz w:val="28"/>
          <w:szCs w:val="28"/>
        </w:rPr>
      </w:pPr>
      <w:r w:rsidRPr="0032139D">
        <w:rPr>
          <w:bCs/>
          <w:sz w:val="28"/>
          <w:szCs w:val="28"/>
        </w:rPr>
        <w:t xml:space="preserve">Для збудження ультразвуку використовувався п’єзоелектричний перетворювач, виготовлений з ніобату літію. </w:t>
      </w:r>
      <w:r w:rsidR="0075114F">
        <w:rPr>
          <w:bCs/>
          <w:sz w:val="28"/>
          <w:szCs w:val="28"/>
        </w:rPr>
        <w:t xml:space="preserve">Між п’єзоперетворювачем та зразком розташовувався алюмінієвий звуковпровід, які дозволяв а) забезпечити екранування бар’єрнорї структури від п’єзоелектричних полів; б) підвищини інтенсивність введеного ультразвуку. </w:t>
      </w:r>
      <w:r w:rsidRPr="0032139D">
        <w:rPr>
          <w:bCs/>
          <w:sz w:val="28"/>
          <w:szCs w:val="28"/>
        </w:rPr>
        <w:t>В структурах збуджувались повздовжні акустичні коливання частотою 4.1 МГц, що відповідає основному товщинному резонансу перетворювача. Акустичний контакт створювався за допомогою вакуумного масла.</w:t>
      </w:r>
      <w:r w:rsidR="00BA4D52" w:rsidRPr="0032139D">
        <w:rPr>
          <w:bCs/>
          <w:sz w:val="28"/>
          <w:szCs w:val="28"/>
        </w:rPr>
        <w:t xml:space="preserve"> У всіх експериментах використовувалось збудження ультразвуку з однаковою інтенсивністю (</w:t>
      </w:r>
      <w:r w:rsidR="0075114F">
        <w:rPr>
          <w:bCs/>
          <w:sz w:val="28"/>
          <w:szCs w:val="28"/>
        </w:rPr>
        <w:t xml:space="preserve">близько </w:t>
      </w:r>
      <w:r w:rsidR="00BA4D52" w:rsidRPr="0032139D">
        <w:rPr>
          <w:bCs/>
          <w:sz w:val="28"/>
          <w:szCs w:val="28"/>
        </w:rPr>
        <w:t>1 Вт/см</w:t>
      </w:r>
      <w:r w:rsidR="00BA4D52" w:rsidRPr="0075114F">
        <w:rPr>
          <w:bCs/>
          <w:sz w:val="28"/>
          <w:szCs w:val="28"/>
          <w:vertAlign w:val="superscript"/>
        </w:rPr>
        <w:t>2</w:t>
      </w:r>
      <w:r w:rsidR="00BA4D52" w:rsidRPr="0032139D">
        <w:rPr>
          <w:bCs/>
          <w:sz w:val="28"/>
          <w:szCs w:val="28"/>
        </w:rPr>
        <w:t>).</w:t>
      </w:r>
    </w:p>
    <w:p w:rsidR="00FE146E" w:rsidRPr="0032139D" w:rsidRDefault="00E063EA" w:rsidP="00075911">
      <w:pPr>
        <w:spacing w:line="360" w:lineRule="auto"/>
        <w:ind w:left="-851" w:firstLine="708"/>
        <w:contextualSpacing/>
        <w:jc w:val="center"/>
        <w:rPr>
          <w:bCs/>
          <w:sz w:val="28"/>
          <w:szCs w:val="28"/>
        </w:rPr>
      </w:pPr>
      <w:r w:rsidRPr="0032139D">
        <w:rPr>
          <w:bCs/>
          <w:noProof/>
          <w:sz w:val="28"/>
          <w:szCs w:val="28"/>
          <w:lang w:val="ru-RU"/>
        </w:rPr>
        <w:drawing>
          <wp:inline distT="0" distB="0" distL="0" distR="0">
            <wp:extent cx="6371279" cy="3409950"/>
            <wp:effectExtent l="0" t="0" r="0" b="0"/>
            <wp:docPr id="14" name="Рисунок 14" descr="установка вар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становка вар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75486" cy="3412202"/>
                    </a:xfrm>
                    <a:prstGeom prst="rect">
                      <a:avLst/>
                    </a:prstGeom>
                    <a:noFill/>
                    <a:ln>
                      <a:noFill/>
                    </a:ln>
                  </pic:spPr>
                </pic:pic>
              </a:graphicData>
            </a:graphic>
          </wp:inline>
        </w:drawing>
      </w:r>
    </w:p>
    <w:p w:rsidR="00AD0D71" w:rsidRPr="00AD0D71" w:rsidRDefault="00BA4D52" w:rsidP="004449A8">
      <w:pPr>
        <w:spacing w:line="360" w:lineRule="auto"/>
        <w:ind w:firstLine="708"/>
        <w:contextualSpacing/>
        <w:jc w:val="both"/>
        <w:rPr>
          <w:bCs/>
          <w:sz w:val="28"/>
          <w:szCs w:val="28"/>
        </w:rPr>
      </w:pPr>
      <w:r w:rsidRPr="008C0BD4">
        <w:rPr>
          <w:b/>
          <w:bCs/>
          <w:sz w:val="28"/>
          <w:szCs w:val="28"/>
        </w:rPr>
        <w:t>Рис.2.4.</w:t>
      </w:r>
      <w:r>
        <w:rPr>
          <w:bCs/>
          <w:sz w:val="28"/>
          <w:szCs w:val="28"/>
        </w:rPr>
        <w:t xml:space="preserve"> Схема експериментальної установки.</w:t>
      </w:r>
    </w:p>
    <w:p w:rsidR="00333A15" w:rsidRDefault="00FE146E" w:rsidP="0032139D">
      <w:pPr>
        <w:spacing w:line="360" w:lineRule="auto"/>
        <w:ind w:firstLine="708"/>
        <w:contextualSpacing/>
        <w:jc w:val="both"/>
        <w:rPr>
          <w:bCs/>
          <w:sz w:val="28"/>
          <w:szCs w:val="28"/>
        </w:rPr>
      </w:pPr>
      <w:r w:rsidRPr="00FE146E">
        <w:rPr>
          <w:bCs/>
          <w:sz w:val="28"/>
          <w:szCs w:val="28"/>
        </w:rPr>
        <w:t>1.термоелемент</w:t>
      </w:r>
      <w:r>
        <w:rPr>
          <w:bCs/>
          <w:sz w:val="28"/>
          <w:szCs w:val="28"/>
        </w:rPr>
        <w:t xml:space="preserve"> Пельтьє; </w:t>
      </w:r>
      <w:r w:rsidR="00F71FC7">
        <w:rPr>
          <w:bCs/>
          <w:sz w:val="28"/>
          <w:szCs w:val="28"/>
        </w:rPr>
        <w:t>2.</w:t>
      </w:r>
      <w:r w:rsidRPr="00FE146E">
        <w:rPr>
          <w:bCs/>
          <w:sz w:val="28"/>
          <w:szCs w:val="28"/>
        </w:rPr>
        <w:t>зразок; 3.термодатчик; 4.звукопровід; 5.п’єзоелектричний перетворювач; 6.ЦАП; 7.Операц</w:t>
      </w:r>
      <w:r>
        <w:rPr>
          <w:bCs/>
          <w:sz w:val="28"/>
          <w:szCs w:val="28"/>
        </w:rPr>
        <w:t xml:space="preserve">ійний підсилювач; 8.транзистор; </w:t>
      </w:r>
      <w:r w:rsidRPr="00FE146E">
        <w:rPr>
          <w:bCs/>
          <w:sz w:val="28"/>
          <w:szCs w:val="28"/>
        </w:rPr>
        <w:t>9</w:t>
      </w:r>
      <w:r w:rsidRPr="0032139D">
        <w:rPr>
          <w:bCs/>
          <w:sz w:val="28"/>
          <w:szCs w:val="28"/>
        </w:rPr>
        <w:t>.</w:t>
      </w:r>
      <w:r w:rsidR="00882190">
        <w:rPr>
          <w:bCs/>
          <w:sz w:val="28"/>
          <w:szCs w:val="28"/>
        </w:rPr>
        <w:t>резистор</w:t>
      </w:r>
      <w:r w:rsidRPr="0032139D">
        <w:rPr>
          <w:bCs/>
          <w:sz w:val="28"/>
          <w:szCs w:val="28"/>
        </w:rPr>
        <w:t xml:space="preserve"> ємністю 2 Ома</w:t>
      </w:r>
      <w:r w:rsidRPr="00FE146E">
        <w:rPr>
          <w:bCs/>
          <w:sz w:val="28"/>
          <w:szCs w:val="28"/>
        </w:rPr>
        <w:t>; 10.LED</w:t>
      </w:r>
      <w:r w:rsidR="0075114F">
        <w:rPr>
          <w:bCs/>
          <w:sz w:val="28"/>
          <w:szCs w:val="28"/>
        </w:rPr>
        <w:t xml:space="preserve"> </w:t>
      </w:r>
      <w:r w:rsidRPr="00FE146E">
        <w:rPr>
          <w:bCs/>
          <w:sz w:val="28"/>
          <w:szCs w:val="28"/>
        </w:rPr>
        <w:t>(λ=400нм); 11.джерело D30-12; 12.ПІД регулятор; 13.Arduino; 14.ПК.</w:t>
      </w:r>
    </w:p>
    <w:p w:rsidR="009940ED" w:rsidRPr="00BE09F3" w:rsidRDefault="00DB30D9" w:rsidP="00BE09F3">
      <w:pPr>
        <w:spacing w:line="360" w:lineRule="auto"/>
        <w:ind w:firstLine="708"/>
        <w:contextualSpacing/>
        <w:jc w:val="center"/>
        <w:rPr>
          <w:b/>
          <w:bCs/>
          <w:sz w:val="28"/>
          <w:szCs w:val="28"/>
        </w:rPr>
      </w:pPr>
      <w:r w:rsidRPr="0032139D">
        <w:rPr>
          <w:bCs/>
          <w:sz w:val="28"/>
          <w:szCs w:val="28"/>
        </w:rPr>
        <w:br w:type="page"/>
      </w:r>
      <w:r w:rsidR="009940ED" w:rsidRPr="00BE09F3">
        <w:rPr>
          <w:b/>
          <w:bCs/>
          <w:sz w:val="28"/>
          <w:szCs w:val="28"/>
        </w:rPr>
        <w:lastRenderedPageBreak/>
        <w:t>РОЗДІЛ 3. ОТРИМАНІ РЕЗУЛЬТАТИ</w:t>
      </w:r>
    </w:p>
    <w:p w:rsidR="00CA3954" w:rsidRPr="00CA3954" w:rsidRDefault="00CA3954" w:rsidP="000A58F8">
      <w:pPr>
        <w:spacing w:line="360" w:lineRule="auto"/>
        <w:ind w:firstLine="708"/>
        <w:contextualSpacing/>
        <w:jc w:val="both"/>
        <w:rPr>
          <w:bCs/>
          <w:sz w:val="28"/>
          <w:szCs w:val="28"/>
        </w:rPr>
      </w:pPr>
      <w:r w:rsidRPr="00CA3954">
        <w:rPr>
          <w:bCs/>
          <w:sz w:val="28"/>
          <w:szCs w:val="28"/>
        </w:rPr>
        <w:t>3.1. Вплив ультразвукового навантаження на напругу холостого ходу та струм короткого замикання</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Одними з основних параметрів, які характеризують фотоелектричне перетворення є напруга холостого ходу та струм короткого замикання. Водночас, ці параметри відображають процеси, що відбуваються всередині фотоприймача. Так, наприклад, вважається </w:t>
      </w:r>
      <w:r w:rsidRPr="0032139D">
        <w:rPr>
          <w:bCs/>
          <w:sz w:val="28"/>
          <w:szCs w:val="28"/>
        </w:rPr>
        <w:t>[1</w:t>
      </w:r>
      <w:r w:rsidR="00BD60B0">
        <w:rPr>
          <w:bCs/>
          <w:sz w:val="28"/>
          <w:szCs w:val="28"/>
        </w:rPr>
        <w:t>5</w:t>
      </w:r>
      <w:r w:rsidRPr="0032139D">
        <w:rPr>
          <w:bCs/>
          <w:sz w:val="28"/>
          <w:szCs w:val="28"/>
        </w:rPr>
        <w:t>]</w:t>
      </w:r>
      <w:r w:rsidRPr="00CA3954">
        <w:rPr>
          <w:bCs/>
          <w:sz w:val="28"/>
          <w:szCs w:val="28"/>
        </w:rPr>
        <w:t>, що у випадку тонко плівкових фотоелектричних перетворювачів з гетеропереходом температурна залежність напруги холостого ходу має описуватися виразом:</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26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39.4pt" o:ole="">
            <v:imagedata r:id="rId17" o:title=""/>
          </v:shape>
          <o:OLEObject Type="Embed" ProgID="Equation.3" ShapeID="_x0000_i1025" DrawAspect="Content" ObjectID="_1590308519" r:id="rId18"/>
        </w:object>
      </w:r>
      <w:r w:rsidRPr="00CA3954">
        <w:rPr>
          <w:bCs/>
          <w:sz w:val="28"/>
          <w:szCs w:val="28"/>
        </w:rPr>
        <w:t>,                                        (3.1)</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де </w:t>
      </w:r>
      <w:r w:rsidRPr="0032139D">
        <w:rPr>
          <w:bCs/>
          <w:sz w:val="28"/>
          <w:szCs w:val="28"/>
        </w:rPr>
        <w:t>Еа</w:t>
      </w:r>
      <w:r w:rsidRPr="00CA3954">
        <w:rPr>
          <w:bCs/>
          <w:sz w:val="28"/>
          <w:szCs w:val="28"/>
        </w:rPr>
        <w:t xml:space="preserve"> – активаційна енергія рекомбінаційних процесів, </w:t>
      </w:r>
      <w:r w:rsidRPr="0032139D">
        <w:rPr>
          <w:bCs/>
          <w:sz w:val="28"/>
          <w:szCs w:val="28"/>
        </w:rPr>
        <w:t>І</w:t>
      </w:r>
      <w:r w:rsidRPr="009507B0">
        <w:rPr>
          <w:bCs/>
          <w:sz w:val="28"/>
          <w:szCs w:val="28"/>
          <w:vertAlign w:val="subscript"/>
        </w:rPr>
        <w:t>00</w:t>
      </w:r>
      <w:r w:rsidRPr="00CA3954">
        <w:rPr>
          <w:bCs/>
          <w:sz w:val="28"/>
          <w:szCs w:val="28"/>
        </w:rPr>
        <w:t xml:space="preserve">– температурно незалежний множник у струмі насичення. На </w:t>
      </w:r>
      <w:r w:rsidRPr="0032139D">
        <w:rPr>
          <w:bCs/>
          <w:sz w:val="28"/>
          <w:szCs w:val="28"/>
        </w:rPr>
        <w:t>рис.3.1,а  представле</w:t>
      </w:r>
      <w:r w:rsidRPr="00CA3954">
        <w:rPr>
          <w:bCs/>
          <w:sz w:val="28"/>
          <w:szCs w:val="28"/>
        </w:rPr>
        <w:t xml:space="preserve">ні температурні залежності напруги холостого ходу, отримані як для акустично ненавантаженого зразка, так і за умов поширення в структурі акустичних хвиль.  З наведених даних видно, що УЗН викликає зменшення </w:t>
      </w:r>
      <w:r w:rsidRPr="0032139D">
        <w:rPr>
          <w:bCs/>
          <w:sz w:val="28"/>
          <w:szCs w:val="28"/>
        </w:rPr>
        <w:t>V</w:t>
      </w:r>
      <w:r w:rsidRPr="009507B0">
        <w:rPr>
          <w:bCs/>
          <w:sz w:val="28"/>
          <w:szCs w:val="28"/>
          <w:vertAlign w:val="subscript"/>
        </w:rPr>
        <w:t>OC</w:t>
      </w:r>
      <w:r w:rsidRPr="00CA3954">
        <w:rPr>
          <w:bCs/>
          <w:sz w:val="28"/>
          <w:szCs w:val="28"/>
        </w:rPr>
        <w:t>, причому величина ефекту залежить від температури, що призводить до зміни нахилу температурної залежності напруги холостого ходу при поширенні ультразвуку.</w:t>
      </w:r>
    </w:p>
    <w:p w:rsidR="00CA3954" w:rsidRPr="00CA3954" w:rsidRDefault="00CA3954" w:rsidP="00CA3954">
      <w:pPr>
        <w:spacing w:line="360" w:lineRule="auto"/>
        <w:ind w:firstLine="708"/>
        <w:contextualSpacing/>
        <w:jc w:val="both"/>
        <w:rPr>
          <w:bCs/>
          <w:sz w:val="28"/>
          <w:szCs w:val="28"/>
        </w:rPr>
      </w:pPr>
    </w:p>
    <w:tbl>
      <w:tblPr>
        <w:tblW w:w="0" w:type="auto"/>
        <w:tblLook w:val="04A0"/>
      </w:tblPr>
      <w:tblGrid>
        <w:gridCol w:w="9571"/>
      </w:tblGrid>
      <w:tr w:rsidR="00CA3954" w:rsidRPr="00CA3954" w:rsidTr="00811ED3">
        <w:tc>
          <w:tcPr>
            <w:tcW w:w="9855" w:type="dxa"/>
          </w:tcPr>
          <w:p w:rsidR="00CA3954" w:rsidRPr="00CA3954" w:rsidRDefault="00E063EA" w:rsidP="00C132E5">
            <w:pPr>
              <w:spacing w:line="360" w:lineRule="auto"/>
              <w:ind w:left="-962" w:firstLine="740"/>
              <w:contextualSpacing/>
              <w:jc w:val="center"/>
              <w:rPr>
                <w:bCs/>
                <w:sz w:val="28"/>
                <w:szCs w:val="28"/>
              </w:rPr>
            </w:pPr>
            <w:r w:rsidRPr="00CA3954">
              <w:rPr>
                <w:bCs/>
                <w:noProof/>
                <w:sz w:val="28"/>
                <w:szCs w:val="28"/>
                <w:lang w:val="ru-RU"/>
              </w:rPr>
              <w:drawing>
                <wp:inline distT="0" distB="0" distL="0" distR="0">
                  <wp:extent cx="5163238" cy="2241550"/>
                  <wp:effectExtent l="0" t="0" r="0" b="0"/>
                  <wp:docPr id="16" name="Рисунок 16" descr="Voc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cTemp"/>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2174" b="1726"/>
                          <a:stretch/>
                        </pic:blipFill>
                        <pic:spPr bwMode="auto">
                          <a:xfrm>
                            <a:off x="0" y="0"/>
                            <a:ext cx="5163238" cy="22415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tc>
      </w:tr>
      <w:tr w:rsidR="00CA3954" w:rsidRPr="00CA3954" w:rsidTr="00811ED3">
        <w:tc>
          <w:tcPr>
            <w:tcW w:w="9855" w:type="dxa"/>
          </w:tcPr>
          <w:p w:rsidR="00CA3954" w:rsidRPr="0032139D" w:rsidRDefault="00CA3954" w:rsidP="00CA3954">
            <w:pPr>
              <w:spacing w:line="360" w:lineRule="auto"/>
              <w:ind w:firstLine="708"/>
              <w:contextualSpacing/>
              <w:jc w:val="both"/>
              <w:rPr>
                <w:bCs/>
                <w:sz w:val="28"/>
                <w:szCs w:val="28"/>
              </w:rPr>
            </w:pPr>
            <w:r w:rsidRPr="004449A8">
              <w:rPr>
                <w:b/>
                <w:bCs/>
                <w:sz w:val="28"/>
                <w:szCs w:val="28"/>
              </w:rPr>
              <w:t>Рис.3.1.</w:t>
            </w:r>
            <w:r w:rsidRPr="00CA3954">
              <w:rPr>
                <w:bCs/>
                <w:sz w:val="28"/>
                <w:szCs w:val="28"/>
              </w:rPr>
              <w:t xml:space="preserve"> Температурні залежності напруги холостого ходу (а) та струму короткого замикання (б), виміряні за умов УЗ навантаження (заповнені точки) та без нього (порожні точки)</w:t>
            </w:r>
            <w:r w:rsidRPr="0032139D">
              <w:rPr>
                <w:bCs/>
                <w:sz w:val="28"/>
                <w:szCs w:val="28"/>
              </w:rPr>
              <w:t>.</w:t>
            </w:r>
          </w:p>
        </w:tc>
      </w:tr>
    </w:tbl>
    <w:p w:rsidR="00CA3954" w:rsidRPr="00CA3954" w:rsidRDefault="00CA3954" w:rsidP="00CA3954">
      <w:pPr>
        <w:spacing w:line="360" w:lineRule="auto"/>
        <w:ind w:firstLine="708"/>
        <w:contextualSpacing/>
        <w:jc w:val="both"/>
        <w:rPr>
          <w:bCs/>
          <w:sz w:val="28"/>
          <w:szCs w:val="28"/>
        </w:rPr>
      </w:pPr>
    </w:p>
    <w:p w:rsidR="00CA3954" w:rsidRDefault="00CA3954" w:rsidP="00CA3954">
      <w:pPr>
        <w:spacing w:line="360" w:lineRule="auto"/>
        <w:ind w:firstLine="708"/>
        <w:contextualSpacing/>
        <w:jc w:val="both"/>
        <w:rPr>
          <w:bCs/>
          <w:sz w:val="28"/>
          <w:szCs w:val="28"/>
        </w:rPr>
      </w:pPr>
      <w:r w:rsidRPr="00CA3954">
        <w:rPr>
          <w:bCs/>
          <w:sz w:val="28"/>
          <w:szCs w:val="28"/>
        </w:rPr>
        <w:t xml:space="preserve">Водночас, як видно з рис.3.1,б струм короткого замикання для досліджуваних структур достатньо сильно залежить від температури. Для більш точної оцінки </w:t>
      </w:r>
      <w:r w:rsidRPr="0032139D">
        <w:rPr>
          <w:bCs/>
          <w:sz w:val="28"/>
          <w:szCs w:val="28"/>
        </w:rPr>
        <w:t>Еа</w:t>
      </w:r>
      <w:r w:rsidRPr="00CA3954">
        <w:rPr>
          <w:bCs/>
          <w:sz w:val="28"/>
          <w:szCs w:val="28"/>
        </w:rPr>
        <w:t xml:space="preserve"> була побудована залежність величини (</w:t>
      </w:r>
      <w:r w:rsidR="009507B0" w:rsidRPr="00CA3954">
        <w:rPr>
          <w:bCs/>
          <w:sz w:val="28"/>
          <w:szCs w:val="28"/>
        </w:rPr>
        <w:object w:dxaOrig="1900" w:dyaOrig="760">
          <v:shape id="_x0000_i1026" type="#_x0000_t75" style="width:73.35pt;height:27.15pt" o:ole="">
            <v:imagedata r:id="rId20" o:title=""/>
          </v:shape>
          <o:OLEObject Type="Embed" ProgID="Equation.3" ShapeID="_x0000_i1026" DrawAspect="Content" ObjectID="_1590308520" r:id="rId21"/>
        </w:object>
      </w:r>
      <w:r w:rsidRPr="00CA3954">
        <w:rPr>
          <w:bCs/>
          <w:sz w:val="28"/>
          <w:szCs w:val="28"/>
        </w:rPr>
        <w:t xml:space="preserve">) від температури, наведена на рис.3.2,а. Проведені обчислення показали, що УЗН незначним чином збільшує активаційну енергію рекомбінаційних процесів: без УЗН </w:t>
      </w:r>
      <w:r w:rsidRPr="0032139D">
        <w:rPr>
          <w:bCs/>
          <w:sz w:val="28"/>
          <w:szCs w:val="28"/>
        </w:rPr>
        <w:t>Еа</w:t>
      </w:r>
      <w:r w:rsidRPr="00CA3954">
        <w:rPr>
          <w:bCs/>
          <w:sz w:val="28"/>
          <w:szCs w:val="28"/>
        </w:rPr>
        <w:t xml:space="preserve">=(0,740±0,002) еВ, за умов УЗН </w:t>
      </w:r>
      <w:r w:rsidRPr="0032139D">
        <w:rPr>
          <w:bCs/>
          <w:sz w:val="28"/>
          <w:szCs w:val="28"/>
        </w:rPr>
        <w:t>Еа</w:t>
      </w:r>
      <w:r w:rsidRPr="00CA3954">
        <w:rPr>
          <w:bCs/>
          <w:sz w:val="28"/>
          <w:szCs w:val="28"/>
        </w:rPr>
        <w:t>=(0,746±0,002) еВ. Таким чином, акустоіндуковане зменшення напруги холостого ходу, пов’язане, переважно зі збільшенням струму насичення.</w:t>
      </w:r>
    </w:p>
    <w:p w:rsidR="00B1709C" w:rsidRPr="00CA3954" w:rsidRDefault="00B1709C" w:rsidP="00CA3954">
      <w:pPr>
        <w:spacing w:line="360" w:lineRule="auto"/>
        <w:ind w:firstLine="708"/>
        <w:contextualSpacing/>
        <w:jc w:val="both"/>
        <w:rPr>
          <w:bCs/>
          <w:sz w:val="28"/>
          <w:szCs w:val="28"/>
        </w:rPr>
      </w:pPr>
    </w:p>
    <w:tbl>
      <w:tblPr>
        <w:tblpPr w:leftFromText="180" w:rightFromText="180" w:vertAnchor="text" w:horzAnchor="page" w:tblpX="468" w:tblpY="3"/>
        <w:tblW w:w="10915" w:type="dxa"/>
        <w:tblLook w:val="04A0"/>
      </w:tblPr>
      <w:tblGrid>
        <w:gridCol w:w="11016"/>
      </w:tblGrid>
      <w:tr w:rsidR="007B2E44" w:rsidRPr="00CA3954" w:rsidTr="007B2E44">
        <w:tc>
          <w:tcPr>
            <w:tcW w:w="10915" w:type="dxa"/>
          </w:tcPr>
          <w:p w:rsidR="007B2E44" w:rsidRPr="00CA3954" w:rsidRDefault="007B2E44" w:rsidP="007B2E44">
            <w:pPr>
              <w:spacing w:line="360" w:lineRule="auto"/>
              <w:contextualSpacing/>
              <w:jc w:val="center"/>
              <w:rPr>
                <w:bCs/>
                <w:sz w:val="28"/>
                <w:szCs w:val="28"/>
              </w:rPr>
            </w:pPr>
            <w:r w:rsidRPr="00CA3954">
              <w:rPr>
                <w:bCs/>
                <w:noProof/>
                <w:sz w:val="28"/>
                <w:szCs w:val="28"/>
                <w:lang w:val="ru-RU"/>
              </w:rPr>
              <w:drawing>
                <wp:inline distT="0" distB="0" distL="0" distR="0">
                  <wp:extent cx="6852285" cy="4064000"/>
                  <wp:effectExtent l="0" t="0" r="5715" b="0"/>
                  <wp:docPr id="20" name="Рисунок 20" descr="VocTe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ocTemp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57716" cy="4067221"/>
                          </a:xfrm>
                          <a:prstGeom prst="rect">
                            <a:avLst/>
                          </a:prstGeom>
                          <a:noFill/>
                          <a:ln>
                            <a:noFill/>
                          </a:ln>
                        </pic:spPr>
                      </pic:pic>
                    </a:graphicData>
                  </a:graphic>
                </wp:inline>
              </w:drawing>
            </w:r>
          </w:p>
        </w:tc>
      </w:tr>
      <w:tr w:rsidR="007B2E44" w:rsidRPr="00CA3954" w:rsidTr="007B2E44">
        <w:tc>
          <w:tcPr>
            <w:tcW w:w="10915" w:type="dxa"/>
          </w:tcPr>
          <w:p w:rsidR="007B2E44" w:rsidRPr="0032139D" w:rsidRDefault="007B2E44" w:rsidP="007B2E44">
            <w:pPr>
              <w:spacing w:line="360" w:lineRule="auto"/>
              <w:ind w:left="882" w:right="457" w:firstLine="708"/>
              <w:contextualSpacing/>
              <w:jc w:val="both"/>
              <w:rPr>
                <w:bCs/>
                <w:sz w:val="28"/>
                <w:szCs w:val="28"/>
              </w:rPr>
            </w:pPr>
            <w:r w:rsidRPr="004449A8">
              <w:rPr>
                <w:b/>
                <w:bCs/>
                <w:sz w:val="28"/>
                <w:szCs w:val="28"/>
              </w:rPr>
              <w:t>Рис.3.2.</w:t>
            </w:r>
            <w:r w:rsidRPr="00CA3954">
              <w:rPr>
                <w:bCs/>
                <w:sz w:val="28"/>
                <w:szCs w:val="28"/>
              </w:rPr>
              <w:t xml:space="preserve"> Температурні залежності модифікованої напруги холостого ходу (а) та температурного коефіцієнта фотоструму (б), виміряні за умов УЗ навантаження (заповнені точки) та без нього (порожні точки)</w:t>
            </w:r>
            <w:r w:rsidRPr="0032139D">
              <w:rPr>
                <w:bCs/>
                <w:sz w:val="28"/>
                <w:szCs w:val="28"/>
              </w:rPr>
              <w:t>.</w:t>
            </w:r>
          </w:p>
        </w:tc>
      </w:tr>
    </w:tbl>
    <w:p w:rsidR="00CA3954" w:rsidRPr="00CA3954" w:rsidRDefault="00CA3954" w:rsidP="00CA3954">
      <w:pPr>
        <w:spacing w:line="360" w:lineRule="auto"/>
        <w:ind w:firstLine="708"/>
        <w:contextualSpacing/>
        <w:jc w:val="both"/>
        <w:rPr>
          <w:bCs/>
          <w:sz w:val="28"/>
          <w:szCs w:val="28"/>
        </w:rPr>
      </w:pPr>
    </w:p>
    <w:p w:rsidR="00CA3954" w:rsidRPr="0032139D" w:rsidRDefault="00CA3954" w:rsidP="00CA3954">
      <w:pPr>
        <w:spacing w:line="360" w:lineRule="auto"/>
        <w:ind w:firstLine="708"/>
        <w:contextualSpacing/>
        <w:jc w:val="both"/>
        <w:rPr>
          <w:bCs/>
          <w:sz w:val="28"/>
          <w:szCs w:val="28"/>
        </w:rPr>
      </w:pPr>
      <w:r w:rsidRPr="00CA3954">
        <w:rPr>
          <w:bCs/>
          <w:sz w:val="28"/>
          <w:szCs w:val="28"/>
        </w:rPr>
        <w:lastRenderedPageBreak/>
        <w:t xml:space="preserve">Для характеризації температурної залежності струму короткого замикання зазвичай використовують температурний коефіцієнт, що обчислюється за допомогою виразу </w:t>
      </w:r>
      <w:r w:rsidR="00E36CE8">
        <w:rPr>
          <w:bCs/>
          <w:sz w:val="28"/>
          <w:szCs w:val="28"/>
        </w:rPr>
        <w:t>[1</w:t>
      </w:r>
      <w:r w:rsidR="00BD60B0">
        <w:rPr>
          <w:bCs/>
          <w:sz w:val="28"/>
          <w:szCs w:val="28"/>
        </w:rPr>
        <w:t>6</w:t>
      </w:r>
      <w:r w:rsidRPr="0032139D">
        <w:rPr>
          <w:bCs/>
          <w:sz w:val="28"/>
          <w:szCs w:val="28"/>
        </w:rPr>
        <w:t>]:</w:t>
      </w:r>
    </w:p>
    <w:p w:rsidR="00CA3954" w:rsidRPr="00CA3954" w:rsidRDefault="00E66A4E" w:rsidP="00BE09F3">
      <w:pPr>
        <w:spacing w:line="360" w:lineRule="auto"/>
        <w:ind w:firstLine="708"/>
        <w:contextualSpacing/>
        <w:jc w:val="center"/>
        <w:rPr>
          <w:bCs/>
          <w:sz w:val="28"/>
          <w:szCs w:val="28"/>
        </w:rPr>
      </w:pPr>
      <w:r w:rsidRPr="00CA3954">
        <w:rPr>
          <w:bCs/>
          <w:sz w:val="28"/>
          <w:szCs w:val="28"/>
        </w:rPr>
        <w:object w:dxaOrig="1900" w:dyaOrig="780">
          <v:shape id="_x0000_i1027" type="#_x0000_t75" style="width:124.3pt;height:50.95pt" o:ole="">
            <v:imagedata r:id="rId23" o:title=""/>
          </v:shape>
          <o:OLEObject Type="Embed" ProgID="Equation.3" ShapeID="_x0000_i1027" DrawAspect="Content" ObjectID="_1590308521" r:id="rId24"/>
        </w:object>
      </w:r>
      <w:r w:rsidR="00CA3954" w:rsidRPr="0032139D">
        <w:rPr>
          <w:bCs/>
          <w:sz w:val="28"/>
          <w:szCs w:val="28"/>
        </w:rPr>
        <w:t>.</w:t>
      </w:r>
      <w:r w:rsidR="00CA3954" w:rsidRPr="00CA3954">
        <w:rPr>
          <w:bCs/>
          <w:sz w:val="28"/>
          <w:szCs w:val="28"/>
        </w:rPr>
        <w:t xml:space="preserve">                                           (3.2)</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На рис.3.2,б наведено залежності температурного коефіцієнта фотоструму, які показують, що УЗН не впливає на температурну залежність </w:t>
      </w:r>
      <w:r w:rsidRPr="0032139D">
        <w:rPr>
          <w:bCs/>
          <w:sz w:val="28"/>
          <w:szCs w:val="28"/>
        </w:rPr>
        <w:t>I</w:t>
      </w:r>
      <w:r w:rsidRPr="00C132E5">
        <w:rPr>
          <w:bCs/>
          <w:sz w:val="28"/>
          <w:szCs w:val="28"/>
          <w:vertAlign w:val="subscript"/>
        </w:rPr>
        <w:t>SC</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В роботі також були проведені вимірювання </w:t>
      </w:r>
      <w:r w:rsidRPr="0032139D">
        <w:rPr>
          <w:bCs/>
          <w:sz w:val="28"/>
          <w:szCs w:val="28"/>
        </w:rPr>
        <w:t>V</w:t>
      </w:r>
      <w:r w:rsidRPr="0071492A">
        <w:rPr>
          <w:bCs/>
          <w:sz w:val="28"/>
          <w:szCs w:val="28"/>
          <w:vertAlign w:val="subscript"/>
        </w:rPr>
        <w:t>OC</w:t>
      </w:r>
      <w:r w:rsidRPr="00CA3954">
        <w:rPr>
          <w:bCs/>
          <w:sz w:val="28"/>
          <w:szCs w:val="28"/>
        </w:rPr>
        <w:t xml:space="preserve"> та </w:t>
      </w:r>
      <w:r w:rsidRPr="0032139D">
        <w:rPr>
          <w:bCs/>
          <w:sz w:val="28"/>
          <w:szCs w:val="28"/>
        </w:rPr>
        <w:t>I</w:t>
      </w:r>
      <w:r w:rsidRPr="0071492A">
        <w:rPr>
          <w:bCs/>
          <w:sz w:val="28"/>
          <w:szCs w:val="28"/>
          <w:vertAlign w:val="subscript"/>
        </w:rPr>
        <w:t>SC</w:t>
      </w:r>
      <w:r w:rsidRPr="00CA3954">
        <w:rPr>
          <w:bCs/>
          <w:sz w:val="28"/>
          <w:szCs w:val="28"/>
        </w:rPr>
        <w:t xml:space="preserve"> в режимі, який передбачав довготривале знаходження фотоперетворювача при постійній температурі. В цьому випадку кожні 300 с проводилося освітлення зразка протягом 3 с і вимірювалися напруга холостого ходу та струм короткого замикання. Решту періоду зразок знаходився в темряві. Подібна висока сквапність освітлення була вибрана з метою позбавитися від світло-індукованих змін параметрів, які більш детально описані в п.3.3. Зауважимо, що при вимірюванні температурних залежностей також використовувався такий же режим освітлення. </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На рис.3.3 наведено отримані результати для випадків, коли у зразку, що знаходився у ізотермічному режимі, протягом певного проміжку часу збуджувався ультразвук, а також, коли акустичного навантаження не відбувалося. Рисунок показує, що 1) ультразвукове навантаження викликає зменшення як </w:t>
      </w:r>
      <w:r w:rsidRPr="0032139D">
        <w:rPr>
          <w:bCs/>
          <w:sz w:val="28"/>
          <w:szCs w:val="28"/>
        </w:rPr>
        <w:t>V</w:t>
      </w:r>
      <w:r w:rsidRPr="0071492A">
        <w:rPr>
          <w:bCs/>
          <w:sz w:val="28"/>
          <w:szCs w:val="28"/>
          <w:vertAlign w:val="subscript"/>
        </w:rPr>
        <w:t>OC</w:t>
      </w:r>
      <w:r w:rsidRPr="00CA3954">
        <w:rPr>
          <w:bCs/>
          <w:sz w:val="28"/>
          <w:szCs w:val="28"/>
        </w:rPr>
        <w:t xml:space="preserve"> так і </w:t>
      </w:r>
      <w:r w:rsidRPr="0032139D">
        <w:rPr>
          <w:bCs/>
          <w:sz w:val="28"/>
          <w:szCs w:val="28"/>
        </w:rPr>
        <w:t>I</w:t>
      </w:r>
      <w:r w:rsidRPr="0071492A">
        <w:rPr>
          <w:bCs/>
          <w:sz w:val="28"/>
          <w:szCs w:val="28"/>
          <w:vertAlign w:val="subscript"/>
        </w:rPr>
        <w:t>SC</w:t>
      </w:r>
      <w:r w:rsidRPr="00CA3954">
        <w:rPr>
          <w:bCs/>
          <w:sz w:val="28"/>
          <w:szCs w:val="28"/>
        </w:rPr>
        <w:t>; 2) ефективність акустоіндукованих змін зростає з температурою: при 300 К відносні зміни напруги холостого ходу 0,5%, а струму короткого замикання – 0,2%, тоді як при 340 К – 1,3% та 1,3% відповідно; 3) зміни за умов УЗН оборотні, характерний час релаксації не перевищує 10 хв.</w:t>
      </w:r>
    </w:p>
    <w:tbl>
      <w:tblPr>
        <w:tblpPr w:leftFromText="180" w:rightFromText="180" w:vertAnchor="page" w:horzAnchor="page" w:tblpX="261" w:tblpY="205"/>
        <w:tblW w:w="11199" w:type="dxa"/>
        <w:tblLook w:val="04A0"/>
      </w:tblPr>
      <w:tblGrid>
        <w:gridCol w:w="11199"/>
      </w:tblGrid>
      <w:tr w:rsidR="007B2E44" w:rsidRPr="00CA3954" w:rsidTr="007B2E44">
        <w:tc>
          <w:tcPr>
            <w:tcW w:w="11199" w:type="dxa"/>
          </w:tcPr>
          <w:p w:rsidR="007B2E44" w:rsidRPr="00CA3954" w:rsidRDefault="007B2E44" w:rsidP="007B2E44">
            <w:pPr>
              <w:spacing w:line="360" w:lineRule="auto"/>
              <w:ind w:firstLine="284"/>
              <w:contextualSpacing/>
              <w:jc w:val="center"/>
              <w:rPr>
                <w:bCs/>
                <w:sz w:val="28"/>
                <w:szCs w:val="28"/>
              </w:rPr>
            </w:pPr>
            <w:r w:rsidRPr="00CA3954">
              <w:rPr>
                <w:bCs/>
                <w:noProof/>
                <w:sz w:val="28"/>
                <w:szCs w:val="28"/>
                <w:lang w:val="ru-RU"/>
              </w:rPr>
              <w:lastRenderedPageBreak/>
              <w:drawing>
                <wp:inline distT="0" distB="0" distL="0" distR="0">
                  <wp:extent cx="6908165" cy="5791200"/>
                  <wp:effectExtent l="0" t="0" r="6985" b="0"/>
                  <wp:docPr id="22" name="Рисунок 22" descr="Voc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ctime"/>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15137" cy="5797045"/>
                          </a:xfrm>
                          <a:prstGeom prst="rect">
                            <a:avLst/>
                          </a:prstGeom>
                          <a:noFill/>
                          <a:ln>
                            <a:noFill/>
                          </a:ln>
                        </pic:spPr>
                      </pic:pic>
                    </a:graphicData>
                  </a:graphic>
                </wp:inline>
              </w:drawing>
            </w:r>
          </w:p>
        </w:tc>
      </w:tr>
      <w:tr w:rsidR="007B2E44" w:rsidRPr="00CA3954" w:rsidTr="007B2E44">
        <w:tc>
          <w:tcPr>
            <w:tcW w:w="11199" w:type="dxa"/>
          </w:tcPr>
          <w:p w:rsidR="007B2E44" w:rsidRPr="00CA3954" w:rsidRDefault="007B2E44" w:rsidP="00075911">
            <w:pPr>
              <w:spacing w:line="360" w:lineRule="auto"/>
              <w:ind w:left="1166" w:right="458" w:firstLine="708"/>
              <w:contextualSpacing/>
              <w:jc w:val="both"/>
              <w:rPr>
                <w:bCs/>
                <w:sz w:val="28"/>
                <w:szCs w:val="28"/>
              </w:rPr>
            </w:pPr>
            <w:r w:rsidRPr="004449A8">
              <w:rPr>
                <w:b/>
                <w:bCs/>
                <w:sz w:val="28"/>
                <w:szCs w:val="28"/>
              </w:rPr>
              <w:t>Рис.3.3.</w:t>
            </w:r>
            <w:r w:rsidRPr="00CA3954">
              <w:rPr>
                <w:bCs/>
                <w:sz w:val="28"/>
                <w:szCs w:val="28"/>
              </w:rPr>
              <w:t xml:space="preserve"> Часові залежності напруги холостого ходу (а) та струму короткого замикання (б) виміряні при температурах 300 К (верхні графіки) та 340 К (нижні графіки). При отриманні залежностей, позначених заповненими точками, протягом інтервалу часу (позначеного на рисунках) у зразку поширювалися акустичні хвилі.</w:t>
            </w:r>
          </w:p>
          <w:p w:rsidR="007B2E44" w:rsidRPr="0032139D" w:rsidRDefault="007B2E44" w:rsidP="007B2E44">
            <w:pPr>
              <w:spacing w:line="360" w:lineRule="auto"/>
              <w:ind w:firstLine="708"/>
              <w:contextualSpacing/>
              <w:jc w:val="both"/>
              <w:rPr>
                <w:bCs/>
                <w:sz w:val="28"/>
                <w:szCs w:val="28"/>
              </w:rPr>
            </w:pPr>
          </w:p>
        </w:tc>
      </w:tr>
    </w:tbl>
    <w:p w:rsidR="00CA3954" w:rsidRPr="0032139D" w:rsidRDefault="00CA3954" w:rsidP="00CA3954">
      <w:pPr>
        <w:spacing w:line="360" w:lineRule="auto"/>
        <w:ind w:firstLine="708"/>
        <w:contextualSpacing/>
        <w:jc w:val="both"/>
        <w:rPr>
          <w:bCs/>
          <w:sz w:val="28"/>
          <w:szCs w:val="28"/>
        </w:rPr>
      </w:pPr>
      <w:r w:rsidRPr="00CA3954">
        <w:rPr>
          <w:bCs/>
          <w:sz w:val="28"/>
          <w:szCs w:val="28"/>
        </w:rPr>
        <w:t xml:space="preserve">Як було вже зазначено раніше, зменшення напруги холостого ходу пов’язані зі зростанням струму насичення через діод. Щодо струму короткого замикання, то його величина може бути визначена наступним чином </w:t>
      </w:r>
      <w:r w:rsidR="00EA6508">
        <w:rPr>
          <w:bCs/>
          <w:sz w:val="28"/>
          <w:szCs w:val="28"/>
        </w:rPr>
        <w:t>[1</w:t>
      </w:r>
      <w:r w:rsidR="00BD60B0">
        <w:rPr>
          <w:bCs/>
          <w:sz w:val="28"/>
          <w:szCs w:val="28"/>
        </w:rPr>
        <w:t>7</w:t>
      </w:r>
      <w:r w:rsidRPr="0032139D">
        <w:rPr>
          <w:bCs/>
          <w:sz w:val="28"/>
          <w:szCs w:val="28"/>
        </w:rPr>
        <w:t>]</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1719" w:dyaOrig="420">
          <v:shape id="_x0000_i1028" type="#_x0000_t75" style="width:85.6pt;height:21.05pt" o:ole="">
            <v:imagedata r:id="rId26" o:title=""/>
          </v:shape>
          <o:OLEObject Type="Embed" ProgID="Equation.3" ShapeID="_x0000_i1028" DrawAspect="Content" ObjectID="_1590308522" r:id="rId27"/>
        </w:object>
      </w:r>
      <w:r w:rsidRPr="0032139D">
        <w:rPr>
          <w:bCs/>
          <w:sz w:val="28"/>
          <w:szCs w:val="28"/>
        </w:rPr>
        <w:t>,</w:t>
      </w:r>
      <w:r w:rsidRPr="00CA3954">
        <w:rPr>
          <w:bCs/>
          <w:sz w:val="28"/>
          <w:szCs w:val="28"/>
        </w:rPr>
        <w:t xml:space="preserve">                                           (3.</w:t>
      </w:r>
      <w:r w:rsidRPr="0032139D">
        <w:rPr>
          <w:bCs/>
          <w:sz w:val="28"/>
          <w:szCs w:val="28"/>
        </w:rPr>
        <w:t>3</w:t>
      </w:r>
      <w:r w:rsidRPr="00CA3954">
        <w:rPr>
          <w:bCs/>
          <w:sz w:val="28"/>
          <w:szCs w:val="28"/>
        </w:rPr>
        <w:t>)</w:t>
      </w:r>
    </w:p>
    <w:p w:rsidR="00CA3954" w:rsidRPr="00CA3954" w:rsidRDefault="00CA3954" w:rsidP="0071492A">
      <w:pPr>
        <w:spacing w:line="360" w:lineRule="auto"/>
        <w:ind w:firstLine="708"/>
        <w:contextualSpacing/>
        <w:jc w:val="both"/>
        <w:rPr>
          <w:bCs/>
          <w:sz w:val="28"/>
          <w:szCs w:val="28"/>
        </w:rPr>
      </w:pPr>
      <w:r w:rsidRPr="00CA3954">
        <w:rPr>
          <w:bCs/>
          <w:sz w:val="28"/>
          <w:szCs w:val="28"/>
        </w:rPr>
        <w:lastRenderedPageBreak/>
        <w:t xml:space="preserve">де </w:t>
      </w:r>
      <w:r w:rsidRPr="00CA3954">
        <w:rPr>
          <w:bCs/>
          <w:sz w:val="28"/>
          <w:szCs w:val="28"/>
        </w:rPr>
        <w:object w:dxaOrig="760" w:dyaOrig="420">
          <v:shape id="_x0000_i1029" type="#_x0000_t75" style="width:37.35pt;height:21.05pt" o:ole="">
            <v:imagedata r:id="rId28" o:title=""/>
          </v:shape>
          <o:OLEObject Type="Embed" ProgID="Equation.3" ShapeID="_x0000_i1029" DrawAspect="Content" ObjectID="_1590308523" r:id="rId29"/>
        </w:object>
      </w:r>
      <w:r w:rsidRPr="00CA3954">
        <w:rPr>
          <w:bCs/>
          <w:sz w:val="28"/>
          <w:szCs w:val="28"/>
        </w:rPr>
        <w:noBreakHyphen/>
        <w:t xml:space="preserve"> так званий граничний фотострум (</w:t>
      </w:r>
      <w:r w:rsidRPr="0032139D">
        <w:rPr>
          <w:bCs/>
          <w:sz w:val="28"/>
          <w:szCs w:val="28"/>
        </w:rPr>
        <w:t>opticallylimitedlightgeneratedcurrent</w:t>
      </w:r>
      <w:r w:rsidRPr="00CA3954">
        <w:rPr>
          <w:bCs/>
          <w:sz w:val="28"/>
          <w:szCs w:val="28"/>
        </w:rPr>
        <w:t xml:space="preserve">), величина якого, зокрема, визначається потоком падаючих фотонів, </w:t>
      </w:r>
      <w:r w:rsidRPr="00CA3954">
        <w:rPr>
          <w:bCs/>
          <w:sz w:val="28"/>
          <w:szCs w:val="28"/>
        </w:rPr>
        <w:object w:dxaOrig="340" w:dyaOrig="380">
          <v:shape id="_x0000_i1030" type="#_x0000_t75" style="width:16.3pt;height:19.7pt" o:ole="">
            <v:imagedata r:id="rId30" o:title=""/>
          </v:shape>
          <o:OLEObject Type="Embed" ProgID="Equation.3" ShapeID="_x0000_i1030" DrawAspect="Content" ObjectID="_1590308524" r:id="rId31"/>
        </w:object>
      </w:r>
      <w:r w:rsidRPr="00CA3954">
        <w:rPr>
          <w:bCs/>
          <w:sz w:val="28"/>
          <w:szCs w:val="28"/>
        </w:rPr>
        <w:noBreakHyphen/>
        <w:t xml:space="preserve"> коефіцієнт збирання носіїв (</w:t>
      </w:r>
      <w:r w:rsidRPr="0032139D">
        <w:rPr>
          <w:bCs/>
          <w:sz w:val="28"/>
          <w:szCs w:val="28"/>
        </w:rPr>
        <w:t>collectionfactor</w:t>
      </w:r>
      <w:r w:rsidRPr="00CA3954">
        <w:rPr>
          <w:bCs/>
          <w:sz w:val="28"/>
          <w:szCs w:val="28"/>
        </w:rPr>
        <w:t>)</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3519" w:dyaOrig="980">
          <v:shape id="_x0000_i1031" type="#_x0000_t75" style="width:175.9pt;height:49.6pt" o:ole="">
            <v:imagedata r:id="rId32" o:title=""/>
          </v:shape>
          <o:OLEObject Type="Embed" ProgID="Equation.3" ShapeID="_x0000_i1031" DrawAspect="Content" ObjectID="_1590308525" r:id="rId33"/>
        </w:object>
      </w:r>
      <w:r w:rsidRPr="0032139D">
        <w:rPr>
          <w:bCs/>
          <w:sz w:val="28"/>
          <w:szCs w:val="28"/>
        </w:rPr>
        <w:t>,</w:t>
      </w:r>
      <w:r w:rsidRPr="00CA3954">
        <w:rPr>
          <w:bCs/>
          <w:sz w:val="28"/>
          <w:szCs w:val="28"/>
        </w:rPr>
        <w:t xml:space="preserve">                                           (3.</w:t>
      </w:r>
      <w:r w:rsidRPr="0032139D">
        <w:rPr>
          <w:bCs/>
          <w:sz w:val="28"/>
          <w:szCs w:val="28"/>
        </w:rPr>
        <w:t>4</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r w:rsidRPr="0032139D">
        <w:rPr>
          <w:bCs/>
          <w:sz w:val="28"/>
          <w:szCs w:val="28"/>
        </w:rPr>
        <w:t>μ</w:t>
      </w:r>
      <w:r w:rsidRPr="00CA3954">
        <w:rPr>
          <w:bCs/>
          <w:sz w:val="28"/>
          <w:szCs w:val="28"/>
        </w:rPr>
        <w:t xml:space="preserve"> та </w:t>
      </w:r>
      <w:r w:rsidRPr="0032139D">
        <w:rPr>
          <w:bCs/>
          <w:sz w:val="28"/>
          <w:szCs w:val="28"/>
        </w:rPr>
        <w:t>τ</w:t>
      </w:r>
      <w:r w:rsidRPr="00CA3954">
        <w:rPr>
          <w:bCs/>
          <w:sz w:val="28"/>
          <w:szCs w:val="28"/>
        </w:rPr>
        <w:t xml:space="preserve"> – рухливість та час життя носіїв заряду, </w:t>
      </w:r>
      <w:r w:rsidRPr="0032139D">
        <w:rPr>
          <w:bCs/>
          <w:sz w:val="28"/>
          <w:szCs w:val="28"/>
        </w:rPr>
        <w:t>VFB</w:t>
      </w:r>
      <w:r w:rsidRPr="00CA3954">
        <w:rPr>
          <w:bCs/>
          <w:sz w:val="28"/>
          <w:szCs w:val="28"/>
        </w:rPr>
        <w:t xml:space="preserve"> – напруга у наближенні плоских зон, </w:t>
      </w:r>
      <w:r w:rsidRPr="0032139D">
        <w:rPr>
          <w:bCs/>
          <w:sz w:val="28"/>
          <w:szCs w:val="28"/>
        </w:rPr>
        <w:t xml:space="preserve">d </w:t>
      </w:r>
      <w:r w:rsidRPr="0032139D">
        <w:rPr>
          <w:bCs/>
          <w:sz w:val="28"/>
          <w:szCs w:val="28"/>
        </w:rPr>
        <w:noBreakHyphen/>
      </w:r>
      <w:r w:rsidRPr="00CA3954">
        <w:rPr>
          <w:bCs/>
          <w:sz w:val="28"/>
          <w:szCs w:val="28"/>
        </w:rPr>
        <w:t xml:space="preserve">товщина поглинаючого світло шару напівпровідника. З іншого боку, </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1400" w:dyaOrig="380">
          <v:shape id="_x0000_i1032" type="#_x0000_t75" style="width:70.65pt;height:19.7pt" o:ole="">
            <v:imagedata r:id="rId34" o:title=""/>
          </v:shape>
          <o:OLEObject Type="Embed" ProgID="Equation.3" ShapeID="_x0000_i1032" DrawAspect="Content" ObjectID="_1590308526" r:id="rId35"/>
        </w:object>
      </w:r>
      <w:r w:rsidRPr="00CA3954">
        <w:rPr>
          <w:bCs/>
          <w:sz w:val="28"/>
          <w:szCs w:val="28"/>
        </w:rPr>
        <w:t>,                                           (3.5)</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де коефіцієнт пропорційності визначається інтенсивністю світла, а </w:t>
      </w:r>
      <w:r w:rsidRPr="00CA3954">
        <w:rPr>
          <w:bCs/>
          <w:sz w:val="28"/>
          <w:szCs w:val="28"/>
        </w:rPr>
        <w:object w:dxaOrig="680" w:dyaOrig="380">
          <v:shape id="_x0000_i1033" type="#_x0000_t75" style="width:34.65pt;height:19.7pt" o:ole="">
            <v:imagedata r:id="rId36" o:title=""/>
          </v:shape>
          <o:OLEObject Type="Embed" ProgID="Equation.3" ShapeID="_x0000_i1033" DrawAspect="Content" ObjectID="_1590308527" r:id="rId37"/>
        </w:object>
      </w:r>
      <w:r w:rsidRPr="00CA3954">
        <w:rPr>
          <w:bCs/>
          <w:sz w:val="28"/>
          <w:szCs w:val="28"/>
        </w:rPr>
        <w:noBreakHyphen/>
        <w:t xml:space="preserve"> внутрішня кв</w:t>
      </w:r>
      <w:r w:rsidR="00EA6508">
        <w:rPr>
          <w:bCs/>
          <w:sz w:val="28"/>
          <w:szCs w:val="28"/>
        </w:rPr>
        <w:t>антова ефективність, згідно з [</w:t>
      </w:r>
      <w:r w:rsidR="00BD60B0">
        <w:rPr>
          <w:bCs/>
          <w:sz w:val="28"/>
          <w:szCs w:val="28"/>
        </w:rPr>
        <w:t>10</w:t>
      </w:r>
      <w:r w:rsidRPr="00CA3954">
        <w:rPr>
          <w:bCs/>
          <w:sz w:val="28"/>
          <w:szCs w:val="28"/>
        </w:rPr>
        <w:t>]</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3879" w:dyaOrig="780">
          <v:shape id="_x0000_i1034" type="#_x0000_t75" style="width:193.6pt;height:39.4pt" o:ole="">
            <v:imagedata r:id="rId38" o:title=""/>
          </v:shape>
          <o:OLEObject Type="Embed" ProgID="Equation.3" ShapeID="_x0000_i1034" DrawAspect="Content" ObjectID="_1590308528" r:id="rId39"/>
        </w:object>
      </w:r>
      <w:r w:rsidRPr="00CA3954">
        <w:rPr>
          <w:bCs/>
          <w:sz w:val="28"/>
          <w:szCs w:val="28"/>
        </w:rPr>
        <w:t>,                                           (3.6)</w:t>
      </w:r>
    </w:p>
    <w:p w:rsidR="00CA3954" w:rsidRPr="0032139D" w:rsidRDefault="00CA3954" w:rsidP="00CA3954">
      <w:pPr>
        <w:spacing w:line="360" w:lineRule="auto"/>
        <w:ind w:firstLine="708"/>
        <w:contextualSpacing/>
        <w:jc w:val="both"/>
        <w:rPr>
          <w:bCs/>
          <w:sz w:val="28"/>
          <w:szCs w:val="28"/>
        </w:rPr>
      </w:pPr>
      <w:r w:rsidRPr="0032139D">
        <w:rPr>
          <w:bCs/>
          <w:sz w:val="28"/>
          <w:szCs w:val="28"/>
        </w:rPr>
        <w:t>L</w:t>
      </w:r>
      <w:r w:rsidRPr="00CA3954">
        <w:rPr>
          <w:bCs/>
          <w:sz w:val="28"/>
          <w:szCs w:val="28"/>
        </w:rPr>
        <w:t xml:space="preserve"> – довжина дифузії неосновних носіїв заряду, </w:t>
      </w:r>
      <w:r w:rsidRPr="0032139D">
        <w:rPr>
          <w:bCs/>
          <w:sz w:val="28"/>
          <w:szCs w:val="28"/>
        </w:rPr>
        <w:t>α</w:t>
      </w:r>
      <w:r w:rsidRPr="00CA3954">
        <w:rPr>
          <w:bCs/>
          <w:sz w:val="28"/>
          <w:szCs w:val="28"/>
        </w:rPr>
        <w:t xml:space="preserve"> – коефіцієнт поглинання світла, </w:t>
      </w:r>
      <w:r w:rsidRPr="0032139D">
        <w:rPr>
          <w:bCs/>
          <w:sz w:val="28"/>
          <w:szCs w:val="28"/>
        </w:rPr>
        <w:t>W</w:t>
      </w:r>
      <w:r w:rsidRPr="00CA3954">
        <w:rPr>
          <w:bCs/>
          <w:sz w:val="28"/>
          <w:szCs w:val="28"/>
        </w:rPr>
        <w:t xml:space="preserve"> – товщина області просторового заряду, </w:t>
      </w:r>
      <w:r w:rsidRPr="0032139D">
        <w:rPr>
          <w:bCs/>
          <w:sz w:val="28"/>
          <w:szCs w:val="28"/>
        </w:rPr>
        <w:t>QS</w:t>
      </w:r>
      <w:r w:rsidRPr="00CA3954">
        <w:rPr>
          <w:bCs/>
          <w:sz w:val="28"/>
          <w:szCs w:val="28"/>
        </w:rPr>
        <w:t xml:space="preserve"> – описує рекомбінацію на інтерфейсі, а Δ</w:t>
      </w:r>
      <w:r w:rsidRPr="0032139D">
        <w:rPr>
          <w:bCs/>
          <w:sz w:val="28"/>
          <w:szCs w:val="28"/>
        </w:rPr>
        <w:t>Q</w:t>
      </w:r>
      <w:r w:rsidRPr="00CA3954">
        <w:rPr>
          <w:bCs/>
          <w:sz w:val="28"/>
          <w:szCs w:val="28"/>
        </w:rPr>
        <w:t xml:space="preserve"> – втрати, пов’язані з рухом основних носіїв. Таким чином, УЗН викликає зменшення </w:t>
      </w:r>
      <w:r w:rsidRPr="00CA3954">
        <w:rPr>
          <w:bCs/>
          <w:sz w:val="28"/>
          <w:szCs w:val="28"/>
        </w:rPr>
        <w:object w:dxaOrig="680" w:dyaOrig="380">
          <v:shape id="_x0000_i1035" type="#_x0000_t75" style="width:34.65pt;height:19.7pt" o:ole="">
            <v:imagedata r:id="rId36" o:title=""/>
          </v:shape>
          <o:OLEObject Type="Embed" ProgID="Equation.3" ShapeID="_x0000_i1035" DrawAspect="Content" ObjectID="_1590308529" r:id="rId40"/>
        </w:object>
      </w:r>
      <w:r w:rsidRPr="00CA3954">
        <w:rPr>
          <w:bCs/>
          <w:sz w:val="28"/>
          <w:szCs w:val="28"/>
        </w:rPr>
        <w:t xml:space="preserve">, яке може бути пов’язане зі зменшенням </w:t>
      </w:r>
      <w:r w:rsidRPr="0032139D">
        <w:rPr>
          <w:bCs/>
          <w:sz w:val="28"/>
          <w:szCs w:val="28"/>
        </w:rPr>
        <w:t>L</w:t>
      </w:r>
      <w:r w:rsidRPr="00CA3954">
        <w:rPr>
          <w:bCs/>
          <w:sz w:val="28"/>
          <w:szCs w:val="28"/>
        </w:rPr>
        <w:t xml:space="preserve"> або зміною </w:t>
      </w:r>
      <w:r w:rsidRPr="0032139D">
        <w:rPr>
          <w:bCs/>
          <w:sz w:val="28"/>
          <w:szCs w:val="28"/>
        </w:rPr>
        <w:t>W</w:t>
      </w:r>
      <w:r w:rsidRPr="00CA3954">
        <w:rPr>
          <w:bCs/>
          <w:sz w:val="28"/>
          <w:szCs w:val="28"/>
        </w:rPr>
        <w:t xml:space="preserve"> внаслідок накопичення носіїв в області переходу (так як </w:t>
      </w:r>
      <w:r w:rsidRPr="0032139D">
        <w:rPr>
          <w:bCs/>
          <w:sz w:val="28"/>
          <w:szCs w:val="28"/>
        </w:rPr>
        <w:t>CdSe</w:t>
      </w:r>
      <w:r w:rsidRPr="00CA3954">
        <w:rPr>
          <w:bCs/>
          <w:sz w:val="28"/>
          <w:szCs w:val="28"/>
        </w:rPr>
        <w:t xml:space="preserve"> є п’єзоелектричним матеріалом, то для нього є характерним виникнення акустоелектричної напруги при поширенні пружних хвиль)</w:t>
      </w:r>
      <w:r w:rsidRPr="0032139D">
        <w:rPr>
          <w:bCs/>
          <w:sz w:val="28"/>
          <w:szCs w:val="28"/>
        </w:rPr>
        <w:t>.</w:t>
      </w:r>
    </w:p>
    <w:p w:rsidR="00CA3954" w:rsidRPr="00CA3954" w:rsidRDefault="00CA3954"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32139D">
        <w:rPr>
          <w:bCs/>
          <w:sz w:val="28"/>
          <w:szCs w:val="28"/>
        </w:rPr>
        <w:t>3.2. I-V-T</w:t>
      </w:r>
      <w:r w:rsidRPr="00CA3954">
        <w:rPr>
          <w:bCs/>
          <w:sz w:val="28"/>
          <w:szCs w:val="28"/>
        </w:rPr>
        <w:t xml:space="preserve"> характеристики структур </w:t>
      </w:r>
      <w:r w:rsidRPr="0032139D">
        <w:rPr>
          <w:bCs/>
          <w:sz w:val="28"/>
          <w:szCs w:val="28"/>
        </w:rPr>
        <w:t>CuS-CdSe</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З метою більш детального дослідження впливу УЗН на параметри фотоперетворювачів </w:t>
      </w:r>
      <w:r w:rsidRPr="0032139D">
        <w:rPr>
          <w:bCs/>
          <w:sz w:val="28"/>
          <w:szCs w:val="28"/>
        </w:rPr>
        <w:t>CuS</w:t>
      </w:r>
      <w:r w:rsidRPr="00CA3954">
        <w:rPr>
          <w:bCs/>
          <w:sz w:val="28"/>
          <w:szCs w:val="28"/>
        </w:rPr>
        <w:t>-</w:t>
      </w:r>
      <w:r w:rsidRPr="0032139D">
        <w:rPr>
          <w:bCs/>
          <w:sz w:val="28"/>
          <w:szCs w:val="28"/>
        </w:rPr>
        <w:t>CdSe</w:t>
      </w:r>
      <w:r w:rsidRPr="00CA3954">
        <w:rPr>
          <w:bCs/>
          <w:sz w:val="28"/>
          <w:szCs w:val="28"/>
        </w:rPr>
        <w:t xml:space="preserve"> були проведені вимірювання темнових вольт-амперних характеристик (ВАХ) структур в температурному діапазоні 290-340 К як за умов поширення ультразвуку так і без нього.</w:t>
      </w:r>
      <w:r w:rsidR="007858EF">
        <w:rPr>
          <w:bCs/>
          <w:sz w:val="28"/>
          <w:szCs w:val="28"/>
        </w:rPr>
        <w:t xml:space="preserve"> Зауважимо, що з літератури [1</w:t>
      </w:r>
      <w:r w:rsidR="00E36CE8">
        <w:rPr>
          <w:bCs/>
          <w:sz w:val="28"/>
          <w:szCs w:val="28"/>
        </w:rPr>
        <w:t>8</w:t>
      </w:r>
      <w:r w:rsidR="00EA6508">
        <w:rPr>
          <w:bCs/>
          <w:sz w:val="28"/>
          <w:szCs w:val="28"/>
        </w:rPr>
        <w:t>,</w:t>
      </w:r>
      <w:r w:rsidR="00E36CE8" w:rsidRPr="00E36CE8">
        <w:rPr>
          <w:bCs/>
          <w:sz w:val="28"/>
          <w:szCs w:val="28"/>
        </w:rPr>
        <w:t>8</w:t>
      </w:r>
      <w:r w:rsidRPr="00CA3954">
        <w:rPr>
          <w:bCs/>
          <w:sz w:val="28"/>
          <w:szCs w:val="28"/>
        </w:rPr>
        <w:t xml:space="preserve">] відомо, що в подібних структурах очікується перенесення </w:t>
      </w:r>
      <w:r w:rsidRPr="00CA3954">
        <w:rPr>
          <w:bCs/>
          <w:sz w:val="28"/>
          <w:szCs w:val="28"/>
        </w:rPr>
        <w:lastRenderedPageBreak/>
        <w:t xml:space="preserve">заряду за рахунок </w:t>
      </w:r>
      <w:r w:rsidR="00EA6508" w:rsidRPr="00CA3954">
        <w:rPr>
          <w:bCs/>
          <w:sz w:val="28"/>
          <w:szCs w:val="28"/>
        </w:rPr>
        <w:t>тунелювання</w:t>
      </w:r>
      <w:r w:rsidRPr="00CA3954">
        <w:rPr>
          <w:bCs/>
          <w:sz w:val="28"/>
          <w:szCs w:val="28"/>
        </w:rPr>
        <w:t xml:space="preserve"> електронів з рівнів, розташованих в області просторового заряду, у валентну зону р-CuS</w:t>
      </w:r>
      <w:r w:rsidRPr="0071492A">
        <w:rPr>
          <w:bCs/>
          <w:sz w:val="28"/>
          <w:szCs w:val="28"/>
          <w:vertAlign w:val="subscript"/>
        </w:rPr>
        <w:t>1.8</w:t>
      </w:r>
      <w:r w:rsidRPr="00CA3954">
        <w:rPr>
          <w:bCs/>
          <w:sz w:val="28"/>
          <w:szCs w:val="28"/>
        </w:rPr>
        <w:t xml:space="preserve">, тобто тунельно-рекомбінаційний струм. Дійсно, нахил ВАХ при невеликих зміщеннях (див. рис.3.4) не залежить від температури, що свідчить про тунельний характер струму. Водночас при великих зміщеннях спостерігається вплив послідовного опору. Як наслідок, для апроксимації ВАХ використовувався вираз </w:t>
      </w:r>
    </w:p>
    <w:p w:rsidR="00CA3954" w:rsidRPr="00CA3954" w:rsidRDefault="00CA3954" w:rsidP="00EA6508">
      <w:pPr>
        <w:spacing w:line="360" w:lineRule="auto"/>
        <w:ind w:firstLine="708"/>
        <w:contextualSpacing/>
        <w:jc w:val="center"/>
        <w:rPr>
          <w:bCs/>
          <w:sz w:val="28"/>
          <w:szCs w:val="28"/>
        </w:rPr>
      </w:pPr>
      <w:r w:rsidRPr="00CA3954">
        <w:rPr>
          <w:bCs/>
          <w:sz w:val="28"/>
          <w:szCs w:val="28"/>
        </w:rPr>
        <w:object w:dxaOrig="2580" w:dyaOrig="380">
          <v:shape id="_x0000_i1036" type="#_x0000_t75" style="width:129.05pt;height:19.7pt" o:ole="">
            <v:imagedata r:id="rId41" o:title=""/>
          </v:shape>
          <o:OLEObject Type="Embed" ProgID="Equation.3" ShapeID="_x0000_i1036" DrawAspect="Content" ObjectID="_1590308530" r:id="rId42"/>
        </w:object>
      </w:r>
      <w:r w:rsidRPr="00CA3954">
        <w:rPr>
          <w:bCs/>
          <w:sz w:val="28"/>
          <w:szCs w:val="28"/>
        </w:rPr>
        <w:t>,                                        (3.7)</w:t>
      </w:r>
    </w:p>
    <w:p w:rsidR="00CA3954" w:rsidRPr="0032139D" w:rsidRDefault="00CA3954" w:rsidP="00CA3954">
      <w:pPr>
        <w:spacing w:line="360" w:lineRule="auto"/>
        <w:ind w:firstLine="708"/>
        <w:contextualSpacing/>
        <w:jc w:val="both"/>
        <w:rPr>
          <w:bCs/>
          <w:sz w:val="28"/>
          <w:szCs w:val="28"/>
        </w:rPr>
      </w:pPr>
      <w:r w:rsidRPr="0032139D">
        <w:rPr>
          <w:bCs/>
          <w:sz w:val="28"/>
          <w:szCs w:val="28"/>
        </w:rPr>
        <w:t>де І</w:t>
      </w:r>
      <w:r w:rsidRPr="0071492A">
        <w:rPr>
          <w:bCs/>
          <w:sz w:val="28"/>
          <w:szCs w:val="28"/>
          <w:vertAlign w:val="subscript"/>
        </w:rPr>
        <w:t>0</w:t>
      </w:r>
      <w:r w:rsidRPr="0032139D">
        <w:rPr>
          <w:bCs/>
          <w:sz w:val="28"/>
          <w:szCs w:val="28"/>
        </w:rPr>
        <w:noBreakHyphen/>
        <w:t xml:space="preserve"> струм </w:t>
      </w:r>
      <w:r w:rsidRPr="00CA3954">
        <w:rPr>
          <w:bCs/>
          <w:sz w:val="28"/>
          <w:szCs w:val="28"/>
        </w:rPr>
        <w:t xml:space="preserve">насичення, коефіцієнт тунелювання α не залежить від напруги і визначається, зокрема, висотою бар’єру, </w:t>
      </w:r>
      <w:r w:rsidRPr="0032139D">
        <w:rPr>
          <w:bCs/>
          <w:sz w:val="28"/>
          <w:szCs w:val="28"/>
        </w:rPr>
        <w:t>R</w:t>
      </w:r>
      <w:r w:rsidRPr="0071492A">
        <w:rPr>
          <w:bCs/>
          <w:sz w:val="28"/>
          <w:szCs w:val="28"/>
          <w:vertAlign w:val="subscript"/>
        </w:rPr>
        <w:t>S</w:t>
      </w:r>
      <w:r w:rsidRPr="0032139D">
        <w:rPr>
          <w:bCs/>
          <w:sz w:val="28"/>
          <w:szCs w:val="28"/>
        </w:rPr>
        <w:t xml:space="preserve">– послідовний </w:t>
      </w:r>
      <w:r w:rsidRPr="00CA3954">
        <w:rPr>
          <w:bCs/>
          <w:sz w:val="28"/>
          <w:szCs w:val="28"/>
        </w:rPr>
        <w:t>опір.</w:t>
      </w:r>
    </w:p>
    <w:tbl>
      <w:tblPr>
        <w:tblW w:w="0" w:type="auto"/>
        <w:tblLook w:val="04A0"/>
      </w:tblPr>
      <w:tblGrid>
        <w:gridCol w:w="9072"/>
      </w:tblGrid>
      <w:tr w:rsidR="00CA3954" w:rsidRPr="00CA3954" w:rsidTr="007B2E44">
        <w:tc>
          <w:tcPr>
            <w:tcW w:w="9072" w:type="dxa"/>
          </w:tcPr>
          <w:p w:rsidR="00CA3954" w:rsidRPr="00CA3954" w:rsidRDefault="00E063EA" w:rsidP="004449A8">
            <w:pPr>
              <w:spacing w:line="360" w:lineRule="auto"/>
              <w:ind w:firstLine="708"/>
              <w:contextualSpacing/>
              <w:jc w:val="center"/>
              <w:rPr>
                <w:bCs/>
                <w:sz w:val="28"/>
                <w:szCs w:val="28"/>
              </w:rPr>
            </w:pPr>
            <w:r w:rsidRPr="00CA3954">
              <w:rPr>
                <w:bCs/>
                <w:noProof/>
                <w:sz w:val="28"/>
                <w:szCs w:val="28"/>
                <w:lang w:val="ru-RU"/>
              </w:rPr>
              <w:drawing>
                <wp:inline distT="0" distB="0" distL="0" distR="0">
                  <wp:extent cx="5019675" cy="4012940"/>
                  <wp:effectExtent l="0" t="0" r="0" b="6985"/>
                  <wp:docPr id="32" name="Рисунок 32" descr="V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X"/>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081" cy="4020460"/>
                          </a:xfrm>
                          <a:prstGeom prst="rect">
                            <a:avLst/>
                          </a:prstGeom>
                          <a:noFill/>
                          <a:ln>
                            <a:noFill/>
                          </a:ln>
                        </pic:spPr>
                      </pic:pic>
                    </a:graphicData>
                  </a:graphic>
                </wp:inline>
              </w:drawing>
            </w:r>
          </w:p>
        </w:tc>
      </w:tr>
      <w:tr w:rsidR="00CA3954" w:rsidRPr="00CA3954" w:rsidTr="007B2E44">
        <w:tc>
          <w:tcPr>
            <w:tcW w:w="9072" w:type="dxa"/>
          </w:tcPr>
          <w:p w:rsidR="00CA3954" w:rsidRPr="00CA3954" w:rsidRDefault="00CA3954" w:rsidP="00CA3954">
            <w:pPr>
              <w:spacing w:line="360" w:lineRule="auto"/>
              <w:ind w:firstLine="708"/>
              <w:contextualSpacing/>
              <w:jc w:val="both"/>
              <w:rPr>
                <w:bCs/>
                <w:sz w:val="28"/>
                <w:szCs w:val="28"/>
              </w:rPr>
            </w:pPr>
            <w:r w:rsidRPr="004449A8">
              <w:rPr>
                <w:b/>
                <w:bCs/>
                <w:sz w:val="28"/>
                <w:szCs w:val="28"/>
              </w:rPr>
              <w:t>Рис.3.4.</w:t>
            </w:r>
            <w:r w:rsidRPr="00CA3954">
              <w:rPr>
                <w:bCs/>
                <w:sz w:val="28"/>
                <w:szCs w:val="28"/>
              </w:rPr>
              <w:t xml:space="preserve"> Прямі ділянки вольт-амперних характеристик структур </w:t>
            </w:r>
            <w:r w:rsidRPr="0032139D">
              <w:rPr>
                <w:bCs/>
                <w:sz w:val="28"/>
                <w:szCs w:val="28"/>
              </w:rPr>
              <w:t>CuS-CdSe</w:t>
            </w:r>
            <w:r w:rsidRPr="00CA3954">
              <w:rPr>
                <w:bCs/>
                <w:sz w:val="28"/>
                <w:szCs w:val="28"/>
              </w:rPr>
              <w:t>. Точки – експеримент, лінії – апроксимація згідно з формулою (3.7)</w:t>
            </w:r>
          </w:p>
          <w:p w:rsidR="00CA3954" w:rsidRPr="0032139D" w:rsidRDefault="00CA3954" w:rsidP="00CA3954">
            <w:pPr>
              <w:spacing w:line="360" w:lineRule="auto"/>
              <w:ind w:firstLine="708"/>
              <w:contextualSpacing/>
              <w:jc w:val="both"/>
              <w:rPr>
                <w:bCs/>
                <w:sz w:val="28"/>
                <w:szCs w:val="28"/>
              </w:rPr>
            </w:pPr>
          </w:p>
        </w:tc>
      </w:tr>
      <w:tr w:rsidR="00CA3954" w:rsidRPr="00CA3954" w:rsidTr="007B2E44">
        <w:tc>
          <w:tcPr>
            <w:tcW w:w="9072" w:type="dxa"/>
          </w:tcPr>
          <w:p w:rsidR="00CA3954" w:rsidRPr="00CA3954" w:rsidRDefault="00E063EA" w:rsidP="004449A8">
            <w:pPr>
              <w:spacing w:line="360" w:lineRule="auto"/>
              <w:ind w:firstLine="708"/>
              <w:contextualSpacing/>
              <w:jc w:val="center"/>
              <w:rPr>
                <w:bCs/>
                <w:sz w:val="28"/>
                <w:szCs w:val="28"/>
              </w:rPr>
            </w:pPr>
            <w:r w:rsidRPr="00CA3954">
              <w:rPr>
                <w:bCs/>
                <w:noProof/>
                <w:sz w:val="28"/>
                <w:szCs w:val="28"/>
                <w:lang w:val="ru-RU"/>
              </w:rPr>
              <w:lastRenderedPageBreak/>
              <w:drawing>
                <wp:inline distT="0" distB="0" distL="0" distR="0">
                  <wp:extent cx="4310157" cy="6096000"/>
                  <wp:effectExtent l="0" t="0" r="0" b="0"/>
                  <wp:docPr id="33" name="Рисунок 33" descr="VAX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XTemp"/>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6544" cy="6105033"/>
                          </a:xfrm>
                          <a:prstGeom prst="rect">
                            <a:avLst/>
                          </a:prstGeom>
                          <a:noFill/>
                          <a:ln>
                            <a:noFill/>
                          </a:ln>
                        </pic:spPr>
                      </pic:pic>
                    </a:graphicData>
                  </a:graphic>
                </wp:inline>
              </w:drawing>
            </w:r>
          </w:p>
        </w:tc>
      </w:tr>
      <w:tr w:rsidR="00CA3954" w:rsidRPr="00CA3954" w:rsidTr="007B2E44">
        <w:tc>
          <w:tcPr>
            <w:tcW w:w="9072" w:type="dxa"/>
          </w:tcPr>
          <w:p w:rsidR="00CA3954" w:rsidRPr="00CA3954" w:rsidRDefault="00CA3954" w:rsidP="00CA3954">
            <w:pPr>
              <w:spacing w:line="360" w:lineRule="auto"/>
              <w:ind w:firstLine="708"/>
              <w:contextualSpacing/>
              <w:jc w:val="both"/>
              <w:rPr>
                <w:bCs/>
                <w:sz w:val="28"/>
                <w:szCs w:val="28"/>
              </w:rPr>
            </w:pPr>
            <w:r w:rsidRPr="004449A8">
              <w:rPr>
                <w:b/>
                <w:bCs/>
                <w:sz w:val="28"/>
                <w:szCs w:val="28"/>
              </w:rPr>
              <w:t>Рис.3.5.</w:t>
            </w:r>
            <w:r w:rsidRPr="00CA3954">
              <w:rPr>
                <w:bCs/>
                <w:sz w:val="28"/>
                <w:szCs w:val="28"/>
              </w:rPr>
              <w:t xml:space="preserve"> Температурні залежності фактору тунелювання (а), струму насичення (б) та послідовного опору (в), отримані за умов УЗ навантаження (заповнені точки) та без нього (порожні точки). Прямі – лінійна апроксимація</w:t>
            </w:r>
          </w:p>
          <w:p w:rsidR="00CA3954" w:rsidRPr="00CA3954" w:rsidRDefault="00CA3954" w:rsidP="00CA3954">
            <w:pPr>
              <w:spacing w:line="360" w:lineRule="auto"/>
              <w:ind w:firstLine="708"/>
              <w:contextualSpacing/>
              <w:jc w:val="both"/>
              <w:rPr>
                <w:bCs/>
                <w:sz w:val="28"/>
                <w:szCs w:val="28"/>
              </w:rPr>
            </w:pPr>
          </w:p>
        </w:tc>
      </w:tr>
    </w:tbl>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На рис.3.5 наведено температурні залежності </w:t>
      </w:r>
      <w:r w:rsidRPr="0032139D">
        <w:rPr>
          <w:bCs/>
          <w:sz w:val="28"/>
          <w:szCs w:val="28"/>
        </w:rPr>
        <w:t>І</w:t>
      </w:r>
      <w:r w:rsidRPr="00972387">
        <w:rPr>
          <w:bCs/>
          <w:sz w:val="28"/>
          <w:szCs w:val="28"/>
          <w:vertAlign w:val="subscript"/>
        </w:rPr>
        <w:t>0</w:t>
      </w:r>
      <w:r w:rsidRPr="00CA3954">
        <w:rPr>
          <w:bCs/>
          <w:sz w:val="28"/>
          <w:szCs w:val="28"/>
        </w:rPr>
        <w:t xml:space="preserve">, α та </w:t>
      </w:r>
      <w:r w:rsidRPr="0032139D">
        <w:rPr>
          <w:bCs/>
          <w:sz w:val="28"/>
          <w:szCs w:val="28"/>
        </w:rPr>
        <w:t>R</w:t>
      </w:r>
      <w:r w:rsidRPr="00972387">
        <w:rPr>
          <w:bCs/>
          <w:sz w:val="28"/>
          <w:szCs w:val="28"/>
          <w:vertAlign w:val="subscript"/>
        </w:rPr>
        <w:t>S</w:t>
      </w:r>
      <w:r w:rsidRPr="00CA3954">
        <w:rPr>
          <w:bCs/>
          <w:sz w:val="28"/>
          <w:szCs w:val="28"/>
        </w:rPr>
        <w:t xml:space="preserve">. Коефіцієнт тунелювання практично не залежить від температури, що підтверджує тунельний характер струму. Зауважимо, що УЗН фактично не впливає на α. Температурна залежність струму насичення описується виразом </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2460" w:dyaOrig="859">
          <v:shape id="_x0000_i1037" type="#_x0000_t75" style="width:122.95pt;height:43.45pt" o:ole="">
            <v:imagedata r:id="rId45" o:title=""/>
          </v:shape>
          <o:OLEObject Type="Embed" ProgID="Equation.3" ShapeID="_x0000_i1037" DrawAspect="Content" ObjectID="_1590308531" r:id="rId46"/>
        </w:object>
      </w:r>
      <w:r w:rsidRPr="00CA3954">
        <w:rPr>
          <w:bCs/>
          <w:sz w:val="28"/>
          <w:szCs w:val="28"/>
        </w:rPr>
        <w:t>,                                (3.</w:t>
      </w:r>
      <w:r w:rsidRPr="0032139D">
        <w:rPr>
          <w:bCs/>
          <w:sz w:val="28"/>
          <w:szCs w:val="28"/>
        </w:rPr>
        <w:t>8</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причому характеристична енергія </w:t>
      </w:r>
      <w:r w:rsidRPr="0032139D">
        <w:rPr>
          <w:bCs/>
          <w:sz w:val="28"/>
          <w:szCs w:val="28"/>
        </w:rPr>
        <w:t xml:space="preserve">Ea,I </w:t>
      </w:r>
      <w:r w:rsidRPr="00CA3954">
        <w:rPr>
          <w:bCs/>
          <w:sz w:val="28"/>
          <w:szCs w:val="28"/>
        </w:rPr>
        <w:t xml:space="preserve">в умовах УЗН зростає: без УЗН </w:t>
      </w:r>
      <w:r w:rsidRPr="0032139D">
        <w:rPr>
          <w:bCs/>
          <w:sz w:val="28"/>
          <w:szCs w:val="28"/>
        </w:rPr>
        <w:t>Еа,I</w:t>
      </w:r>
      <w:r w:rsidRPr="00CA3954">
        <w:rPr>
          <w:bCs/>
          <w:sz w:val="28"/>
          <w:szCs w:val="28"/>
        </w:rPr>
        <w:t>=(0,</w:t>
      </w:r>
      <w:r w:rsidRPr="0032139D">
        <w:rPr>
          <w:bCs/>
          <w:sz w:val="28"/>
          <w:szCs w:val="28"/>
        </w:rPr>
        <w:t>5</w:t>
      </w:r>
      <w:r w:rsidRPr="00CA3954">
        <w:rPr>
          <w:bCs/>
          <w:sz w:val="28"/>
          <w:szCs w:val="28"/>
        </w:rPr>
        <w:t>40±0,00</w:t>
      </w:r>
      <w:r w:rsidRPr="0032139D">
        <w:rPr>
          <w:bCs/>
          <w:sz w:val="28"/>
          <w:szCs w:val="28"/>
        </w:rPr>
        <w:t>7</w:t>
      </w:r>
      <w:r w:rsidRPr="00CA3954">
        <w:rPr>
          <w:bCs/>
          <w:sz w:val="28"/>
          <w:szCs w:val="28"/>
        </w:rPr>
        <w:t xml:space="preserve">) еВ, за умов УЗН </w:t>
      </w:r>
      <w:r w:rsidRPr="0032139D">
        <w:rPr>
          <w:bCs/>
          <w:sz w:val="28"/>
          <w:szCs w:val="28"/>
        </w:rPr>
        <w:t>Еа,I</w:t>
      </w:r>
      <w:r w:rsidRPr="00CA3954">
        <w:rPr>
          <w:bCs/>
          <w:sz w:val="28"/>
          <w:szCs w:val="28"/>
        </w:rPr>
        <w:t>=(0,</w:t>
      </w:r>
      <w:r w:rsidRPr="0032139D">
        <w:rPr>
          <w:bCs/>
          <w:sz w:val="28"/>
          <w:szCs w:val="28"/>
        </w:rPr>
        <w:t>583</w:t>
      </w:r>
      <w:r w:rsidRPr="00CA3954">
        <w:rPr>
          <w:bCs/>
          <w:sz w:val="28"/>
          <w:szCs w:val="28"/>
        </w:rPr>
        <w:t>±0,00</w:t>
      </w:r>
      <w:r w:rsidRPr="0032139D">
        <w:rPr>
          <w:bCs/>
          <w:sz w:val="28"/>
          <w:szCs w:val="28"/>
        </w:rPr>
        <w:t>7</w:t>
      </w:r>
      <w:r w:rsidRPr="00CA3954">
        <w:rPr>
          <w:bCs/>
          <w:sz w:val="28"/>
          <w:szCs w:val="28"/>
        </w:rPr>
        <w:t xml:space="preserve">) еВ.Крім того, при поширенні ультразвуку спостерігається загальне зростання струму насичення, що свідчить про акустоіндуковане зростання </w:t>
      </w:r>
      <w:r w:rsidRPr="0032139D">
        <w:rPr>
          <w:bCs/>
          <w:sz w:val="28"/>
          <w:szCs w:val="28"/>
        </w:rPr>
        <w:t>I</w:t>
      </w:r>
      <w:r w:rsidRPr="00623918">
        <w:rPr>
          <w:bCs/>
          <w:sz w:val="28"/>
          <w:szCs w:val="28"/>
          <w:vertAlign w:val="subscript"/>
        </w:rPr>
        <w:t>00</w:t>
      </w:r>
      <w:r w:rsidRPr="00CA3954">
        <w:rPr>
          <w:bCs/>
          <w:sz w:val="28"/>
          <w:szCs w:val="28"/>
        </w:rPr>
        <w:t>. До речі, подібний висновок було зроблено і у попередньому параграфі при розгляді впливу УЗН на напругу холостого ходу.</w:t>
      </w:r>
    </w:p>
    <w:p w:rsidR="00CA3954" w:rsidRPr="00CA3954" w:rsidRDefault="00CA3954" w:rsidP="00CA3954">
      <w:pPr>
        <w:spacing w:line="360" w:lineRule="auto"/>
        <w:ind w:firstLine="708"/>
        <w:contextualSpacing/>
        <w:jc w:val="both"/>
        <w:rPr>
          <w:bCs/>
          <w:sz w:val="28"/>
          <w:szCs w:val="28"/>
        </w:rPr>
      </w:pPr>
    </w:p>
    <w:tbl>
      <w:tblPr>
        <w:tblW w:w="0" w:type="auto"/>
        <w:tblLook w:val="04A0"/>
      </w:tblPr>
      <w:tblGrid>
        <w:gridCol w:w="9571"/>
      </w:tblGrid>
      <w:tr w:rsidR="00CA3954" w:rsidRPr="00CA3954" w:rsidTr="00811ED3">
        <w:tc>
          <w:tcPr>
            <w:tcW w:w="9855" w:type="dxa"/>
          </w:tcPr>
          <w:p w:rsidR="00CA3954" w:rsidRPr="00CA3954" w:rsidRDefault="00E063EA" w:rsidP="00AE3C75">
            <w:pPr>
              <w:spacing w:line="360" w:lineRule="auto"/>
              <w:ind w:firstLine="172"/>
              <w:contextualSpacing/>
              <w:jc w:val="center"/>
              <w:rPr>
                <w:bCs/>
                <w:sz w:val="28"/>
                <w:szCs w:val="28"/>
              </w:rPr>
            </w:pPr>
            <w:r w:rsidRPr="00CA3954">
              <w:rPr>
                <w:bCs/>
                <w:noProof/>
                <w:sz w:val="28"/>
                <w:szCs w:val="28"/>
                <w:lang w:val="ru-RU"/>
              </w:rPr>
              <w:drawing>
                <wp:inline distT="0" distB="0" distL="0" distR="0">
                  <wp:extent cx="3914955" cy="5537200"/>
                  <wp:effectExtent l="0" t="0" r="9525" b="6350"/>
                  <wp:docPr id="35" name="Рисунок 35" descr="T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340"/>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18906" cy="5542788"/>
                          </a:xfrm>
                          <a:prstGeom prst="rect">
                            <a:avLst/>
                          </a:prstGeom>
                          <a:noFill/>
                          <a:ln>
                            <a:noFill/>
                          </a:ln>
                        </pic:spPr>
                      </pic:pic>
                    </a:graphicData>
                  </a:graphic>
                </wp:inline>
              </w:drawing>
            </w:r>
          </w:p>
        </w:tc>
      </w:tr>
      <w:tr w:rsidR="00CA3954" w:rsidRPr="00CA3954" w:rsidTr="00811ED3">
        <w:tc>
          <w:tcPr>
            <w:tcW w:w="9855" w:type="dxa"/>
          </w:tcPr>
          <w:p w:rsidR="00CA3954" w:rsidRPr="00CA3954" w:rsidRDefault="00CA3954" w:rsidP="00CA3954">
            <w:pPr>
              <w:spacing w:line="360" w:lineRule="auto"/>
              <w:ind w:firstLine="708"/>
              <w:contextualSpacing/>
              <w:jc w:val="both"/>
              <w:rPr>
                <w:bCs/>
                <w:sz w:val="28"/>
                <w:szCs w:val="28"/>
              </w:rPr>
            </w:pPr>
            <w:r w:rsidRPr="004449A8">
              <w:rPr>
                <w:b/>
                <w:bCs/>
                <w:sz w:val="28"/>
                <w:szCs w:val="28"/>
              </w:rPr>
              <w:t>Рис.3.6.</w:t>
            </w:r>
            <w:r w:rsidRPr="00CA3954">
              <w:rPr>
                <w:bCs/>
                <w:sz w:val="28"/>
                <w:szCs w:val="28"/>
              </w:rPr>
              <w:t xml:space="preserve"> Вплив УЗН при температурі 340 К на коефіцієнт тунелювання (а), струм насичення (б) та послідовний опір (в) структур </w:t>
            </w:r>
            <w:r w:rsidRPr="0032139D">
              <w:rPr>
                <w:bCs/>
                <w:sz w:val="28"/>
                <w:szCs w:val="28"/>
              </w:rPr>
              <w:t>CuS-CdSe</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p>
        </w:tc>
      </w:tr>
    </w:tbl>
    <w:p w:rsidR="00CA3954" w:rsidRPr="00CA3954" w:rsidRDefault="00CA3954" w:rsidP="00CA3954">
      <w:pPr>
        <w:spacing w:line="360" w:lineRule="auto"/>
        <w:ind w:firstLine="708"/>
        <w:contextualSpacing/>
        <w:jc w:val="both"/>
        <w:rPr>
          <w:bCs/>
          <w:sz w:val="28"/>
          <w:szCs w:val="28"/>
        </w:rPr>
      </w:pPr>
      <w:r w:rsidRPr="00CA3954">
        <w:rPr>
          <w:bCs/>
          <w:sz w:val="28"/>
          <w:szCs w:val="28"/>
        </w:rPr>
        <w:lastRenderedPageBreak/>
        <w:t>Температурна залежність послідовного опору, як видно з рис.3.5,в добре описується виразом</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2260" w:dyaOrig="780">
          <v:shape id="_x0000_i1038" type="#_x0000_t75" style="width:112.1pt;height:39.4pt" o:ole="">
            <v:imagedata r:id="rId48" o:title=""/>
          </v:shape>
          <o:OLEObject Type="Embed" ProgID="Equation.3" ShapeID="_x0000_i1038" DrawAspect="Content" ObjectID="_1590308532" r:id="rId49"/>
        </w:object>
      </w:r>
      <w:r w:rsidRPr="00CA3954">
        <w:rPr>
          <w:bCs/>
          <w:sz w:val="28"/>
          <w:szCs w:val="28"/>
        </w:rPr>
        <w:t>,                                (3.</w:t>
      </w:r>
      <w:r w:rsidRPr="0032139D">
        <w:rPr>
          <w:bCs/>
          <w:sz w:val="28"/>
          <w:szCs w:val="28"/>
        </w:rPr>
        <w:t>9</w:t>
      </w:r>
      <w:r w:rsidRPr="00CA3954">
        <w:rPr>
          <w:bCs/>
          <w:sz w:val="28"/>
          <w:szCs w:val="28"/>
        </w:rPr>
        <w:t>)</w:t>
      </w:r>
    </w:p>
    <w:p w:rsidR="00CA3954" w:rsidRPr="00CA3954" w:rsidRDefault="00CA3954" w:rsidP="00CA3954">
      <w:pPr>
        <w:spacing w:line="360" w:lineRule="auto"/>
        <w:ind w:firstLine="708"/>
        <w:contextualSpacing/>
        <w:jc w:val="both"/>
        <w:rPr>
          <w:bCs/>
          <w:sz w:val="28"/>
          <w:szCs w:val="28"/>
        </w:rPr>
      </w:pPr>
      <w:r w:rsidRPr="00CA3954">
        <w:rPr>
          <w:bCs/>
          <w:sz w:val="28"/>
          <w:szCs w:val="28"/>
        </w:rPr>
        <w:t>що є характерним для домішкової провідності. Величина характеристичної енергії складає (0,20±0,01) еВ і не залежить від УЗН. Водночас, за умов УЗН спостерігається незначне зниження абсолютного значення послідовного опору.</w:t>
      </w:r>
    </w:p>
    <w:p w:rsidR="00CA3954" w:rsidRPr="00CA3954" w:rsidRDefault="00CA3954" w:rsidP="00CA3954">
      <w:pPr>
        <w:spacing w:line="360" w:lineRule="auto"/>
        <w:ind w:firstLine="708"/>
        <w:contextualSpacing/>
        <w:jc w:val="both"/>
        <w:rPr>
          <w:bCs/>
          <w:sz w:val="28"/>
          <w:szCs w:val="28"/>
        </w:rPr>
      </w:pPr>
      <w:r w:rsidRPr="00CA3954">
        <w:rPr>
          <w:bCs/>
          <w:sz w:val="28"/>
          <w:szCs w:val="28"/>
        </w:rPr>
        <w:t>Висновки щодо акустоіндукованого зростання струму насичення та зменшення послідовного опору підтверджуються даними рис.3.6, де представлені результати, отримані шляхом апроксимації ВАХ, виміряних при постійній температурі (340 К) за умов ультразвукового навантаження та без нього.</w:t>
      </w:r>
    </w:p>
    <w:p w:rsidR="00CA3954" w:rsidRPr="00CA3954" w:rsidRDefault="00CA3954" w:rsidP="00CA3954">
      <w:pPr>
        <w:spacing w:line="360" w:lineRule="auto"/>
        <w:ind w:firstLine="708"/>
        <w:contextualSpacing/>
        <w:jc w:val="both"/>
        <w:rPr>
          <w:bCs/>
          <w:sz w:val="28"/>
          <w:szCs w:val="28"/>
        </w:rPr>
      </w:pPr>
      <w:r w:rsidRPr="00CA3954">
        <w:rPr>
          <w:bCs/>
          <w:sz w:val="28"/>
          <w:szCs w:val="28"/>
        </w:rPr>
        <w:t>Представлені у даному параграфі дані підтверджують висновок, що саме акустоіндуковане зростання струму насичення є причиною виявленого зменшення напруги холостого ходу в ультразвуковому полі.</w:t>
      </w:r>
    </w:p>
    <w:p w:rsidR="00CA3954" w:rsidRPr="00CA3954" w:rsidRDefault="00CA3954" w:rsidP="00CA3954">
      <w:pPr>
        <w:spacing w:line="360" w:lineRule="auto"/>
        <w:ind w:firstLine="708"/>
        <w:contextualSpacing/>
        <w:jc w:val="both"/>
        <w:rPr>
          <w:bCs/>
          <w:sz w:val="28"/>
          <w:szCs w:val="28"/>
        </w:rPr>
      </w:pPr>
    </w:p>
    <w:p w:rsidR="00CA3954" w:rsidRDefault="00CA3954" w:rsidP="00CA3954">
      <w:pPr>
        <w:spacing w:line="360" w:lineRule="auto"/>
        <w:ind w:firstLine="708"/>
        <w:contextualSpacing/>
        <w:jc w:val="both"/>
        <w:rPr>
          <w:bCs/>
          <w:sz w:val="28"/>
          <w:szCs w:val="28"/>
        </w:rPr>
      </w:pPr>
      <w:r w:rsidRPr="00CA3954">
        <w:rPr>
          <w:bCs/>
          <w:sz w:val="28"/>
          <w:szCs w:val="28"/>
        </w:rPr>
        <w:t xml:space="preserve">3.3. Фотоіндуковані зміни параметрів структур </w:t>
      </w:r>
      <w:r w:rsidRPr="0032139D">
        <w:rPr>
          <w:bCs/>
          <w:sz w:val="28"/>
          <w:szCs w:val="28"/>
        </w:rPr>
        <w:t>CuS-CdSe</w:t>
      </w:r>
    </w:p>
    <w:p w:rsidR="00791B63" w:rsidRPr="00CA3954" w:rsidRDefault="00791B63"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Проведені дослідження показали, що тривале освітлення структур викликає зменшення струму короткого замикання. Так на рис.3.7 наведено кінетику зміни </w:t>
      </w:r>
      <w:r w:rsidRPr="0032139D">
        <w:rPr>
          <w:bCs/>
          <w:sz w:val="28"/>
          <w:szCs w:val="28"/>
        </w:rPr>
        <w:t>I</w:t>
      </w:r>
      <w:r w:rsidRPr="007858EF">
        <w:rPr>
          <w:bCs/>
          <w:sz w:val="28"/>
          <w:szCs w:val="28"/>
          <w:vertAlign w:val="subscript"/>
        </w:rPr>
        <w:t>SC</w:t>
      </w:r>
      <w:r w:rsidRPr="00CA3954">
        <w:rPr>
          <w:bCs/>
          <w:sz w:val="28"/>
          <w:szCs w:val="28"/>
        </w:rPr>
        <w:t xml:space="preserve"> при постійному монохроматичному освітленні та після його припинення. В другому випадку вимірювання проводилися раз в 500 с, при цьому тривалість освітлення складала 3 с, решту часу зразок знаходився в темряві.</w:t>
      </w:r>
    </w:p>
    <w:tbl>
      <w:tblPr>
        <w:tblW w:w="0" w:type="auto"/>
        <w:tblLook w:val="04A0"/>
      </w:tblPr>
      <w:tblGrid>
        <w:gridCol w:w="9571"/>
      </w:tblGrid>
      <w:tr w:rsidR="00CA3954" w:rsidRPr="00CA3954" w:rsidTr="00811ED3">
        <w:tc>
          <w:tcPr>
            <w:tcW w:w="9855" w:type="dxa"/>
          </w:tcPr>
          <w:p w:rsidR="00CA3954" w:rsidRPr="00CA3954" w:rsidRDefault="00E063EA" w:rsidP="004449A8">
            <w:pPr>
              <w:spacing w:line="360" w:lineRule="auto"/>
              <w:ind w:firstLine="708"/>
              <w:contextualSpacing/>
              <w:jc w:val="center"/>
              <w:rPr>
                <w:bCs/>
                <w:sz w:val="28"/>
                <w:szCs w:val="28"/>
              </w:rPr>
            </w:pPr>
            <w:r w:rsidRPr="00CA3954">
              <w:rPr>
                <w:bCs/>
                <w:noProof/>
                <w:sz w:val="28"/>
                <w:szCs w:val="28"/>
                <w:lang w:val="ru-RU"/>
              </w:rPr>
              <w:lastRenderedPageBreak/>
              <w:drawing>
                <wp:inline distT="0" distB="0" distL="0" distR="0">
                  <wp:extent cx="4338230" cy="6134100"/>
                  <wp:effectExtent l="0" t="0" r="5715" b="0"/>
                  <wp:docPr id="37" name="Рисунок 37" descr="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sc"/>
                          <pic:cNvPicPr>
                            <a:picLocks noChangeAspect="1" noChangeArrowheads="1"/>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1812" cy="6139165"/>
                          </a:xfrm>
                          <a:prstGeom prst="rect">
                            <a:avLst/>
                          </a:prstGeom>
                          <a:noFill/>
                          <a:ln>
                            <a:noFill/>
                          </a:ln>
                        </pic:spPr>
                      </pic:pic>
                    </a:graphicData>
                  </a:graphic>
                </wp:inline>
              </w:drawing>
            </w:r>
          </w:p>
        </w:tc>
      </w:tr>
      <w:tr w:rsidR="00CA3954" w:rsidRPr="00CA3954" w:rsidTr="00811ED3">
        <w:tc>
          <w:tcPr>
            <w:tcW w:w="9855" w:type="dxa"/>
          </w:tcPr>
          <w:p w:rsidR="00CA3954" w:rsidRPr="00CA3954" w:rsidRDefault="00CA3954" w:rsidP="00CA3954">
            <w:pPr>
              <w:spacing w:line="360" w:lineRule="auto"/>
              <w:ind w:firstLine="708"/>
              <w:contextualSpacing/>
              <w:jc w:val="both"/>
              <w:rPr>
                <w:bCs/>
                <w:sz w:val="28"/>
                <w:szCs w:val="28"/>
              </w:rPr>
            </w:pPr>
            <w:r w:rsidRPr="004449A8">
              <w:rPr>
                <w:b/>
                <w:bCs/>
                <w:sz w:val="28"/>
                <w:szCs w:val="28"/>
              </w:rPr>
              <w:t>Рис.3.7.</w:t>
            </w:r>
            <w:r w:rsidRPr="00CA3954">
              <w:rPr>
                <w:bCs/>
                <w:sz w:val="28"/>
                <w:szCs w:val="28"/>
              </w:rPr>
              <w:t xml:space="preserve"> Вплив освітлення на величину струму короткого замикання при температурах 300 К (а), 320 К (б) та 340 К (в). Криві 1 відповідають змінами </w:t>
            </w:r>
            <w:r w:rsidRPr="0032139D">
              <w:rPr>
                <w:bCs/>
                <w:sz w:val="28"/>
                <w:szCs w:val="28"/>
              </w:rPr>
              <w:t>I</w:t>
            </w:r>
            <w:r w:rsidRPr="00EA55DF">
              <w:rPr>
                <w:bCs/>
                <w:sz w:val="28"/>
                <w:szCs w:val="28"/>
                <w:vertAlign w:val="subscript"/>
              </w:rPr>
              <w:t>SC</w:t>
            </w:r>
            <w:r w:rsidRPr="00CA3954">
              <w:rPr>
                <w:bCs/>
                <w:sz w:val="28"/>
                <w:szCs w:val="28"/>
              </w:rPr>
              <w:t xml:space="preserve"> за відсутності УЗН, криві 2 – при поширенні ультразвуку.</w:t>
            </w:r>
          </w:p>
          <w:p w:rsidR="00CA3954" w:rsidRPr="00CA3954" w:rsidRDefault="00CA3954" w:rsidP="00CA3954">
            <w:pPr>
              <w:spacing w:line="360" w:lineRule="auto"/>
              <w:ind w:firstLine="708"/>
              <w:contextualSpacing/>
              <w:jc w:val="both"/>
              <w:rPr>
                <w:bCs/>
                <w:sz w:val="28"/>
                <w:szCs w:val="28"/>
              </w:rPr>
            </w:pPr>
          </w:p>
        </w:tc>
      </w:tr>
    </w:tbl>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З наведених даних видно, що у фотоіндукованому зменшенні можна виділити стадію швидких змін (протягом приблизно 500 с струм зменшується на ~3%) та більш повільну стадію, під час якої зміни </w:t>
      </w:r>
      <w:r w:rsidRPr="0032139D">
        <w:rPr>
          <w:bCs/>
          <w:sz w:val="28"/>
          <w:szCs w:val="28"/>
        </w:rPr>
        <w:t>I</w:t>
      </w:r>
      <w:r w:rsidRPr="009E2E0B">
        <w:rPr>
          <w:bCs/>
          <w:sz w:val="28"/>
          <w:szCs w:val="28"/>
          <w:vertAlign w:val="subscript"/>
        </w:rPr>
        <w:t>SC</w:t>
      </w:r>
      <w:r w:rsidRPr="00CA3954">
        <w:rPr>
          <w:bCs/>
          <w:sz w:val="28"/>
          <w:szCs w:val="28"/>
        </w:rPr>
        <w:t xml:space="preserve"> добре описуються експонентційною залежністю:</w:t>
      </w:r>
    </w:p>
    <w:p w:rsidR="00CA3954" w:rsidRPr="00CA3954" w:rsidRDefault="00CA3954" w:rsidP="00BE09F3">
      <w:pPr>
        <w:spacing w:line="360" w:lineRule="auto"/>
        <w:ind w:firstLine="708"/>
        <w:contextualSpacing/>
        <w:jc w:val="center"/>
        <w:rPr>
          <w:bCs/>
          <w:sz w:val="28"/>
          <w:szCs w:val="28"/>
        </w:rPr>
      </w:pPr>
      <w:r w:rsidRPr="00CA3954">
        <w:rPr>
          <w:bCs/>
          <w:sz w:val="28"/>
          <w:szCs w:val="28"/>
        </w:rPr>
        <w:object w:dxaOrig="2420" w:dyaOrig="380">
          <v:shape id="_x0000_i1039" type="#_x0000_t75" style="width:121.6pt;height:19.7pt" o:ole="">
            <v:imagedata r:id="rId51" o:title=""/>
          </v:shape>
          <o:OLEObject Type="Embed" ProgID="Equation.3" ShapeID="_x0000_i1039" DrawAspect="Content" ObjectID="_1590308533" r:id="rId52"/>
        </w:object>
      </w:r>
      <w:r w:rsidRPr="00CA3954">
        <w:rPr>
          <w:bCs/>
          <w:sz w:val="28"/>
          <w:szCs w:val="28"/>
        </w:rPr>
        <w:t>,                      (3.10)</w:t>
      </w:r>
    </w:p>
    <w:p w:rsidR="00CA3954" w:rsidRPr="00CA3954" w:rsidRDefault="00CA3954" w:rsidP="00CA3954">
      <w:pPr>
        <w:spacing w:line="360" w:lineRule="auto"/>
        <w:ind w:firstLine="708"/>
        <w:contextualSpacing/>
        <w:jc w:val="both"/>
        <w:rPr>
          <w:bCs/>
          <w:sz w:val="28"/>
          <w:szCs w:val="28"/>
        </w:rPr>
      </w:pPr>
      <w:r w:rsidRPr="00CA3954">
        <w:rPr>
          <w:bCs/>
          <w:sz w:val="28"/>
          <w:szCs w:val="28"/>
        </w:rPr>
        <w:lastRenderedPageBreak/>
        <w:t>причому характерний час зростає з підвищенням температури – див. табл.</w:t>
      </w:r>
      <w:r w:rsidRPr="0032139D">
        <w:rPr>
          <w:bCs/>
          <w:sz w:val="28"/>
          <w:szCs w:val="28"/>
        </w:rPr>
        <w:t xml:space="preserve">1. </w:t>
      </w:r>
      <w:r w:rsidRPr="00CA3954">
        <w:rPr>
          <w:bCs/>
          <w:sz w:val="28"/>
          <w:szCs w:val="28"/>
        </w:rPr>
        <w:t>Після припинення освітлення (при знаходженні структури у темряві) спостерігається відновлення величини струму короткого замикання, під час якого також можна виділити дві стадії.</w:t>
      </w:r>
    </w:p>
    <w:p w:rsidR="00CA3954" w:rsidRPr="00CA3954" w:rsidRDefault="00CA3954" w:rsidP="00CA3954">
      <w:pPr>
        <w:spacing w:line="360" w:lineRule="auto"/>
        <w:ind w:firstLine="708"/>
        <w:contextualSpacing/>
        <w:jc w:val="both"/>
        <w:rPr>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8"/>
        <w:gridCol w:w="2401"/>
        <w:gridCol w:w="2401"/>
        <w:gridCol w:w="2401"/>
      </w:tblGrid>
      <w:tr w:rsidR="00CA3954" w:rsidRPr="00CA3954" w:rsidTr="00811ED3">
        <w:tc>
          <w:tcPr>
            <w:tcW w:w="9855" w:type="dxa"/>
            <w:gridSpan w:val="4"/>
            <w:tcBorders>
              <w:top w:val="nil"/>
              <w:left w:val="nil"/>
              <w:bottom w:val="nil"/>
              <w:right w:val="nil"/>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Табл.</w:t>
            </w:r>
            <w:r w:rsidRPr="0032139D">
              <w:rPr>
                <w:bCs/>
                <w:sz w:val="28"/>
                <w:szCs w:val="28"/>
              </w:rPr>
              <w:t>1</w:t>
            </w:r>
          </w:p>
          <w:p w:rsidR="00CA3954" w:rsidRPr="00CA3954" w:rsidRDefault="00CA3954" w:rsidP="00CA3954">
            <w:pPr>
              <w:spacing w:line="360" w:lineRule="auto"/>
              <w:ind w:firstLine="708"/>
              <w:contextualSpacing/>
              <w:jc w:val="both"/>
              <w:rPr>
                <w:bCs/>
                <w:sz w:val="28"/>
                <w:szCs w:val="28"/>
              </w:rPr>
            </w:pPr>
            <w:r w:rsidRPr="00CA3954">
              <w:rPr>
                <w:bCs/>
                <w:sz w:val="28"/>
                <w:szCs w:val="28"/>
              </w:rPr>
              <w:t>Характерний час фотоіндукованих змін струму короткого замикання під час більш повільної стадії</w:t>
            </w:r>
          </w:p>
        </w:tc>
      </w:tr>
      <w:tr w:rsidR="00CA3954" w:rsidRPr="00CA3954" w:rsidTr="00811ED3">
        <w:tc>
          <w:tcPr>
            <w:tcW w:w="2463" w:type="dxa"/>
            <w:vMerge w:val="restart"/>
            <w:tcBorders>
              <w:top w:val="nil"/>
              <w:left w:val="nil"/>
            </w:tcBorders>
          </w:tcPr>
          <w:p w:rsidR="00CA3954" w:rsidRPr="00CA3954" w:rsidRDefault="00CA3954" w:rsidP="00CA3954">
            <w:pPr>
              <w:spacing w:line="360" w:lineRule="auto"/>
              <w:ind w:firstLine="708"/>
              <w:contextualSpacing/>
              <w:jc w:val="both"/>
              <w:rPr>
                <w:bCs/>
                <w:sz w:val="28"/>
                <w:szCs w:val="28"/>
              </w:rPr>
            </w:pPr>
          </w:p>
        </w:tc>
        <w:tc>
          <w:tcPr>
            <w:tcW w:w="7392" w:type="dxa"/>
            <w:gridSpan w:val="3"/>
            <w:tcBorders>
              <w:top w:val="single" w:sz="4" w:space="0" w:color="auto"/>
              <w:bottom w:val="single" w:sz="4" w:space="0" w:color="auto"/>
            </w:tcBorders>
          </w:tcPr>
          <w:p w:rsidR="00CA3954" w:rsidRPr="0032139D" w:rsidRDefault="00CA3954" w:rsidP="00B1709C">
            <w:pPr>
              <w:spacing w:line="360" w:lineRule="auto"/>
              <w:ind w:firstLine="708"/>
              <w:contextualSpacing/>
              <w:jc w:val="center"/>
              <w:rPr>
                <w:bCs/>
                <w:sz w:val="28"/>
                <w:szCs w:val="28"/>
              </w:rPr>
            </w:pPr>
            <w:r w:rsidRPr="0032139D">
              <w:rPr>
                <w:bCs/>
                <w:sz w:val="28"/>
                <w:szCs w:val="28"/>
              </w:rPr>
              <w:t>τ</w:t>
            </w:r>
            <w:r w:rsidRPr="00B1709C">
              <w:rPr>
                <w:bCs/>
                <w:sz w:val="28"/>
                <w:szCs w:val="28"/>
                <w:vertAlign w:val="subscript"/>
              </w:rPr>
              <w:t>SC</w:t>
            </w:r>
            <w:r w:rsidRPr="0032139D">
              <w:rPr>
                <w:bCs/>
                <w:sz w:val="28"/>
                <w:szCs w:val="28"/>
              </w:rPr>
              <w:t>, с</w:t>
            </w:r>
          </w:p>
        </w:tc>
      </w:tr>
      <w:tr w:rsidR="00CA3954" w:rsidRPr="00CA3954" w:rsidTr="00811ED3">
        <w:tc>
          <w:tcPr>
            <w:tcW w:w="2463" w:type="dxa"/>
            <w:vMerge/>
            <w:tcBorders>
              <w:left w:val="nil"/>
              <w:bottom w:val="single" w:sz="4" w:space="0" w:color="auto"/>
            </w:tcBorders>
          </w:tcPr>
          <w:p w:rsidR="00CA3954" w:rsidRPr="00CA3954" w:rsidRDefault="00CA3954" w:rsidP="00CA3954">
            <w:pPr>
              <w:spacing w:line="360" w:lineRule="auto"/>
              <w:ind w:firstLine="708"/>
              <w:contextualSpacing/>
              <w:jc w:val="both"/>
              <w:rPr>
                <w:bCs/>
                <w:sz w:val="28"/>
                <w:szCs w:val="28"/>
              </w:rPr>
            </w:pPr>
          </w:p>
        </w:tc>
        <w:tc>
          <w:tcPr>
            <w:tcW w:w="2464" w:type="dxa"/>
            <w:tcBorders>
              <w:bottom w:val="double" w:sz="4" w:space="0" w:color="auto"/>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300 К</w:t>
            </w:r>
          </w:p>
        </w:tc>
        <w:tc>
          <w:tcPr>
            <w:tcW w:w="2464" w:type="dxa"/>
            <w:tcBorders>
              <w:bottom w:val="double" w:sz="4" w:space="0" w:color="auto"/>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320 К</w:t>
            </w:r>
          </w:p>
        </w:tc>
        <w:tc>
          <w:tcPr>
            <w:tcW w:w="2464" w:type="dxa"/>
            <w:tcBorders>
              <w:bottom w:val="double" w:sz="4" w:space="0" w:color="auto"/>
            </w:tcBorders>
          </w:tcPr>
          <w:p w:rsidR="00CA3954" w:rsidRPr="00CA3954" w:rsidRDefault="00CA3954" w:rsidP="00CA3954">
            <w:pPr>
              <w:spacing w:line="360" w:lineRule="auto"/>
              <w:ind w:firstLine="708"/>
              <w:contextualSpacing/>
              <w:jc w:val="both"/>
              <w:rPr>
                <w:bCs/>
                <w:sz w:val="28"/>
                <w:szCs w:val="28"/>
              </w:rPr>
            </w:pPr>
            <w:r w:rsidRPr="00CA3954">
              <w:rPr>
                <w:bCs/>
                <w:sz w:val="28"/>
                <w:szCs w:val="28"/>
              </w:rPr>
              <w:t>340 К</w:t>
            </w:r>
          </w:p>
        </w:tc>
      </w:tr>
      <w:tr w:rsidR="00CA3954" w:rsidRPr="00CA3954" w:rsidTr="00811ED3">
        <w:tc>
          <w:tcPr>
            <w:tcW w:w="2463" w:type="dxa"/>
            <w:tcBorders>
              <w:right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без УЗН</w:t>
            </w:r>
          </w:p>
        </w:tc>
        <w:tc>
          <w:tcPr>
            <w:tcW w:w="2464" w:type="dxa"/>
            <w:tcBorders>
              <w:top w:val="double" w:sz="4" w:space="0" w:color="auto"/>
              <w:left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3160±60</w:t>
            </w:r>
          </w:p>
        </w:tc>
        <w:tc>
          <w:tcPr>
            <w:tcW w:w="2464" w:type="dxa"/>
            <w:tcBorders>
              <w:top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4200±200</w:t>
            </w:r>
          </w:p>
        </w:tc>
        <w:tc>
          <w:tcPr>
            <w:tcW w:w="2464" w:type="dxa"/>
            <w:tcBorders>
              <w:top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4600±100</w:t>
            </w:r>
          </w:p>
        </w:tc>
      </w:tr>
      <w:tr w:rsidR="00CA3954" w:rsidRPr="00CA3954" w:rsidTr="00811ED3">
        <w:tc>
          <w:tcPr>
            <w:tcW w:w="2463" w:type="dxa"/>
            <w:tcBorders>
              <w:right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при УЗН</w:t>
            </w:r>
          </w:p>
        </w:tc>
        <w:tc>
          <w:tcPr>
            <w:tcW w:w="2464" w:type="dxa"/>
            <w:tcBorders>
              <w:left w:val="double" w:sz="4" w:space="0" w:color="auto"/>
            </w:tcBorders>
          </w:tcPr>
          <w:p w:rsidR="00CA3954" w:rsidRPr="0032139D" w:rsidRDefault="00CA3954" w:rsidP="00CA3954">
            <w:pPr>
              <w:spacing w:line="360" w:lineRule="auto"/>
              <w:ind w:firstLine="708"/>
              <w:contextualSpacing/>
              <w:jc w:val="both"/>
              <w:rPr>
                <w:bCs/>
                <w:sz w:val="28"/>
                <w:szCs w:val="28"/>
              </w:rPr>
            </w:pPr>
            <w:r w:rsidRPr="0032139D">
              <w:rPr>
                <w:bCs/>
                <w:sz w:val="28"/>
                <w:szCs w:val="28"/>
              </w:rPr>
              <w:t>5700±100</w:t>
            </w:r>
          </w:p>
        </w:tc>
        <w:tc>
          <w:tcPr>
            <w:tcW w:w="2464" w:type="dxa"/>
          </w:tcPr>
          <w:p w:rsidR="00CA3954" w:rsidRPr="0032139D" w:rsidRDefault="00CA3954" w:rsidP="00CA3954">
            <w:pPr>
              <w:spacing w:line="360" w:lineRule="auto"/>
              <w:ind w:firstLine="708"/>
              <w:contextualSpacing/>
              <w:jc w:val="both"/>
              <w:rPr>
                <w:bCs/>
                <w:sz w:val="28"/>
                <w:szCs w:val="28"/>
              </w:rPr>
            </w:pPr>
            <w:r w:rsidRPr="0032139D">
              <w:rPr>
                <w:bCs/>
                <w:sz w:val="28"/>
                <w:szCs w:val="28"/>
              </w:rPr>
              <w:t>5100±200</w:t>
            </w:r>
          </w:p>
        </w:tc>
        <w:tc>
          <w:tcPr>
            <w:tcW w:w="2464" w:type="dxa"/>
          </w:tcPr>
          <w:p w:rsidR="00CA3954" w:rsidRPr="0032139D" w:rsidRDefault="00CA3954" w:rsidP="00CA3954">
            <w:pPr>
              <w:spacing w:line="360" w:lineRule="auto"/>
              <w:ind w:firstLine="708"/>
              <w:contextualSpacing/>
              <w:jc w:val="both"/>
              <w:rPr>
                <w:bCs/>
                <w:sz w:val="28"/>
                <w:szCs w:val="28"/>
              </w:rPr>
            </w:pPr>
            <w:r w:rsidRPr="0032139D">
              <w:rPr>
                <w:bCs/>
                <w:sz w:val="28"/>
                <w:szCs w:val="28"/>
              </w:rPr>
              <w:t>5700±300</w:t>
            </w:r>
          </w:p>
        </w:tc>
      </w:tr>
    </w:tbl>
    <w:p w:rsidR="00CA3954" w:rsidRPr="00CA3954" w:rsidRDefault="00CA3954" w:rsidP="00CA3954">
      <w:pPr>
        <w:spacing w:line="360" w:lineRule="auto"/>
        <w:ind w:firstLine="708"/>
        <w:contextualSpacing/>
        <w:jc w:val="both"/>
        <w:rPr>
          <w:bCs/>
          <w:sz w:val="28"/>
          <w:szCs w:val="28"/>
        </w:rPr>
      </w:pPr>
    </w:p>
    <w:p w:rsidR="00CA3954" w:rsidRPr="00CA3954" w:rsidRDefault="00CA3954" w:rsidP="00CA3954">
      <w:pPr>
        <w:spacing w:line="360" w:lineRule="auto"/>
        <w:ind w:firstLine="708"/>
        <w:contextualSpacing/>
        <w:jc w:val="both"/>
        <w:rPr>
          <w:bCs/>
          <w:sz w:val="28"/>
          <w:szCs w:val="28"/>
        </w:rPr>
      </w:pPr>
      <w:bookmarkStart w:id="0" w:name="_GoBack"/>
      <w:r w:rsidRPr="00CA3954">
        <w:rPr>
          <w:bCs/>
          <w:sz w:val="28"/>
          <w:szCs w:val="28"/>
        </w:rPr>
        <w:t xml:space="preserve">При поширенні пружних коливань відбувається зміна темпу як фотоіндукованих змін, так і відновлення властивостей структури у темряві – рис.3.7. Зокрема, спостерігається сповільнення фотоіндукованої деградації під час більш повільної стадії – див. дані таблиці </w:t>
      </w:r>
      <w:bookmarkEnd w:id="0"/>
      <w:r w:rsidRPr="00CA3954">
        <w:rPr>
          <w:bCs/>
          <w:sz w:val="28"/>
          <w:szCs w:val="28"/>
        </w:rPr>
        <w:t>1.</w:t>
      </w:r>
    </w:p>
    <w:p w:rsidR="00CA3954" w:rsidRPr="00CA3954" w:rsidRDefault="00CA3954" w:rsidP="00CA3954">
      <w:pPr>
        <w:spacing w:line="360" w:lineRule="auto"/>
        <w:ind w:firstLine="708"/>
        <w:contextualSpacing/>
        <w:jc w:val="both"/>
        <w:rPr>
          <w:bCs/>
          <w:sz w:val="28"/>
          <w:szCs w:val="28"/>
        </w:rPr>
      </w:pPr>
      <w:r w:rsidRPr="00CA3954">
        <w:rPr>
          <w:bCs/>
          <w:sz w:val="28"/>
          <w:szCs w:val="28"/>
        </w:rPr>
        <w:t xml:space="preserve">Характер фотоіндукованих змін напруги холостого ходу суттєво залежить від температури: якщо при 300 К спостерігається зменшення </w:t>
      </w:r>
      <w:r w:rsidRPr="0032139D">
        <w:rPr>
          <w:bCs/>
          <w:sz w:val="28"/>
          <w:szCs w:val="28"/>
        </w:rPr>
        <w:t>V</w:t>
      </w:r>
      <w:r w:rsidRPr="009E2E0B">
        <w:rPr>
          <w:bCs/>
          <w:sz w:val="28"/>
          <w:szCs w:val="28"/>
          <w:vertAlign w:val="subscript"/>
        </w:rPr>
        <w:t>OC</w:t>
      </w:r>
      <w:r w:rsidRPr="0032139D">
        <w:rPr>
          <w:bCs/>
          <w:sz w:val="28"/>
          <w:szCs w:val="28"/>
        </w:rPr>
        <w:t xml:space="preserve"> (рис.3.8,а), то </w:t>
      </w:r>
      <w:r w:rsidRPr="00CA3954">
        <w:rPr>
          <w:bCs/>
          <w:sz w:val="28"/>
          <w:szCs w:val="28"/>
        </w:rPr>
        <w:t xml:space="preserve">при 340 К за умов освітлення цей параметр зростає (рис.3.8,в), тоді як при 320 К зміни напруги носять немонотонний характер (рис.3.8,б). Це свідчить про те, що освітлення викликає декілька процесів, які мають протилежний вплив на величину напруги холостого ходу і по різному залежать від температури. Як і для випадку струму короткого замикання а) при витримці структур у темряві спостерігається відновлення величини </w:t>
      </w:r>
      <w:r w:rsidRPr="0032139D">
        <w:rPr>
          <w:bCs/>
          <w:sz w:val="28"/>
          <w:szCs w:val="28"/>
        </w:rPr>
        <w:t>V</w:t>
      </w:r>
      <w:r w:rsidRPr="009E2E0B">
        <w:rPr>
          <w:bCs/>
          <w:sz w:val="28"/>
          <w:szCs w:val="28"/>
          <w:vertAlign w:val="subscript"/>
        </w:rPr>
        <w:t>OC</w:t>
      </w:r>
      <w:r w:rsidRPr="00CA3954">
        <w:rPr>
          <w:bCs/>
          <w:sz w:val="28"/>
          <w:szCs w:val="28"/>
        </w:rPr>
        <w:t>; б) УЗН викликає зміни характерних часів д</w:t>
      </w:r>
      <w:r w:rsidR="00623EAE">
        <w:rPr>
          <w:bCs/>
          <w:sz w:val="28"/>
          <w:szCs w:val="28"/>
        </w:rPr>
        <w:t>ля</w:t>
      </w:r>
      <w:r w:rsidRPr="00CA3954">
        <w:rPr>
          <w:bCs/>
          <w:sz w:val="28"/>
          <w:szCs w:val="28"/>
        </w:rPr>
        <w:t xml:space="preserve"> градаційних та релаксаційних процесів.</w:t>
      </w:r>
    </w:p>
    <w:tbl>
      <w:tblPr>
        <w:tblW w:w="0" w:type="auto"/>
        <w:tblLook w:val="04A0"/>
      </w:tblPr>
      <w:tblGrid>
        <w:gridCol w:w="9571"/>
      </w:tblGrid>
      <w:tr w:rsidR="00CA3954" w:rsidRPr="00CA3954" w:rsidTr="00811ED3">
        <w:tc>
          <w:tcPr>
            <w:tcW w:w="9855" w:type="dxa"/>
          </w:tcPr>
          <w:p w:rsidR="00CA3954" w:rsidRPr="00CA3954" w:rsidRDefault="00E063EA" w:rsidP="004449A8">
            <w:pPr>
              <w:spacing w:line="360" w:lineRule="auto"/>
              <w:ind w:firstLine="708"/>
              <w:contextualSpacing/>
              <w:jc w:val="center"/>
              <w:rPr>
                <w:bCs/>
                <w:sz w:val="28"/>
                <w:szCs w:val="28"/>
              </w:rPr>
            </w:pPr>
            <w:r w:rsidRPr="00CA3954">
              <w:rPr>
                <w:bCs/>
                <w:noProof/>
                <w:sz w:val="28"/>
                <w:szCs w:val="28"/>
                <w:lang w:val="ru-RU"/>
              </w:rPr>
              <w:lastRenderedPageBreak/>
              <w:drawing>
                <wp:inline distT="0" distB="0" distL="0" distR="0">
                  <wp:extent cx="4174183" cy="5905254"/>
                  <wp:effectExtent l="0" t="0" r="0" b="0"/>
                  <wp:docPr id="39" name="Рисунок 39" descr="V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oc"/>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74183" cy="5905254"/>
                          </a:xfrm>
                          <a:prstGeom prst="rect">
                            <a:avLst/>
                          </a:prstGeom>
                          <a:noFill/>
                          <a:ln>
                            <a:noFill/>
                          </a:ln>
                        </pic:spPr>
                      </pic:pic>
                    </a:graphicData>
                  </a:graphic>
                </wp:inline>
              </w:drawing>
            </w:r>
          </w:p>
        </w:tc>
      </w:tr>
      <w:tr w:rsidR="00CA3954" w:rsidRPr="00CA3954" w:rsidTr="00811ED3">
        <w:tc>
          <w:tcPr>
            <w:tcW w:w="9855" w:type="dxa"/>
          </w:tcPr>
          <w:p w:rsidR="00CA3954" w:rsidRPr="00CA3954" w:rsidRDefault="00CA3954" w:rsidP="00CA3954">
            <w:pPr>
              <w:spacing w:line="360" w:lineRule="auto"/>
              <w:ind w:firstLine="708"/>
              <w:contextualSpacing/>
              <w:jc w:val="both"/>
              <w:rPr>
                <w:bCs/>
                <w:sz w:val="28"/>
                <w:szCs w:val="28"/>
              </w:rPr>
            </w:pPr>
            <w:r w:rsidRPr="004449A8">
              <w:rPr>
                <w:b/>
                <w:bCs/>
                <w:sz w:val="28"/>
                <w:szCs w:val="28"/>
              </w:rPr>
              <w:t>Рис.3.8.</w:t>
            </w:r>
            <w:r w:rsidRPr="00CA3954">
              <w:rPr>
                <w:bCs/>
                <w:sz w:val="28"/>
                <w:szCs w:val="28"/>
              </w:rPr>
              <w:t xml:space="preserve"> Вплив освітлення на величину напруги холостого ходу при температурах 300 К (а), 320 К (б) та 340 К (в). Криві 1 відповідають змінами </w:t>
            </w:r>
            <w:r w:rsidRPr="0032139D">
              <w:rPr>
                <w:bCs/>
                <w:sz w:val="28"/>
                <w:szCs w:val="28"/>
              </w:rPr>
              <w:t>V</w:t>
            </w:r>
            <w:r w:rsidRPr="00F30E4D">
              <w:rPr>
                <w:bCs/>
                <w:sz w:val="28"/>
                <w:szCs w:val="28"/>
                <w:vertAlign w:val="subscript"/>
              </w:rPr>
              <w:t>OC</w:t>
            </w:r>
            <w:r w:rsidRPr="00CA3954">
              <w:rPr>
                <w:bCs/>
                <w:sz w:val="28"/>
                <w:szCs w:val="28"/>
              </w:rPr>
              <w:t xml:space="preserve"> за відсутності УЗН, криві 2 – при поширенні ультразвуку.</w:t>
            </w:r>
          </w:p>
          <w:p w:rsidR="00CA3954" w:rsidRPr="00CA3954" w:rsidRDefault="00CA3954" w:rsidP="00CA3954">
            <w:pPr>
              <w:spacing w:line="360" w:lineRule="auto"/>
              <w:ind w:firstLine="708"/>
              <w:contextualSpacing/>
              <w:jc w:val="both"/>
              <w:rPr>
                <w:bCs/>
                <w:sz w:val="28"/>
                <w:szCs w:val="28"/>
              </w:rPr>
            </w:pPr>
          </w:p>
        </w:tc>
      </w:tr>
    </w:tbl>
    <w:p w:rsidR="00CA3954" w:rsidRPr="00CA3954" w:rsidRDefault="00CA3954" w:rsidP="00CA3954">
      <w:pPr>
        <w:spacing w:line="360" w:lineRule="auto"/>
        <w:ind w:firstLine="708"/>
        <w:contextualSpacing/>
        <w:jc w:val="both"/>
        <w:rPr>
          <w:bCs/>
          <w:sz w:val="28"/>
          <w:szCs w:val="28"/>
        </w:rPr>
      </w:pPr>
    </w:p>
    <w:p w:rsidR="00CA3954" w:rsidRPr="005234EA" w:rsidRDefault="00CA3954" w:rsidP="005234EA">
      <w:pPr>
        <w:spacing w:line="360" w:lineRule="auto"/>
        <w:ind w:firstLine="708"/>
        <w:contextualSpacing/>
        <w:jc w:val="both"/>
        <w:rPr>
          <w:b/>
          <w:bCs/>
          <w:sz w:val="28"/>
          <w:szCs w:val="28"/>
        </w:rPr>
      </w:pPr>
      <w:r w:rsidRPr="00CA3954">
        <w:rPr>
          <w:bCs/>
          <w:sz w:val="28"/>
          <w:szCs w:val="28"/>
        </w:rPr>
        <w:br w:type="page"/>
      </w:r>
      <w:r w:rsidRPr="005234EA">
        <w:rPr>
          <w:b/>
          <w:bCs/>
          <w:sz w:val="28"/>
          <w:szCs w:val="28"/>
        </w:rPr>
        <w:lastRenderedPageBreak/>
        <w:t>Висновки</w:t>
      </w:r>
    </w:p>
    <w:p w:rsidR="00CA3954" w:rsidRPr="00CA3954" w:rsidRDefault="00CA3954" w:rsidP="00CA3954">
      <w:pPr>
        <w:numPr>
          <w:ilvl w:val="0"/>
          <w:numId w:val="5"/>
        </w:numPr>
        <w:spacing w:line="360" w:lineRule="auto"/>
        <w:contextualSpacing/>
        <w:jc w:val="both"/>
        <w:rPr>
          <w:bCs/>
          <w:sz w:val="28"/>
          <w:szCs w:val="28"/>
        </w:rPr>
      </w:pPr>
      <w:r w:rsidRPr="00CA3954">
        <w:rPr>
          <w:bCs/>
          <w:sz w:val="28"/>
          <w:szCs w:val="28"/>
        </w:rPr>
        <w:t xml:space="preserve">Проведено експериментальне дослідження впливу ультразвукового навантаження на процеси фотоелектричного перетворення в структурах </w:t>
      </w:r>
      <w:r w:rsidRPr="00CA3954">
        <w:rPr>
          <w:bCs/>
          <w:sz w:val="28"/>
          <w:szCs w:val="28"/>
          <w:lang w:val="en-US"/>
        </w:rPr>
        <w:t>CuS</w:t>
      </w:r>
      <w:r w:rsidRPr="00CA3954">
        <w:rPr>
          <w:bCs/>
          <w:sz w:val="28"/>
          <w:szCs w:val="28"/>
          <w:lang w:val="ru-RU"/>
        </w:rPr>
        <w:t>-</w:t>
      </w:r>
      <w:r w:rsidRPr="00CA3954">
        <w:rPr>
          <w:bCs/>
          <w:sz w:val="28"/>
          <w:szCs w:val="28"/>
          <w:lang w:val="en-US"/>
        </w:rPr>
        <w:t>CdSe</w:t>
      </w:r>
      <w:r w:rsidRPr="00CA3954">
        <w:rPr>
          <w:bCs/>
          <w:sz w:val="28"/>
          <w:szCs w:val="28"/>
        </w:rPr>
        <w:t xml:space="preserve"> в температурному діапазоні 290-330 К. Виявлено, що при поширенні акустичних хвиль спостерігається оборотні зменшення напруги холостого ходу та струму короткого замикання.</w:t>
      </w:r>
    </w:p>
    <w:p w:rsidR="00CA3954" w:rsidRPr="00CA3954" w:rsidRDefault="00CA3954" w:rsidP="00CA3954">
      <w:pPr>
        <w:numPr>
          <w:ilvl w:val="0"/>
          <w:numId w:val="5"/>
        </w:numPr>
        <w:spacing w:line="360" w:lineRule="auto"/>
        <w:contextualSpacing/>
        <w:jc w:val="both"/>
        <w:rPr>
          <w:bCs/>
          <w:sz w:val="28"/>
          <w:szCs w:val="28"/>
        </w:rPr>
      </w:pPr>
      <w:r w:rsidRPr="00CA3954">
        <w:rPr>
          <w:bCs/>
          <w:sz w:val="28"/>
          <w:szCs w:val="28"/>
        </w:rPr>
        <w:t>Показано, що акустоіндуковані зміни напруги холостого ходу пов’язані зі зростанням струму насичення. Виявлено, що при ультразвуковому навантаженні спостерігається зменшення величини послідовного опору та зростання характеристичної енергії струму насичення.</w:t>
      </w:r>
    </w:p>
    <w:p w:rsidR="00CA3954" w:rsidRPr="00CA3954" w:rsidRDefault="00CA3954" w:rsidP="00CA3954">
      <w:pPr>
        <w:numPr>
          <w:ilvl w:val="0"/>
          <w:numId w:val="5"/>
        </w:numPr>
        <w:spacing w:line="360" w:lineRule="auto"/>
        <w:contextualSpacing/>
        <w:jc w:val="both"/>
        <w:rPr>
          <w:bCs/>
          <w:sz w:val="28"/>
          <w:szCs w:val="28"/>
        </w:rPr>
      </w:pPr>
      <w:r w:rsidRPr="00CA3954">
        <w:rPr>
          <w:bCs/>
          <w:sz w:val="28"/>
          <w:szCs w:val="28"/>
        </w:rPr>
        <w:t>Виявлено ефект фотоіндукованих змін струму короткого замикання та напруги холостого ходу, причому в останн</w:t>
      </w:r>
      <w:r w:rsidR="008C0BD4">
        <w:rPr>
          <w:bCs/>
          <w:sz w:val="28"/>
          <w:szCs w:val="28"/>
        </w:rPr>
        <w:t>ьо</w:t>
      </w:r>
      <w:r w:rsidRPr="00CA3954">
        <w:rPr>
          <w:bCs/>
          <w:sz w:val="28"/>
          <w:szCs w:val="28"/>
        </w:rPr>
        <w:t>му випадку знак зміни напруги залежить від температури. Виявлено, що ультразвукове навантаження впливає на темп фотоіндукованих змін.</w:t>
      </w:r>
    </w:p>
    <w:p w:rsidR="00206932" w:rsidRPr="0029288C" w:rsidRDefault="00CA3954" w:rsidP="00CA3954">
      <w:pPr>
        <w:spacing w:line="360" w:lineRule="auto"/>
        <w:contextualSpacing/>
        <w:jc w:val="center"/>
        <w:rPr>
          <w:b/>
          <w:bCs/>
          <w:sz w:val="28"/>
          <w:szCs w:val="28"/>
        </w:rPr>
      </w:pPr>
      <w:r>
        <w:rPr>
          <w:bCs/>
          <w:sz w:val="28"/>
          <w:szCs w:val="28"/>
        </w:rPr>
        <w:br w:type="page"/>
      </w:r>
      <w:r w:rsidR="00206932" w:rsidRPr="0029288C">
        <w:rPr>
          <w:b/>
          <w:bCs/>
          <w:sz w:val="28"/>
          <w:szCs w:val="28"/>
        </w:rPr>
        <w:lastRenderedPageBreak/>
        <w:t>СПИСОК ВИКОРИСТАНОЇ ЛІТЕРАТУРИ</w:t>
      </w:r>
    </w:p>
    <w:p w:rsidR="00C155B3" w:rsidRPr="00221E76" w:rsidRDefault="00C155B3" w:rsidP="00E36CE8">
      <w:pPr>
        <w:numPr>
          <w:ilvl w:val="0"/>
          <w:numId w:val="7"/>
        </w:numPr>
        <w:spacing w:line="360" w:lineRule="auto"/>
        <w:contextualSpacing/>
        <w:jc w:val="both"/>
        <w:rPr>
          <w:bCs/>
          <w:sz w:val="28"/>
          <w:szCs w:val="28"/>
        </w:rPr>
      </w:pPr>
      <w:r w:rsidRPr="00221E76">
        <w:rPr>
          <w:bCs/>
          <w:sz w:val="28"/>
          <w:szCs w:val="28"/>
        </w:rPr>
        <w:t>Ю.Н</w:t>
      </w:r>
      <w:r w:rsidR="00930A98" w:rsidRPr="00221E76">
        <w:rPr>
          <w:bCs/>
          <w:sz w:val="28"/>
          <w:szCs w:val="28"/>
        </w:rPr>
        <w:t>.</w:t>
      </w:r>
      <w:r w:rsidR="002677EB" w:rsidRPr="00221E76">
        <w:rPr>
          <w:bCs/>
          <w:sz w:val="28"/>
          <w:szCs w:val="28"/>
        </w:rPr>
        <w:t> </w:t>
      </w:r>
      <w:r w:rsidR="00930A98" w:rsidRPr="00221E76">
        <w:rPr>
          <w:bCs/>
          <w:sz w:val="28"/>
          <w:szCs w:val="28"/>
        </w:rPr>
        <w:t>Бобренко, С.Ю.</w:t>
      </w:r>
      <w:r w:rsidR="002677EB" w:rsidRPr="00221E76">
        <w:rPr>
          <w:bCs/>
          <w:sz w:val="28"/>
          <w:szCs w:val="28"/>
        </w:rPr>
        <w:t> </w:t>
      </w:r>
      <w:r w:rsidR="00930A98" w:rsidRPr="00221E76">
        <w:rPr>
          <w:bCs/>
          <w:sz w:val="28"/>
          <w:szCs w:val="28"/>
        </w:rPr>
        <w:t>Павелец, А.М.</w:t>
      </w:r>
      <w:r w:rsidR="002677EB" w:rsidRPr="00221E76">
        <w:rPr>
          <w:bCs/>
          <w:sz w:val="28"/>
          <w:szCs w:val="28"/>
        </w:rPr>
        <w:t> </w:t>
      </w:r>
      <w:r w:rsidRPr="00221E76">
        <w:rPr>
          <w:bCs/>
          <w:sz w:val="28"/>
          <w:szCs w:val="28"/>
        </w:rPr>
        <w:t>Павелец</w:t>
      </w:r>
      <w:r w:rsidR="00B1709C">
        <w:rPr>
          <w:bCs/>
          <w:sz w:val="28"/>
          <w:szCs w:val="28"/>
        </w:rPr>
        <w:t xml:space="preserve"> </w:t>
      </w:r>
      <w:r w:rsidRPr="00221E76">
        <w:rPr>
          <w:bCs/>
          <w:sz w:val="28"/>
          <w:szCs w:val="28"/>
        </w:rPr>
        <w:t>«</w:t>
      </w:r>
      <w:r w:rsidR="00A66BA7" w:rsidRPr="00221E76">
        <w:rPr>
          <w:bCs/>
          <w:sz w:val="28"/>
          <w:szCs w:val="28"/>
        </w:rPr>
        <w:t>Эффективные</w:t>
      </w:r>
      <w:r w:rsidRPr="00221E76">
        <w:rPr>
          <w:bCs/>
          <w:sz w:val="28"/>
          <w:szCs w:val="28"/>
        </w:rPr>
        <w:t>фотоэлектрическиепреобразователиультрафиолетовогоизлучения с варизоннымислоями на основеZnS»</w:t>
      </w:r>
      <w:r w:rsidR="00B1709C">
        <w:rPr>
          <w:bCs/>
          <w:sz w:val="28"/>
          <w:szCs w:val="28"/>
        </w:rPr>
        <w:t xml:space="preserve"> </w:t>
      </w:r>
      <w:r w:rsidR="00A66BA7" w:rsidRPr="00221E76">
        <w:rPr>
          <w:bCs/>
          <w:sz w:val="28"/>
          <w:szCs w:val="28"/>
        </w:rPr>
        <w:t>//</w:t>
      </w:r>
      <w:r w:rsidR="00B1709C">
        <w:rPr>
          <w:bCs/>
          <w:sz w:val="28"/>
          <w:szCs w:val="28"/>
        </w:rPr>
        <w:t xml:space="preserve"> </w:t>
      </w:r>
      <w:r w:rsidR="00A66BA7" w:rsidRPr="00221E76">
        <w:rPr>
          <w:bCs/>
          <w:sz w:val="28"/>
          <w:szCs w:val="28"/>
        </w:rPr>
        <w:t>Физика и техникаполупроводников, 2009, том 43, вып. 6</w:t>
      </w:r>
      <w:r w:rsidR="00F40339" w:rsidRPr="00221E76">
        <w:rPr>
          <w:bCs/>
          <w:sz w:val="28"/>
          <w:szCs w:val="28"/>
        </w:rPr>
        <w:t>, с</w:t>
      </w:r>
      <w:r w:rsidR="0029288C" w:rsidRPr="00221E76">
        <w:rPr>
          <w:bCs/>
          <w:sz w:val="28"/>
          <w:szCs w:val="28"/>
        </w:rPr>
        <w:t>. 2058</w:t>
      </w:r>
      <w:r w:rsidR="00F40339" w:rsidRPr="00221E76">
        <w:rPr>
          <w:bCs/>
          <w:sz w:val="28"/>
          <w:szCs w:val="28"/>
        </w:rPr>
        <w:t>.</w:t>
      </w:r>
    </w:p>
    <w:p w:rsidR="0055664B" w:rsidRPr="00221E76" w:rsidRDefault="0055664B" w:rsidP="00E36CE8">
      <w:pPr>
        <w:numPr>
          <w:ilvl w:val="0"/>
          <w:numId w:val="7"/>
        </w:numPr>
        <w:spacing w:line="360" w:lineRule="auto"/>
        <w:contextualSpacing/>
        <w:jc w:val="both"/>
        <w:rPr>
          <w:bCs/>
          <w:sz w:val="28"/>
          <w:szCs w:val="28"/>
        </w:rPr>
      </w:pPr>
      <w:r w:rsidRPr="00221E76">
        <w:rPr>
          <w:bCs/>
          <w:sz w:val="28"/>
          <w:szCs w:val="28"/>
        </w:rPr>
        <w:t>М.Грундман «Основыфизикиполупроводников</w:t>
      </w:r>
      <w:r w:rsidR="002677EB" w:rsidRPr="00221E76">
        <w:rPr>
          <w:bCs/>
          <w:sz w:val="28"/>
          <w:szCs w:val="28"/>
        </w:rPr>
        <w:t xml:space="preserve">: </w:t>
      </w:r>
      <w:r w:rsidRPr="00221E76">
        <w:rPr>
          <w:bCs/>
          <w:sz w:val="28"/>
          <w:szCs w:val="28"/>
        </w:rPr>
        <w:t>нанофизика и техническоеприложение»//Москва ФизМатЛит,2012,</w:t>
      </w:r>
      <w:r w:rsidR="00221E76" w:rsidRPr="00221E76">
        <w:rPr>
          <w:bCs/>
          <w:sz w:val="28"/>
          <w:szCs w:val="28"/>
        </w:rPr>
        <w:t>с.580</w:t>
      </w:r>
      <w:r w:rsidRPr="00221E76">
        <w:rPr>
          <w:bCs/>
          <w:sz w:val="28"/>
          <w:szCs w:val="28"/>
        </w:rPr>
        <w:t>.</w:t>
      </w:r>
    </w:p>
    <w:p w:rsidR="006868F4" w:rsidRPr="00221E76" w:rsidRDefault="006868F4" w:rsidP="00E36CE8">
      <w:pPr>
        <w:numPr>
          <w:ilvl w:val="0"/>
          <w:numId w:val="7"/>
        </w:numPr>
        <w:spacing w:line="360" w:lineRule="auto"/>
        <w:contextualSpacing/>
        <w:jc w:val="both"/>
        <w:rPr>
          <w:bCs/>
          <w:sz w:val="28"/>
          <w:szCs w:val="28"/>
        </w:rPr>
      </w:pPr>
      <w:r w:rsidRPr="00221E76">
        <w:rPr>
          <w:bCs/>
          <w:sz w:val="28"/>
          <w:szCs w:val="28"/>
        </w:rPr>
        <w:t>А.М.Павелец, С.Ю.Павел</w:t>
      </w:r>
      <w:r w:rsidR="002677EB" w:rsidRPr="00221E76">
        <w:rPr>
          <w:bCs/>
          <w:sz w:val="28"/>
          <w:szCs w:val="28"/>
        </w:rPr>
        <w:t>е</w:t>
      </w:r>
      <w:r w:rsidRPr="00221E76">
        <w:rPr>
          <w:bCs/>
          <w:sz w:val="28"/>
          <w:szCs w:val="28"/>
        </w:rPr>
        <w:t>ц, Т.М.Сванидзе «</w:t>
      </w:r>
      <w:r w:rsidR="002677EB" w:rsidRPr="00221E76">
        <w:rPr>
          <w:bCs/>
          <w:sz w:val="28"/>
          <w:szCs w:val="28"/>
        </w:rPr>
        <w:t>П</w:t>
      </w:r>
      <w:r w:rsidRPr="00221E76">
        <w:rPr>
          <w:bCs/>
          <w:sz w:val="28"/>
          <w:szCs w:val="28"/>
        </w:rPr>
        <w:t xml:space="preserve">оверхностно-барьерныеструктурыCdSexTe1-xдля солнечныхэлементов»// </w:t>
      </w:r>
      <w:r w:rsidR="002677EB" w:rsidRPr="00221E76">
        <w:rPr>
          <w:bCs/>
          <w:sz w:val="28"/>
          <w:szCs w:val="28"/>
        </w:rPr>
        <w:t>Ф</w:t>
      </w:r>
      <w:r w:rsidRPr="00221E76">
        <w:rPr>
          <w:bCs/>
          <w:sz w:val="28"/>
          <w:szCs w:val="28"/>
        </w:rPr>
        <w:t>изика и техникаполупроводников</w:t>
      </w:r>
      <w:r w:rsidR="002677EB" w:rsidRPr="00221E76">
        <w:rPr>
          <w:bCs/>
          <w:sz w:val="28"/>
          <w:szCs w:val="28"/>
        </w:rPr>
        <w:t xml:space="preserve">,1995, </w:t>
      </w:r>
      <w:r w:rsidRPr="00221E76">
        <w:rPr>
          <w:bCs/>
          <w:sz w:val="28"/>
          <w:szCs w:val="28"/>
        </w:rPr>
        <w:t>том 29, вып. 6</w:t>
      </w:r>
      <w:r w:rsidR="00F40339" w:rsidRPr="00221E76">
        <w:rPr>
          <w:bCs/>
          <w:sz w:val="28"/>
          <w:szCs w:val="28"/>
        </w:rPr>
        <w:t>, с.1061.</w:t>
      </w:r>
    </w:p>
    <w:p w:rsidR="00D040F7" w:rsidRPr="00221E76" w:rsidRDefault="00E60329" w:rsidP="00E36CE8">
      <w:pPr>
        <w:numPr>
          <w:ilvl w:val="0"/>
          <w:numId w:val="7"/>
        </w:numPr>
        <w:spacing w:line="360" w:lineRule="auto"/>
        <w:contextualSpacing/>
        <w:jc w:val="both"/>
        <w:rPr>
          <w:bCs/>
          <w:sz w:val="28"/>
          <w:szCs w:val="28"/>
        </w:rPr>
      </w:pPr>
      <w:r w:rsidRPr="00221E76">
        <w:rPr>
          <w:bCs/>
          <w:sz w:val="28"/>
          <w:szCs w:val="28"/>
        </w:rPr>
        <w:t>V.P.</w:t>
      </w:r>
      <w:r w:rsidR="00D040F7" w:rsidRPr="00221E76">
        <w:rPr>
          <w:bCs/>
          <w:sz w:val="28"/>
          <w:szCs w:val="28"/>
        </w:rPr>
        <w:t>Melni</w:t>
      </w:r>
      <w:r w:rsidRPr="00221E76">
        <w:rPr>
          <w:bCs/>
          <w:sz w:val="28"/>
          <w:szCs w:val="28"/>
        </w:rPr>
        <w:t>k, Y.M.Olikh, V.G. Popov, B.M.</w:t>
      </w:r>
      <w:r w:rsidR="00D040F7" w:rsidRPr="00221E76">
        <w:rPr>
          <w:bCs/>
          <w:sz w:val="28"/>
          <w:szCs w:val="28"/>
        </w:rPr>
        <w:t>Romanyuk,Y.V.</w:t>
      </w:r>
      <w:r w:rsidRPr="00221E76">
        <w:rPr>
          <w:bCs/>
          <w:sz w:val="28"/>
          <w:szCs w:val="28"/>
        </w:rPr>
        <w:t>Goltvyanskii, A.A.</w:t>
      </w:r>
      <w:r w:rsidR="00D040F7" w:rsidRPr="00221E76">
        <w:rPr>
          <w:bCs/>
          <w:sz w:val="28"/>
          <w:szCs w:val="28"/>
        </w:rPr>
        <w:t>Evtukh «Characteristicsofsilicon p–njunctionformedbyionimplantationwithin</w:t>
      </w:r>
      <w:r w:rsidR="002677EB" w:rsidRPr="00221E76">
        <w:rPr>
          <w:bCs/>
          <w:sz w:val="28"/>
          <w:szCs w:val="28"/>
        </w:rPr>
        <w:t>-</w:t>
      </w:r>
      <w:r w:rsidR="00D040F7" w:rsidRPr="00221E76">
        <w:rPr>
          <w:bCs/>
          <w:sz w:val="28"/>
          <w:szCs w:val="28"/>
        </w:rPr>
        <w:t xml:space="preserve">situultrasoundtreatment» </w:t>
      </w:r>
      <w:r w:rsidR="002677EB" w:rsidRPr="00221E76">
        <w:rPr>
          <w:bCs/>
          <w:sz w:val="28"/>
          <w:szCs w:val="28"/>
        </w:rPr>
        <w:t xml:space="preserve">// </w:t>
      </w:r>
      <w:r w:rsidR="00D040F7" w:rsidRPr="00221E76">
        <w:rPr>
          <w:bCs/>
          <w:sz w:val="28"/>
          <w:szCs w:val="28"/>
        </w:rPr>
        <w:t>MaterialsScienceand</w:t>
      </w:r>
      <w:r w:rsidR="002677EB" w:rsidRPr="00221E76">
        <w:rPr>
          <w:bCs/>
          <w:sz w:val="28"/>
          <w:szCs w:val="28"/>
        </w:rPr>
        <w:t xml:space="preserve"> Engineering,</w:t>
      </w:r>
      <w:r w:rsidR="00D040F7" w:rsidRPr="00221E76">
        <w:rPr>
          <w:bCs/>
          <w:sz w:val="28"/>
          <w:szCs w:val="28"/>
        </w:rPr>
        <w:t xml:space="preserve"> 2005, v.124–125, p. 327. </w:t>
      </w:r>
    </w:p>
    <w:p w:rsidR="00A31EB8" w:rsidRPr="00221E76" w:rsidRDefault="004C62D5" w:rsidP="00E36CE8">
      <w:pPr>
        <w:numPr>
          <w:ilvl w:val="0"/>
          <w:numId w:val="7"/>
        </w:numPr>
        <w:spacing w:line="360" w:lineRule="auto"/>
        <w:contextualSpacing/>
        <w:jc w:val="both"/>
        <w:rPr>
          <w:bCs/>
          <w:sz w:val="28"/>
          <w:szCs w:val="28"/>
        </w:rPr>
      </w:pPr>
      <w:r w:rsidRPr="00221E76">
        <w:rPr>
          <w:bCs/>
          <w:sz w:val="28"/>
          <w:szCs w:val="28"/>
        </w:rPr>
        <w:t xml:space="preserve">Ю.Н. Бобренко, С.Ю. Павелец, А.М. Павелец, М.П. Киселюк, </w:t>
      </w:r>
      <w:r w:rsidR="00A31EB8" w:rsidRPr="00221E76">
        <w:rPr>
          <w:bCs/>
          <w:sz w:val="28"/>
          <w:szCs w:val="28"/>
        </w:rPr>
        <w:t>Н.</w:t>
      </w:r>
      <w:r w:rsidRPr="00221E76">
        <w:rPr>
          <w:bCs/>
          <w:sz w:val="28"/>
          <w:szCs w:val="28"/>
        </w:rPr>
        <w:t xml:space="preserve">В. Ярошенко </w:t>
      </w:r>
      <w:r w:rsidR="00A31EB8" w:rsidRPr="00221E76">
        <w:rPr>
          <w:bCs/>
          <w:sz w:val="28"/>
          <w:szCs w:val="28"/>
        </w:rPr>
        <w:t>«Эффективныефотоэлектрическиепреобразователиультрафиолетовогоизлучения на основеZnS и CdSснизкоомнымиповерхностнымислоями»//Физика и техника полупроводников, 2010, том 44, вып. 8</w:t>
      </w:r>
      <w:r w:rsidR="00F40339" w:rsidRPr="00221E76">
        <w:rPr>
          <w:bCs/>
          <w:sz w:val="28"/>
          <w:szCs w:val="28"/>
        </w:rPr>
        <w:t>, с. 1114.</w:t>
      </w:r>
    </w:p>
    <w:p w:rsidR="00A31EB8" w:rsidRPr="00221E76" w:rsidRDefault="00A31EB8" w:rsidP="00E36CE8">
      <w:pPr>
        <w:numPr>
          <w:ilvl w:val="0"/>
          <w:numId w:val="7"/>
        </w:numPr>
        <w:spacing w:line="360" w:lineRule="auto"/>
        <w:contextualSpacing/>
        <w:jc w:val="both"/>
        <w:rPr>
          <w:bCs/>
          <w:sz w:val="28"/>
          <w:szCs w:val="28"/>
        </w:rPr>
      </w:pPr>
      <w:r w:rsidRPr="00221E76">
        <w:rPr>
          <w:bCs/>
          <w:sz w:val="28"/>
          <w:szCs w:val="28"/>
        </w:rPr>
        <w:t>К.В.Колежук, В.Н.Комашенко, С.Ю.Павелец, В.П.Тарасенко «Тонкопленочныеполикристаллическиесолнечные</w:t>
      </w:r>
      <w:r w:rsidR="005A37F2" w:rsidRPr="00221E76">
        <w:rPr>
          <w:bCs/>
          <w:sz w:val="28"/>
          <w:szCs w:val="28"/>
        </w:rPr>
        <w:t>преобразовател</w:t>
      </w:r>
      <w:r w:rsidRPr="00221E76">
        <w:rPr>
          <w:bCs/>
          <w:sz w:val="28"/>
          <w:szCs w:val="28"/>
        </w:rPr>
        <w:t xml:space="preserve">и с промежуточнымсверхтонкимваризоннымслоем»// Письма в ЖТФ, </w:t>
      </w:r>
      <w:r w:rsidR="002677EB" w:rsidRPr="00221E76">
        <w:rPr>
          <w:bCs/>
          <w:sz w:val="28"/>
          <w:szCs w:val="28"/>
        </w:rPr>
        <w:t>1990, том 16, вып. 16</w:t>
      </w:r>
      <w:r w:rsidR="00221E76" w:rsidRPr="00221E76">
        <w:rPr>
          <w:bCs/>
          <w:sz w:val="28"/>
          <w:szCs w:val="28"/>
        </w:rPr>
        <w:t>, с.48</w:t>
      </w:r>
      <w:r w:rsidR="00E60329" w:rsidRPr="00221E76">
        <w:rPr>
          <w:bCs/>
          <w:sz w:val="28"/>
          <w:szCs w:val="28"/>
        </w:rPr>
        <w:t>.</w:t>
      </w:r>
    </w:p>
    <w:p w:rsidR="00DC7307" w:rsidRPr="00221E76" w:rsidRDefault="00DC7307" w:rsidP="00E36CE8">
      <w:pPr>
        <w:numPr>
          <w:ilvl w:val="0"/>
          <w:numId w:val="7"/>
        </w:numPr>
        <w:spacing w:line="360" w:lineRule="auto"/>
        <w:contextualSpacing/>
        <w:jc w:val="both"/>
        <w:rPr>
          <w:bCs/>
          <w:sz w:val="28"/>
          <w:szCs w:val="28"/>
        </w:rPr>
      </w:pPr>
      <w:r w:rsidRPr="00221E76">
        <w:rPr>
          <w:bCs/>
          <w:sz w:val="28"/>
          <w:szCs w:val="28"/>
        </w:rPr>
        <w:t>С.Ю. Павелец, Ю.Н Бобренко, А.М. Павелець, В.М. Ткаченко «Коротковолноваяфоточувствительностьповерхностнобарьерных структур на основепереходоввырожденныйполупроводник-полупроводник»//Письма в ЖТФ, 1994, т. 20, вып.12,с.9</w:t>
      </w:r>
      <w:r w:rsidR="00221E76" w:rsidRPr="00221E76">
        <w:rPr>
          <w:bCs/>
          <w:sz w:val="28"/>
          <w:szCs w:val="28"/>
        </w:rPr>
        <w:t>-13</w:t>
      </w:r>
    </w:p>
    <w:p w:rsidR="00A31EB8" w:rsidRPr="00221E76" w:rsidRDefault="00A31EB8" w:rsidP="00E36CE8">
      <w:pPr>
        <w:numPr>
          <w:ilvl w:val="0"/>
          <w:numId w:val="7"/>
        </w:numPr>
        <w:spacing w:line="360" w:lineRule="auto"/>
        <w:contextualSpacing/>
        <w:jc w:val="both"/>
        <w:rPr>
          <w:bCs/>
          <w:sz w:val="28"/>
          <w:szCs w:val="28"/>
        </w:rPr>
      </w:pPr>
      <w:r w:rsidRPr="00221E76">
        <w:rPr>
          <w:bCs/>
          <w:sz w:val="28"/>
          <w:szCs w:val="28"/>
        </w:rPr>
        <w:t xml:space="preserve">С.Ю. Павелец, Ю.Н. Бобренко, А.В. Комащенко, Т.Е. Шенгелия«Новая структура поверхностнобарьерного сенсора </w:t>
      </w:r>
      <w:r w:rsidRPr="00221E76">
        <w:rPr>
          <w:bCs/>
          <w:sz w:val="28"/>
          <w:szCs w:val="28"/>
        </w:rPr>
        <w:lastRenderedPageBreak/>
        <w:t>ультрафиолетовогоизлучения на основеCdS»// Физика и техникаполупроводников, 2001, том 35, вып. 5</w:t>
      </w:r>
      <w:r w:rsidR="00E60329" w:rsidRPr="00221E76">
        <w:rPr>
          <w:bCs/>
          <w:sz w:val="28"/>
          <w:szCs w:val="28"/>
        </w:rPr>
        <w:t>, с.626.</w:t>
      </w:r>
    </w:p>
    <w:p w:rsidR="00A31EB8" w:rsidRPr="00221E76" w:rsidRDefault="00A31EB8" w:rsidP="00E36CE8">
      <w:pPr>
        <w:numPr>
          <w:ilvl w:val="0"/>
          <w:numId w:val="7"/>
        </w:numPr>
        <w:spacing w:line="360" w:lineRule="auto"/>
        <w:contextualSpacing/>
        <w:jc w:val="both"/>
        <w:rPr>
          <w:bCs/>
          <w:sz w:val="28"/>
          <w:szCs w:val="28"/>
        </w:rPr>
      </w:pPr>
      <w:r w:rsidRPr="00221E76">
        <w:rPr>
          <w:bCs/>
          <w:sz w:val="28"/>
          <w:szCs w:val="28"/>
        </w:rPr>
        <w:t>Ю.Н. Бобрен</w:t>
      </w:r>
      <w:r w:rsidR="00E60329" w:rsidRPr="00221E76">
        <w:rPr>
          <w:bCs/>
          <w:sz w:val="28"/>
          <w:szCs w:val="28"/>
        </w:rPr>
        <w:t xml:space="preserve">ко, С.Ю. Павелец, А.М. Павелец </w:t>
      </w:r>
      <w:r w:rsidRPr="00221E76">
        <w:rPr>
          <w:bCs/>
          <w:sz w:val="28"/>
          <w:szCs w:val="28"/>
        </w:rPr>
        <w:t>«</w:t>
      </w:r>
      <w:r w:rsidR="00E60329" w:rsidRPr="00221E76">
        <w:rPr>
          <w:bCs/>
          <w:sz w:val="28"/>
          <w:szCs w:val="28"/>
        </w:rPr>
        <w:t>Эффективные</w:t>
      </w:r>
      <w:r w:rsidRPr="00221E76">
        <w:rPr>
          <w:bCs/>
          <w:sz w:val="28"/>
          <w:szCs w:val="28"/>
        </w:rPr>
        <w:t>фотоэлектрическиепреобразователиультрафиолетовогоизлучения с варизоннымислоями на основеZnS»//Физика и техникаполупроводников, 2009, том 43, вып. 6</w:t>
      </w:r>
      <w:r w:rsidR="00F40339" w:rsidRPr="00221E76">
        <w:rPr>
          <w:bCs/>
          <w:sz w:val="28"/>
          <w:szCs w:val="28"/>
        </w:rPr>
        <w:t>, с.830</w:t>
      </w:r>
      <w:r w:rsidR="00E60329" w:rsidRPr="00221E76">
        <w:rPr>
          <w:bCs/>
          <w:sz w:val="28"/>
          <w:szCs w:val="28"/>
        </w:rPr>
        <w:t>.</w:t>
      </w:r>
    </w:p>
    <w:p w:rsidR="00A31EB8" w:rsidRPr="00221E76" w:rsidRDefault="00A31EB8" w:rsidP="00E36CE8">
      <w:pPr>
        <w:numPr>
          <w:ilvl w:val="0"/>
          <w:numId w:val="7"/>
        </w:numPr>
        <w:spacing w:line="360" w:lineRule="auto"/>
        <w:contextualSpacing/>
        <w:jc w:val="both"/>
        <w:rPr>
          <w:bCs/>
          <w:sz w:val="28"/>
          <w:szCs w:val="28"/>
        </w:rPr>
      </w:pPr>
      <w:r w:rsidRPr="00221E76">
        <w:rPr>
          <w:bCs/>
          <w:sz w:val="28"/>
          <w:szCs w:val="28"/>
        </w:rPr>
        <w:t>Yu.N. Bobrenko, V.VKolezhuk, V.N. Komashchenko, S.Yu. Pavelets, T.Eshengeliya «II-VIthin-filmpolycrysllinemultilayerconvertersforsolarphotovoltaics»//SolarEnergyMaterialsandSolarCells 33</w:t>
      </w:r>
      <w:r w:rsidR="00E60329" w:rsidRPr="00221E76">
        <w:rPr>
          <w:bCs/>
          <w:sz w:val="28"/>
          <w:szCs w:val="28"/>
        </w:rPr>
        <w:t>,1994</w:t>
      </w:r>
      <w:r w:rsidR="00F40339" w:rsidRPr="00221E76">
        <w:rPr>
          <w:bCs/>
          <w:sz w:val="28"/>
          <w:szCs w:val="28"/>
        </w:rPr>
        <w:t>,</w:t>
      </w:r>
      <w:r w:rsidR="00E60329" w:rsidRPr="00221E76">
        <w:rPr>
          <w:bCs/>
          <w:sz w:val="28"/>
          <w:szCs w:val="28"/>
        </w:rPr>
        <w:t xml:space="preserve"> v.33,</w:t>
      </w:r>
      <w:r w:rsidR="00F40339" w:rsidRPr="00221E76">
        <w:rPr>
          <w:bCs/>
          <w:sz w:val="28"/>
          <w:szCs w:val="28"/>
        </w:rPr>
        <w:t xml:space="preserve"> p.</w:t>
      </w:r>
      <w:r w:rsidRPr="00221E76">
        <w:rPr>
          <w:bCs/>
          <w:sz w:val="28"/>
          <w:szCs w:val="28"/>
        </w:rPr>
        <w:t xml:space="preserve"> 83</w:t>
      </w:r>
    </w:p>
    <w:p w:rsidR="003B023B" w:rsidRPr="00221E76" w:rsidRDefault="001C37FA" w:rsidP="00E36CE8">
      <w:pPr>
        <w:numPr>
          <w:ilvl w:val="0"/>
          <w:numId w:val="7"/>
        </w:numPr>
        <w:spacing w:line="360" w:lineRule="auto"/>
        <w:contextualSpacing/>
        <w:jc w:val="both"/>
        <w:rPr>
          <w:bCs/>
          <w:sz w:val="28"/>
          <w:szCs w:val="28"/>
        </w:rPr>
      </w:pPr>
      <w:r w:rsidRPr="00221E76">
        <w:rPr>
          <w:bCs/>
          <w:sz w:val="28"/>
          <w:szCs w:val="28"/>
        </w:rPr>
        <w:t>И.Г.Пашаев, М.Н.Агаев, Р.Ф.Мехтиев, М.Г. Гасанов«</w:t>
      </w:r>
      <w:r w:rsidR="00DD1A43">
        <w:rPr>
          <w:bCs/>
          <w:sz w:val="28"/>
          <w:szCs w:val="28"/>
        </w:rPr>
        <w:t>В</w:t>
      </w:r>
      <w:r w:rsidRPr="00221E76">
        <w:rPr>
          <w:bCs/>
          <w:sz w:val="28"/>
          <w:szCs w:val="28"/>
        </w:rPr>
        <w:t>лияниеультразвуковойобработки на вахкремниевыхсолнечныхэлементов»//</w:t>
      </w:r>
      <w:r w:rsidR="003277ED" w:rsidRPr="00221E76">
        <w:rPr>
          <w:bCs/>
          <w:sz w:val="28"/>
          <w:szCs w:val="28"/>
        </w:rPr>
        <w:t xml:space="preserve"> серия физики и математики</w:t>
      </w:r>
      <w:r w:rsidR="00E60329" w:rsidRPr="00221E76">
        <w:rPr>
          <w:bCs/>
          <w:sz w:val="28"/>
          <w:szCs w:val="28"/>
        </w:rPr>
        <w:t>,</w:t>
      </w:r>
      <w:r w:rsidRPr="00221E76">
        <w:rPr>
          <w:bCs/>
          <w:sz w:val="28"/>
          <w:szCs w:val="28"/>
        </w:rPr>
        <w:t xml:space="preserve">2010, </w:t>
      </w:r>
      <w:r w:rsidR="003277ED" w:rsidRPr="00221E76">
        <w:rPr>
          <w:bCs/>
          <w:sz w:val="28"/>
          <w:szCs w:val="28"/>
        </w:rPr>
        <w:t xml:space="preserve">вип. 2, </w:t>
      </w:r>
      <w:r w:rsidR="00E60329" w:rsidRPr="00221E76">
        <w:rPr>
          <w:bCs/>
          <w:sz w:val="28"/>
          <w:szCs w:val="28"/>
        </w:rPr>
        <w:t>с</w:t>
      </w:r>
      <w:r w:rsidRPr="00221E76">
        <w:rPr>
          <w:bCs/>
          <w:sz w:val="28"/>
          <w:szCs w:val="28"/>
        </w:rPr>
        <w:t>.162</w:t>
      </w:r>
    </w:p>
    <w:p w:rsidR="00A31EB8" w:rsidRPr="00221E76" w:rsidRDefault="00A31EB8" w:rsidP="00E36CE8">
      <w:pPr>
        <w:numPr>
          <w:ilvl w:val="0"/>
          <w:numId w:val="7"/>
        </w:numPr>
        <w:spacing w:line="360" w:lineRule="auto"/>
        <w:contextualSpacing/>
        <w:jc w:val="both"/>
        <w:rPr>
          <w:bCs/>
          <w:sz w:val="28"/>
          <w:szCs w:val="28"/>
        </w:rPr>
      </w:pPr>
      <w:r w:rsidRPr="00221E76">
        <w:rPr>
          <w:bCs/>
          <w:sz w:val="28"/>
          <w:szCs w:val="28"/>
        </w:rPr>
        <w:t>А.И. Власенко, Я.М Олих, Р.К. Савкина «Подвижностьносителейзаряда в кристалах n-CdxHg1-xTe в условияхдинамическогоультазвуковогонагруженния»//Физика и техникаполупроводников, 2000, том 34, вып. 6, с.670.</w:t>
      </w:r>
    </w:p>
    <w:p w:rsidR="001F1F27" w:rsidRPr="00221E76" w:rsidRDefault="001F1F27" w:rsidP="00E36CE8">
      <w:pPr>
        <w:numPr>
          <w:ilvl w:val="0"/>
          <w:numId w:val="7"/>
        </w:numPr>
        <w:spacing w:line="360" w:lineRule="auto"/>
        <w:contextualSpacing/>
        <w:jc w:val="both"/>
        <w:rPr>
          <w:bCs/>
          <w:sz w:val="28"/>
          <w:szCs w:val="28"/>
        </w:rPr>
      </w:pPr>
      <w:r w:rsidRPr="00221E76">
        <w:rPr>
          <w:bCs/>
          <w:sz w:val="28"/>
          <w:szCs w:val="28"/>
        </w:rPr>
        <w:t>I.V. Ostrovskii, O.A. Korotchenkov «Characterization of unstable point defects in crystals»</w:t>
      </w:r>
      <w:r w:rsidR="003277ED" w:rsidRPr="00221E76">
        <w:rPr>
          <w:bCs/>
          <w:sz w:val="28"/>
          <w:szCs w:val="28"/>
        </w:rPr>
        <w:t xml:space="preserve">//Solid State Communications, </w:t>
      </w:r>
      <w:r w:rsidRPr="00221E76">
        <w:rPr>
          <w:bCs/>
          <w:sz w:val="28"/>
          <w:szCs w:val="28"/>
        </w:rPr>
        <w:t>1992, vol. 82, №.</w:t>
      </w:r>
      <w:r w:rsidR="00E60329" w:rsidRPr="00221E76">
        <w:rPr>
          <w:bCs/>
          <w:sz w:val="28"/>
          <w:szCs w:val="28"/>
        </w:rPr>
        <w:t xml:space="preserve">4, </w:t>
      </w:r>
      <w:r w:rsidRPr="00221E76">
        <w:rPr>
          <w:bCs/>
          <w:sz w:val="28"/>
          <w:szCs w:val="28"/>
        </w:rPr>
        <w:t>p. 267.</w:t>
      </w:r>
    </w:p>
    <w:p w:rsidR="00A31EB8" w:rsidRPr="00221E76" w:rsidRDefault="00A31EB8" w:rsidP="00E36CE8">
      <w:pPr>
        <w:numPr>
          <w:ilvl w:val="0"/>
          <w:numId w:val="7"/>
        </w:numPr>
        <w:spacing w:line="360" w:lineRule="auto"/>
        <w:contextualSpacing/>
        <w:jc w:val="both"/>
        <w:rPr>
          <w:bCs/>
          <w:sz w:val="28"/>
          <w:szCs w:val="28"/>
        </w:rPr>
      </w:pPr>
      <w:r w:rsidRPr="00221E76">
        <w:rPr>
          <w:bCs/>
          <w:sz w:val="28"/>
          <w:szCs w:val="28"/>
        </w:rPr>
        <w:t>V.P. Melnik, Y.M. Olikh, V.G. Popov, B.M. Romanyuk,Y.V. Goltvyanskii, A.A. Evtukh «Characteristicsofsilicon p–n junctionformedbyionimplantationwithultrasoundtreatment»</w:t>
      </w:r>
      <w:r w:rsidR="003277ED" w:rsidRPr="00221E76">
        <w:rPr>
          <w:bCs/>
          <w:sz w:val="28"/>
          <w:szCs w:val="28"/>
        </w:rPr>
        <w:t xml:space="preserve"> //</w:t>
      </w:r>
      <w:r w:rsidRPr="00221E76">
        <w:rPr>
          <w:bCs/>
          <w:sz w:val="28"/>
          <w:szCs w:val="28"/>
        </w:rPr>
        <w:t>MaterialsScienceand</w:t>
      </w:r>
      <w:r w:rsidR="003277ED" w:rsidRPr="00221E76">
        <w:rPr>
          <w:bCs/>
          <w:sz w:val="28"/>
          <w:szCs w:val="28"/>
        </w:rPr>
        <w:t>Engineering,</w:t>
      </w:r>
      <w:r w:rsidRPr="00221E76">
        <w:rPr>
          <w:bCs/>
          <w:sz w:val="28"/>
          <w:szCs w:val="28"/>
        </w:rPr>
        <w:t xml:space="preserve"> 2005, v.124, p. 327.</w:t>
      </w:r>
    </w:p>
    <w:p w:rsidR="00206932" w:rsidRPr="00E00DA2" w:rsidRDefault="000E6064" w:rsidP="00E36CE8">
      <w:pPr>
        <w:numPr>
          <w:ilvl w:val="0"/>
          <w:numId w:val="7"/>
        </w:numPr>
        <w:spacing w:line="360" w:lineRule="auto"/>
        <w:contextualSpacing/>
        <w:jc w:val="both"/>
        <w:rPr>
          <w:bCs/>
          <w:sz w:val="28"/>
          <w:szCs w:val="28"/>
        </w:rPr>
      </w:pPr>
      <w:r w:rsidRPr="00221E76">
        <w:rPr>
          <w:bCs/>
          <w:sz w:val="28"/>
          <w:szCs w:val="28"/>
        </w:rPr>
        <w:t>KiyoteruTanaka *, TakashiMinemoto, HideyukiTakakura</w:t>
      </w:r>
      <w:r w:rsidR="00E00DA2" w:rsidRPr="00221E76">
        <w:rPr>
          <w:bCs/>
          <w:sz w:val="28"/>
          <w:szCs w:val="28"/>
        </w:rPr>
        <w:t xml:space="preserve"> «Analysisofheterointerfacerecombinationby Zn1_xMgxO forwindowlayerofCu(In,Ga)Se2 solarcells» // Solar Energy, 2009, v.83, p.477.</w:t>
      </w:r>
    </w:p>
    <w:p w:rsidR="00E00DA2" w:rsidRPr="005073B0" w:rsidRDefault="009507B0" w:rsidP="00E36CE8">
      <w:pPr>
        <w:numPr>
          <w:ilvl w:val="0"/>
          <w:numId w:val="7"/>
        </w:numPr>
        <w:spacing w:line="360" w:lineRule="auto"/>
        <w:contextualSpacing/>
        <w:jc w:val="both"/>
        <w:rPr>
          <w:bCs/>
          <w:sz w:val="28"/>
          <w:szCs w:val="28"/>
        </w:rPr>
      </w:pPr>
      <w:r w:rsidRPr="009507B0">
        <w:rPr>
          <w:bCs/>
          <w:sz w:val="28"/>
          <w:szCs w:val="28"/>
        </w:rPr>
        <w:lastRenderedPageBreak/>
        <w:t>O. Dupré, R. Vaillon , M.A. Green</w:t>
      </w:r>
      <w:r>
        <w:rPr>
          <w:bCs/>
          <w:sz w:val="28"/>
          <w:szCs w:val="28"/>
        </w:rPr>
        <w:t>«</w:t>
      </w:r>
      <w:r w:rsidRPr="00221E76">
        <w:rPr>
          <w:bCs/>
          <w:sz w:val="28"/>
          <w:szCs w:val="28"/>
        </w:rPr>
        <w:t>Physicsofthetemperaturecoefficientsofsolarcells</w:t>
      </w:r>
      <w:r>
        <w:rPr>
          <w:bCs/>
          <w:sz w:val="28"/>
          <w:szCs w:val="28"/>
        </w:rPr>
        <w:t>»</w:t>
      </w:r>
      <w:r w:rsidR="005073B0" w:rsidRPr="00221E76">
        <w:rPr>
          <w:bCs/>
          <w:sz w:val="28"/>
          <w:szCs w:val="28"/>
        </w:rPr>
        <w:t xml:space="preserve"> // </w:t>
      </w:r>
      <w:r w:rsidR="005073B0" w:rsidRPr="005073B0">
        <w:rPr>
          <w:bCs/>
          <w:sz w:val="28"/>
          <w:szCs w:val="28"/>
        </w:rPr>
        <w:t>SolarEnergyMaterials&amp;SolarCells</w:t>
      </w:r>
      <w:r w:rsidR="005073B0" w:rsidRPr="00221E76">
        <w:rPr>
          <w:bCs/>
          <w:sz w:val="28"/>
          <w:szCs w:val="28"/>
        </w:rPr>
        <w:t>, 2015,v.140, p.92.</w:t>
      </w:r>
    </w:p>
    <w:p w:rsidR="005073B0" w:rsidRPr="005073B0" w:rsidRDefault="005073B0" w:rsidP="00E36CE8">
      <w:pPr>
        <w:numPr>
          <w:ilvl w:val="0"/>
          <w:numId w:val="7"/>
        </w:numPr>
        <w:spacing w:line="360" w:lineRule="auto"/>
        <w:contextualSpacing/>
        <w:jc w:val="both"/>
        <w:rPr>
          <w:bCs/>
          <w:sz w:val="28"/>
          <w:szCs w:val="28"/>
        </w:rPr>
      </w:pPr>
      <w:r>
        <w:rPr>
          <w:bCs/>
          <w:sz w:val="28"/>
          <w:szCs w:val="28"/>
        </w:rPr>
        <w:t>Steven S. Hegedus</w:t>
      </w:r>
      <w:r w:rsidRPr="005073B0">
        <w:rPr>
          <w:bCs/>
          <w:sz w:val="28"/>
          <w:szCs w:val="28"/>
        </w:rPr>
        <w:t>, William N. Shafarman</w:t>
      </w:r>
      <w:r>
        <w:rPr>
          <w:bCs/>
          <w:sz w:val="28"/>
          <w:szCs w:val="28"/>
        </w:rPr>
        <w:t xml:space="preserve"> «</w:t>
      </w:r>
      <w:r w:rsidRPr="005073B0">
        <w:rPr>
          <w:bCs/>
          <w:sz w:val="28"/>
          <w:szCs w:val="28"/>
        </w:rPr>
        <w:t>Thin-FilmSolarCells: Device</w:t>
      </w:r>
    </w:p>
    <w:p w:rsidR="00612228" w:rsidRDefault="005073B0" w:rsidP="00E36CE8">
      <w:pPr>
        <w:spacing w:line="360" w:lineRule="auto"/>
        <w:ind w:left="1069"/>
        <w:contextualSpacing/>
        <w:jc w:val="both"/>
        <w:rPr>
          <w:bCs/>
          <w:sz w:val="28"/>
          <w:szCs w:val="28"/>
        </w:rPr>
      </w:pPr>
      <w:r w:rsidRPr="005073B0">
        <w:rPr>
          <w:bCs/>
          <w:sz w:val="28"/>
          <w:szCs w:val="28"/>
        </w:rPr>
        <w:t>MeasurementsandAnalysis</w:t>
      </w:r>
      <w:r>
        <w:rPr>
          <w:bCs/>
          <w:sz w:val="28"/>
          <w:szCs w:val="28"/>
        </w:rPr>
        <w:t xml:space="preserve">» // </w:t>
      </w:r>
      <w:r w:rsidRPr="005073B0">
        <w:rPr>
          <w:bCs/>
          <w:sz w:val="28"/>
          <w:szCs w:val="28"/>
        </w:rPr>
        <w:t>progressinphotovoltaics: researchandapplications</w:t>
      </w:r>
      <w:r>
        <w:rPr>
          <w:bCs/>
          <w:sz w:val="28"/>
          <w:szCs w:val="28"/>
        </w:rPr>
        <w:t xml:space="preserve">, </w:t>
      </w:r>
      <w:r w:rsidRPr="00221E76">
        <w:rPr>
          <w:bCs/>
          <w:sz w:val="28"/>
          <w:szCs w:val="28"/>
        </w:rPr>
        <w:t>2004, v.12, p.155</w:t>
      </w:r>
      <w:r w:rsidR="00612228" w:rsidRPr="00221E76">
        <w:rPr>
          <w:bCs/>
          <w:sz w:val="28"/>
          <w:szCs w:val="28"/>
        </w:rPr>
        <w:t>.</w:t>
      </w:r>
    </w:p>
    <w:p w:rsidR="00EA6508" w:rsidRPr="00612228" w:rsidRDefault="00612228" w:rsidP="00E36CE8">
      <w:pPr>
        <w:numPr>
          <w:ilvl w:val="0"/>
          <w:numId w:val="7"/>
        </w:numPr>
        <w:spacing w:line="360" w:lineRule="auto"/>
        <w:contextualSpacing/>
        <w:jc w:val="both"/>
        <w:rPr>
          <w:bCs/>
          <w:sz w:val="28"/>
          <w:szCs w:val="28"/>
        </w:rPr>
      </w:pPr>
      <w:r w:rsidRPr="00612228">
        <w:rPr>
          <w:bCs/>
          <w:sz w:val="28"/>
          <w:szCs w:val="28"/>
        </w:rPr>
        <w:t>С.Ю. Павелец, Т.М. Сванидзе, В.П. Тарасенко «Особенностипрохождениятока в гетеропереходах вырожденныйполупроводник-полупроводник» // УФЖ, 1983, т.23, №4, с.581</w:t>
      </w:r>
      <w:r w:rsidRPr="00221E76">
        <w:rPr>
          <w:bCs/>
          <w:sz w:val="28"/>
          <w:szCs w:val="28"/>
        </w:rPr>
        <w:t>.</w:t>
      </w:r>
    </w:p>
    <w:sectPr w:rsidR="00EA6508" w:rsidRPr="00612228" w:rsidSect="00A96396">
      <w:footerReference w:type="default" r:id="rId54"/>
      <w:pgSz w:w="11906" w:h="16838"/>
      <w:pgMar w:top="851" w:right="1133" w:bottom="1135"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28B" w:rsidRDefault="0014128B" w:rsidP="004D74EC">
      <w:r>
        <w:separator/>
      </w:r>
    </w:p>
  </w:endnote>
  <w:endnote w:type="continuationSeparator" w:id="1">
    <w:p w:rsidR="0014128B" w:rsidRDefault="0014128B" w:rsidP="004D74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CC"/>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A18" w:rsidRDefault="00595D53" w:rsidP="00693D93">
    <w:pPr>
      <w:pStyle w:val="a6"/>
      <w:jc w:val="center"/>
      <w:rPr>
        <w:caps/>
        <w:color w:val="000000"/>
        <w:sz w:val="28"/>
      </w:rPr>
    </w:pPr>
    <w:r w:rsidRPr="00693D93">
      <w:rPr>
        <w:caps/>
        <w:color w:val="000000"/>
        <w:sz w:val="28"/>
      </w:rPr>
      <w:fldChar w:fldCharType="begin"/>
    </w:r>
    <w:r w:rsidR="00243A18" w:rsidRPr="00693D93">
      <w:rPr>
        <w:caps/>
        <w:color w:val="000000"/>
        <w:sz w:val="28"/>
      </w:rPr>
      <w:instrText>PAGE   \* MERGEFORMAT</w:instrText>
    </w:r>
    <w:r w:rsidRPr="00693D93">
      <w:rPr>
        <w:caps/>
        <w:color w:val="000000"/>
        <w:sz w:val="28"/>
      </w:rPr>
      <w:fldChar w:fldCharType="separate"/>
    </w:r>
    <w:r w:rsidR="00B1709C" w:rsidRPr="00B1709C">
      <w:rPr>
        <w:caps/>
        <w:noProof/>
        <w:color w:val="000000"/>
        <w:sz w:val="28"/>
        <w:lang w:val="ru-RU"/>
      </w:rPr>
      <w:t>32</w:t>
    </w:r>
    <w:r w:rsidRPr="00693D93">
      <w:rPr>
        <w:caps/>
        <w:color w:val="000000"/>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28B" w:rsidRDefault="0014128B" w:rsidP="004D74EC">
      <w:r>
        <w:separator/>
      </w:r>
    </w:p>
  </w:footnote>
  <w:footnote w:type="continuationSeparator" w:id="1">
    <w:p w:rsidR="0014128B" w:rsidRDefault="0014128B" w:rsidP="004D74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00A57"/>
    <w:multiLevelType w:val="hybridMultilevel"/>
    <w:tmpl w:val="9C7A5FD6"/>
    <w:lvl w:ilvl="0" w:tplc="325E8F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C565EB8"/>
    <w:multiLevelType w:val="hybridMultilevel"/>
    <w:tmpl w:val="A58EDB06"/>
    <w:lvl w:ilvl="0" w:tplc="1E2E3C5A">
      <w:start w:val="1"/>
      <w:numFmt w:val="decimal"/>
      <w:lvlText w:val="%1."/>
      <w:lvlJc w:val="left"/>
      <w:pPr>
        <w:ind w:left="1429" w:hanging="360"/>
      </w:pPr>
      <w:rPr>
        <w:b w:val="0"/>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nsid w:val="26AD699B"/>
    <w:multiLevelType w:val="hybridMultilevel"/>
    <w:tmpl w:val="A700394E"/>
    <w:lvl w:ilvl="0" w:tplc="1A3E3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4931F5E"/>
    <w:multiLevelType w:val="hybridMultilevel"/>
    <w:tmpl w:val="89645958"/>
    <w:lvl w:ilvl="0" w:tplc="1E2E3C5A">
      <w:start w:val="1"/>
      <w:numFmt w:val="decimal"/>
      <w:lvlText w:val="%1."/>
      <w:lvlJc w:val="left"/>
      <w:pPr>
        <w:ind w:left="1429"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6144FF5"/>
    <w:multiLevelType w:val="hybridMultilevel"/>
    <w:tmpl w:val="A700394E"/>
    <w:lvl w:ilvl="0" w:tplc="1A3E3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735D06DF"/>
    <w:multiLevelType w:val="hybridMultilevel"/>
    <w:tmpl w:val="1A9AD5C4"/>
    <w:lvl w:ilvl="0" w:tplc="1E2E3C5A">
      <w:start w:val="1"/>
      <w:numFmt w:val="decimal"/>
      <w:lvlText w:val="%1."/>
      <w:lvlJc w:val="left"/>
      <w:pPr>
        <w:ind w:left="1429"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72633CD"/>
    <w:multiLevelType w:val="hybridMultilevel"/>
    <w:tmpl w:val="BC0491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BA151D"/>
    <w:rsid w:val="00057D1A"/>
    <w:rsid w:val="00075911"/>
    <w:rsid w:val="000805DE"/>
    <w:rsid w:val="00085354"/>
    <w:rsid w:val="000860B8"/>
    <w:rsid w:val="00092ADE"/>
    <w:rsid w:val="000A0AD0"/>
    <w:rsid w:val="000A3668"/>
    <w:rsid w:val="000A58F8"/>
    <w:rsid w:val="000B04D0"/>
    <w:rsid w:val="000B7248"/>
    <w:rsid w:val="000E094B"/>
    <w:rsid w:val="000E6064"/>
    <w:rsid w:val="00100535"/>
    <w:rsid w:val="00112B34"/>
    <w:rsid w:val="00113581"/>
    <w:rsid w:val="00117DC2"/>
    <w:rsid w:val="0012263E"/>
    <w:rsid w:val="001238B4"/>
    <w:rsid w:val="00133BC7"/>
    <w:rsid w:val="0014128B"/>
    <w:rsid w:val="00150F8C"/>
    <w:rsid w:val="00153DF5"/>
    <w:rsid w:val="0017039D"/>
    <w:rsid w:val="00185106"/>
    <w:rsid w:val="00196AE1"/>
    <w:rsid w:val="001B130B"/>
    <w:rsid w:val="001C37FA"/>
    <w:rsid w:val="001E3591"/>
    <w:rsid w:val="001E44EF"/>
    <w:rsid w:val="001F1F27"/>
    <w:rsid w:val="00206932"/>
    <w:rsid w:val="00221E76"/>
    <w:rsid w:val="00222F9A"/>
    <w:rsid w:val="00233253"/>
    <w:rsid w:val="002352F6"/>
    <w:rsid w:val="00235960"/>
    <w:rsid w:val="00243A18"/>
    <w:rsid w:val="002677EB"/>
    <w:rsid w:val="00275CF7"/>
    <w:rsid w:val="002828CA"/>
    <w:rsid w:val="00282999"/>
    <w:rsid w:val="0029288C"/>
    <w:rsid w:val="002A0AC2"/>
    <w:rsid w:val="002A1930"/>
    <w:rsid w:val="002B0C2C"/>
    <w:rsid w:val="003031DA"/>
    <w:rsid w:val="00311688"/>
    <w:rsid w:val="003161AC"/>
    <w:rsid w:val="0032139D"/>
    <w:rsid w:val="0032281A"/>
    <w:rsid w:val="003277ED"/>
    <w:rsid w:val="00333A15"/>
    <w:rsid w:val="00335DAB"/>
    <w:rsid w:val="00352112"/>
    <w:rsid w:val="00386F37"/>
    <w:rsid w:val="00390ACF"/>
    <w:rsid w:val="0039731D"/>
    <w:rsid w:val="003B023B"/>
    <w:rsid w:val="003B0851"/>
    <w:rsid w:val="003C7CDA"/>
    <w:rsid w:val="003F6E07"/>
    <w:rsid w:val="00403431"/>
    <w:rsid w:val="0041783C"/>
    <w:rsid w:val="004367B9"/>
    <w:rsid w:val="004449A8"/>
    <w:rsid w:val="0046650C"/>
    <w:rsid w:val="004730FB"/>
    <w:rsid w:val="004B3FEA"/>
    <w:rsid w:val="004C538E"/>
    <w:rsid w:val="004C5CD5"/>
    <w:rsid w:val="004C62D5"/>
    <w:rsid w:val="004D74EC"/>
    <w:rsid w:val="004F3A5A"/>
    <w:rsid w:val="00502940"/>
    <w:rsid w:val="00505ABA"/>
    <w:rsid w:val="005073B0"/>
    <w:rsid w:val="005234EA"/>
    <w:rsid w:val="00526C6D"/>
    <w:rsid w:val="00531DCD"/>
    <w:rsid w:val="005516ED"/>
    <w:rsid w:val="0055664B"/>
    <w:rsid w:val="00560244"/>
    <w:rsid w:val="00567503"/>
    <w:rsid w:val="00576044"/>
    <w:rsid w:val="005900F1"/>
    <w:rsid w:val="00595D53"/>
    <w:rsid w:val="005A37F2"/>
    <w:rsid w:val="005B111C"/>
    <w:rsid w:val="005C7AEA"/>
    <w:rsid w:val="005F0AD7"/>
    <w:rsid w:val="00612228"/>
    <w:rsid w:val="006218D1"/>
    <w:rsid w:val="0062216D"/>
    <w:rsid w:val="00623918"/>
    <w:rsid w:val="00623EAE"/>
    <w:rsid w:val="00625BF5"/>
    <w:rsid w:val="00625C25"/>
    <w:rsid w:val="0062685A"/>
    <w:rsid w:val="006301DC"/>
    <w:rsid w:val="00633778"/>
    <w:rsid w:val="00637FEF"/>
    <w:rsid w:val="006450DC"/>
    <w:rsid w:val="00655115"/>
    <w:rsid w:val="006637AB"/>
    <w:rsid w:val="0066695E"/>
    <w:rsid w:val="00666DD1"/>
    <w:rsid w:val="0068234B"/>
    <w:rsid w:val="00685F60"/>
    <w:rsid w:val="006868F4"/>
    <w:rsid w:val="00693D93"/>
    <w:rsid w:val="006A4C3C"/>
    <w:rsid w:val="006A4FE2"/>
    <w:rsid w:val="006C7299"/>
    <w:rsid w:val="006E37AF"/>
    <w:rsid w:val="006E4A97"/>
    <w:rsid w:val="006E58B6"/>
    <w:rsid w:val="00702D6B"/>
    <w:rsid w:val="00705C35"/>
    <w:rsid w:val="00706D9E"/>
    <w:rsid w:val="0071492A"/>
    <w:rsid w:val="00723DE2"/>
    <w:rsid w:val="00745C0E"/>
    <w:rsid w:val="00747006"/>
    <w:rsid w:val="0075114F"/>
    <w:rsid w:val="00757DAD"/>
    <w:rsid w:val="00764213"/>
    <w:rsid w:val="007858EF"/>
    <w:rsid w:val="00791B63"/>
    <w:rsid w:val="007B2E44"/>
    <w:rsid w:val="007C0D37"/>
    <w:rsid w:val="007D1661"/>
    <w:rsid w:val="0081019D"/>
    <w:rsid w:val="00811ED3"/>
    <w:rsid w:val="00823ED1"/>
    <w:rsid w:val="00840E6E"/>
    <w:rsid w:val="00857894"/>
    <w:rsid w:val="00861A82"/>
    <w:rsid w:val="00876CB1"/>
    <w:rsid w:val="00882190"/>
    <w:rsid w:val="008858C2"/>
    <w:rsid w:val="00897779"/>
    <w:rsid w:val="008B2E39"/>
    <w:rsid w:val="008B6E1D"/>
    <w:rsid w:val="008C0893"/>
    <w:rsid w:val="008C0BD4"/>
    <w:rsid w:val="008D314F"/>
    <w:rsid w:val="008D36AD"/>
    <w:rsid w:val="008D65C0"/>
    <w:rsid w:val="0090384A"/>
    <w:rsid w:val="00903A68"/>
    <w:rsid w:val="00920F99"/>
    <w:rsid w:val="00930A98"/>
    <w:rsid w:val="009507B0"/>
    <w:rsid w:val="00960E28"/>
    <w:rsid w:val="00964C87"/>
    <w:rsid w:val="00972387"/>
    <w:rsid w:val="009771D2"/>
    <w:rsid w:val="009774CA"/>
    <w:rsid w:val="009901CA"/>
    <w:rsid w:val="009940ED"/>
    <w:rsid w:val="009B3F21"/>
    <w:rsid w:val="009C7624"/>
    <w:rsid w:val="009D186B"/>
    <w:rsid w:val="009D2B50"/>
    <w:rsid w:val="009E2E0B"/>
    <w:rsid w:val="009E51EA"/>
    <w:rsid w:val="009F452E"/>
    <w:rsid w:val="00A030C2"/>
    <w:rsid w:val="00A04414"/>
    <w:rsid w:val="00A138C0"/>
    <w:rsid w:val="00A31EB8"/>
    <w:rsid w:val="00A44F7B"/>
    <w:rsid w:val="00A477EC"/>
    <w:rsid w:val="00A66BA7"/>
    <w:rsid w:val="00A82D7C"/>
    <w:rsid w:val="00A96396"/>
    <w:rsid w:val="00AA4B0B"/>
    <w:rsid w:val="00AB6996"/>
    <w:rsid w:val="00AC5620"/>
    <w:rsid w:val="00AD0D71"/>
    <w:rsid w:val="00AD79AB"/>
    <w:rsid w:val="00AE3B04"/>
    <w:rsid w:val="00AE3C75"/>
    <w:rsid w:val="00AF03BA"/>
    <w:rsid w:val="00AF40C3"/>
    <w:rsid w:val="00B077A9"/>
    <w:rsid w:val="00B07DF6"/>
    <w:rsid w:val="00B1709C"/>
    <w:rsid w:val="00B33EED"/>
    <w:rsid w:val="00B4438C"/>
    <w:rsid w:val="00B44A2B"/>
    <w:rsid w:val="00B51DEB"/>
    <w:rsid w:val="00B55877"/>
    <w:rsid w:val="00B6432B"/>
    <w:rsid w:val="00B928EE"/>
    <w:rsid w:val="00BA151D"/>
    <w:rsid w:val="00BA4058"/>
    <w:rsid w:val="00BA4D52"/>
    <w:rsid w:val="00BA7CCA"/>
    <w:rsid w:val="00BB13EE"/>
    <w:rsid w:val="00BB36BA"/>
    <w:rsid w:val="00BB68A8"/>
    <w:rsid w:val="00BC1000"/>
    <w:rsid w:val="00BD1CE2"/>
    <w:rsid w:val="00BD60B0"/>
    <w:rsid w:val="00BD6E40"/>
    <w:rsid w:val="00BD7FE3"/>
    <w:rsid w:val="00BE09F3"/>
    <w:rsid w:val="00BE2DAA"/>
    <w:rsid w:val="00BF6B4A"/>
    <w:rsid w:val="00C000ED"/>
    <w:rsid w:val="00C00B3D"/>
    <w:rsid w:val="00C01E3A"/>
    <w:rsid w:val="00C122E3"/>
    <w:rsid w:val="00C132E5"/>
    <w:rsid w:val="00C155B3"/>
    <w:rsid w:val="00C171B6"/>
    <w:rsid w:val="00C56F48"/>
    <w:rsid w:val="00C57ACF"/>
    <w:rsid w:val="00C86DAE"/>
    <w:rsid w:val="00C90F0A"/>
    <w:rsid w:val="00C92221"/>
    <w:rsid w:val="00C94FF3"/>
    <w:rsid w:val="00CA3954"/>
    <w:rsid w:val="00CB1C4E"/>
    <w:rsid w:val="00CB2621"/>
    <w:rsid w:val="00CC1883"/>
    <w:rsid w:val="00CD7535"/>
    <w:rsid w:val="00CF08B7"/>
    <w:rsid w:val="00D040F7"/>
    <w:rsid w:val="00D0539B"/>
    <w:rsid w:val="00D07168"/>
    <w:rsid w:val="00D21A7F"/>
    <w:rsid w:val="00D23737"/>
    <w:rsid w:val="00D26320"/>
    <w:rsid w:val="00D40701"/>
    <w:rsid w:val="00D47105"/>
    <w:rsid w:val="00D524D4"/>
    <w:rsid w:val="00D75886"/>
    <w:rsid w:val="00D75CE1"/>
    <w:rsid w:val="00DA0A78"/>
    <w:rsid w:val="00DB30D9"/>
    <w:rsid w:val="00DC4B43"/>
    <w:rsid w:val="00DC7307"/>
    <w:rsid w:val="00DD038C"/>
    <w:rsid w:val="00DD0A56"/>
    <w:rsid w:val="00DD1A43"/>
    <w:rsid w:val="00DD57DB"/>
    <w:rsid w:val="00DE4A8D"/>
    <w:rsid w:val="00E00DA2"/>
    <w:rsid w:val="00E0319A"/>
    <w:rsid w:val="00E063EA"/>
    <w:rsid w:val="00E07C3F"/>
    <w:rsid w:val="00E347A5"/>
    <w:rsid w:val="00E35543"/>
    <w:rsid w:val="00E36CE8"/>
    <w:rsid w:val="00E60329"/>
    <w:rsid w:val="00E65C26"/>
    <w:rsid w:val="00E66A4E"/>
    <w:rsid w:val="00E71065"/>
    <w:rsid w:val="00E8795A"/>
    <w:rsid w:val="00E918DE"/>
    <w:rsid w:val="00EA55DF"/>
    <w:rsid w:val="00EA6508"/>
    <w:rsid w:val="00EC1796"/>
    <w:rsid w:val="00ED66FD"/>
    <w:rsid w:val="00F30E4D"/>
    <w:rsid w:val="00F31191"/>
    <w:rsid w:val="00F31F01"/>
    <w:rsid w:val="00F366DF"/>
    <w:rsid w:val="00F40339"/>
    <w:rsid w:val="00F46BD2"/>
    <w:rsid w:val="00F6224B"/>
    <w:rsid w:val="00F71FC7"/>
    <w:rsid w:val="00FA035B"/>
    <w:rsid w:val="00FA635B"/>
    <w:rsid w:val="00FC4DC7"/>
    <w:rsid w:val="00FD0823"/>
    <w:rsid w:val="00FE146E"/>
    <w:rsid w:val="00FE3EF1"/>
    <w:rsid w:val="00FE4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1D2"/>
    <w:rPr>
      <w:rFonts w:ascii="Times New Roman" w:eastAsia="Times New Roman" w:hAnsi="Times New Roman"/>
      <w:sz w:val="24"/>
      <w:szCs w:val="24"/>
      <w:lang w:eastAsia="ru-RU"/>
    </w:rPr>
  </w:style>
  <w:style w:type="paragraph" w:styleId="3">
    <w:name w:val="heading 3"/>
    <w:basedOn w:val="a"/>
    <w:next w:val="a"/>
    <w:link w:val="30"/>
    <w:qFormat/>
    <w:rsid w:val="00764213"/>
    <w:pPr>
      <w:keepNext/>
      <w:spacing w:before="240" w:after="60"/>
      <w:outlineLvl w:val="2"/>
    </w:pPr>
    <w:rPr>
      <w:rFonts w:ascii="Arial" w:hAnsi="Arial" w:cs="Arial"/>
      <w:b/>
      <w:bCs/>
      <w:sz w:val="26"/>
      <w:szCs w:val="26"/>
      <w:lang w:val="ru-RU"/>
    </w:rPr>
  </w:style>
  <w:style w:type="paragraph" w:styleId="4">
    <w:name w:val="heading 4"/>
    <w:basedOn w:val="a"/>
    <w:next w:val="a"/>
    <w:link w:val="40"/>
    <w:qFormat/>
    <w:rsid w:val="00764213"/>
    <w:pPr>
      <w:keepNext/>
      <w:spacing w:before="240" w:after="60"/>
      <w:outlineLvl w:val="3"/>
    </w:pPr>
    <w:rPr>
      <w:b/>
      <w:bCs/>
      <w:sz w:val="28"/>
      <w:szCs w:val="28"/>
      <w:lang w:val="ru-RU"/>
    </w:rPr>
  </w:style>
  <w:style w:type="paragraph" w:styleId="8">
    <w:name w:val="heading 8"/>
    <w:basedOn w:val="a"/>
    <w:next w:val="a"/>
    <w:link w:val="80"/>
    <w:qFormat/>
    <w:rsid w:val="00764213"/>
    <w:pPr>
      <w:spacing w:before="240" w:after="60"/>
      <w:outlineLvl w:val="7"/>
    </w:pPr>
    <w:rPr>
      <w:i/>
      <w:iCs/>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32"/>
    <w:pPr>
      <w:ind w:left="720"/>
      <w:contextualSpacing/>
    </w:pPr>
  </w:style>
  <w:style w:type="paragraph" w:styleId="a4">
    <w:name w:val="header"/>
    <w:basedOn w:val="a"/>
    <w:link w:val="a5"/>
    <w:uiPriority w:val="99"/>
    <w:unhideWhenUsed/>
    <w:rsid w:val="004D74EC"/>
    <w:pPr>
      <w:tabs>
        <w:tab w:val="center" w:pos="4819"/>
        <w:tab w:val="right" w:pos="9639"/>
      </w:tabs>
    </w:pPr>
  </w:style>
  <w:style w:type="character" w:customStyle="1" w:styleId="a5">
    <w:name w:val="Верхний колонтитул Знак"/>
    <w:link w:val="a4"/>
    <w:uiPriority w:val="99"/>
    <w:rsid w:val="004D74EC"/>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4D74EC"/>
    <w:pPr>
      <w:tabs>
        <w:tab w:val="center" w:pos="4819"/>
        <w:tab w:val="right" w:pos="9639"/>
      </w:tabs>
    </w:pPr>
  </w:style>
  <w:style w:type="character" w:customStyle="1" w:styleId="a7">
    <w:name w:val="Нижний колонтитул Знак"/>
    <w:link w:val="a6"/>
    <w:uiPriority w:val="99"/>
    <w:rsid w:val="004D74EC"/>
    <w:rPr>
      <w:rFonts w:ascii="Times New Roman" w:eastAsia="Times New Roman" w:hAnsi="Times New Roman" w:cs="Times New Roman"/>
      <w:sz w:val="24"/>
      <w:szCs w:val="24"/>
      <w:lang w:eastAsia="ru-RU"/>
    </w:rPr>
  </w:style>
  <w:style w:type="paragraph" w:customStyle="1" w:styleId="Default">
    <w:name w:val="Default"/>
    <w:rsid w:val="003C7CDA"/>
    <w:pPr>
      <w:autoSpaceDE w:val="0"/>
      <w:autoSpaceDN w:val="0"/>
      <w:adjustRightInd w:val="0"/>
    </w:pPr>
    <w:rPr>
      <w:rFonts w:ascii="Times New Roman" w:eastAsia="Times New Roman" w:hAnsi="Times New Roman"/>
      <w:color w:val="000000"/>
      <w:sz w:val="24"/>
      <w:szCs w:val="24"/>
    </w:rPr>
  </w:style>
  <w:style w:type="paragraph" w:styleId="a8">
    <w:name w:val="Balloon Text"/>
    <w:basedOn w:val="a"/>
    <w:link w:val="a9"/>
    <w:uiPriority w:val="99"/>
    <w:semiHidden/>
    <w:unhideWhenUsed/>
    <w:rsid w:val="009C7624"/>
    <w:rPr>
      <w:rFonts w:ascii="Tahoma" w:hAnsi="Tahoma" w:cs="Tahoma"/>
      <w:sz w:val="16"/>
      <w:szCs w:val="16"/>
    </w:rPr>
  </w:style>
  <w:style w:type="character" w:customStyle="1" w:styleId="a9">
    <w:name w:val="Текст выноски Знак"/>
    <w:link w:val="a8"/>
    <w:uiPriority w:val="99"/>
    <w:semiHidden/>
    <w:rsid w:val="009C7624"/>
    <w:rPr>
      <w:rFonts w:ascii="Tahoma" w:eastAsia="Times New Roman" w:hAnsi="Tahoma" w:cs="Tahoma"/>
      <w:sz w:val="16"/>
      <w:szCs w:val="16"/>
      <w:lang w:eastAsia="ru-RU"/>
    </w:rPr>
  </w:style>
  <w:style w:type="character" w:customStyle="1" w:styleId="30">
    <w:name w:val="Заголовок 3 Знак"/>
    <w:link w:val="3"/>
    <w:rsid w:val="00764213"/>
    <w:rPr>
      <w:rFonts w:ascii="Arial" w:eastAsia="Times New Roman" w:hAnsi="Arial" w:cs="Arial"/>
      <w:b/>
      <w:bCs/>
      <w:sz w:val="26"/>
      <w:szCs w:val="26"/>
      <w:lang w:val="ru-RU" w:eastAsia="ru-RU"/>
    </w:rPr>
  </w:style>
  <w:style w:type="character" w:customStyle="1" w:styleId="40">
    <w:name w:val="Заголовок 4 Знак"/>
    <w:link w:val="4"/>
    <w:rsid w:val="00764213"/>
    <w:rPr>
      <w:rFonts w:ascii="Times New Roman" w:eastAsia="Times New Roman" w:hAnsi="Times New Roman" w:cs="Times New Roman"/>
      <w:b/>
      <w:bCs/>
      <w:sz w:val="28"/>
      <w:szCs w:val="28"/>
      <w:lang w:val="ru-RU" w:eastAsia="ru-RU"/>
    </w:rPr>
  </w:style>
  <w:style w:type="character" w:customStyle="1" w:styleId="80">
    <w:name w:val="Заголовок 8 Знак"/>
    <w:link w:val="8"/>
    <w:rsid w:val="00764213"/>
    <w:rPr>
      <w:rFonts w:ascii="Times New Roman" w:eastAsia="Times New Roman" w:hAnsi="Times New Roman" w:cs="Times New Roman"/>
      <w:i/>
      <w:iCs/>
      <w:sz w:val="24"/>
      <w:szCs w:val="24"/>
      <w:lang w:val="ru-RU" w:eastAsia="ru-RU"/>
    </w:rPr>
  </w:style>
  <w:style w:type="paragraph" w:customStyle="1" w:styleId="FR1">
    <w:name w:val="FR1"/>
    <w:rsid w:val="00764213"/>
    <w:pPr>
      <w:widowControl w:val="0"/>
      <w:spacing w:before="120" w:line="520" w:lineRule="auto"/>
      <w:jc w:val="both"/>
    </w:pPr>
    <w:rPr>
      <w:rFonts w:ascii="Times New Roman" w:eastAsia="Times New Roman" w:hAnsi="Times New Roman"/>
      <w:sz w:val="28"/>
      <w:lang w:eastAsia="ru-RU"/>
    </w:rPr>
  </w:style>
  <w:style w:type="character" w:styleId="aa">
    <w:name w:val="Placeholder Text"/>
    <w:uiPriority w:val="99"/>
    <w:semiHidden/>
    <w:rsid w:val="00747006"/>
    <w:rPr>
      <w:color w:val="808080"/>
    </w:rPr>
  </w:style>
  <w:style w:type="paragraph" w:styleId="ab">
    <w:name w:val="Normal (Web)"/>
    <w:basedOn w:val="a"/>
    <w:uiPriority w:val="99"/>
    <w:semiHidden/>
    <w:unhideWhenUsed/>
    <w:rsid w:val="00F366DF"/>
  </w:style>
</w:styles>
</file>

<file path=word/webSettings.xml><?xml version="1.0" encoding="utf-8"?>
<w:webSettings xmlns:r="http://schemas.openxmlformats.org/officeDocument/2006/relationships" xmlns:w="http://schemas.openxmlformats.org/wordprocessingml/2006/main">
  <w:divs>
    <w:div w:id="386420616">
      <w:bodyDiv w:val="1"/>
      <w:marLeft w:val="0"/>
      <w:marRight w:val="0"/>
      <w:marTop w:val="0"/>
      <w:marBottom w:val="0"/>
      <w:divBdr>
        <w:top w:val="none" w:sz="0" w:space="0" w:color="auto"/>
        <w:left w:val="none" w:sz="0" w:space="0" w:color="auto"/>
        <w:bottom w:val="none" w:sz="0" w:space="0" w:color="auto"/>
        <w:right w:val="none" w:sz="0" w:space="0" w:color="auto"/>
      </w:divBdr>
    </w:div>
    <w:div w:id="533082615">
      <w:bodyDiv w:val="1"/>
      <w:marLeft w:val="0"/>
      <w:marRight w:val="0"/>
      <w:marTop w:val="0"/>
      <w:marBottom w:val="0"/>
      <w:divBdr>
        <w:top w:val="none" w:sz="0" w:space="0" w:color="auto"/>
        <w:left w:val="none" w:sz="0" w:space="0" w:color="auto"/>
        <w:bottom w:val="none" w:sz="0" w:space="0" w:color="auto"/>
        <w:right w:val="none" w:sz="0" w:space="0" w:color="auto"/>
      </w:divBdr>
    </w:div>
    <w:div w:id="1830823671">
      <w:bodyDiv w:val="1"/>
      <w:marLeft w:val="0"/>
      <w:marRight w:val="0"/>
      <w:marTop w:val="0"/>
      <w:marBottom w:val="0"/>
      <w:divBdr>
        <w:top w:val="none" w:sz="0" w:space="0" w:color="auto"/>
        <w:left w:val="none" w:sz="0" w:space="0" w:color="auto"/>
        <w:bottom w:val="none" w:sz="0" w:space="0" w:color="auto"/>
        <w:right w:val="none" w:sz="0" w:space="0" w:color="auto"/>
      </w:divBdr>
    </w:div>
    <w:div w:id="1892840729">
      <w:bodyDiv w:val="1"/>
      <w:marLeft w:val="0"/>
      <w:marRight w:val="0"/>
      <w:marTop w:val="0"/>
      <w:marBottom w:val="0"/>
      <w:divBdr>
        <w:top w:val="none" w:sz="0" w:space="0" w:color="auto"/>
        <w:left w:val="none" w:sz="0" w:space="0" w:color="auto"/>
        <w:bottom w:val="none" w:sz="0" w:space="0" w:color="auto"/>
        <w:right w:val="none" w:sz="0" w:space="0" w:color="auto"/>
      </w:divBdr>
    </w:div>
    <w:div w:id="20712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6.wmf"/><Relationship Id="rId39" Type="http://schemas.openxmlformats.org/officeDocument/2006/relationships/oleObject" Target="embeddings/oleObject10.bin"/><Relationship Id="rId21" Type="http://schemas.openxmlformats.org/officeDocument/2006/relationships/oleObject" Target="embeddings/oleObject2.bin"/><Relationship Id="rId34" Type="http://schemas.openxmlformats.org/officeDocument/2006/relationships/image" Target="media/image20.wmf"/><Relationship Id="rId42" Type="http://schemas.openxmlformats.org/officeDocument/2006/relationships/oleObject" Target="embeddings/oleObject12.bin"/><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5.png"/><Relationship Id="rId33" Type="http://schemas.openxmlformats.org/officeDocument/2006/relationships/oleObject" Target="embeddings/oleObject7.bin"/><Relationship Id="rId38" Type="http://schemas.openxmlformats.org/officeDocument/2006/relationships/image" Target="media/image22.wmf"/><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wmf"/><Relationship Id="rId29" Type="http://schemas.openxmlformats.org/officeDocument/2006/relationships/oleObject" Target="embeddings/oleObject5.bin"/><Relationship Id="rId41" Type="http://schemas.openxmlformats.org/officeDocument/2006/relationships/image" Target="media/image23.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image" Target="media/image19.wmf"/><Relationship Id="rId37" Type="http://schemas.openxmlformats.org/officeDocument/2006/relationships/oleObject" Target="embeddings/oleObject9.bin"/><Relationship Id="rId40" Type="http://schemas.openxmlformats.org/officeDocument/2006/relationships/oleObject" Target="embeddings/oleObject11.bin"/><Relationship Id="rId45" Type="http://schemas.openxmlformats.org/officeDocument/2006/relationships/image" Target="media/image26.wmf"/><Relationship Id="rId53"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wmf"/><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oleObject" Target="embeddings/oleObject14.bin"/><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oleObject" Target="embeddings/oleObject6.bin"/><Relationship Id="rId44" Type="http://schemas.openxmlformats.org/officeDocument/2006/relationships/image" Target="media/image25.png"/><Relationship Id="rId52"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oleObject" Target="embeddings/oleObject4.bin"/><Relationship Id="rId30" Type="http://schemas.openxmlformats.org/officeDocument/2006/relationships/image" Target="media/image18.wmf"/><Relationship Id="rId35" Type="http://schemas.openxmlformats.org/officeDocument/2006/relationships/oleObject" Target="embeddings/oleObject8.bin"/><Relationship Id="rId43" Type="http://schemas.openxmlformats.org/officeDocument/2006/relationships/image" Target="media/image24.png"/><Relationship Id="rId48" Type="http://schemas.openxmlformats.org/officeDocument/2006/relationships/image" Target="media/image28.wmf"/><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8495-33AE-4970-B7A9-F578711A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35</Pages>
  <Words>5974</Words>
  <Characters>34056</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Blackheart _</dc:creator>
  <cp:keywords/>
  <dc:description/>
  <cp:lastModifiedBy>User</cp:lastModifiedBy>
  <cp:revision>58</cp:revision>
  <dcterms:created xsi:type="dcterms:W3CDTF">2018-06-11T17:22:00Z</dcterms:created>
  <dcterms:modified xsi:type="dcterms:W3CDTF">2018-06-12T08:35:00Z</dcterms:modified>
</cp:coreProperties>
</file>