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FE" w:rsidRPr="0008257B" w:rsidRDefault="00130CFE" w:rsidP="005C3F27">
      <w:pPr>
        <w:spacing w:after="0" w:line="264" w:lineRule="auto"/>
        <w:ind w:left="425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Проректор </w:t>
      </w:r>
      <w:r w:rsidR="00D10B69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 наукової роботи</w:t>
      </w:r>
      <w:r w:rsidR="005C3F27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Київського національного університету</w:t>
      </w:r>
      <w:r w:rsidR="005C3F27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імені Тараса Шевченка</w:t>
      </w:r>
      <w:r w:rsidR="005C3F27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494284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94284" w:rsidRPr="0008257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="00494284" w:rsidRPr="0008257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="00494284" w:rsidRPr="0008257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="00494284" w:rsidRPr="0008257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="00473D18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49615D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анна</w:t>
      </w:r>
      <w:r w:rsidR="0071723E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94284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ТОЛСТАНОВА</w:t>
      </w:r>
      <w:r w:rsidR="005C3F27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</w:t>
      </w:r>
      <w:r w:rsidR="00494284" w:rsidRPr="0008257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” </w:t>
      </w:r>
      <w:r w:rsidR="00D10B69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94284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грудня</w:t>
      </w: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10B69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71723E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B77ACA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р.</w:t>
      </w:r>
      <w:r w:rsidR="00A11A37"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130CFE" w:rsidRPr="0008257B" w:rsidRDefault="00130CFE" w:rsidP="00E45101">
      <w:pPr>
        <w:spacing w:after="0" w:line="264" w:lineRule="auto"/>
        <w:ind w:left="623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C24AC" w:rsidRPr="0008257B" w:rsidRDefault="004C24AC" w:rsidP="00E45101">
      <w:pPr>
        <w:spacing w:after="0" w:line="264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0CFE" w:rsidRPr="0008257B" w:rsidRDefault="00130CFE" w:rsidP="00E45101">
      <w:pPr>
        <w:spacing w:after="0" w:line="264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</w:t>
      </w:r>
    </w:p>
    <w:p w:rsidR="00130CFE" w:rsidRPr="0008257B" w:rsidRDefault="00130CFE" w:rsidP="00E451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 (використання) результатів</w:t>
      </w:r>
      <w:r w:rsidR="003B0DB6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виконано</w:t>
      </w:r>
      <w:r w:rsidR="000521E8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етапу № </w:t>
      </w:r>
      <w:r w:rsidR="00B77ACA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науково-дослідної роботи </w:t>
      </w:r>
      <w:r w:rsidR="000521E8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B77ACA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0521E8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8F267B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0521E8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051-0</w:t>
      </w:r>
      <w:r w:rsidR="008F267B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3B0DB6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навчальний процес</w:t>
      </w:r>
    </w:p>
    <w:p w:rsidR="00130CFE" w:rsidRPr="0008257B" w:rsidRDefault="00130CFE" w:rsidP="00E451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0CFE" w:rsidRPr="0008257B" w:rsidRDefault="00B77ACA" w:rsidP="00185CF0">
      <w:pPr>
        <w:pStyle w:val="a7"/>
        <w:spacing w:line="276" w:lineRule="auto"/>
      </w:pPr>
      <w:r w:rsidRPr="0008257B">
        <w:rPr>
          <w:rFonts w:eastAsia="Times New Roman"/>
          <w:szCs w:val="28"/>
          <w:lang w:eastAsia="ru-RU"/>
        </w:rPr>
        <w:t>По НДР № 22</w:t>
      </w:r>
      <w:r w:rsidR="00053185" w:rsidRPr="0008257B">
        <w:rPr>
          <w:rFonts w:eastAsia="Times New Roman"/>
          <w:szCs w:val="28"/>
          <w:lang w:eastAsia="ru-RU"/>
        </w:rPr>
        <w:t>БФ051-05 «</w:t>
      </w:r>
      <w:r w:rsidR="0008476E" w:rsidRPr="0008257B">
        <w:rPr>
          <w:szCs w:val="28"/>
        </w:rPr>
        <w:t>Фізико-хімічні властивості наноструктурованих карбон-вмісних та напівпровідникових тонкоплівкових структур для потреб відновлювано-водневої енергетики</w:t>
      </w:r>
      <w:r w:rsidR="00053185" w:rsidRPr="0008257B">
        <w:rPr>
          <w:rFonts w:eastAsia="Times New Roman"/>
          <w:szCs w:val="28"/>
          <w:lang w:eastAsia="ru-RU"/>
        </w:rPr>
        <w:t>», Етап </w:t>
      </w:r>
      <w:r w:rsidR="0008476E" w:rsidRPr="0008257B">
        <w:rPr>
          <w:rFonts w:eastAsia="Times New Roman"/>
          <w:szCs w:val="28"/>
          <w:lang w:eastAsia="ru-RU"/>
        </w:rPr>
        <w:t>1</w:t>
      </w:r>
      <w:r w:rsidR="00053185" w:rsidRPr="0008257B">
        <w:rPr>
          <w:rFonts w:eastAsia="Times New Roman"/>
          <w:szCs w:val="28"/>
          <w:lang w:eastAsia="ru-RU"/>
        </w:rPr>
        <w:t xml:space="preserve"> «</w:t>
      </w:r>
      <w:r w:rsidR="0008476E" w:rsidRPr="0008257B">
        <w:rPr>
          <w:szCs w:val="28"/>
        </w:rPr>
        <w:t>Особливості термо-, фотоелектричного та фототермоакустичного відгуку метал-фулеренових та гібридних нанокомпозитів з інтерфейсом «тверде тіло/рідина», виготовлених на основі поруватих матриць</w:t>
      </w:r>
      <w:r w:rsidR="00053185" w:rsidRPr="0008257B">
        <w:rPr>
          <w:rFonts w:eastAsia="Times New Roman"/>
          <w:szCs w:val="28"/>
          <w:lang w:eastAsia="ru-RU"/>
        </w:rPr>
        <w:t>», виконаної в період з 01.0</w:t>
      </w:r>
      <w:r w:rsidR="001A4849" w:rsidRPr="0008257B">
        <w:rPr>
          <w:rFonts w:eastAsia="Times New Roman"/>
          <w:szCs w:val="28"/>
          <w:lang w:eastAsia="ru-RU"/>
        </w:rPr>
        <w:t>2</w:t>
      </w:r>
      <w:r w:rsidR="00053185" w:rsidRPr="0008257B">
        <w:rPr>
          <w:rFonts w:eastAsia="Times New Roman"/>
          <w:szCs w:val="28"/>
          <w:lang w:eastAsia="ru-RU"/>
        </w:rPr>
        <w:t>.202</w:t>
      </w:r>
      <w:r w:rsidR="0008476E" w:rsidRPr="0008257B">
        <w:rPr>
          <w:rFonts w:eastAsia="Times New Roman"/>
          <w:szCs w:val="28"/>
          <w:lang w:eastAsia="ru-RU"/>
        </w:rPr>
        <w:t>2</w:t>
      </w:r>
      <w:r w:rsidR="00053185" w:rsidRPr="0008257B">
        <w:rPr>
          <w:rFonts w:eastAsia="Times New Roman"/>
          <w:szCs w:val="28"/>
          <w:lang w:eastAsia="ru-RU"/>
        </w:rPr>
        <w:t xml:space="preserve"> р. до 31.12.202</w:t>
      </w:r>
      <w:r w:rsidR="0008476E" w:rsidRPr="0008257B">
        <w:rPr>
          <w:rFonts w:eastAsia="Times New Roman"/>
          <w:szCs w:val="28"/>
          <w:lang w:eastAsia="ru-RU"/>
        </w:rPr>
        <w:t>2</w:t>
      </w:r>
      <w:r w:rsidR="00053185" w:rsidRPr="0008257B">
        <w:rPr>
          <w:rFonts w:eastAsia="Times New Roman"/>
          <w:szCs w:val="28"/>
          <w:lang w:eastAsia="ru-RU"/>
        </w:rPr>
        <w:t xml:space="preserve"> р. по Комплексній науковій програмі “Нові речовини і матеріали”, підпрограма “Матеріалознавство та технології неоднорід</w:t>
      </w:r>
      <w:r w:rsidR="00461A5D" w:rsidRPr="0008257B">
        <w:rPr>
          <w:rFonts w:eastAsia="Times New Roman"/>
          <w:szCs w:val="28"/>
          <w:lang w:eastAsia="ru-RU"/>
        </w:rPr>
        <w:t xml:space="preserve">них та наносистем”, </w:t>
      </w:r>
      <w:r w:rsidR="00977401" w:rsidRPr="0008257B">
        <w:rPr>
          <w:rFonts w:eastAsia="Times New Roman"/>
          <w:szCs w:val="28"/>
          <w:lang w:eastAsia="ru-RU"/>
        </w:rPr>
        <w:t xml:space="preserve">методами </w:t>
      </w:r>
      <w:r w:rsidR="00977401" w:rsidRPr="0008257B">
        <w:rPr>
          <w:szCs w:val="28"/>
        </w:rPr>
        <w:t>фототермоакустичного</w:t>
      </w:r>
      <w:r w:rsidR="00977401" w:rsidRPr="0008257B">
        <w:rPr>
          <w:rFonts w:eastAsia="Times New Roman"/>
          <w:szCs w:val="28"/>
          <w:lang w:eastAsia="ru-RU"/>
        </w:rPr>
        <w:t xml:space="preserve"> перетворення </w:t>
      </w:r>
      <w:r w:rsidR="00461A5D" w:rsidRPr="0008257B">
        <w:rPr>
          <w:rFonts w:eastAsia="Times New Roman"/>
          <w:szCs w:val="28"/>
          <w:lang w:eastAsia="ru-RU"/>
        </w:rPr>
        <w:t>в</w:t>
      </w:r>
      <w:r w:rsidR="0026744A" w:rsidRPr="0008257B">
        <w:t>ия</w:t>
      </w:r>
      <w:r w:rsidR="00461A5D" w:rsidRPr="0008257B">
        <w:rPr>
          <w:rFonts w:eastAsia="Times New Roman"/>
          <w:szCs w:val="28"/>
          <w:lang w:eastAsia="ru-RU"/>
        </w:rPr>
        <w:t>влено</w:t>
      </w:r>
      <w:r w:rsidR="00913746" w:rsidRPr="0008257B">
        <w:rPr>
          <w:rFonts w:eastAsia="Times New Roman"/>
          <w:szCs w:val="28"/>
          <w:lang w:eastAsia="ru-RU"/>
        </w:rPr>
        <w:t xml:space="preserve"> </w:t>
      </w:r>
      <w:r w:rsidR="0026744A" w:rsidRPr="0008257B">
        <w:t>зростання теплопровідності (до 50%</w:t>
      </w:r>
      <w:r w:rsidR="00977401" w:rsidRPr="0008257B">
        <w:t>) гібридного</w:t>
      </w:r>
      <w:r w:rsidR="0026744A" w:rsidRPr="0008257B">
        <w:t xml:space="preserve"> </w:t>
      </w:r>
      <w:r w:rsidR="00977401" w:rsidRPr="0008257B">
        <w:rPr>
          <w:szCs w:val="28"/>
        </w:rPr>
        <w:t>нанокомпозиту з інтерфейсом</w:t>
      </w:r>
      <w:r w:rsidR="0026744A" w:rsidRPr="0008257B">
        <w:t xml:space="preserve"> «мультішаровий поруватий кремній / рідина» порівняно з вихідною системою без рідини. Суттєве підвищення теплопровідності таких гібридних систем можна пояснити покращенням теплового контакту всередині наноструктур за рахунок заповнення пор між нанокристалітами кремнію рідиною.</w:t>
      </w:r>
    </w:p>
    <w:p w:rsidR="00BE6927" w:rsidRPr="0008257B" w:rsidRDefault="00752C7A" w:rsidP="00185CF0">
      <w:pPr>
        <w:pStyle w:val="a7"/>
        <w:spacing w:line="276" w:lineRule="auto"/>
        <w:rPr>
          <w:szCs w:val="28"/>
        </w:rPr>
      </w:pPr>
      <w:r w:rsidRPr="0008257B">
        <w:rPr>
          <w:szCs w:val="28"/>
        </w:rPr>
        <w:t>Зареєстровано покращення термоелектричного відгуку метал-фулеренових нанокомпозитів у вигляді тонких шарів Ni</w:t>
      </w:r>
      <w:r w:rsidR="00376E03" w:rsidRPr="0008257B">
        <w:rPr>
          <w:szCs w:val="28"/>
        </w:rPr>
        <w:sym w:font="Symbol" w:char="F02D"/>
      </w:r>
      <w:r w:rsidRPr="0008257B">
        <w:rPr>
          <w:szCs w:val="28"/>
        </w:rPr>
        <w:t>C</w:t>
      </w:r>
      <w:r w:rsidRPr="0008257B">
        <w:rPr>
          <w:szCs w:val="28"/>
          <w:vertAlign w:val="subscript"/>
        </w:rPr>
        <w:t>60</w:t>
      </w:r>
      <w:r w:rsidR="00EC5E77" w:rsidRPr="0008257B">
        <w:rPr>
          <w:szCs w:val="28"/>
        </w:rPr>
        <w:t xml:space="preserve">. </w:t>
      </w:r>
      <w:r w:rsidRPr="0008257B">
        <w:rPr>
          <w:szCs w:val="28"/>
        </w:rPr>
        <w:t>Показано, що введення молекул C</w:t>
      </w:r>
      <w:r w:rsidRPr="0008257B">
        <w:rPr>
          <w:szCs w:val="28"/>
          <w:vertAlign w:val="subscript"/>
        </w:rPr>
        <w:t>60</w:t>
      </w:r>
      <w:r w:rsidRPr="0008257B">
        <w:rPr>
          <w:szCs w:val="28"/>
        </w:rPr>
        <w:t xml:space="preserve"> у плівку нікелю здатне</w:t>
      </w:r>
      <w:r w:rsidR="00EC5E77" w:rsidRPr="0008257B">
        <w:rPr>
          <w:szCs w:val="28"/>
        </w:rPr>
        <w:t xml:space="preserve"> збільш</w:t>
      </w:r>
      <w:r w:rsidRPr="0008257B">
        <w:rPr>
          <w:szCs w:val="28"/>
        </w:rPr>
        <w:t>ити</w:t>
      </w:r>
      <w:r w:rsidR="00EC5E77" w:rsidRPr="0008257B">
        <w:rPr>
          <w:szCs w:val="28"/>
        </w:rPr>
        <w:t xml:space="preserve"> величину термо</w:t>
      </w:r>
      <w:r w:rsidRPr="0008257B">
        <w:rPr>
          <w:szCs w:val="28"/>
        </w:rPr>
        <w:t>-</w:t>
      </w:r>
      <w:r w:rsidR="00EC5E77" w:rsidRPr="0008257B">
        <w:rPr>
          <w:szCs w:val="28"/>
        </w:rPr>
        <w:t xml:space="preserve">ЕРС </w:t>
      </w:r>
      <w:r w:rsidRPr="0008257B">
        <w:rPr>
          <w:szCs w:val="28"/>
        </w:rPr>
        <w:t>у</w:t>
      </w:r>
      <w:r w:rsidR="00EC5E77" w:rsidRPr="0008257B">
        <w:rPr>
          <w:szCs w:val="28"/>
        </w:rPr>
        <w:t xml:space="preserve"> чотир</w:t>
      </w:r>
      <w:r w:rsidRPr="0008257B">
        <w:rPr>
          <w:szCs w:val="28"/>
        </w:rPr>
        <w:t>и</w:t>
      </w:r>
      <w:r w:rsidR="00EC5E77" w:rsidRPr="0008257B">
        <w:rPr>
          <w:szCs w:val="28"/>
        </w:rPr>
        <w:t xml:space="preserve"> раз</w:t>
      </w:r>
      <w:r w:rsidRPr="0008257B">
        <w:rPr>
          <w:szCs w:val="28"/>
        </w:rPr>
        <w:t>и</w:t>
      </w:r>
      <w:r w:rsidR="00EC5E77" w:rsidRPr="0008257B">
        <w:rPr>
          <w:szCs w:val="28"/>
        </w:rPr>
        <w:t xml:space="preserve">. </w:t>
      </w:r>
      <w:r w:rsidR="00A0525F" w:rsidRPr="0008257B">
        <w:rPr>
          <w:szCs w:val="28"/>
        </w:rPr>
        <w:t xml:space="preserve">Зростання коефіцієнту Зеєбека зареєстроване також в ланцюжках </w:t>
      </w:r>
      <w:r w:rsidR="00376E03" w:rsidRPr="0008257B">
        <w:rPr>
          <w:szCs w:val="28"/>
        </w:rPr>
        <w:t>наночастин</w:t>
      </w:r>
      <w:r w:rsidR="00A0525F" w:rsidRPr="0008257B">
        <w:rPr>
          <w:szCs w:val="28"/>
        </w:rPr>
        <w:t>к</w:t>
      </w:r>
      <w:r w:rsidR="00376E03" w:rsidRPr="0008257B">
        <w:rPr>
          <w:szCs w:val="28"/>
        </w:rPr>
        <w:t>и</w:t>
      </w:r>
      <w:r w:rsidR="00A0525F" w:rsidRPr="0008257B">
        <w:rPr>
          <w:szCs w:val="28"/>
        </w:rPr>
        <w:t xml:space="preserve"> срібла</w:t>
      </w:r>
      <w:r w:rsidR="00376E03" w:rsidRPr="0008257B">
        <w:rPr>
          <w:szCs w:val="28"/>
        </w:rPr>
        <w:t xml:space="preserve"> </w:t>
      </w:r>
      <w:r w:rsidR="00376E03" w:rsidRPr="0008257B">
        <w:rPr>
          <w:szCs w:val="28"/>
        </w:rPr>
        <w:sym w:font="Symbol" w:char="F02D"/>
      </w:r>
      <w:r w:rsidR="00376E03" w:rsidRPr="0008257B">
        <w:rPr>
          <w:szCs w:val="28"/>
        </w:rPr>
        <w:t xml:space="preserve"> C</w:t>
      </w:r>
      <w:r w:rsidR="00376E03" w:rsidRPr="0008257B">
        <w:rPr>
          <w:szCs w:val="28"/>
          <w:vertAlign w:val="subscript"/>
        </w:rPr>
        <w:t>60</w:t>
      </w:r>
      <w:r w:rsidR="00376E03" w:rsidRPr="0008257B">
        <w:rPr>
          <w:szCs w:val="28"/>
        </w:rPr>
        <w:t>.</w:t>
      </w:r>
      <w:r w:rsidR="00A0525F" w:rsidRPr="0008257B">
        <w:rPr>
          <w:szCs w:val="28"/>
        </w:rPr>
        <w:t xml:space="preserve"> </w:t>
      </w:r>
      <w:r w:rsidR="00EC5E77" w:rsidRPr="0008257B">
        <w:rPr>
          <w:szCs w:val="28"/>
        </w:rPr>
        <w:t>Ц</w:t>
      </w:r>
      <w:r w:rsidR="00286EDE" w:rsidRPr="0008257B">
        <w:rPr>
          <w:szCs w:val="28"/>
        </w:rPr>
        <w:t>і</w:t>
      </w:r>
      <w:r w:rsidR="00EC5E77" w:rsidRPr="0008257B">
        <w:rPr>
          <w:szCs w:val="28"/>
        </w:rPr>
        <w:t xml:space="preserve"> ефект</w:t>
      </w:r>
      <w:r w:rsidR="00286EDE" w:rsidRPr="0008257B">
        <w:rPr>
          <w:szCs w:val="28"/>
        </w:rPr>
        <w:t>и</w:t>
      </w:r>
      <w:r w:rsidR="00EC5E77" w:rsidRPr="0008257B">
        <w:rPr>
          <w:szCs w:val="28"/>
        </w:rPr>
        <w:t xml:space="preserve"> пов’яз</w:t>
      </w:r>
      <w:r w:rsidR="00286EDE" w:rsidRPr="0008257B">
        <w:rPr>
          <w:szCs w:val="28"/>
        </w:rPr>
        <w:t>ую</w:t>
      </w:r>
      <w:r w:rsidRPr="0008257B">
        <w:rPr>
          <w:szCs w:val="28"/>
        </w:rPr>
        <w:t>ться</w:t>
      </w:r>
      <w:r w:rsidR="00EC5E77" w:rsidRPr="0008257B">
        <w:rPr>
          <w:szCs w:val="28"/>
        </w:rPr>
        <w:t xml:space="preserve"> із посиленим розсіюванням носіїв заряду та фононів на </w:t>
      </w:r>
      <w:r w:rsidRPr="0008257B">
        <w:rPr>
          <w:szCs w:val="28"/>
        </w:rPr>
        <w:t>інтерфейс</w:t>
      </w:r>
      <w:r w:rsidR="00EC5E77" w:rsidRPr="0008257B">
        <w:rPr>
          <w:szCs w:val="28"/>
        </w:rPr>
        <w:t>і Ni/C</w:t>
      </w:r>
      <w:r w:rsidR="00EC5E77" w:rsidRPr="0008257B">
        <w:rPr>
          <w:szCs w:val="28"/>
          <w:vertAlign w:val="subscript"/>
        </w:rPr>
        <w:t>60</w:t>
      </w:r>
      <w:r w:rsidR="00EC5E77" w:rsidRPr="0008257B">
        <w:rPr>
          <w:szCs w:val="28"/>
        </w:rPr>
        <w:t xml:space="preserve"> </w:t>
      </w:r>
      <w:r w:rsidR="00376E03" w:rsidRPr="0008257B">
        <w:rPr>
          <w:szCs w:val="28"/>
        </w:rPr>
        <w:t>та Ag/C</w:t>
      </w:r>
      <w:r w:rsidR="00376E03" w:rsidRPr="0008257B">
        <w:rPr>
          <w:szCs w:val="28"/>
          <w:vertAlign w:val="subscript"/>
        </w:rPr>
        <w:t>60</w:t>
      </w:r>
      <w:r w:rsidR="00376E03" w:rsidRPr="0008257B">
        <w:rPr>
          <w:szCs w:val="28"/>
        </w:rPr>
        <w:t>.</w:t>
      </w:r>
      <w:r w:rsidR="00291FF7" w:rsidRPr="0008257B">
        <w:rPr>
          <w:szCs w:val="28"/>
        </w:rPr>
        <w:t xml:space="preserve"> </w:t>
      </w:r>
    </w:p>
    <w:p w:rsidR="00977401" w:rsidRPr="0008257B" w:rsidRDefault="00BE6927" w:rsidP="00185CF0">
      <w:pPr>
        <w:pStyle w:val="a7"/>
        <w:spacing w:line="276" w:lineRule="auto"/>
        <w:rPr>
          <w:szCs w:val="28"/>
        </w:rPr>
      </w:pPr>
      <w:r w:rsidRPr="0008257B">
        <w:rPr>
          <w:szCs w:val="28"/>
        </w:rPr>
        <w:t>З’ясовано особливості переносу заряду на гетеропереході Ag/C</w:t>
      </w:r>
      <w:r w:rsidRPr="0008257B">
        <w:rPr>
          <w:szCs w:val="28"/>
          <w:vertAlign w:val="subscript"/>
        </w:rPr>
        <w:t>60</w:t>
      </w:r>
      <w:r w:rsidRPr="0008257B">
        <w:rPr>
          <w:szCs w:val="28"/>
        </w:rPr>
        <w:t>, що впливають на формування фотоелектричного відгуку композитів Ag</w:t>
      </w:r>
      <w:r w:rsidRPr="0008257B">
        <w:rPr>
          <w:szCs w:val="28"/>
        </w:rPr>
        <w:sym w:font="Symbol" w:char="F02D"/>
      </w:r>
      <w:r w:rsidRPr="0008257B">
        <w:rPr>
          <w:szCs w:val="28"/>
        </w:rPr>
        <w:t>C</w:t>
      </w:r>
      <w:r w:rsidRPr="0008257B">
        <w:rPr>
          <w:szCs w:val="28"/>
          <w:vertAlign w:val="subscript"/>
        </w:rPr>
        <w:t>60</w:t>
      </w:r>
      <w:r w:rsidRPr="0008257B">
        <w:rPr>
          <w:szCs w:val="28"/>
        </w:rPr>
        <w:t xml:space="preserve">. </w:t>
      </w:r>
      <w:r w:rsidR="003B5060" w:rsidRPr="0008257B">
        <w:rPr>
          <w:szCs w:val="28"/>
        </w:rPr>
        <w:t>Виявлено, що освітлення знижує</w:t>
      </w:r>
      <w:r w:rsidR="00A56A98" w:rsidRPr="0008257B">
        <w:rPr>
          <w:szCs w:val="28"/>
        </w:rPr>
        <w:t xml:space="preserve"> бар’єр на межі поділу Ag/C</w:t>
      </w:r>
      <w:r w:rsidR="00A56A98" w:rsidRPr="0008257B">
        <w:rPr>
          <w:szCs w:val="28"/>
          <w:vertAlign w:val="subscript"/>
        </w:rPr>
        <w:t>60</w:t>
      </w:r>
      <w:r w:rsidR="003B5060" w:rsidRPr="0008257B">
        <w:rPr>
          <w:szCs w:val="28"/>
        </w:rPr>
        <w:t xml:space="preserve"> </w:t>
      </w:r>
      <w:r w:rsidR="00A56A98" w:rsidRPr="0008257B">
        <w:rPr>
          <w:szCs w:val="28"/>
        </w:rPr>
        <w:t>для переходу електронів з молекул C</w:t>
      </w:r>
      <w:r w:rsidR="00A56A98" w:rsidRPr="0008257B">
        <w:rPr>
          <w:szCs w:val="28"/>
          <w:vertAlign w:val="subscript"/>
        </w:rPr>
        <w:t>60</w:t>
      </w:r>
      <w:r w:rsidR="00A56A98" w:rsidRPr="0008257B">
        <w:rPr>
          <w:szCs w:val="28"/>
        </w:rPr>
        <w:t xml:space="preserve"> до наночастин</w:t>
      </w:r>
      <w:r w:rsidRPr="0008257B">
        <w:rPr>
          <w:szCs w:val="28"/>
        </w:rPr>
        <w:t>о</w:t>
      </w:r>
      <w:r w:rsidR="00A56A98" w:rsidRPr="0008257B">
        <w:rPr>
          <w:szCs w:val="28"/>
        </w:rPr>
        <w:t>к Ag</w:t>
      </w:r>
      <w:r w:rsidRPr="0008257B">
        <w:rPr>
          <w:szCs w:val="28"/>
        </w:rPr>
        <w:t>.</w:t>
      </w:r>
      <w:r w:rsidR="00A56A98" w:rsidRPr="0008257B">
        <w:rPr>
          <w:szCs w:val="28"/>
        </w:rPr>
        <w:t xml:space="preserve"> </w:t>
      </w:r>
      <w:r w:rsidRPr="0008257B">
        <w:rPr>
          <w:szCs w:val="28"/>
        </w:rPr>
        <w:t>Позитивний заряд, акумульований на C</w:t>
      </w:r>
      <w:r w:rsidRPr="0008257B">
        <w:rPr>
          <w:szCs w:val="28"/>
          <w:vertAlign w:val="subscript"/>
        </w:rPr>
        <w:t>60</w:t>
      </w:r>
      <w:r w:rsidRPr="0008257B">
        <w:rPr>
          <w:szCs w:val="28"/>
        </w:rPr>
        <w:t xml:space="preserve"> викликає зворотний перенос</w:t>
      </w:r>
      <w:r w:rsidR="006F1F7E" w:rsidRPr="0008257B">
        <w:rPr>
          <w:szCs w:val="28"/>
        </w:rPr>
        <w:t xml:space="preserve"> електронів із відповідним гасінням фото-ЕРС при накопиченні збуджуючих світлових імпульсів. Виявлені особливості переносу заряду слід враховувати при розробці фотоелектричних пристроїв із </w:t>
      </w:r>
      <w:r w:rsidR="00C43B41" w:rsidRPr="0008257B">
        <w:rPr>
          <w:szCs w:val="28"/>
        </w:rPr>
        <w:t>C</w:t>
      </w:r>
      <w:r w:rsidR="00C43B41" w:rsidRPr="0008257B">
        <w:rPr>
          <w:szCs w:val="28"/>
          <w:vertAlign w:val="subscript"/>
        </w:rPr>
        <w:t>60</w:t>
      </w:r>
      <w:r w:rsidR="006F1F7E" w:rsidRPr="0008257B">
        <w:rPr>
          <w:szCs w:val="28"/>
        </w:rPr>
        <w:t>.</w:t>
      </w:r>
    </w:p>
    <w:p w:rsidR="0026744A" w:rsidRPr="0008257B" w:rsidRDefault="00A547A5" w:rsidP="00845E5B">
      <w:pPr>
        <w:suppressAutoHyphens/>
        <w:spacing w:after="0" w:line="276" w:lineRule="auto"/>
        <w:ind w:firstLine="709"/>
        <w:jc w:val="both"/>
        <w:rPr>
          <w:rFonts w:eastAsia="Times New Roman"/>
          <w:szCs w:val="28"/>
          <w:lang w:eastAsia="ru-RU"/>
        </w:rPr>
      </w:pPr>
      <w:r w:rsidRPr="0008257B">
        <w:rPr>
          <w:rFonts w:ascii="Times New Roman" w:hAnsi="Times New Roman" w:cs="Times New Roman"/>
          <w:sz w:val="28"/>
          <w:szCs w:val="28"/>
        </w:rPr>
        <w:t>Виявлено, що коефіцієнт теплопровідності епоксид-графенового композиту зростає (до 100%) при додаванні наночастинок TiO</w:t>
      </w:r>
      <w:r w:rsidRPr="0008257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8257B">
        <w:rPr>
          <w:rFonts w:ascii="Times New Roman" w:hAnsi="Times New Roman" w:cs="Times New Roman"/>
          <w:sz w:val="28"/>
          <w:szCs w:val="28"/>
        </w:rPr>
        <w:t xml:space="preserve">. Кількісні розрахунки свідчать, </w:t>
      </w:r>
      <w:r w:rsidRPr="0008257B">
        <w:rPr>
          <w:rFonts w:ascii="Times New Roman" w:hAnsi="Times New Roman" w:cs="Times New Roman"/>
          <w:sz w:val="28"/>
          <w:szCs w:val="28"/>
        </w:rPr>
        <w:lastRenderedPageBreak/>
        <w:t xml:space="preserve">що цей ефект знаходить пояснення в моделі зменшення інтерфейсного теплового опору Капіци </w:t>
      </w:r>
      <w:r w:rsidR="00375CFF" w:rsidRPr="0008257B">
        <w:rPr>
          <w:rFonts w:ascii="Times New Roman" w:hAnsi="Times New Roman" w:cs="Times New Roman"/>
          <w:sz w:val="28"/>
          <w:szCs w:val="28"/>
        </w:rPr>
        <w:t xml:space="preserve">на межі поділу </w:t>
      </w:r>
      <w:r w:rsidR="00375CFF" w:rsidRPr="0008257B">
        <w:rPr>
          <w:rFonts w:ascii="Times New Roman" w:eastAsia="Calibri" w:hAnsi="Times New Roman" w:cs="Times New Roman"/>
          <w:sz w:val="28"/>
          <w:szCs w:val="28"/>
        </w:rPr>
        <w:t>графен:TiO</w:t>
      </w:r>
      <w:r w:rsidR="00375CFF" w:rsidRPr="0008257B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375CFF" w:rsidRPr="0008257B">
        <w:rPr>
          <w:rFonts w:ascii="Times New Roman" w:eastAsia="Calibri" w:hAnsi="Times New Roman" w:cs="Times New Roman"/>
          <w:sz w:val="28"/>
          <w:szCs w:val="28"/>
        </w:rPr>
        <w:t xml:space="preserve">-полімер у порівнянні із опором </w:t>
      </w:r>
      <w:r w:rsidR="00375CFF" w:rsidRPr="0008257B">
        <w:rPr>
          <w:rFonts w:ascii="Times New Roman" w:hAnsi="Times New Roman" w:cs="Times New Roman"/>
          <w:sz w:val="28"/>
          <w:szCs w:val="28"/>
        </w:rPr>
        <w:t xml:space="preserve">на межі поділу </w:t>
      </w:r>
      <w:r w:rsidR="00375CFF" w:rsidRPr="0008257B">
        <w:rPr>
          <w:rFonts w:ascii="Times New Roman" w:eastAsia="Calibri" w:hAnsi="Times New Roman" w:cs="Times New Roman"/>
          <w:sz w:val="28"/>
          <w:szCs w:val="28"/>
        </w:rPr>
        <w:t>графен-полімер</w:t>
      </w:r>
      <w:r w:rsidRPr="0008257B">
        <w:rPr>
          <w:rFonts w:ascii="Times New Roman" w:hAnsi="Times New Roman" w:cs="Times New Roman"/>
          <w:sz w:val="28"/>
          <w:szCs w:val="28"/>
        </w:rPr>
        <w:t>.</w:t>
      </w:r>
    </w:p>
    <w:p w:rsidR="0093028F" w:rsidRPr="0008257B" w:rsidRDefault="0093028F" w:rsidP="0093028F">
      <w:pPr>
        <w:spacing w:after="0" w:line="276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0CFE" w:rsidRPr="0008257B" w:rsidRDefault="00130CFE" w:rsidP="0093028F">
      <w:pPr>
        <w:spacing w:after="0" w:line="276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Комісія в складі:</w:t>
      </w:r>
    </w:p>
    <w:p w:rsidR="00130CFE" w:rsidRPr="0008257B" w:rsidRDefault="00130CFE" w:rsidP="0093028F">
      <w:pPr>
        <w:spacing w:after="0" w:line="276" w:lineRule="auto"/>
        <w:ind w:left="426" w:right="-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Голова комісії: </w:t>
      </w:r>
      <w:r w:rsidR="008F267B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26690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Голова Вченої ради фізичного факультету Макарець Микола</w:t>
      </w:r>
      <w:r w:rsidR="008F267B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6690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Володимирович.</w:t>
      </w:r>
    </w:p>
    <w:p w:rsidR="0093028F" w:rsidRPr="0008257B" w:rsidRDefault="0093028F" w:rsidP="0093028F">
      <w:pPr>
        <w:spacing w:after="0" w:line="276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267B" w:rsidRPr="0008257B" w:rsidRDefault="00130CFE" w:rsidP="0093028F">
      <w:pPr>
        <w:spacing w:after="0" w:line="276" w:lineRule="auto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Члени комісії</w:t>
      </w:r>
      <w:r w:rsidR="00081A44" w:rsidRPr="000825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6464" w:rsidRPr="0008257B" w:rsidRDefault="00606464" w:rsidP="0060646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завідувач каф. загальної фізики, Боровий Микола Олександрович, </w:t>
      </w:r>
    </w:p>
    <w:p w:rsidR="00081A44" w:rsidRPr="0008257B" w:rsidRDefault="00D7073E" w:rsidP="00DD581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в.о. </w:t>
      </w:r>
      <w:r w:rsidR="00081A4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81A4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молекулярної фізики, </w:t>
      </w:r>
      <w:r w:rsidR="0008257B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Григор’ев Андрій Миколайович</w:t>
      </w:r>
      <w:r w:rsidR="00081A4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703454" w:rsidRPr="0008257B" w:rsidRDefault="00703454" w:rsidP="0060646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в.о. завідувача каф. </w:t>
      </w:r>
      <w:r w:rsidR="00562222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квантової теорії поля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Горбар Едуард Володимирович</w:t>
      </w:r>
    </w:p>
    <w:p w:rsidR="00606464" w:rsidRPr="0008257B" w:rsidRDefault="00606464" w:rsidP="0060646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завідувач каф. експериментально фізики, Дмитрук Ігор Миколайович, </w:t>
      </w:r>
    </w:p>
    <w:p w:rsidR="00606464" w:rsidRPr="0008257B" w:rsidRDefault="00606464" w:rsidP="0060646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каф. астрономії та фізики космосу, Івченко Василь Миколайович</w:t>
      </w:r>
    </w:p>
    <w:p w:rsidR="00606464" w:rsidRPr="0008257B" w:rsidRDefault="00606464" w:rsidP="0060646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завідувач каф. фізики функціональних матеріалів, Куліш Микола Полікарпович, </w:t>
      </w:r>
    </w:p>
    <w:p w:rsidR="00081A44" w:rsidRPr="0008257B" w:rsidRDefault="00081A44" w:rsidP="00DD581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завідувач каф. фізики металів, </w:t>
      </w:r>
      <w:r w:rsidR="0060646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Курилюк Василь Васильович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2602F5" w:rsidRPr="0008257B" w:rsidRDefault="00495BA4" w:rsidP="002602F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в.о. завідувача </w:t>
      </w:r>
      <w:r w:rsidR="002602F5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каф. оптики, </w:t>
      </w:r>
      <w:r w:rsidR="00406879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Кондратенко Сергій Вікторович</w:t>
      </w:r>
      <w:r w:rsidR="002602F5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EC0A60" w:rsidRPr="0008257B" w:rsidRDefault="00EC0A60" w:rsidP="00EC0A6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в.о. завідувача каф. ядерної фізики, </w:t>
      </w:r>
      <w:r w:rsidR="008E34E5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Плюйко Володимир Андрійович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0521E8" w:rsidRPr="0008257B" w:rsidRDefault="00942A41" w:rsidP="00DD581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в.о. завідувача </w:t>
      </w:r>
      <w:r w:rsidR="000521E8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каф. теоретичної фізики, </w:t>
      </w:r>
      <w:r w:rsidRPr="0008257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Романенко </w:t>
      </w:r>
      <w:r w:rsidRPr="0008257B">
        <w:rPr>
          <w:rFonts w:ascii="Times New Roman" w:hAnsi="Times New Roman" w:cs="Times New Roman"/>
          <w:sz w:val="28"/>
          <w:szCs w:val="28"/>
          <w:shd w:val="clear" w:color="auto" w:fill="FFFFFF"/>
        </w:rPr>
        <w:t>Олександр Вікторович</w:t>
      </w:r>
    </w:p>
    <w:p w:rsidR="009C058B" w:rsidRPr="0008257B" w:rsidRDefault="009C058B" w:rsidP="0093028F">
      <w:pPr>
        <w:spacing w:after="120" w:line="276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61BB" w:rsidRPr="0008257B" w:rsidRDefault="00130CFE" w:rsidP="002039EB">
      <w:pPr>
        <w:spacing w:after="120" w:line="276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встановила впровадження в навчальний процес наступних результатів досліджень та місце їх використання: </w:t>
      </w:r>
      <w:r w:rsidR="003D61BB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3028F" w:rsidRPr="0008257B" w:rsidRDefault="005F173A" w:rsidP="002039EB">
      <w:pPr>
        <w:pStyle w:val="a5"/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hAnsi="Times New Roman" w:cs="Times New Roman"/>
          <w:sz w:val="28"/>
          <w:szCs w:val="28"/>
          <w:shd w:val="clear" w:color="auto" w:fill="FFFFFF"/>
        </w:rPr>
        <w:t>Розроблена та підготовлена нова лекція (1 год.) «Молекулярні тригери: хіральний оптичний перемикач, фотохімічне перемикання» з курсу «Наноелектроніка» (спеціальність 104: Фізика та астрономія, ОНП «Фізика наносиcтем», 1 курс магістратури, проф. Оліх О.Я.)</w:t>
      </w:r>
      <w:r w:rsidR="00F51DC9" w:rsidRPr="0008257B">
        <w:rPr>
          <w:rFonts w:ascii="Times New Roman" w:hAnsi="Times New Roman" w:cs="Times New Roman"/>
          <w:sz w:val="28"/>
          <w:szCs w:val="28"/>
        </w:rPr>
        <w:t>.</w:t>
      </w:r>
    </w:p>
    <w:p w:rsidR="00A34B92" w:rsidRPr="0008257B" w:rsidRDefault="00A34B92" w:rsidP="002039EB">
      <w:pPr>
        <w:pStyle w:val="a5"/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hAnsi="Times New Roman" w:cs="Times New Roman"/>
          <w:sz w:val="28"/>
          <w:szCs w:val="28"/>
        </w:rPr>
        <w:t xml:space="preserve">Розроблено та підготовлено нову лекцію (2 год.) </w:t>
      </w:r>
      <w:r w:rsidRPr="0008257B">
        <w:rPr>
          <w:rFonts w:ascii="Times New Roman" w:hAnsi="Times New Roman" w:cs="Times New Roman"/>
          <w:sz w:val="28"/>
          <w:szCs w:val="28"/>
          <w:shd w:val="clear" w:color="auto" w:fill="FFFFFF"/>
        </w:rPr>
        <w:t>«Особливості вимірювання</w:t>
      </w:r>
      <w:r w:rsidRPr="0008257B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08257B">
        <w:rPr>
          <w:rFonts w:ascii="Times New Roman" w:hAnsi="Times New Roman" w:cs="Times New Roman"/>
          <w:sz w:val="28"/>
          <w:szCs w:val="28"/>
          <w:shd w:val="clear" w:color="auto" w:fill="FFFFFF"/>
        </w:rPr>
        <w:t>електричного опору та теплопровідності надтонких плівок напівпровідників» з курсу «Нанофізика  напівпровідників» (спеціальність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104: Фізика та астрономія,</w:t>
      </w:r>
      <w:r w:rsidRPr="000825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ОНП «Фізика наносистем», 2 курс магістратури, проф. Коротченков О.О.).</w:t>
      </w:r>
    </w:p>
    <w:p w:rsidR="00053185" w:rsidRPr="0008257B" w:rsidRDefault="002A4BC2" w:rsidP="002039EB">
      <w:pPr>
        <w:pStyle w:val="a5"/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hAnsi="Times New Roman" w:cs="Times New Roman"/>
          <w:sz w:val="28"/>
          <w:szCs w:val="28"/>
        </w:rPr>
        <w:t xml:space="preserve">Розроблено та підготовлено нову </w:t>
      </w:r>
      <w:r w:rsidR="009B037A" w:rsidRPr="0008257B">
        <w:rPr>
          <w:rFonts w:ascii="Times New Roman" w:hAnsi="Times New Roman" w:cs="Times New Roman"/>
          <w:sz w:val="28"/>
          <w:szCs w:val="28"/>
        </w:rPr>
        <w:t xml:space="preserve">лабораторну </w:t>
      </w:r>
      <w:r w:rsidR="00260AEB" w:rsidRPr="0008257B">
        <w:rPr>
          <w:rFonts w:ascii="Times New Roman" w:hAnsi="Times New Roman" w:cs="Times New Roman"/>
          <w:sz w:val="28"/>
          <w:szCs w:val="28"/>
        </w:rPr>
        <w:t>лекцію</w:t>
      </w:r>
      <w:r w:rsidRPr="0008257B">
        <w:rPr>
          <w:rFonts w:ascii="Times New Roman" w:hAnsi="Times New Roman" w:cs="Times New Roman"/>
          <w:sz w:val="28"/>
          <w:szCs w:val="28"/>
        </w:rPr>
        <w:t xml:space="preserve"> </w:t>
      </w:r>
      <w:r w:rsidR="00DD5819" w:rsidRPr="0008257B">
        <w:rPr>
          <w:rFonts w:ascii="Times New Roman" w:hAnsi="Times New Roman" w:cs="Times New Roman"/>
          <w:sz w:val="28"/>
          <w:szCs w:val="28"/>
        </w:rPr>
        <w:t xml:space="preserve">(2 год.) </w:t>
      </w:r>
      <w:r w:rsidRPr="0008257B">
        <w:rPr>
          <w:rFonts w:ascii="Times New Roman" w:hAnsi="Times New Roman" w:cs="Times New Roman"/>
          <w:sz w:val="28"/>
          <w:szCs w:val="28"/>
        </w:rPr>
        <w:t>«</w:t>
      </w:r>
      <w:r w:rsidR="00983708" w:rsidRPr="0008257B">
        <w:rPr>
          <w:rFonts w:ascii="Times New Roman" w:hAnsi="Times New Roman" w:cs="Times New Roman"/>
          <w:sz w:val="28"/>
          <w:szCs w:val="28"/>
        </w:rPr>
        <w:t>Властивості нанокомпозитів на основі карбонових наноструктур, повязані із зменшенням взаємодії між графітовими шарами як наслідком модифікації (лінійний магнітоопір)</w:t>
      </w:r>
      <w:r w:rsidRPr="0008257B">
        <w:rPr>
          <w:rFonts w:ascii="Times New Roman" w:hAnsi="Times New Roman" w:cs="Times New Roman"/>
          <w:sz w:val="28"/>
          <w:szCs w:val="28"/>
        </w:rPr>
        <w:t>» з курсу «</w:t>
      </w:r>
      <w:r w:rsidR="009B037A" w:rsidRPr="0008257B">
        <w:rPr>
          <w:rFonts w:ascii="Times New Roman" w:hAnsi="Times New Roman" w:cs="Times New Roman"/>
          <w:sz w:val="28"/>
          <w:szCs w:val="28"/>
        </w:rPr>
        <w:t>Фізика вуглецевих нанокомпозитів</w:t>
      </w:r>
      <w:r w:rsidRPr="0008257B">
        <w:rPr>
          <w:rFonts w:ascii="Times New Roman" w:hAnsi="Times New Roman" w:cs="Times New Roman"/>
          <w:sz w:val="28"/>
          <w:szCs w:val="28"/>
        </w:rPr>
        <w:t>» (</w:t>
      </w:r>
      <w:r w:rsidR="00983708" w:rsidRPr="0008257B">
        <w:rPr>
          <w:rFonts w:ascii="Times New Roman" w:hAnsi="Times New Roman" w:cs="Times New Roman"/>
          <w:sz w:val="28"/>
          <w:szCs w:val="28"/>
        </w:rPr>
        <w:t>для студентів освітнього рівня магістр, освітня програма Фізика наносистем</w:t>
      </w:r>
      <w:r w:rsidRPr="0008257B">
        <w:rPr>
          <w:rFonts w:ascii="Times New Roman" w:hAnsi="Times New Roman" w:cs="Times New Roman"/>
          <w:sz w:val="28"/>
          <w:szCs w:val="28"/>
        </w:rPr>
        <w:t>, доц. Овсієнко І.В.)</w:t>
      </w:r>
      <w:r w:rsidR="00C70B60" w:rsidRPr="0008257B">
        <w:rPr>
          <w:rFonts w:ascii="Times New Roman" w:hAnsi="Times New Roman" w:cs="Times New Roman"/>
          <w:sz w:val="28"/>
          <w:szCs w:val="28"/>
        </w:rPr>
        <w:t>.</w:t>
      </w:r>
    </w:p>
    <w:p w:rsidR="00033247" w:rsidRPr="0008257B" w:rsidRDefault="00033247" w:rsidP="002039EB">
      <w:pPr>
        <w:pStyle w:val="a5"/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hAnsi="Times New Roman" w:cs="Times New Roman"/>
          <w:sz w:val="28"/>
          <w:szCs w:val="28"/>
        </w:rPr>
        <w:t xml:space="preserve">Розроблено та підготовлено нову лекцію (2 год.) 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„Вплив термічної, механічної, ультразвукової, магнітної обробки на процеси фазоутворення в аморфних сплавах” </w:t>
      </w:r>
      <w:r w:rsidR="00BA0935" w:rsidRPr="0008257B">
        <w:rPr>
          <w:rFonts w:ascii="Times New Roman" w:hAnsi="Times New Roman" w:cs="Times New Roman"/>
          <w:sz w:val="28"/>
          <w:szCs w:val="28"/>
        </w:rPr>
        <w:t>з</w:t>
      </w:r>
      <w:r w:rsidR="00BA0935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дисципліни 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“Процеси фазоутворення в аморфних та 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нанокристалічних системах” (доцент Цареградська Т.Л.) для студентів 1 курсу магіс</w:t>
      </w:r>
      <w:r w:rsidR="00BA0935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тратури ОНП “Фізика наносистем”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04A6" w:rsidRPr="0008257B" w:rsidRDefault="005204A6" w:rsidP="005204A6">
      <w:pPr>
        <w:pStyle w:val="a5"/>
        <w:numPr>
          <w:ilvl w:val="0"/>
          <w:numId w:val="1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Результати </w:t>
      </w:r>
      <w:r w:rsidR="000057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першого е</w:t>
      </w:r>
      <w:bookmarkStart w:id="0" w:name="_GoBack"/>
      <w:bookmarkEnd w:id="0"/>
      <w:r w:rsidR="0000574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тапу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інтегровано в програму спеціальног</w:t>
      </w:r>
      <w:r w:rsidR="0049428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 w:rsidR="0049428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“Коливальні процеси в наноструктурованих матеріалах” для студентів бакалавр</w:t>
      </w:r>
      <w:r w:rsidR="0000574F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(спеціальність 104: Фізика та астрономія, ОНП «Фізика наноструктур в металах та кераміках» ас. Лищук П.А.)</w:t>
      </w:r>
    </w:p>
    <w:p w:rsidR="00130CFE" w:rsidRPr="0008257B" w:rsidRDefault="00130CFE" w:rsidP="00130C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1BA9" w:rsidRPr="0008257B" w:rsidRDefault="008C1BA9" w:rsidP="008C1B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7B">
        <w:rPr>
          <w:rFonts w:ascii="Times New Roman" w:hAnsi="Times New Roman" w:cs="Times New Roman"/>
          <w:sz w:val="28"/>
          <w:szCs w:val="28"/>
        </w:rPr>
        <w:t>“</w:t>
      </w:r>
      <w:r w:rsidR="00494284" w:rsidRPr="0008257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8257B">
        <w:rPr>
          <w:rFonts w:ascii="Times New Roman" w:hAnsi="Times New Roman" w:cs="Times New Roman"/>
          <w:sz w:val="28"/>
          <w:szCs w:val="28"/>
        </w:rPr>
        <w:t xml:space="preserve">” </w:t>
      </w:r>
      <w:r w:rsidR="00494284" w:rsidRPr="0008257B">
        <w:rPr>
          <w:rFonts w:ascii="Times New Roman" w:hAnsi="Times New Roman" w:cs="Times New Roman"/>
          <w:sz w:val="28"/>
          <w:szCs w:val="28"/>
        </w:rPr>
        <w:t>грудня</w:t>
      </w:r>
      <w:r w:rsidRPr="0008257B">
        <w:rPr>
          <w:rFonts w:ascii="Times New Roman" w:hAnsi="Times New Roman" w:cs="Times New Roman"/>
          <w:sz w:val="28"/>
          <w:szCs w:val="28"/>
        </w:rPr>
        <w:t xml:space="preserve"> 20</w:t>
      </w:r>
      <w:r w:rsidR="00C44F9C" w:rsidRPr="0008257B">
        <w:rPr>
          <w:rFonts w:ascii="Times New Roman" w:hAnsi="Times New Roman" w:cs="Times New Roman"/>
          <w:sz w:val="28"/>
          <w:szCs w:val="28"/>
        </w:rPr>
        <w:t>2</w:t>
      </w:r>
      <w:r w:rsidR="005204A6" w:rsidRPr="0008257B">
        <w:rPr>
          <w:rFonts w:ascii="Times New Roman" w:hAnsi="Times New Roman" w:cs="Times New Roman"/>
          <w:sz w:val="28"/>
          <w:szCs w:val="28"/>
        </w:rPr>
        <w:t>2</w:t>
      </w:r>
      <w:r w:rsidRPr="0008257B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130CFE" w:rsidRPr="0008257B" w:rsidRDefault="00130CFE" w:rsidP="00130CFE">
      <w:pPr>
        <w:spacing w:after="0" w:line="240" w:lineRule="auto"/>
        <w:ind w:left="2340" w:right="2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39EB" w:rsidRPr="0008257B" w:rsidRDefault="002039EB" w:rsidP="00130CFE">
      <w:pPr>
        <w:spacing w:after="0" w:line="240" w:lineRule="auto"/>
        <w:ind w:left="2340" w:right="2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3C22" w:rsidRPr="0008257B" w:rsidRDefault="00703C22" w:rsidP="00703C2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Голова комісії: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4C52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Микола МАКАРЕЦЬ </w:t>
      </w:r>
    </w:p>
    <w:p w:rsidR="00562B2C" w:rsidRPr="0008257B" w:rsidRDefault="00562B2C" w:rsidP="00703C2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BD4" w:rsidRPr="0008257B" w:rsidRDefault="00703C22" w:rsidP="00C44F9C">
      <w:pPr>
        <w:spacing w:after="120" w:line="72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Члени комісії:</w:t>
      </w:r>
    </w:p>
    <w:p w:rsidR="00783BD4" w:rsidRPr="0008257B" w:rsidRDefault="00783BD4" w:rsidP="00845E5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44C52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Микола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4C52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БОРОВИЙ</w:t>
      </w:r>
    </w:p>
    <w:p w:rsidR="00783BD4" w:rsidRPr="0008257B" w:rsidRDefault="00783BD4" w:rsidP="00845E5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08257B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Андрій ГРИГОР’ЕВ</w:t>
      </w:r>
    </w:p>
    <w:p w:rsidR="00910811" w:rsidRPr="0008257B" w:rsidRDefault="00910811" w:rsidP="00910811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44C52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Едуард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4C52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ГОРБАР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53185" w:rsidRPr="0008257B" w:rsidRDefault="00053185" w:rsidP="00845E5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44C52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Ігор</w:t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3B9F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ДМИТРУК </w:t>
      </w:r>
    </w:p>
    <w:p w:rsidR="00783BD4" w:rsidRPr="0008257B" w:rsidRDefault="00783BD4" w:rsidP="00845E5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4C52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Василь ІВЧЕНКО </w:t>
      </w:r>
    </w:p>
    <w:p w:rsidR="00783BD4" w:rsidRPr="0008257B" w:rsidRDefault="00783BD4" w:rsidP="00845E5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428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Микола КУЛІШ</w:t>
      </w:r>
      <w:r w:rsidR="002602F5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83BD4" w:rsidRPr="0008257B" w:rsidRDefault="00783BD4" w:rsidP="00845E5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3B9F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 КУРИЛЮК</w:t>
      </w:r>
      <w:r w:rsidR="0049428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428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Сергій КОНДРАТЕНКО</w:t>
      </w:r>
      <w:r w:rsidR="00910811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83BD4" w:rsidRPr="0008257B" w:rsidRDefault="00783BD4" w:rsidP="00845E5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4284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Володимир ПЛЮЙКО</w:t>
      </w:r>
      <w:r w:rsidR="00910811"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10811" w:rsidRPr="0008257B" w:rsidRDefault="00910811" w:rsidP="00910811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082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4284" w:rsidRPr="000825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Олександр </w:t>
      </w:r>
      <w:r w:rsidR="00494284" w:rsidRPr="0008257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РОМАНЕНКО </w:t>
      </w:r>
    </w:p>
    <w:p w:rsidR="00910811" w:rsidRPr="0008257B" w:rsidRDefault="00910811" w:rsidP="00845E5B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10811" w:rsidRPr="0008257B" w:rsidSect="004C24A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6C0D"/>
    <w:multiLevelType w:val="hybridMultilevel"/>
    <w:tmpl w:val="F03E3D40"/>
    <w:lvl w:ilvl="0" w:tplc="7CAC72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72112F"/>
    <w:multiLevelType w:val="hybridMultilevel"/>
    <w:tmpl w:val="DAA8EC6E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A4277B"/>
    <w:multiLevelType w:val="hybridMultilevel"/>
    <w:tmpl w:val="3AECEB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FE"/>
    <w:rsid w:val="0000574F"/>
    <w:rsid w:val="000254FE"/>
    <w:rsid w:val="00033247"/>
    <w:rsid w:val="000521E8"/>
    <w:rsid w:val="000523CF"/>
    <w:rsid w:val="00053185"/>
    <w:rsid w:val="00081A44"/>
    <w:rsid w:val="0008257B"/>
    <w:rsid w:val="0008476E"/>
    <w:rsid w:val="00104A89"/>
    <w:rsid w:val="00130CFE"/>
    <w:rsid w:val="00170656"/>
    <w:rsid w:val="00185CF0"/>
    <w:rsid w:val="001A4849"/>
    <w:rsid w:val="001A75B3"/>
    <w:rsid w:val="001C4112"/>
    <w:rsid w:val="001D6553"/>
    <w:rsid w:val="001F5AD9"/>
    <w:rsid w:val="002039EB"/>
    <w:rsid w:val="00210059"/>
    <w:rsid w:val="0021619B"/>
    <w:rsid w:val="002214F2"/>
    <w:rsid w:val="002602F5"/>
    <w:rsid w:val="00260AEB"/>
    <w:rsid w:val="0026744A"/>
    <w:rsid w:val="0027213A"/>
    <w:rsid w:val="00286EDE"/>
    <w:rsid w:val="00291FF7"/>
    <w:rsid w:val="002A470A"/>
    <w:rsid w:val="002A4BC2"/>
    <w:rsid w:val="00375CFF"/>
    <w:rsid w:val="00376E03"/>
    <w:rsid w:val="003B0DB6"/>
    <w:rsid w:val="003B5060"/>
    <w:rsid w:val="003C4177"/>
    <w:rsid w:val="003D61BB"/>
    <w:rsid w:val="00406879"/>
    <w:rsid w:val="00415A6E"/>
    <w:rsid w:val="004211D7"/>
    <w:rsid w:val="00450032"/>
    <w:rsid w:val="00461A5D"/>
    <w:rsid w:val="00473D18"/>
    <w:rsid w:val="00494284"/>
    <w:rsid w:val="00495BA4"/>
    <w:rsid w:val="0049615D"/>
    <w:rsid w:val="004B60DE"/>
    <w:rsid w:val="004C24AC"/>
    <w:rsid w:val="004C7AA2"/>
    <w:rsid w:val="004F2CEF"/>
    <w:rsid w:val="00502736"/>
    <w:rsid w:val="005204A6"/>
    <w:rsid w:val="005465D4"/>
    <w:rsid w:val="00562222"/>
    <w:rsid w:val="0056235F"/>
    <w:rsid w:val="00562B2C"/>
    <w:rsid w:val="00567708"/>
    <w:rsid w:val="005C3F27"/>
    <w:rsid w:val="005F173A"/>
    <w:rsid w:val="00606464"/>
    <w:rsid w:val="006670DE"/>
    <w:rsid w:val="006745F1"/>
    <w:rsid w:val="006F1F7E"/>
    <w:rsid w:val="00701190"/>
    <w:rsid w:val="00703454"/>
    <w:rsid w:val="00703C22"/>
    <w:rsid w:val="0071723E"/>
    <w:rsid w:val="00744C52"/>
    <w:rsid w:val="00752C7A"/>
    <w:rsid w:val="00783BD4"/>
    <w:rsid w:val="007B0AD3"/>
    <w:rsid w:val="007B5D5A"/>
    <w:rsid w:val="00802B0B"/>
    <w:rsid w:val="00845E5B"/>
    <w:rsid w:val="008603F5"/>
    <w:rsid w:val="008669AB"/>
    <w:rsid w:val="008C1BA9"/>
    <w:rsid w:val="008D2AB0"/>
    <w:rsid w:val="008E34E5"/>
    <w:rsid w:val="008F267B"/>
    <w:rsid w:val="0090273A"/>
    <w:rsid w:val="00910811"/>
    <w:rsid w:val="00913746"/>
    <w:rsid w:val="0093028F"/>
    <w:rsid w:val="00942A41"/>
    <w:rsid w:val="00946F3C"/>
    <w:rsid w:val="00977401"/>
    <w:rsid w:val="00983708"/>
    <w:rsid w:val="009B037A"/>
    <w:rsid w:val="009C058B"/>
    <w:rsid w:val="009E5CB8"/>
    <w:rsid w:val="00A0525F"/>
    <w:rsid w:val="00A063BF"/>
    <w:rsid w:val="00A11A37"/>
    <w:rsid w:val="00A34B92"/>
    <w:rsid w:val="00A4216D"/>
    <w:rsid w:val="00A547A5"/>
    <w:rsid w:val="00A56A98"/>
    <w:rsid w:val="00A91172"/>
    <w:rsid w:val="00AB1E10"/>
    <w:rsid w:val="00AE56A8"/>
    <w:rsid w:val="00B0237A"/>
    <w:rsid w:val="00B77ACA"/>
    <w:rsid w:val="00BA0935"/>
    <w:rsid w:val="00BE4608"/>
    <w:rsid w:val="00BE6927"/>
    <w:rsid w:val="00C43B41"/>
    <w:rsid w:val="00C44F9C"/>
    <w:rsid w:val="00C46293"/>
    <w:rsid w:val="00C61AB2"/>
    <w:rsid w:val="00C659E4"/>
    <w:rsid w:val="00C70B60"/>
    <w:rsid w:val="00CE1CE6"/>
    <w:rsid w:val="00CF5FE4"/>
    <w:rsid w:val="00D10B69"/>
    <w:rsid w:val="00D26690"/>
    <w:rsid w:val="00D26F2F"/>
    <w:rsid w:val="00D62FCF"/>
    <w:rsid w:val="00D7073E"/>
    <w:rsid w:val="00D70FBE"/>
    <w:rsid w:val="00DD5819"/>
    <w:rsid w:val="00DD76E3"/>
    <w:rsid w:val="00DE1B13"/>
    <w:rsid w:val="00E45101"/>
    <w:rsid w:val="00EA120B"/>
    <w:rsid w:val="00EC0A60"/>
    <w:rsid w:val="00EC2309"/>
    <w:rsid w:val="00EC5E77"/>
    <w:rsid w:val="00ED5D27"/>
    <w:rsid w:val="00EE7E94"/>
    <w:rsid w:val="00F077FF"/>
    <w:rsid w:val="00F421E1"/>
    <w:rsid w:val="00F51DC9"/>
    <w:rsid w:val="00F552C0"/>
    <w:rsid w:val="00F71C4C"/>
    <w:rsid w:val="00F81D30"/>
    <w:rsid w:val="00FD1687"/>
    <w:rsid w:val="00FE5527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C6E2"/>
  <w15:docId w15:val="{B7BEAB73-F03C-4610-B67A-E9B81132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273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D61BB"/>
    <w:pPr>
      <w:ind w:left="720"/>
      <w:contextualSpacing/>
    </w:pPr>
  </w:style>
  <w:style w:type="character" w:customStyle="1" w:styleId="a6">
    <w:name w:val="Основний текст"/>
    <w:rsid w:val="000531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paragraph" w:customStyle="1" w:styleId="a7">
    <w:name w:val="Обычный КрСТ"/>
    <w:basedOn w:val="a"/>
    <w:qFormat/>
    <w:rsid w:val="0026744A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</w:rPr>
  </w:style>
  <w:style w:type="character" w:styleId="a8">
    <w:name w:val="Emphasis"/>
    <w:basedOn w:val="a0"/>
    <w:uiPriority w:val="20"/>
    <w:qFormat/>
    <w:rsid w:val="00942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CB603-1F1F-4AE6-BD8A-EB88C188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3325</Words>
  <Characters>1896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Onim</dc:creator>
  <cp:lastModifiedBy>Andrey G Kuzmich</cp:lastModifiedBy>
  <cp:revision>16</cp:revision>
  <cp:lastPrinted>2017-12-12T12:14:00Z</cp:lastPrinted>
  <dcterms:created xsi:type="dcterms:W3CDTF">2022-12-07T09:55:00Z</dcterms:created>
  <dcterms:modified xsi:type="dcterms:W3CDTF">2022-12-08T11:34:00Z</dcterms:modified>
</cp:coreProperties>
</file>