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63C36F8" w14:textId="1ABE518B" w:rsidR="00A2683E" w:rsidRDefault="00336C43"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336C43">
              <w:rPr>
                <w:rFonts w:cs="Times New Roman"/>
                <w:color w:val="000000"/>
                <w:sz w:val="28"/>
                <w:szCs w:val="28"/>
                <w:highlight w:val="red"/>
              </w:rPr>
              <w:t>Публікації зі студентами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w:t>
            </w:r>
            <w:r w:rsidR="00EC51F1">
              <w:rPr>
                <w:rFonts w:eastAsia="Times New Roman" w:cs="Times New Roman"/>
                <w:iCs/>
                <w:color w:val="000000"/>
                <w:szCs w:val="26"/>
              </w:rPr>
              <w:lastRenderedPageBreak/>
              <w:t xml:space="preserve">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of</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w:t>
            </w:r>
            <w:r w:rsidR="00C450B5" w:rsidRPr="00C450B5">
              <w:rPr>
                <w:rFonts w:eastAsia="Times New Roman" w:cs="Times New Roman"/>
                <w:iCs/>
                <w:color w:val="000000"/>
                <w:szCs w:val="26"/>
              </w:rPr>
              <w:t>я</w:t>
            </w:r>
            <w:r w:rsidR="00C450B5" w:rsidRPr="00C450B5">
              <w:rPr>
                <w:rFonts w:eastAsia="Times New Roman" w:cs="Times New Roman"/>
                <w:iCs/>
                <w:color w:val="000000"/>
                <w:szCs w:val="26"/>
              </w:rPr>
              <w:t xml:space="preserve"> проведення оцінювання, умов роботи та</w:t>
            </w:r>
            <w:r w:rsidR="00C450B5" w:rsidRPr="00C450B5">
              <w:rPr>
                <w:rFonts w:eastAsia="Times New Roman" w:cs="Times New Roman"/>
                <w:iCs/>
                <w:color w:val="000000"/>
                <w:szCs w:val="26"/>
              </w:rPr>
              <w:t xml:space="preserve"> </w:t>
            </w:r>
            <w:r w:rsidR="00C450B5" w:rsidRPr="00C450B5">
              <w:rPr>
                <w:rFonts w:eastAsia="Times New Roman" w:cs="Times New Roman"/>
                <w:iCs/>
                <w:color w:val="000000"/>
                <w:szCs w:val="26"/>
              </w:rPr>
              <w:t>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w:t>
            </w:r>
            <w:r w:rsidR="000C6FDB">
              <w:rPr>
                <w:rFonts w:eastAsia="Times New Roman" w:cs="Times New Roman"/>
                <w:iCs/>
                <w:color w:val="000000"/>
                <w:szCs w:val="26"/>
              </w:rPr>
              <w:t>(при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w:t>
            </w:r>
            <w:r w:rsidR="00C450B5" w:rsidRPr="00C450B5">
              <w:rPr>
                <w:rFonts w:eastAsia="Times New Roman" w:cs="Times New Roman"/>
                <w:iCs/>
                <w:color w:val="000000"/>
                <w:szCs w:val="26"/>
              </w:rPr>
              <w:t xml:space="preserve"> та</w:t>
            </w:r>
            <w:r w:rsidR="00C450B5" w:rsidRPr="00C450B5">
              <w:rPr>
                <w:rFonts w:eastAsia="Times New Roman" w:cs="Times New Roman"/>
                <w:iCs/>
                <w:color w:val="000000"/>
                <w:szCs w:val="26"/>
              </w:rPr>
              <w:t xml:space="preserve">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w:t>
            </w:r>
            <w:r w:rsidR="00C450B5" w:rsidRPr="00C450B5">
              <w:rPr>
                <w:rFonts w:eastAsia="Times New Roman" w:cs="Times New Roman"/>
                <w:iCs/>
                <w:color w:val="000000"/>
                <w:szCs w:val="26"/>
              </w:rPr>
              <w:t xml:space="preserve">, з ОК1.5 </w:t>
            </w:r>
            <w:r w:rsidR="00C450B5" w:rsidRPr="00C450B5">
              <w:rPr>
                <w:rFonts w:eastAsia="Times New Roman" w:cs="Times New Roman"/>
                <w:iCs/>
                <w:color w:val="000000"/>
                <w:szCs w:val="26"/>
              </w:rPr>
              <w:t>Лінійна алгебра та аналітична геометрія</w:t>
            </w:r>
            <w:r w:rsidR="00C450B5" w:rsidRPr="00C450B5">
              <w:rPr>
                <w:rFonts w:eastAsia="Times New Roman" w:cs="Times New Roman"/>
                <w:iCs/>
                <w:color w:val="000000"/>
                <w:szCs w:val="26"/>
              </w:rPr>
              <w:t xml:space="preserve">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Порядку оскарження </w:t>
            </w:r>
            <w:r>
              <w:rPr>
                <w:rFonts w:eastAsia="Times New Roman" w:cs="Times New Roman"/>
                <w:iCs/>
                <w:color w:val="000000"/>
                <w:szCs w:val="26"/>
              </w:rPr>
              <w:t>атестаційних контрольних заходів</w:t>
            </w:r>
            <w:r>
              <w:rPr>
                <w:rFonts w:eastAsia="Times New Roman" w:cs="Times New Roman"/>
                <w:iCs/>
                <w:color w:val="000000"/>
                <w:szCs w:val="26"/>
              </w:rPr>
              <w:t xml:space="preserve">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15AC9638"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90B99CB" w14:textId="6D17C41B"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43CB24F6" w14:textId="77777777" w:rsidR="0066242D" w:rsidRP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11">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12">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3">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14">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0F908E3F" w:rsidR="0066242D" w:rsidRDefault="0066242D">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Cs/>
                <w:color w:val="000000"/>
                <w:szCs w:val="26"/>
              </w:rPr>
            </w:pPr>
          </w:p>
          <w:p w14:paraId="37ADB26C" w14:textId="1DA2A12B" w:rsidR="0066242D" w:rsidRDefault="0066242D">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Cs/>
                <w:color w:val="000000"/>
                <w:szCs w:val="26"/>
              </w:rPr>
            </w:pPr>
          </w:p>
          <w:p w14:paraId="030DB07D" w14:textId="77777777" w:rsidR="0066242D" w:rsidRPr="0066242D" w:rsidRDefault="0066242D">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Cs/>
                <w:color w:val="000000"/>
                <w:szCs w:val="26"/>
              </w:rPr>
            </w:pP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15">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lastRenderedPageBreak/>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16">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BB283" w14:textId="4BEC2C06"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3E61B354" w14:textId="45296C7D"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133E27B" w14:textId="77777777" w:rsidR="0066242D" w:rsidRP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17">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18">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19">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20">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w:t>
            </w:r>
            <w:r>
              <w:rPr>
                <w:rFonts w:eastAsia="Times New Roman" w:cs="Times New Roman"/>
                <w:i/>
                <w:color w:val="000000"/>
                <w:szCs w:val="26"/>
                <w:highlight w:val="cyan"/>
              </w:rPr>
              <w:lastRenderedPageBreak/>
              <w:t xml:space="preserve">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21">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22">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2s8eyo1" w:colFirst="0" w:colLast="0"/>
            <w:bookmarkEnd w:id="3"/>
            <w:r>
              <w:rPr>
                <w:rFonts w:eastAsia="Times New Roman" w:cs="Times New Roman"/>
                <w:i/>
                <w:color w:val="000000"/>
                <w:szCs w:val="26"/>
                <w:highlight w:val="cyan"/>
              </w:rPr>
              <w:t xml:space="preserve">Інститут післядипломної освіти </w:t>
            </w:r>
            <w:hyperlink r:id="rId23">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4" w:name="_heading=h.yzbtuwyjy319" w:colFirst="0" w:colLast="0"/>
            <w:bookmarkEnd w:id="4"/>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24">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5" w:name="_heading=h.17dp8vu" w:colFirst="0" w:colLast="0"/>
            <w:bookmarkEnd w:id="5"/>
            <w:r>
              <w:rPr>
                <w:rFonts w:eastAsia="Times New Roman" w:cs="Times New Roman"/>
                <w:i/>
                <w:color w:val="000000"/>
                <w:szCs w:val="26"/>
                <w:highlight w:val="cyan"/>
              </w:rPr>
              <w:lastRenderedPageBreak/>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25">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2buxf21tmfi" w:colFirst="0" w:colLast="0"/>
            <w:bookmarkEnd w:id="6"/>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7" w:name="_heading=h.3z28ymii7sfi" w:colFirst="0" w:colLast="0"/>
            <w:bookmarkEnd w:id="7"/>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8" w:name="_heading=h.3rdcrjn" w:colFirst="0" w:colLast="0"/>
          <w:bookmarkEnd w:id="8"/>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vtjedegudb7m" w:colFirst="0" w:colLast="0"/>
            <w:bookmarkEnd w:id="9"/>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26">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27"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28"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29">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30">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w:t>
            </w:r>
            <w:r>
              <w:rPr>
                <w:rFonts w:eastAsia="Times New Roman" w:cs="Times New Roman"/>
                <w:b/>
                <w:color w:val="000000"/>
                <w:szCs w:val="26"/>
              </w:rPr>
              <w:lastRenderedPageBreak/>
              <w:t>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31">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32">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33">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34">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35">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36">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37">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w:t>
            </w:r>
            <w:r>
              <w:rPr>
                <w:rFonts w:eastAsia="Times New Roman" w:cs="Times New Roman"/>
                <w:i/>
                <w:color w:val="000000"/>
                <w:szCs w:val="26"/>
                <w:highlight w:val="cyan"/>
              </w:rPr>
              <w:lastRenderedPageBreak/>
              <w:t xml:space="preserve">психіатрії Університету </w:t>
            </w:r>
            <w:hyperlink r:id="rId38">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0" w:name="_heading=h.26in1rg" w:colFirst="0" w:colLast="0"/>
            <w:bookmarkEnd w:id="10"/>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1" w:name="_heading=h.rob95ato3sri" w:colFirst="0" w:colLast="0"/>
            <w:bookmarkEnd w:id="11"/>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2" w:name="_heading=h.vegfy1x42dzj" w:colFirst="0" w:colLast="0"/>
            <w:bookmarkEnd w:id="12"/>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3" w:name="_heading=h.6i3pngewtsd4" w:colFirst="0" w:colLast="0"/>
            <w:bookmarkEnd w:id="13"/>
            <w:r>
              <w:rPr>
                <w:rFonts w:eastAsia="Times New Roman" w:cs="Times New Roman"/>
                <w:i/>
                <w:color w:val="000000"/>
                <w:szCs w:val="26"/>
                <w:highlight w:val="cyan"/>
              </w:rPr>
              <w:t xml:space="preserve">Відділ академічної мобільності </w:t>
            </w:r>
            <w:hyperlink r:id="rId39">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4" w:name="_heading=h.31pobckmw6va" w:colFirst="0" w:colLast="0"/>
            <w:bookmarkEnd w:id="14"/>
            <w:r>
              <w:rPr>
                <w:rFonts w:eastAsia="Times New Roman" w:cs="Times New Roman"/>
                <w:i/>
                <w:color w:val="000000"/>
                <w:szCs w:val="26"/>
                <w:highlight w:val="cyan"/>
              </w:rPr>
              <w:t xml:space="preserve">Відділ сприяння працевлаштуванню </w:t>
            </w:r>
            <w:hyperlink r:id="rId40">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5" w:name="_heading=h.30ej73aj5u2y" w:colFirst="0" w:colLast="0"/>
            <w:bookmarkEnd w:id="15"/>
            <w:r>
              <w:rPr>
                <w:rFonts w:eastAsia="Times New Roman" w:cs="Times New Roman"/>
                <w:i/>
                <w:color w:val="000000"/>
                <w:szCs w:val="26"/>
                <w:highlight w:val="cyan"/>
              </w:rPr>
              <w:t xml:space="preserve">Спорткомплекс - </w:t>
            </w:r>
            <w:hyperlink r:id="rId41">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6" w:name="_heading=h.xttwsp3bf9is" w:colFirst="0" w:colLast="0"/>
            <w:bookmarkEnd w:id="16"/>
            <w:r>
              <w:rPr>
                <w:rFonts w:eastAsia="Times New Roman" w:cs="Times New Roman"/>
                <w:i/>
                <w:color w:val="000000"/>
                <w:szCs w:val="26"/>
                <w:highlight w:val="cyan"/>
              </w:rPr>
              <w:t xml:space="preserve">Молодіжний центр культурно-естетичного виховання </w:t>
            </w:r>
            <w:hyperlink r:id="rId42">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mkr6pk22o8rx" w:colFirst="0" w:colLast="0"/>
            <w:bookmarkEnd w:id="17"/>
            <w:r>
              <w:rPr>
                <w:rFonts w:eastAsia="Times New Roman" w:cs="Times New Roman"/>
                <w:i/>
                <w:color w:val="000000"/>
                <w:szCs w:val="26"/>
                <w:highlight w:val="cyan"/>
              </w:rPr>
              <w:t xml:space="preserve">Центр комунікацій </w:t>
            </w:r>
            <w:hyperlink r:id="rId43">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mu1tlexnvol7" w:colFirst="0" w:colLast="0"/>
            <w:bookmarkEnd w:id="18"/>
            <w:r>
              <w:rPr>
                <w:rFonts w:eastAsia="Times New Roman" w:cs="Times New Roman"/>
                <w:i/>
                <w:color w:val="000000"/>
                <w:szCs w:val="26"/>
                <w:highlight w:val="cyan"/>
              </w:rPr>
              <w:t xml:space="preserve">Наукове товариство студентів та аспірантів </w:t>
            </w:r>
            <w:hyperlink r:id="rId44">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45">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w:t>
            </w:r>
            <w:r>
              <w:rPr>
                <w:rFonts w:eastAsia="Times New Roman" w:cs="Times New Roman"/>
                <w:i/>
                <w:color w:val="000000"/>
                <w:szCs w:val="26"/>
                <w:highlight w:val="cyan"/>
              </w:rPr>
              <w:lastRenderedPageBreak/>
              <w:t>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6">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7">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8">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9">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50">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51">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52">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53">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9" w:name="_heading=h.fq245xxlqgdg" w:colFirst="0" w:colLast="0"/>
            <w:bookmarkEnd w:id="19"/>
            <w:r>
              <w:rPr>
                <w:rFonts w:eastAsia="Times New Roman" w:cs="Times New Roman"/>
                <w:i/>
                <w:color w:val="000000"/>
                <w:szCs w:val="26"/>
                <w:highlight w:val="cyan"/>
              </w:rPr>
              <w:t xml:space="preserve">Порядок вирішення конфліктних ситуацій у КНУТШ </w:t>
            </w:r>
            <w:hyperlink r:id="rId54">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55">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w:t>
            </w:r>
            <w:r>
              <w:rPr>
                <w:rFonts w:eastAsia="Times New Roman" w:cs="Times New Roman"/>
                <w:i/>
                <w:color w:val="000000"/>
                <w:szCs w:val="26"/>
                <w:highlight w:val="cyan"/>
              </w:rPr>
              <w:lastRenderedPageBreak/>
              <w:t xml:space="preserve">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56">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57">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58">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0" w:name="_heading=h.44sinio" w:colFirst="0" w:colLast="0"/>
            <w:bookmarkEnd w:id="20"/>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59">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60">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61">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62">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63">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64">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lastRenderedPageBreak/>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65">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66">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67">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68">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69">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70">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1">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72">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1" w:name="_heading=h.lnxbz9" w:colFirst="0" w:colLast="0"/>
            <w:bookmarkEnd w:id="21"/>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73">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2oqu5o35z79g" w:colFirst="0" w:colLast="0"/>
            <w:bookmarkEnd w:id="22"/>
            <w:r>
              <w:rPr>
                <w:rFonts w:eastAsia="Times New Roman" w:cs="Times New Roman"/>
                <w:i/>
                <w:color w:val="000000"/>
                <w:szCs w:val="26"/>
                <w:highlight w:val="cyan"/>
              </w:rPr>
              <w:t xml:space="preserve">Порядок вирішення конфліктних ситуацій у </w:t>
            </w:r>
            <w:hyperlink r:id="rId74">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75">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3" w:name="_heading=h.hm9hjsmvehq5" w:colFirst="0" w:colLast="0"/>
            <w:bookmarkEnd w:id="23"/>
            <w:r>
              <w:rPr>
                <w:rFonts w:eastAsia="Times New Roman" w:cs="Times New Roman"/>
                <w:i/>
                <w:color w:val="000000"/>
                <w:szCs w:val="26"/>
                <w:highlight w:val="cyan"/>
              </w:rPr>
              <w:t xml:space="preserve">Положення про гаранта освітньої програми в </w:t>
            </w:r>
            <w:hyperlink r:id="rId76">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77">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78">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79"/>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D5906" w14:textId="77777777" w:rsidR="00E437DB" w:rsidRDefault="00E437DB">
      <w:pPr>
        <w:spacing w:line="240" w:lineRule="auto"/>
        <w:ind w:left="0" w:hanging="3"/>
      </w:pPr>
      <w:r>
        <w:separator/>
      </w:r>
    </w:p>
  </w:endnote>
  <w:endnote w:type="continuationSeparator" w:id="0">
    <w:p w14:paraId="02EF8EBE" w14:textId="77777777" w:rsidR="00E437DB" w:rsidRDefault="00E437DB">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BDF3" w14:textId="77777777" w:rsidR="00E437DB" w:rsidRDefault="00E437DB">
      <w:pPr>
        <w:spacing w:line="240" w:lineRule="auto"/>
        <w:ind w:left="0" w:hanging="3"/>
      </w:pPr>
      <w:r>
        <w:separator/>
      </w:r>
    </w:p>
  </w:footnote>
  <w:footnote w:type="continuationSeparator" w:id="0">
    <w:p w14:paraId="255532F2" w14:textId="77777777" w:rsidR="00E437DB" w:rsidRDefault="00E437DB">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01C"/>
    <w:rsid w:val="00047B16"/>
    <w:rsid w:val="00051DE9"/>
    <w:rsid w:val="00072639"/>
    <w:rsid w:val="00074560"/>
    <w:rsid w:val="000752AD"/>
    <w:rsid w:val="00080AC2"/>
    <w:rsid w:val="00095EDF"/>
    <w:rsid w:val="000A578F"/>
    <w:rsid w:val="000B1978"/>
    <w:rsid w:val="000B267A"/>
    <w:rsid w:val="000B5609"/>
    <w:rsid w:val="000C6FDB"/>
    <w:rsid w:val="000C7F1C"/>
    <w:rsid w:val="000D52B3"/>
    <w:rsid w:val="000D5497"/>
    <w:rsid w:val="000E37A5"/>
    <w:rsid w:val="000F3734"/>
    <w:rsid w:val="000F552B"/>
    <w:rsid w:val="000F737B"/>
    <w:rsid w:val="00100605"/>
    <w:rsid w:val="001241DE"/>
    <w:rsid w:val="00126B60"/>
    <w:rsid w:val="001350D1"/>
    <w:rsid w:val="00160EAC"/>
    <w:rsid w:val="0018349F"/>
    <w:rsid w:val="001900FE"/>
    <w:rsid w:val="00192C0B"/>
    <w:rsid w:val="00192DDE"/>
    <w:rsid w:val="00197532"/>
    <w:rsid w:val="001A741B"/>
    <w:rsid w:val="001B56E2"/>
    <w:rsid w:val="001B6DBB"/>
    <w:rsid w:val="001B7DD6"/>
    <w:rsid w:val="001D04A4"/>
    <w:rsid w:val="001E4DDD"/>
    <w:rsid w:val="001F0CB7"/>
    <w:rsid w:val="001F5806"/>
    <w:rsid w:val="001F75AD"/>
    <w:rsid w:val="00212939"/>
    <w:rsid w:val="00213740"/>
    <w:rsid w:val="00224DC9"/>
    <w:rsid w:val="002374F8"/>
    <w:rsid w:val="002422EF"/>
    <w:rsid w:val="00243D69"/>
    <w:rsid w:val="002471D5"/>
    <w:rsid w:val="00255F0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F6391"/>
    <w:rsid w:val="002F68DA"/>
    <w:rsid w:val="00302593"/>
    <w:rsid w:val="00306850"/>
    <w:rsid w:val="00313335"/>
    <w:rsid w:val="00325773"/>
    <w:rsid w:val="00332C46"/>
    <w:rsid w:val="003342CC"/>
    <w:rsid w:val="00335498"/>
    <w:rsid w:val="00336C43"/>
    <w:rsid w:val="003441B3"/>
    <w:rsid w:val="0035089B"/>
    <w:rsid w:val="00351C5A"/>
    <w:rsid w:val="003576A2"/>
    <w:rsid w:val="00361B49"/>
    <w:rsid w:val="00375332"/>
    <w:rsid w:val="00381A59"/>
    <w:rsid w:val="00391445"/>
    <w:rsid w:val="00395CE8"/>
    <w:rsid w:val="003C4164"/>
    <w:rsid w:val="003D4A47"/>
    <w:rsid w:val="003E3DC3"/>
    <w:rsid w:val="003F0801"/>
    <w:rsid w:val="003F4B17"/>
    <w:rsid w:val="00420A80"/>
    <w:rsid w:val="00421852"/>
    <w:rsid w:val="00430A6C"/>
    <w:rsid w:val="00430BE4"/>
    <w:rsid w:val="00437C2F"/>
    <w:rsid w:val="00460EA4"/>
    <w:rsid w:val="00460EBA"/>
    <w:rsid w:val="00472CF0"/>
    <w:rsid w:val="004737E6"/>
    <w:rsid w:val="00475B90"/>
    <w:rsid w:val="00482149"/>
    <w:rsid w:val="004850BE"/>
    <w:rsid w:val="00491234"/>
    <w:rsid w:val="00495BF7"/>
    <w:rsid w:val="004A185E"/>
    <w:rsid w:val="004B6932"/>
    <w:rsid w:val="004B740D"/>
    <w:rsid w:val="004C0B65"/>
    <w:rsid w:val="004F35BF"/>
    <w:rsid w:val="004F73F1"/>
    <w:rsid w:val="005056E9"/>
    <w:rsid w:val="005074EE"/>
    <w:rsid w:val="00510C2A"/>
    <w:rsid w:val="00530B7B"/>
    <w:rsid w:val="00533C5E"/>
    <w:rsid w:val="00540055"/>
    <w:rsid w:val="005556E9"/>
    <w:rsid w:val="00572782"/>
    <w:rsid w:val="00576562"/>
    <w:rsid w:val="00591677"/>
    <w:rsid w:val="00594B7A"/>
    <w:rsid w:val="00595634"/>
    <w:rsid w:val="00597080"/>
    <w:rsid w:val="005A2C35"/>
    <w:rsid w:val="005A47E7"/>
    <w:rsid w:val="005B61F1"/>
    <w:rsid w:val="005D1EAA"/>
    <w:rsid w:val="005E50DA"/>
    <w:rsid w:val="005E55FB"/>
    <w:rsid w:val="00600EF2"/>
    <w:rsid w:val="00610AA1"/>
    <w:rsid w:val="006303FB"/>
    <w:rsid w:val="0063317D"/>
    <w:rsid w:val="006368AC"/>
    <w:rsid w:val="0065030F"/>
    <w:rsid w:val="00656B47"/>
    <w:rsid w:val="00657B1A"/>
    <w:rsid w:val="0066242D"/>
    <w:rsid w:val="00666902"/>
    <w:rsid w:val="00673682"/>
    <w:rsid w:val="00695630"/>
    <w:rsid w:val="006A47C7"/>
    <w:rsid w:val="006C1BCB"/>
    <w:rsid w:val="006C3871"/>
    <w:rsid w:val="006C61CB"/>
    <w:rsid w:val="006D0FD3"/>
    <w:rsid w:val="006E680A"/>
    <w:rsid w:val="006E7983"/>
    <w:rsid w:val="006F219E"/>
    <w:rsid w:val="00737EB2"/>
    <w:rsid w:val="00747C8C"/>
    <w:rsid w:val="007531AA"/>
    <w:rsid w:val="007570A6"/>
    <w:rsid w:val="007628B7"/>
    <w:rsid w:val="00786B83"/>
    <w:rsid w:val="00792D6C"/>
    <w:rsid w:val="007A798E"/>
    <w:rsid w:val="007D5EC3"/>
    <w:rsid w:val="007F497C"/>
    <w:rsid w:val="007F7055"/>
    <w:rsid w:val="00824FE2"/>
    <w:rsid w:val="00833917"/>
    <w:rsid w:val="00841183"/>
    <w:rsid w:val="00852E6B"/>
    <w:rsid w:val="00863E8F"/>
    <w:rsid w:val="00871004"/>
    <w:rsid w:val="00877154"/>
    <w:rsid w:val="00877CA6"/>
    <w:rsid w:val="008B0D60"/>
    <w:rsid w:val="008B11E6"/>
    <w:rsid w:val="008B7245"/>
    <w:rsid w:val="008C62EC"/>
    <w:rsid w:val="008D017D"/>
    <w:rsid w:val="008D1624"/>
    <w:rsid w:val="008D3BD4"/>
    <w:rsid w:val="008E2D50"/>
    <w:rsid w:val="008F6C5E"/>
    <w:rsid w:val="009070E0"/>
    <w:rsid w:val="009159FF"/>
    <w:rsid w:val="00931EAE"/>
    <w:rsid w:val="009444C3"/>
    <w:rsid w:val="00947EA2"/>
    <w:rsid w:val="00962344"/>
    <w:rsid w:val="00970A72"/>
    <w:rsid w:val="009776F5"/>
    <w:rsid w:val="00991D5D"/>
    <w:rsid w:val="009A065F"/>
    <w:rsid w:val="009C5F1B"/>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7809"/>
    <w:rsid w:val="00A62082"/>
    <w:rsid w:val="00A771C7"/>
    <w:rsid w:val="00A872A7"/>
    <w:rsid w:val="00AA0784"/>
    <w:rsid w:val="00AC327D"/>
    <w:rsid w:val="00AC5854"/>
    <w:rsid w:val="00AC7A25"/>
    <w:rsid w:val="00AD4BEB"/>
    <w:rsid w:val="00AD7433"/>
    <w:rsid w:val="00AE05FC"/>
    <w:rsid w:val="00AE22E8"/>
    <w:rsid w:val="00AE663B"/>
    <w:rsid w:val="00B004C6"/>
    <w:rsid w:val="00B10DE4"/>
    <w:rsid w:val="00B1107E"/>
    <w:rsid w:val="00B1388E"/>
    <w:rsid w:val="00B242FF"/>
    <w:rsid w:val="00B323F4"/>
    <w:rsid w:val="00B37446"/>
    <w:rsid w:val="00B4381B"/>
    <w:rsid w:val="00B64086"/>
    <w:rsid w:val="00B70FC0"/>
    <w:rsid w:val="00B7666D"/>
    <w:rsid w:val="00B81A51"/>
    <w:rsid w:val="00B85C60"/>
    <w:rsid w:val="00B96987"/>
    <w:rsid w:val="00BA4592"/>
    <w:rsid w:val="00BB06D5"/>
    <w:rsid w:val="00BB163A"/>
    <w:rsid w:val="00BB5FC9"/>
    <w:rsid w:val="00BC0B20"/>
    <w:rsid w:val="00C0268A"/>
    <w:rsid w:val="00C04D2A"/>
    <w:rsid w:val="00C12992"/>
    <w:rsid w:val="00C1764A"/>
    <w:rsid w:val="00C17896"/>
    <w:rsid w:val="00C21358"/>
    <w:rsid w:val="00C217EC"/>
    <w:rsid w:val="00C450B5"/>
    <w:rsid w:val="00C4593C"/>
    <w:rsid w:val="00C50AE7"/>
    <w:rsid w:val="00C63A2F"/>
    <w:rsid w:val="00C75019"/>
    <w:rsid w:val="00C8100F"/>
    <w:rsid w:val="00C87586"/>
    <w:rsid w:val="00C95C88"/>
    <w:rsid w:val="00CA43BB"/>
    <w:rsid w:val="00CA6497"/>
    <w:rsid w:val="00CC4FB5"/>
    <w:rsid w:val="00CC682F"/>
    <w:rsid w:val="00CD2E15"/>
    <w:rsid w:val="00CD72E4"/>
    <w:rsid w:val="00CE3A02"/>
    <w:rsid w:val="00CE5D03"/>
    <w:rsid w:val="00CE7D80"/>
    <w:rsid w:val="00CF3D5D"/>
    <w:rsid w:val="00CF4450"/>
    <w:rsid w:val="00D0516F"/>
    <w:rsid w:val="00D12F14"/>
    <w:rsid w:val="00D136A3"/>
    <w:rsid w:val="00D13D99"/>
    <w:rsid w:val="00D35562"/>
    <w:rsid w:val="00D4047C"/>
    <w:rsid w:val="00D4066F"/>
    <w:rsid w:val="00D408E6"/>
    <w:rsid w:val="00D43C2E"/>
    <w:rsid w:val="00D657D5"/>
    <w:rsid w:val="00D715CA"/>
    <w:rsid w:val="00D95526"/>
    <w:rsid w:val="00D9685E"/>
    <w:rsid w:val="00DB2246"/>
    <w:rsid w:val="00DD66B4"/>
    <w:rsid w:val="00E028B8"/>
    <w:rsid w:val="00E10B98"/>
    <w:rsid w:val="00E114A8"/>
    <w:rsid w:val="00E15A62"/>
    <w:rsid w:val="00E437DB"/>
    <w:rsid w:val="00E522C4"/>
    <w:rsid w:val="00E576C5"/>
    <w:rsid w:val="00E630A6"/>
    <w:rsid w:val="00E66452"/>
    <w:rsid w:val="00E67FBB"/>
    <w:rsid w:val="00E74868"/>
    <w:rsid w:val="00E870FF"/>
    <w:rsid w:val="00E94B27"/>
    <w:rsid w:val="00E977E7"/>
    <w:rsid w:val="00EA4E7E"/>
    <w:rsid w:val="00EB1F01"/>
    <w:rsid w:val="00EC01E6"/>
    <w:rsid w:val="00EC3231"/>
    <w:rsid w:val="00EC51F1"/>
    <w:rsid w:val="00EE0968"/>
    <w:rsid w:val="00EE349B"/>
    <w:rsid w:val="00EF0F8B"/>
    <w:rsid w:val="00EF114E"/>
    <w:rsid w:val="00EF35DE"/>
    <w:rsid w:val="00F1188F"/>
    <w:rsid w:val="00F3402B"/>
    <w:rsid w:val="00F44CCF"/>
    <w:rsid w:val="00F46BBC"/>
    <w:rsid w:val="00F66721"/>
    <w:rsid w:val="00F819B8"/>
    <w:rsid w:val="00F83B3C"/>
    <w:rsid w:val="00F84444"/>
    <w:rsid w:val="00F859E4"/>
    <w:rsid w:val="00F93EDF"/>
    <w:rsid w:val="00F96A04"/>
    <w:rsid w:val="00FB04DB"/>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niv.kiev.ua/news/11415" TargetMode="External"/><Relationship Id="rId21" Type="http://schemas.openxmlformats.org/officeDocument/2006/relationships/hyperlink" Target="https://zakon.rada.gov.ua/laws/show/1187-2015-%D0%BF" TargetMode="External"/><Relationship Id="rId42" Type="http://schemas.openxmlformats.org/officeDocument/2006/relationships/hyperlink" Target="https://www.knu.ua/ua/dep/molod-center" TargetMode="External"/><Relationship Id="rId47" Type="http://schemas.openxmlformats.org/officeDocument/2006/relationships/hyperlink" Target="http://www.univ.kiev.ua/pdfs/equal-opportunities/Concept-of-inclusive-education-development.pdf" TargetMode="External"/><Relationship Id="rId63" Type="http://schemas.openxmlformats.org/officeDocument/2006/relationships/hyperlink" Target="http://senate.univ.kiev.ua/?p=1894" TargetMode="External"/><Relationship Id="rId68" Type="http://schemas.openxmlformats.org/officeDocument/2006/relationships/hyperlink" Target="https://knu.ua/pdfs/official/must-published/statut-22-02-17.pdf" TargetMode="External"/><Relationship Id="rId16" Type="http://schemas.openxmlformats.org/officeDocument/2006/relationships/hyperlink" Target="https://academiq.org.ua/pro-proekt/" TargetMode="External"/><Relationship Id="rId11" Type="http://schemas.openxmlformats.org/officeDocument/2006/relationships/hyperlink" Target="http://senate.univ.kiev.ua/?p=1352" TargetMode="External"/><Relationship Id="rId32" Type="http://schemas.openxmlformats.org/officeDocument/2006/relationships/hyperlink" Target="http://unidos.univ.kiev.ua/" TargetMode="External"/><Relationship Id="rId37" Type="http://schemas.openxmlformats.org/officeDocument/2006/relationships/hyperlink" Target="https://clinic.knu.ua/" TargetMode="External"/><Relationship Id="rId53" Type="http://schemas.openxmlformats.org/officeDocument/2006/relationships/hyperlink" Target="https://www.knu.ua/pdfs/official/Polozhennia-pro-organizatsiyu-osvitniogo-procesu-11_04_2022.pdf" TargetMode="External"/><Relationship Id="rId58" Type="http://schemas.openxmlformats.org/officeDocument/2006/relationships/hyperlink" Target="http://nmc.univ.kiev.ua/docs/Nakaz_Form_Doc-729-32_11-08-2017.pdf" TargetMode="External"/><Relationship Id="rId74" Type="http://schemas.openxmlformats.org/officeDocument/2006/relationships/hyperlink" Target="http://nmc.univ.kiev.ua/docs/Poloz_org_osv_proc-2018.pdf"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ate.univ.kiev.ua/?p=1466" TargetMode="External"/><Relationship Id="rId19" Type="http://schemas.openxmlformats.org/officeDocument/2006/relationships/hyperlink" Target="https://science.knu.ua/upload/iblock/35d/35d232242b24a0d67b42a49bea2b2ea7.pdf" TargetMode="External"/><Relationship Id="rId14" Type="http://schemas.openxmlformats.org/officeDocument/2006/relationships/hyperlink" Target="http://senate.univ.kiev.ua/?p=2104" TargetMode="External"/><Relationship Id="rId22" Type="http://schemas.openxmlformats.org/officeDocument/2006/relationships/hyperlink" Target="http://senate.univ.kiev.ua/?p=1997" TargetMode="External"/><Relationship Id="rId27" Type="http://schemas.openxmlformats.org/officeDocument/2006/relationships/hyperlink" Target="http://www.ipe.knu.ua/" TargetMode="External"/><Relationship Id="rId30" Type="http://schemas.openxmlformats.org/officeDocument/2006/relationships/hyperlink" Target="https://www.facebook.com/KNUprofessionals/about" TargetMode="External"/><Relationship Id="rId35" Type="http://schemas.openxmlformats.org/officeDocument/2006/relationships/hyperlink" Target="https://studmisto.knu.ua/documents/regulation-documents/257-pravyla-vnutrishnoho-rozporiadku" TargetMode="External"/><Relationship Id="rId43" Type="http://schemas.openxmlformats.org/officeDocument/2006/relationships/hyperlink" Target="https://knu.ua/ua/departments/dc/" TargetMode="External"/><Relationship Id="rId48" Type="http://schemas.openxmlformats.org/officeDocument/2006/relationships/hyperlink" Target="https://www.knu.ua/pdfs/equal-opportunities/Concept-of-inclusive-education-development.pdf" TargetMode="External"/><Relationship Id="rId56" Type="http://schemas.openxmlformats.org/officeDocument/2006/relationships/hyperlink" Target="https://www.knu.ua/pdfs/official/Polozhennia-pro-organizatsiyu-osvitniogo-procesu-11_04_2022.pdf" TargetMode="External"/><Relationship Id="rId64" Type="http://schemas.openxmlformats.org/officeDocument/2006/relationships/hyperlink" Target="http://senate.univ.kiev.ua/?p=2123" TargetMode="External"/><Relationship Id="rId69" Type="http://schemas.openxmlformats.org/officeDocument/2006/relationships/hyperlink" Target="http://nmc.univ.kiev.ua/docs/Poloz_org_osv_proc-2018.pdf" TargetMode="External"/><Relationship Id="rId77" Type="http://schemas.openxmlformats.org/officeDocument/2006/relationships/hyperlink" Target="http://senate.univ.kiev.ua/?p=1678" TargetMode="External"/><Relationship Id="rId8" Type="http://schemas.openxmlformats.org/officeDocument/2006/relationships/hyperlink" Target="https://vstup.knu.ua/" TargetMode="External"/><Relationship Id="rId51" Type="http://schemas.openxmlformats.org/officeDocument/2006/relationships/hyperlink" Target="http://www.univ.kiev.ua/pdfs/equal-opportunities/Poryadok-suprovodu-osib-z-invalidnistyu.pdf" TargetMode="External"/><Relationship Id="rId72" Type="http://schemas.openxmlformats.org/officeDocument/2006/relationships/hyperlink" Target="https://knu.ua/pdfs/official/Quality-assurance-system-of-education-and-educational-process.pdf"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knu.ua/pdfs/official/Detection-and-prevention-of-academic-plagiarism-in-University.pdf" TargetMode="External"/><Relationship Id="rId17" Type="http://schemas.openxmlformats.org/officeDocument/2006/relationships/hyperlink" Target="http://nmc.univ.kiev.ua/docs/Poloz_org_osv_proc-2018.pdf" TargetMode="External"/><Relationship Id="rId25" Type="http://schemas.openxmlformats.org/officeDocument/2006/relationships/hyperlink" Target="http://international.knu.ua/" TargetMode="External"/><Relationship Id="rId33" Type="http://schemas.openxmlformats.org/officeDocument/2006/relationships/hyperlink" Target="https://knu.ua/pdfs/official/Development-strategic-plan.pdf" TargetMode="External"/><Relationship Id="rId38" Type="http://schemas.openxmlformats.org/officeDocument/2006/relationships/hyperlink" Target="http://univ.kiev.ua/ua/departments/psychiatry" TargetMode="External"/><Relationship Id="rId46" Type="http://schemas.openxmlformats.org/officeDocument/2006/relationships/hyperlink" Target="http://nmc.univ.kiev.ua/docs/Poloz_org_osv_proc-2018.pdf" TargetMode="External"/><Relationship Id="rId59" Type="http://schemas.openxmlformats.org/officeDocument/2006/relationships/hyperlink" Target="https://cutt.ly/jYVxgFT" TargetMode="External"/><Relationship Id="rId67" Type="http://schemas.openxmlformats.org/officeDocument/2006/relationships/hyperlink" Target="http://univ.kiev.ua/pdfs/statut/statut-22-02-17.pdf" TargetMode="External"/><Relationship Id="rId20" Type="http://schemas.openxmlformats.org/officeDocument/2006/relationships/hyperlink" Target="http://senate.univ.kiev.ua/?cat=9" TargetMode="External"/><Relationship Id="rId41" Type="http://schemas.openxmlformats.org/officeDocument/2006/relationships/hyperlink" Target="http://sport.univ.kiev.ua/" TargetMode="External"/><Relationship Id="rId54" Type="http://schemas.openxmlformats.org/officeDocument/2006/relationships/hyperlink" Target="https://www.knu.ua/pdfs/official/Procedure-for-resolving-conflict-situations-in-University.pdf" TargetMode="External"/><Relationship Id="rId62" Type="http://schemas.openxmlformats.org/officeDocument/2006/relationships/hyperlink" Target="http://senate.univ.kiev.ua/?p=1650" TargetMode="External"/><Relationship Id="rId70" Type="http://schemas.openxmlformats.org/officeDocument/2006/relationships/hyperlink" Target="https://knu.ua/pdfs/official/Polozhennia-pro-organizatsiyu-osvitniogo-procesu-11_04_2022.pdf" TargetMode="External"/><Relationship Id="rId75" Type="http://schemas.openxmlformats.org/officeDocument/2006/relationships/hyperlink" Target="https://www.knu.ua/pdfs/official/Procedure-for-resolving-conflict-situations-in-University.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knu.ua" TargetMode="External"/><Relationship Id="rId23" Type="http://schemas.openxmlformats.org/officeDocument/2006/relationships/hyperlink" Target="http://www.ipe.knu.ua/" TargetMode="External"/><Relationship Id="rId28" Type="http://schemas.openxmlformats.org/officeDocument/2006/relationships/hyperlink" Target="http://www.ipe.knu.ua/" TargetMode="External"/><Relationship Id="rId36" Type="http://schemas.openxmlformats.org/officeDocument/2006/relationships/hyperlink" Target="https://psyservice.knu.ua/" TargetMode="External"/><Relationship Id="rId49" Type="http://schemas.openxmlformats.org/officeDocument/2006/relationships/hyperlink" Target="http://www.univ.kiev.ua/pdfs/equal-opportunities/Pamyatka-pro-pravyla-komunikaciyi-iz-lyudmy-z-invalidnistyu.pdf" TargetMode="External"/><Relationship Id="rId57" Type="http://schemas.openxmlformats.org/officeDocument/2006/relationships/hyperlink" Target="http://nmc.univ.kiev.ua/docs/Nakaz_Form_Doc-729-32_11-08-2017.pdf" TargetMode="External"/><Relationship Id="rId10" Type="http://schemas.openxmlformats.org/officeDocument/2006/relationships/hyperlink" Target="https://phys.knu.ua/wpcontent/uploads/2022/10/nakaz_pereveden_ivt_ff_09092020.pdf" TargetMode="External"/><Relationship Id="rId31" Type="http://schemas.openxmlformats.org/officeDocument/2006/relationships/hyperlink" Target="http://langcenter.knu.ua" TargetMode="External"/><Relationship Id="rId44" Type="http://schemas.openxmlformats.org/officeDocument/2006/relationships/hyperlink" Target="http://ntsa.univ.kiev.ua/" TargetMode="External"/><Relationship Id="rId52" Type="http://schemas.openxmlformats.org/officeDocument/2006/relationships/hyperlink" Target="https://www.knu.ua/pdfs/equal-opportunities/Poryadok-suprovodu-osib-z-invalidnistyu.pdf" TargetMode="External"/><Relationship Id="rId60" Type="http://schemas.openxmlformats.org/officeDocument/2006/relationships/hyperlink" Target="http://sp.knu.ua/wp-content/uploads/2021/06/%D1%80%D0%BE%D0%B7%D0%BF%D0%BE%D1%80%D1%8F%D0%B4%D0%B6%D0%B5%D0%BD%D0%BD%D1%8F-114.pdf" TargetMode="External"/><Relationship Id="rId65" Type="http://schemas.openxmlformats.org/officeDocument/2006/relationships/hyperlink" Target="https://knu.ua/pdfs/official/Quality-assurance-system-of-education-and-educational-process.pdf" TargetMode="External"/><Relationship Id="rId73" Type="http://schemas.openxmlformats.org/officeDocument/2006/relationships/hyperlink" Target="https://www.knu.ua/pdfs/official/ethical-code/Ethical-code-of-the-university-community.pdf" TargetMode="External"/><Relationship Id="rId78" Type="http://schemas.openxmlformats.org/officeDocument/2006/relationships/hyperlink" Target="https://studmisto.knu.ua/management/documents/regulation-documents/257-pravyla-vnutrishnoho-rozporiadku"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s://knu.ua/pdfs/official/Polozhennia-pro-organizatsiyu-osvitniogo-procesu-11_04_2022.pdf" TargetMode="External"/><Relationship Id="rId18" Type="http://schemas.openxmlformats.org/officeDocument/2006/relationships/hyperlink" Target="http://senate.univ.kiev.ua/?p=1863" TargetMode="External"/><Relationship Id="rId39" Type="http://schemas.openxmlformats.org/officeDocument/2006/relationships/hyperlink" Target="https://knu.ua/ua/dep/academic-mobile" TargetMode="External"/><Relationship Id="rId34" Type="http://schemas.openxmlformats.org/officeDocument/2006/relationships/hyperlink" Target="http://surl.li/apuyx" TargetMode="External"/><Relationship Id="rId50" Type="http://schemas.openxmlformats.org/officeDocument/2006/relationships/hyperlink" Target="https://www.knu.ua/pdfs/equal-opportunities/Pamyatka-pro-pravyla-komunikaciyi-iz-lyudmy-z-invalidnistyu.pdf" TargetMode="External"/><Relationship Id="rId55" Type="http://schemas.openxmlformats.org/officeDocument/2006/relationships/hyperlink" Target="https://www.knu.ua/pdfs/official/preventing-corruption/antykoruptsiyna_prohrama.pdf" TargetMode="External"/><Relationship Id="rId76" Type="http://schemas.openxmlformats.org/officeDocument/2006/relationships/hyperlink" Target="http://nmc.univ.kiev.ua/docs/Poloz_org_osv_proc-2018.pdf" TargetMode="External"/><Relationship Id="rId7" Type="http://schemas.openxmlformats.org/officeDocument/2006/relationships/endnotes" Target="endnotes.xml"/><Relationship Id="rId71" Type="http://schemas.openxmlformats.org/officeDocument/2006/relationships/hyperlink" Target="http://nmc.univ.kiev.ua/docs/Polojennya%20QAS%202019.pdf" TargetMode="External"/><Relationship Id="rId2" Type="http://schemas.openxmlformats.org/officeDocument/2006/relationships/numbering" Target="numbering.xml"/><Relationship Id="rId29" Type="http://schemas.openxmlformats.org/officeDocument/2006/relationships/hyperlink" Target="http://science.univ.kiev.ua/news/official/3247/" TargetMode="External"/><Relationship Id="rId24" Type="http://schemas.openxmlformats.org/officeDocument/2006/relationships/hyperlink" Target="http://mobility.univ.kiev.ua/?page_id=2&amp;lang=uk" TargetMode="External"/><Relationship Id="rId40" Type="http://schemas.openxmlformats.org/officeDocument/2006/relationships/hyperlink" Target="http://jobs.knu.ua" TargetMode="External"/><Relationship Id="rId45" Type="http://schemas.openxmlformats.org/officeDocument/2006/relationships/hyperlink" Target="https://sociology.knu.ua/uk/department/navchalna-laboratoriya-sociologichnyh-ta-osvitnih-doslidzhen" TargetMode="External"/><Relationship Id="rId66" Type="http://schemas.openxmlformats.org/officeDocument/2006/relationships/hyperlink" Target="https://www.facebook.com/department.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43</Pages>
  <Words>15096</Words>
  <Characters>86049</Characters>
  <Application>Microsoft Office Word</Application>
  <DocSecurity>0</DocSecurity>
  <Lines>717</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190</cp:revision>
  <dcterms:created xsi:type="dcterms:W3CDTF">2022-11-01T09:58:00Z</dcterms:created>
  <dcterms:modified xsi:type="dcterms:W3CDTF">2023-01-18T11:57:00Z</dcterms:modified>
</cp:coreProperties>
</file>