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64A" w:rsidRPr="00AB71A1" w:rsidRDefault="00346975" w:rsidP="00346975">
      <w:pPr>
        <w:jc w:val="center"/>
        <w:rPr>
          <w:rFonts w:asciiTheme="minorHAnsi" w:hAnsiTheme="minorHAnsi" w:cstheme="minorHAnsi"/>
          <w:b/>
          <w:color w:val="1F4E79" w:themeColor="accent1" w:themeShade="80"/>
          <w:sz w:val="48"/>
        </w:rPr>
      </w:pPr>
      <w:proofErr w:type="spellStart"/>
      <w:r w:rsidRPr="00AB71A1">
        <w:rPr>
          <w:rFonts w:asciiTheme="minorHAnsi" w:hAnsiTheme="minorHAnsi" w:cstheme="minorHAnsi"/>
          <w:b/>
          <w:color w:val="1F4E79" w:themeColor="accent1" w:themeShade="80"/>
          <w:sz w:val="48"/>
        </w:rPr>
        <w:t>Curriculum</w:t>
      </w:r>
      <w:proofErr w:type="spellEnd"/>
      <w:r w:rsidRPr="00AB71A1">
        <w:rPr>
          <w:rFonts w:asciiTheme="minorHAnsi" w:hAnsiTheme="minorHAnsi" w:cstheme="minorHAnsi"/>
          <w:b/>
          <w:color w:val="1F4E79" w:themeColor="accent1" w:themeShade="80"/>
          <w:sz w:val="48"/>
        </w:rPr>
        <w:t xml:space="preserve"> </w:t>
      </w:r>
      <w:proofErr w:type="spellStart"/>
      <w:r w:rsidRPr="00AB71A1">
        <w:rPr>
          <w:rFonts w:asciiTheme="minorHAnsi" w:hAnsiTheme="minorHAnsi" w:cstheme="minorHAnsi"/>
          <w:b/>
          <w:color w:val="1F4E79" w:themeColor="accent1" w:themeShade="80"/>
          <w:sz w:val="48"/>
        </w:rPr>
        <w:t>vitæ</w:t>
      </w:r>
      <w:proofErr w:type="spellEnd"/>
    </w:p>
    <w:p w:rsidR="00346975" w:rsidRDefault="00346975" w:rsidP="00346975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353E20" w:rsidRPr="00346975" w:rsidRDefault="00353E20" w:rsidP="00346975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454"/>
        <w:gridCol w:w="2693"/>
      </w:tblGrid>
      <w:tr w:rsidR="00346975" w:rsidRPr="004A2A84" w:rsidTr="00346975">
        <w:tc>
          <w:tcPr>
            <w:tcW w:w="3209" w:type="dxa"/>
            <w:tcBorders>
              <w:right w:val="single" w:sz="4" w:space="0" w:color="auto"/>
            </w:tcBorders>
          </w:tcPr>
          <w:p w:rsidR="00346975" w:rsidRPr="004A2A84" w:rsidRDefault="00346975" w:rsidP="0034697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First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name</w:t>
            </w:r>
            <w:proofErr w:type="spellEnd"/>
            <w:r w:rsidRPr="004A2A84">
              <w:rPr>
                <w:rFonts w:asciiTheme="minorHAnsi" w:hAnsiTheme="minorHAnsi" w:cstheme="minorHAnsi"/>
                <w:i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and</w:t>
            </w:r>
            <w:proofErr w:type="spellEnd"/>
            <w:r w:rsidRPr="004A2A84">
              <w:rPr>
                <w:rFonts w:asciiTheme="minorHAnsi" w:hAnsiTheme="minorHAnsi" w:cstheme="minorHAnsi"/>
                <w:i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surname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:rsidR="00346975" w:rsidRPr="004A2A84" w:rsidRDefault="004A2A84" w:rsidP="0034697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A2A84">
              <w:rPr>
                <w:rFonts w:asciiTheme="minorHAnsi" w:hAnsiTheme="minorHAnsi" w:cstheme="minorHAnsi"/>
                <w:sz w:val="24"/>
                <w:szCs w:val="24"/>
              </w:rPr>
              <w:t>Vasyl</w:t>
            </w:r>
            <w:proofErr w:type="spellEnd"/>
            <w:r w:rsidRPr="004A2A84">
              <w:rPr>
                <w:rFonts w:asciiTheme="minorHAnsi" w:hAnsiTheme="minorHAnsi" w:cstheme="minorHAnsi"/>
                <w:spacing w:val="10"/>
                <w:sz w:val="24"/>
                <w:szCs w:val="24"/>
              </w:rPr>
              <w:t xml:space="preserve"> </w:t>
            </w:r>
            <w:r w:rsidRPr="004A2A84">
              <w:rPr>
                <w:rFonts w:asciiTheme="minorHAnsi" w:hAnsiTheme="minorHAnsi" w:cstheme="minorHAnsi"/>
                <w:sz w:val="24"/>
                <w:szCs w:val="24"/>
              </w:rPr>
              <w:t>Kuryliuk</w:t>
            </w:r>
          </w:p>
        </w:tc>
        <w:tc>
          <w:tcPr>
            <w:tcW w:w="2693" w:type="dxa"/>
            <w:vMerge w:val="restart"/>
          </w:tcPr>
          <w:p w:rsidR="00346975" w:rsidRPr="004A2A84" w:rsidRDefault="00346975" w:rsidP="00AB71A1">
            <w:pPr>
              <w:jc w:val="right"/>
              <w:rPr>
                <w:rFonts w:asciiTheme="minorHAnsi" w:hAnsiTheme="minorHAnsi" w:cstheme="minorHAnsi"/>
                <w:sz w:val="24"/>
                <w:szCs w:val="24"/>
              </w:rPr>
            </w:pPr>
            <w:r w:rsidRPr="004A2A84">
              <w:rPr>
                <w:rFonts w:asciiTheme="minorHAnsi" w:hAnsiTheme="minorHAnsi" w:cstheme="minorHAnsi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1214248" cy="1619250"/>
                  <wp:effectExtent l="0" t="0" r="508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Курилюк_В (2)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568" cy="1641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6975" w:rsidRPr="004A2A84" w:rsidTr="00346975">
        <w:tc>
          <w:tcPr>
            <w:tcW w:w="3209" w:type="dxa"/>
            <w:tcBorders>
              <w:right w:val="single" w:sz="4" w:space="0" w:color="auto"/>
            </w:tcBorders>
          </w:tcPr>
          <w:p w:rsidR="00346975" w:rsidRPr="004A2A84" w:rsidRDefault="00346975" w:rsidP="0034697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Date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of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Birth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:rsidR="00346975" w:rsidRPr="004A2A84" w:rsidRDefault="004A2A84" w:rsidP="0034697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2A84">
              <w:rPr>
                <w:rStyle w:val="fontstyle01"/>
                <w:rFonts w:asciiTheme="minorHAnsi" w:hAnsiTheme="minorHAnsi"/>
              </w:rPr>
              <w:t xml:space="preserve">23 </w:t>
            </w:r>
            <w:proofErr w:type="spellStart"/>
            <w:r w:rsidRPr="004A2A84">
              <w:rPr>
                <w:rStyle w:val="fontstyle01"/>
                <w:rFonts w:asciiTheme="minorHAnsi" w:hAnsiTheme="minorHAnsi"/>
              </w:rPr>
              <w:t>July</w:t>
            </w:r>
            <w:proofErr w:type="spellEnd"/>
            <w:r w:rsidRPr="004A2A84">
              <w:rPr>
                <w:rStyle w:val="fontstyle01"/>
                <w:rFonts w:asciiTheme="minorHAnsi" w:hAnsiTheme="minorHAnsi"/>
              </w:rPr>
              <w:t xml:space="preserve"> 1982</w:t>
            </w:r>
          </w:p>
        </w:tc>
        <w:tc>
          <w:tcPr>
            <w:tcW w:w="2693" w:type="dxa"/>
            <w:vMerge/>
          </w:tcPr>
          <w:p w:rsidR="00346975" w:rsidRPr="004A2A84" w:rsidRDefault="00346975" w:rsidP="0034697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6975" w:rsidRPr="004A2A84" w:rsidTr="00346975">
        <w:tc>
          <w:tcPr>
            <w:tcW w:w="3209" w:type="dxa"/>
            <w:tcBorders>
              <w:right w:val="single" w:sz="4" w:space="0" w:color="auto"/>
            </w:tcBorders>
          </w:tcPr>
          <w:p w:rsidR="00346975" w:rsidRPr="004A2A84" w:rsidRDefault="00346975" w:rsidP="0034697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4A2A84">
              <w:rPr>
                <w:rFonts w:ascii="Calibri"/>
                <w:i/>
                <w:sz w:val="24"/>
                <w:szCs w:val="24"/>
              </w:rPr>
              <w:t>Address</w:t>
            </w:r>
            <w:proofErr w:type="spellEnd"/>
            <w:r w:rsidRPr="004A2A84">
              <w:rPr>
                <w:rFonts w:ascii="Calibri"/>
                <w:i/>
                <w:sz w:val="24"/>
                <w:szCs w:val="24"/>
              </w:rPr>
              <w:t>: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:rsidR="00346975" w:rsidRPr="004A2A84" w:rsidRDefault="004A2A84" w:rsidP="0034697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2A84">
              <w:rPr>
                <w:rFonts w:asciiTheme="minorHAnsi" w:hAnsiTheme="minorHAnsi"/>
                <w:sz w:val="24"/>
                <w:szCs w:val="24"/>
              </w:rPr>
              <w:t>64/13,</w:t>
            </w:r>
            <w:r w:rsidRPr="004A2A84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/>
                <w:sz w:val="24"/>
                <w:szCs w:val="24"/>
              </w:rPr>
              <w:t>Volodymyrska</w:t>
            </w:r>
            <w:proofErr w:type="spellEnd"/>
            <w:r w:rsidRPr="004A2A84">
              <w:rPr>
                <w:rFonts w:asciiTheme="minorHAnsi" w:hAnsiTheme="minorHAnsi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/>
                <w:sz w:val="24"/>
                <w:szCs w:val="24"/>
              </w:rPr>
              <w:t>Street</w:t>
            </w:r>
            <w:proofErr w:type="spellEnd"/>
            <w:r w:rsidRPr="004A2A84">
              <w:rPr>
                <w:rFonts w:asciiTheme="minorHAnsi" w:hAnsiTheme="minorHAnsi"/>
                <w:sz w:val="24"/>
                <w:szCs w:val="24"/>
              </w:rPr>
              <w:t>,</w:t>
            </w:r>
            <w:r w:rsidRPr="004A2A84">
              <w:rPr>
                <w:rFonts w:asciiTheme="minorHAnsi" w:hAnsiTheme="minorHAnsi"/>
                <w:spacing w:val="1"/>
                <w:w w:val="101"/>
                <w:sz w:val="24"/>
                <w:szCs w:val="24"/>
              </w:rPr>
              <w:t xml:space="preserve"> </w:t>
            </w:r>
            <w:r w:rsidRPr="004A2A84">
              <w:rPr>
                <w:rFonts w:asciiTheme="minorHAnsi" w:hAnsiTheme="minorHAnsi"/>
                <w:sz w:val="24"/>
                <w:szCs w:val="24"/>
              </w:rPr>
              <w:t xml:space="preserve">01601 </w:t>
            </w:r>
            <w:proofErr w:type="spellStart"/>
            <w:r w:rsidRPr="004A2A84">
              <w:rPr>
                <w:rFonts w:asciiTheme="minorHAnsi" w:hAnsiTheme="minorHAnsi"/>
                <w:sz w:val="24"/>
                <w:szCs w:val="24"/>
              </w:rPr>
              <w:t>Kyiv</w:t>
            </w:r>
            <w:proofErr w:type="spellEnd"/>
            <w:r w:rsidRPr="004A2A84">
              <w:rPr>
                <w:rFonts w:asciiTheme="minorHAnsi" w:hAnsiTheme="minorHAnsi"/>
                <w:sz w:val="24"/>
                <w:szCs w:val="24"/>
              </w:rPr>
              <w:t>,</w:t>
            </w:r>
            <w:r w:rsidRPr="004A2A84">
              <w:rPr>
                <w:rFonts w:asciiTheme="minorHAnsi" w:hAnsiTheme="minorHAnsi"/>
                <w:spacing w:val="19"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/>
                <w:sz w:val="24"/>
                <w:szCs w:val="24"/>
              </w:rPr>
              <w:t>Ukraine</w:t>
            </w:r>
            <w:proofErr w:type="spellEnd"/>
          </w:p>
        </w:tc>
        <w:tc>
          <w:tcPr>
            <w:tcW w:w="2693" w:type="dxa"/>
            <w:vMerge/>
          </w:tcPr>
          <w:p w:rsidR="00346975" w:rsidRPr="004A2A84" w:rsidRDefault="00346975" w:rsidP="0034697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6975" w:rsidRPr="004A2A84" w:rsidTr="00346975">
        <w:tc>
          <w:tcPr>
            <w:tcW w:w="3209" w:type="dxa"/>
            <w:tcBorders>
              <w:right w:val="single" w:sz="4" w:space="0" w:color="auto"/>
            </w:tcBorders>
          </w:tcPr>
          <w:p w:rsidR="00346975" w:rsidRPr="004A2A84" w:rsidRDefault="00346975" w:rsidP="0034697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Phone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:rsidR="00346975" w:rsidRPr="004A2A84" w:rsidRDefault="004A2A84" w:rsidP="0034697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2A84">
              <w:rPr>
                <w:rStyle w:val="fontstyle01"/>
                <w:rFonts w:asciiTheme="minorHAnsi" w:hAnsiTheme="minorHAnsi"/>
              </w:rPr>
              <w:t>+380987117118</w:t>
            </w:r>
          </w:p>
        </w:tc>
        <w:tc>
          <w:tcPr>
            <w:tcW w:w="2693" w:type="dxa"/>
            <w:vMerge/>
          </w:tcPr>
          <w:p w:rsidR="00346975" w:rsidRPr="004A2A84" w:rsidRDefault="00346975" w:rsidP="0034697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6975" w:rsidRPr="004A2A84" w:rsidTr="00346975">
        <w:tc>
          <w:tcPr>
            <w:tcW w:w="3209" w:type="dxa"/>
            <w:tcBorders>
              <w:right w:val="single" w:sz="4" w:space="0" w:color="auto"/>
            </w:tcBorders>
          </w:tcPr>
          <w:p w:rsidR="00346975" w:rsidRPr="004A2A84" w:rsidRDefault="00346975" w:rsidP="0034697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Civil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status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:rsidR="00346975" w:rsidRPr="004A2A84" w:rsidRDefault="004A2A84" w:rsidP="004A2A84">
            <w:pPr>
              <w:tabs>
                <w:tab w:val="left" w:pos="3112"/>
              </w:tabs>
              <w:spacing w:before="7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4A2A84">
              <w:rPr>
                <w:rFonts w:asciiTheme="minorHAnsi" w:hAnsiTheme="minorHAnsi"/>
                <w:sz w:val="24"/>
                <w:szCs w:val="24"/>
              </w:rPr>
              <w:t>Married</w:t>
            </w:r>
            <w:proofErr w:type="spellEnd"/>
          </w:p>
        </w:tc>
        <w:tc>
          <w:tcPr>
            <w:tcW w:w="2693" w:type="dxa"/>
            <w:vMerge/>
          </w:tcPr>
          <w:p w:rsidR="00346975" w:rsidRPr="004A2A84" w:rsidRDefault="00346975" w:rsidP="0034697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6975" w:rsidRPr="004A2A84" w:rsidTr="00346975">
        <w:tc>
          <w:tcPr>
            <w:tcW w:w="3209" w:type="dxa"/>
            <w:tcBorders>
              <w:right w:val="single" w:sz="4" w:space="0" w:color="auto"/>
            </w:tcBorders>
          </w:tcPr>
          <w:p w:rsidR="00346975" w:rsidRPr="004A2A84" w:rsidRDefault="00346975" w:rsidP="0034697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E-</w:t>
            </w: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mail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: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:rsidR="00346975" w:rsidRPr="004A2A84" w:rsidRDefault="00037B1C" w:rsidP="0034697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7">
              <w:r w:rsidR="004A2A84" w:rsidRPr="004A2A84">
                <w:rPr>
                  <w:rFonts w:asciiTheme="minorHAnsi" w:hAnsiTheme="minorHAnsi"/>
                  <w:color w:val="0462C0"/>
                  <w:sz w:val="24"/>
                  <w:szCs w:val="24"/>
                  <w:u w:val="single" w:color="0462C0"/>
                </w:rPr>
                <w:t>kuryluk@knu.ua</w:t>
              </w:r>
            </w:hyperlink>
          </w:p>
        </w:tc>
        <w:tc>
          <w:tcPr>
            <w:tcW w:w="2693" w:type="dxa"/>
            <w:vMerge/>
          </w:tcPr>
          <w:p w:rsidR="00346975" w:rsidRPr="004A2A84" w:rsidRDefault="00346975" w:rsidP="0034697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46975" w:rsidRPr="004A2A84" w:rsidTr="00346975">
        <w:tc>
          <w:tcPr>
            <w:tcW w:w="3209" w:type="dxa"/>
            <w:tcBorders>
              <w:right w:val="single" w:sz="4" w:space="0" w:color="auto"/>
            </w:tcBorders>
          </w:tcPr>
          <w:p w:rsidR="00346975" w:rsidRPr="004A2A84" w:rsidRDefault="00346975" w:rsidP="00346975">
            <w:pPr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proofErr w:type="spellStart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>Scopus</w:t>
            </w:r>
            <w:proofErr w:type="spellEnd"/>
            <w:r w:rsidRPr="004A2A84">
              <w:rPr>
                <w:rFonts w:asciiTheme="minorHAnsi" w:hAnsiTheme="minorHAnsi" w:cstheme="minorHAnsi"/>
                <w:i/>
                <w:sz w:val="24"/>
                <w:szCs w:val="24"/>
              </w:rPr>
              <w:t xml:space="preserve"> ID:</w:t>
            </w:r>
          </w:p>
        </w:tc>
        <w:tc>
          <w:tcPr>
            <w:tcW w:w="3454" w:type="dxa"/>
            <w:tcBorders>
              <w:left w:val="single" w:sz="4" w:space="0" w:color="auto"/>
            </w:tcBorders>
          </w:tcPr>
          <w:p w:rsidR="00346975" w:rsidRPr="004A2A84" w:rsidRDefault="004A2A84" w:rsidP="00346975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A2A84">
              <w:rPr>
                <w:rFonts w:asciiTheme="minorHAnsi" w:hAnsiTheme="minorHAnsi"/>
                <w:color w:val="0462C0"/>
                <w:sz w:val="24"/>
                <w:szCs w:val="24"/>
                <w:u w:val="single" w:color="0462C0"/>
              </w:rPr>
              <w:t>26647533300</w:t>
            </w:r>
          </w:p>
        </w:tc>
        <w:tc>
          <w:tcPr>
            <w:tcW w:w="2693" w:type="dxa"/>
            <w:vMerge/>
          </w:tcPr>
          <w:p w:rsidR="00346975" w:rsidRPr="004A2A84" w:rsidRDefault="00346975" w:rsidP="00346975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4A2A84" w:rsidRPr="00AB71A1" w:rsidRDefault="004A2A84" w:rsidP="00346975">
      <w:pPr>
        <w:jc w:val="center"/>
        <w:rPr>
          <w:rFonts w:asciiTheme="minorHAnsi" w:hAnsiTheme="minorHAnsi" w:cstheme="minorHAnsi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4A2A84" w:rsidTr="004A2A84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4A2A84" w:rsidRPr="004A2A84" w:rsidRDefault="004A2A84" w:rsidP="004A2A84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Status:</w:t>
            </w:r>
          </w:p>
        </w:tc>
      </w:tr>
      <w:tr w:rsidR="004A2A84" w:rsidTr="00AB71A1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4A2A84" w:rsidRPr="00AB71A1" w:rsidRDefault="004A2A84" w:rsidP="004A2A8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4A2A84" w:rsidRPr="00AB71A1" w:rsidRDefault="004A2A84" w:rsidP="004A2A84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4A2A84" w:rsidRPr="00AB71A1" w:rsidTr="00AB71A1">
        <w:tc>
          <w:tcPr>
            <w:tcW w:w="3256" w:type="dxa"/>
            <w:tcBorders>
              <w:right w:val="single" w:sz="8" w:space="0" w:color="auto"/>
            </w:tcBorders>
          </w:tcPr>
          <w:p w:rsidR="004A2A84" w:rsidRPr="00AB71A1" w:rsidRDefault="00AB71A1" w:rsidP="00AB71A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Position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4A2A84" w:rsidRPr="00AB71A1" w:rsidRDefault="00AB71A1" w:rsidP="00AB71A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Head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pacing w:val="4"/>
                <w:sz w:val="24"/>
                <w:szCs w:val="24"/>
              </w:rPr>
              <w:t>of</w:t>
            </w:r>
            <w:proofErr w:type="spellEnd"/>
            <w:r w:rsidRPr="00AB71A1">
              <w:rPr>
                <w:rFonts w:asciiTheme="minorHAnsi" w:hAnsiTheme="minorHAnsi"/>
                <w:spacing w:val="23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Department</w:t>
            </w:r>
            <w:proofErr w:type="spellEnd"/>
          </w:p>
        </w:tc>
      </w:tr>
      <w:tr w:rsidR="00AB71A1" w:rsidRPr="00AB71A1" w:rsidTr="00AB71A1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AB71A1">
            <w:pPr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Establishment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tabs>
                <w:tab w:val="left" w:pos="3112"/>
              </w:tabs>
              <w:spacing w:before="3"/>
              <w:jc w:val="both"/>
              <w:rPr>
                <w:rFonts w:asciiTheme="minorHAnsi" w:hAnsiTheme="minorHAnsi"/>
                <w:sz w:val="24"/>
                <w:szCs w:val="24"/>
                <w:lang w:val="en-US"/>
              </w:rPr>
            </w:pP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Department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Metal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Physics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Faculty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pacing w:val="3"/>
                <w:sz w:val="24"/>
                <w:szCs w:val="24"/>
              </w:rPr>
              <w:t>of</w:t>
            </w:r>
            <w:proofErr w:type="spellEnd"/>
            <w:r w:rsidRPr="00AB71A1"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Physics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Taras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AB71A1">
              <w:rPr>
                <w:rFonts w:asciiTheme="minorHAnsi" w:hAnsiTheme="minorHAnsi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Shevchenko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National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University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Kyiv</w:t>
            </w:r>
            <w:proofErr w:type="spellEnd"/>
          </w:p>
        </w:tc>
      </w:tr>
      <w:tr w:rsidR="00AB71A1" w:rsidRPr="00AB71A1" w:rsidTr="00AB71A1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AB71A1">
            <w:pPr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Phone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B71A1">
              <w:rPr>
                <w:rFonts w:asciiTheme="minorHAnsi" w:hAnsiTheme="minorHAnsi"/>
                <w:sz w:val="24"/>
                <w:szCs w:val="24"/>
              </w:rPr>
              <w:t>+380445213312</w:t>
            </w:r>
          </w:p>
        </w:tc>
      </w:tr>
      <w:tr w:rsidR="00AB71A1" w:rsidRPr="00AB71A1" w:rsidTr="00AB71A1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AB71A1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E-</w:t>
            </w: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mail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037B1C" w:rsidP="00AB71A1">
            <w:pPr>
              <w:rPr>
                <w:rFonts w:asciiTheme="minorHAnsi" w:hAnsiTheme="minorHAnsi" w:cstheme="minorHAnsi"/>
                <w:sz w:val="24"/>
                <w:szCs w:val="24"/>
              </w:rPr>
            </w:pPr>
            <w:hyperlink r:id="rId8">
              <w:r w:rsidR="00AB71A1" w:rsidRPr="00AB71A1">
                <w:rPr>
                  <w:rFonts w:asciiTheme="minorHAnsi" w:hAnsiTheme="minorHAnsi"/>
                  <w:color w:val="0462C0"/>
                  <w:sz w:val="24"/>
                  <w:szCs w:val="24"/>
                  <w:u w:val="single" w:color="0462C0"/>
                </w:rPr>
                <w:t>dekanat203@gmail.com</w:t>
              </w:r>
            </w:hyperlink>
          </w:p>
        </w:tc>
      </w:tr>
    </w:tbl>
    <w:p w:rsidR="004A2A84" w:rsidRDefault="004A2A84" w:rsidP="00346975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AB71A1" w:rsidTr="00D54CD3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AB71A1" w:rsidRPr="004A2A84" w:rsidRDefault="00AB71A1" w:rsidP="00AB71A1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AB71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Education:</w:t>
            </w:r>
          </w:p>
        </w:tc>
      </w:tr>
      <w:tr w:rsidR="00AB71A1" w:rsidTr="00D54CD3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AB71A1" w:rsidRPr="00AB71A1" w:rsidRDefault="00AB71A1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AB71A1" w:rsidRPr="00AB71A1" w:rsidRDefault="00AB71A1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2005</w:t>
            </w:r>
            <w:r w:rsidRPr="00AB71A1">
              <w:rPr>
                <w:rFonts w:asciiTheme="minorHAnsi" w:hAnsiTheme="minorHAnsi"/>
                <w:i/>
                <w:spacing w:val="6"/>
                <w:sz w:val="24"/>
                <w:szCs w:val="24"/>
              </w:rPr>
              <w:t xml:space="preserve"> </w:t>
            </w: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–</w:t>
            </w:r>
            <w:r w:rsidRPr="00AB71A1">
              <w:rPr>
                <w:rFonts w:asciiTheme="minorHAnsi" w:hAnsiTheme="minorHAnsi"/>
                <w:i/>
                <w:spacing w:val="2"/>
                <w:sz w:val="24"/>
                <w:szCs w:val="24"/>
              </w:rPr>
              <w:t xml:space="preserve"> </w:t>
            </w: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2008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PhD-student, Solid State Physics,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>Taras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Shevchenko National  University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>of Kyiv, Kyiv (Ukraine)</w:t>
            </w:r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1999–2005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MSc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in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Physical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Science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Taras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Shevchenko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National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University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Kyiv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Kyiv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Ukraine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>)</w:t>
            </w:r>
          </w:p>
        </w:tc>
      </w:tr>
    </w:tbl>
    <w:p w:rsidR="00AB71A1" w:rsidRDefault="00AB71A1" w:rsidP="00346975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AB71A1" w:rsidTr="00D54CD3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AB71A1" w:rsidRPr="004A2A84" w:rsidRDefault="00AB71A1" w:rsidP="00D54CD3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AB71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Professional experiences:</w:t>
            </w:r>
          </w:p>
        </w:tc>
      </w:tr>
      <w:tr w:rsidR="00AB71A1" w:rsidTr="00D54CD3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AB71A1" w:rsidRPr="00AB71A1" w:rsidRDefault="00AB71A1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AB71A1" w:rsidRPr="00AB71A1" w:rsidRDefault="00AB71A1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 xml:space="preserve">04.2021 – </w:t>
            </w: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current</w:t>
            </w:r>
            <w:proofErr w:type="spellEnd"/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 xml:space="preserve">Head of the Department of Metal Physics, Faculty of Physics, 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>Taras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>Shevchenko National University of Kyiv</w:t>
            </w:r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12.2013 – 04.2021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Associate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Professor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at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Metal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Physics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Department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Faculty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Physics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Taras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Shevchenko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National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University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Kyiv</w:t>
            </w:r>
            <w:proofErr w:type="spellEnd"/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/>
                <w:i/>
                <w:sz w:val="24"/>
                <w:szCs w:val="24"/>
              </w:rPr>
            </w:pPr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09.2008 –12.2013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Assistant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Professor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at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Metal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Physics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Department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Faculty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Physics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Taras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Shevchenko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National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University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AB71A1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AB71A1">
              <w:rPr>
                <w:rFonts w:asciiTheme="minorHAnsi" w:hAnsiTheme="minorHAnsi"/>
                <w:sz w:val="24"/>
                <w:szCs w:val="24"/>
              </w:rPr>
              <w:t>Kyiv</w:t>
            </w:r>
            <w:proofErr w:type="spellEnd"/>
          </w:p>
        </w:tc>
      </w:tr>
    </w:tbl>
    <w:p w:rsidR="00AB71A1" w:rsidRDefault="00AB71A1" w:rsidP="00AB71A1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AB71A1" w:rsidTr="00D54CD3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AB71A1" w:rsidRPr="004A2A84" w:rsidRDefault="00AB71A1" w:rsidP="00D54CD3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AB71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Research Skills:</w:t>
            </w:r>
          </w:p>
        </w:tc>
      </w:tr>
      <w:tr w:rsidR="00AB71A1" w:rsidTr="00D54CD3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AB71A1" w:rsidRPr="00AB71A1" w:rsidRDefault="00AB71A1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AB71A1" w:rsidRPr="00AB71A1" w:rsidRDefault="00AB71A1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Modeling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AB71A1" w:rsidP="00AB71A1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AB71A1">
              <w:rPr>
                <w:rFonts w:asciiTheme="minorHAnsi" w:hAnsiTheme="minorHAnsi"/>
                <w:sz w:val="24"/>
                <w:szCs w:val="24"/>
                <w:lang w:val="en-US"/>
              </w:rPr>
              <w:t>Analytic, semi-analytic approaches</w:t>
            </w:r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Simulation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353E20" w:rsidP="00D54CD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Molecular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Dynamics (LAMMPS), 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Anharmonic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 Lattice Dynamics (</w:t>
            </w:r>
            <w:proofErr w:type="spellStart"/>
            <w:r>
              <w:rPr>
                <w:rFonts w:asciiTheme="minorHAnsi" w:hAnsiTheme="minorHAnsi"/>
                <w:sz w:val="24"/>
                <w:szCs w:val="24"/>
                <w:lang w:val="en-US"/>
              </w:rPr>
              <w:t>kALDo</w:t>
            </w:r>
            <w:proofErr w:type="spellEnd"/>
            <w:r>
              <w:rPr>
                <w:rFonts w:asciiTheme="minorHAnsi" w:hAnsiTheme="minorHAnsi"/>
                <w:sz w:val="24"/>
                <w:szCs w:val="24"/>
                <w:lang w:val="en-US"/>
              </w:rPr>
              <w:t xml:space="preserve">), </w:t>
            </w:r>
            <w:r w:rsidRPr="00353E20">
              <w:rPr>
                <w:rFonts w:asciiTheme="minorHAnsi" w:hAnsiTheme="minorHAnsi"/>
                <w:sz w:val="24"/>
                <w:szCs w:val="24"/>
              </w:rPr>
              <w:t>FEM (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FlexPDE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),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Maple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C/C++,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Fortran</w:t>
            </w:r>
            <w:proofErr w:type="spellEnd"/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Experimental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competencies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353E20" w:rsidP="00D54CD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Photovoltage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decay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techniques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3-omega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techniques</w:t>
            </w:r>
            <w:proofErr w:type="spellEnd"/>
          </w:p>
        </w:tc>
      </w:tr>
      <w:tr w:rsidR="00AB71A1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AB71A1" w:rsidRPr="00AB71A1" w:rsidRDefault="00AB71A1" w:rsidP="00D54CD3">
            <w:pPr>
              <w:rPr>
                <w:rFonts w:asciiTheme="minorHAnsi" w:hAnsiTheme="minorHAnsi"/>
                <w:i/>
                <w:sz w:val="24"/>
                <w:szCs w:val="24"/>
              </w:rPr>
            </w:pPr>
            <w:proofErr w:type="spellStart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Languages</w:t>
            </w:r>
            <w:proofErr w:type="spellEnd"/>
            <w:r w:rsidRPr="00AB71A1">
              <w:rPr>
                <w:rFonts w:asciiTheme="minorHAnsi" w:hAnsiTheme="minorHAnsi"/>
                <w:i/>
                <w:sz w:val="24"/>
                <w:szCs w:val="24"/>
              </w:rPr>
              <w:t>: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AB71A1" w:rsidRPr="00AB71A1" w:rsidRDefault="00353E20" w:rsidP="00D54CD3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Ukrainian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Russian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English</w:t>
            </w:r>
            <w:proofErr w:type="spellEnd"/>
          </w:p>
        </w:tc>
      </w:tr>
    </w:tbl>
    <w:p w:rsidR="00353E20" w:rsidRDefault="00353E20" w:rsidP="00CC05F2">
      <w:pPr>
        <w:rPr>
          <w:rFonts w:asciiTheme="minorHAnsi" w:hAnsiTheme="minorHAnsi" w:cstheme="minorHAnsi"/>
          <w:sz w:val="32"/>
          <w:szCs w:val="32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353E20" w:rsidTr="00D54CD3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353E20" w:rsidRPr="004A2A84" w:rsidRDefault="00353E20" w:rsidP="00353E20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353E20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lastRenderedPageBreak/>
              <w:t>Participation in scientific projects:</w:t>
            </w:r>
          </w:p>
        </w:tc>
      </w:tr>
      <w:tr w:rsidR="00353E20" w:rsidTr="00353E20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353E20" w:rsidRPr="00AB71A1" w:rsidRDefault="00353E20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353E20" w:rsidRPr="00AB71A1" w:rsidRDefault="00353E20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53E20" w:rsidRPr="00AB71A1" w:rsidTr="003429AE">
        <w:tc>
          <w:tcPr>
            <w:tcW w:w="9629" w:type="dxa"/>
            <w:gridSpan w:val="2"/>
          </w:tcPr>
          <w:p w:rsidR="00353E20" w:rsidRPr="00353E20" w:rsidRDefault="00353E20" w:rsidP="004A28B8">
            <w:pPr>
              <w:ind w:right="304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National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Research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Foundation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Ukraine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>, (2020 – 202</w:t>
            </w:r>
            <w:r w:rsidR="00037B1C">
              <w:rPr>
                <w:rFonts w:asciiTheme="minorHAnsi" w:hAnsiTheme="minorHAnsi"/>
                <w:sz w:val="24"/>
                <w:szCs w:val="24"/>
              </w:rPr>
              <w:t>3</w:t>
            </w:r>
            <w:bookmarkStart w:id="0" w:name="_GoBack"/>
            <w:bookmarkEnd w:id="0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).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Competition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"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Leading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and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Young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Scientists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Research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Support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" 2020.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Computer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design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synthesis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and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heat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transfer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properties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silicon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nanostructures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for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energy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efficient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applications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project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353E20">
              <w:rPr>
                <w:rFonts w:asciiTheme="minorHAnsi" w:hAnsiTheme="minorHAnsi"/>
                <w:b/>
                <w:spacing w:val="42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leader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>).</w:t>
            </w:r>
          </w:p>
          <w:p w:rsidR="00353E20" w:rsidRPr="00353E20" w:rsidRDefault="00353E20" w:rsidP="004A28B8">
            <w:pPr>
              <w:spacing w:before="2"/>
              <w:ind w:right="306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Ministry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Education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and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Science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Ukraine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(2016 – 2018).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Competition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Projects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Scientific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Works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Young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Scientists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2016.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Features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stress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state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SiGe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quantum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dots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in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crystalline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and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amorphous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matrices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project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leader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>).</w:t>
            </w:r>
          </w:p>
          <w:p w:rsidR="00353E20" w:rsidRPr="00353E20" w:rsidRDefault="00353E20" w:rsidP="004A28B8">
            <w:pPr>
              <w:ind w:right="306"/>
              <w:jc w:val="both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Ministry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Education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and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Science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Ukraine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(2015).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Competition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pacing w:val="3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Projects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pacing w:val="2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pacing w:val="2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Scientific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Works </w:t>
            </w:r>
            <w:proofErr w:type="spellStart"/>
            <w:r w:rsidRPr="00353E20">
              <w:rPr>
                <w:rFonts w:asciiTheme="minorHAnsi" w:hAnsiTheme="minorHAnsi"/>
                <w:spacing w:val="3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pacing w:val="3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Young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Scientists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2015.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Analysis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mechanical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stress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in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semiconductor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nanostructures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for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photo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-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and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thermovoltaic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applications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project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353E20">
              <w:rPr>
                <w:rFonts w:asciiTheme="minorHAnsi" w:hAnsiTheme="minorHAnsi"/>
                <w:b/>
                <w:spacing w:val="13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leader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>).</w:t>
            </w:r>
          </w:p>
          <w:p w:rsidR="00353E20" w:rsidRPr="00AB71A1" w:rsidRDefault="00353E20" w:rsidP="004A28B8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Ukrainian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Foundation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for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Basic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Research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, (2012).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Grants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President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Ukraine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to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Support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Scientific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Research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Young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Scientists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2012.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Engineering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mechanical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stress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in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semiconductor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heterostructures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a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basis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for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latest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architecture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nanodevices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(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project</w:t>
            </w:r>
            <w:proofErr w:type="spellEnd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 xml:space="preserve">  </w:t>
            </w:r>
            <w:proofErr w:type="spellStart"/>
            <w:r w:rsidRPr="00353E20">
              <w:rPr>
                <w:rFonts w:asciiTheme="minorHAnsi" w:hAnsiTheme="minorHAnsi"/>
                <w:b/>
                <w:sz w:val="24"/>
                <w:szCs w:val="24"/>
              </w:rPr>
              <w:t>leader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>).</w:t>
            </w:r>
          </w:p>
        </w:tc>
      </w:tr>
    </w:tbl>
    <w:p w:rsidR="00353E20" w:rsidRPr="00346975" w:rsidRDefault="00353E20" w:rsidP="00353E20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353E20" w:rsidTr="00D54CD3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353E20" w:rsidRPr="004A2A84" w:rsidRDefault="00353E20" w:rsidP="00D54CD3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Academics awards</w:t>
            </w:r>
            <w:r w:rsidRPr="00AB71A1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:</w:t>
            </w:r>
          </w:p>
        </w:tc>
      </w:tr>
      <w:tr w:rsidR="00353E20" w:rsidTr="00D54CD3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353E20" w:rsidRPr="00AB71A1" w:rsidRDefault="00353E20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353E20" w:rsidRPr="00AB71A1" w:rsidRDefault="00353E20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53E20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353E20" w:rsidRPr="00353E20" w:rsidRDefault="00353E20" w:rsidP="00D54CD3">
            <w:pPr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sz w:val="24"/>
                <w:szCs w:val="24"/>
                <w:lang w:val="en-US"/>
              </w:rPr>
              <w:t>2016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353E20" w:rsidRPr="00AB71A1" w:rsidRDefault="00353E20" w:rsidP="00D54CD3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Scholarship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Cabinet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Ministers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Ukraine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for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young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 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scientists</w:t>
            </w:r>
            <w:proofErr w:type="spellEnd"/>
          </w:p>
        </w:tc>
      </w:tr>
      <w:tr w:rsidR="00353E20" w:rsidRPr="00AB71A1" w:rsidTr="00D54CD3">
        <w:tc>
          <w:tcPr>
            <w:tcW w:w="3256" w:type="dxa"/>
            <w:tcBorders>
              <w:right w:val="single" w:sz="8" w:space="0" w:color="auto"/>
            </w:tcBorders>
          </w:tcPr>
          <w:p w:rsidR="00353E20" w:rsidRPr="00353E20" w:rsidRDefault="00353E20" w:rsidP="00D54CD3">
            <w:pPr>
              <w:rPr>
                <w:rFonts w:asciiTheme="minorHAnsi" w:hAnsiTheme="minorHAnsi"/>
                <w:i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i/>
                <w:sz w:val="24"/>
                <w:szCs w:val="24"/>
                <w:lang w:val="en-US"/>
              </w:rPr>
              <w:t>2013</w:t>
            </w:r>
          </w:p>
        </w:tc>
        <w:tc>
          <w:tcPr>
            <w:tcW w:w="6373" w:type="dxa"/>
            <w:tcBorders>
              <w:left w:val="single" w:sz="8" w:space="0" w:color="auto"/>
            </w:tcBorders>
          </w:tcPr>
          <w:p w:rsidR="00353E20" w:rsidRPr="00AB71A1" w:rsidRDefault="00353E20" w:rsidP="00D54CD3">
            <w:pPr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Awarded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by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the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Taras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Shevchenko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Prize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and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Medal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Taras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Shevchenko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National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University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of</w:t>
            </w:r>
            <w:proofErr w:type="spellEnd"/>
            <w:r w:rsidRPr="00353E20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353E20">
              <w:rPr>
                <w:rFonts w:asciiTheme="minorHAnsi" w:hAnsiTheme="minorHAnsi"/>
                <w:sz w:val="24"/>
                <w:szCs w:val="24"/>
              </w:rPr>
              <w:t>Kyiv</w:t>
            </w:r>
            <w:proofErr w:type="spellEnd"/>
          </w:p>
        </w:tc>
      </w:tr>
    </w:tbl>
    <w:p w:rsidR="00AB71A1" w:rsidRDefault="00AB71A1" w:rsidP="00346975">
      <w:pPr>
        <w:jc w:val="center"/>
        <w:rPr>
          <w:rFonts w:asciiTheme="minorHAnsi" w:hAnsiTheme="minorHAnsi" w:cstheme="minorHAnsi"/>
          <w:sz w:val="32"/>
          <w:szCs w:val="32"/>
        </w:rPr>
      </w:pPr>
    </w:p>
    <w:p w:rsidR="00353E20" w:rsidRDefault="00353E20" w:rsidP="00346975">
      <w:pPr>
        <w:jc w:val="center"/>
        <w:rPr>
          <w:rFonts w:asciiTheme="minorHAnsi" w:hAnsiTheme="minorHAnsi"/>
          <w:sz w:val="32"/>
          <w:szCs w:val="32"/>
        </w:rPr>
      </w:pPr>
      <w:proofErr w:type="spellStart"/>
      <w:r w:rsidRPr="00353E20">
        <w:rPr>
          <w:rFonts w:asciiTheme="minorHAnsi" w:hAnsiTheme="minorHAnsi"/>
          <w:sz w:val="32"/>
          <w:szCs w:val="32"/>
        </w:rPr>
        <w:t>Publication</w:t>
      </w:r>
      <w:proofErr w:type="spellEnd"/>
      <w:r w:rsidRPr="00353E20">
        <w:rPr>
          <w:rFonts w:asciiTheme="minorHAnsi" w:hAnsiTheme="minorHAnsi"/>
          <w:sz w:val="32"/>
          <w:szCs w:val="32"/>
        </w:rPr>
        <w:t xml:space="preserve"> </w:t>
      </w:r>
      <w:proofErr w:type="spellStart"/>
      <w:r w:rsidRPr="00353E20">
        <w:rPr>
          <w:rFonts w:asciiTheme="minorHAnsi" w:hAnsiTheme="minorHAnsi"/>
          <w:sz w:val="32"/>
          <w:szCs w:val="32"/>
        </w:rPr>
        <w:t>summary</w:t>
      </w:r>
      <w:proofErr w:type="spellEnd"/>
      <w:r w:rsidRPr="00353E20">
        <w:rPr>
          <w:rFonts w:asciiTheme="minorHAnsi" w:hAnsiTheme="minorHAnsi"/>
          <w:sz w:val="32"/>
          <w:szCs w:val="32"/>
        </w:rPr>
        <w:t xml:space="preserve"> (</w:t>
      </w:r>
      <w:proofErr w:type="spellStart"/>
      <w:r w:rsidRPr="00353E20">
        <w:rPr>
          <w:rFonts w:asciiTheme="minorHAnsi" w:hAnsiTheme="minorHAnsi"/>
          <w:sz w:val="32"/>
          <w:szCs w:val="32"/>
        </w:rPr>
        <w:t>total</w:t>
      </w:r>
      <w:proofErr w:type="spellEnd"/>
      <w:r w:rsidRPr="00353E20">
        <w:rPr>
          <w:rFonts w:asciiTheme="minorHAnsi" w:hAnsiTheme="minorHAnsi"/>
          <w:sz w:val="32"/>
          <w:szCs w:val="32"/>
        </w:rPr>
        <w:t>)</w:t>
      </w:r>
    </w:p>
    <w:p w:rsidR="00353E20" w:rsidRPr="00CC05F2" w:rsidRDefault="00353E20" w:rsidP="004A28B8">
      <w:pPr>
        <w:pStyle w:val="a7"/>
        <w:spacing w:before="3"/>
        <w:jc w:val="both"/>
        <w:rPr>
          <w:rFonts w:ascii="Calibri"/>
          <w:sz w:val="24"/>
          <w:szCs w:val="24"/>
        </w:rPr>
      </w:pPr>
      <w:r w:rsidRPr="00CC05F2">
        <w:rPr>
          <w:rFonts w:ascii="Calibri"/>
          <w:sz w:val="24"/>
          <w:szCs w:val="24"/>
        </w:rPr>
        <w:t>3</w:t>
      </w:r>
      <w:r w:rsidR="00CC05F2">
        <w:rPr>
          <w:rFonts w:ascii="Calibri"/>
          <w:sz w:val="24"/>
          <w:szCs w:val="24"/>
          <w:lang w:val="en-US"/>
        </w:rPr>
        <w:t>2</w:t>
      </w:r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articles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in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international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journals</w:t>
      </w:r>
      <w:proofErr w:type="spellEnd"/>
      <w:r w:rsidRPr="00CC05F2">
        <w:rPr>
          <w:rFonts w:ascii="Calibri"/>
          <w:sz w:val="24"/>
          <w:szCs w:val="24"/>
        </w:rPr>
        <w:t xml:space="preserve"> (</w:t>
      </w:r>
      <w:r w:rsidRPr="00CC05F2">
        <w:rPr>
          <w:rFonts w:ascii="Calibri"/>
          <w:sz w:val="24"/>
          <w:szCs w:val="24"/>
          <w:lang w:val="en-US"/>
        </w:rPr>
        <w:t xml:space="preserve">Scientific Reports, </w:t>
      </w:r>
      <w:r w:rsidRPr="00CC05F2">
        <w:rPr>
          <w:rFonts w:ascii="Calibri"/>
          <w:sz w:val="24"/>
          <w:szCs w:val="24"/>
        </w:rPr>
        <w:t>PRB, JAP,PCCP);</w:t>
      </w:r>
    </w:p>
    <w:p w:rsidR="00353E20" w:rsidRPr="00CC05F2" w:rsidRDefault="00353E20" w:rsidP="004A28B8">
      <w:pPr>
        <w:pStyle w:val="a7"/>
        <w:spacing w:before="3"/>
        <w:jc w:val="both"/>
        <w:rPr>
          <w:rFonts w:ascii="Calibri"/>
          <w:sz w:val="24"/>
          <w:szCs w:val="24"/>
        </w:rPr>
      </w:pPr>
      <w:r w:rsidRPr="00CC05F2">
        <w:rPr>
          <w:rFonts w:ascii="Calibri"/>
          <w:sz w:val="24"/>
          <w:szCs w:val="24"/>
        </w:rPr>
        <w:t>1</w:t>
      </w:r>
      <w:r w:rsidR="00CC05F2">
        <w:rPr>
          <w:rFonts w:ascii="Calibri"/>
          <w:sz w:val="24"/>
          <w:szCs w:val="24"/>
          <w:lang w:val="en-US"/>
        </w:rPr>
        <w:t xml:space="preserve">5 </w:t>
      </w:r>
      <w:proofErr w:type="spellStart"/>
      <w:r w:rsidRPr="00CC05F2">
        <w:rPr>
          <w:rFonts w:ascii="Calibri"/>
          <w:sz w:val="24"/>
          <w:szCs w:val="24"/>
        </w:rPr>
        <w:t>articles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in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national</w:t>
      </w:r>
      <w:proofErr w:type="spellEnd"/>
      <w:r w:rsidRPr="00CC05F2">
        <w:rPr>
          <w:rFonts w:ascii="Calibri"/>
          <w:sz w:val="24"/>
          <w:szCs w:val="24"/>
        </w:rPr>
        <w:t xml:space="preserve"> (</w:t>
      </w:r>
      <w:proofErr w:type="spellStart"/>
      <w:r w:rsidRPr="00CC05F2">
        <w:rPr>
          <w:rFonts w:ascii="Calibri"/>
          <w:sz w:val="24"/>
          <w:szCs w:val="24"/>
        </w:rPr>
        <w:t>Ukrainian</w:t>
      </w:r>
      <w:proofErr w:type="spellEnd"/>
      <w:r w:rsidRPr="00CC05F2">
        <w:rPr>
          <w:rFonts w:ascii="Calibri"/>
          <w:sz w:val="24"/>
          <w:szCs w:val="24"/>
        </w:rPr>
        <w:t xml:space="preserve">) </w:t>
      </w:r>
      <w:proofErr w:type="spellStart"/>
      <w:r w:rsidRPr="00CC05F2">
        <w:rPr>
          <w:rFonts w:ascii="Calibri"/>
          <w:sz w:val="24"/>
          <w:szCs w:val="24"/>
        </w:rPr>
        <w:t>journals</w:t>
      </w:r>
      <w:proofErr w:type="spellEnd"/>
      <w:r w:rsidRPr="00CC05F2">
        <w:rPr>
          <w:rFonts w:ascii="Calibri"/>
          <w:sz w:val="24"/>
          <w:szCs w:val="24"/>
        </w:rPr>
        <w:t>;</w:t>
      </w:r>
    </w:p>
    <w:p w:rsidR="00353E20" w:rsidRPr="00CC05F2" w:rsidRDefault="00353E20" w:rsidP="004A28B8">
      <w:pPr>
        <w:pStyle w:val="a7"/>
        <w:jc w:val="both"/>
        <w:rPr>
          <w:rFonts w:ascii="Calibri"/>
          <w:sz w:val="24"/>
          <w:szCs w:val="24"/>
        </w:rPr>
      </w:pPr>
      <w:r w:rsidRPr="00CC05F2">
        <w:rPr>
          <w:rFonts w:ascii="Calibri"/>
          <w:sz w:val="24"/>
          <w:szCs w:val="24"/>
        </w:rPr>
        <w:t>1</w:t>
      </w:r>
      <w:r w:rsidR="00CC05F2">
        <w:rPr>
          <w:rFonts w:ascii="Calibri"/>
          <w:sz w:val="24"/>
          <w:szCs w:val="24"/>
          <w:lang w:val="en-US"/>
        </w:rPr>
        <w:t>4</w:t>
      </w:r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articles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in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proceedings</w:t>
      </w:r>
      <w:proofErr w:type="spellEnd"/>
      <w:r w:rsidRPr="00CC05F2">
        <w:rPr>
          <w:rFonts w:ascii="Calibri"/>
          <w:sz w:val="24"/>
          <w:szCs w:val="24"/>
        </w:rPr>
        <w:t>;</w:t>
      </w:r>
    </w:p>
    <w:p w:rsidR="00353E20" w:rsidRPr="00CC05F2" w:rsidRDefault="00353E20" w:rsidP="004A28B8">
      <w:pPr>
        <w:jc w:val="both"/>
        <w:rPr>
          <w:rFonts w:ascii="Calibri"/>
          <w:sz w:val="24"/>
          <w:szCs w:val="24"/>
        </w:rPr>
      </w:pPr>
      <w:r w:rsidRPr="00CC05F2">
        <w:rPr>
          <w:rFonts w:ascii="Calibri"/>
          <w:sz w:val="24"/>
          <w:szCs w:val="24"/>
        </w:rPr>
        <w:t>3</w:t>
      </w:r>
      <w:r w:rsidR="00CC05F2">
        <w:rPr>
          <w:rFonts w:ascii="Calibri"/>
          <w:sz w:val="24"/>
          <w:szCs w:val="24"/>
          <w:lang w:val="en-US"/>
        </w:rPr>
        <w:t>4</w:t>
      </w:r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abstracts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in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conferences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and</w:t>
      </w:r>
      <w:proofErr w:type="spellEnd"/>
      <w:r w:rsidRPr="00CC05F2">
        <w:rPr>
          <w:rFonts w:ascii="Calibri"/>
          <w:sz w:val="24"/>
          <w:szCs w:val="24"/>
        </w:rPr>
        <w:t xml:space="preserve"> </w:t>
      </w:r>
      <w:proofErr w:type="spellStart"/>
      <w:r w:rsidRPr="00CC05F2">
        <w:rPr>
          <w:rFonts w:ascii="Calibri"/>
          <w:sz w:val="24"/>
          <w:szCs w:val="24"/>
        </w:rPr>
        <w:t>seminars</w:t>
      </w:r>
      <w:proofErr w:type="spellEnd"/>
      <w:r w:rsidRPr="00CC05F2">
        <w:rPr>
          <w:rFonts w:ascii="Calibri"/>
          <w:sz w:val="24"/>
          <w:szCs w:val="24"/>
        </w:rPr>
        <w:t>.</w:t>
      </w:r>
    </w:p>
    <w:p w:rsidR="00353E20" w:rsidRDefault="00353E20" w:rsidP="00353E20">
      <w:pPr>
        <w:jc w:val="both"/>
        <w:rPr>
          <w:rFonts w:ascii="Calibri"/>
          <w:sz w:val="24"/>
          <w:szCs w:val="24"/>
        </w:rPr>
      </w:pPr>
    </w:p>
    <w:tbl>
      <w:tblPr>
        <w:tblStyle w:val="a9"/>
        <w:tblpPr w:leftFromText="180" w:rightFromText="180" w:vertAnchor="text" w:horzAnchor="margin" w:tblpY="3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373"/>
      </w:tblGrid>
      <w:tr w:rsidR="00353E20" w:rsidTr="00D54CD3">
        <w:tc>
          <w:tcPr>
            <w:tcW w:w="9629" w:type="dxa"/>
            <w:gridSpan w:val="2"/>
            <w:tcBorders>
              <w:top w:val="thickThinMediumGap" w:sz="24" w:space="0" w:color="2F5496" w:themeColor="accent5" w:themeShade="BF"/>
              <w:bottom w:val="thickThinMediumGap" w:sz="24" w:space="0" w:color="2F5496" w:themeColor="accent5" w:themeShade="BF"/>
            </w:tcBorders>
          </w:tcPr>
          <w:p w:rsidR="00353E20" w:rsidRPr="004A2A84" w:rsidRDefault="00353E20" w:rsidP="00D54CD3">
            <w:pPr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Selected Publications</w:t>
            </w:r>
            <w:r w:rsidRPr="00353E20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:</w:t>
            </w:r>
          </w:p>
        </w:tc>
      </w:tr>
      <w:tr w:rsidR="00CC05F2" w:rsidTr="00D54CD3">
        <w:tc>
          <w:tcPr>
            <w:tcW w:w="3256" w:type="dxa"/>
            <w:tcBorders>
              <w:top w:val="thickThinMediumGap" w:sz="24" w:space="0" w:color="2F5496" w:themeColor="accent5" w:themeShade="BF"/>
            </w:tcBorders>
          </w:tcPr>
          <w:p w:rsidR="00353E20" w:rsidRPr="00AB71A1" w:rsidRDefault="00353E20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6373" w:type="dxa"/>
            <w:tcBorders>
              <w:top w:val="thickThinMediumGap" w:sz="24" w:space="0" w:color="2F5496" w:themeColor="accent5" w:themeShade="BF"/>
            </w:tcBorders>
          </w:tcPr>
          <w:p w:rsidR="00353E20" w:rsidRPr="00AB71A1" w:rsidRDefault="00353E20" w:rsidP="00D54CD3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353E20" w:rsidRPr="00AB71A1" w:rsidTr="00D54CD3">
        <w:tc>
          <w:tcPr>
            <w:tcW w:w="9629" w:type="dxa"/>
            <w:gridSpan w:val="2"/>
          </w:tcPr>
          <w:p w:rsidR="00CC05F2" w:rsidRPr="00CC05F2" w:rsidRDefault="00CC05F2" w:rsidP="00353E20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jc w:val="both"/>
              <w:rPr>
                <w:rFonts w:asciiTheme="minorHAnsi" w:hAnsiTheme="minorHAnsi"/>
              </w:rPr>
            </w:pPr>
            <w:r w:rsidRPr="00CC05F2">
              <w:rPr>
                <w:rFonts w:asciiTheme="minorHAnsi" w:hAnsiTheme="minorHAnsi"/>
                <w:b/>
              </w:rPr>
              <w:t>V. Kuryliuk</w:t>
            </w:r>
            <w:r w:rsidRPr="00CC05F2">
              <w:rPr>
                <w:rFonts w:asciiTheme="minorHAnsi" w:hAnsiTheme="minorHAnsi"/>
              </w:rPr>
              <w:t>, O</w:t>
            </w:r>
            <w:r w:rsidRPr="00CC05F2">
              <w:rPr>
                <w:rFonts w:asciiTheme="minorHAnsi" w:hAnsiTheme="minorHAnsi"/>
                <w:lang w:val="uk-UA"/>
              </w:rPr>
              <w:t>.</w:t>
            </w:r>
            <w:r w:rsidRPr="00CC05F2">
              <w:rPr>
                <w:rFonts w:asciiTheme="minorHAnsi" w:hAnsiTheme="minorHAnsi"/>
              </w:rPr>
              <w:t xml:space="preserve"> </w:t>
            </w:r>
            <w:proofErr w:type="spellStart"/>
            <w:r w:rsidRPr="00CC05F2">
              <w:rPr>
                <w:rFonts w:asciiTheme="minorHAnsi" w:hAnsiTheme="minorHAnsi"/>
              </w:rPr>
              <w:t>Tyvonovych</w:t>
            </w:r>
            <w:proofErr w:type="spellEnd"/>
            <w:r w:rsidRPr="00CC05F2">
              <w:rPr>
                <w:rFonts w:asciiTheme="minorHAnsi" w:hAnsiTheme="minorHAnsi"/>
              </w:rPr>
              <w:t>, S</w:t>
            </w:r>
            <w:r w:rsidRPr="00CC05F2">
              <w:rPr>
                <w:rFonts w:asciiTheme="minorHAnsi" w:hAnsiTheme="minorHAnsi"/>
                <w:lang w:val="uk-UA"/>
              </w:rPr>
              <w:t>.</w:t>
            </w:r>
            <w:r w:rsidRPr="00CC05F2">
              <w:rPr>
                <w:rFonts w:asciiTheme="minorHAnsi" w:hAnsiTheme="minorHAnsi"/>
              </w:rPr>
              <w:t xml:space="preserve"> </w:t>
            </w:r>
            <w:proofErr w:type="spellStart"/>
            <w:r w:rsidRPr="00CC05F2">
              <w:rPr>
                <w:rFonts w:asciiTheme="minorHAnsi" w:hAnsiTheme="minorHAnsi"/>
              </w:rPr>
              <w:t>Semchuk</w:t>
            </w:r>
            <w:proofErr w:type="spellEnd"/>
            <w:r w:rsidRPr="00CC05F2">
              <w:rPr>
                <w:rFonts w:asciiTheme="minorHAnsi" w:hAnsiTheme="minorHAnsi"/>
              </w:rPr>
              <w:t xml:space="preserve">.  </w:t>
            </w:r>
            <w:r w:rsidRPr="00CC05F2">
              <w:rPr>
                <w:rFonts w:asciiTheme="minorHAnsi" w:hAnsiTheme="minorHAnsi"/>
                <w:iCs/>
                <w:lang w:val="en-GB"/>
              </w:rPr>
              <w:t xml:space="preserve">Impact of Ge clustering on the thermal conductivity of </w:t>
            </w:r>
            <w:proofErr w:type="spellStart"/>
            <w:r w:rsidRPr="00CC05F2">
              <w:rPr>
                <w:rFonts w:asciiTheme="minorHAnsi" w:hAnsiTheme="minorHAnsi"/>
                <w:iCs/>
                <w:lang w:val="en-GB"/>
              </w:rPr>
              <w:t>SiGe</w:t>
            </w:r>
            <w:proofErr w:type="spellEnd"/>
            <w:r w:rsidRPr="00CC05F2">
              <w:rPr>
                <w:rFonts w:asciiTheme="minorHAnsi" w:hAnsiTheme="minorHAnsi"/>
                <w:iCs/>
                <w:lang w:val="en-GB"/>
              </w:rPr>
              <w:t xml:space="preserve"> nanowires: atomistic simulation study</w:t>
            </w:r>
            <w:r>
              <w:rPr>
                <w:rFonts w:asciiTheme="minorHAnsi" w:hAnsiTheme="minorHAnsi"/>
                <w:iCs/>
              </w:rPr>
              <w:t>.</w:t>
            </w:r>
            <w:r w:rsidRPr="00CC05F2">
              <w:rPr>
                <w:rFonts w:asciiTheme="minorHAnsi" w:hAnsiTheme="minorHAnsi"/>
                <w:iCs/>
                <w:lang w:val="en-GB"/>
              </w:rPr>
              <w:t xml:space="preserve"> </w:t>
            </w:r>
            <w:r w:rsidRPr="00CC05F2">
              <w:rPr>
                <w:rFonts w:asciiTheme="minorHAnsi" w:hAnsiTheme="minorHAnsi"/>
              </w:rPr>
              <w:t>Phys. Chem. Chem. Phys</w:t>
            </w:r>
            <w:r>
              <w:rPr>
                <w:rFonts w:asciiTheme="minorHAnsi" w:hAnsiTheme="minorHAnsi"/>
              </w:rPr>
              <w:t>.,</w:t>
            </w:r>
            <w:r w:rsidRPr="00CC05F2">
              <w:rPr>
                <w:rFonts w:asciiTheme="minorHAnsi" w:hAnsiTheme="minorHAnsi"/>
              </w:rPr>
              <w:t xml:space="preserve"> 20</w:t>
            </w:r>
            <w:r w:rsidRPr="00CC05F2">
              <w:rPr>
                <w:rFonts w:asciiTheme="minorHAnsi" w:hAnsiTheme="minorHAnsi"/>
                <w:lang w:val="uk-UA"/>
              </w:rPr>
              <w:t>23</w:t>
            </w:r>
            <w:r w:rsidRPr="00CC05F2">
              <w:rPr>
                <w:rFonts w:asciiTheme="minorHAnsi" w:hAnsiTheme="minorHAnsi"/>
              </w:rPr>
              <w:t>.</w:t>
            </w:r>
            <w:r>
              <w:rPr>
                <w:rFonts w:asciiTheme="minorHAnsi" w:hAnsiTheme="minorHAnsi"/>
              </w:rPr>
              <w:t xml:space="preserve"> </w:t>
            </w:r>
            <w:r w:rsidRPr="00CC05F2">
              <w:rPr>
                <w:rFonts w:asciiTheme="minorHAnsi" w:hAnsiTheme="minorHAnsi"/>
              </w:rPr>
              <w:t>Vol.25. P. 6</w:t>
            </w:r>
            <w:r w:rsidRPr="00CC05F2">
              <w:rPr>
                <w:rFonts w:asciiTheme="minorHAnsi" w:hAnsiTheme="minorHAnsi"/>
                <w:lang w:val="uk-UA"/>
              </w:rPr>
              <w:t>263</w:t>
            </w:r>
            <w:r>
              <w:rPr>
                <w:rFonts w:asciiTheme="minorHAnsi" w:hAnsiTheme="minorHAnsi"/>
              </w:rPr>
              <w:t xml:space="preserve"> (7p.)</w:t>
            </w:r>
            <w:r w:rsidRPr="00CC05F2">
              <w:rPr>
                <w:rFonts w:asciiTheme="minorHAnsi" w:hAnsiTheme="minorHAnsi"/>
              </w:rPr>
              <w:t xml:space="preserve">. </w:t>
            </w:r>
            <w:r w:rsidRPr="00CC05F2">
              <w:rPr>
                <w:rFonts w:asciiTheme="minorHAnsi" w:hAnsiTheme="minorHAnsi"/>
                <w:spacing w:val="2"/>
              </w:rPr>
              <w:t>(</w:t>
            </w:r>
            <w:r w:rsidRPr="00CC05F2">
              <w:rPr>
                <w:rFonts w:asciiTheme="minorHAnsi" w:hAnsiTheme="minorHAnsi"/>
                <w:b/>
                <w:spacing w:val="2"/>
              </w:rPr>
              <w:t>Q1</w:t>
            </w:r>
            <w:r w:rsidRPr="00CC05F2">
              <w:rPr>
                <w:rFonts w:asciiTheme="minorHAnsi" w:hAnsiTheme="minorHAnsi"/>
                <w:spacing w:val="2"/>
              </w:rPr>
              <w:t xml:space="preserve">, </w:t>
            </w:r>
            <w:proofErr w:type="gramStart"/>
            <w:r w:rsidRPr="00CC05F2">
              <w:rPr>
                <w:rFonts w:asciiTheme="minorHAnsi" w:hAnsiTheme="minorHAnsi"/>
                <w:b/>
              </w:rPr>
              <w:t xml:space="preserve">IF </w:t>
            </w:r>
            <w:r w:rsidRPr="00CC05F2">
              <w:rPr>
                <w:rFonts w:asciiTheme="minorHAnsi" w:hAnsiTheme="minorHAnsi"/>
                <w:b/>
                <w:spacing w:val="18"/>
              </w:rPr>
              <w:t xml:space="preserve"> </w:t>
            </w:r>
            <w:r w:rsidRPr="00CC05F2">
              <w:rPr>
                <w:rFonts w:asciiTheme="minorHAnsi" w:hAnsiTheme="minorHAnsi"/>
                <w:b/>
              </w:rPr>
              <w:t>-</w:t>
            </w:r>
            <w:proofErr w:type="gramEnd"/>
            <w:r>
              <w:rPr>
                <w:rFonts w:asciiTheme="minorHAnsi" w:hAnsiTheme="minorHAnsi"/>
                <w:b/>
              </w:rPr>
              <w:t>3.945</w:t>
            </w:r>
            <w:r w:rsidRPr="00CC05F2">
              <w:rPr>
                <w:rFonts w:asciiTheme="minorHAnsi" w:hAnsiTheme="minorHAnsi"/>
              </w:rPr>
              <w:t>)</w:t>
            </w:r>
          </w:p>
          <w:p w:rsidR="00353E20" w:rsidRPr="00CC05F2" w:rsidRDefault="00353E20" w:rsidP="00353E20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jc w:val="both"/>
              <w:rPr>
                <w:rFonts w:asciiTheme="minorHAnsi" w:hAnsiTheme="minorHAnsi"/>
              </w:rPr>
            </w:pPr>
            <w:r w:rsidRPr="00CC05F2">
              <w:rPr>
                <w:rFonts w:asciiTheme="minorHAnsi" w:hAnsiTheme="minorHAnsi"/>
                <w:b/>
              </w:rPr>
              <w:t xml:space="preserve">V.V. Kuryliuk, </w:t>
            </w:r>
            <w:r w:rsidRPr="00CC05F2">
              <w:rPr>
                <w:rFonts w:asciiTheme="minorHAnsi" w:hAnsiTheme="minorHAnsi"/>
              </w:rPr>
              <w:t xml:space="preserve">S.S. </w:t>
            </w:r>
            <w:proofErr w:type="spellStart"/>
            <w:r w:rsidRPr="00CC05F2">
              <w:rPr>
                <w:rFonts w:asciiTheme="minorHAnsi" w:hAnsiTheme="minorHAnsi"/>
              </w:rPr>
              <w:t>Semchuk</w:t>
            </w:r>
            <w:proofErr w:type="spellEnd"/>
            <w:r w:rsidRPr="00CC05F2">
              <w:rPr>
                <w:rFonts w:asciiTheme="minorHAnsi" w:hAnsiTheme="minorHAnsi"/>
              </w:rPr>
              <w:t xml:space="preserve">, K.V. </w:t>
            </w:r>
            <w:proofErr w:type="spellStart"/>
            <w:r w:rsidRPr="00CC05F2">
              <w:rPr>
                <w:rFonts w:asciiTheme="minorHAnsi" w:hAnsiTheme="minorHAnsi"/>
              </w:rPr>
              <w:t>Dubyk</w:t>
            </w:r>
            <w:proofErr w:type="spellEnd"/>
            <w:r w:rsidRPr="00CC05F2">
              <w:rPr>
                <w:rFonts w:asciiTheme="minorHAnsi" w:hAnsiTheme="minorHAnsi"/>
              </w:rPr>
              <w:t xml:space="preserve">, R.M. </w:t>
            </w:r>
            <w:proofErr w:type="spellStart"/>
            <w:r w:rsidRPr="00CC05F2">
              <w:rPr>
                <w:rFonts w:asciiTheme="minorHAnsi" w:hAnsiTheme="minorHAnsi"/>
              </w:rPr>
              <w:t>Chornyi</w:t>
            </w:r>
            <w:proofErr w:type="spellEnd"/>
            <w:r w:rsidRPr="00CC05F2">
              <w:rPr>
                <w:rFonts w:asciiTheme="minorHAnsi" w:hAnsiTheme="minorHAnsi"/>
              </w:rPr>
              <w:t xml:space="preserve"> Structural features and</w:t>
            </w:r>
            <w:r w:rsidRPr="00CC05F2">
              <w:rPr>
                <w:rFonts w:asciiTheme="minorHAnsi" w:hAnsiTheme="minorHAnsi"/>
                <w:spacing w:val="8"/>
              </w:rPr>
              <w:t xml:space="preserve"> </w:t>
            </w:r>
            <w:r w:rsidRPr="00CC05F2">
              <w:rPr>
                <w:rFonts w:asciiTheme="minorHAnsi" w:hAnsiTheme="minorHAnsi"/>
              </w:rPr>
              <w:t>thermal stability of hollow-core Si nanowires: A molecular dynamics study. Nano-Structures and Nano-Objects, 2022. V. 29. P. 100822 (8p.). (</w:t>
            </w:r>
            <w:r w:rsidRPr="00CC05F2">
              <w:rPr>
                <w:rFonts w:asciiTheme="minorHAnsi" w:hAnsiTheme="minorHAnsi"/>
                <w:b/>
              </w:rPr>
              <w:t>Q1</w:t>
            </w:r>
            <w:r w:rsidRPr="00CC05F2">
              <w:rPr>
                <w:rFonts w:asciiTheme="minorHAnsi" w:hAnsiTheme="minorHAnsi"/>
              </w:rPr>
              <w:t>)</w:t>
            </w:r>
          </w:p>
          <w:p w:rsidR="00353E20" w:rsidRPr="00CC05F2" w:rsidRDefault="00CC05F2" w:rsidP="00353E20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jc w:val="both"/>
              <w:rPr>
                <w:rFonts w:asciiTheme="minorHAnsi" w:hAnsiTheme="minorHAnsi"/>
              </w:rPr>
            </w:pPr>
            <w:r w:rsidRPr="00CC05F2">
              <w:rPr>
                <w:rFonts w:asciiTheme="minorHAnsi" w:hAnsiTheme="minorHAnsi"/>
              </w:rPr>
              <w:t xml:space="preserve">A. </w:t>
            </w:r>
            <w:proofErr w:type="spellStart"/>
            <w:r w:rsidRPr="00CC05F2">
              <w:rPr>
                <w:rFonts w:asciiTheme="minorHAnsi" w:hAnsiTheme="minorHAnsi"/>
              </w:rPr>
              <w:t>Nadtochiy</w:t>
            </w:r>
            <w:proofErr w:type="spellEnd"/>
            <w:r w:rsidRPr="00CC05F2">
              <w:rPr>
                <w:rFonts w:asciiTheme="minorHAnsi" w:hAnsiTheme="minorHAnsi"/>
              </w:rPr>
              <w:t xml:space="preserve">, </w:t>
            </w:r>
            <w:r w:rsidRPr="00CC05F2">
              <w:rPr>
                <w:rFonts w:asciiTheme="minorHAnsi" w:hAnsiTheme="minorHAnsi"/>
                <w:b/>
              </w:rPr>
              <w:t>V. Kuryliuk</w:t>
            </w:r>
            <w:r w:rsidRPr="00CC05F2">
              <w:rPr>
                <w:rFonts w:asciiTheme="minorHAnsi" w:hAnsiTheme="minorHAnsi"/>
              </w:rPr>
              <w:t xml:space="preserve">, V. </w:t>
            </w:r>
            <w:proofErr w:type="spellStart"/>
            <w:r w:rsidRPr="00CC05F2">
              <w:rPr>
                <w:rFonts w:asciiTheme="minorHAnsi" w:hAnsiTheme="minorHAnsi"/>
              </w:rPr>
              <w:t>Strelchuk</w:t>
            </w:r>
            <w:proofErr w:type="spellEnd"/>
            <w:r w:rsidRPr="00CC05F2">
              <w:rPr>
                <w:rFonts w:asciiTheme="minorHAnsi" w:hAnsiTheme="minorHAnsi"/>
              </w:rPr>
              <w:t xml:space="preserve">, O. </w:t>
            </w:r>
            <w:proofErr w:type="spellStart"/>
            <w:r w:rsidRPr="00CC05F2">
              <w:rPr>
                <w:rFonts w:asciiTheme="minorHAnsi" w:hAnsiTheme="minorHAnsi"/>
              </w:rPr>
              <w:t>Korotchenkov</w:t>
            </w:r>
            <w:proofErr w:type="spellEnd"/>
            <w:r w:rsidRPr="00CC05F2">
              <w:rPr>
                <w:rFonts w:asciiTheme="minorHAnsi" w:hAnsiTheme="minorHAnsi"/>
              </w:rPr>
              <w:t xml:space="preserve">, P.-W. Li and S.-W. </w:t>
            </w:r>
            <w:r w:rsidRPr="00CC05F2">
              <w:rPr>
                <w:rFonts w:asciiTheme="minorHAnsi" w:hAnsiTheme="minorHAnsi"/>
                <w:spacing w:val="3"/>
              </w:rPr>
              <w:t xml:space="preserve">Lee </w:t>
            </w:r>
            <w:r w:rsidRPr="00CC05F2">
              <w:rPr>
                <w:rFonts w:asciiTheme="minorHAnsi" w:hAnsiTheme="minorHAnsi"/>
              </w:rPr>
              <w:t xml:space="preserve">Enhancing the </w:t>
            </w:r>
            <w:proofErr w:type="spellStart"/>
            <w:r w:rsidRPr="00CC05F2">
              <w:rPr>
                <w:rFonts w:asciiTheme="minorHAnsi" w:hAnsiTheme="minorHAnsi"/>
              </w:rPr>
              <w:t>Seebeck</w:t>
            </w:r>
            <w:proofErr w:type="spellEnd"/>
            <w:r w:rsidRPr="00CC05F2">
              <w:rPr>
                <w:rFonts w:asciiTheme="minorHAnsi" w:hAnsiTheme="minorHAnsi"/>
              </w:rPr>
              <w:t xml:space="preserve"> effect in Ge/Si through the combination </w:t>
            </w:r>
            <w:r w:rsidRPr="00CC05F2">
              <w:rPr>
                <w:rFonts w:asciiTheme="minorHAnsi" w:hAnsiTheme="minorHAnsi"/>
                <w:spacing w:val="3"/>
              </w:rPr>
              <w:t xml:space="preserve">of </w:t>
            </w:r>
            <w:r w:rsidRPr="00CC05F2">
              <w:rPr>
                <w:rFonts w:asciiTheme="minorHAnsi" w:hAnsiTheme="minorHAnsi"/>
              </w:rPr>
              <w:t xml:space="preserve">interfacial design features. Scientific Reports, 2019. V.9.  P. 16335 (11 p.). </w:t>
            </w:r>
            <w:r w:rsidRPr="00CC05F2">
              <w:rPr>
                <w:rFonts w:asciiTheme="minorHAnsi" w:hAnsiTheme="minorHAnsi"/>
                <w:spacing w:val="2"/>
              </w:rPr>
              <w:t>(</w:t>
            </w:r>
            <w:r w:rsidRPr="00CC05F2">
              <w:rPr>
                <w:rFonts w:asciiTheme="minorHAnsi" w:hAnsiTheme="minorHAnsi"/>
                <w:b/>
                <w:spacing w:val="2"/>
              </w:rPr>
              <w:t>Q1</w:t>
            </w:r>
            <w:r w:rsidRPr="00CC05F2">
              <w:rPr>
                <w:rFonts w:asciiTheme="minorHAnsi" w:hAnsiTheme="minorHAnsi"/>
                <w:spacing w:val="2"/>
              </w:rPr>
              <w:t xml:space="preserve">, </w:t>
            </w:r>
            <w:proofErr w:type="gramStart"/>
            <w:r w:rsidRPr="00CC05F2">
              <w:rPr>
                <w:rFonts w:asciiTheme="minorHAnsi" w:hAnsiTheme="minorHAnsi"/>
                <w:b/>
              </w:rPr>
              <w:t xml:space="preserve">IF </w:t>
            </w:r>
            <w:r w:rsidRPr="00CC05F2">
              <w:rPr>
                <w:rFonts w:asciiTheme="minorHAnsi" w:hAnsiTheme="minorHAnsi"/>
                <w:b/>
                <w:spacing w:val="18"/>
              </w:rPr>
              <w:t xml:space="preserve"> </w:t>
            </w:r>
            <w:r w:rsidRPr="00CC05F2">
              <w:rPr>
                <w:rFonts w:asciiTheme="minorHAnsi" w:hAnsiTheme="minorHAnsi"/>
                <w:b/>
              </w:rPr>
              <w:t>-</w:t>
            </w:r>
            <w:proofErr w:type="gramEnd"/>
            <w:r w:rsidRPr="00CC05F2">
              <w:rPr>
                <w:rFonts w:asciiTheme="minorHAnsi" w:hAnsiTheme="minorHAnsi"/>
                <w:b/>
              </w:rPr>
              <w:t>4.525</w:t>
            </w:r>
            <w:r w:rsidRPr="00CC05F2">
              <w:rPr>
                <w:rFonts w:asciiTheme="minorHAnsi" w:hAnsiTheme="minorHAnsi"/>
              </w:rPr>
              <w:t>)</w:t>
            </w:r>
          </w:p>
          <w:p w:rsidR="00CC05F2" w:rsidRPr="00CC05F2" w:rsidRDefault="00CC05F2" w:rsidP="00353E20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jc w:val="both"/>
              <w:rPr>
                <w:rFonts w:asciiTheme="minorHAnsi" w:hAnsiTheme="minorHAnsi"/>
              </w:rPr>
            </w:pPr>
            <w:r w:rsidRPr="00CC05F2">
              <w:rPr>
                <w:rFonts w:asciiTheme="minorHAnsi" w:hAnsiTheme="minorHAnsi"/>
                <w:b/>
              </w:rPr>
              <w:t>V. Kuryliuk</w:t>
            </w:r>
            <w:r w:rsidRPr="00CC05F2">
              <w:rPr>
                <w:rFonts w:asciiTheme="minorHAnsi" w:hAnsiTheme="minorHAnsi"/>
              </w:rPr>
              <w:t xml:space="preserve">, O. </w:t>
            </w:r>
            <w:proofErr w:type="spellStart"/>
            <w:r w:rsidRPr="00CC05F2">
              <w:rPr>
                <w:rFonts w:asciiTheme="minorHAnsi" w:hAnsiTheme="minorHAnsi"/>
              </w:rPr>
              <w:t>Nepochatyi</w:t>
            </w:r>
            <w:proofErr w:type="spellEnd"/>
            <w:r w:rsidRPr="00CC05F2">
              <w:rPr>
                <w:rFonts w:asciiTheme="minorHAnsi" w:hAnsiTheme="minorHAnsi"/>
              </w:rPr>
              <w:t xml:space="preserve">, P. </w:t>
            </w:r>
            <w:proofErr w:type="spellStart"/>
            <w:r w:rsidRPr="00CC05F2">
              <w:rPr>
                <w:rFonts w:asciiTheme="minorHAnsi" w:hAnsiTheme="minorHAnsi"/>
              </w:rPr>
              <w:t>Chantrenne</w:t>
            </w:r>
            <w:proofErr w:type="spellEnd"/>
            <w:r w:rsidRPr="00CC05F2">
              <w:rPr>
                <w:rFonts w:asciiTheme="minorHAnsi" w:hAnsiTheme="minorHAnsi"/>
              </w:rPr>
              <w:t xml:space="preserve">, </w:t>
            </w:r>
            <w:proofErr w:type="spellStart"/>
            <w:proofErr w:type="gramStart"/>
            <w:r w:rsidRPr="00CC05F2">
              <w:rPr>
                <w:rFonts w:asciiTheme="minorHAnsi" w:hAnsiTheme="minorHAnsi"/>
              </w:rPr>
              <w:t>D.Lacroix</w:t>
            </w:r>
            <w:proofErr w:type="spellEnd"/>
            <w:proofErr w:type="gramEnd"/>
            <w:r w:rsidRPr="00CC05F2">
              <w:rPr>
                <w:rFonts w:asciiTheme="minorHAnsi" w:hAnsiTheme="minorHAnsi"/>
              </w:rPr>
              <w:t xml:space="preserve">, and M. </w:t>
            </w:r>
            <w:proofErr w:type="spellStart"/>
            <w:r w:rsidRPr="00CC05F2">
              <w:rPr>
                <w:rFonts w:asciiTheme="minorHAnsi" w:hAnsiTheme="minorHAnsi"/>
              </w:rPr>
              <w:t>Isaiev</w:t>
            </w:r>
            <w:proofErr w:type="spellEnd"/>
            <w:r w:rsidRPr="00CC05F2">
              <w:rPr>
                <w:rFonts w:asciiTheme="minorHAnsi" w:hAnsiTheme="minorHAnsi"/>
              </w:rPr>
              <w:t xml:space="preserve"> Thermal conductivity of strained silicon: Molecular dynamics insight and kinetic theory approach. Journal of Applied Physics, 2019.  V.126. P. 055109 </w:t>
            </w:r>
            <w:r w:rsidRPr="00CC05F2">
              <w:rPr>
                <w:rFonts w:asciiTheme="minorHAnsi" w:hAnsiTheme="minorHAnsi"/>
                <w:spacing w:val="-3"/>
              </w:rPr>
              <w:t xml:space="preserve">(13 </w:t>
            </w:r>
            <w:r w:rsidRPr="00CC05F2">
              <w:rPr>
                <w:rFonts w:asciiTheme="minorHAnsi" w:hAnsiTheme="minorHAnsi"/>
              </w:rPr>
              <w:t>p.). (</w:t>
            </w:r>
            <w:r w:rsidRPr="00CC05F2">
              <w:rPr>
                <w:rFonts w:asciiTheme="minorHAnsi" w:hAnsiTheme="minorHAnsi"/>
                <w:b/>
              </w:rPr>
              <w:t>Q2</w:t>
            </w:r>
            <w:r w:rsidRPr="00CC05F2">
              <w:rPr>
                <w:rFonts w:asciiTheme="minorHAnsi" w:hAnsiTheme="minorHAnsi"/>
              </w:rPr>
              <w:t xml:space="preserve">, </w:t>
            </w:r>
            <w:proofErr w:type="gramStart"/>
            <w:r w:rsidRPr="00CC05F2">
              <w:rPr>
                <w:rFonts w:asciiTheme="minorHAnsi" w:hAnsiTheme="minorHAnsi"/>
                <w:b/>
              </w:rPr>
              <w:t xml:space="preserve">IF </w:t>
            </w:r>
            <w:r w:rsidRPr="00CC05F2">
              <w:rPr>
                <w:rFonts w:asciiTheme="minorHAnsi" w:hAnsiTheme="minorHAnsi"/>
                <w:b/>
                <w:spacing w:val="46"/>
              </w:rPr>
              <w:t xml:space="preserve"> </w:t>
            </w:r>
            <w:r w:rsidRPr="00CC05F2">
              <w:rPr>
                <w:rFonts w:asciiTheme="minorHAnsi" w:hAnsiTheme="minorHAnsi"/>
                <w:b/>
              </w:rPr>
              <w:t>-</w:t>
            </w:r>
            <w:proofErr w:type="gramEnd"/>
            <w:r w:rsidRPr="00CC05F2">
              <w:rPr>
                <w:rFonts w:asciiTheme="minorHAnsi" w:hAnsiTheme="minorHAnsi"/>
                <w:b/>
              </w:rPr>
              <w:t>2.328</w:t>
            </w:r>
            <w:r w:rsidRPr="00CC05F2">
              <w:rPr>
                <w:rFonts w:asciiTheme="minorHAnsi" w:hAnsiTheme="minorHAnsi"/>
              </w:rPr>
              <w:t>)</w:t>
            </w:r>
          </w:p>
          <w:p w:rsidR="00CC05F2" w:rsidRPr="00CC05F2" w:rsidRDefault="00CC05F2" w:rsidP="00353E20">
            <w:pPr>
              <w:pStyle w:val="aa"/>
              <w:numPr>
                <w:ilvl w:val="0"/>
                <w:numId w:val="1"/>
              </w:numPr>
              <w:tabs>
                <w:tab w:val="left" w:pos="0"/>
              </w:tabs>
              <w:spacing w:before="4" w:line="244" w:lineRule="auto"/>
              <w:ind w:left="0" w:right="408" w:firstLine="321"/>
              <w:jc w:val="both"/>
              <w:rPr>
                <w:rFonts w:asciiTheme="minorHAnsi" w:hAnsiTheme="minorHAnsi"/>
              </w:rPr>
            </w:pPr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B.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Gorelov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A.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Gorb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A.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Nadtochiy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D.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Starokadomsky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</w:t>
            </w:r>
            <w:r w:rsidRPr="00CC05F2">
              <w:rPr>
                <w:rFonts w:asciiTheme="minorHAnsi" w:eastAsiaTheme="minorHAnsi" w:hAnsiTheme="minorHAnsi"/>
                <w:b/>
                <w:bCs/>
                <w:color w:val="000000"/>
                <w:lang w:val="uk-UA"/>
              </w:rPr>
              <w:t>V. Kuryliuk</w:t>
            </w:r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N.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Sigareva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S.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Shulga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V.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Ogenko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O.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Korotchenkov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O.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Polovina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Epoxy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filled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with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bare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and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oxidized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multi-layered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graphene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nanoplatelets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: a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comparative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study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of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filler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loading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impact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on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</w:rPr>
              <w:t xml:space="preserve"> </w:t>
            </w:r>
            <w:r w:rsidRPr="00CC05F2">
              <w:rPr>
                <w:rFonts w:asciiTheme="minorHAnsi" w:hAnsiTheme="minorHAnsi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thermal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properties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.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Journal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of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Materials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 </w:t>
            </w:r>
            <w:proofErr w:type="spellStart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>Science</w:t>
            </w:r>
            <w:proofErr w:type="spellEnd"/>
            <w:r w:rsidRPr="00CC05F2">
              <w:rPr>
                <w:rFonts w:asciiTheme="minorHAnsi" w:eastAsiaTheme="minorHAnsi" w:hAnsiTheme="minorHAnsi"/>
                <w:color w:val="000000"/>
                <w:lang w:val="uk-UA"/>
              </w:rPr>
              <w:t xml:space="preserve">, 2019. V. 54. P. 9247 – 9266. </w:t>
            </w:r>
            <w:r w:rsidRPr="00CC05F2">
              <w:rPr>
                <w:rFonts w:asciiTheme="minorHAnsi" w:eastAsiaTheme="minorHAnsi" w:hAnsiTheme="minorHAnsi"/>
                <w:b/>
                <w:bCs/>
                <w:color w:val="000000"/>
                <w:lang w:val="uk-UA"/>
              </w:rPr>
              <w:t>(Q1, IF -</w:t>
            </w:r>
            <w:r w:rsidRPr="00CC05F2">
              <w:rPr>
                <w:rFonts w:asciiTheme="minorHAnsi" w:eastAsiaTheme="minorHAnsi" w:hAnsiTheme="minorHAnsi"/>
                <w:b/>
                <w:bCs/>
                <w:color w:val="000000"/>
              </w:rPr>
              <w:t xml:space="preserve"> </w:t>
            </w:r>
            <w:r w:rsidRPr="00CC05F2">
              <w:rPr>
                <w:rFonts w:asciiTheme="minorHAnsi" w:eastAsiaTheme="minorHAnsi" w:hAnsiTheme="minorHAnsi"/>
                <w:b/>
                <w:bCs/>
                <w:color w:val="000000"/>
                <w:lang w:val="uk-UA"/>
              </w:rPr>
              <w:t>2.993)</w:t>
            </w:r>
          </w:p>
          <w:p w:rsidR="00353E20" w:rsidRPr="00AB71A1" w:rsidRDefault="00353E20" w:rsidP="00D54CD3">
            <w:pPr>
              <w:jc w:val="both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</w:tr>
    </w:tbl>
    <w:p w:rsidR="00353E20" w:rsidRPr="00353E20" w:rsidRDefault="00353E20" w:rsidP="00353E20">
      <w:pPr>
        <w:jc w:val="both"/>
        <w:rPr>
          <w:rFonts w:asciiTheme="minorHAnsi" w:hAnsiTheme="minorHAnsi" w:cstheme="minorHAnsi"/>
          <w:sz w:val="24"/>
          <w:szCs w:val="24"/>
        </w:rPr>
      </w:pPr>
    </w:p>
    <w:sectPr w:rsidR="00353E20" w:rsidRPr="00353E20" w:rsidSect="00346975">
      <w:pgSz w:w="11906" w:h="16838"/>
      <w:pgMar w:top="567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60494"/>
    <w:multiLevelType w:val="hybridMultilevel"/>
    <w:tmpl w:val="5E36D198"/>
    <w:lvl w:ilvl="0" w:tplc="71AEAD3C">
      <w:start w:val="1"/>
      <w:numFmt w:val="decimal"/>
      <w:lvlText w:val="%1."/>
      <w:lvlJc w:val="left"/>
      <w:pPr>
        <w:ind w:left="862" w:hanging="351"/>
        <w:jc w:val="left"/>
      </w:pPr>
      <w:rPr>
        <w:rFonts w:asciiTheme="minorHAnsi" w:eastAsia="Times New Roman" w:hAnsiTheme="minorHAnsi" w:cs="Times New Roman" w:hint="default"/>
        <w:spacing w:val="0"/>
        <w:w w:val="101"/>
        <w:sz w:val="24"/>
        <w:szCs w:val="24"/>
      </w:rPr>
    </w:lvl>
    <w:lvl w:ilvl="1" w:tplc="2B80253C">
      <w:numFmt w:val="bullet"/>
      <w:lvlText w:val="•"/>
      <w:lvlJc w:val="left"/>
      <w:pPr>
        <w:ind w:left="1742" w:hanging="351"/>
      </w:pPr>
      <w:rPr>
        <w:rFonts w:hint="default"/>
      </w:rPr>
    </w:lvl>
    <w:lvl w:ilvl="2" w:tplc="C8D8B120">
      <w:numFmt w:val="bullet"/>
      <w:lvlText w:val="•"/>
      <w:lvlJc w:val="left"/>
      <w:pPr>
        <w:ind w:left="2624" w:hanging="351"/>
      </w:pPr>
      <w:rPr>
        <w:rFonts w:hint="default"/>
      </w:rPr>
    </w:lvl>
    <w:lvl w:ilvl="3" w:tplc="969081C6">
      <w:numFmt w:val="bullet"/>
      <w:lvlText w:val="•"/>
      <w:lvlJc w:val="left"/>
      <w:pPr>
        <w:ind w:left="3507" w:hanging="351"/>
      </w:pPr>
      <w:rPr>
        <w:rFonts w:hint="default"/>
      </w:rPr>
    </w:lvl>
    <w:lvl w:ilvl="4" w:tplc="FC0E5680">
      <w:numFmt w:val="bullet"/>
      <w:lvlText w:val="•"/>
      <w:lvlJc w:val="left"/>
      <w:pPr>
        <w:ind w:left="4389" w:hanging="351"/>
      </w:pPr>
      <w:rPr>
        <w:rFonts w:hint="default"/>
      </w:rPr>
    </w:lvl>
    <w:lvl w:ilvl="5" w:tplc="E2FECE04">
      <w:numFmt w:val="bullet"/>
      <w:lvlText w:val="•"/>
      <w:lvlJc w:val="left"/>
      <w:pPr>
        <w:ind w:left="5272" w:hanging="351"/>
      </w:pPr>
      <w:rPr>
        <w:rFonts w:hint="default"/>
      </w:rPr>
    </w:lvl>
    <w:lvl w:ilvl="6" w:tplc="F1BA0E94">
      <w:numFmt w:val="bullet"/>
      <w:lvlText w:val="•"/>
      <w:lvlJc w:val="left"/>
      <w:pPr>
        <w:ind w:left="6154" w:hanging="351"/>
      </w:pPr>
      <w:rPr>
        <w:rFonts w:hint="default"/>
      </w:rPr>
    </w:lvl>
    <w:lvl w:ilvl="7" w:tplc="B1F23C5C">
      <w:numFmt w:val="bullet"/>
      <w:lvlText w:val="•"/>
      <w:lvlJc w:val="left"/>
      <w:pPr>
        <w:ind w:left="7036" w:hanging="351"/>
      </w:pPr>
      <w:rPr>
        <w:rFonts w:hint="default"/>
      </w:rPr>
    </w:lvl>
    <w:lvl w:ilvl="8" w:tplc="E0E6984C">
      <w:numFmt w:val="bullet"/>
      <w:lvlText w:val="•"/>
      <w:lvlJc w:val="left"/>
      <w:pPr>
        <w:ind w:left="7919" w:hanging="35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75"/>
    <w:rsid w:val="00037B1C"/>
    <w:rsid w:val="000D18C1"/>
    <w:rsid w:val="001B1E47"/>
    <w:rsid w:val="0022384C"/>
    <w:rsid w:val="00346975"/>
    <w:rsid w:val="00353E20"/>
    <w:rsid w:val="004A28B8"/>
    <w:rsid w:val="004A2A84"/>
    <w:rsid w:val="004B63F7"/>
    <w:rsid w:val="004C07C1"/>
    <w:rsid w:val="0075364A"/>
    <w:rsid w:val="008D49B0"/>
    <w:rsid w:val="00932D81"/>
    <w:rsid w:val="00AB71A1"/>
    <w:rsid w:val="00B93105"/>
    <w:rsid w:val="00B976A4"/>
    <w:rsid w:val="00CC05F2"/>
    <w:rsid w:val="00CF6DD3"/>
    <w:rsid w:val="00F1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70A57"/>
  <w15:chartTrackingRefBased/>
  <w15:docId w15:val="{0A1A2EB4-1812-4B76-98C8-53D431EC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105"/>
  </w:style>
  <w:style w:type="paragraph" w:styleId="1">
    <w:name w:val="heading 1"/>
    <w:basedOn w:val="a"/>
    <w:next w:val="a"/>
    <w:link w:val="10"/>
    <w:qFormat/>
    <w:rsid w:val="00B9310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B93105"/>
    <w:pPr>
      <w:keepNext/>
      <w:spacing w:before="400" w:after="240"/>
      <w:ind w:left="567" w:right="567"/>
      <w:jc w:val="center"/>
      <w:outlineLvl w:val="1"/>
    </w:pPr>
    <w:rPr>
      <w:rFonts w:eastAsia="Times New Roman" w:cs="Arial"/>
      <w:bCs/>
      <w:iCs/>
      <w:caps/>
      <w:sz w:val="22"/>
      <w:lang w:val="ru-RU" w:eastAsia="ru-RU"/>
    </w:rPr>
  </w:style>
  <w:style w:type="paragraph" w:styleId="3">
    <w:name w:val="heading 3"/>
    <w:basedOn w:val="a"/>
    <w:link w:val="30"/>
    <w:qFormat/>
    <w:rsid w:val="00B93105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qFormat/>
    <w:rsid w:val="00B93105"/>
    <w:pPr>
      <w:spacing w:before="100" w:beforeAutospacing="1" w:after="100" w:afterAutospacing="1"/>
      <w:outlineLvl w:val="3"/>
    </w:pPr>
    <w:rPr>
      <w:rFonts w:eastAsia="Times New Roman"/>
      <w:b/>
      <w:bCs/>
      <w:sz w:val="24"/>
      <w:szCs w:val="24"/>
      <w:lang w:val="ru-RU" w:eastAsia="ru-RU"/>
    </w:rPr>
  </w:style>
  <w:style w:type="paragraph" w:styleId="5">
    <w:name w:val="heading 5"/>
    <w:basedOn w:val="a"/>
    <w:link w:val="50"/>
    <w:qFormat/>
    <w:rsid w:val="00B93105"/>
    <w:pPr>
      <w:spacing w:before="100" w:beforeAutospacing="1" w:after="100" w:afterAutospacing="1"/>
      <w:jc w:val="both"/>
      <w:outlineLvl w:val="4"/>
    </w:pPr>
    <w:rPr>
      <w:rFonts w:eastAsia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link w:val="60"/>
    <w:qFormat/>
    <w:rsid w:val="00B93105"/>
    <w:pPr>
      <w:spacing w:before="100" w:beforeAutospacing="1" w:after="100" w:afterAutospacing="1"/>
      <w:ind w:hanging="1152"/>
      <w:jc w:val="both"/>
      <w:outlineLvl w:val="5"/>
    </w:pPr>
    <w:rPr>
      <w:rFonts w:eastAsia="Times New Roman"/>
      <w:b/>
      <w:bCs/>
      <w:sz w:val="22"/>
      <w:szCs w:val="22"/>
      <w:lang w:val="ru-RU" w:eastAsia="ru-RU"/>
    </w:rPr>
  </w:style>
  <w:style w:type="paragraph" w:styleId="7">
    <w:name w:val="heading 7"/>
    <w:basedOn w:val="a"/>
    <w:link w:val="70"/>
    <w:autoRedefine/>
    <w:qFormat/>
    <w:rsid w:val="00B93105"/>
    <w:pPr>
      <w:spacing w:before="100" w:beforeAutospacing="1" w:after="100" w:afterAutospacing="1"/>
      <w:ind w:hanging="1296"/>
      <w:jc w:val="both"/>
      <w:outlineLvl w:val="6"/>
    </w:pPr>
    <w:rPr>
      <w:rFonts w:eastAsia="Times New Roman"/>
      <w:sz w:val="24"/>
      <w:szCs w:val="24"/>
      <w:lang w:val="ru-RU" w:eastAsia="ru-RU"/>
    </w:rPr>
  </w:style>
  <w:style w:type="paragraph" w:styleId="8">
    <w:name w:val="heading 8"/>
    <w:basedOn w:val="a"/>
    <w:link w:val="80"/>
    <w:autoRedefine/>
    <w:qFormat/>
    <w:rsid w:val="00B93105"/>
    <w:pPr>
      <w:spacing w:before="100" w:beforeAutospacing="1" w:after="100" w:afterAutospacing="1"/>
      <w:ind w:hanging="1440"/>
      <w:jc w:val="both"/>
      <w:outlineLvl w:val="7"/>
    </w:pPr>
    <w:rPr>
      <w:rFonts w:eastAsia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link w:val="90"/>
    <w:autoRedefine/>
    <w:qFormat/>
    <w:rsid w:val="00B93105"/>
    <w:pPr>
      <w:spacing w:before="100" w:beforeAutospacing="1" w:after="100" w:afterAutospacing="1"/>
      <w:ind w:hanging="1584"/>
      <w:jc w:val="both"/>
      <w:outlineLvl w:val="8"/>
    </w:pPr>
    <w:rPr>
      <w:rFonts w:eastAsia="Times New Roman" w:cs="Arial"/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иплом"/>
    <w:basedOn w:val="1"/>
    <w:link w:val="a4"/>
    <w:autoRedefine/>
    <w:qFormat/>
    <w:rsid w:val="0022384C"/>
    <w:pPr>
      <w:jc w:val="center"/>
    </w:pPr>
    <w:rPr>
      <w:rFonts w:cs="Times New Roman"/>
      <w:b/>
      <w:caps/>
      <w:lang w:val="ru-RU"/>
    </w:rPr>
  </w:style>
  <w:style w:type="character" w:customStyle="1" w:styleId="a4">
    <w:name w:val="Заголовок_Диплом Знак"/>
    <w:basedOn w:val="10"/>
    <w:link w:val="a3"/>
    <w:rsid w:val="0022384C"/>
    <w:rPr>
      <w:rFonts w:asciiTheme="majorHAnsi" w:eastAsiaTheme="majorEastAsia" w:hAnsiTheme="majorHAnsi" w:cstheme="majorBidi"/>
      <w:b/>
      <w:caps/>
      <w:color w:val="2E74B5" w:themeColor="accent1" w:themeShade="BF"/>
      <w:sz w:val="32"/>
      <w:szCs w:val="32"/>
      <w:lang w:val="ru-RU"/>
    </w:rPr>
  </w:style>
  <w:style w:type="character" w:customStyle="1" w:styleId="10">
    <w:name w:val="Заголовок 1 Знак"/>
    <w:basedOn w:val="a0"/>
    <w:link w:val="1"/>
    <w:rsid w:val="00B93105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11">
    <w:name w:val="toc 1"/>
    <w:aliases w:val="Зміст_Книга"/>
    <w:next w:val="-"/>
    <w:link w:val="12"/>
    <w:autoRedefine/>
    <w:uiPriority w:val="39"/>
    <w:unhideWhenUsed/>
    <w:qFormat/>
    <w:rsid w:val="00F153FD"/>
    <w:rPr>
      <w:bCs/>
      <w:szCs w:val="20"/>
    </w:rPr>
  </w:style>
  <w:style w:type="paragraph" w:customStyle="1" w:styleId="13">
    <w:name w:val="Підзаголовок1"/>
    <w:basedOn w:val="a5"/>
    <w:link w:val="14"/>
    <w:autoRedefine/>
    <w:qFormat/>
    <w:rsid w:val="00CF6DD3"/>
    <w:pPr>
      <w:keepNext/>
      <w:keepLines/>
      <w:numPr>
        <w:ilvl w:val="0"/>
      </w:numPr>
      <w:spacing w:before="360" w:after="0" w:line="360" w:lineRule="auto"/>
      <w:ind w:firstLine="567"/>
      <w:jc w:val="both"/>
    </w:pPr>
    <w:rPr>
      <w:rFonts w:ascii="Times New Roman" w:eastAsia="Times New Roman" w:hAnsi="Times New Roman" w:cs="Times New Roman"/>
      <w:b/>
      <w:i/>
      <w:color w:val="666666"/>
      <w:spacing w:val="0"/>
      <w:sz w:val="48"/>
      <w:szCs w:val="48"/>
    </w:rPr>
  </w:style>
  <w:style w:type="character" w:customStyle="1" w:styleId="14">
    <w:name w:val="Підзаголовок1 Знак"/>
    <w:basedOn w:val="a6"/>
    <w:link w:val="13"/>
    <w:rsid w:val="00CF6DD3"/>
    <w:rPr>
      <w:rFonts w:asciiTheme="minorHAnsi" w:eastAsia="Times New Roman" w:hAnsiTheme="minorHAnsi" w:cstheme="minorBidi"/>
      <w:b/>
      <w:i/>
      <w:color w:val="666666"/>
      <w:spacing w:val="15"/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rsid w:val="00CF6DD3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6">
    <w:name w:val="Підзаголовок Знак"/>
    <w:basedOn w:val="a0"/>
    <w:link w:val="a5"/>
    <w:uiPriority w:val="11"/>
    <w:rsid w:val="00CF6DD3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51">
    <w:name w:val="toc 5"/>
    <w:aliases w:val="Зміст 11"/>
    <w:basedOn w:val="a"/>
    <w:next w:val="a"/>
    <w:autoRedefine/>
    <w:uiPriority w:val="39"/>
    <w:unhideWhenUsed/>
    <w:rsid w:val="004B63F7"/>
    <w:pPr>
      <w:spacing w:before="360" w:line="360" w:lineRule="auto"/>
      <w:ind w:left="284"/>
    </w:pPr>
    <w:rPr>
      <w:rFonts w:eastAsia="Calibri"/>
      <w:caps/>
      <w:szCs w:val="20"/>
      <w:lang w:eastAsia="uk-UA"/>
    </w:rPr>
  </w:style>
  <w:style w:type="paragraph" w:customStyle="1" w:styleId="-">
    <w:name w:val="Підзаголовок-Книга"/>
    <w:next w:val="a7"/>
    <w:link w:val="-0"/>
    <w:autoRedefine/>
    <w:qFormat/>
    <w:rsid w:val="004C07C1"/>
    <w:pPr>
      <w:ind w:firstLine="567"/>
      <w:jc w:val="both"/>
    </w:pPr>
    <w:rPr>
      <w:rFonts w:asciiTheme="minorHAnsi" w:eastAsiaTheme="minorEastAsia" w:hAnsiTheme="minorHAnsi"/>
      <w:b/>
      <w:i/>
      <w:color w:val="000000" w:themeColor="text1"/>
      <w:spacing w:val="15"/>
      <w:sz w:val="22"/>
      <w:szCs w:val="22"/>
      <w:lang w:val="ru-RU"/>
    </w:rPr>
  </w:style>
  <w:style w:type="character" w:customStyle="1" w:styleId="-0">
    <w:name w:val="Підзаголовок-Книга Знак"/>
    <w:basedOn w:val="a0"/>
    <w:link w:val="-"/>
    <w:rsid w:val="004C07C1"/>
    <w:rPr>
      <w:rFonts w:asciiTheme="minorHAnsi" w:eastAsiaTheme="minorEastAsia" w:hAnsiTheme="minorHAnsi" w:cs="Times New Roman"/>
      <w:b/>
      <w:i/>
      <w:color w:val="000000" w:themeColor="text1"/>
      <w:spacing w:val="15"/>
      <w:sz w:val="22"/>
      <w:szCs w:val="22"/>
      <w:lang w:val="ru-RU"/>
    </w:rPr>
  </w:style>
  <w:style w:type="paragraph" w:styleId="a7">
    <w:name w:val="Body Text"/>
    <w:basedOn w:val="a"/>
    <w:link w:val="a8"/>
    <w:uiPriority w:val="1"/>
    <w:unhideWhenUsed/>
    <w:qFormat/>
    <w:rsid w:val="004C07C1"/>
    <w:pPr>
      <w:spacing w:after="120"/>
    </w:pPr>
  </w:style>
  <w:style w:type="character" w:customStyle="1" w:styleId="a8">
    <w:name w:val="Основний текст Знак"/>
    <w:basedOn w:val="a0"/>
    <w:link w:val="a7"/>
    <w:uiPriority w:val="99"/>
    <w:semiHidden/>
    <w:rsid w:val="004C07C1"/>
  </w:style>
  <w:style w:type="paragraph" w:styleId="91">
    <w:name w:val="toc 9"/>
    <w:aliases w:val="Зміст 10"/>
    <w:basedOn w:val="a"/>
    <w:next w:val="a"/>
    <w:autoRedefine/>
    <w:uiPriority w:val="39"/>
    <w:unhideWhenUsed/>
    <w:qFormat/>
    <w:rsid w:val="008D49B0"/>
    <w:rPr>
      <w:bCs/>
    </w:rPr>
  </w:style>
  <w:style w:type="character" w:customStyle="1" w:styleId="20">
    <w:name w:val="Заголовок 2 Знак"/>
    <w:basedOn w:val="a0"/>
    <w:link w:val="2"/>
    <w:rsid w:val="00B93105"/>
    <w:rPr>
      <w:rFonts w:eastAsia="Times New Roman" w:cs="Arial"/>
      <w:bCs/>
      <w:iCs/>
      <w:caps/>
      <w:sz w:val="22"/>
      <w:lang w:val="ru-RU" w:eastAsia="ru-RU"/>
    </w:rPr>
  </w:style>
  <w:style w:type="character" w:customStyle="1" w:styleId="30">
    <w:name w:val="Заголовок 3 Знак"/>
    <w:basedOn w:val="a0"/>
    <w:link w:val="3"/>
    <w:rsid w:val="00B93105"/>
    <w:rPr>
      <w:rFonts w:eastAsia="Times New Roman"/>
      <w:b/>
      <w:bCs/>
      <w:sz w:val="27"/>
      <w:szCs w:val="27"/>
      <w:lang w:val="ru-RU" w:eastAsia="ru-RU"/>
    </w:rPr>
  </w:style>
  <w:style w:type="character" w:customStyle="1" w:styleId="40">
    <w:name w:val="Заголовок 4 Знак"/>
    <w:basedOn w:val="a0"/>
    <w:link w:val="4"/>
    <w:rsid w:val="00B93105"/>
    <w:rPr>
      <w:rFonts w:eastAsia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B93105"/>
    <w:rPr>
      <w:rFonts w:eastAsia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B93105"/>
    <w:rPr>
      <w:rFonts w:eastAsia="Times New Roman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B93105"/>
    <w:rPr>
      <w:rFonts w:eastAsia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B93105"/>
    <w:rPr>
      <w:rFonts w:eastAsia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B93105"/>
    <w:rPr>
      <w:rFonts w:eastAsia="Times New Roman" w:cs="Arial"/>
      <w:sz w:val="22"/>
      <w:szCs w:val="22"/>
      <w:lang w:val="ru-RU" w:eastAsia="ru-RU"/>
    </w:rPr>
  </w:style>
  <w:style w:type="character" w:customStyle="1" w:styleId="12">
    <w:name w:val="Зміст 1 Знак"/>
    <w:aliases w:val="Зміст_Книга Знак"/>
    <w:basedOn w:val="a0"/>
    <w:link w:val="11"/>
    <w:uiPriority w:val="39"/>
    <w:rsid w:val="00F153FD"/>
    <w:rPr>
      <w:bCs/>
      <w:szCs w:val="20"/>
    </w:rPr>
  </w:style>
  <w:style w:type="paragraph" w:styleId="21">
    <w:name w:val="toc 2"/>
    <w:autoRedefine/>
    <w:uiPriority w:val="39"/>
    <w:rsid w:val="00F153FD"/>
    <w:pPr>
      <w:ind w:left="278"/>
    </w:pPr>
    <w:rPr>
      <w:i/>
      <w:sz w:val="24"/>
      <w:szCs w:val="20"/>
    </w:rPr>
  </w:style>
  <w:style w:type="table" w:styleId="a9">
    <w:name w:val="Table Grid"/>
    <w:basedOn w:val="a1"/>
    <w:uiPriority w:val="39"/>
    <w:rsid w:val="00346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4A2A8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aa">
    <w:name w:val="List Paragraph"/>
    <w:basedOn w:val="a"/>
    <w:uiPriority w:val="1"/>
    <w:qFormat/>
    <w:rsid w:val="00353E20"/>
    <w:pPr>
      <w:widowControl w:val="0"/>
      <w:autoSpaceDE w:val="0"/>
      <w:autoSpaceDN w:val="0"/>
      <w:ind w:left="462" w:right="108" w:hanging="351"/>
      <w:jc w:val="both"/>
    </w:pPr>
    <w:rPr>
      <w:rFonts w:eastAsia="Times New Roman"/>
      <w:sz w:val="22"/>
      <w:szCs w:val="22"/>
      <w:lang w:val="en-US"/>
    </w:rPr>
  </w:style>
  <w:style w:type="character" w:customStyle="1" w:styleId="fontstyle21">
    <w:name w:val="fontstyle21"/>
    <w:basedOn w:val="a0"/>
    <w:rsid w:val="00CC05F2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kanat203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uryluk@knu.u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061DD-BD8E-4C87-8A53-34107AB58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2740</Words>
  <Characters>1563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Kuryliuk</dc:creator>
  <cp:keywords/>
  <dc:description/>
  <cp:lastModifiedBy>Kuryliuk</cp:lastModifiedBy>
  <cp:revision>3</cp:revision>
  <dcterms:created xsi:type="dcterms:W3CDTF">2023-04-26T11:55:00Z</dcterms:created>
  <dcterms:modified xsi:type="dcterms:W3CDTF">2023-04-27T07:30:00Z</dcterms:modified>
</cp:coreProperties>
</file>