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BBDC58" w14:textId="77777777" w:rsidR="001627CA" w:rsidRPr="00B57D41" w:rsidRDefault="00B57D41" w:rsidP="00A67FDE">
      <w:pPr>
        <w:spacing w:line="276" w:lineRule="auto"/>
        <w:jc w:val="center"/>
      </w:pPr>
      <w:r w:rsidRPr="00B57D41">
        <w:t>МІНІСТЕРСТВО ОСВІТИ І НАУКИ УКРАЇНИ</w:t>
      </w:r>
    </w:p>
    <w:p w14:paraId="7B00C70D" w14:textId="77777777" w:rsidR="00B57D41" w:rsidRDefault="00B57D41" w:rsidP="00A67FDE">
      <w:pPr>
        <w:spacing w:line="276" w:lineRule="auto"/>
        <w:jc w:val="center"/>
      </w:pPr>
      <w:r w:rsidRPr="00B57D41">
        <w:t xml:space="preserve">КИЇВСЬКИЙ НАЦІОНАЛЬНИЙ УНІВЕРСИТЕТ ІМЕНІ </w:t>
      </w:r>
    </w:p>
    <w:p w14:paraId="67E12891" w14:textId="77777777" w:rsidR="001627CA" w:rsidRPr="00B57D41" w:rsidRDefault="00B57D41" w:rsidP="00A67FDE">
      <w:pPr>
        <w:spacing w:line="276" w:lineRule="auto"/>
        <w:jc w:val="center"/>
      </w:pPr>
      <w:r w:rsidRPr="00B57D41">
        <w:t>ТАРАСА ШЕВЧЕНКА</w:t>
      </w:r>
    </w:p>
    <w:p w14:paraId="43DE43C7" w14:textId="77777777" w:rsidR="001627CA" w:rsidRPr="00A67FDE" w:rsidRDefault="001627CA" w:rsidP="00A67FDE">
      <w:pPr>
        <w:spacing w:line="276" w:lineRule="auto"/>
        <w:jc w:val="center"/>
      </w:pPr>
    </w:p>
    <w:p w14:paraId="40DB01DC" w14:textId="77777777" w:rsidR="00A67FDE" w:rsidRDefault="00A67FDE" w:rsidP="00A67FDE">
      <w:pPr>
        <w:pStyle w:val="2"/>
        <w:spacing w:line="276" w:lineRule="auto"/>
        <w:rPr>
          <w:b w:val="0"/>
          <w:bCs/>
        </w:rPr>
      </w:pPr>
    </w:p>
    <w:p w14:paraId="2CE32339" w14:textId="77777777" w:rsidR="007D6FB0" w:rsidRDefault="007D6FB0" w:rsidP="00A67FDE">
      <w:pPr>
        <w:pStyle w:val="2"/>
        <w:spacing w:line="276" w:lineRule="auto"/>
        <w:rPr>
          <w:b w:val="0"/>
          <w:bCs/>
        </w:rPr>
      </w:pPr>
    </w:p>
    <w:p w14:paraId="20CB146E" w14:textId="77777777" w:rsidR="007D6FB0" w:rsidRDefault="007D6FB0" w:rsidP="00A67FDE">
      <w:pPr>
        <w:pStyle w:val="2"/>
        <w:spacing w:line="276" w:lineRule="auto"/>
        <w:rPr>
          <w:b w:val="0"/>
          <w:bCs/>
        </w:rPr>
      </w:pPr>
    </w:p>
    <w:p w14:paraId="29DB87D2" w14:textId="77777777" w:rsidR="001627CA" w:rsidRPr="00A67FDE" w:rsidRDefault="001627CA" w:rsidP="00A67FDE">
      <w:pPr>
        <w:pStyle w:val="2"/>
        <w:spacing w:line="276" w:lineRule="auto"/>
        <w:rPr>
          <w:b w:val="0"/>
          <w:bCs/>
        </w:rPr>
      </w:pPr>
    </w:p>
    <w:p w14:paraId="65F63E2E" w14:textId="77777777" w:rsidR="001627CA" w:rsidRPr="00A67FDE" w:rsidRDefault="001627CA" w:rsidP="00A67FDE">
      <w:pPr>
        <w:pStyle w:val="2"/>
        <w:spacing w:line="276" w:lineRule="auto"/>
        <w:ind w:left="-360"/>
        <w:jc w:val="center"/>
      </w:pPr>
      <w:r w:rsidRPr="00A67FDE">
        <w:t>ЗВІТ</w:t>
      </w:r>
    </w:p>
    <w:p w14:paraId="32BC6213" w14:textId="1021682E" w:rsidR="005B1BD0" w:rsidRPr="00BE741E" w:rsidRDefault="001627CA" w:rsidP="005B1BD0">
      <w:pPr>
        <w:jc w:val="center"/>
        <w:rPr>
          <w:bCs/>
          <w:lang w:val="en-US"/>
        </w:rPr>
      </w:pPr>
      <w:r w:rsidRPr="00A67FDE">
        <w:t xml:space="preserve">по договору </w:t>
      </w:r>
      <w:proofErr w:type="spellStart"/>
      <w:r w:rsidRPr="007D6FB0">
        <w:t>підряду</w:t>
      </w:r>
      <w:proofErr w:type="spellEnd"/>
      <w:r w:rsidRPr="007D6FB0">
        <w:t xml:space="preserve"> № </w:t>
      </w:r>
      <w:r w:rsidR="007D6FB0" w:rsidRPr="007D6FB0">
        <w:rPr>
          <w:bCs/>
        </w:rPr>
        <w:t xml:space="preserve"> </w:t>
      </w:r>
      <w:r w:rsidR="00BE741E" w:rsidRPr="00BE741E">
        <w:rPr>
          <w:bCs/>
        </w:rPr>
        <w:t>25 ГФ051-02</w:t>
      </w:r>
    </w:p>
    <w:p w14:paraId="000B33F2" w14:textId="77777777" w:rsidR="005B1BD0" w:rsidRPr="007B108D" w:rsidRDefault="005B1BD0" w:rsidP="005B1BD0">
      <w:pPr>
        <w:ind w:left="4956"/>
        <w:jc w:val="center"/>
        <w:rPr>
          <w:bCs/>
          <w:i/>
          <w:color w:val="FF0000"/>
          <w:sz w:val="24"/>
          <w:szCs w:val="24"/>
        </w:rPr>
      </w:pPr>
    </w:p>
    <w:p w14:paraId="48D47180" w14:textId="189B6306" w:rsidR="007B108D" w:rsidRDefault="007B108D" w:rsidP="007B108D">
      <w:pPr>
        <w:spacing w:line="276" w:lineRule="auto"/>
        <w:jc w:val="center"/>
      </w:pPr>
      <w:r>
        <w:t xml:space="preserve">за договором від </w:t>
      </w:r>
      <w:r w:rsidR="007D6FB0" w:rsidRPr="007D6FB0">
        <w:t xml:space="preserve">«03» березня 2025 року </w:t>
      </w:r>
      <w:r w:rsidR="00BE741E" w:rsidRPr="00BE741E">
        <w:t>№ 93/0252</w:t>
      </w:r>
    </w:p>
    <w:p w14:paraId="19132A40" w14:textId="77777777" w:rsidR="007B108D" w:rsidRPr="00A67FDE" w:rsidRDefault="007B108D" w:rsidP="007B108D">
      <w:pPr>
        <w:spacing w:line="276" w:lineRule="auto"/>
        <w:jc w:val="center"/>
      </w:pPr>
      <w:r>
        <w:t>на виконання грантової підтримки НФДУ</w:t>
      </w:r>
    </w:p>
    <w:p w14:paraId="0F4885D6" w14:textId="77777777" w:rsidR="00AC38BD" w:rsidRPr="00AC38BD" w:rsidRDefault="00AC38BD" w:rsidP="00A67FDE">
      <w:pPr>
        <w:pStyle w:val="2"/>
        <w:spacing w:line="276" w:lineRule="auto"/>
        <w:jc w:val="center"/>
        <w:rPr>
          <w:b w:val="0"/>
        </w:rPr>
      </w:pPr>
    </w:p>
    <w:p w14:paraId="6C431923" w14:textId="77777777" w:rsidR="001627CA" w:rsidRPr="00AC7C7D" w:rsidRDefault="001627CA" w:rsidP="00DB7516">
      <w:pPr>
        <w:pStyle w:val="2"/>
        <w:spacing w:line="240" w:lineRule="auto"/>
        <w:jc w:val="center"/>
        <w:rPr>
          <w:bCs/>
        </w:rPr>
      </w:pPr>
      <w:r w:rsidRPr="00AC7C7D">
        <w:rPr>
          <w:bCs/>
        </w:rPr>
        <w:t xml:space="preserve">за період з </w:t>
      </w:r>
      <w:r w:rsidR="00A4769A" w:rsidRPr="00AC7C7D">
        <w:rPr>
          <w:bCs/>
          <w:lang w:val="ru-RU"/>
        </w:rPr>
        <w:t>«</w:t>
      </w:r>
      <w:r w:rsidR="007D6FB0" w:rsidRPr="00AC7C7D">
        <w:rPr>
          <w:bCs/>
        </w:rPr>
        <w:t>03</w:t>
      </w:r>
      <w:r w:rsidR="00A4769A" w:rsidRPr="00AC7C7D">
        <w:rPr>
          <w:bCs/>
          <w:lang w:val="ru-RU"/>
        </w:rPr>
        <w:t xml:space="preserve">» </w:t>
      </w:r>
      <w:r w:rsidR="007D6FB0" w:rsidRPr="00AC7C7D">
        <w:rPr>
          <w:bCs/>
          <w:lang w:val="ru-RU"/>
        </w:rPr>
        <w:t>березня</w:t>
      </w:r>
      <w:r w:rsidR="00A4769A" w:rsidRPr="00AC7C7D">
        <w:rPr>
          <w:bCs/>
        </w:rPr>
        <w:t xml:space="preserve"> </w:t>
      </w:r>
      <w:r w:rsidRPr="00AC7C7D">
        <w:rPr>
          <w:bCs/>
        </w:rPr>
        <w:t>202</w:t>
      </w:r>
      <w:r w:rsidR="007D6FB0" w:rsidRPr="00AC7C7D">
        <w:rPr>
          <w:bCs/>
        </w:rPr>
        <w:t>5</w:t>
      </w:r>
      <w:r w:rsidR="00A4769A" w:rsidRPr="00AC7C7D">
        <w:rPr>
          <w:bCs/>
        </w:rPr>
        <w:t xml:space="preserve"> року</w:t>
      </w:r>
      <w:r w:rsidRPr="00AC7C7D">
        <w:rPr>
          <w:bCs/>
        </w:rPr>
        <w:t xml:space="preserve"> по </w:t>
      </w:r>
      <w:r w:rsidR="00A4769A" w:rsidRPr="00AC7C7D">
        <w:rPr>
          <w:bCs/>
        </w:rPr>
        <w:t>«</w:t>
      </w:r>
      <w:r w:rsidR="00ED633C" w:rsidRPr="00AC7C7D">
        <w:rPr>
          <w:bCs/>
        </w:rPr>
        <w:t>30</w:t>
      </w:r>
      <w:r w:rsidR="00A4769A" w:rsidRPr="00AC7C7D">
        <w:rPr>
          <w:bCs/>
        </w:rPr>
        <w:t xml:space="preserve">» </w:t>
      </w:r>
      <w:r w:rsidR="00ED633C" w:rsidRPr="00AC7C7D">
        <w:rPr>
          <w:bCs/>
        </w:rPr>
        <w:t>травня</w:t>
      </w:r>
      <w:r w:rsidR="00A4769A" w:rsidRPr="00AC7C7D">
        <w:rPr>
          <w:bCs/>
        </w:rPr>
        <w:t xml:space="preserve"> </w:t>
      </w:r>
      <w:r w:rsidRPr="00AC7C7D">
        <w:rPr>
          <w:bCs/>
        </w:rPr>
        <w:t>202</w:t>
      </w:r>
      <w:r w:rsidR="007D6FB0" w:rsidRPr="00AC7C7D">
        <w:rPr>
          <w:bCs/>
        </w:rPr>
        <w:t>5</w:t>
      </w:r>
      <w:r w:rsidR="00A4769A" w:rsidRPr="00AC7C7D">
        <w:rPr>
          <w:bCs/>
        </w:rPr>
        <w:t xml:space="preserve"> року</w:t>
      </w:r>
    </w:p>
    <w:p w14:paraId="65284EF8" w14:textId="60F13FE3" w:rsidR="005B1BD0" w:rsidRPr="00E72D96" w:rsidRDefault="005B1BD0" w:rsidP="005B1BD0">
      <w:pPr>
        <w:pStyle w:val="a8"/>
        <w:jc w:val="center"/>
        <w:rPr>
          <w:b/>
          <w:bCs/>
          <w:sz w:val="28"/>
          <w:szCs w:val="28"/>
          <w:lang w:val="uk-UA"/>
        </w:rPr>
      </w:pPr>
      <w:bookmarkStart w:id="0" w:name="_Hlk165030076"/>
      <w:r w:rsidRPr="00AC7C7D">
        <w:rPr>
          <w:b/>
          <w:bCs/>
          <w:sz w:val="28"/>
          <w:szCs w:val="28"/>
          <w:lang w:val="uk-UA"/>
        </w:rPr>
        <w:t>«</w:t>
      </w:r>
      <w:r w:rsidR="00A76A82" w:rsidRPr="00A76A82">
        <w:rPr>
          <w:b/>
          <w:bCs/>
          <w:sz w:val="28"/>
          <w:szCs w:val="28"/>
          <w:lang w:val="uk-UA"/>
        </w:rPr>
        <w:t xml:space="preserve">Аналітичні вирази для оцінки </w:t>
      </w:r>
      <w:proofErr w:type="spellStart"/>
      <w:r w:rsidR="00A76A82" w:rsidRPr="00A76A82">
        <w:rPr>
          <w:b/>
          <w:bCs/>
          <w:sz w:val="28"/>
          <w:szCs w:val="28"/>
          <w:lang w:val="uk-UA"/>
        </w:rPr>
        <w:t>теплотранспортних</w:t>
      </w:r>
      <w:proofErr w:type="spellEnd"/>
      <w:r w:rsidR="00A76A82" w:rsidRPr="00A76A82">
        <w:rPr>
          <w:b/>
          <w:bCs/>
          <w:sz w:val="28"/>
          <w:szCs w:val="28"/>
          <w:lang w:val="uk-UA"/>
        </w:rPr>
        <w:t xml:space="preserve"> властивостей </w:t>
      </w:r>
      <w:proofErr w:type="spellStart"/>
      <w:r w:rsidR="00A76A82" w:rsidRPr="00A76A82">
        <w:rPr>
          <w:b/>
          <w:bCs/>
          <w:sz w:val="28"/>
          <w:szCs w:val="28"/>
          <w:lang w:val="uk-UA"/>
        </w:rPr>
        <w:t>мультишарових</w:t>
      </w:r>
      <w:proofErr w:type="spellEnd"/>
      <w:r w:rsidR="00A76A82" w:rsidRPr="00A76A82">
        <w:rPr>
          <w:b/>
          <w:bCs/>
          <w:sz w:val="28"/>
          <w:szCs w:val="28"/>
          <w:lang w:val="uk-UA"/>
        </w:rPr>
        <w:t xml:space="preserve"> структур, отримані з використанням символьної регресії. Налаштовані моделі ансамблевого навчання на базі дерев рішень для оцінки </w:t>
      </w:r>
      <w:proofErr w:type="spellStart"/>
      <w:r w:rsidR="00A76A82" w:rsidRPr="00A76A82">
        <w:rPr>
          <w:b/>
          <w:bCs/>
          <w:sz w:val="28"/>
          <w:szCs w:val="28"/>
          <w:lang w:val="uk-UA"/>
        </w:rPr>
        <w:t>теплотранспортних</w:t>
      </w:r>
      <w:proofErr w:type="spellEnd"/>
      <w:r w:rsidR="00A76A82" w:rsidRPr="00A76A82">
        <w:rPr>
          <w:b/>
          <w:bCs/>
          <w:sz w:val="28"/>
          <w:szCs w:val="28"/>
          <w:lang w:val="uk-UA"/>
        </w:rPr>
        <w:t xml:space="preserve"> властивостей </w:t>
      </w:r>
      <w:proofErr w:type="spellStart"/>
      <w:r w:rsidR="00A76A82" w:rsidRPr="00A76A82">
        <w:rPr>
          <w:b/>
          <w:bCs/>
          <w:sz w:val="28"/>
          <w:szCs w:val="28"/>
          <w:lang w:val="uk-UA"/>
        </w:rPr>
        <w:t>мультишарових</w:t>
      </w:r>
      <w:proofErr w:type="spellEnd"/>
      <w:r w:rsidR="00A76A82" w:rsidRPr="00A76A82">
        <w:rPr>
          <w:b/>
          <w:bCs/>
          <w:sz w:val="28"/>
          <w:szCs w:val="28"/>
          <w:lang w:val="uk-UA"/>
        </w:rPr>
        <w:t xml:space="preserve"> кремнієвих структур (налаштування моделей ансамблевого навчання для оцінки </w:t>
      </w:r>
      <w:proofErr w:type="spellStart"/>
      <w:r w:rsidR="00A76A82" w:rsidRPr="00A76A82">
        <w:rPr>
          <w:b/>
          <w:bCs/>
          <w:sz w:val="28"/>
          <w:szCs w:val="28"/>
          <w:lang w:val="uk-UA"/>
        </w:rPr>
        <w:t>теплотранспортних</w:t>
      </w:r>
      <w:proofErr w:type="spellEnd"/>
      <w:r w:rsidR="00A76A82" w:rsidRPr="00A76A82">
        <w:rPr>
          <w:b/>
          <w:bCs/>
          <w:sz w:val="28"/>
          <w:szCs w:val="28"/>
          <w:lang w:val="uk-UA"/>
        </w:rPr>
        <w:t xml:space="preserve"> властивостей поруватих кремнієвих структур з використанням підходу мереж на основі фізичних даних).</w:t>
      </w:r>
      <w:r w:rsidRPr="00E72D96">
        <w:rPr>
          <w:b/>
          <w:bCs/>
          <w:sz w:val="28"/>
          <w:szCs w:val="28"/>
          <w:lang w:val="uk-UA"/>
        </w:rPr>
        <w:t>»</w:t>
      </w:r>
    </w:p>
    <w:p w14:paraId="566A78A7" w14:textId="77777777" w:rsidR="001B44A1" w:rsidRPr="00E72D96" w:rsidRDefault="001B44A1" w:rsidP="00A67FDE">
      <w:pPr>
        <w:widowControl w:val="0"/>
        <w:spacing w:line="276" w:lineRule="auto"/>
        <w:jc w:val="center"/>
        <w:rPr>
          <w:bCs/>
        </w:rPr>
      </w:pPr>
    </w:p>
    <w:p w14:paraId="4DA38279" w14:textId="77777777" w:rsidR="00ED633C" w:rsidRPr="00E72D96" w:rsidRDefault="00ED633C" w:rsidP="00A67FDE">
      <w:pPr>
        <w:widowControl w:val="0"/>
        <w:spacing w:line="276" w:lineRule="auto"/>
        <w:jc w:val="center"/>
        <w:rPr>
          <w:bCs/>
        </w:rPr>
      </w:pPr>
    </w:p>
    <w:p w14:paraId="14D133B3" w14:textId="77777777" w:rsidR="00ED633C" w:rsidRPr="00E72D96" w:rsidRDefault="00ED633C" w:rsidP="00A67FDE">
      <w:pPr>
        <w:widowControl w:val="0"/>
        <w:spacing w:line="276" w:lineRule="auto"/>
        <w:jc w:val="center"/>
        <w:rPr>
          <w:bCs/>
        </w:rPr>
      </w:pPr>
    </w:p>
    <w:bookmarkEnd w:id="0"/>
    <w:p w14:paraId="38B92867" w14:textId="40B8577A" w:rsidR="00AD10F4" w:rsidRPr="00E72D96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</w:rPr>
      </w:pPr>
      <w:r w:rsidRPr="00E72D96">
        <w:rPr>
          <w:b w:val="0"/>
          <w:bCs/>
        </w:rPr>
        <w:t xml:space="preserve">Науковий керівник </w:t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Pr="00E72D96">
        <w:rPr>
          <w:b w:val="0"/>
          <w:bCs/>
          <w:sz w:val="24"/>
          <w:szCs w:val="24"/>
        </w:rPr>
        <w:t>_______________</w:t>
      </w:r>
      <w:r w:rsidRPr="00E72D96">
        <w:rPr>
          <w:b w:val="0"/>
          <w:bCs/>
          <w:sz w:val="24"/>
          <w:szCs w:val="24"/>
        </w:rPr>
        <w:tab/>
      </w:r>
      <w:r w:rsidR="00BE741E" w:rsidRPr="00E72D96">
        <w:rPr>
          <w:b w:val="0"/>
          <w:bCs/>
          <w:sz w:val="24"/>
          <w:szCs w:val="24"/>
        </w:rPr>
        <w:t>Павло</w:t>
      </w:r>
      <w:r w:rsidR="007D6FB0" w:rsidRPr="00E72D96">
        <w:rPr>
          <w:b w:val="0"/>
        </w:rPr>
        <w:t xml:space="preserve"> </w:t>
      </w:r>
      <w:r w:rsidR="00BE741E" w:rsidRPr="00E72D96">
        <w:rPr>
          <w:b w:val="0"/>
        </w:rPr>
        <w:t>ЛІЩУК</w:t>
      </w:r>
    </w:p>
    <w:p w14:paraId="324FD11C" w14:textId="77777777" w:rsidR="00AD10F4" w:rsidRPr="00E72D96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  <w:vertAlign w:val="superscript"/>
        </w:rPr>
      </w:pP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</w:p>
    <w:p w14:paraId="3B15E2E8" w14:textId="77777777" w:rsidR="00AD10F4" w:rsidRPr="00E72D96" w:rsidRDefault="00AD10F4" w:rsidP="00AD10F4">
      <w:pPr>
        <w:pStyle w:val="a8"/>
        <w:rPr>
          <w:bCs/>
          <w:sz w:val="28"/>
          <w:szCs w:val="28"/>
        </w:rPr>
      </w:pPr>
    </w:p>
    <w:p w14:paraId="51AEBFE9" w14:textId="77777777" w:rsidR="00AD10F4" w:rsidRPr="00E72D96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</w:rPr>
      </w:pPr>
      <w:r w:rsidRPr="00E72D96">
        <w:rPr>
          <w:b w:val="0"/>
          <w:bCs/>
        </w:rPr>
        <w:t xml:space="preserve">Виконавець </w:t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Pr="00E72D96">
        <w:rPr>
          <w:b w:val="0"/>
          <w:bCs/>
        </w:rPr>
        <w:t>_______________</w:t>
      </w:r>
      <w:r w:rsidRPr="00E72D96">
        <w:rPr>
          <w:b w:val="0"/>
          <w:bCs/>
        </w:rPr>
        <w:tab/>
      </w:r>
      <w:r w:rsidR="00391702" w:rsidRPr="00E72D96">
        <w:rPr>
          <w:b w:val="0"/>
        </w:rPr>
        <w:t>Олег ОЛІХ</w:t>
      </w:r>
    </w:p>
    <w:p w14:paraId="3805417C" w14:textId="77777777" w:rsidR="00AD10F4" w:rsidRPr="00E72D96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  <w:vertAlign w:val="superscript"/>
        </w:rPr>
      </w:pP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</w:p>
    <w:p w14:paraId="3CAE04D8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7AFCA14A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48C49762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38F05C0D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6517632C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4D446C92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5505F1DB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601C5013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3938C9DC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52A4D869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190F05AB" w14:textId="77777777" w:rsidR="00A21A19" w:rsidRPr="00E72D96" w:rsidRDefault="00A21A19">
      <w:pPr>
        <w:rPr>
          <w:i/>
          <w:iCs/>
        </w:rPr>
      </w:pPr>
      <w:r w:rsidRPr="00E72D96">
        <w:rPr>
          <w:i/>
          <w:iCs/>
        </w:rPr>
        <w:br w:type="page"/>
      </w:r>
    </w:p>
    <w:p w14:paraId="70593C92" w14:textId="77777777" w:rsidR="00BE6238" w:rsidRPr="007D6FB0" w:rsidRDefault="00C96D56" w:rsidP="00A67FDE">
      <w:pPr>
        <w:spacing w:line="276" w:lineRule="auto"/>
        <w:jc w:val="center"/>
        <w:rPr>
          <w:i/>
          <w:iCs/>
        </w:rPr>
      </w:pPr>
      <w:r w:rsidRPr="007D6FB0">
        <w:rPr>
          <w:i/>
          <w:iCs/>
        </w:rPr>
        <w:lastRenderedPageBreak/>
        <w:t>Зміст виконаної роботи</w:t>
      </w:r>
    </w:p>
    <w:p w14:paraId="2A75A9DF" w14:textId="77777777" w:rsidR="007E1226" w:rsidRDefault="007E1226" w:rsidP="006540B3">
      <w:pPr>
        <w:spacing w:line="312" w:lineRule="auto"/>
        <w:ind w:firstLine="567"/>
        <w:jc w:val="both"/>
        <w:rPr>
          <w:b w:val="0"/>
          <w:bCs/>
        </w:rPr>
      </w:pPr>
    </w:p>
    <w:p w14:paraId="03C3D307" w14:textId="5538C58C" w:rsidR="00CB081E" w:rsidRPr="00CB081E" w:rsidRDefault="00CB081E" w:rsidP="003112BA">
      <w:pPr>
        <w:spacing w:line="312" w:lineRule="auto"/>
        <w:ind w:firstLine="567"/>
        <w:jc w:val="both"/>
        <w:rPr>
          <w:b w:val="0"/>
        </w:rPr>
      </w:pPr>
      <w:r w:rsidRPr="00CB081E">
        <w:rPr>
          <w:b w:val="0"/>
        </w:rPr>
        <w:t xml:space="preserve">Штучний інтелект знаходить все більше застосування у різноманітних галузях фізики напівпровідників, включно із вирішенням завдань, пов’язаних із </w:t>
      </w:r>
      <w:proofErr w:type="spellStart"/>
      <w:r w:rsidRPr="00CB081E">
        <w:rPr>
          <w:b w:val="0"/>
        </w:rPr>
        <w:t>характеризацією</w:t>
      </w:r>
      <w:proofErr w:type="spellEnd"/>
      <w:r w:rsidRPr="00CB081E">
        <w:rPr>
          <w:b w:val="0"/>
        </w:rPr>
        <w:t xml:space="preserve"> </w:t>
      </w:r>
      <w:r>
        <w:rPr>
          <w:b w:val="0"/>
        </w:rPr>
        <w:t>теплопровідності різноманітних структур</w:t>
      </w:r>
      <w:r w:rsidRPr="00CB081E">
        <w:rPr>
          <w:b w:val="0"/>
        </w:rPr>
        <w:t xml:space="preserve">. Проте однією з проблем ефективного застосування подібних методів є необхідність значної кількості даних для тренування відповідних моделей. Як правило, отримати з експерименту необхідний обсяг даних практично неможливо і тому застосовують моделювання (що нерідко є дуже вимогливим з точки зору часових та розрахункових затрат), </w:t>
      </w:r>
      <w:proofErr w:type="spellStart"/>
      <w:r w:rsidRPr="00CB081E">
        <w:rPr>
          <w:b w:val="0"/>
        </w:rPr>
        <w:t>Physics-Informed</w:t>
      </w:r>
      <w:proofErr w:type="spellEnd"/>
      <w:r w:rsidRPr="00CB081E">
        <w:rPr>
          <w:b w:val="0"/>
        </w:rPr>
        <w:t xml:space="preserve"> </w:t>
      </w:r>
      <w:proofErr w:type="spellStart"/>
      <w:r w:rsidRPr="00CB081E">
        <w:rPr>
          <w:b w:val="0"/>
        </w:rPr>
        <w:t>Neural</w:t>
      </w:r>
      <w:proofErr w:type="spellEnd"/>
      <w:r w:rsidRPr="00CB081E">
        <w:rPr>
          <w:b w:val="0"/>
        </w:rPr>
        <w:t xml:space="preserve"> </w:t>
      </w:r>
      <w:proofErr w:type="spellStart"/>
      <w:r w:rsidRPr="00CB081E">
        <w:rPr>
          <w:b w:val="0"/>
        </w:rPr>
        <w:t>Networks</w:t>
      </w:r>
      <w:proofErr w:type="spellEnd"/>
      <w:r w:rsidRPr="00CB081E">
        <w:rPr>
          <w:b w:val="0"/>
        </w:rPr>
        <w:t xml:space="preserve"> (</w:t>
      </w:r>
      <w:r>
        <w:rPr>
          <w:b w:val="0"/>
          <w:lang w:val="en-US"/>
        </w:rPr>
        <w:t xml:space="preserve">PINN, </w:t>
      </w:r>
      <w:r w:rsidRPr="00CB081E">
        <w:rPr>
          <w:b w:val="0"/>
        </w:rPr>
        <w:t>які передбачають використання фізичних законів у функції втрат і дозволяють генерувати дані) чи T</w:t>
      </w:r>
      <w:proofErr w:type="spellStart"/>
      <w:r w:rsidRPr="00CB081E">
        <w:rPr>
          <w:b w:val="0"/>
        </w:rPr>
        <w:t>ransfer</w:t>
      </w:r>
      <w:proofErr w:type="spellEnd"/>
      <w:r w:rsidRPr="00CB081E">
        <w:rPr>
          <w:b w:val="0"/>
        </w:rPr>
        <w:t xml:space="preserve"> </w:t>
      </w:r>
      <w:proofErr w:type="spellStart"/>
      <w:r w:rsidRPr="00CB081E">
        <w:rPr>
          <w:b w:val="0"/>
        </w:rPr>
        <w:t>Learning</w:t>
      </w:r>
      <w:proofErr w:type="spellEnd"/>
      <w:r w:rsidRPr="00CB081E">
        <w:rPr>
          <w:b w:val="0"/>
        </w:rPr>
        <w:t xml:space="preserve"> (коли модель, навчена на одній задачі, використовується для розв’язання іншої, пов’язаної задачі).</w:t>
      </w:r>
    </w:p>
    <w:p w14:paraId="6E0E3CBF" w14:textId="241D1509" w:rsidR="00CB081E" w:rsidRPr="002B7DFB" w:rsidRDefault="00CB081E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Під час даного етапу був реалізований підхід, який передбачає використання </w:t>
      </w:r>
      <w:r>
        <w:rPr>
          <w:b w:val="0"/>
          <w:lang w:val="en-US"/>
        </w:rPr>
        <w:t>PINN</w:t>
      </w:r>
      <w:r>
        <w:rPr>
          <w:b w:val="0"/>
        </w:rPr>
        <w:t xml:space="preserve"> для оцінки ефективної теплопровідності поруватих структур. Водночас, </w:t>
      </w:r>
      <w:r w:rsidR="002B7DFB">
        <w:rPr>
          <w:b w:val="0"/>
        </w:rPr>
        <w:t xml:space="preserve">при цьому були використані можливості машинного аналізу щодо роботи із зображеннями різноманітної природи. Під час роботи була розвинута ідея, запропонована в роботі </w:t>
      </w:r>
      <w:r w:rsidR="002B7DFB">
        <w:rPr>
          <w:b w:val="0"/>
          <w:lang w:val="en-US"/>
        </w:rPr>
        <w:t>[</w:t>
      </w:r>
      <w:r w:rsidR="002B7DFB" w:rsidRPr="002B7DFB">
        <w:rPr>
          <w:b w:val="0"/>
          <w:bCs/>
        </w:rPr>
        <w:t>https://doi.org/10.1016/j.ijheatmasstransfer.2023.124671</w:t>
      </w:r>
      <w:r w:rsidR="002B7DFB">
        <w:rPr>
          <w:b w:val="0"/>
          <w:lang w:val="en-US"/>
        </w:rPr>
        <w:t xml:space="preserve">]. </w:t>
      </w:r>
      <w:r w:rsidR="002B7DFB" w:rsidRPr="002B7DFB">
        <w:rPr>
          <w:b w:val="0"/>
        </w:rPr>
        <w:t xml:space="preserve">При цьому використовувався </w:t>
      </w:r>
      <w:r w:rsidR="002B7DFB">
        <w:rPr>
          <w:b w:val="0"/>
        </w:rPr>
        <w:t xml:space="preserve">певний функціонал на мові </w:t>
      </w:r>
      <w:proofErr w:type="spellStart"/>
      <w:r w:rsidR="002B7DFB">
        <w:rPr>
          <w:b w:val="0"/>
          <w:lang w:val="en-US"/>
        </w:rPr>
        <w:t>Pyton</w:t>
      </w:r>
      <w:proofErr w:type="spellEnd"/>
      <w:r w:rsidR="002B7DFB">
        <w:rPr>
          <w:b w:val="0"/>
        </w:rPr>
        <w:t xml:space="preserve">, що перебуває у відкритому доступі та описаний в </w:t>
      </w:r>
      <w:r w:rsidR="002B7DFB" w:rsidRPr="002B7DFB">
        <w:rPr>
          <w:b w:val="0"/>
          <w:lang w:val="en-US"/>
        </w:rPr>
        <w:t>[</w:t>
      </w:r>
      <w:r w:rsidR="002B7DFB" w:rsidRPr="002B7DFB">
        <w:rPr>
          <w:b w:val="0"/>
        </w:rPr>
        <w:t>https://doi.org/10.1016/j.jcp.2019.05.024</w:t>
      </w:r>
      <w:r w:rsidR="002B7DFB" w:rsidRPr="002B7DFB">
        <w:rPr>
          <w:b w:val="0"/>
          <w:lang w:val="en-US"/>
        </w:rPr>
        <w:t>]</w:t>
      </w:r>
      <w:r w:rsidR="002B7DFB" w:rsidRPr="002B7DFB">
        <w:rPr>
          <w:b w:val="0"/>
        </w:rPr>
        <w:t>.</w:t>
      </w:r>
    </w:p>
    <w:p w14:paraId="51C0865E" w14:textId="71EC941E" w:rsidR="00CB081E" w:rsidRPr="005F325D" w:rsidRDefault="002B7DFB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>Головна ідея може бути проілюстрована рис.1.</w:t>
      </w:r>
      <w:r w:rsidR="00A227AA">
        <w:rPr>
          <w:b w:val="0"/>
        </w:rPr>
        <w:t xml:space="preserve"> Входом мережі слугувало зображення поруватої структури (128х128), значення пікселів якої відповідало </w:t>
      </w:r>
      <w:r w:rsidR="008A4387">
        <w:rPr>
          <w:b w:val="0"/>
        </w:rPr>
        <w:t xml:space="preserve">значенням </w:t>
      </w:r>
      <w:proofErr w:type="spellStart"/>
      <w:r w:rsidR="00A227AA">
        <w:rPr>
          <w:b w:val="0"/>
        </w:rPr>
        <w:t>тепловопровідності</w:t>
      </w:r>
      <w:proofErr w:type="spellEnd"/>
      <w:r w:rsidR="00A227AA">
        <w:rPr>
          <w:b w:val="0"/>
        </w:rPr>
        <w:t xml:space="preserve"> </w:t>
      </w:r>
      <w:r w:rsidR="008A4387">
        <w:rPr>
          <w:b w:val="0"/>
          <w:bCs/>
          <w:lang w:val="el-GR"/>
        </w:rPr>
        <w:t>κ</w:t>
      </w:r>
      <w:r w:rsidR="008A4387">
        <w:rPr>
          <w:b w:val="0"/>
        </w:rPr>
        <w:t xml:space="preserve"> </w:t>
      </w:r>
      <w:r w:rsidR="00A227AA">
        <w:rPr>
          <w:b w:val="0"/>
        </w:rPr>
        <w:t xml:space="preserve">(в умовних одиницях) матриці та середовища, яке заповнює пори. Воно оброблювалося </w:t>
      </w:r>
      <w:proofErr w:type="spellStart"/>
      <w:r w:rsidR="00A227AA">
        <w:rPr>
          <w:b w:val="0"/>
        </w:rPr>
        <w:t>конволюційною</w:t>
      </w:r>
      <w:proofErr w:type="spellEnd"/>
      <w:r w:rsidR="00A227AA">
        <w:rPr>
          <w:b w:val="0"/>
        </w:rPr>
        <w:t xml:space="preserve"> нейронною мережею типу </w:t>
      </w:r>
      <w:proofErr w:type="spellStart"/>
      <w:r w:rsidR="00A227AA">
        <w:rPr>
          <w:b w:val="0"/>
        </w:rPr>
        <w:t>енкодер</w:t>
      </w:r>
      <w:proofErr w:type="spellEnd"/>
      <w:r w:rsidR="00A227AA">
        <w:rPr>
          <w:b w:val="0"/>
        </w:rPr>
        <w:t>-декодер. Перша частина мережі (</w:t>
      </w:r>
      <w:proofErr w:type="spellStart"/>
      <w:r w:rsidR="00A227AA">
        <w:rPr>
          <w:b w:val="0"/>
        </w:rPr>
        <w:t>енкодер</w:t>
      </w:r>
      <w:proofErr w:type="spellEnd"/>
      <w:r w:rsidR="00A227AA">
        <w:rPr>
          <w:b w:val="0"/>
        </w:rPr>
        <w:t xml:space="preserve">) здійснювала стискування зображення, зменшуючи розмір картинки (до 64х64, а потім 32х32), водночас збільшуючи кількість каналів. Друга частина (декодер) проводила </w:t>
      </w:r>
      <w:r w:rsidR="005F325D">
        <w:rPr>
          <w:b w:val="0"/>
        </w:rPr>
        <w:t xml:space="preserve">поступове </w:t>
      </w:r>
      <w:r w:rsidR="00A227AA" w:rsidRPr="00A227AA">
        <w:rPr>
          <w:b w:val="0"/>
        </w:rPr>
        <w:t>відновлення просторового розділення</w:t>
      </w:r>
      <w:r w:rsidR="005F325D">
        <w:rPr>
          <w:b w:val="0"/>
        </w:rPr>
        <w:t xml:space="preserve">. Вихідні дані складалися з трьох зображень, пікселі яких відповідали значенням температури </w:t>
      </w:r>
      <w:r w:rsidR="005F325D" w:rsidRPr="005F325D">
        <w:rPr>
          <w:b w:val="0"/>
          <w:i/>
          <w:iCs/>
        </w:rPr>
        <w:t>Т</w:t>
      </w:r>
      <w:r w:rsidR="005F325D">
        <w:rPr>
          <w:b w:val="0"/>
        </w:rPr>
        <w:t xml:space="preserve"> в кожній точці поруватої структури, а також двом компонентам теплового потоку </w:t>
      </w:r>
      <w:proofErr w:type="spellStart"/>
      <w:r w:rsidR="005F325D">
        <w:rPr>
          <w:b w:val="0"/>
          <w:lang w:val="en-US"/>
        </w:rPr>
        <w:t>Qx</w:t>
      </w:r>
      <w:proofErr w:type="spellEnd"/>
      <w:r w:rsidR="005F325D">
        <w:rPr>
          <w:b w:val="0"/>
        </w:rPr>
        <w:t xml:space="preserve"> та </w:t>
      </w:r>
      <w:proofErr w:type="spellStart"/>
      <w:r w:rsidR="005F325D">
        <w:rPr>
          <w:b w:val="0"/>
          <w:lang w:val="en-US"/>
        </w:rPr>
        <w:t>Qy</w:t>
      </w:r>
      <w:proofErr w:type="spellEnd"/>
      <w:r w:rsidR="005F325D">
        <w:rPr>
          <w:b w:val="0"/>
        </w:rPr>
        <w:t>.</w:t>
      </w:r>
      <w:r w:rsidR="005F325D">
        <w:rPr>
          <w:b w:val="0"/>
          <w:lang w:val="en-US"/>
        </w:rPr>
        <w:t xml:space="preserve"> </w:t>
      </w:r>
      <w:r w:rsidR="005F325D">
        <w:rPr>
          <w:b w:val="0"/>
          <w:lang w:val="ru-RU"/>
        </w:rPr>
        <w:t>Як</w:t>
      </w:r>
      <w:proofErr w:type="spellStart"/>
      <w:r w:rsidR="005F325D">
        <w:rPr>
          <w:b w:val="0"/>
        </w:rPr>
        <w:t>ість</w:t>
      </w:r>
      <w:proofErr w:type="spellEnd"/>
      <w:r w:rsidR="005F325D">
        <w:rPr>
          <w:b w:val="0"/>
        </w:rPr>
        <w:t xml:space="preserve"> вихідних даних оцінювалася з використанням фізичних законів: рівняння теплопровідності </w:t>
      </w:r>
      <w:proofErr w:type="spellStart"/>
      <w:r w:rsidR="005F325D">
        <w:rPr>
          <w:b w:val="0"/>
        </w:rPr>
        <w:t>теплопровідності</w:t>
      </w:r>
      <w:proofErr w:type="spellEnd"/>
      <w:r w:rsidR="005F325D">
        <w:rPr>
          <w:b w:val="0"/>
        </w:rPr>
        <w:t xml:space="preserve"> та граничних умов, що, загалом і відповідає основній ідеї </w:t>
      </w:r>
      <w:r w:rsidR="005F325D">
        <w:rPr>
          <w:b w:val="0"/>
          <w:lang w:val="en-US"/>
        </w:rPr>
        <w:t>PINN</w:t>
      </w:r>
      <w:r w:rsidR="005F325D">
        <w:rPr>
          <w:b w:val="0"/>
        </w:rPr>
        <w:t>.</w:t>
      </w:r>
    </w:p>
    <w:p w14:paraId="70E640EB" w14:textId="27F996D1" w:rsidR="002B7DFB" w:rsidRDefault="005F325D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Зокрема бралися до уваги наступні </w:t>
      </w:r>
      <w:proofErr w:type="spellStart"/>
      <w:r>
        <w:rPr>
          <w:b w:val="0"/>
        </w:rPr>
        <w:t>співвідноження</w:t>
      </w:r>
      <w:proofErr w:type="spellEnd"/>
      <w:r>
        <w:rPr>
          <w:b w:val="0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2B7DFB" w14:paraId="4BB5727F" w14:textId="77777777" w:rsidTr="008A4387">
        <w:tc>
          <w:tcPr>
            <w:tcW w:w="9853" w:type="dxa"/>
          </w:tcPr>
          <w:p w14:paraId="2496E3FF" w14:textId="440D357D" w:rsidR="002B7DFB" w:rsidRDefault="002B7DFB" w:rsidP="0035580D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49C9E862" wp14:editId="61E4C7A0">
                  <wp:extent cx="6119495" cy="3004820"/>
                  <wp:effectExtent l="0" t="0" r="0" b="5080"/>
                  <wp:docPr id="2715722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57229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00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DFB" w14:paraId="25632C47" w14:textId="77777777" w:rsidTr="008A4387">
        <w:tc>
          <w:tcPr>
            <w:tcW w:w="9853" w:type="dxa"/>
          </w:tcPr>
          <w:p w14:paraId="0AF64935" w14:textId="06988F34" w:rsidR="002B7DFB" w:rsidRDefault="002B7DFB" w:rsidP="008A4387">
            <w:pPr>
              <w:spacing w:line="312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Рис.</w:t>
            </w:r>
            <w:r w:rsidR="00A227AA">
              <w:rPr>
                <w:b w:val="0"/>
                <w:bCs/>
              </w:rPr>
              <w:t>1</w:t>
            </w:r>
            <w:r>
              <w:rPr>
                <w:b w:val="0"/>
                <w:bCs/>
              </w:rPr>
              <w:t xml:space="preserve">. </w:t>
            </w:r>
            <w:r w:rsidR="00A227AA">
              <w:rPr>
                <w:b w:val="0"/>
                <w:bCs/>
              </w:rPr>
              <w:t xml:space="preserve">Схема </w:t>
            </w:r>
            <w:r w:rsidR="00A227AA" w:rsidRPr="00A227AA">
              <w:rPr>
                <w:b w:val="0"/>
                <w:bCs/>
              </w:rPr>
              <w:t>мереж</w:t>
            </w:r>
            <w:r w:rsidR="00A227AA">
              <w:rPr>
                <w:b w:val="0"/>
                <w:bCs/>
              </w:rPr>
              <w:t>і, що використовує фізичні знання, для оцінки теплопровідності поруватих середовищ.</w:t>
            </w:r>
          </w:p>
        </w:tc>
      </w:tr>
    </w:tbl>
    <w:p w14:paraId="6E2BA920" w14:textId="77777777" w:rsidR="008A4387" w:rsidRDefault="008A4387" w:rsidP="008A4387">
      <w:pPr>
        <w:spacing w:line="312" w:lineRule="auto"/>
        <w:jc w:val="both"/>
        <w:rPr>
          <w:b w:val="0"/>
          <w:bCs/>
        </w:rPr>
      </w:pPr>
    </w:p>
    <w:p w14:paraId="1C042DE8" w14:textId="77777777" w:rsidR="008A4387" w:rsidRPr="00E72D96" w:rsidRDefault="008A4387" w:rsidP="008A4387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5F325D">
        <w:rPr>
          <w:position w:val="-12"/>
          <w:sz w:val="28"/>
          <w:szCs w:val="28"/>
          <w:lang w:val="en-US"/>
        </w:rPr>
        <w:object w:dxaOrig="3200" w:dyaOrig="440" w14:anchorId="4A4D92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158.9pt;height:22.5pt" o:ole="">
            <v:imagedata r:id="rId9" o:title=""/>
          </v:shape>
          <o:OLEObject Type="Embed" ProgID="Equation.DSMT4" ShapeID="_x0000_i1070" DrawAspect="Content" ObjectID="_1819107083" r:id="rId10"/>
        </w:object>
      </w:r>
      <w:r>
        <w:rPr>
          <w:sz w:val="28"/>
          <w:szCs w:val="28"/>
          <w:lang w:val="uk-UA"/>
        </w:rPr>
        <w:t>,</w:t>
      </w:r>
      <w:r w:rsidRPr="00E72D96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uk-UA"/>
        </w:rPr>
        <w:t xml:space="preserve">           </w:t>
      </w:r>
      <w:r w:rsidRPr="00E72D96">
        <w:rPr>
          <w:sz w:val="28"/>
          <w:szCs w:val="28"/>
          <w:lang w:val="uk-UA"/>
        </w:rPr>
        <w:t xml:space="preserve">                        (1)</w:t>
      </w:r>
    </w:p>
    <w:p w14:paraId="6761EBBB" w14:textId="77777777" w:rsidR="008A4387" w:rsidRPr="008A4387" w:rsidRDefault="008A4387" w:rsidP="008A4387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5F325D">
        <w:rPr>
          <w:position w:val="-20"/>
          <w:sz w:val="28"/>
          <w:szCs w:val="28"/>
          <w:lang w:val="en-US"/>
        </w:rPr>
        <w:object w:dxaOrig="2620" w:dyaOrig="540" w14:anchorId="1CE7C560">
          <v:shape id="_x0000_i1069" type="#_x0000_t75" style="width:130.1pt;height:27.6pt" o:ole="">
            <v:imagedata r:id="rId11" o:title=""/>
          </v:shape>
          <o:OLEObject Type="Embed" ProgID="Equation.DSMT4" ShapeID="_x0000_i1069" DrawAspect="Content" ObjectID="_1819107084" r:id="rId12"/>
        </w:object>
      </w:r>
      <w:r>
        <w:rPr>
          <w:sz w:val="28"/>
          <w:szCs w:val="28"/>
          <w:lang w:val="uk-UA"/>
        </w:rPr>
        <w:t>,</w:t>
      </w:r>
      <w:r w:rsidRPr="00E72D96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uk-UA"/>
        </w:rPr>
        <w:t xml:space="preserve">           </w:t>
      </w:r>
      <w:r w:rsidRPr="00E72D96">
        <w:rPr>
          <w:sz w:val="28"/>
          <w:szCs w:val="28"/>
          <w:lang w:val="uk-UA"/>
        </w:rPr>
        <w:t xml:space="preserve">                           (</w:t>
      </w:r>
      <w:r>
        <w:rPr>
          <w:sz w:val="28"/>
          <w:szCs w:val="28"/>
          <w:lang w:val="uk-UA"/>
        </w:rPr>
        <w:t>2</w:t>
      </w:r>
      <w:r w:rsidRPr="00E72D96">
        <w:rPr>
          <w:sz w:val="28"/>
          <w:szCs w:val="28"/>
          <w:lang w:val="uk-UA"/>
        </w:rPr>
        <w:t>)</w:t>
      </w:r>
    </w:p>
    <w:p w14:paraId="329D4598" w14:textId="77777777" w:rsidR="008A4387" w:rsidRDefault="008A4387" w:rsidP="008A4387">
      <w:pPr>
        <w:spacing w:line="312" w:lineRule="auto"/>
        <w:jc w:val="both"/>
        <w:rPr>
          <w:b w:val="0"/>
          <w:bCs/>
        </w:rPr>
      </w:pPr>
      <w:r>
        <w:rPr>
          <w:b w:val="0"/>
          <w:bCs/>
        </w:rPr>
        <w:t>які мали виконуватися у всіх точках зображення та граничні умови</w:t>
      </w:r>
    </w:p>
    <w:p w14:paraId="568397D5" w14:textId="77777777" w:rsidR="008A4387" w:rsidRPr="00E72D96" w:rsidRDefault="008A4387" w:rsidP="008A4387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5F325D">
        <w:rPr>
          <w:position w:val="-12"/>
          <w:sz w:val="28"/>
          <w:szCs w:val="28"/>
          <w:lang w:val="en-US"/>
        </w:rPr>
        <w:object w:dxaOrig="1300" w:dyaOrig="380" w14:anchorId="028BBB83">
          <v:shape id="_x0000_i1072" type="#_x0000_t75" style="width:64.55pt;height:19.45pt" o:ole="">
            <v:imagedata r:id="rId13" o:title=""/>
          </v:shape>
          <o:OLEObject Type="Embed" ProgID="Equation.DSMT4" ShapeID="_x0000_i1072" DrawAspect="Content" ObjectID="_1819107085" r:id="rId14"/>
        </w:object>
      </w:r>
      <w:r>
        <w:rPr>
          <w:sz w:val="28"/>
          <w:szCs w:val="28"/>
          <w:lang w:val="uk-UA"/>
        </w:rPr>
        <w:t>,</w:t>
      </w:r>
      <w:r w:rsidRPr="00E72D96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uk-UA"/>
        </w:rPr>
        <w:t xml:space="preserve">                        </w:t>
      </w:r>
      <w:r w:rsidRPr="00E72D96">
        <w:rPr>
          <w:sz w:val="28"/>
          <w:szCs w:val="28"/>
          <w:lang w:val="uk-UA"/>
        </w:rPr>
        <w:t xml:space="preserve">                        (</w:t>
      </w:r>
      <w:r>
        <w:rPr>
          <w:sz w:val="28"/>
          <w:szCs w:val="28"/>
          <w:lang w:val="uk-UA"/>
        </w:rPr>
        <w:t>3</w:t>
      </w:r>
      <w:r w:rsidRPr="00E72D96">
        <w:rPr>
          <w:sz w:val="28"/>
          <w:szCs w:val="28"/>
          <w:lang w:val="uk-UA"/>
        </w:rPr>
        <w:t>)</w:t>
      </w:r>
    </w:p>
    <w:p w14:paraId="7AC4D586" w14:textId="1C65E41C" w:rsidR="008A4387" w:rsidRPr="00E72D96" w:rsidRDefault="008A4387" w:rsidP="008A4387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5F325D">
        <w:rPr>
          <w:position w:val="-12"/>
          <w:sz w:val="28"/>
          <w:szCs w:val="28"/>
          <w:lang w:val="en-US"/>
        </w:rPr>
        <w:object w:dxaOrig="1320" w:dyaOrig="380" w14:anchorId="570876DD">
          <v:shape id="_x0000_i1075" type="#_x0000_t75" style="width:65.55pt;height:19.45pt" o:ole="">
            <v:imagedata r:id="rId15" o:title=""/>
          </v:shape>
          <o:OLEObject Type="Embed" ProgID="Equation.DSMT4" ShapeID="_x0000_i1075" DrawAspect="Content" ObjectID="_1819107086" r:id="rId16"/>
        </w:object>
      </w:r>
      <w:r>
        <w:rPr>
          <w:sz w:val="28"/>
          <w:szCs w:val="28"/>
          <w:lang w:val="uk-UA"/>
        </w:rPr>
        <w:t>,</w:t>
      </w:r>
      <w:r w:rsidRPr="00E72D96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uk-UA"/>
        </w:rPr>
        <w:t xml:space="preserve">                        </w:t>
      </w:r>
      <w:r w:rsidRPr="00E72D96">
        <w:rPr>
          <w:sz w:val="28"/>
          <w:szCs w:val="28"/>
          <w:lang w:val="uk-UA"/>
        </w:rPr>
        <w:t xml:space="preserve">                        (</w:t>
      </w:r>
      <w:r>
        <w:rPr>
          <w:sz w:val="28"/>
          <w:szCs w:val="28"/>
          <w:lang w:val="uk-UA"/>
        </w:rPr>
        <w:t>4</w:t>
      </w:r>
      <w:r w:rsidRPr="00E72D96">
        <w:rPr>
          <w:sz w:val="28"/>
          <w:szCs w:val="28"/>
          <w:lang w:val="uk-UA"/>
        </w:rPr>
        <w:t>)</w:t>
      </w:r>
    </w:p>
    <w:p w14:paraId="1164A863" w14:textId="0C7D221F" w:rsidR="008A4387" w:rsidRPr="008A4387" w:rsidRDefault="008A4387" w:rsidP="008A4387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8A4387">
        <w:rPr>
          <w:position w:val="-12"/>
          <w:sz w:val="28"/>
          <w:szCs w:val="28"/>
          <w:lang w:val="en-US"/>
        </w:rPr>
        <w:object w:dxaOrig="1020" w:dyaOrig="440" w14:anchorId="45A53694">
          <v:shape id="_x0000_i1077" type="#_x0000_t75" style="width:50.65pt;height:22.5pt" o:ole="">
            <v:imagedata r:id="rId17" o:title=""/>
          </v:shape>
          <o:OLEObject Type="Embed" ProgID="Equation.DSMT4" ShapeID="_x0000_i1077" DrawAspect="Content" ObjectID="_1819107087" r:id="rId18"/>
        </w:object>
      </w:r>
      <w:r>
        <w:rPr>
          <w:sz w:val="28"/>
          <w:szCs w:val="28"/>
          <w:lang w:val="uk-UA"/>
        </w:rPr>
        <w:t>,</w:t>
      </w:r>
      <w:r w:rsidRPr="00E72D96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uk-UA"/>
        </w:rPr>
        <w:t xml:space="preserve">        </w:t>
      </w:r>
      <w:r>
        <w:rPr>
          <w:sz w:val="28"/>
          <w:szCs w:val="28"/>
          <w:lang w:val="uk-UA"/>
        </w:rPr>
        <w:t xml:space="preserve">           </w:t>
      </w:r>
      <w:r>
        <w:rPr>
          <w:sz w:val="28"/>
          <w:szCs w:val="28"/>
          <w:lang w:val="uk-UA"/>
        </w:rPr>
        <w:t xml:space="preserve">   </w:t>
      </w:r>
      <w:r w:rsidRPr="00E72D96">
        <w:rPr>
          <w:sz w:val="28"/>
          <w:szCs w:val="28"/>
          <w:lang w:val="uk-UA"/>
        </w:rPr>
        <w:t xml:space="preserve">                           (</w:t>
      </w:r>
      <w:r>
        <w:rPr>
          <w:sz w:val="28"/>
          <w:szCs w:val="28"/>
          <w:lang w:val="uk-UA"/>
        </w:rPr>
        <w:t>5</w:t>
      </w:r>
      <w:r w:rsidRPr="00E72D96">
        <w:rPr>
          <w:sz w:val="28"/>
          <w:szCs w:val="28"/>
          <w:lang w:val="uk-UA"/>
        </w:rPr>
        <w:t>)</w:t>
      </w:r>
    </w:p>
    <w:p w14:paraId="5D9CA7EB" w14:textId="7D4110B2" w:rsidR="008A4387" w:rsidRDefault="008A4387" w:rsidP="008A4387">
      <w:pPr>
        <w:spacing w:line="312" w:lineRule="auto"/>
        <w:jc w:val="both"/>
        <w:rPr>
          <w:b w:val="0"/>
          <w:bCs/>
        </w:rPr>
      </w:pPr>
      <w:r>
        <w:rPr>
          <w:b w:val="0"/>
          <w:bCs/>
        </w:rPr>
        <w:t xml:space="preserve">які відповідали рівності температур заданим величинам </w:t>
      </w:r>
      <w:r w:rsidRPr="008A4387">
        <w:rPr>
          <w:b w:val="0"/>
          <w:bCs/>
          <w:i/>
          <w:iCs/>
        </w:rPr>
        <w:t>Т</w:t>
      </w:r>
      <w:r w:rsidRPr="008A4387">
        <w:rPr>
          <w:b w:val="0"/>
          <w:bCs/>
          <w:vertAlign w:val="subscript"/>
        </w:rPr>
        <w:t>1</w:t>
      </w:r>
      <w:r>
        <w:rPr>
          <w:b w:val="0"/>
          <w:bCs/>
        </w:rPr>
        <w:t xml:space="preserve"> та </w:t>
      </w:r>
      <w:r w:rsidRPr="008A4387">
        <w:rPr>
          <w:b w:val="0"/>
          <w:bCs/>
          <w:i/>
          <w:iCs/>
        </w:rPr>
        <w:t>Т</w:t>
      </w:r>
      <w:r w:rsidRPr="008A4387">
        <w:rPr>
          <w:b w:val="0"/>
          <w:bCs/>
          <w:vertAlign w:val="subscript"/>
        </w:rPr>
        <w:t>2</w:t>
      </w:r>
      <w:r>
        <w:rPr>
          <w:b w:val="0"/>
          <w:bCs/>
        </w:rPr>
        <w:t xml:space="preserve"> на правій та лівій границях середовища та рівності нулеві нормальних компонент теплового потоку на верхній та нижній границях і мали виконувалися лише для відповідних приграничних пікселів.</w:t>
      </w:r>
      <w:r w:rsidR="008838B5">
        <w:rPr>
          <w:b w:val="0"/>
          <w:bCs/>
        </w:rPr>
        <w:t xml:space="preserve"> Таким чином, під час тренування мережі мінімізувалася загальна похибка</w:t>
      </w:r>
    </w:p>
    <w:p w14:paraId="6164C0EF" w14:textId="77777777" w:rsidR="009E74F8" w:rsidRDefault="009E74F8" w:rsidP="008838B5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9E74F8">
        <w:rPr>
          <w:position w:val="-36"/>
          <w:sz w:val="28"/>
          <w:szCs w:val="28"/>
          <w:lang w:val="en-US"/>
        </w:rPr>
        <w:object w:dxaOrig="9440" w:dyaOrig="859" w14:anchorId="5BA988D0">
          <v:shape id="_x0000_i1085" type="#_x0000_t75" style="width:468.7pt;height:43.95pt" o:ole="">
            <v:imagedata r:id="rId19" o:title=""/>
          </v:shape>
          <o:OLEObject Type="Embed" ProgID="Equation.DSMT4" ShapeID="_x0000_i1085" DrawAspect="Content" ObjectID="_1819107088" r:id="rId20"/>
        </w:object>
      </w:r>
      <w:r w:rsidR="008838B5">
        <w:rPr>
          <w:sz w:val="28"/>
          <w:szCs w:val="28"/>
          <w:lang w:val="uk-UA"/>
        </w:rPr>
        <w:t>,</w:t>
      </w:r>
      <w:r w:rsidR="008838B5" w:rsidRPr="00E72D96">
        <w:rPr>
          <w:sz w:val="28"/>
          <w:szCs w:val="28"/>
          <w:lang w:val="uk-UA"/>
        </w:rPr>
        <w:t xml:space="preserve">  </w:t>
      </w:r>
    </w:p>
    <w:p w14:paraId="1B9862E3" w14:textId="4C3391D3" w:rsidR="008838B5" w:rsidRPr="00E72D96" w:rsidRDefault="008838B5" w:rsidP="008838B5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E72D96">
        <w:rPr>
          <w:sz w:val="28"/>
          <w:szCs w:val="28"/>
          <w:lang w:val="uk-UA"/>
        </w:rPr>
        <w:t xml:space="preserve"> (</w:t>
      </w:r>
      <w:r w:rsidR="009E74F8">
        <w:rPr>
          <w:sz w:val="28"/>
          <w:szCs w:val="28"/>
          <w:lang w:val="uk-UA"/>
        </w:rPr>
        <w:t>6</w:t>
      </w:r>
      <w:r w:rsidRPr="00E72D96">
        <w:rPr>
          <w:sz w:val="28"/>
          <w:szCs w:val="28"/>
          <w:lang w:val="uk-UA"/>
        </w:rPr>
        <w:t>)</w:t>
      </w:r>
    </w:p>
    <w:p w14:paraId="5DE2C6EC" w14:textId="7E26EDD1" w:rsidR="008A4387" w:rsidRPr="00F713FA" w:rsidRDefault="009E74F8" w:rsidP="009E74F8">
      <w:pPr>
        <w:spacing w:line="312" w:lineRule="auto"/>
        <w:jc w:val="both"/>
        <w:rPr>
          <w:b w:val="0"/>
          <w:bCs/>
        </w:rPr>
      </w:pPr>
      <w:r>
        <w:rPr>
          <w:b w:val="0"/>
          <w:bCs/>
        </w:rPr>
        <w:t xml:space="preserve">де перший доданок це так звана установча похибка, другий – похибка неперервності, третій – похибка </w:t>
      </w:r>
      <w:proofErr w:type="spellStart"/>
      <w:r>
        <w:rPr>
          <w:b w:val="0"/>
          <w:bCs/>
        </w:rPr>
        <w:t>Діріхле</w:t>
      </w:r>
      <w:proofErr w:type="spellEnd"/>
      <w:r>
        <w:rPr>
          <w:b w:val="0"/>
          <w:bCs/>
        </w:rPr>
        <w:t xml:space="preserve"> (пов’язана з необхідністю виконання крайов</w:t>
      </w:r>
      <w:r w:rsidR="00A95ABB">
        <w:rPr>
          <w:b w:val="0"/>
          <w:bCs/>
        </w:rPr>
        <w:t>их</w:t>
      </w:r>
      <w:r>
        <w:rPr>
          <w:b w:val="0"/>
          <w:bCs/>
        </w:rPr>
        <w:t xml:space="preserve"> умов</w:t>
      </w:r>
      <w:r w:rsidR="00A95ABB">
        <w:rPr>
          <w:b w:val="0"/>
          <w:bCs/>
        </w:rPr>
        <w:t xml:space="preserve"> (3) та (4)</w:t>
      </w:r>
      <w:r>
        <w:rPr>
          <w:b w:val="0"/>
          <w:bCs/>
        </w:rPr>
        <w:t xml:space="preserve">), четвертий – похибка </w:t>
      </w:r>
      <w:proofErr w:type="spellStart"/>
      <w:r>
        <w:rPr>
          <w:b w:val="0"/>
          <w:bCs/>
        </w:rPr>
        <w:t>Неймана</w:t>
      </w:r>
      <w:proofErr w:type="spellEnd"/>
      <w:r>
        <w:rPr>
          <w:b w:val="0"/>
          <w:bCs/>
        </w:rPr>
        <w:t xml:space="preserve">; </w:t>
      </w:r>
      <w:r>
        <w:rPr>
          <w:b w:val="0"/>
          <w:bCs/>
          <w:lang w:val="el-GR"/>
        </w:rPr>
        <w:t>λ</w:t>
      </w:r>
      <w:proofErr w:type="spellStart"/>
      <w:r>
        <w:rPr>
          <w:b w:val="0"/>
          <w:bCs/>
          <w:lang w:val="en-US"/>
        </w:rPr>
        <w:t>i</w:t>
      </w:r>
      <w:proofErr w:type="spellEnd"/>
      <w:r>
        <w:rPr>
          <w:b w:val="0"/>
          <w:bCs/>
        </w:rPr>
        <w:t xml:space="preserve"> – вагові коефіцієнти, </w:t>
      </w:r>
      <w:r>
        <w:rPr>
          <w:b w:val="0"/>
          <w:bCs/>
          <w:lang w:val="en-US"/>
        </w:rPr>
        <w:t xml:space="preserve">n, </w:t>
      </w:r>
      <w:proofErr w:type="spellStart"/>
      <w:r>
        <w:rPr>
          <w:b w:val="0"/>
          <w:bCs/>
          <w:lang w:val="en-US"/>
        </w:rPr>
        <w:t>n</w:t>
      </w:r>
      <w:r w:rsidRPr="009E74F8">
        <w:rPr>
          <w:b w:val="0"/>
          <w:bCs/>
          <w:vertAlign w:val="subscript"/>
          <w:lang w:val="en-US"/>
        </w:rPr>
        <w:t>l</w:t>
      </w:r>
      <w:proofErr w:type="spellEnd"/>
      <w:r>
        <w:rPr>
          <w:b w:val="0"/>
          <w:bCs/>
          <w:lang w:val="en-US"/>
        </w:rPr>
        <w:t>, n</w:t>
      </w:r>
      <w:r w:rsidRPr="009E74F8">
        <w:rPr>
          <w:b w:val="0"/>
          <w:bCs/>
          <w:vertAlign w:val="subscript"/>
          <w:lang w:val="en-US"/>
        </w:rPr>
        <w:t>r</w:t>
      </w:r>
      <w:r>
        <w:rPr>
          <w:b w:val="0"/>
          <w:bCs/>
          <w:lang w:val="en-US"/>
        </w:rPr>
        <w:t xml:space="preserve">, </w:t>
      </w:r>
      <w:proofErr w:type="spellStart"/>
      <w:r>
        <w:rPr>
          <w:b w:val="0"/>
          <w:bCs/>
          <w:lang w:val="en-US"/>
        </w:rPr>
        <w:t>n</w:t>
      </w:r>
      <w:r w:rsidRPr="009E74F8">
        <w:rPr>
          <w:b w:val="0"/>
          <w:bCs/>
          <w:vertAlign w:val="subscript"/>
          <w:lang w:val="en-US"/>
        </w:rPr>
        <w:t>t</w:t>
      </w:r>
      <w:proofErr w:type="spellEnd"/>
      <w:r w:rsidRPr="009E74F8">
        <w:rPr>
          <w:b w:val="0"/>
          <w:bCs/>
          <w:vertAlign w:val="subscript"/>
          <w:lang w:val="en-US"/>
        </w:rPr>
        <w:t>-b</w:t>
      </w:r>
      <w:r>
        <w:rPr>
          <w:b w:val="0"/>
          <w:bCs/>
          <w:lang w:val="en-US"/>
        </w:rPr>
        <w:t xml:space="preserve"> – </w:t>
      </w:r>
      <w:r>
        <w:rPr>
          <w:b w:val="0"/>
          <w:bCs/>
        </w:rPr>
        <w:t xml:space="preserve">кількості точок у всьому зображення, на лівій, правій </w:t>
      </w:r>
      <w:r w:rsidRPr="00F713FA">
        <w:rPr>
          <w:b w:val="0"/>
          <w:bCs/>
        </w:rPr>
        <w:t>та верхній і нижній границях, відповідно.</w:t>
      </w:r>
      <w:r w:rsidR="00F713FA" w:rsidRPr="00F713FA">
        <w:rPr>
          <w:b w:val="0"/>
          <w:bCs/>
        </w:rPr>
        <w:t xml:space="preserve"> При знаходженні просторових градієнтів використовувався підхід, запропонований в </w:t>
      </w:r>
      <w:r w:rsidR="00F713FA" w:rsidRPr="00F713FA">
        <w:rPr>
          <w:b w:val="0"/>
        </w:rPr>
        <w:t>[</w:t>
      </w:r>
      <w:r w:rsidR="00F713FA" w:rsidRPr="00F713FA">
        <w:rPr>
          <w:b w:val="0"/>
          <w:bCs/>
        </w:rPr>
        <w:t>https://doi.org/10.1016/j.ijheatmasstransfer.2023.124671</w:t>
      </w:r>
      <w:r w:rsidR="00F713FA" w:rsidRPr="00F713FA">
        <w:rPr>
          <w:b w:val="0"/>
        </w:rPr>
        <w:t>]</w:t>
      </w:r>
      <w:r w:rsidR="00F713FA" w:rsidRPr="00F713FA">
        <w:rPr>
          <w:b w:val="0"/>
        </w:rPr>
        <w:t xml:space="preserve">, який передбачав використання додаткової </w:t>
      </w:r>
      <w:r w:rsidR="00F713FA" w:rsidRPr="00F713FA">
        <w:rPr>
          <w:b w:val="0"/>
          <w:bCs/>
        </w:rPr>
        <w:t xml:space="preserve">корекційної матриці. </w:t>
      </w:r>
    </w:p>
    <w:p w14:paraId="0B524173" w14:textId="032776B0" w:rsidR="008838B5" w:rsidRDefault="003C5F38" w:rsidP="008838B5">
      <w:pPr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>Навчання проводилося на масиві з 1024 зображень, зміна похибки зі збільшенням кількості епох представлена на рис.2.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3C5F38" w14:paraId="4B49EA91" w14:textId="77777777" w:rsidTr="0035580D">
        <w:tc>
          <w:tcPr>
            <w:tcW w:w="9853" w:type="dxa"/>
          </w:tcPr>
          <w:p w14:paraId="36112875" w14:textId="7B809564" w:rsidR="003C5F38" w:rsidRDefault="003C5F38" w:rsidP="0035580D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0EF0172A" wp14:editId="333E41CE">
                  <wp:extent cx="6119495" cy="4325620"/>
                  <wp:effectExtent l="0" t="0" r="0" b="0"/>
                  <wp:docPr id="9736065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606565" name="Рисунок 97360656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432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F38" w14:paraId="5F5BC1A3" w14:textId="77777777" w:rsidTr="0035580D">
        <w:tc>
          <w:tcPr>
            <w:tcW w:w="9853" w:type="dxa"/>
          </w:tcPr>
          <w:p w14:paraId="6DB8A340" w14:textId="3A40FF3B" w:rsidR="003C5F38" w:rsidRDefault="003C5F38" w:rsidP="0035580D">
            <w:pPr>
              <w:spacing w:line="312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Рис.</w:t>
            </w:r>
            <w:r w:rsidR="00667170">
              <w:rPr>
                <w:b w:val="0"/>
                <w:bCs/>
                <w:lang w:val="en-US"/>
              </w:rPr>
              <w:t>2Ht</w:t>
            </w:r>
            <w:r>
              <w:rPr>
                <w:b w:val="0"/>
                <w:bCs/>
              </w:rPr>
              <w:t xml:space="preserve">. </w:t>
            </w:r>
            <w:r>
              <w:rPr>
                <w:b w:val="0"/>
                <w:bCs/>
              </w:rPr>
              <w:t xml:space="preserve">Залежності від кількості епох загальної похибки (1), </w:t>
            </w:r>
            <w:r>
              <w:rPr>
                <w:b w:val="0"/>
                <w:bCs/>
              </w:rPr>
              <w:t>установч</w:t>
            </w:r>
            <w:r>
              <w:rPr>
                <w:b w:val="0"/>
                <w:bCs/>
              </w:rPr>
              <w:t>ої</w:t>
            </w:r>
            <w:r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 xml:space="preserve">(2), </w:t>
            </w:r>
            <w:r>
              <w:rPr>
                <w:b w:val="0"/>
                <w:bCs/>
              </w:rPr>
              <w:t>похиб</w:t>
            </w:r>
            <w:r>
              <w:rPr>
                <w:b w:val="0"/>
                <w:bCs/>
              </w:rPr>
              <w:t>о</w:t>
            </w:r>
            <w:r>
              <w:rPr>
                <w:b w:val="0"/>
                <w:bCs/>
              </w:rPr>
              <w:t>к неперервності</w:t>
            </w:r>
            <w:r>
              <w:rPr>
                <w:b w:val="0"/>
                <w:bCs/>
              </w:rPr>
              <w:t xml:space="preserve"> (3)</w:t>
            </w:r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Діріхле</w:t>
            </w:r>
            <w:proofErr w:type="spellEnd"/>
            <w:r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4</w:t>
            </w:r>
            <w:r>
              <w:rPr>
                <w:b w:val="0"/>
                <w:bCs/>
              </w:rPr>
              <w:t>)</w:t>
            </w:r>
            <w:r w:rsidR="00A95ABB">
              <w:rPr>
                <w:b w:val="0"/>
                <w:bCs/>
              </w:rPr>
              <w:t xml:space="preserve"> та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Неймана</w:t>
            </w:r>
            <w:proofErr w:type="spellEnd"/>
            <w:r w:rsidR="00A95ABB">
              <w:rPr>
                <w:b w:val="0"/>
                <w:bCs/>
              </w:rPr>
              <w:t>(5)</w:t>
            </w:r>
            <w:r>
              <w:rPr>
                <w:b w:val="0"/>
                <w:bCs/>
              </w:rPr>
              <w:t>.</w:t>
            </w:r>
          </w:p>
        </w:tc>
      </w:tr>
    </w:tbl>
    <w:p w14:paraId="04E275B1" w14:textId="77777777" w:rsidR="008838B5" w:rsidRDefault="008838B5" w:rsidP="008838B5">
      <w:pPr>
        <w:spacing w:line="312" w:lineRule="auto"/>
        <w:ind w:firstLine="567"/>
        <w:jc w:val="both"/>
        <w:rPr>
          <w:b w:val="0"/>
          <w:bCs/>
        </w:rPr>
      </w:pPr>
    </w:p>
    <w:p w14:paraId="4EA5E94A" w14:textId="0260C745" w:rsidR="0026349F" w:rsidRPr="0026349F" w:rsidRDefault="0026349F" w:rsidP="0026349F">
      <w:pPr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>Після отримання розподілів температури та теплового потоку по поруватому середовищі,</w:t>
      </w:r>
      <w:r w:rsidRPr="0026349F">
        <w:rPr>
          <w:b w:val="0"/>
          <w:bCs/>
        </w:rPr>
        <w:t xml:space="preserve"> скалярна ефективна теплопровідність </w:t>
      </w:r>
      <w:r w:rsidRPr="0026349F">
        <w:rPr>
          <w:b w:val="0"/>
          <w:bCs/>
        </w:rPr>
        <w:t>обчислювалась наступним чином:</w:t>
      </w:r>
    </w:p>
    <w:p w14:paraId="64876FAE" w14:textId="0C6389B4" w:rsidR="0026349F" w:rsidRPr="008A4387" w:rsidRDefault="006B5B12" w:rsidP="0026349F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6B5B12">
        <w:rPr>
          <w:position w:val="-68"/>
          <w:sz w:val="28"/>
          <w:szCs w:val="28"/>
          <w:lang w:val="en-US"/>
        </w:rPr>
        <w:object w:dxaOrig="2000" w:dyaOrig="1359" w14:anchorId="67C0A504">
          <v:shape id="_x0000_i1093" type="#_x0000_t75" style="width:99.3pt;height:69.5pt" o:ole="">
            <v:imagedata r:id="rId22" o:title=""/>
          </v:shape>
          <o:OLEObject Type="Embed" ProgID="Equation.DSMT4" ShapeID="_x0000_i1093" DrawAspect="Content" ObjectID="_1819107089" r:id="rId23"/>
        </w:object>
      </w:r>
      <w:r>
        <w:rPr>
          <w:sz w:val="28"/>
          <w:szCs w:val="28"/>
          <w:lang w:val="uk-UA"/>
        </w:rPr>
        <w:t>.</w:t>
      </w:r>
      <w:r w:rsidR="0026349F" w:rsidRPr="00E72D96">
        <w:rPr>
          <w:sz w:val="28"/>
          <w:szCs w:val="28"/>
          <w:lang w:val="uk-UA"/>
        </w:rPr>
        <w:t xml:space="preserve">       </w:t>
      </w:r>
      <w:r w:rsidR="0026349F">
        <w:rPr>
          <w:sz w:val="28"/>
          <w:szCs w:val="28"/>
          <w:lang w:val="uk-UA"/>
        </w:rPr>
        <w:t xml:space="preserve">                      </w:t>
      </w:r>
      <w:r w:rsidR="0026349F" w:rsidRPr="00E72D96">
        <w:rPr>
          <w:sz w:val="28"/>
          <w:szCs w:val="28"/>
          <w:lang w:val="uk-UA"/>
        </w:rPr>
        <w:t xml:space="preserve">                           (</w:t>
      </w:r>
      <w:r w:rsidR="0026349F">
        <w:rPr>
          <w:sz w:val="28"/>
          <w:szCs w:val="28"/>
          <w:lang w:val="uk-UA"/>
        </w:rPr>
        <w:t>7</w:t>
      </w:r>
      <w:r w:rsidR="0026349F" w:rsidRPr="00E72D96">
        <w:rPr>
          <w:sz w:val="28"/>
          <w:szCs w:val="28"/>
          <w:lang w:val="uk-UA"/>
        </w:rPr>
        <w:t>)</w:t>
      </w:r>
    </w:p>
    <w:p w14:paraId="2955F228" w14:textId="11E45890" w:rsidR="00347BC9" w:rsidRDefault="00347BC9" w:rsidP="008A4387">
      <w:pPr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>На рис. 3 приведено декілька прикладів отриманих розподілів теплових параметрів разом з вихідними зображеннями структур.</w:t>
      </w:r>
    </w:p>
    <w:p w14:paraId="2E1262C5" w14:textId="77777777" w:rsidR="00347BC9" w:rsidRDefault="00347BC9" w:rsidP="008A4387">
      <w:pPr>
        <w:spacing w:line="312" w:lineRule="auto"/>
        <w:ind w:firstLine="567"/>
        <w:jc w:val="both"/>
        <w:rPr>
          <w:b w:val="0"/>
          <w:bCs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261BA0" w14:paraId="02A3C919" w14:textId="77777777" w:rsidTr="00E45894">
        <w:tc>
          <w:tcPr>
            <w:tcW w:w="9627" w:type="dxa"/>
          </w:tcPr>
          <w:p w14:paraId="0A1FD7BB" w14:textId="7C477A78" w:rsidR="00261BA0" w:rsidRDefault="00261BA0" w:rsidP="0035580D">
            <w:pPr>
              <w:spacing w:line="312" w:lineRule="auto"/>
              <w:jc w:val="center"/>
              <w:rPr>
                <w:b w:val="0"/>
                <w:bCs/>
              </w:rPr>
            </w:pPr>
            <w:r w:rsidRPr="00261BA0">
              <w:rPr>
                <w:b w:val="0"/>
                <w:bCs/>
              </w:rPr>
              <w:drawing>
                <wp:inline distT="0" distB="0" distL="0" distR="0" wp14:anchorId="4DCB7098" wp14:editId="12295D3B">
                  <wp:extent cx="1301946" cy="1296000"/>
                  <wp:effectExtent l="0" t="0" r="0" b="0"/>
                  <wp:docPr id="5981098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10989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946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1BA0">
              <w:rPr>
                <w:b w:val="0"/>
                <w:bCs/>
              </w:rPr>
              <w:drawing>
                <wp:inline distT="0" distB="0" distL="0" distR="0" wp14:anchorId="1C2BD230" wp14:editId="347520CD">
                  <wp:extent cx="1542000" cy="1332000"/>
                  <wp:effectExtent l="0" t="0" r="0" b="0"/>
                  <wp:docPr id="8605062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5062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000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1BA0">
              <w:rPr>
                <w:b w:val="0"/>
                <w:bCs/>
              </w:rPr>
              <w:drawing>
                <wp:inline distT="0" distB="0" distL="0" distR="0" wp14:anchorId="5FD1D867" wp14:editId="7965090A">
                  <wp:extent cx="1576896" cy="1332000"/>
                  <wp:effectExtent l="0" t="0" r="0" b="0"/>
                  <wp:docPr id="4755774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57748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896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1BA0">
              <w:rPr>
                <w:b w:val="0"/>
                <w:bCs/>
              </w:rPr>
              <w:drawing>
                <wp:inline distT="0" distB="0" distL="0" distR="0" wp14:anchorId="5D325630" wp14:editId="481B4312">
                  <wp:extent cx="1541059" cy="1332000"/>
                  <wp:effectExtent l="0" t="0" r="0" b="0"/>
                  <wp:docPr id="352490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4907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059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BA0" w14:paraId="4FA702CE" w14:textId="77777777" w:rsidTr="0093713E">
        <w:tc>
          <w:tcPr>
            <w:tcW w:w="9627" w:type="dxa"/>
          </w:tcPr>
          <w:p w14:paraId="4EA5F4A3" w14:textId="5FC5883F" w:rsidR="00261BA0" w:rsidRDefault="00720D07" w:rsidP="0035580D">
            <w:pPr>
              <w:spacing w:line="312" w:lineRule="auto"/>
              <w:jc w:val="center"/>
              <w:rPr>
                <w:b w:val="0"/>
                <w:bCs/>
              </w:rPr>
            </w:pPr>
            <w:r w:rsidRPr="00720D07">
              <w:rPr>
                <w:b w:val="0"/>
                <w:bCs/>
              </w:rPr>
              <w:drawing>
                <wp:inline distT="0" distB="0" distL="0" distR="0" wp14:anchorId="78D557B4" wp14:editId="3541E4B8">
                  <wp:extent cx="1296000" cy="1296000"/>
                  <wp:effectExtent l="0" t="0" r="0" b="0"/>
                  <wp:docPr id="21214710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47108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0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20D07">
              <w:rPr>
                <w:b w:val="0"/>
                <w:bCs/>
              </w:rPr>
              <w:drawing>
                <wp:inline distT="0" distB="0" distL="0" distR="0" wp14:anchorId="38B23E4A" wp14:editId="41393FBA">
                  <wp:extent cx="1514707" cy="1332000"/>
                  <wp:effectExtent l="0" t="0" r="0" b="0"/>
                  <wp:docPr id="15632060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20601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07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20D07">
              <w:rPr>
                <w:b w:val="0"/>
                <w:bCs/>
              </w:rPr>
              <w:drawing>
                <wp:inline distT="0" distB="0" distL="0" distR="0" wp14:anchorId="28392B80" wp14:editId="5C610C77">
                  <wp:extent cx="1579113" cy="1332000"/>
                  <wp:effectExtent l="0" t="0" r="0" b="0"/>
                  <wp:docPr id="8863481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34810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113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20D07">
              <w:rPr>
                <w:b w:val="0"/>
                <w:bCs/>
              </w:rPr>
              <w:drawing>
                <wp:inline distT="0" distB="0" distL="0" distR="0" wp14:anchorId="3808C263" wp14:editId="6CE6E2AB">
                  <wp:extent cx="1556018" cy="1332000"/>
                  <wp:effectExtent l="0" t="0" r="0" b="0"/>
                  <wp:docPr id="3505560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55607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018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D07" w14:paraId="61082A7D" w14:textId="77777777" w:rsidTr="0093713E">
        <w:tc>
          <w:tcPr>
            <w:tcW w:w="9627" w:type="dxa"/>
          </w:tcPr>
          <w:p w14:paraId="54627AA7" w14:textId="4FE4BA4A" w:rsidR="00720D07" w:rsidRDefault="00720D07" w:rsidP="0035580D">
            <w:pPr>
              <w:spacing w:line="312" w:lineRule="auto"/>
              <w:jc w:val="center"/>
              <w:rPr>
                <w:b w:val="0"/>
                <w:bCs/>
              </w:rPr>
            </w:pPr>
            <w:r w:rsidRPr="00720D07">
              <w:rPr>
                <w:b w:val="0"/>
                <w:bCs/>
              </w:rPr>
              <w:drawing>
                <wp:inline distT="0" distB="0" distL="0" distR="0" wp14:anchorId="0FBCACD3" wp14:editId="5DDD6687">
                  <wp:extent cx="1284377" cy="1296000"/>
                  <wp:effectExtent l="0" t="0" r="0" b="0"/>
                  <wp:docPr id="17431016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10165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377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20D07">
              <w:rPr>
                <w:b w:val="0"/>
                <w:bCs/>
              </w:rPr>
              <w:drawing>
                <wp:inline distT="0" distB="0" distL="0" distR="0" wp14:anchorId="2B9443F6" wp14:editId="5E5B15FC">
                  <wp:extent cx="1507113" cy="1296000"/>
                  <wp:effectExtent l="0" t="0" r="0" b="0"/>
                  <wp:docPr id="16076771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67716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113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20D07">
              <w:rPr>
                <w:b w:val="0"/>
                <w:bCs/>
              </w:rPr>
              <w:drawing>
                <wp:inline distT="0" distB="0" distL="0" distR="0" wp14:anchorId="7D2A2431" wp14:editId="294556A8">
                  <wp:extent cx="1566982" cy="1296000"/>
                  <wp:effectExtent l="0" t="0" r="0" b="0"/>
                  <wp:docPr id="850398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3988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982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20D07">
              <w:rPr>
                <w:b w:val="0"/>
                <w:bCs/>
              </w:rPr>
              <w:drawing>
                <wp:inline distT="0" distB="0" distL="0" distR="0" wp14:anchorId="14CB83B3" wp14:editId="3CF8BE2F">
                  <wp:extent cx="1580236" cy="1332000"/>
                  <wp:effectExtent l="0" t="0" r="0" b="0"/>
                  <wp:docPr id="3026589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65891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236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D07" w14:paraId="7B0C4271" w14:textId="77777777" w:rsidTr="0093713E">
        <w:tc>
          <w:tcPr>
            <w:tcW w:w="9627" w:type="dxa"/>
          </w:tcPr>
          <w:p w14:paraId="341DECA5" w14:textId="1D021503" w:rsidR="00720D07" w:rsidRDefault="00667170" w:rsidP="0035580D">
            <w:pPr>
              <w:spacing w:line="312" w:lineRule="auto"/>
              <w:jc w:val="center"/>
              <w:rPr>
                <w:b w:val="0"/>
                <w:bCs/>
              </w:rPr>
            </w:pPr>
            <w:r w:rsidRPr="00667170">
              <w:rPr>
                <w:b w:val="0"/>
                <w:bCs/>
              </w:rPr>
              <w:drawing>
                <wp:inline distT="0" distB="0" distL="0" distR="0" wp14:anchorId="51CEFC48" wp14:editId="7643C891">
                  <wp:extent cx="1278407" cy="1296000"/>
                  <wp:effectExtent l="0" t="0" r="0" b="0"/>
                  <wp:docPr id="15189065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90657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407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7170">
              <w:rPr>
                <w:b w:val="0"/>
                <w:bCs/>
              </w:rPr>
              <w:drawing>
                <wp:inline distT="0" distB="0" distL="0" distR="0" wp14:anchorId="37B473FE" wp14:editId="01788730">
                  <wp:extent cx="1536923" cy="1332000"/>
                  <wp:effectExtent l="0" t="0" r="0" b="0"/>
                  <wp:docPr id="18538365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83655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923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7170">
              <w:rPr>
                <w:b w:val="0"/>
                <w:bCs/>
              </w:rPr>
              <w:drawing>
                <wp:inline distT="0" distB="0" distL="0" distR="0" wp14:anchorId="40A64611" wp14:editId="28A969FA">
                  <wp:extent cx="1593534" cy="1332000"/>
                  <wp:effectExtent l="0" t="0" r="0" b="0"/>
                  <wp:docPr id="19429420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94205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534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7170">
              <w:rPr>
                <w:b w:val="0"/>
                <w:bCs/>
              </w:rPr>
              <w:drawing>
                <wp:inline distT="0" distB="0" distL="0" distR="0" wp14:anchorId="73ECCB29" wp14:editId="6F971D74">
                  <wp:extent cx="1561032" cy="1332000"/>
                  <wp:effectExtent l="0" t="0" r="0" b="0"/>
                  <wp:docPr id="9818993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89934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032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D07" w14:paraId="3287466A" w14:textId="77777777" w:rsidTr="0093713E">
        <w:tc>
          <w:tcPr>
            <w:tcW w:w="9627" w:type="dxa"/>
          </w:tcPr>
          <w:p w14:paraId="4AA8385E" w14:textId="6AEE31E6" w:rsidR="00720D07" w:rsidRDefault="00667170" w:rsidP="0035580D">
            <w:pPr>
              <w:spacing w:line="312" w:lineRule="auto"/>
              <w:jc w:val="center"/>
              <w:rPr>
                <w:b w:val="0"/>
                <w:bCs/>
              </w:rPr>
            </w:pPr>
            <w:r w:rsidRPr="00667170">
              <w:rPr>
                <w:b w:val="0"/>
                <w:bCs/>
              </w:rPr>
              <w:drawing>
                <wp:inline distT="0" distB="0" distL="0" distR="0" wp14:anchorId="7B2E114F" wp14:editId="79330ED3">
                  <wp:extent cx="1296637" cy="1332000"/>
                  <wp:effectExtent l="0" t="0" r="0" b="0"/>
                  <wp:docPr id="21417388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73889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637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7170">
              <w:rPr>
                <w:b w:val="0"/>
                <w:bCs/>
              </w:rPr>
              <w:drawing>
                <wp:inline distT="0" distB="0" distL="0" distR="0" wp14:anchorId="4F3CD82D" wp14:editId="2EA57287">
                  <wp:extent cx="1568127" cy="1332000"/>
                  <wp:effectExtent l="0" t="0" r="0" b="0"/>
                  <wp:docPr id="1873800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8003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127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7170">
              <w:rPr>
                <w:b w:val="0"/>
                <w:bCs/>
              </w:rPr>
              <w:drawing>
                <wp:inline distT="0" distB="0" distL="0" distR="0" wp14:anchorId="7DA8720D" wp14:editId="4C5CFAC6">
                  <wp:extent cx="1538283" cy="1332000"/>
                  <wp:effectExtent l="0" t="0" r="0" b="0"/>
                  <wp:docPr id="8481800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18006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283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7170">
              <w:rPr>
                <w:b w:val="0"/>
                <w:bCs/>
              </w:rPr>
              <w:drawing>
                <wp:inline distT="0" distB="0" distL="0" distR="0" wp14:anchorId="4EFD2DAE" wp14:editId="69688CAD">
                  <wp:extent cx="1562073" cy="1332000"/>
                  <wp:effectExtent l="0" t="0" r="0" b="0"/>
                  <wp:docPr id="9900792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07928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073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BA0" w14:paraId="581662D4" w14:textId="77777777" w:rsidTr="0035580D">
        <w:tc>
          <w:tcPr>
            <w:tcW w:w="9627" w:type="dxa"/>
          </w:tcPr>
          <w:p w14:paraId="57FF1214" w14:textId="100E2A6A" w:rsidR="005371E5" w:rsidRPr="005371E5" w:rsidRDefault="00261BA0" w:rsidP="005371E5">
            <w:pPr>
              <w:spacing w:line="312" w:lineRule="auto"/>
              <w:jc w:val="both"/>
              <w:rPr>
                <w:bCs/>
              </w:rPr>
            </w:pPr>
            <w:r>
              <w:rPr>
                <w:b w:val="0"/>
                <w:bCs/>
              </w:rPr>
              <w:t>Рис.</w:t>
            </w:r>
            <w:r w:rsidR="00720D07">
              <w:rPr>
                <w:b w:val="0"/>
                <w:bCs/>
                <w:lang w:val="en-US"/>
              </w:rPr>
              <w:t>3</w:t>
            </w:r>
            <w:r>
              <w:rPr>
                <w:b w:val="0"/>
                <w:bCs/>
              </w:rPr>
              <w:t xml:space="preserve">. </w:t>
            </w:r>
            <w:r w:rsidR="00667170">
              <w:rPr>
                <w:b w:val="0"/>
                <w:bCs/>
              </w:rPr>
              <w:t xml:space="preserve">Результати розрахунків теплових величин. У кожному рідку рисунки зліва направо відповідають морфології структури, компоненті теплового потоку </w:t>
            </w:r>
            <w:proofErr w:type="spellStart"/>
            <w:r w:rsidR="00667170">
              <w:rPr>
                <w:b w:val="0"/>
                <w:bCs/>
                <w:lang w:val="en-US"/>
              </w:rPr>
              <w:t>Qx</w:t>
            </w:r>
            <w:proofErr w:type="spellEnd"/>
            <w:r w:rsidR="00667170">
              <w:rPr>
                <w:b w:val="0"/>
                <w:bCs/>
              </w:rPr>
              <w:t xml:space="preserve"> вздовж вхідного температурного </w:t>
            </w:r>
            <w:proofErr w:type="spellStart"/>
            <w:r w:rsidR="00667170">
              <w:rPr>
                <w:b w:val="0"/>
                <w:bCs/>
              </w:rPr>
              <w:t>градіенту</w:t>
            </w:r>
            <w:proofErr w:type="spellEnd"/>
            <w:r w:rsidR="00667170">
              <w:rPr>
                <w:b w:val="0"/>
                <w:bCs/>
              </w:rPr>
              <w:t xml:space="preserve">, перпендикулярній компоненті теплового потоку </w:t>
            </w:r>
            <w:proofErr w:type="spellStart"/>
            <w:r w:rsidR="00667170">
              <w:rPr>
                <w:b w:val="0"/>
                <w:bCs/>
                <w:lang w:val="en-US"/>
              </w:rPr>
              <w:t>Qy</w:t>
            </w:r>
            <w:proofErr w:type="spellEnd"/>
            <w:r w:rsidR="00667170">
              <w:rPr>
                <w:b w:val="0"/>
                <w:bCs/>
              </w:rPr>
              <w:t xml:space="preserve"> та повному тепловому потоку </w:t>
            </w:r>
            <w:r w:rsidR="00667170">
              <w:rPr>
                <w:b w:val="0"/>
                <w:bCs/>
                <w:lang w:val="en-US"/>
              </w:rPr>
              <w:t>Q.</w:t>
            </w:r>
            <w:r w:rsidR="005371E5">
              <w:rPr>
                <w:b w:val="0"/>
                <w:bCs/>
                <w:lang w:val="en-US"/>
              </w:rPr>
              <w:t xml:space="preserve"> </w:t>
            </w:r>
            <w:r w:rsidR="005371E5">
              <w:rPr>
                <w:b w:val="0"/>
                <w:bCs/>
              </w:rPr>
              <w:t xml:space="preserve">Ефективна теплопровідність складає </w:t>
            </w:r>
            <w:r w:rsidR="005371E5" w:rsidRPr="005371E5">
              <w:rPr>
                <w:b w:val="0"/>
              </w:rPr>
              <w:t>0.84</w:t>
            </w:r>
            <w:r w:rsidR="005371E5" w:rsidRPr="005371E5">
              <w:rPr>
                <w:b w:val="0"/>
              </w:rPr>
              <w:t xml:space="preserve">, </w:t>
            </w:r>
            <w:r w:rsidR="005371E5">
              <w:rPr>
                <w:b w:val="0"/>
              </w:rPr>
              <w:t xml:space="preserve">0,90, </w:t>
            </w:r>
            <w:r w:rsidR="00E54C96">
              <w:rPr>
                <w:b w:val="0"/>
              </w:rPr>
              <w:t>0,34</w:t>
            </w:r>
            <w:r w:rsidR="005371E5">
              <w:rPr>
                <w:b w:val="0"/>
              </w:rPr>
              <w:t>, 0,57, 0,28 для зразків у кожному з рядків</w:t>
            </w:r>
            <w:r w:rsidR="00E54C96">
              <w:rPr>
                <w:b w:val="0"/>
              </w:rPr>
              <w:t xml:space="preserve"> згори до низу у припущення, що теплопровідність матриці 1, а матеріалу пор 0,1.</w:t>
            </w:r>
          </w:p>
          <w:p w14:paraId="60668558" w14:textId="6F657562" w:rsidR="00261BA0" w:rsidRPr="005371E5" w:rsidRDefault="00261BA0" w:rsidP="0035580D">
            <w:pPr>
              <w:spacing w:line="312" w:lineRule="auto"/>
              <w:jc w:val="both"/>
              <w:rPr>
                <w:b w:val="0"/>
                <w:bCs/>
              </w:rPr>
            </w:pPr>
          </w:p>
        </w:tc>
      </w:tr>
    </w:tbl>
    <w:p w14:paraId="1E61539B" w14:textId="60AC0A71" w:rsidR="00347BC9" w:rsidRPr="00E54C96" w:rsidRDefault="00E54C96" w:rsidP="008A4387">
      <w:pPr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 xml:space="preserve">Крім того, для створення зображень структур з різною пористістю був </w:t>
      </w:r>
      <w:r w:rsidRPr="00E54C96">
        <w:rPr>
          <w:b w:val="0"/>
          <w:bCs/>
        </w:rPr>
        <w:t xml:space="preserve">реалізований метод </w:t>
      </w:r>
      <w:proofErr w:type="spellStart"/>
      <w:r w:rsidRPr="00E54C96">
        <w:rPr>
          <w:b w:val="0"/>
          <w:bCs/>
        </w:rPr>
        <w:t>QSGS</w:t>
      </w:r>
      <w:proofErr w:type="spellEnd"/>
      <w:r w:rsidRPr="00E54C96">
        <w:rPr>
          <w:b w:val="0"/>
          <w:bCs/>
        </w:rPr>
        <w:t xml:space="preserve"> (</w:t>
      </w:r>
      <w:proofErr w:type="spellStart"/>
      <w:r w:rsidRPr="00E54C96">
        <w:rPr>
          <w:b w:val="0"/>
          <w:bCs/>
        </w:rPr>
        <w:t>quartet</w:t>
      </w:r>
      <w:proofErr w:type="spellEnd"/>
      <w:r w:rsidRPr="00E54C96">
        <w:rPr>
          <w:b w:val="0"/>
          <w:bCs/>
        </w:rPr>
        <w:t xml:space="preserve"> </w:t>
      </w:r>
      <w:proofErr w:type="spellStart"/>
      <w:r w:rsidRPr="00E54C96">
        <w:rPr>
          <w:b w:val="0"/>
          <w:bCs/>
        </w:rPr>
        <w:t>structure</w:t>
      </w:r>
      <w:proofErr w:type="spellEnd"/>
      <w:r w:rsidRPr="00E54C96">
        <w:rPr>
          <w:b w:val="0"/>
          <w:bCs/>
        </w:rPr>
        <w:t xml:space="preserve"> </w:t>
      </w:r>
      <w:proofErr w:type="spellStart"/>
      <w:r w:rsidRPr="00E54C96">
        <w:rPr>
          <w:b w:val="0"/>
          <w:bCs/>
        </w:rPr>
        <w:t>generation</w:t>
      </w:r>
      <w:proofErr w:type="spellEnd"/>
      <w:r w:rsidRPr="00E54C96">
        <w:rPr>
          <w:b w:val="0"/>
          <w:bCs/>
        </w:rPr>
        <w:t xml:space="preserve"> </w:t>
      </w:r>
      <w:proofErr w:type="spellStart"/>
      <w:r w:rsidRPr="00E54C96">
        <w:rPr>
          <w:b w:val="0"/>
          <w:bCs/>
        </w:rPr>
        <w:t>set</w:t>
      </w:r>
      <w:proofErr w:type="spellEnd"/>
      <w:r w:rsidRPr="00E54C96">
        <w:rPr>
          <w:b w:val="0"/>
          <w:bCs/>
        </w:rPr>
        <w:t>), запропонований в [</w:t>
      </w:r>
      <w:r w:rsidRPr="00E54C96">
        <w:rPr>
          <w:b w:val="0"/>
          <w:bCs/>
        </w:rPr>
        <w:t>https://doi.org/10.1103/PhysRevE.75.036702</w:t>
      </w:r>
      <w:r w:rsidRPr="00E54C96">
        <w:rPr>
          <w:b w:val="0"/>
          <w:bCs/>
        </w:rPr>
        <w:t xml:space="preserve">]. </w:t>
      </w:r>
      <w:r>
        <w:rPr>
          <w:b w:val="0"/>
          <w:bCs/>
        </w:rPr>
        <w:t xml:space="preserve">Цей метод </w:t>
      </w:r>
      <w:r w:rsidRPr="00E54C96">
        <w:rPr>
          <w:b w:val="0"/>
          <w:bCs/>
        </w:rPr>
        <w:t xml:space="preserve">призначений для моделювання пористих або зернистих структур із заданими статистичними характеристиками. Його ідея полягає у тому, що в початковій матриці випадковим чином розміщуються "зародки" пор (або </w:t>
      </w:r>
      <w:proofErr w:type="spellStart"/>
      <w:r w:rsidRPr="00E54C96">
        <w:rPr>
          <w:b w:val="0"/>
          <w:bCs/>
        </w:rPr>
        <w:t>зерен</w:t>
      </w:r>
      <w:proofErr w:type="spellEnd"/>
      <w:r w:rsidRPr="00E54C96">
        <w:rPr>
          <w:b w:val="0"/>
          <w:bCs/>
        </w:rPr>
        <w:t>) відповідно до заданої ймовірності. Далі вони поступово розростаються: з певною ймовірністю тверді пікселі, що межують із порами, перетворюються на пори. У результаті формується структура з контрольованою поруватістю, морфологією та статистичним розподілом фаз.</w:t>
      </w:r>
      <w:r>
        <w:rPr>
          <w:b w:val="0"/>
          <w:bCs/>
        </w:rPr>
        <w:t xml:space="preserve"> Зокрема, для отримання пор з формою, наближеної до правильної, необхідно обирати швидкості росту зародків у діагональних напрямках в чотири рази меншу ніж в напрямках основних осей.</w:t>
      </w:r>
    </w:p>
    <w:p w14:paraId="082F8466" w14:textId="5CD285FB" w:rsidR="00667170" w:rsidRPr="00E54C96" w:rsidRDefault="00B31EC2" w:rsidP="008A4387">
      <w:pPr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>На рис.4 представлено приклади згенерованих поруватих структур з різною поруватістю.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B31EC2" w14:paraId="02E4E223" w14:textId="77777777" w:rsidTr="0035580D">
        <w:tc>
          <w:tcPr>
            <w:tcW w:w="9627" w:type="dxa"/>
          </w:tcPr>
          <w:p w14:paraId="5F8816F0" w14:textId="44907458" w:rsidR="00B31EC2" w:rsidRDefault="00F50251" w:rsidP="0035580D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050730CF" wp14:editId="5B97E5F6">
                  <wp:extent cx="1800000" cy="1808759"/>
                  <wp:effectExtent l="0" t="0" r="0" b="0"/>
                  <wp:docPr id="1438178945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178945" name="Рисунок 1438178945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169C313B" wp14:editId="01CDDCC8">
                  <wp:extent cx="1800000" cy="1808759"/>
                  <wp:effectExtent l="0" t="0" r="0" b="0"/>
                  <wp:docPr id="55149247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492479" name="Рисунок 551492479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74CC1B4C" wp14:editId="3D9F47FF">
                  <wp:extent cx="1800000" cy="1808759"/>
                  <wp:effectExtent l="0" t="0" r="0" b="0"/>
                  <wp:docPr id="1015499270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499270" name="Рисунок 1015499270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EC2" w14:paraId="79AFBE7D" w14:textId="77777777" w:rsidTr="0035580D">
        <w:tc>
          <w:tcPr>
            <w:tcW w:w="9627" w:type="dxa"/>
          </w:tcPr>
          <w:p w14:paraId="21C4103D" w14:textId="412FC048" w:rsidR="00B31EC2" w:rsidRDefault="00F50251" w:rsidP="0035580D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78C3AB83" wp14:editId="20A5FF3D">
                  <wp:extent cx="1800000" cy="1808759"/>
                  <wp:effectExtent l="0" t="0" r="0" b="0"/>
                  <wp:docPr id="41770432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70432" name="Рисунок 41770432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0E1CDFFC" wp14:editId="2481C3C1">
                  <wp:extent cx="1800000" cy="1808759"/>
                  <wp:effectExtent l="0" t="0" r="0" b="0"/>
                  <wp:docPr id="1305890638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890638" name="Рисунок 130589063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5FF0657E" wp14:editId="1D924F8D">
                  <wp:extent cx="1800000" cy="1808759"/>
                  <wp:effectExtent l="0" t="0" r="0" b="0"/>
                  <wp:docPr id="1878408714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408714" name="Рисунок 1878408714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EC2" w14:paraId="367623F4" w14:textId="77777777" w:rsidTr="0035580D">
        <w:tc>
          <w:tcPr>
            <w:tcW w:w="9627" w:type="dxa"/>
          </w:tcPr>
          <w:p w14:paraId="662BB971" w14:textId="2BBC7C14" w:rsidR="00B31EC2" w:rsidRDefault="00F50251" w:rsidP="0035580D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057EB462" wp14:editId="34057D14">
                  <wp:extent cx="1800000" cy="1808759"/>
                  <wp:effectExtent l="0" t="0" r="0" b="0"/>
                  <wp:docPr id="1036303622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303622" name="Рисунок 1036303622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793291A2" wp14:editId="37207EF9">
                  <wp:extent cx="1800000" cy="1808759"/>
                  <wp:effectExtent l="0" t="0" r="0" b="0"/>
                  <wp:docPr id="8081553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15538" name="Рисунок 80815538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78F0E720" wp14:editId="4257736C">
                  <wp:extent cx="1800000" cy="1808759"/>
                  <wp:effectExtent l="0" t="0" r="0" b="0"/>
                  <wp:docPr id="1776908206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908206" name="Рисунок 1776908206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EC2" w14:paraId="7D369F71" w14:textId="77777777" w:rsidTr="0035580D">
        <w:tc>
          <w:tcPr>
            <w:tcW w:w="9627" w:type="dxa"/>
          </w:tcPr>
          <w:p w14:paraId="457D9129" w14:textId="17F24C05" w:rsidR="00B31EC2" w:rsidRPr="005371E5" w:rsidRDefault="00B31EC2" w:rsidP="00F50251">
            <w:pPr>
              <w:spacing w:line="312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Рис.</w:t>
            </w:r>
            <w:r w:rsidR="00F50251">
              <w:rPr>
                <w:b w:val="0"/>
                <w:bCs/>
              </w:rPr>
              <w:t>4</w:t>
            </w:r>
            <w:r>
              <w:rPr>
                <w:b w:val="0"/>
                <w:bCs/>
              </w:rPr>
              <w:t xml:space="preserve">. </w:t>
            </w:r>
            <w:r w:rsidR="00F50251">
              <w:rPr>
                <w:b w:val="0"/>
                <w:bCs/>
              </w:rPr>
              <w:t>Приклади структур з поруватістю 10% (верхній рядок), 30% (середній рядок) та 50% (нижній рядок)</w:t>
            </w:r>
            <w:r>
              <w:rPr>
                <w:b w:val="0"/>
              </w:rPr>
              <w:t>.</w:t>
            </w:r>
          </w:p>
        </w:tc>
      </w:tr>
    </w:tbl>
    <w:p w14:paraId="17823995" w14:textId="77777777" w:rsidR="00667170" w:rsidRDefault="00667170" w:rsidP="008A4387">
      <w:pPr>
        <w:spacing w:line="312" w:lineRule="auto"/>
        <w:ind w:firstLine="567"/>
        <w:jc w:val="both"/>
        <w:rPr>
          <w:b w:val="0"/>
          <w:bCs/>
          <w:lang w:val="en-US"/>
        </w:rPr>
      </w:pPr>
    </w:p>
    <w:p w14:paraId="4E23AAF9" w14:textId="746A92CD" w:rsidR="00667170" w:rsidRPr="00F50251" w:rsidRDefault="00F50251" w:rsidP="008A4387">
      <w:pPr>
        <w:spacing w:line="312" w:lineRule="auto"/>
        <w:ind w:firstLine="567"/>
        <w:jc w:val="both"/>
        <w:rPr>
          <w:b w:val="0"/>
          <w:bCs/>
        </w:rPr>
      </w:pPr>
      <w:r>
        <w:rPr>
          <w:b w:val="0"/>
          <w:bCs/>
        </w:rPr>
        <w:t>Крім того реалізований метод дозволяє моделювати структуру з різною морфологією завдяки варіюванню співвідношення частоти появи зародків та загальної поруватості. Приклад представлено на рис.5</w:t>
      </w:r>
      <w:r w:rsidR="00A25A7C">
        <w:rPr>
          <w:b w:val="0"/>
          <w:bCs/>
        </w:rPr>
        <w:t>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F50251" w14:paraId="1ACEA74A" w14:textId="77777777" w:rsidTr="0035580D">
        <w:tc>
          <w:tcPr>
            <w:tcW w:w="9627" w:type="dxa"/>
          </w:tcPr>
          <w:p w14:paraId="253C712E" w14:textId="5010856E" w:rsidR="00F50251" w:rsidRDefault="00A25A7C" w:rsidP="0035580D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768FB899" wp14:editId="3205B889">
                  <wp:extent cx="1800000" cy="1808759"/>
                  <wp:effectExtent l="0" t="0" r="0" b="0"/>
                  <wp:docPr id="18641942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194220" name="Рисунок 1864194220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19587B59" wp14:editId="7CC4DBFB">
                  <wp:extent cx="1800000" cy="1808759"/>
                  <wp:effectExtent l="0" t="0" r="0" b="0"/>
                  <wp:docPr id="581031623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031623" name="Рисунок 581031623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24DBAC7F" wp14:editId="4B76EE01">
                  <wp:extent cx="1800000" cy="1808759"/>
                  <wp:effectExtent l="0" t="0" r="0" b="0"/>
                  <wp:docPr id="924076044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076044" name="Рисунок 924076044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251" w14:paraId="308C4480" w14:textId="77777777" w:rsidTr="0035580D">
        <w:tc>
          <w:tcPr>
            <w:tcW w:w="9627" w:type="dxa"/>
          </w:tcPr>
          <w:p w14:paraId="04F4707E" w14:textId="713A355D" w:rsidR="00F50251" w:rsidRDefault="00A25A7C" w:rsidP="0035580D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7CA8A129" wp14:editId="7AB115D2">
                  <wp:extent cx="1800000" cy="1808759"/>
                  <wp:effectExtent l="0" t="0" r="0" b="0"/>
                  <wp:docPr id="1181267311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267311" name="Рисунок 1181267311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4CD6F1EB" wp14:editId="5F4483C9">
                  <wp:extent cx="1800000" cy="1808759"/>
                  <wp:effectExtent l="0" t="0" r="0" b="0"/>
                  <wp:docPr id="1526130369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130369" name="Рисунок 1526130369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611E327C" wp14:editId="135010D8">
                  <wp:extent cx="1800000" cy="1808759"/>
                  <wp:effectExtent l="0" t="0" r="0" b="0"/>
                  <wp:docPr id="2120348948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348948" name="Рисунок 2120348948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251" w14:paraId="1F170938" w14:textId="77777777" w:rsidTr="0035580D">
        <w:tc>
          <w:tcPr>
            <w:tcW w:w="9627" w:type="dxa"/>
          </w:tcPr>
          <w:p w14:paraId="102CBB38" w14:textId="74A9865A" w:rsidR="00F50251" w:rsidRDefault="00A25A7C" w:rsidP="0035580D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4DAE6170" wp14:editId="1F61C7FB">
                  <wp:extent cx="1800000" cy="1808759"/>
                  <wp:effectExtent l="0" t="0" r="0" b="0"/>
                  <wp:docPr id="39088751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88751" name="Рисунок 39088751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456BCCAA" wp14:editId="6809F514">
                  <wp:extent cx="1800000" cy="1808759"/>
                  <wp:effectExtent l="0" t="0" r="0" b="0"/>
                  <wp:docPr id="154759066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590669" name="Рисунок 1547590669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26942EF2" wp14:editId="236AE3F5">
                  <wp:extent cx="1800000" cy="1808759"/>
                  <wp:effectExtent l="0" t="0" r="0" b="0"/>
                  <wp:docPr id="2020973480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973480" name="Рисунок 2020973480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A7C" w14:paraId="276AE204" w14:textId="77777777" w:rsidTr="0035580D">
        <w:tc>
          <w:tcPr>
            <w:tcW w:w="9627" w:type="dxa"/>
          </w:tcPr>
          <w:p w14:paraId="1B51AD1D" w14:textId="23513710" w:rsidR="00A25A7C" w:rsidRDefault="00A25A7C" w:rsidP="0035580D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7DEBCDD6" wp14:editId="1A6572EC">
                  <wp:extent cx="1800000" cy="1808759"/>
                  <wp:effectExtent l="0" t="0" r="0" b="0"/>
                  <wp:docPr id="627945457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945457" name="Рисунок 627945457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30A2EF2D" wp14:editId="06F34F0B">
                  <wp:extent cx="1800000" cy="1808759"/>
                  <wp:effectExtent l="0" t="0" r="0" b="0"/>
                  <wp:docPr id="840388358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388358" name="Рисунок 840388358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/>
                <w:noProof/>
              </w:rPr>
              <w:drawing>
                <wp:inline distT="0" distB="0" distL="0" distR="0" wp14:anchorId="7DBA2345" wp14:editId="5B67D0F9">
                  <wp:extent cx="1800000" cy="1808759"/>
                  <wp:effectExtent l="0" t="0" r="0" b="0"/>
                  <wp:docPr id="1389008714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008714" name="Рисунок 1389008714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251" w14:paraId="386D2E42" w14:textId="77777777" w:rsidTr="0035580D">
        <w:tc>
          <w:tcPr>
            <w:tcW w:w="9627" w:type="dxa"/>
          </w:tcPr>
          <w:p w14:paraId="51C973D2" w14:textId="08457389" w:rsidR="00F50251" w:rsidRPr="005371E5" w:rsidRDefault="00F50251" w:rsidP="0035580D">
            <w:pPr>
              <w:spacing w:line="312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Рис.</w:t>
            </w:r>
            <w:r>
              <w:rPr>
                <w:b w:val="0"/>
                <w:bCs/>
              </w:rPr>
              <w:t>5</w:t>
            </w:r>
            <w:r>
              <w:rPr>
                <w:b w:val="0"/>
                <w:bCs/>
              </w:rPr>
              <w:t xml:space="preserve">. Приклади </w:t>
            </w:r>
            <w:r>
              <w:rPr>
                <w:b w:val="0"/>
                <w:bCs/>
              </w:rPr>
              <w:t>поруватих структур</w:t>
            </w:r>
            <w:r w:rsidR="00A25A7C">
              <w:rPr>
                <w:b w:val="0"/>
                <w:bCs/>
              </w:rPr>
              <w:t xml:space="preserve"> зі ступенем поруватості 40%, згенерованих за допомогою методу </w:t>
            </w:r>
            <w:proofErr w:type="spellStart"/>
            <w:r w:rsidR="00A25A7C" w:rsidRPr="00E54C96">
              <w:rPr>
                <w:b w:val="0"/>
                <w:bCs/>
              </w:rPr>
              <w:t>QSGS</w:t>
            </w:r>
            <w:proofErr w:type="spellEnd"/>
            <w:r>
              <w:rPr>
                <w:b w:val="0"/>
              </w:rPr>
              <w:t>.</w:t>
            </w:r>
          </w:p>
        </w:tc>
      </w:tr>
    </w:tbl>
    <w:p w14:paraId="7690C8EE" w14:textId="77777777" w:rsidR="00667170" w:rsidRDefault="00667170" w:rsidP="008A4387">
      <w:pPr>
        <w:spacing w:line="312" w:lineRule="auto"/>
        <w:ind w:firstLine="567"/>
        <w:jc w:val="both"/>
        <w:rPr>
          <w:b w:val="0"/>
          <w:bCs/>
          <w:lang w:val="en-US"/>
        </w:rPr>
      </w:pPr>
    </w:p>
    <w:p w14:paraId="655CF86C" w14:textId="77777777" w:rsidR="00667170" w:rsidRPr="00667170" w:rsidRDefault="00667170" w:rsidP="008A4387">
      <w:pPr>
        <w:spacing w:line="312" w:lineRule="auto"/>
        <w:ind w:firstLine="567"/>
        <w:jc w:val="both"/>
        <w:rPr>
          <w:b w:val="0"/>
          <w:bCs/>
          <w:lang w:val="en-US"/>
        </w:rPr>
      </w:pPr>
    </w:p>
    <w:sectPr w:rsidR="00667170" w:rsidRPr="00667170" w:rsidSect="00414F76">
      <w:pgSz w:w="11906" w:h="16838"/>
      <w:pgMar w:top="1134" w:right="851" w:bottom="426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EF8E54" w14:textId="77777777" w:rsidR="00392831" w:rsidRPr="00B10E5E" w:rsidRDefault="00392831">
      <w:r w:rsidRPr="00B10E5E">
        <w:separator/>
      </w:r>
    </w:p>
  </w:endnote>
  <w:endnote w:type="continuationSeparator" w:id="0">
    <w:p w14:paraId="22D617F2" w14:textId="77777777" w:rsidR="00392831" w:rsidRPr="00B10E5E" w:rsidRDefault="00392831">
      <w:r w:rsidRPr="00B10E5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dvTTeb5f0e55.I">
    <w:altName w:val="Cambria"/>
    <w:panose1 w:val="00000000000000000000"/>
    <w:charset w:val="00"/>
    <w:family w:val="roman"/>
    <w:notTrueType/>
    <w:pitch w:val="default"/>
  </w:font>
  <w:font w:name="AdvTTa9c1b374">
    <w:altName w:val="Cambria"/>
    <w:panose1 w:val="00000000000000000000"/>
    <w:charset w:val="00"/>
    <w:family w:val="roman"/>
    <w:notTrueType/>
    <w:pitch w:val="default"/>
  </w:font>
  <w:font w:name="AdvTTa9c1b374+20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C45CFA" w14:textId="77777777" w:rsidR="00392831" w:rsidRPr="00B10E5E" w:rsidRDefault="00392831">
      <w:r w:rsidRPr="00B10E5E">
        <w:separator/>
      </w:r>
    </w:p>
  </w:footnote>
  <w:footnote w:type="continuationSeparator" w:id="0">
    <w:p w14:paraId="59D3B136" w14:textId="77777777" w:rsidR="00392831" w:rsidRPr="00B10E5E" w:rsidRDefault="00392831">
      <w:r w:rsidRPr="00B10E5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C190B"/>
    <w:multiLevelType w:val="hybridMultilevel"/>
    <w:tmpl w:val="F9D052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D681D"/>
    <w:multiLevelType w:val="hybridMultilevel"/>
    <w:tmpl w:val="DFB81E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13A2E"/>
    <w:multiLevelType w:val="hybridMultilevel"/>
    <w:tmpl w:val="56EC09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37F63"/>
    <w:multiLevelType w:val="hybridMultilevel"/>
    <w:tmpl w:val="8034AE6E"/>
    <w:lvl w:ilvl="0" w:tplc="663EBE2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3F2D6D"/>
    <w:multiLevelType w:val="hybridMultilevel"/>
    <w:tmpl w:val="10DE5E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F2B8D"/>
    <w:multiLevelType w:val="hybridMultilevel"/>
    <w:tmpl w:val="330243CC"/>
    <w:lvl w:ilvl="0" w:tplc="4D8EBE8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AB6FF0"/>
    <w:multiLevelType w:val="hybridMultilevel"/>
    <w:tmpl w:val="8B8C1E6A"/>
    <w:lvl w:ilvl="0" w:tplc="0F6C1A8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25272"/>
    <w:multiLevelType w:val="hybridMultilevel"/>
    <w:tmpl w:val="7E341D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07C7A"/>
    <w:multiLevelType w:val="hybridMultilevel"/>
    <w:tmpl w:val="56205F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D710C"/>
    <w:multiLevelType w:val="hybridMultilevel"/>
    <w:tmpl w:val="A67EC2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BF6E20"/>
    <w:multiLevelType w:val="hybridMultilevel"/>
    <w:tmpl w:val="26B67B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501E8"/>
    <w:multiLevelType w:val="hybridMultilevel"/>
    <w:tmpl w:val="D44618FE"/>
    <w:lvl w:ilvl="0" w:tplc="50183D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EE5B89"/>
    <w:multiLevelType w:val="hybridMultilevel"/>
    <w:tmpl w:val="D1A406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06F79"/>
    <w:multiLevelType w:val="hybridMultilevel"/>
    <w:tmpl w:val="52ECA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916A81"/>
    <w:multiLevelType w:val="hybridMultilevel"/>
    <w:tmpl w:val="5DCE39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904C92"/>
    <w:multiLevelType w:val="hybridMultilevel"/>
    <w:tmpl w:val="89E218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36195"/>
    <w:multiLevelType w:val="hybridMultilevel"/>
    <w:tmpl w:val="CA70E7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36F3C"/>
    <w:multiLevelType w:val="hybridMultilevel"/>
    <w:tmpl w:val="A99E8512"/>
    <w:lvl w:ilvl="0" w:tplc="65DE53F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A254B2"/>
    <w:multiLevelType w:val="hybridMultilevel"/>
    <w:tmpl w:val="F1BC61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511107"/>
    <w:multiLevelType w:val="hybridMultilevel"/>
    <w:tmpl w:val="DD28E7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B969A3"/>
    <w:multiLevelType w:val="hybridMultilevel"/>
    <w:tmpl w:val="18106402"/>
    <w:lvl w:ilvl="0" w:tplc="15BAFD10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2083130"/>
    <w:multiLevelType w:val="hybridMultilevel"/>
    <w:tmpl w:val="8A94BA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D57D4D"/>
    <w:multiLevelType w:val="hybridMultilevel"/>
    <w:tmpl w:val="D90404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9B4835"/>
    <w:multiLevelType w:val="hybridMultilevel"/>
    <w:tmpl w:val="628AE14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8E6509"/>
    <w:multiLevelType w:val="hybridMultilevel"/>
    <w:tmpl w:val="CE460F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981024"/>
    <w:multiLevelType w:val="hybridMultilevel"/>
    <w:tmpl w:val="D0DABE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FB0C5E"/>
    <w:multiLevelType w:val="hybridMultilevel"/>
    <w:tmpl w:val="828A5D5A"/>
    <w:lvl w:ilvl="0" w:tplc="5846E032">
      <w:start w:val="7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8A793C"/>
    <w:multiLevelType w:val="hybridMultilevel"/>
    <w:tmpl w:val="92F434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A913E1"/>
    <w:multiLevelType w:val="hybridMultilevel"/>
    <w:tmpl w:val="C7D256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DD268F"/>
    <w:multiLevelType w:val="hybridMultilevel"/>
    <w:tmpl w:val="A9D4DDA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16459">
    <w:abstractNumId w:val="20"/>
  </w:num>
  <w:num w:numId="2" w16cid:durableId="236064035">
    <w:abstractNumId w:val="8"/>
  </w:num>
  <w:num w:numId="3" w16cid:durableId="1226602313">
    <w:abstractNumId w:val="25"/>
  </w:num>
  <w:num w:numId="4" w16cid:durableId="1383797140">
    <w:abstractNumId w:val="27"/>
  </w:num>
  <w:num w:numId="5" w16cid:durableId="1258177300">
    <w:abstractNumId w:val="0"/>
  </w:num>
  <w:num w:numId="6" w16cid:durableId="843086271">
    <w:abstractNumId w:val="15"/>
  </w:num>
  <w:num w:numId="7" w16cid:durableId="1198279026">
    <w:abstractNumId w:val="12"/>
  </w:num>
  <w:num w:numId="8" w16cid:durableId="1609199981">
    <w:abstractNumId w:val="28"/>
  </w:num>
  <w:num w:numId="9" w16cid:durableId="2028672448">
    <w:abstractNumId w:val="14"/>
  </w:num>
  <w:num w:numId="10" w16cid:durableId="1770200165">
    <w:abstractNumId w:val="2"/>
  </w:num>
  <w:num w:numId="11" w16cid:durableId="1014302998">
    <w:abstractNumId w:val="22"/>
  </w:num>
  <w:num w:numId="12" w16cid:durableId="249387827">
    <w:abstractNumId w:val="21"/>
  </w:num>
  <w:num w:numId="13" w16cid:durableId="1446462795">
    <w:abstractNumId w:val="11"/>
  </w:num>
  <w:num w:numId="14" w16cid:durableId="204294117">
    <w:abstractNumId w:val="7"/>
  </w:num>
  <w:num w:numId="15" w16cid:durableId="1920479381">
    <w:abstractNumId w:val="4"/>
  </w:num>
  <w:num w:numId="16" w16cid:durableId="100103646">
    <w:abstractNumId w:val="6"/>
  </w:num>
  <w:num w:numId="17" w16cid:durableId="1707753045">
    <w:abstractNumId w:val="24"/>
  </w:num>
  <w:num w:numId="18" w16cid:durableId="189027621">
    <w:abstractNumId w:val="1"/>
  </w:num>
  <w:num w:numId="19" w16cid:durableId="1502045203">
    <w:abstractNumId w:val="13"/>
  </w:num>
  <w:num w:numId="20" w16cid:durableId="58092268">
    <w:abstractNumId w:val="23"/>
  </w:num>
  <w:num w:numId="21" w16cid:durableId="1289583135">
    <w:abstractNumId w:val="10"/>
  </w:num>
  <w:num w:numId="22" w16cid:durableId="199710056">
    <w:abstractNumId w:val="26"/>
  </w:num>
  <w:num w:numId="23" w16cid:durableId="1942445258">
    <w:abstractNumId w:val="29"/>
  </w:num>
  <w:num w:numId="24" w16cid:durableId="2107071629">
    <w:abstractNumId w:val="18"/>
  </w:num>
  <w:num w:numId="25" w16cid:durableId="1138063905">
    <w:abstractNumId w:val="19"/>
  </w:num>
  <w:num w:numId="26" w16cid:durableId="617569894">
    <w:abstractNumId w:val="16"/>
  </w:num>
  <w:num w:numId="27" w16cid:durableId="843859483">
    <w:abstractNumId w:val="17"/>
  </w:num>
  <w:num w:numId="28" w16cid:durableId="88936606">
    <w:abstractNumId w:val="9"/>
  </w:num>
  <w:num w:numId="29" w16cid:durableId="1109197554">
    <w:abstractNumId w:val="5"/>
  </w:num>
  <w:num w:numId="30" w16cid:durableId="1126005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9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1B41"/>
    <w:rsid w:val="00007FAD"/>
    <w:rsid w:val="00014D83"/>
    <w:rsid w:val="0003723A"/>
    <w:rsid w:val="0004150D"/>
    <w:rsid w:val="00060FFA"/>
    <w:rsid w:val="0006551C"/>
    <w:rsid w:val="00072A02"/>
    <w:rsid w:val="00074473"/>
    <w:rsid w:val="000921FF"/>
    <w:rsid w:val="00093CD9"/>
    <w:rsid w:val="0009415E"/>
    <w:rsid w:val="000E47CA"/>
    <w:rsid w:val="000E6D9E"/>
    <w:rsid w:val="000F0050"/>
    <w:rsid w:val="000F0531"/>
    <w:rsid w:val="00106C31"/>
    <w:rsid w:val="00115953"/>
    <w:rsid w:val="00116846"/>
    <w:rsid w:val="00127129"/>
    <w:rsid w:val="0014343D"/>
    <w:rsid w:val="00145A6E"/>
    <w:rsid w:val="0014748C"/>
    <w:rsid w:val="001627CA"/>
    <w:rsid w:val="001745EC"/>
    <w:rsid w:val="001841F1"/>
    <w:rsid w:val="00186983"/>
    <w:rsid w:val="001900D7"/>
    <w:rsid w:val="00190458"/>
    <w:rsid w:val="00196305"/>
    <w:rsid w:val="001A5B5E"/>
    <w:rsid w:val="001B44A1"/>
    <w:rsid w:val="001C229E"/>
    <w:rsid w:val="001C7AAC"/>
    <w:rsid w:val="001D058D"/>
    <w:rsid w:val="001D2C29"/>
    <w:rsid w:val="001D4AEF"/>
    <w:rsid w:val="001E7A0F"/>
    <w:rsid w:val="00230DAA"/>
    <w:rsid w:val="00233984"/>
    <w:rsid w:val="00243DE5"/>
    <w:rsid w:val="00261BA0"/>
    <w:rsid w:val="0026349F"/>
    <w:rsid w:val="002663DA"/>
    <w:rsid w:val="0027545E"/>
    <w:rsid w:val="002760CC"/>
    <w:rsid w:val="0028023E"/>
    <w:rsid w:val="00297AFC"/>
    <w:rsid w:val="002A1B5A"/>
    <w:rsid w:val="002A77B5"/>
    <w:rsid w:val="002B7DFB"/>
    <w:rsid w:val="002E397F"/>
    <w:rsid w:val="002F44D3"/>
    <w:rsid w:val="002F4B18"/>
    <w:rsid w:val="002F7464"/>
    <w:rsid w:val="003023A9"/>
    <w:rsid w:val="003112BA"/>
    <w:rsid w:val="00314ACF"/>
    <w:rsid w:val="00331308"/>
    <w:rsid w:val="0033776E"/>
    <w:rsid w:val="003411A2"/>
    <w:rsid w:val="00347BC9"/>
    <w:rsid w:val="00373EA0"/>
    <w:rsid w:val="00375053"/>
    <w:rsid w:val="00391702"/>
    <w:rsid w:val="00392831"/>
    <w:rsid w:val="00397ACD"/>
    <w:rsid w:val="003A6B17"/>
    <w:rsid w:val="003C26B5"/>
    <w:rsid w:val="003C5160"/>
    <w:rsid w:val="003C5F38"/>
    <w:rsid w:val="003C6651"/>
    <w:rsid w:val="003D29DC"/>
    <w:rsid w:val="003F4B97"/>
    <w:rsid w:val="004013D7"/>
    <w:rsid w:val="0040533F"/>
    <w:rsid w:val="00414F76"/>
    <w:rsid w:val="00435913"/>
    <w:rsid w:val="00441E73"/>
    <w:rsid w:val="00455FB5"/>
    <w:rsid w:val="0047061A"/>
    <w:rsid w:val="00473EC6"/>
    <w:rsid w:val="00480511"/>
    <w:rsid w:val="00485AD9"/>
    <w:rsid w:val="00495B11"/>
    <w:rsid w:val="004B11F1"/>
    <w:rsid w:val="004B1594"/>
    <w:rsid w:val="004B3E4C"/>
    <w:rsid w:val="004B5095"/>
    <w:rsid w:val="004D201A"/>
    <w:rsid w:val="004E4EB7"/>
    <w:rsid w:val="004F43E0"/>
    <w:rsid w:val="00514CEE"/>
    <w:rsid w:val="00514FF3"/>
    <w:rsid w:val="00515E47"/>
    <w:rsid w:val="0052598E"/>
    <w:rsid w:val="00526CE7"/>
    <w:rsid w:val="005353BA"/>
    <w:rsid w:val="005371E5"/>
    <w:rsid w:val="00545C0A"/>
    <w:rsid w:val="0055184A"/>
    <w:rsid w:val="00560CEE"/>
    <w:rsid w:val="00584AA2"/>
    <w:rsid w:val="00584C35"/>
    <w:rsid w:val="0058566D"/>
    <w:rsid w:val="00593B7D"/>
    <w:rsid w:val="005A5550"/>
    <w:rsid w:val="005B1BD0"/>
    <w:rsid w:val="005C3605"/>
    <w:rsid w:val="005C6CAD"/>
    <w:rsid w:val="005F325D"/>
    <w:rsid w:val="006142BB"/>
    <w:rsid w:val="00616389"/>
    <w:rsid w:val="006212E7"/>
    <w:rsid w:val="00623077"/>
    <w:rsid w:val="00652CDA"/>
    <w:rsid w:val="006540B3"/>
    <w:rsid w:val="00662021"/>
    <w:rsid w:val="00667170"/>
    <w:rsid w:val="00683BA6"/>
    <w:rsid w:val="006A09D0"/>
    <w:rsid w:val="006B4AA1"/>
    <w:rsid w:val="006B59E8"/>
    <w:rsid w:val="006B5B12"/>
    <w:rsid w:val="006C4163"/>
    <w:rsid w:val="006D17B8"/>
    <w:rsid w:val="006D4031"/>
    <w:rsid w:val="006E20BF"/>
    <w:rsid w:val="006F4703"/>
    <w:rsid w:val="006F5985"/>
    <w:rsid w:val="00701EF2"/>
    <w:rsid w:val="00706BAE"/>
    <w:rsid w:val="00720D07"/>
    <w:rsid w:val="00725FB4"/>
    <w:rsid w:val="00726241"/>
    <w:rsid w:val="007453E4"/>
    <w:rsid w:val="00746820"/>
    <w:rsid w:val="0076341E"/>
    <w:rsid w:val="00767640"/>
    <w:rsid w:val="00782D34"/>
    <w:rsid w:val="00783F03"/>
    <w:rsid w:val="007908DC"/>
    <w:rsid w:val="00792017"/>
    <w:rsid w:val="00797E64"/>
    <w:rsid w:val="007A1010"/>
    <w:rsid w:val="007B108D"/>
    <w:rsid w:val="007D6FB0"/>
    <w:rsid w:val="007E1226"/>
    <w:rsid w:val="007F0361"/>
    <w:rsid w:val="007F4237"/>
    <w:rsid w:val="008029AB"/>
    <w:rsid w:val="008064D3"/>
    <w:rsid w:val="00834A5E"/>
    <w:rsid w:val="008402E5"/>
    <w:rsid w:val="00840D24"/>
    <w:rsid w:val="00851B41"/>
    <w:rsid w:val="008838B5"/>
    <w:rsid w:val="008851E9"/>
    <w:rsid w:val="00892902"/>
    <w:rsid w:val="00893C94"/>
    <w:rsid w:val="008A4387"/>
    <w:rsid w:val="008B0127"/>
    <w:rsid w:val="008E111F"/>
    <w:rsid w:val="008E1F5C"/>
    <w:rsid w:val="008E4011"/>
    <w:rsid w:val="008F58CF"/>
    <w:rsid w:val="008F777A"/>
    <w:rsid w:val="00900332"/>
    <w:rsid w:val="0090426E"/>
    <w:rsid w:val="009211EA"/>
    <w:rsid w:val="00931FCF"/>
    <w:rsid w:val="00935153"/>
    <w:rsid w:val="00950CBC"/>
    <w:rsid w:val="00950F17"/>
    <w:rsid w:val="00970D03"/>
    <w:rsid w:val="009836DD"/>
    <w:rsid w:val="009A2B45"/>
    <w:rsid w:val="009B09A7"/>
    <w:rsid w:val="009B15C3"/>
    <w:rsid w:val="009B2617"/>
    <w:rsid w:val="009B68B1"/>
    <w:rsid w:val="009C0135"/>
    <w:rsid w:val="009C3FD0"/>
    <w:rsid w:val="009D0446"/>
    <w:rsid w:val="009D7E23"/>
    <w:rsid w:val="009E1796"/>
    <w:rsid w:val="009E1A98"/>
    <w:rsid w:val="009E74F8"/>
    <w:rsid w:val="00A03618"/>
    <w:rsid w:val="00A101E0"/>
    <w:rsid w:val="00A10717"/>
    <w:rsid w:val="00A21A19"/>
    <w:rsid w:val="00A227AA"/>
    <w:rsid w:val="00A24F48"/>
    <w:rsid w:val="00A25A7C"/>
    <w:rsid w:val="00A40687"/>
    <w:rsid w:val="00A46BD6"/>
    <w:rsid w:val="00A4769A"/>
    <w:rsid w:val="00A625B9"/>
    <w:rsid w:val="00A6565F"/>
    <w:rsid w:val="00A65D5E"/>
    <w:rsid w:val="00A67FDE"/>
    <w:rsid w:val="00A72DF1"/>
    <w:rsid w:val="00A76A82"/>
    <w:rsid w:val="00A87B68"/>
    <w:rsid w:val="00A90A5F"/>
    <w:rsid w:val="00A95ABB"/>
    <w:rsid w:val="00AA5B3A"/>
    <w:rsid w:val="00AC38BD"/>
    <w:rsid w:val="00AC7C7D"/>
    <w:rsid w:val="00AD10F4"/>
    <w:rsid w:val="00AD2A8F"/>
    <w:rsid w:val="00AD2B7A"/>
    <w:rsid w:val="00AD7BEE"/>
    <w:rsid w:val="00AE72BB"/>
    <w:rsid w:val="00B10E5E"/>
    <w:rsid w:val="00B31EC2"/>
    <w:rsid w:val="00B45AD9"/>
    <w:rsid w:val="00B51BE8"/>
    <w:rsid w:val="00B57D41"/>
    <w:rsid w:val="00B70D4E"/>
    <w:rsid w:val="00B70F2B"/>
    <w:rsid w:val="00B74DEE"/>
    <w:rsid w:val="00B82BBE"/>
    <w:rsid w:val="00B96371"/>
    <w:rsid w:val="00BD237C"/>
    <w:rsid w:val="00BE14BB"/>
    <w:rsid w:val="00BE2DF4"/>
    <w:rsid w:val="00BE6238"/>
    <w:rsid w:val="00BE741E"/>
    <w:rsid w:val="00C11F97"/>
    <w:rsid w:val="00C2629D"/>
    <w:rsid w:val="00C43013"/>
    <w:rsid w:val="00C45719"/>
    <w:rsid w:val="00C5629E"/>
    <w:rsid w:val="00C6017E"/>
    <w:rsid w:val="00C63601"/>
    <w:rsid w:val="00C81212"/>
    <w:rsid w:val="00C96D56"/>
    <w:rsid w:val="00CB081E"/>
    <w:rsid w:val="00CE0B13"/>
    <w:rsid w:val="00CE5EB8"/>
    <w:rsid w:val="00D079B3"/>
    <w:rsid w:val="00D12534"/>
    <w:rsid w:val="00D27B3F"/>
    <w:rsid w:val="00D409DD"/>
    <w:rsid w:val="00D534E4"/>
    <w:rsid w:val="00D769E6"/>
    <w:rsid w:val="00DA0C12"/>
    <w:rsid w:val="00DA4B8B"/>
    <w:rsid w:val="00DA61AC"/>
    <w:rsid w:val="00DB7516"/>
    <w:rsid w:val="00DB7F0D"/>
    <w:rsid w:val="00DD43C8"/>
    <w:rsid w:val="00DF181B"/>
    <w:rsid w:val="00DF4421"/>
    <w:rsid w:val="00E03E16"/>
    <w:rsid w:val="00E12B4F"/>
    <w:rsid w:val="00E30C6B"/>
    <w:rsid w:val="00E50DBF"/>
    <w:rsid w:val="00E5292A"/>
    <w:rsid w:val="00E54C96"/>
    <w:rsid w:val="00E54EBA"/>
    <w:rsid w:val="00E57201"/>
    <w:rsid w:val="00E72D96"/>
    <w:rsid w:val="00E73B84"/>
    <w:rsid w:val="00E76D19"/>
    <w:rsid w:val="00E9190E"/>
    <w:rsid w:val="00EA1DB6"/>
    <w:rsid w:val="00EB792C"/>
    <w:rsid w:val="00EC7A49"/>
    <w:rsid w:val="00ED633C"/>
    <w:rsid w:val="00EE61EF"/>
    <w:rsid w:val="00F34E98"/>
    <w:rsid w:val="00F425F5"/>
    <w:rsid w:val="00F50251"/>
    <w:rsid w:val="00F50D5C"/>
    <w:rsid w:val="00F52F21"/>
    <w:rsid w:val="00F61622"/>
    <w:rsid w:val="00F63ECC"/>
    <w:rsid w:val="00F65AF7"/>
    <w:rsid w:val="00F713FA"/>
    <w:rsid w:val="00F80ACB"/>
    <w:rsid w:val="00F81701"/>
    <w:rsid w:val="00FA6CA5"/>
    <w:rsid w:val="00FB2546"/>
    <w:rsid w:val="00FC4FE7"/>
    <w:rsid w:val="00FD652F"/>
    <w:rsid w:val="00FF0FFC"/>
    <w:rsid w:val="00FF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45F54E"/>
  <w15:docId w15:val="{9DB80CE5-2A6D-4877-8986-1869F3C90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E6D9E"/>
    <w:rPr>
      <w:b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sid w:val="00C81212"/>
    <w:rPr>
      <w:b w:val="0"/>
      <w:sz w:val="20"/>
      <w:szCs w:val="20"/>
    </w:rPr>
  </w:style>
  <w:style w:type="character" w:styleId="a4">
    <w:name w:val="footnote reference"/>
    <w:basedOn w:val="a0"/>
    <w:semiHidden/>
    <w:rsid w:val="00C81212"/>
    <w:rPr>
      <w:vertAlign w:val="superscript"/>
    </w:rPr>
  </w:style>
  <w:style w:type="paragraph" w:styleId="a5">
    <w:name w:val="List Paragraph"/>
    <w:basedOn w:val="a"/>
    <w:uiPriority w:val="34"/>
    <w:qFormat/>
    <w:rsid w:val="00373EA0"/>
    <w:pPr>
      <w:ind w:left="708"/>
    </w:pPr>
  </w:style>
  <w:style w:type="paragraph" w:styleId="a6">
    <w:name w:val="Body Text"/>
    <w:basedOn w:val="a"/>
    <w:link w:val="a7"/>
    <w:uiPriority w:val="1"/>
    <w:qFormat/>
    <w:rsid w:val="0028023E"/>
    <w:pPr>
      <w:widowControl w:val="0"/>
      <w:autoSpaceDE w:val="0"/>
      <w:autoSpaceDN w:val="0"/>
      <w:ind w:left="140"/>
      <w:jc w:val="both"/>
    </w:pPr>
    <w:rPr>
      <w:b w:val="0"/>
      <w:lang w:eastAsia="en-US"/>
    </w:rPr>
  </w:style>
  <w:style w:type="character" w:customStyle="1" w:styleId="a7">
    <w:name w:val="Основний текст Знак"/>
    <w:basedOn w:val="a0"/>
    <w:link w:val="a6"/>
    <w:uiPriority w:val="1"/>
    <w:rsid w:val="0028023E"/>
    <w:rPr>
      <w:sz w:val="28"/>
      <w:szCs w:val="28"/>
      <w:lang w:eastAsia="en-US"/>
    </w:rPr>
  </w:style>
  <w:style w:type="paragraph" w:styleId="2">
    <w:name w:val="Body Text 2"/>
    <w:basedOn w:val="a"/>
    <w:link w:val="20"/>
    <w:semiHidden/>
    <w:unhideWhenUsed/>
    <w:rsid w:val="001627CA"/>
    <w:pPr>
      <w:spacing w:after="120" w:line="480" w:lineRule="auto"/>
    </w:pPr>
  </w:style>
  <w:style w:type="character" w:customStyle="1" w:styleId="20">
    <w:name w:val="Основний текст 2 Знак"/>
    <w:basedOn w:val="a0"/>
    <w:link w:val="2"/>
    <w:semiHidden/>
    <w:rsid w:val="001627CA"/>
    <w:rPr>
      <w:b/>
      <w:sz w:val="28"/>
      <w:szCs w:val="28"/>
      <w:lang w:val="ru-RU" w:eastAsia="ru-RU"/>
    </w:rPr>
  </w:style>
  <w:style w:type="paragraph" w:styleId="a8">
    <w:name w:val="No Spacing"/>
    <w:uiPriority w:val="1"/>
    <w:qFormat/>
    <w:rsid w:val="001627CA"/>
    <w:rPr>
      <w:lang w:val="ru-RU" w:eastAsia="ru-RU"/>
    </w:rPr>
  </w:style>
  <w:style w:type="paragraph" w:styleId="a9">
    <w:name w:val="Normal (Web)"/>
    <w:basedOn w:val="a"/>
    <w:uiPriority w:val="99"/>
    <w:unhideWhenUsed/>
    <w:rsid w:val="00935153"/>
    <w:pPr>
      <w:spacing w:before="100" w:beforeAutospacing="1" w:after="100" w:afterAutospacing="1"/>
    </w:pPr>
    <w:rPr>
      <w:b w:val="0"/>
      <w:sz w:val="24"/>
      <w:szCs w:val="24"/>
    </w:rPr>
  </w:style>
  <w:style w:type="character" w:styleId="aa">
    <w:name w:val="Emphasis"/>
    <w:uiPriority w:val="20"/>
    <w:qFormat/>
    <w:rsid w:val="00EA1DB6"/>
    <w:rPr>
      <w:i/>
      <w:iCs/>
    </w:rPr>
  </w:style>
  <w:style w:type="character" w:styleId="ab">
    <w:name w:val="Hyperlink"/>
    <w:basedOn w:val="a0"/>
    <w:uiPriority w:val="99"/>
    <w:unhideWhenUsed/>
    <w:rsid w:val="0006551C"/>
    <w:rPr>
      <w:color w:val="0000FF"/>
      <w:u w:val="single"/>
    </w:rPr>
  </w:style>
  <w:style w:type="character" w:customStyle="1" w:styleId="apple-tab-span">
    <w:name w:val="apple-tab-span"/>
    <w:basedOn w:val="a0"/>
    <w:rsid w:val="00782D34"/>
  </w:style>
  <w:style w:type="character" w:customStyle="1" w:styleId="1">
    <w:name w:val="Незакрита згадка1"/>
    <w:basedOn w:val="a0"/>
    <w:uiPriority w:val="99"/>
    <w:semiHidden/>
    <w:unhideWhenUsed/>
    <w:rsid w:val="004B3E4C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1B44A1"/>
    <w:rPr>
      <w:b/>
      <w:bCs/>
    </w:rPr>
  </w:style>
  <w:style w:type="paragraph" w:customStyle="1" w:styleId="ConferenceMain">
    <w:name w:val="Conference_Main"/>
    <w:qFormat/>
    <w:rsid w:val="00C6017E"/>
    <w:pPr>
      <w:suppressAutoHyphens/>
      <w:ind w:firstLine="567"/>
      <w:jc w:val="both"/>
    </w:pPr>
    <w:rPr>
      <w:noProof/>
      <w:color w:val="000000"/>
      <w:sz w:val="24"/>
      <w:szCs w:val="22"/>
      <w:lang w:val="en-GB" w:eastAsia="en-US"/>
    </w:rPr>
  </w:style>
  <w:style w:type="table" w:styleId="ad">
    <w:name w:val="Table Grid"/>
    <w:basedOn w:val="a1"/>
    <w:uiPriority w:val="39"/>
    <w:rsid w:val="00A107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iblio-title">
    <w:name w:val="biblio-title"/>
    <w:basedOn w:val="a0"/>
    <w:rsid w:val="00C45719"/>
  </w:style>
  <w:style w:type="character" w:customStyle="1" w:styleId="fontstyle01">
    <w:name w:val="fontstyle01"/>
    <w:basedOn w:val="a0"/>
    <w:rsid w:val="00243DE5"/>
    <w:rPr>
      <w:rFonts w:ascii="AdvTTeb5f0e55.I" w:hAnsi="AdvTTeb5f0e55.I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21">
    <w:name w:val="fontstyle21"/>
    <w:basedOn w:val="a0"/>
    <w:rsid w:val="00243DE5"/>
    <w:rPr>
      <w:rFonts w:ascii="AdvTTa9c1b374" w:hAnsi="AdvTTa9c1b374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0"/>
    <w:rsid w:val="00243DE5"/>
    <w:rPr>
      <w:rFonts w:ascii="AdvTTa9c1b374+20" w:hAnsi="AdvTTa9c1b374+20" w:hint="default"/>
      <w:b w:val="0"/>
      <w:bCs w:val="0"/>
      <w:i w:val="0"/>
      <w:iCs w:val="0"/>
      <w:color w:val="000000"/>
      <w:sz w:val="14"/>
      <w:szCs w:val="14"/>
    </w:rPr>
  </w:style>
  <w:style w:type="paragraph" w:styleId="HTML">
    <w:name w:val="HTML Preformatted"/>
    <w:basedOn w:val="a"/>
    <w:link w:val="HTML0"/>
    <w:semiHidden/>
    <w:unhideWhenUsed/>
    <w:rsid w:val="002B7DFB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semiHidden/>
    <w:rsid w:val="002B7DFB"/>
    <w:rPr>
      <w:rFonts w:ascii="Consolas" w:hAnsi="Consolas"/>
      <w:b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5.png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image" Target="media/image9.w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oleObject" Target="embeddings/oleObject6.bin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oleObject" Target="embeddings/oleObject1.bin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99C7C-42A7-4453-BA57-66AD7BBD5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7</Pages>
  <Words>4530</Words>
  <Characters>2583</Characters>
  <Application>Microsoft Office Word</Application>
  <DocSecurity>0</DocSecurity>
  <Lines>21</Lines>
  <Paragraphs>14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Анотований звіт по темі 06БФ 050-01-ДП</vt:lpstr>
      <vt:lpstr>Анотований звіт по темі 06БФ 050-01-ДП</vt:lpstr>
    </vt:vector>
  </TitlesOfParts>
  <Company>MoBIL GROUP</Company>
  <LinksUpToDate>false</LinksUpToDate>
  <CharactersWithSpaces>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Анотований звіт по темі 06БФ 050-01-ДП</dc:title>
  <dc:creator>Admin</dc:creator>
  <cp:lastModifiedBy>oleg</cp:lastModifiedBy>
  <cp:revision>74</cp:revision>
  <cp:lastPrinted>2024-05-13T14:03:00Z</cp:lastPrinted>
  <dcterms:created xsi:type="dcterms:W3CDTF">2025-05-05T17:52:00Z</dcterms:created>
  <dcterms:modified xsi:type="dcterms:W3CDTF">2025-09-11T11:41:00Z</dcterms:modified>
</cp:coreProperties>
</file>