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w:t>
      </w:r>
      <w:proofErr w:type="gramStart"/>
      <w:r w:rsidR="000967F7" w:rsidRPr="005B263A">
        <w:rPr>
          <w:rFonts w:eastAsiaTheme="majorEastAsia" w:cstheme="minorHAnsi"/>
          <w:b/>
          <w:bCs/>
          <w:color w:val="365F91" w:themeColor="accent1" w:themeShade="BF"/>
          <w:sz w:val="28"/>
          <w:szCs w:val="28"/>
          <w:lang w:val="en-US"/>
        </w:rPr>
        <w:t>applying</w:t>
      </w:r>
      <w:proofErr w:type="gramEnd"/>
      <w:r w:rsidR="000967F7" w:rsidRPr="005B263A">
        <w:rPr>
          <w:rFonts w:eastAsiaTheme="majorEastAsia" w:cstheme="minorHAnsi"/>
          <w:b/>
          <w:bCs/>
          <w:color w:val="365F91" w:themeColor="accent1" w:themeShade="BF"/>
          <w:sz w:val="28"/>
          <w:szCs w:val="28"/>
          <w:lang w:val="en-US"/>
        </w:rPr>
        <w:t xml:space="preserve"> please read carefully the Terms of Reference (</w:t>
      </w:r>
      <w:proofErr w:type="spellStart"/>
      <w:r w:rsidR="000967F7" w:rsidRPr="005B263A">
        <w:rPr>
          <w:rFonts w:eastAsiaTheme="majorEastAsia" w:cstheme="minorHAnsi"/>
          <w:b/>
          <w:bCs/>
          <w:color w:val="365F91" w:themeColor="accent1" w:themeShade="BF"/>
          <w:sz w:val="28"/>
          <w:szCs w:val="28"/>
          <w:lang w:val="en-US"/>
        </w:rPr>
        <w:t>ToR</w:t>
      </w:r>
      <w:proofErr w:type="spellEnd"/>
      <w:r w:rsidR="000967F7" w:rsidRPr="005B263A">
        <w:rPr>
          <w:rFonts w:eastAsiaTheme="majorEastAsia" w:cstheme="minorHAnsi"/>
          <w:b/>
          <w:bCs/>
          <w:color w:val="365F91" w:themeColor="accent1" w:themeShade="BF"/>
          <w:sz w:val="28"/>
          <w:szCs w:val="28"/>
          <w:lang w:val="en-US"/>
        </w:rPr>
        <w:t>).</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5DF5973D">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0195413" w14:textId="133D45C9" w:rsidR="00D45261" w:rsidRDefault="00D45261" w:rsidP="3A780805">
            <w:pPr>
              <w:rPr>
                <w:rFonts w:eastAsiaTheme="majorEastAsia"/>
                <w:b/>
                <w:bCs/>
                <w:color w:val="4BACC6" w:themeColor="accent5"/>
                <w:sz w:val="28"/>
                <w:szCs w:val="28"/>
                <w:lang w:val="en-US"/>
              </w:rPr>
            </w:pPr>
            <w:r w:rsidRPr="3A780805">
              <w:rPr>
                <w:rFonts w:eastAsiaTheme="majorEastAsia"/>
                <w:b/>
                <w:bCs/>
                <w:color w:val="365F91" w:themeColor="accent1" w:themeShade="BF"/>
                <w:sz w:val="28"/>
                <w:szCs w:val="28"/>
                <w:lang w:val="en-US"/>
              </w:rPr>
              <w:t>Title</w:t>
            </w:r>
            <w:r w:rsidR="00402B3C" w:rsidRPr="3A780805">
              <w:rPr>
                <w:rStyle w:val="af9"/>
                <w:rFonts w:eastAsiaTheme="majorEastAsia"/>
                <w:b/>
                <w:bCs/>
                <w:color w:val="365F91" w:themeColor="accent1" w:themeShade="BF"/>
                <w:sz w:val="28"/>
                <w:szCs w:val="28"/>
                <w:lang w:val="en-US"/>
              </w:rPr>
              <w:footnoteReference w:id="2"/>
            </w:r>
            <w:r w:rsidR="00367A30" w:rsidRPr="3A780805">
              <w:rPr>
                <w:rFonts w:eastAsiaTheme="majorEastAsia"/>
                <w:b/>
                <w:bCs/>
                <w:color w:val="365F91" w:themeColor="accent1" w:themeShade="BF"/>
                <w:sz w:val="28"/>
                <w:szCs w:val="28"/>
                <w:lang w:val="en-US"/>
              </w:rPr>
              <w:t>of the research project</w:t>
            </w:r>
            <w:r w:rsidRPr="3A780805">
              <w:rPr>
                <w:rFonts w:eastAsiaTheme="majorEastAsia"/>
                <w:b/>
                <w:bCs/>
                <w:color w:val="365F91" w:themeColor="accent1" w:themeShade="BF"/>
                <w:sz w:val="28"/>
                <w:szCs w:val="28"/>
                <w:lang w:val="en-US"/>
              </w:rPr>
              <w:t>:</w:t>
            </w:r>
            <w:r w:rsidR="00963153" w:rsidRPr="3A780805">
              <w:rPr>
                <w:rFonts w:eastAsiaTheme="majorEastAsia"/>
                <w:b/>
                <w:bCs/>
                <w:color w:val="365F91" w:themeColor="accent1" w:themeShade="BF"/>
                <w:sz w:val="28"/>
                <w:szCs w:val="28"/>
                <w:lang w:val="en-US"/>
              </w:rPr>
              <w:t xml:space="preserve"> </w:t>
            </w:r>
            <w:r w:rsidR="00963153" w:rsidRPr="3A780805">
              <w:rPr>
                <w:rFonts w:eastAsiaTheme="majorEastAsia"/>
                <w:i/>
                <w:iCs/>
                <w:color w:val="365F91" w:themeColor="accent1" w:themeShade="BF"/>
                <w:sz w:val="20"/>
                <w:szCs w:val="20"/>
                <w:lang w:val="en-US"/>
              </w:rPr>
              <w:t xml:space="preserve">(max </w:t>
            </w:r>
            <w:r w:rsidR="007D0505" w:rsidRPr="3A780805">
              <w:rPr>
                <w:rFonts w:eastAsiaTheme="majorEastAsia"/>
                <w:i/>
                <w:iCs/>
                <w:color w:val="365F91" w:themeColor="accent1" w:themeShade="BF"/>
                <w:sz w:val="20"/>
                <w:szCs w:val="20"/>
                <w:lang w:val="en-US"/>
              </w:rPr>
              <w:t>3</w:t>
            </w:r>
            <w:r w:rsidR="00963153" w:rsidRPr="3A780805">
              <w:rPr>
                <w:rFonts w:eastAsiaTheme="majorEastAsia"/>
                <w:i/>
                <w:iCs/>
                <w:color w:val="365F91" w:themeColor="accent1" w:themeShade="BF"/>
                <w:sz w:val="20"/>
                <w:szCs w:val="20"/>
                <w:lang w:val="en-US"/>
              </w:rPr>
              <w:t xml:space="preserve">0 words) </w:t>
            </w:r>
            <w:r>
              <w:br/>
            </w:r>
            <w:r w:rsidR="2832278A" w:rsidRPr="3A780805">
              <w:rPr>
                <w:rFonts w:eastAsiaTheme="majorEastAsia"/>
                <w:b/>
                <w:bCs/>
                <w:color w:val="4BACC6" w:themeColor="accent5"/>
                <w:sz w:val="28"/>
                <w:szCs w:val="28"/>
                <w:lang w:val="en-US"/>
              </w:rPr>
              <w:t>Machine learning-based defect engineering in silicon structures for thermal management and solar cells applications</w:t>
            </w:r>
          </w:p>
          <w:p w14:paraId="70D6815B" w14:textId="56F56BCF" w:rsidR="00D45261" w:rsidRDefault="5DF5973D" w:rsidP="5DF5973D">
            <w:pPr>
              <w:rPr>
                <w:rFonts w:eastAsiaTheme="majorEastAsia"/>
                <w:b/>
                <w:bCs/>
                <w:color w:val="4BACC6" w:themeColor="accent5"/>
                <w:sz w:val="28"/>
                <w:szCs w:val="28"/>
                <w:lang w:val="en-US"/>
              </w:rPr>
            </w:pPr>
            <w:proofErr w:type="spellStart"/>
            <w:r w:rsidRPr="5DF5973D">
              <w:rPr>
                <w:rFonts w:eastAsiaTheme="majorEastAsia"/>
                <w:b/>
                <w:bCs/>
                <w:color w:val="00B050"/>
                <w:sz w:val="28"/>
                <w:szCs w:val="28"/>
                <w:lang w:val="en-US"/>
              </w:rPr>
              <w:t>Як</w:t>
            </w:r>
            <w:proofErr w:type="spellEnd"/>
            <w:r w:rsidRPr="5DF5973D">
              <w:rPr>
                <w:rFonts w:eastAsiaTheme="majorEastAsia"/>
                <w:b/>
                <w:bCs/>
                <w:color w:val="00B050"/>
                <w:sz w:val="28"/>
                <w:szCs w:val="28"/>
                <w:lang w:val="en-US"/>
              </w:rPr>
              <w:t xml:space="preserve"> </w:t>
            </w:r>
            <w:proofErr w:type="spellStart"/>
            <w:r w:rsidRPr="5DF5973D">
              <w:rPr>
                <w:rFonts w:eastAsiaTheme="majorEastAsia"/>
                <w:b/>
                <w:bCs/>
                <w:color w:val="00B050"/>
                <w:sz w:val="28"/>
                <w:szCs w:val="28"/>
                <w:lang w:val="en-US"/>
              </w:rPr>
              <w:t>варіант</w:t>
            </w:r>
            <w:proofErr w:type="spellEnd"/>
          </w:p>
          <w:p w14:paraId="28D635A5" w14:textId="374492EA" w:rsidR="00D45261" w:rsidRDefault="5DF5973D" w:rsidP="5DF5973D">
            <w:pPr>
              <w:rPr>
                <w:rFonts w:ascii="Calibri" w:eastAsia="Calibri" w:hAnsi="Calibri" w:cs="Calibri"/>
                <w:b/>
                <w:bCs/>
                <w:color w:val="00B050"/>
                <w:sz w:val="28"/>
                <w:szCs w:val="28"/>
                <w:lang w:val="en-US"/>
              </w:rPr>
            </w:pPr>
            <w:r w:rsidRPr="5DF5973D">
              <w:rPr>
                <w:rFonts w:ascii="Calibri" w:eastAsia="Calibri" w:hAnsi="Calibri" w:cs="Calibri"/>
                <w:b/>
                <w:bCs/>
                <w:color w:val="00B050"/>
                <w:sz w:val="28"/>
                <w:szCs w:val="28"/>
                <w:lang w:val="en-US"/>
              </w:rPr>
              <w:t>Machine learning-based thermal management and defect evaluation in silicon structure for photovoltaics and ???? application</w:t>
            </w:r>
          </w:p>
          <w:p w14:paraId="447AF663" w14:textId="7B1A0347" w:rsidR="00D45261" w:rsidRDefault="00D45261" w:rsidP="3A780805">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proofErr w:type="gramStart"/>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proofErr w:type="gramEnd"/>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proofErr w:type="gramStart"/>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proofErr w:type="gramEnd"/>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proofErr w:type="gramStart"/>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w:t>
      </w:r>
      <w:proofErr w:type="gramEnd"/>
      <w:r w:rsidR="00D92A34">
        <w:rPr>
          <w:rFonts w:eastAsiaTheme="minorEastAsia"/>
          <w:b/>
          <w:color w:val="365F91" w:themeColor="accent1" w:themeShade="BF"/>
          <w:sz w:val="24"/>
          <w:szCs w:val="24"/>
          <w:lang w:val="en-US"/>
        </w:rPr>
        <w:t xml:space="preserve">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5DF5973D" w:rsidP="00032659">
      <w:pPr>
        <w:spacing w:after="0"/>
        <w:rPr>
          <w:color w:val="365F91" w:themeColor="accent1" w:themeShade="BF"/>
          <w:lang w:val="en-GB"/>
        </w:rPr>
      </w:pPr>
      <w:r w:rsidRPr="5DF5973D">
        <w:rPr>
          <w:color w:val="365F91" w:themeColor="accent1" w:themeShade="BF"/>
          <w:lang w:val="en-GB"/>
        </w:rPr>
        <w:t xml:space="preserve">Please describe the objectives of the research, and whenever possible the methodology to be used, the instrumentation needed (if any), the implementation and timeline. </w:t>
      </w:r>
    </w:p>
    <w:p w14:paraId="7529880F" w14:textId="6CCA634A" w:rsidR="5DF5973D" w:rsidRDefault="5DF5973D"/>
    <w:tbl>
      <w:tblPr>
        <w:tblStyle w:val="a5"/>
        <w:tblW w:w="0" w:type="auto"/>
        <w:tblLook w:val="04A0" w:firstRow="1" w:lastRow="0" w:firstColumn="1" w:lastColumn="0" w:noHBand="0" w:noVBand="1"/>
      </w:tblPr>
      <w:tblGrid>
        <w:gridCol w:w="9062"/>
      </w:tblGrid>
      <w:tr w:rsidR="008E420B" w:rsidRPr="00152B57" w14:paraId="3AF530EB" w14:textId="77777777" w:rsidTr="5DF5973D">
        <w:tc>
          <w:tcPr>
            <w:tcW w:w="9062" w:type="dxa"/>
          </w:tcPr>
          <w:p w14:paraId="499742B0" w14:textId="10AE9692" w:rsidR="00D764E2" w:rsidRDefault="5DF5973D" w:rsidP="5DF5973D">
            <w:pPr>
              <w:rPr>
                <w:rFonts w:eastAsiaTheme="minorEastAsia"/>
                <w:b/>
                <w:bCs/>
                <w:color w:val="4BACC6" w:themeColor="accent5"/>
                <w:sz w:val="24"/>
                <w:szCs w:val="24"/>
                <w:lang w:val="en-US"/>
              </w:rPr>
            </w:pPr>
            <w:proofErr w:type="spellStart"/>
            <w:r w:rsidRPr="5DF5973D">
              <w:rPr>
                <w:rFonts w:eastAsiaTheme="minorEastAsia"/>
                <w:color w:val="4BACC6" w:themeColor="accent5"/>
                <w:sz w:val="24"/>
                <w:szCs w:val="24"/>
                <w:highlight w:val="yellow"/>
                <w:lang w:val="en-US"/>
              </w:rPr>
              <w:t>Пропоную</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структурувати</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текст</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за</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таким</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шаблоном</w:t>
            </w:r>
            <w:proofErr w:type="spellEnd"/>
            <w:r w:rsidRPr="5DF5973D">
              <w:rPr>
                <w:rFonts w:eastAsiaTheme="minorEastAsia"/>
                <w:color w:val="4BACC6" w:themeColor="accent5"/>
                <w:sz w:val="24"/>
                <w:szCs w:val="24"/>
                <w:highlight w:val="yellow"/>
                <w:lang w:val="en-US"/>
              </w:rPr>
              <w:t>:</w:t>
            </w:r>
            <w:r w:rsidR="00D764E2">
              <w:br/>
            </w:r>
            <w:r w:rsidR="00D764E2">
              <w:br/>
            </w:r>
            <w:r w:rsidRPr="5DF5973D">
              <w:rPr>
                <w:rFonts w:eastAsiaTheme="minorEastAsia"/>
                <w:b/>
                <w:bCs/>
                <w:color w:val="4BACC6" w:themeColor="accent5"/>
                <w:sz w:val="24"/>
                <w:szCs w:val="24"/>
                <w:lang w:val="en-US"/>
              </w:rPr>
              <w:t>Introduction: ….</w:t>
            </w:r>
          </w:p>
          <w:p w14:paraId="21AB2ABD" w14:textId="77777777" w:rsidR="002638BB" w:rsidRPr="000523B1" w:rsidRDefault="00274C63" w:rsidP="5DF5973D">
            <w:pPr>
              <w:rPr>
                <w:color w:val="00B050"/>
                <w:lang w:val="en-US"/>
              </w:rPr>
            </w:pPr>
            <w:r w:rsidRPr="000523B1">
              <w:rPr>
                <w:color w:val="00B050"/>
                <w:lang w:val="en-US"/>
              </w:rPr>
              <w:t xml:space="preserve">In the last few years, materials Informatics (MI) has become one of the leading scientific paradigms, transforming the material and device development, characterization, and investigation fields by merging material property calculations/measurements with the computational power of informatics algorithms. Machine learning </w:t>
            </w:r>
            <w:r w:rsidR="002638BB" w:rsidRPr="000523B1">
              <w:rPr>
                <w:color w:val="00B050"/>
                <w:lang w:val="uk-UA"/>
              </w:rPr>
              <w:t>(</w:t>
            </w:r>
            <w:r w:rsidR="002638BB" w:rsidRPr="000523B1">
              <w:rPr>
                <w:color w:val="00B050"/>
                <w:lang w:val="en-US"/>
              </w:rPr>
              <w:t>ML</w:t>
            </w:r>
            <w:r w:rsidR="002638BB" w:rsidRPr="000523B1">
              <w:rPr>
                <w:color w:val="00B050"/>
                <w:lang w:val="uk-UA"/>
              </w:rPr>
              <w:t xml:space="preserve">) </w:t>
            </w:r>
            <w:r w:rsidRPr="000523B1">
              <w:rPr>
                <w:color w:val="00B050"/>
                <w:lang w:val="en-US"/>
              </w:rPr>
              <w:t>techniques have proven very successful within the MI, particularly in scenarios where conventional algorithm-based solutions are not readily apparent.</w:t>
            </w:r>
            <w:r w:rsidR="002638BB" w:rsidRPr="000523B1">
              <w:rPr>
                <w:color w:val="00B050"/>
                <w:lang w:val="en-US"/>
              </w:rPr>
              <w:t xml:space="preserve"> </w:t>
            </w:r>
          </w:p>
          <w:p w14:paraId="57D33B25" w14:textId="096FB381" w:rsidR="00274C63" w:rsidRPr="000523B1" w:rsidRDefault="000128D5" w:rsidP="5DF5973D">
            <w:pPr>
              <w:rPr>
                <w:color w:val="00B050"/>
                <w:lang w:val="en-US"/>
              </w:rPr>
            </w:pPr>
            <w:r w:rsidRPr="000523B1">
              <w:rPr>
                <w:color w:val="00B050"/>
                <w:lang w:val="en-US"/>
              </w:rPr>
              <w:t xml:space="preserve">One of the promising directions for the ML application is related to predicting thermal transport in solids. Proverbially, designing materials with superb thermal properties is of critical importance in a lot of technological applications. </w:t>
            </w:r>
            <w:r w:rsidR="000523B1" w:rsidRPr="0022066D">
              <w:rPr>
                <w:color w:val="FF0000"/>
                <w:lang w:val="uk-UA"/>
              </w:rPr>
              <w:t xml:space="preserve">Тут би речення про важливість </w:t>
            </w:r>
            <w:proofErr w:type="spellStart"/>
            <w:r w:rsidR="000523B1" w:rsidRPr="0022066D">
              <w:rPr>
                <w:color w:val="FF0000"/>
                <w:lang w:val="uk-UA"/>
              </w:rPr>
              <w:t>термо</w:t>
            </w:r>
            <w:proofErr w:type="spellEnd"/>
            <w:r w:rsidR="000523B1" w:rsidRPr="0022066D">
              <w:rPr>
                <w:color w:val="FF0000"/>
                <w:lang w:val="uk-UA"/>
              </w:rPr>
              <w:t>-менеджменту кремнієвих структур.</w:t>
            </w:r>
            <w:r w:rsidR="0022066D">
              <w:rPr>
                <w:color w:val="FF0000"/>
                <w:lang w:val="uk-UA"/>
              </w:rPr>
              <w:t xml:space="preserve"> </w:t>
            </w:r>
            <w:r w:rsidRPr="000523B1">
              <w:rPr>
                <w:color w:val="00B050"/>
                <w:lang w:val="en-US"/>
              </w:rPr>
              <w:t>Recently, the possibility of successfully solving thermal management problems by coupling molecular dynamics and machine learning has been demonstrated</w:t>
            </w:r>
            <w:r w:rsidRPr="000523B1">
              <w:rPr>
                <w:color w:val="00B050"/>
                <w:lang w:val="uk-UA"/>
              </w:rPr>
              <w:t xml:space="preserve"> </w:t>
            </w:r>
            <w:r w:rsidRPr="000523B1">
              <w:rPr>
                <w:color w:val="00B050"/>
                <w:lang w:val="en-US"/>
              </w:rPr>
              <w:t>[2], as well as the applicability of MI methods to describe the thermal properties of porous materials [3]. One of the project's tasks is molecular dynamics-based machine learning thermal management of silicon and silicon-germanium systems with varying porosity and defects.</w:t>
            </w:r>
          </w:p>
          <w:p w14:paraId="71A22A25" w14:textId="68A36C63" w:rsidR="002B4A72" w:rsidRPr="00566EF8" w:rsidRDefault="000128D5" w:rsidP="5DF5973D">
            <w:pPr>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 xml:space="preserve">The other project’s part deals with impurity evaluation in silicon solar cells (SSCs). </w:t>
            </w:r>
            <w:r w:rsidR="002B4A72" w:rsidRPr="5DF5973D">
              <w:rPr>
                <w:rFonts w:ascii="Calibri" w:eastAsia="Calibri" w:hAnsi="Calibri" w:cs="Calibri"/>
                <w:color w:val="00B050"/>
                <w:sz w:val="24"/>
                <w:szCs w:val="24"/>
                <w:lang w:val="en-US"/>
              </w:rPr>
              <w:t xml:space="preserve">One of the most crucial technologies for achieving a society free of carbon emissions is </w:t>
            </w:r>
            <w:r w:rsidR="002B4A72">
              <w:rPr>
                <w:rFonts w:ascii="Calibri" w:eastAsia="Calibri" w:hAnsi="Calibri" w:cs="Calibri"/>
                <w:color w:val="00B050"/>
                <w:sz w:val="24"/>
                <w:szCs w:val="24"/>
                <w:lang w:val="en-US"/>
              </w:rPr>
              <w:t xml:space="preserve">solar </w:t>
            </w:r>
            <w:r w:rsidR="002B4A72" w:rsidRPr="5DF5973D">
              <w:rPr>
                <w:rFonts w:ascii="Calibri" w:eastAsia="Calibri" w:hAnsi="Calibri" w:cs="Calibri"/>
                <w:color w:val="00B050"/>
                <w:sz w:val="24"/>
                <w:szCs w:val="24"/>
                <w:lang w:val="en-US"/>
              </w:rPr>
              <w:t>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w:t>
            </w:r>
            <w:r>
              <w:rPr>
                <w:rFonts w:ascii="Calibri" w:eastAsia="Calibri" w:hAnsi="Calibri" w:cs="Calibri"/>
                <w:color w:val="00B050"/>
                <w:sz w:val="24"/>
                <w:szCs w:val="24"/>
                <w:lang w:val="en-US"/>
              </w:rPr>
              <w:t>4</w:t>
            </w:r>
            <w:r w:rsidR="002B4A72" w:rsidRPr="5DF5973D">
              <w:rPr>
                <w:rFonts w:ascii="Calibri" w:eastAsia="Calibri" w:hAnsi="Calibri" w:cs="Calibri"/>
                <w:color w:val="00B050"/>
                <w:sz w:val="24"/>
                <w:szCs w:val="24"/>
                <w:lang w:val="en-US"/>
              </w:rPr>
              <w:t>], or differential coefficients [</w:t>
            </w:r>
            <w:r>
              <w:rPr>
                <w:rFonts w:ascii="Calibri" w:eastAsia="Calibri" w:hAnsi="Calibri" w:cs="Calibri"/>
                <w:color w:val="00B050"/>
                <w:sz w:val="24"/>
                <w:szCs w:val="24"/>
                <w:lang w:val="en-US"/>
              </w:rPr>
              <w:t>5</w:t>
            </w:r>
            <w:r w:rsidR="002B4A72" w:rsidRPr="5DF5973D">
              <w:rPr>
                <w:rFonts w:ascii="Calibri" w:eastAsia="Calibri" w:hAnsi="Calibri" w:cs="Calibri"/>
                <w:color w:val="00B050"/>
                <w:sz w:val="24"/>
                <w:szCs w:val="24"/>
                <w:lang w:val="en-US"/>
              </w:rPr>
              <w:t xml:space="preserve">], were demonstrated previously. However, these approaches </w:t>
            </w:r>
            <w:r w:rsidR="0022066D">
              <w:rPr>
                <w:rFonts w:ascii="Calibri" w:eastAsia="Calibri" w:hAnsi="Calibri" w:cs="Calibri"/>
                <w:color w:val="00B050"/>
                <w:sz w:val="24"/>
                <w:szCs w:val="24"/>
                <w:lang w:val="en-US"/>
              </w:rPr>
              <w:t>are</w:t>
            </w:r>
            <w:r w:rsidR="002B4A72" w:rsidRPr="5DF5973D">
              <w:rPr>
                <w:rFonts w:ascii="Calibri" w:eastAsia="Calibri" w:hAnsi="Calibri" w:cs="Calibri"/>
                <w:color w:val="00B050"/>
                <w:sz w:val="24"/>
                <w:szCs w:val="24"/>
                <w:lang w:val="en-US"/>
              </w:rPr>
              <w:t xml:space="preserve"> too complex for practical use. </w:t>
            </w:r>
            <w:r w:rsidR="00566EF8" w:rsidRPr="00566EF8">
              <w:rPr>
                <w:rFonts w:ascii="Calibri" w:eastAsia="Calibri" w:hAnsi="Calibri" w:cs="Calibri"/>
                <w:color w:val="00B050"/>
                <w:sz w:val="24"/>
                <w:szCs w:val="24"/>
                <w:lang w:val="en-US"/>
              </w:rPr>
              <w:t>The project aims to develop a machine learning-oriented express method for IVC-based impurity determination, which is highly desirable and promising for widespread use.</w:t>
            </w:r>
          </w:p>
          <w:p w14:paraId="4D5994D2" w14:textId="642A0393"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t xml:space="preserve">Objective: </w:t>
            </w:r>
            <w:r w:rsidRPr="5DF5973D">
              <w:rPr>
                <w:rFonts w:ascii="Calibri" w:eastAsia="Calibri" w:hAnsi="Calibri" w:cs="Calibri"/>
                <w:color w:val="4BACC6" w:themeColor="accent5"/>
                <w:sz w:val="24"/>
                <w:szCs w:val="24"/>
                <w:lang w:val="en-US"/>
              </w:rPr>
              <w:t xml:space="preserve">The primary objective of this research project is to develop a machine learning-based approach to defects evaluation in silicon structures that can enhance the </w:t>
            </w:r>
            <w:r w:rsidRPr="002B4A72">
              <w:rPr>
                <w:rFonts w:ascii="Calibri" w:eastAsia="Calibri" w:hAnsi="Calibri" w:cs="Calibri"/>
                <w:strike/>
                <w:color w:val="4BACC6" w:themeColor="accent5"/>
                <w:sz w:val="24"/>
                <w:szCs w:val="24"/>
                <w:lang w:val="en-US"/>
              </w:rPr>
              <w:t>performance</w:t>
            </w:r>
            <w:r w:rsidR="002B4A72" w:rsidRPr="5DF5973D">
              <w:rPr>
                <w:rFonts w:ascii="Calibri" w:eastAsia="Calibri" w:hAnsi="Calibri" w:cs="Calibri"/>
                <w:color w:val="00B050"/>
                <w:sz w:val="24"/>
                <w:szCs w:val="24"/>
                <w:lang w:val="en-US"/>
              </w:rPr>
              <w:t xml:space="preserve"> reliability</w:t>
            </w:r>
            <w:r w:rsidRPr="5DF5973D">
              <w:rPr>
                <w:rFonts w:ascii="Calibri" w:eastAsia="Calibri" w:hAnsi="Calibri" w:cs="Calibri"/>
                <w:color w:val="4BACC6" w:themeColor="accent5"/>
                <w:sz w:val="24"/>
                <w:szCs w:val="24"/>
                <w:lang w:val="en-US"/>
              </w:rPr>
              <w:t xml:space="preserve"> of solar </w:t>
            </w:r>
            <w:r w:rsidR="002B4A72" w:rsidRPr="002B4A72">
              <w:rPr>
                <w:rFonts w:ascii="Calibri" w:eastAsia="Calibri" w:hAnsi="Calibri" w:cs="Calibri"/>
                <w:color w:val="00B050"/>
                <w:sz w:val="24"/>
                <w:szCs w:val="24"/>
                <w:lang w:val="en-US"/>
              </w:rPr>
              <w:t xml:space="preserve">modules </w:t>
            </w:r>
            <w:r w:rsidRPr="002B4A72">
              <w:rPr>
                <w:rFonts w:ascii="Calibri" w:eastAsia="Calibri" w:hAnsi="Calibri" w:cs="Calibri"/>
                <w:strike/>
                <w:color w:val="4BACC6" w:themeColor="accent5"/>
                <w:sz w:val="24"/>
                <w:szCs w:val="24"/>
                <w:lang w:val="en-US"/>
              </w:rPr>
              <w:t>cells</w:t>
            </w:r>
            <w:r w:rsidRPr="5DF5973D">
              <w:rPr>
                <w:rFonts w:ascii="Calibri" w:eastAsia="Calibri" w:hAnsi="Calibri" w:cs="Calibri"/>
                <w:color w:val="4BACC6" w:themeColor="accent5"/>
                <w:sz w:val="24"/>
                <w:szCs w:val="24"/>
                <w:lang w:val="en-US"/>
              </w:rPr>
              <w:t xml:space="preserve"> and thermal management applications.  Specifically, we aim to achieve the following objectives:</w:t>
            </w:r>
          </w:p>
          <w:p w14:paraId="37EE4CFB" w14:textId="2B9D521B" w:rsidR="5DF5973D" w:rsidRDefault="5DF5973D" w:rsidP="5DF5973D">
            <w:pPr>
              <w:pStyle w:val="a3"/>
              <w:numPr>
                <w:ilvl w:val="0"/>
                <w:numId w:val="2"/>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 xml:space="preserve">Develop a machine learning </w:t>
            </w:r>
            <w:r w:rsidR="001A4370" w:rsidRPr="001A4370">
              <w:rPr>
                <w:rFonts w:ascii="Calibri" w:eastAsia="Calibri" w:hAnsi="Calibri" w:cs="Calibri"/>
                <w:color w:val="00B050"/>
                <w:sz w:val="24"/>
                <w:szCs w:val="24"/>
                <w:lang w:val="en-US"/>
              </w:rPr>
              <w:t>(ML)</w:t>
            </w:r>
            <w:r w:rsidR="001A4370">
              <w:rPr>
                <w:rFonts w:ascii="Calibri" w:eastAsia="Calibri" w:hAnsi="Calibri" w:cs="Calibri"/>
                <w:color w:val="4BACC6" w:themeColor="accent5"/>
                <w:sz w:val="24"/>
                <w:szCs w:val="24"/>
                <w:lang w:val="en-US"/>
              </w:rPr>
              <w:t xml:space="preserve"> </w:t>
            </w:r>
            <w:r w:rsidRPr="5DF5973D">
              <w:rPr>
                <w:rFonts w:ascii="Calibri" w:eastAsia="Calibri" w:hAnsi="Calibri" w:cs="Calibri"/>
                <w:color w:val="4BACC6" w:themeColor="accent5"/>
                <w:sz w:val="24"/>
                <w:szCs w:val="24"/>
                <w:lang w:val="en-US"/>
              </w:rPr>
              <w:t>model to predict the impact of defects on the performance of silicon structures for solar cells and thermal management applications.</w:t>
            </w:r>
          </w:p>
          <w:p w14:paraId="155D03E4" w14:textId="12CF9638" w:rsidR="5DF5973D" w:rsidRDefault="5DF5973D" w:rsidP="5DF5973D">
            <w:pPr>
              <w:pStyle w:val="a3"/>
              <w:numPr>
                <w:ilvl w:val="0"/>
                <w:numId w:val="2"/>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lastRenderedPageBreak/>
              <w:t>Use the machine learning model to design and engineer defects that can enhance the performance of silicon structures.</w:t>
            </w:r>
          </w:p>
          <w:p w14:paraId="7C85DCFB" w14:textId="42322818" w:rsidR="00804454" w:rsidRDefault="00804454" w:rsidP="5DF5973D">
            <w:pPr>
              <w:pStyle w:val="a3"/>
              <w:numPr>
                <w:ilvl w:val="0"/>
                <w:numId w:val="2"/>
              </w:numPr>
              <w:rPr>
                <w:rFonts w:ascii="Calibri" w:eastAsia="Calibri" w:hAnsi="Calibri" w:cs="Calibri"/>
                <w:color w:val="4BACC6" w:themeColor="accent5"/>
                <w:sz w:val="24"/>
                <w:szCs w:val="24"/>
                <w:lang w:val="en-US"/>
              </w:rPr>
            </w:pPr>
            <w:r>
              <w:rPr>
                <w:rFonts w:ascii="Calibri" w:eastAsia="Calibri" w:hAnsi="Calibri" w:cs="Calibri"/>
                <w:color w:val="00B050"/>
                <w:sz w:val="24"/>
                <w:szCs w:val="24"/>
                <w:lang w:val="en-US"/>
              </w:rPr>
              <w:t>D</w:t>
            </w:r>
            <w:r w:rsidRPr="5DF5973D">
              <w:rPr>
                <w:rFonts w:ascii="Calibri" w:eastAsia="Calibri" w:hAnsi="Calibri" w:cs="Calibri"/>
                <w:color w:val="00B050"/>
                <w:sz w:val="24"/>
                <w:szCs w:val="24"/>
                <w:lang w:val="en-US"/>
              </w:rPr>
              <w:t xml:space="preserve">evelop a machine learning based approach to extracting defect </w:t>
            </w:r>
            <w:r>
              <w:rPr>
                <w:rFonts w:ascii="Calibri" w:eastAsia="Calibri" w:hAnsi="Calibri" w:cs="Calibri"/>
                <w:color w:val="00B050"/>
                <w:sz w:val="24"/>
                <w:szCs w:val="24"/>
                <w:lang w:val="en-US"/>
              </w:rPr>
              <w:t xml:space="preserve">concentration </w:t>
            </w:r>
            <w:r w:rsidR="00241540">
              <w:rPr>
                <w:rFonts w:ascii="Calibri" w:eastAsia="Calibri" w:hAnsi="Calibri" w:cs="Calibri"/>
                <w:color w:val="00B050"/>
                <w:sz w:val="24"/>
                <w:szCs w:val="24"/>
                <w:lang w:val="en-US"/>
              </w:rPr>
              <w:t xml:space="preserve">from </w:t>
            </w:r>
            <w:r>
              <w:rPr>
                <w:rFonts w:ascii="Calibri" w:eastAsia="Calibri" w:hAnsi="Calibri" w:cs="Calibri"/>
                <w:color w:val="00B050"/>
                <w:sz w:val="24"/>
                <w:szCs w:val="24"/>
                <w:lang w:val="en-US"/>
              </w:rPr>
              <w:t>current-voltage characteristic</w:t>
            </w:r>
            <w:r w:rsidR="00241540">
              <w:rPr>
                <w:rFonts w:ascii="Calibri" w:eastAsia="Calibri" w:hAnsi="Calibri" w:cs="Calibri"/>
                <w:color w:val="00B050"/>
                <w:sz w:val="24"/>
                <w:szCs w:val="24"/>
                <w:lang w:val="en-US"/>
              </w:rPr>
              <w:t xml:space="preserve"> of solar cell</w:t>
            </w:r>
            <w:r>
              <w:rPr>
                <w:rFonts w:ascii="Calibri" w:eastAsia="Calibri" w:hAnsi="Calibri" w:cs="Calibri"/>
                <w:color w:val="00B050"/>
                <w:sz w:val="24"/>
                <w:szCs w:val="24"/>
                <w:lang w:val="en-US"/>
              </w:rPr>
              <w:t>.</w:t>
            </w:r>
          </w:p>
          <w:p w14:paraId="2DDE8F30" w14:textId="51D18896" w:rsidR="002B4A72" w:rsidRPr="00804454" w:rsidRDefault="5DF5973D" w:rsidP="00804454">
            <w:pPr>
              <w:pStyle w:val="a3"/>
              <w:numPr>
                <w:ilvl w:val="0"/>
                <w:numId w:val="2"/>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Fabricate the engineered silicon structures and evaluate their performance.</w:t>
            </w:r>
          </w:p>
          <w:p w14:paraId="1B2D41F0" w14:textId="67AF2321"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t>Methodology:</w:t>
            </w:r>
            <w:r w:rsidRPr="5DF5973D">
              <w:rPr>
                <w:rFonts w:ascii="Calibri" w:eastAsia="Calibri" w:hAnsi="Calibri" w:cs="Calibri"/>
                <w:color w:val="4BACC6" w:themeColor="accent5"/>
                <w:sz w:val="24"/>
                <w:szCs w:val="24"/>
                <w:lang w:val="en-US"/>
              </w:rPr>
              <w:t xml:space="preserve"> The proposed research project will involve the following steps:</w:t>
            </w:r>
          </w:p>
          <w:p w14:paraId="0DA46081" w14:textId="6A15B963" w:rsidR="5DF5973D" w:rsidRPr="00CB7EAC"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i/>
                <w:iCs/>
                <w:color w:val="4BACC6" w:themeColor="accent5"/>
                <w:sz w:val="24"/>
                <w:szCs w:val="24"/>
                <w:lang w:val="en-US"/>
              </w:rPr>
              <w:t xml:space="preserve">Step 1: </w:t>
            </w:r>
            <w:r w:rsidRPr="5DF5973D">
              <w:rPr>
                <w:rFonts w:ascii="Calibri" w:eastAsia="Calibri" w:hAnsi="Calibri" w:cs="Calibri"/>
                <w:color w:val="4BACC6" w:themeColor="accent5"/>
                <w:sz w:val="24"/>
                <w:szCs w:val="24"/>
                <w:lang w:val="en-US"/>
              </w:rPr>
              <w:t>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w:t>
            </w:r>
            <w:r w:rsidR="0088330D">
              <w:rPr>
                <w:rFonts w:ascii="Calibri" w:eastAsia="Calibri" w:hAnsi="Calibri" w:cs="Calibri"/>
                <w:color w:val="4BACC6" w:themeColor="accent5"/>
                <w:sz w:val="24"/>
                <w:szCs w:val="24"/>
                <w:lang w:val="en-US"/>
              </w:rPr>
              <w:t xml:space="preserve"> </w:t>
            </w:r>
            <w:r w:rsidR="0088330D" w:rsidRPr="0088330D">
              <w:rPr>
                <w:rFonts w:ascii="Calibri" w:eastAsia="Calibri" w:hAnsi="Calibri" w:cs="Calibri"/>
                <w:i/>
                <w:iCs/>
                <w:color w:val="FF0000"/>
                <w:sz w:val="24"/>
                <w:szCs w:val="24"/>
                <w:lang w:val="uk-UA"/>
              </w:rPr>
              <w:t>Можливо, додати конкретику?</w:t>
            </w:r>
            <w:r w:rsidR="0088330D">
              <w:rPr>
                <w:rFonts w:ascii="Calibri" w:eastAsia="Calibri" w:hAnsi="Calibri" w:cs="Calibri"/>
                <w:i/>
                <w:iCs/>
                <w:color w:val="FF0000"/>
                <w:sz w:val="24"/>
                <w:szCs w:val="24"/>
                <w:lang w:val="uk-UA"/>
              </w:rPr>
              <w:t xml:space="preserve"> На кшталт</w:t>
            </w:r>
            <w:r w:rsidR="0088330D">
              <w:rPr>
                <w:rFonts w:ascii="Calibri" w:eastAsia="Calibri" w:hAnsi="Calibri" w:cs="Calibri"/>
                <w:color w:val="FF0000"/>
                <w:sz w:val="24"/>
                <w:szCs w:val="24"/>
                <w:lang w:val="uk-UA"/>
              </w:rPr>
              <w:t xml:space="preserve"> </w:t>
            </w:r>
            <w:r w:rsidR="0088330D" w:rsidRPr="00CB7EAC">
              <w:rPr>
                <w:rFonts w:ascii="Calibri" w:eastAsia="Calibri" w:hAnsi="Calibri" w:cs="Calibri"/>
                <w:color w:val="00B050"/>
                <w:sz w:val="24"/>
                <w:szCs w:val="24"/>
                <w:lang w:val="en-US"/>
              </w:rPr>
              <w:t>Simulation will be done by using molecular dynamics</w:t>
            </w:r>
            <w:r w:rsidR="00CB7EAC" w:rsidRPr="00CB7EAC">
              <w:rPr>
                <w:rFonts w:ascii="Calibri" w:eastAsia="Calibri" w:hAnsi="Calibri" w:cs="Calibri"/>
                <w:color w:val="00B050"/>
                <w:sz w:val="24"/>
                <w:szCs w:val="24"/>
                <w:lang w:val="en-US"/>
              </w:rPr>
              <w:t xml:space="preserve"> calculation and SCAPS software. </w:t>
            </w:r>
            <w:r w:rsidR="00CB7EAC" w:rsidRPr="5DF5973D">
              <w:rPr>
                <w:rFonts w:ascii="Calibri" w:eastAsia="Calibri" w:hAnsi="Calibri" w:cs="Calibri"/>
                <w:color w:val="00B050"/>
                <w:sz w:val="24"/>
                <w:szCs w:val="24"/>
                <w:lang w:val="en-US"/>
              </w:rPr>
              <w:t>A total of 100,000 IVCs are estimated to be required to ensure high-quality ML training.</w:t>
            </w:r>
          </w:p>
          <w:p w14:paraId="29F90F87" w14:textId="0C7E5771" w:rsidR="5DF5973D" w:rsidRPr="007E4462" w:rsidRDefault="5DF5973D" w:rsidP="5DF5973D">
            <w:pPr>
              <w:rPr>
                <w:rFonts w:ascii="Calibri" w:eastAsia="Calibri" w:hAnsi="Calibri" w:cs="Calibri"/>
                <w:color w:val="4BACC6" w:themeColor="accent5"/>
                <w:sz w:val="24"/>
                <w:szCs w:val="24"/>
                <w:lang w:val="uk-UA"/>
              </w:rPr>
            </w:pPr>
            <w:r w:rsidRPr="5DF5973D">
              <w:rPr>
                <w:rFonts w:ascii="Calibri" w:eastAsia="Calibri" w:hAnsi="Calibri" w:cs="Calibri"/>
                <w:i/>
                <w:iCs/>
                <w:color w:val="4BACC6" w:themeColor="accent5"/>
                <w:sz w:val="24"/>
                <w:szCs w:val="24"/>
                <w:lang w:val="en-US"/>
              </w:rPr>
              <w:t>Step 2:</w:t>
            </w:r>
            <w:r w:rsidRPr="5DF5973D">
              <w:rPr>
                <w:rFonts w:ascii="Calibri" w:eastAsia="Calibri" w:hAnsi="Calibri" w:cs="Calibri"/>
                <w:color w:val="4BACC6" w:themeColor="accent5"/>
                <w:sz w:val="24"/>
                <w:szCs w:val="24"/>
                <w:lang w:val="en-US"/>
              </w:rPr>
              <w:t xml:space="preserve"> Machine Learning Model Development: We will develop a machine learning model</w:t>
            </w:r>
            <w:r w:rsidR="00CB7EAC">
              <w:rPr>
                <w:rFonts w:ascii="Calibri" w:eastAsia="Calibri" w:hAnsi="Calibri" w:cs="Calibri"/>
                <w:color w:val="4BACC6" w:themeColor="accent5"/>
                <w:sz w:val="24"/>
                <w:szCs w:val="24"/>
                <w:lang w:val="en-US"/>
              </w:rPr>
              <w:t>s</w:t>
            </w:r>
            <w:r w:rsidRPr="5DF5973D">
              <w:rPr>
                <w:rFonts w:ascii="Calibri" w:eastAsia="Calibri" w:hAnsi="Calibri" w:cs="Calibri"/>
                <w:color w:val="4BACC6" w:themeColor="accent5"/>
                <w:sz w:val="24"/>
                <w:szCs w:val="24"/>
                <w:lang w:val="en-US"/>
              </w:rPr>
              <w:t xml:space="preserve"> to predict the impact of defects on the performance of silicon structures</w:t>
            </w:r>
            <w:r w:rsidR="00CB7EAC">
              <w:rPr>
                <w:rFonts w:ascii="Calibri" w:eastAsia="Calibri" w:hAnsi="Calibri" w:cs="Calibri"/>
                <w:color w:val="4BACC6" w:themeColor="accent5"/>
                <w:sz w:val="24"/>
                <w:szCs w:val="24"/>
                <w:lang w:val="en-US"/>
              </w:rPr>
              <w:t xml:space="preserve"> </w:t>
            </w:r>
            <w:r w:rsidR="00157109" w:rsidRPr="00157109">
              <w:rPr>
                <w:rFonts w:ascii="Calibri" w:eastAsia="Calibri" w:hAnsi="Calibri" w:cs="Calibri"/>
                <w:color w:val="00B050"/>
                <w:sz w:val="24"/>
                <w:szCs w:val="24"/>
                <w:lang w:val="en-US"/>
              </w:rPr>
              <w:t>as well as ML models to predict defect concentration from solar cell photovoltaic parameters</w:t>
            </w:r>
            <w:r w:rsidRPr="5DF5973D">
              <w:rPr>
                <w:rFonts w:ascii="Calibri" w:eastAsia="Calibri" w:hAnsi="Calibri" w:cs="Calibri"/>
                <w:color w:val="4BACC6" w:themeColor="accent5"/>
                <w:sz w:val="24"/>
                <w:szCs w:val="24"/>
                <w:lang w:val="en-US"/>
              </w:rPr>
              <w:t>. The model</w:t>
            </w:r>
            <w:r w:rsidR="004D2F14">
              <w:rPr>
                <w:rFonts w:ascii="Calibri" w:eastAsia="Calibri" w:hAnsi="Calibri" w:cs="Calibri"/>
                <w:color w:val="4BACC6" w:themeColor="accent5"/>
                <w:sz w:val="24"/>
                <w:szCs w:val="24"/>
                <w:lang w:val="en-US"/>
              </w:rPr>
              <w:t>s</w:t>
            </w:r>
            <w:r w:rsidRPr="5DF5973D">
              <w:rPr>
                <w:rFonts w:ascii="Calibri" w:eastAsia="Calibri" w:hAnsi="Calibri" w:cs="Calibri"/>
                <w:color w:val="4BACC6" w:themeColor="accent5"/>
                <w:sz w:val="24"/>
                <w:szCs w:val="24"/>
                <w:lang w:val="en-US"/>
              </w:rPr>
              <w:t xml:space="preserve"> will be trained </w:t>
            </w:r>
            <w:r w:rsidR="004D2F14" w:rsidRPr="004D2F14">
              <w:rPr>
                <w:rFonts w:ascii="Calibri" w:eastAsia="Calibri" w:hAnsi="Calibri" w:cs="Calibri"/>
                <w:color w:val="00B050"/>
                <w:sz w:val="24"/>
                <w:szCs w:val="24"/>
                <w:lang w:val="en-US"/>
              </w:rPr>
              <w:t xml:space="preserve">and tuned </w:t>
            </w:r>
            <w:r w:rsidRPr="5DF5973D">
              <w:rPr>
                <w:rFonts w:ascii="Calibri" w:eastAsia="Calibri" w:hAnsi="Calibri" w:cs="Calibri"/>
                <w:color w:val="4BACC6" w:themeColor="accent5"/>
                <w:sz w:val="24"/>
                <w:szCs w:val="24"/>
                <w:lang w:val="en-US"/>
              </w:rPr>
              <w:t xml:space="preserve">on the pre-processed data collected in Step 1. </w:t>
            </w:r>
            <w:r w:rsidR="00157109" w:rsidRPr="00157109">
              <w:rPr>
                <w:rFonts w:ascii="Calibri" w:eastAsia="Calibri" w:hAnsi="Calibri" w:cs="Calibri"/>
                <w:color w:val="00B050"/>
                <w:sz w:val="24"/>
                <w:szCs w:val="24"/>
                <w:lang w:val="en-US"/>
              </w:rPr>
              <w:t>To develop the model</w:t>
            </w:r>
            <w:r w:rsidR="00157109">
              <w:rPr>
                <w:rFonts w:ascii="Calibri" w:eastAsia="Calibri" w:hAnsi="Calibri" w:cs="Calibri"/>
                <w:color w:val="4BACC6" w:themeColor="accent5"/>
                <w:sz w:val="24"/>
                <w:szCs w:val="24"/>
                <w:lang w:val="en-US"/>
              </w:rPr>
              <w:t>,</w:t>
            </w:r>
            <w:r w:rsidR="00157109" w:rsidRPr="5DF5973D">
              <w:rPr>
                <w:rFonts w:ascii="Calibri" w:eastAsia="Calibri" w:hAnsi="Calibri" w:cs="Calibri"/>
                <w:color w:val="4BACC6" w:themeColor="accent5"/>
                <w:sz w:val="24"/>
                <w:szCs w:val="24"/>
                <w:lang w:val="en-US"/>
              </w:rPr>
              <w:t xml:space="preserve"> </w:t>
            </w:r>
            <w:r w:rsidR="00157109">
              <w:rPr>
                <w:rFonts w:ascii="Calibri" w:eastAsia="Calibri" w:hAnsi="Calibri" w:cs="Calibri"/>
                <w:color w:val="4BACC6" w:themeColor="accent5"/>
                <w:sz w:val="24"/>
                <w:szCs w:val="24"/>
                <w:lang w:val="en-US"/>
              </w:rPr>
              <w:t>w</w:t>
            </w:r>
            <w:r w:rsidRPr="5DF5973D">
              <w:rPr>
                <w:rFonts w:ascii="Calibri" w:eastAsia="Calibri" w:hAnsi="Calibri" w:cs="Calibri"/>
                <w:color w:val="4BACC6" w:themeColor="accent5"/>
                <w:sz w:val="24"/>
                <w:szCs w:val="24"/>
                <w:lang w:val="en-US"/>
              </w:rPr>
              <w:t xml:space="preserve">e will explore different machine learning algorithms, including </w:t>
            </w:r>
            <w:r w:rsidRPr="00157109">
              <w:rPr>
                <w:rFonts w:ascii="Calibri" w:eastAsia="Calibri" w:hAnsi="Calibri" w:cs="Calibri"/>
                <w:strike/>
                <w:color w:val="4BACC6" w:themeColor="accent5"/>
                <w:sz w:val="24"/>
                <w:szCs w:val="24"/>
                <w:lang w:val="en-US"/>
              </w:rPr>
              <w:t>deep learning algorithms such as</w:t>
            </w:r>
            <w:r w:rsidRPr="5DF5973D">
              <w:rPr>
                <w:rFonts w:ascii="Calibri" w:eastAsia="Calibri" w:hAnsi="Calibri" w:cs="Calibri"/>
                <w:color w:val="4BACC6" w:themeColor="accent5"/>
                <w:sz w:val="24"/>
                <w:szCs w:val="24"/>
                <w:lang w:val="en-US"/>
              </w:rPr>
              <w:t xml:space="preserve"> </w:t>
            </w:r>
            <w:r w:rsidR="00157109" w:rsidRPr="00157109">
              <w:rPr>
                <w:rFonts w:ascii="Calibri" w:eastAsia="Calibri" w:hAnsi="Calibri" w:cs="Calibri"/>
                <w:color w:val="00B050"/>
                <w:sz w:val="24"/>
                <w:szCs w:val="24"/>
                <w:lang w:val="en-US"/>
              </w:rPr>
              <w:t>dense neural networks (DNN), random forest (RF)</w:t>
            </w:r>
            <w:r w:rsidR="00157109">
              <w:rPr>
                <w:rFonts w:ascii="Calibri" w:eastAsia="Calibri" w:hAnsi="Calibri" w:cs="Calibri"/>
                <w:color w:val="4BACC6" w:themeColor="accent5"/>
                <w:sz w:val="24"/>
                <w:szCs w:val="24"/>
                <w:lang w:val="en-US"/>
              </w:rPr>
              <w:t xml:space="preserve">, </w:t>
            </w:r>
            <w:r w:rsidRPr="5DF5973D">
              <w:rPr>
                <w:rFonts w:ascii="Calibri" w:eastAsia="Calibri" w:hAnsi="Calibri" w:cs="Calibri"/>
                <w:color w:val="4BACC6" w:themeColor="accent5"/>
                <w:sz w:val="24"/>
                <w:szCs w:val="24"/>
                <w:lang w:val="en-US"/>
              </w:rPr>
              <w:t>convolutional neural networks (CNNs)</w:t>
            </w:r>
            <w:r w:rsidR="004D2F14">
              <w:rPr>
                <w:rFonts w:ascii="Calibri" w:eastAsia="Calibri" w:hAnsi="Calibri" w:cs="Calibri"/>
                <w:color w:val="4BACC6" w:themeColor="accent5"/>
                <w:sz w:val="24"/>
                <w:szCs w:val="24"/>
                <w:lang w:val="en-US"/>
              </w:rPr>
              <w:t xml:space="preserve"> </w:t>
            </w:r>
            <w:r w:rsidRPr="00157109">
              <w:rPr>
                <w:rFonts w:ascii="Calibri" w:eastAsia="Calibri" w:hAnsi="Calibri" w:cs="Calibri"/>
                <w:strike/>
                <w:color w:val="4BACC6" w:themeColor="accent5"/>
                <w:sz w:val="24"/>
                <w:szCs w:val="24"/>
                <w:lang w:val="en-US"/>
              </w:rPr>
              <w:t>to develop the model</w:t>
            </w:r>
            <w:r w:rsidRPr="5DF5973D">
              <w:rPr>
                <w:rFonts w:ascii="Calibri" w:eastAsia="Calibri" w:hAnsi="Calibri" w:cs="Calibri"/>
                <w:color w:val="4BACC6" w:themeColor="accent5"/>
                <w:sz w:val="24"/>
                <w:szCs w:val="24"/>
                <w:lang w:val="en-US"/>
              </w:rPr>
              <w:t>.</w:t>
            </w:r>
            <w:r w:rsidR="00157109">
              <w:rPr>
                <w:rFonts w:ascii="Calibri" w:eastAsia="Calibri" w:hAnsi="Calibri" w:cs="Calibri"/>
                <w:color w:val="4BACC6" w:themeColor="accent5"/>
                <w:sz w:val="24"/>
                <w:szCs w:val="24"/>
                <w:lang w:val="en-US"/>
              </w:rPr>
              <w:t xml:space="preserve"> </w:t>
            </w:r>
            <w:r w:rsidR="00157109" w:rsidRPr="00157109">
              <w:rPr>
                <w:rFonts w:ascii="Calibri" w:eastAsia="Calibri" w:hAnsi="Calibri" w:cs="Calibri"/>
                <w:color w:val="00B050"/>
                <w:sz w:val="24"/>
                <w:szCs w:val="24"/>
                <w:lang w:val="en-US"/>
              </w:rPr>
              <w:t>In the case of CNN, the fine-tuning of vision models (</w:t>
            </w:r>
            <w:proofErr w:type="spellStart"/>
            <w:r w:rsidR="00157109" w:rsidRPr="00157109">
              <w:rPr>
                <w:rFonts w:ascii="Calibri" w:eastAsia="Calibri" w:hAnsi="Calibri" w:cs="Calibri"/>
                <w:color w:val="00B050"/>
                <w:sz w:val="24"/>
                <w:szCs w:val="24"/>
                <w:lang w:val="en-US"/>
              </w:rPr>
              <w:t>AlexNet</w:t>
            </w:r>
            <w:proofErr w:type="spellEnd"/>
            <w:r w:rsidR="00157109" w:rsidRPr="00157109">
              <w:rPr>
                <w:rFonts w:ascii="Calibri" w:eastAsia="Calibri" w:hAnsi="Calibri" w:cs="Calibri"/>
                <w:color w:val="00B050"/>
                <w:sz w:val="24"/>
                <w:szCs w:val="24"/>
                <w:lang w:val="en-US"/>
              </w:rPr>
              <w:t xml:space="preserve"> or VGG network) will be used as well.</w:t>
            </w:r>
            <w:r w:rsidR="007E4462">
              <w:rPr>
                <w:rFonts w:ascii="Calibri" w:eastAsia="Calibri" w:hAnsi="Calibri" w:cs="Calibri"/>
                <w:color w:val="00B050"/>
                <w:sz w:val="24"/>
                <w:szCs w:val="24"/>
                <w:lang w:val="uk-UA"/>
              </w:rPr>
              <w:t xml:space="preserve"> </w:t>
            </w:r>
            <w:r w:rsidR="007B2D52" w:rsidRPr="007B2D52">
              <w:rPr>
                <w:rFonts w:ascii="Calibri" w:eastAsia="Calibri" w:hAnsi="Calibri" w:cs="Calibri"/>
                <w:color w:val="00B050"/>
                <w:sz w:val="24"/>
                <w:szCs w:val="24"/>
                <w:lang w:val="en-US"/>
              </w:rPr>
              <w:t xml:space="preserve">The ML algorithms will be implemented using the TensorFlow platform, specifically the high-level </w:t>
            </w:r>
            <w:proofErr w:type="spellStart"/>
            <w:r w:rsidR="007B2D52" w:rsidRPr="007B2D52">
              <w:rPr>
                <w:rFonts w:ascii="Calibri" w:eastAsia="Calibri" w:hAnsi="Calibri" w:cs="Calibri"/>
                <w:color w:val="00B050"/>
                <w:sz w:val="24"/>
                <w:szCs w:val="24"/>
                <w:lang w:val="en-US"/>
              </w:rPr>
              <w:t>Keras</w:t>
            </w:r>
            <w:proofErr w:type="spellEnd"/>
            <w:r w:rsidR="007B2D52" w:rsidRPr="007B2D52">
              <w:rPr>
                <w:rFonts w:ascii="Calibri" w:eastAsia="Calibri" w:hAnsi="Calibri" w:cs="Calibri"/>
                <w:color w:val="00B050"/>
                <w:sz w:val="24"/>
                <w:szCs w:val="24"/>
                <w:lang w:val="en-US"/>
              </w:rPr>
              <w:t xml:space="preserve"> API.</w:t>
            </w:r>
          </w:p>
          <w:p w14:paraId="7BD36D77" w14:textId="448B0016"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i/>
                <w:iCs/>
                <w:color w:val="4BACC6" w:themeColor="accent5"/>
                <w:sz w:val="24"/>
                <w:szCs w:val="24"/>
                <w:lang w:val="en-US"/>
              </w:rPr>
              <w:t>Step 3:</w:t>
            </w:r>
            <w:r w:rsidRPr="5DF5973D">
              <w:rPr>
                <w:rFonts w:ascii="Calibri" w:eastAsia="Calibri" w:hAnsi="Calibri" w:cs="Calibri"/>
                <w:color w:val="4BACC6" w:themeColor="accent5"/>
                <w:sz w:val="24"/>
                <w:szCs w:val="24"/>
                <w:lang w:val="en-US"/>
              </w:rPr>
              <w:t xml:space="preserve"> Defect Engineering: We will use the developed machine learning model to engineer defects in silicon structures that can enhance their performance. We will use an optimization algorithm, such as </w:t>
            </w:r>
            <w:r w:rsidR="00B540AC" w:rsidRPr="00B540AC">
              <w:rPr>
                <w:rFonts w:ascii="Calibri" w:eastAsia="Calibri" w:hAnsi="Calibri" w:cs="Calibri"/>
                <w:color w:val="00B050"/>
                <w:sz w:val="24"/>
                <w:szCs w:val="24"/>
                <w:lang w:val="en-US"/>
              </w:rPr>
              <w:t>EBLSHADE</w:t>
            </w:r>
            <w:r w:rsidR="00B540AC" w:rsidRPr="00B540AC">
              <w:rPr>
                <w:color w:val="00B050"/>
              </w:rPr>
              <w:t xml:space="preserve"> </w:t>
            </w:r>
            <w:r w:rsidR="00157109" w:rsidRPr="00B540AC">
              <w:rPr>
                <w:rFonts w:ascii="Calibri" w:eastAsia="Calibri" w:hAnsi="Calibri" w:cs="Calibri"/>
                <w:color w:val="00B050"/>
                <w:sz w:val="24"/>
                <w:szCs w:val="24"/>
                <w:lang w:val="en-US"/>
              </w:rPr>
              <w:t xml:space="preserve">or </w:t>
            </w:r>
            <w:r w:rsidR="00B540AC">
              <w:rPr>
                <w:rFonts w:ascii="Calibri" w:eastAsia="Calibri" w:hAnsi="Calibri" w:cs="Calibri"/>
                <w:color w:val="00B050"/>
                <w:sz w:val="24"/>
                <w:szCs w:val="24"/>
                <w:lang w:val="en-US"/>
              </w:rPr>
              <w:t>IJAVA</w:t>
            </w:r>
            <w:r w:rsidRPr="5DF5973D">
              <w:rPr>
                <w:rFonts w:ascii="Calibri" w:eastAsia="Calibri" w:hAnsi="Calibri" w:cs="Calibri"/>
                <w:color w:val="4BACC6" w:themeColor="accent5"/>
                <w:sz w:val="24"/>
                <w:szCs w:val="24"/>
                <w:lang w:val="en-US"/>
              </w:rPr>
              <w:t>, to search for the optimal defect parameters that can maximize the performance of the silicon structure. The defect parameters will be constrained by physical and material properties of the silicon structure.</w:t>
            </w:r>
          </w:p>
          <w:p w14:paraId="094FC338" w14:textId="007A87F8" w:rsidR="5DF5973D" w:rsidRPr="007E4462" w:rsidRDefault="5DF5973D" w:rsidP="5DF5973D">
            <w:pPr>
              <w:rPr>
                <w:rFonts w:ascii="Calibri" w:eastAsia="Calibri" w:hAnsi="Calibri" w:cs="Calibri"/>
                <w:color w:val="4BACC6" w:themeColor="accent5"/>
                <w:sz w:val="24"/>
                <w:szCs w:val="24"/>
                <w:lang w:val="uk-UA"/>
              </w:rPr>
            </w:pPr>
            <w:r w:rsidRPr="5DF5973D">
              <w:rPr>
                <w:rFonts w:ascii="Calibri" w:eastAsia="Calibri" w:hAnsi="Calibri" w:cs="Calibri"/>
                <w:i/>
                <w:iCs/>
                <w:color w:val="4BACC6" w:themeColor="accent5"/>
                <w:sz w:val="24"/>
                <w:szCs w:val="24"/>
                <w:lang w:val="en-US"/>
              </w:rPr>
              <w:t xml:space="preserve">Step 4: </w:t>
            </w:r>
            <w:r w:rsidRPr="5DF5973D">
              <w:rPr>
                <w:rFonts w:ascii="Calibri" w:eastAsia="Calibri" w:hAnsi="Calibri" w:cs="Calibri"/>
                <w:color w:val="4BACC6" w:themeColor="accent5"/>
                <w:sz w:val="24"/>
                <w:szCs w:val="24"/>
                <w:lang w:val="en-US"/>
              </w:rPr>
              <w:t>Fabrication</w:t>
            </w:r>
            <w:r w:rsidR="00430538" w:rsidRPr="00430538">
              <w:rPr>
                <w:rFonts w:ascii="Calibri" w:eastAsia="Calibri" w:hAnsi="Calibri" w:cs="Calibri"/>
                <w:color w:val="00B050"/>
                <w:sz w:val="24"/>
                <w:szCs w:val="24"/>
                <w:lang w:val="ru-RU"/>
              </w:rPr>
              <w:t xml:space="preserve">, </w:t>
            </w:r>
            <w:r w:rsidR="00430538" w:rsidRPr="00430538">
              <w:rPr>
                <w:rFonts w:ascii="Calibri" w:eastAsia="Calibri" w:hAnsi="Calibri" w:cs="Calibri"/>
                <w:color w:val="00B050"/>
                <w:sz w:val="24"/>
                <w:szCs w:val="24"/>
                <w:lang w:val="en-US"/>
              </w:rPr>
              <w:t>Testing</w:t>
            </w:r>
            <w:r w:rsidRPr="5DF5973D">
              <w:rPr>
                <w:rFonts w:ascii="Calibri" w:eastAsia="Calibri" w:hAnsi="Calibri" w:cs="Calibri"/>
                <w:color w:val="4BACC6" w:themeColor="accent5"/>
                <w:sz w:val="24"/>
                <w:szCs w:val="24"/>
                <w:lang w:val="en-US"/>
              </w:rPr>
              <w:t xml:space="preserve"> and Evaluation: The engineered silicon structures will be fabricated using standard semiconductor processing techniques.</w:t>
            </w:r>
            <w:r w:rsidR="00430538">
              <w:rPr>
                <w:rFonts w:ascii="Calibri" w:eastAsia="Calibri" w:hAnsi="Calibri" w:cs="Calibri"/>
                <w:color w:val="4BACC6" w:themeColor="accent5"/>
                <w:sz w:val="24"/>
                <w:szCs w:val="24"/>
                <w:lang w:val="en-US"/>
              </w:rPr>
              <w:t xml:space="preserve"> </w:t>
            </w:r>
            <w:r w:rsidR="00430538" w:rsidRPr="00430538">
              <w:rPr>
                <w:rFonts w:ascii="Calibri" w:eastAsia="Calibri" w:hAnsi="Calibri" w:cs="Calibri"/>
                <w:i/>
                <w:iCs/>
                <w:color w:val="FF0000"/>
                <w:sz w:val="24"/>
                <w:szCs w:val="24"/>
                <w:lang w:val="en-US"/>
              </w:rPr>
              <w:t>(</w:t>
            </w:r>
            <w:r w:rsidR="007F3E7E">
              <w:rPr>
                <w:rFonts w:ascii="Calibri" w:eastAsia="Calibri" w:hAnsi="Calibri" w:cs="Calibri"/>
                <w:i/>
                <w:iCs/>
                <w:color w:val="FF0000"/>
                <w:sz w:val="24"/>
                <w:szCs w:val="24"/>
                <w:lang w:val="uk-UA"/>
              </w:rPr>
              <w:t xml:space="preserve">реально </w:t>
            </w:r>
            <w:r w:rsidR="00430538" w:rsidRPr="00430538">
              <w:rPr>
                <w:rFonts w:ascii="Calibri" w:eastAsia="Calibri" w:hAnsi="Calibri" w:cs="Calibri"/>
                <w:i/>
                <w:iCs/>
                <w:color w:val="FF0000"/>
                <w:sz w:val="24"/>
                <w:szCs w:val="24"/>
                <w:lang w:val="uk-UA"/>
              </w:rPr>
              <w:t>створити сонячні елементи я не бачу можливості – є готові, на яких можна тестувати методи оцінки дефектів</w:t>
            </w:r>
            <w:r w:rsidR="00430538" w:rsidRPr="00430538">
              <w:rPr>
                <w:rFonts w:ascii="Calibri" w:eastAsia="Calibri" w:hAnsi="Calibri" w:cs="Calibri"/>
                <w:i/>
                <w:iCs/>
                <w:color w:val="FF0000"/>
                <w:sz w:val="24"/>
                <w:szCs w:val="24"/>
                <w:lang w:val="en-US"/>
              </w:rPr>
              <w:t>)</w:t>
            </w:r>
            <w:r w:rsidRPr="5DF5973D">
              <w:rPr>
                <w:rFonts w:ascii="Calibri" w:eastAsia="Calibri" w:hAnsi="Calibri" w:cs="Calibri"/>
                <w:color w:val="4BACC6" w:themeColor="accent5"/>
                <w:sz w:val="24"/>
                <w:szCs w:val="24"/>
                <w:lang w:val="en-US"/>
              </w:rPr>
              <w:t xml:space="preserve"> The performance of the fabricated structures will be evaluated using experiments and simulations. We will compare the performance of the engineered structures with that of the original structures to evaluate the effectiveness of the defect engineering approach.</w:t>
            </w:r>
            <w:r w:rsidR="007E4462">
              <w:rPr>
                <w:rFonts w:ascii="Calibri" w:eastAsia="Calibri" w:hAnsi="Calibri" w:cs="Calibri"/>
                <w:color w:val="4BACC6" w:themeColor="accent5"/>
                <w:sz w:val="24"/>
                <w:szCs w:val="24"/>
                <w:lang w:val="uk-UA"/>
              </w:rPr>
              <w:t xml:space="preserve"> </w:t>
            </w:r>
            <w:r w:rsidR="007F3E7E">
              <w:rPr>
                <w:rFonts w:ascii="Calibri" w:eastAsia="Calibri" w:hAnsi="Calibri" w:cs="Calibri"/>
                <w:color w:val="00B050"/>
                <w:sz w:val="24"/>
                <w:szCs w:val="24"/>
                <w:lang w:val="en-US"/>
              </w:rPr>
              <w:t xml:space="preserve">The ability of </w:t>
            </w:r>
            <w:r w:rsidR="001A4370">
              <w:rPr>
                <w:rFonts w:ascii="Calibri" w:eastAsia="Calibri" w:hAnsi="Calibri" w:cs="Calibri"/>
                <w:color w:val="00B050"/>
                <w:sz w:val="24"/>
                <w:szCs w:val="24"/>
                <w:lang w:val="en-US"/>
              </w:rPr>
              <w:t>the</w:t>
            </w:r>
            <w:r w:rsidR="007F3E7E">
              <w:rPr>
                <w:rFonts w:ascii="Calibri" w:eastAsia="Calibri" w:hAnsi="Calibri" w:cs="Calibri"/>
                <w:color w:val="00B050"/>
                <w:sz w:val="24"/>
                <w:szCs w:val="24"/>
                <w:lang w:val="en-US"/>
              </w:rPr>
              <w:t xml:space="preserve"> developed </w:t>
            </w:r>
            <w:r w:rsidR="001A4370">
              <w:rPr>
                <w:rFonts w:ascii="Calibri" w:eastAsia="Calibri" w:hAnsi="Calibri" w:cs="Calibri"/>
                <w:color w:val="00B050"/>
                <w:sz w:val="24"/>
                <w:szCs w:val="24"/>
                <w:lang w:val="en-US"/>
              </w:rPr>
              <w:t xml:space="preserve">ML </w:t>
            </w:r>
            <w:r w:rsidR="007F3E7E">
              <w:rPr>
                <w:rFonts w:ascii="Calibri" w:eastAsia="Calibri" w:hAnsi="Calibri" w:cs="Calibri"/>
                <w:color w:val="00B050"/>
                <w:sz w:val="24"/>
                <w:szCs w:val="24"/>
                <w:lang w:val="en-US"/>
              </w:rPr>
              <w:t xml:space="preserve">method of defect evaluation will be tested on </w:t>
            </w:r>
            <w:r w:rsidR="001A4370">
              <w:rPr>
                <w:rFonts w:ascii="Calibri" w:eastAsia="Calibri" w:hAnsi="Calibri" w:cs="Calibri"/>
                <w:color w:val="00B050"/>
                <w:sz w:val="24"/>
                <w:szCs w:val="24"/>
                <w:lang w:val="en-US"/>
              </w:rPr>
              <w:t>actual</w:t>
            </w:r>
            <w:r w:rsidR="007F3E7E">
              <w:rPr>
                <w:rFonts w:ascii="Calibri" w:eastAsia="Calibri" w:hAnsi="Calibri" w:cs="Calibri"/>
                <w:color w:val="00B050"/>
                <w:sz w:val="24"/>
                <w:szCs w:val="24"/>
                <w:lang w:val="en-US"/>
              </w:rPr>
              <w:t xml:space="preserve"> silicon solar cells.</w:t>
            </w:r>
            <w:r w:rsidR="001A4370">
              <w:rPr>
                <w:rFonts w:ascii="Calibri" w:eastAsia="Calibri" w:hAnsi="Calibri" w:cs="Calibri"/>
                <w:color w:val="00B050"/>
                <w:sz w:val="24"/>
                <w:szCs w:val="24"/>
                <w:lang w:val="en-US"/>
              </w:rPr>
              <w:t xml:space="preserve"> </w:t>
            </w:r>
          </w:p>
          <w:p w14:paraId="009C0135" w14:textId="47CAE260"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t>Expected Results:</w:t>
            </w:r>
            <w:r w:rsidRPr="5DF5973D">
              <w:rPr>
                <w:rFonts w:ascii="Calibri" w:eastAsia="Calibri" w:hAnsi="Calibri" w:cs="Calibri"/>
                <w:color w:val="4BACC6" w:themeColor="accent5"/>
                <w:sz w:val="24"/>
                <w:szCs w:val="24"/>
                <w:lang w:val="en-US"/>
              </w:rPr>
              <w:t xml:space="preserve"> The proposed research project is expected to result in the following outcomes:</w:t>
            </w:r>
          </w:p>
          <w:p w14:paraId="1A35724B" w14:textId="496E0DAA"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A machine learning model to predict the impact of defects on the performance of silicon structures for solar cells and thermal management applications.</w:t>
            </w:r>
          </w:p>
          <w:p w14:paraId="6DD6985D" w14:textId="2EC942D6" w:rsidR="00F01693" w:rsidRDefault="00F01693" w:rsidP="5DF5973D">
            <w:pPr>
              <w:pStyle w:val="a3"/>
              <w:numPr>
                <w:ilvl w:val="0"/>
                <w:numId w:val="1"/>
              </w:numPr>
              <w:rPr>
                <w:rFonts w:ascii="Calibri" w:eastAsia="Calibri" w:hAnsi="Calibri" w:cs="Calibri"/>
                <w:color w:val="4BACC6" w:themeColor="accent5"/>
                <w:sz w:val="24"/>
                <w:szCs w:val="24"/>
                <w:lang w:val="en-US"/>
              </w:rPr>
            </w:pPr>
            <w:r w:rsidRPr="00F01693">
              <w:rPr>
                <w:rFonts w:ascii="Calibri" w:eastAsia="Calibri" w:hAnsi="Calibri" w:cs="Calibri"/>
                <w:color w:val="00B050"/>
                <w:sz w:val="24"/>
                <w:szCs w:val="24"/>
                <w:lang w:val="en-US"/>
              </w:rPr>
              <w:t xml:space="preserve">A machine learning model to evaluate defect concentration in solar cells by </w:t>
            </w:r>
            <w:r w:rsidRPr="5DF5973D">
              <w:rPr>
                <w:rFonts w:ascii="Calibri" w:eastAsia="Calibri" w:hAnsi="Calibri" w:cs="Calibri"/>
                <w:color w:val="00B050"/>
                <w:sz w:val="24"/>
                <w:szCs w:val="24"/>
                <w:lang w:val="en-US"/>
              </w:rPr>
              <w:t>standard photovoltaic parameters</w:t>
            </w:r>
            <w:r>
              <w:rPr>
                <w:rFonts w:ascii="Calibri" w:eastAsia="Calibri" w:hAnsi="Calibri" w:cs="Calibri"/>
                <w:color w:val="00B050"/>
                <w:sz w:val="24"/>
                <w:szCs w:val="24"/>
                <w:lang w:val="en-US"/>
              </w:rPr>
              <w:t>.</w:t>
            </w:r>
          </w:p>
          <w:p w14:paraId="44801796" w14:textId="14BE9ECB"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An approach to engineer defects in silicon structures that can enhance their performance.</w:t>
            </w:r>
          </w:p>
          <w:p w14:paraId="4A5F1F85" w14:textId="0A0BE8E4"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Fabricated silicon structures with engineered defects that demonstrate enhanced performance.</w:t>
            </w:r>
          </w:p>
          <w:p w14:paraId="27DB0F4C" w14:textId="0A1037F3"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A better understanding of the role of defects in silicon structures for solar cells and thermal management applications.</w:t>
            </w:r>
          </w:p>
          <w:p w14:paraId="4789551C" w14:textId="1CA8DF2C"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lastRenderedPageBreak/>
              <w:t>Significance and Impact:</w:t>
            </w:r>
            <w:r w:rsidRPr="5DF5973D">
              <w:rPr>
                <w:rFonts w:ascii="Calibri" w:eastAsia="Calibri" w:hAnsi="Calibri" w:cs="Calibri"/>
                <w:color w:val="4BACC6" w:themeColor="accent5"/>
                <w:sz w:val="24"/>
                <w:szCs w:val="24"/>
                <w:lang w:val="en-US"/>
              </w:rPr>
              <w:t xml:space="preserve"> The proposed research project has significant implications for the development of efficient</w:t>
            </w:r>
            <w:r w:rsidR="000A0E1B">
              <w:rPr>
                <w:rFonts w:ascii="Calibri" w:eastAsia="Calibri" w:hAnsi="Calibri" w:cs="Calibri"/>
                <w:color w:val="4BACC6" w:themeColor="accent5"/>
                <w:sz w:val="24"/>
                <w:szCs w:val="24"/>
                <w:lang w:val="en-US"/>
              </w:rPr>
              <w:t xml:space="preserve">, </w:t>
            </w:r>
            <w:r w:rsidR="000A0E1B" w:rsidRPr="5DF5973D">
              <w:rPr>
                <w:rFonts w:ascii="Calibri" w:eastAsia="Calibri" w:hAnsi="Calibri" w:cs="Calibri"/>
                <w:color w:val="00B050"/>
                <w:sz w:val="24"/>
                <w:szCs w:val="24"/>
                <w:lang w:val="en-US"/>
              </w:rPr>
              <w:t>reliability</w:t>
            </w:r>
            <w:r w:rsidR="000A0E1B">
              <w:rPr>
                <w:rFonts w:ascii="Calibri" w:eastAsia="Calibri" w:hAnsi="Calibri" w:cs="Calibri"/>
                <w:color w:val="00B050"/>
                <w:sz w:val="24"/>
                <w:szCs w:val="24"/>
                <w:lang w:val="en-US"/>
              </w:rPr>
              <w:t>,</w:t>
            </w:r>
            <w:r w:rsidRPr="5DF5973D">
              <w:rPr>
                <w:rFonts w:ascii="Calibri" w:eastAsia="Calibri" w:hAnsi="Calibri" w:cs="Calibri"/>
                <w:color w:val="4BACC6" w:themeColor="accent5"/>
                <w:sz w:val="24"/>
                <w:szCs w:val="24"/>
                <w:lang w:val="en-US"/>
              </w:rPr>
              <w:t xml:space="preserve"> and effective solar </w:t>
            </w:r>
            <w:r w:rsidR="000A0E1B" w:rsidRPr="000A0E1B">
              <w:rPr>
                <w:rFonts w:ascii="Calibri" w:eastAsia="Calibri" w:hAnsi="Calibri" w:cs="Calibri"/>
                <w:strike/>
                <w:color w:val="4BACC6" w:themeColor="accent5"/>
                <w:sz w:val="24"/>
                <w:szCs w:val="24"/>
                <w:lang w:val="en-US"/>
              </w:rPr>
              <w:t>cells</w:t>
            </w:r>
            <w:r w:rsidR="000A0E1B">
              <w:rPr>
                <w:rFonts w:ascii="Calibri" w:eastAsia="Calibri" w:hAnsi="Calibri" w:cs="Calibri"/>
                <w:color w:val="4BACC6" w:themeColor="accent5"/>
                <w:sz w:val="24"/>
                <w:szCs w:val="24"/>
                <w:lang w:val="en-US"/>
              </w:rPr>
              <w:t xml:space="preserve"> </w:t>
            </w:r>
            <w:r w:rsidR="000A0E1B" w:rsidRPr="5DF5973D">
              <w:rPr>
                <w:rFonts w:ascii="Calibri" w:eastAsia="Calibri" w:hAnsi="Calibri" w:cs="Calibri"/>
                <w:color w:val="00B050"/>
                <w:sz w:val="24"/>
                <w:szCs w:val="24"/>
                <w:lang w:val="en-US"/>
              </w:rPr>
              <w:t>photovoltaic</w:t>
            </w:r>
            <w:r w:rsidRPr="000A0E1B">
              <w:rPr>
                <w:rFonts w:ascii="Calibri" w:eastAsia="Calibri" w:hAnsi="Calibri" w:cs="Calibri"/>
                <w:color w:val="00B050"/>
                <w:sz w:val="24"/>
                <w:szCs w:val="24"/>
                <w:lang w:val="en-US"/>
              </w:rPr>
              <w:t xml:space="preserve"> </w:t>
            </w:r>
            <w:r w:rsidR="000A0E1B" w:rsidRPr="000A0E1B">
              <w:rPr>
                <w:rFonts w:ascii="Calibri" w:eastAsia="Calibri" w:hAnsi="Calibri" w:cs="Calibri"/>
                <w:color w:val="00B050"/>
                <w:sz w:val="24"/>
                <w:szCs w:val="24"/>
                <w:lang w:val="en-US"/>
              </w:rPr>
              <w:t>modules</w:t>
            </w:r>
            <w:r w:rsidR="000A0E1B">
              <w:rPr>
                <w:rFonts w:ascii="Calibri" w:eastAsia="Calibri" w:hAnsi="Calibri" w:cs="Calibri"/>
                <w:color w:val="4BACC6" w:themeColor="accent5"/>
                <w:sz w:val="24"/>
                <w:szCs w:val="24"/>
                <w:lang w:val="en-US"/>
              </w:rPr>
              <w:t xml:space="preserve"> </w:t>
            </w:r>
            <w:r w:rsidRPr="5DF5973D">
              <w:rPr>
                <w:rFonts w:ascii="Calibri" w:eastAsia="Calibri" w:hAnsi="Calibri" w:cs="Calibri"/>
                <w:color w:val="4BACC6" w:themeColor="accent5"/>
                <w:sz w:val="24"/>
                <w:szCs w:val="24"/>
                <w:lang w:val="en-US"/>
              </w:rPr>
              <w:t>and thermal management systems. By using machine learning-based defect engineering techniques, we can design</w:t>
            </w:r>
            <w:r w:rsidR="00895774">
              <w:rPr>
                <w:rFonts w:ascii="Calibri" w:eastAsia="Calibri" w:hAnsi="Calibri" w:cs="Calibri"/>
                <w:color w:val="4BACC6" w:themeColor="accent5"/>
                <w:sz w:val="24"/>
                <w:szCs w:val="24"/>
                <w:lang w:val="en-US"/>
              </w:rPr>
              <w:t xml:space="preserve">, </w:t>
            </w:r>
            <w:r w:rsidR="00895774" w:rsidRPr="00895774">
              <w:rPr>
                <w:rFonts w:ascii="Calibri" w:eastAsia="Calibri" w:hAnsi="Calibri" w:cs="Calibri"/>
                <w:color w:val="00B050"/>
                <w:sz w:val="24"/>
                <w:szCs w:val="24"/>
                <w:lang w:val="en-US"/>
              </w:rPr>
              <w:t>characterize,</w:t>
            </w:r>
            <w:r w:rsidRPr="5DF5973D">
              <w:rPr>
                <w:rFonts w:ascii="Calibri" w:eastAsia="Calibri" w:hAnsi="Calibri" w:cs="Calibri"/>
                <w:color w:val="4BACC6" w:themeColor="accent5"/>
                <w:sz w:val="24"/>
                <w:szCs w:val="24"/>
                <w:lang w:val="en-US"/>
              </w:rPr>
              <w:t xml:space="preserv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p w14:paraId="397A4ABD" w14:textId="74320DF8" w:rsidR="5DF5973D" w:rsidRDefault="5DF5973D" w:rsidP="5DF5973D">
            <w:pPr>
              <w:rPr>
                <w:rFonts w:ascii="Calibri" w:eastAsia="Calibri" w:hAnsi="Calibri" w:cs="Calibri"/>
                <w:color w:val="4BACC6" w:themeColor="accent5"/>
                <w:sz w:val="24"/>
                <w:szCs w:val="24"/>
                <w:lang w:val="en-US"/>
              </w:rPr>
            </w:pPr>
          </w:p>
          <w:p w14:paraId="7C6DD0C6" w14:textId="77777777" w:rsidR="007F3E7E" w:rsidRDefault="007F3E7E" w:rsidP="5DF5973D">
            <w:pPr>
              <w:rPr>
                <w:rFonts w:ascii="Calibri" w:eastAsia="Calibri" w:hAnsi="Calibri" w:cs="Calibri"/>
                <w:color w:val="4BACC6" w:themeColor="accent5"/>
                <w:sz w:val="24"/>
                <w:szCs w:val="24"/>
                <w:lang w:val="en-US"/>
              </w:rPr>
            </w:pPr>
          </w:p>
          <w:p w14:paraId="4383DA71" w14:textId="77777777" w:rsidR="007F3E7E" w:rsidRDefault="007F3E7E" w:rsidP="5DF5973D">
            <w:pPr>
              <w:rPr>
                <w:rFonts w:ascii="Calibri" w:eastAsia="Calibri" w:hAnsi="Calibri" w:cs="Calibri"/>
                <w:color w:val="4BACC6" w:themeColor="accent5"/>
                <w:sz w:val="24"/>
                <w:szCs w:val="24"/>
                <w:lang w:val="en-US"/>
              </w:rPr>
            </w:pPr>
          </w:p>
          <w:p w14:paraId="74BF7C17" w14:textId="76EADEE7"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 xml:space="preserve">The other project’s part deals with impurity evaluation in silicon solar cells (SSCs). One of the most crucial technologies for achieving a society free of carbon emissions is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[1], or differential coefficients [2], were demonstrated previously. However, these approaches were too complex for practical use. Therefore, an express IVC-based method of impurity determination is very desirable and extremely promising for wide use. The project's purpose is the development of a machine learning (ML) based approach to extracting defect parameters from IVC. </w:t>
            </w:r>
          </w:p>
          <w:p w14:paraId="718277E3" w14:textId="0AF3346F" w:rsidR="5DF5973D" w:rsidRDefault="5DF5973D" w:rsidP="5DF5973D">
            <w:pPr>
              <w:spacing w:line="276" w:lineRule="auto"/>
              <w:jc w:val="both"/>
              <w:rPr>
                <w:rFonts w:ascii="Calibri" w:eastAsia="Calibri" w:hAnsi="Calibri" w:cs="Calibri"/>
                <w:color w:val="00B050"/>
                <w:sz w:val="24"/>
                <w:szCs w:val="24"/>
                <w:lang w:val="el"/>
              </w:rPr>
            </w:pPr>
            <w:r w:rsidRPr="5DF5973D">
              <w:rPr>
                <w:rFonts w:ascii="Calibri" w:eastAsia="Calibri" w:hAnsi="Calibri" w:cs="Calibri"/>
                <w:color w:val="00B050"/>
                <w:sz w:val="24"/>
                <w:szCs w:val="24"/>
                <w:lang w:val="en-US"/>
              </w:rPr>
              <w:t xml:space="preserve">The research will focus on the application of the mentioned approach for the evaluation of iron contamination. Iron is a typical impurity in silicon solar cells, and its properties are well-studied. In particular, the iron atom is known to form a complex with the acceptor, and this pair can be easy dissociated, for example, due to illumination. </w:t>
            </w:r>
            <w:r w:rsidRPr="5DF5973D">
              <w:rPr>
                <w:rFonts w:ascii="Calibri" w:eastAsia="Calibri" w:hAnsi="Calibri" w:cs="Calibri"/>
                <w:color w:val="00B050"/>
                <w:sz w:val="24"/>
                <w:szCs w:val="24"/>
                <w:lang w:val="el"/>
              </w:rPr>
              <w:t>It is envisaged to use two ways to determine the defect concentration.</w:t>
            </w:r>
          </w:p>
          <w:p w14:paraId="61A60B0D" w14:textId="172B3A6B"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In the first one, the standard photovoltaic parameters (short-circuit current, open-circuit voltage, efficiency, and fill factor) will be used as factors sensitive to the recombination centers and input parameters for ML algorithms. Lately, the ML's possibility of silicon defect characterization was shown using lifetime curves [3] or ideality factor [4]. Our approach makes it possible to reduce the requirements for IVC measurement. Changes in photovoltaic parameters after the Fe-acceptor pair breakdown will be used to separate the iron from other recombination channels. The defect concentration will be determined as a regression result of neural networks and random forest.</w:t>
            </w:r>
          </w:p>
          <w:p w14:paraId="517F9B9F" w14:textId="223CF9A3"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 xml:space="preserve">We will consider the IVCs measured during pair association in the second case. Then, we will convert this set of IVCs into an image and use it as training data for a convolutional neural network based on either the </w:t>
            </w:r>
            <w:proofErr w:type="spellStart"/>
            <w:r w:rsidRPr="5DF5973D">
              <w:rPr>
                <w:rFonts w:ascii="Calibri" w:eastAsia="Calibri" w:hAnsi="Calibri" w:cs="Calibri"/>
                <w:color w:val="00B050"/>
                <w:sz w:val="24"/>
                <w:szCs w:val="24"/>
                <w:lang w:val="en-US"/>
              </w:rPr>
              <w:t>AlexNet</w:t>
            </w:r>
            <w:proofErr w:type="spellEnd"/>
            <w:r w:rsidRPr="5DF5973D">
              <w:rPr>
                <w:rFonts w:ascii="Calibri" w:eastAsia="Calibri" w:hAnsi="Calibri" w:cs="Calibri"/>
                <w:color w:val="00B050"/>
                <w:sz w:val="24"/>
                <w:szCs w:val="24"/>
                <w:lang w:val="en-US"/>
              </w:rPr>
              <w:t xml:space="preserve"> or VGG network.</w:t>
            </w:r>
          </w:p>
          <w:p w14:paraId="1A4B95C9" w14:textId="0446D8E5"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lastRenderedPageBreak/>
              <w:t>The project implementation requires the generation of training and test datasets through the simulation of IVC of solar cells using various combinations of parameters. The SCAPS software will be utilized for modeling, with varied parameters, including cell temperature, illumination condition, base doping degree and thickness, and iron concentration</w:t>
            </w:r>
            <w:r w:rsidRPr="5DF5973D">
              <w:rPr>
                <w:rFonts w:ascii="Calibri" w:eastAsia="Calibri" w:hAnsi="Calibri" w:cs="Calibri"/>
                <w:color w:val="00B050"/>
                <w:lang w:val="en-US"/>
              </w:rPr>
              <w:t xml:space="preserve"> </w:t>
            </w:r>
            <w:r w:rsidRPr="5DF5973D">
              <w:rPr>
                <w:rFonts w:ascii="Calibri" w:eastAsia="Calibri" w:hAnsi="Calibri" w:cs="Calibri"/>
                <w:color w:val="00B050"/>
                <w:sz w:val="24"/>
                <w:szCs w:val="24"/>
                <w:lang w:val="en-US"/>
              </w:rPr>
              <w:t xml:space="preserve">A total of 100,000 IVCs are estimated to be required to ensure high-quality ML training. The hyperparameter tuning of the ML algorithms will also be necessary. The neural network and random forest will be implemented using the TensorFlow platform, with the high-level </w:t>
            </w:r>
            <w:proofErr w:type="spellStart"/>
            <w:r w:rsidRPr="5DF5973D">
              <w:rPr>
                <w:rFonts w:ascii="Calibri" w:eastAsia="Calibri" w:hAnsi="Calibri" w:cs="Calibri"/>
                <w:color w:val="00B050"/>
                <w:sz w:val="24"/>
                <w:szCs w:val="24"/>
                <w:lang w:val="en-US"/>
              </w:rPr>
              <w:t>Keras</w:t>
            </w:r>
            <w:proofErr w:type="spellEnd"/>
            <w:r w:rsidRPr="5DF5973D">
              <w:rPr>
                <w:rFonts w:ascii="Calibri" w:eastAsia="Calibri" w:hAnsi="Calibri" w:cs="Calibri"/>
                <w:color w:val="00B050"/>
                <w:sz w:val="24"/>
                <w:szCs w:val="24"/>
                <w:lang w:val="en-US"/>
              </w:rPr>
              <w:t xml:space="preserve"> API being used for the former. Testing of the ML algorithms on real SSCs will also be conducted to evaluate their effectiveness.</w:t>
            </w:r>
          </w:p>
          <w:p w14:paraId="2E082E08" w14:textId="07B2BC74" w:rsidR="5DF5973D" w:rsidRDefault="5DF5973D" w:rsidP="5DF5973D">
            <w:pPr>
              <w:rPr>
                <w:rFonts w:ascii="Calibri" w:eastAsia="Calibri" w:hAnsi="Calibri" w:cs="Calibri"/>
                <w:color w:val="4BACC6" w:themeColor="accent5"/>
                <w:sz w:val="24"/>
                <w:szCs w:val="24"/>
                <w:lang w:val="en-US"/>
              </w:rPr>
            </w:pPr>
          </w:p>
          <w:p w14:paraId="40B55174" w14:textId="63AE6178" w:rsidR="5DF5973D" w:rsidRDefault="5DF5973D" w:rsidP="5DF5973D">
            <w:pPr>
              <w:rPr>
                <w:rFonts w:eastAsiaTheme="minorEastAsia"/>
                <w:color w:val="4BACC6" w:themeColor="accent5"/>
                <w:sz w:val="24"/>
                <w:szCs w:val="24"/>
                <w:lang w:val="en-US"/>
              </w:rPr>
            </w:pPr>
          </w:p>
          <w:p w14:paraId="3D083282" w14:textId="21200FAE" w:rsidR="00894C6C" w:rsidRDefault="00894C6C" w:rsidP="3A780805">
            <w:pPr>
              <w:spacing w:line="288" w:lineRule="auto"/>
              <w:contextualSpacing/>
              <w:jc w:val="both"/>
              <w:rPr>
                <w:rFonts w:eastAsiaTheme="minorEastAsia"/>
                <w:i/>
                <w:iCs/>
                <w:color w:val="808080" w:themeColor="background1" w:themeShade="80"/>
                <w:lang w:val="en-US"/>
              </w:rPr>
            </w:pPr>
          </w:p>
          <w:p w14:paraId="617F1592" w14:textId="356225EB" w:rsidR="00894C6C" w:rsidRDefault="00894C6C" w:rsidP="3A780805">
            <w:pPr>
              <w:spacing w:line="288" w:lineRule="auto"/>
              <w:contextualSpacing/>
              <w:jc w:val="both"/>
              <w:rPr>
                <w:rFonts w:eastAsiaTheme="minorEastAsia"/>
                <w:i/>
                <w:iCs/>
                <w:color w:val="808080" w:themeColor="background1" w:themeShade="80"/>
                <w:lang w:val="en-US"/>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w:t>
      </w:r>
      <w:proofErr w:type="gramStart"/>
      <w:r w:rsidR="00954608">
        <w:rPr>
          <w:i/>
          <w:color w:val="365F91" w:themeColor="accent1" w:themeShade="BF"/>
          <w:lang w:val="en-GB"/>
        </w:rPr>
        <w:t>e.g.</w:t>
      </w:r>
      <w:proofErr w:type="gramEnd"/>
      <w:r w:rsidR="00954608">
        <w:rPr>
          <w:i/>
          <w:color w:val="365F91" w:themeColor="accent1" w:themeShade="BF"/>
          <w:lang w:val="en-GB"/>
        </w:rPr>
        <w:t xml:space="preserve">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005809DB">
        <w:tc>
          <w:tcPr>
            <w:tcW w:w="9062" w:type="dxa"/>
          </w:tcPr>
          <w:p w14:paraId="5630843E" w14:textId="77777777" w:rsidR="00457AEA" w:rsidRDefault="00954608" w:rsidP="00457AEA">
            <w:pPr>
              <w:spacing w:line="288" w:lineRule="auto"/>
              <w:contextualSpacing/>
              <w:jc w:val="both"/>
              <w:rPr>
                <w:rFonts w:eastAsiaTheme="minorEastAsia"/>
                <w:i/>
                <w:color w:val="808080" w:themeColor="background1" w:themeShade="80"/>
                <w:lang w:val="en-US"/>
              </w:rPr>
            </w:pPr>
            <w:r w:rsidRPr="00954608">
              <w:rPr>
                <w:rFonts w:eastAsiaTheme="minorEastAsia"/>
                <w:i/>
                <w:color w:val="808080" w:themeColor="background1" w:themeShade="80"/>
                <w:lang w:val="en-US"/>
              </w:rPr>
              <w:t xml:space="preserve">Please indicate </w:t>
            </w:r>
            <w:r w:rsidR="00457AEA">
              <w:rPr>
                <w:rFonts w:eastAsiaTheme="minorEastAsia"/>
                <w:i/>
                <w:color w:val="808080" w:themeColor="background1" w:themeShade="80"/>
                <w:lang w:val="en-US"/>
              </w:rPr>
              <w:t>what kind of collaboration</w:t>
            </w:r>
            <w:r w:rsidRPr="00954608">
              <w:rPr>
                <w:rFonts w:eastAsiaTheme="minorEastAsia"/>
                <w:i/>
                <w:color w:val="808080" w:themeColor="background1" w:themeShade="80"/>
                <w:lang w:val="en-US"/>
              </w:rPr>
              <w:t xml:space="preserve"> is foreseen </w:t>
            </w:r>
            <w:r w:rsidR="00457AEA">
              <w:rPr>
                <w:rFonts w:eastAsiaTheme="minorEastAsia"/>
                <w:i/>
                <w:color w:val="808080" w:themeColor="background1" w:themeShade="80"/>
                <w:lang w:val="en-US"/>
              </w:rPr>
              <w:t>and</w:t>
            </w:r>
            <w:r>
              <w:rPr>
                <w:rFonts w:eastAsiaTheme="minorEastAsia"/>
                <w:i/>
                <w:color w:val="808080" w:themeColor="background1" w:themeShade="80"/>
                <w:lang w:val="en-US"/>
              </w:rPr>
              <w:t xml:space="preserve"> if there are </w:t>
            </w:r>
            <w:r w:rsidR="00457AEA">
              <w:rPr>
                <w:rFonts w:eastAsiaTheme="minorEastAsia"/>
                <w:i/>
                <w:color w:val="808080" w:themeColor="background1" w:themeShade="80"/>
                <w:lang w:val="en-US"/>
              </w:rPr>
              <w:t xml:space="preserve">specific contributions and/or </w:t>
            </w:r>
            <w:r>
              <w:rPr>
                <w:rFonts w:eastAsiaTheme="minorEastAsia"/>
                <w:i/>
                <w:color w:val="808080" w:themeColor="background1" w:themeShade="80"/>
                <w:lang w:val="en-US"/>
              </w:rPr>
              <w:t xml:space="preserve">external </w:t>
            </w:r>
            <w:r w:rsidR="00457AEA">
              <w:rPr>
                <w:rFonts w:eastAsiaTheme="minorEastAsia"/>
                <w:i/>
                <w:color w:val="808080" w:themeColor="background1" w:themeShade="80"/>
                <w:lang w:val="en-US"/>
              </w:rPr>
              <w:t>funding</w:t>
            </w:r>
            <w:r>
              <w:rPr>
                <w:rFonts w:eastAsiaTheme="minorEastAsia"/>
                <w:i/>
                <w:color w:val="808080" w:themeColor="background1" w:themeShade="80"/>
                <w:lang w:val="en-US"/>
              </w:rPr>
              <w:t xml:space="preserve"> </w:t>
            </w:r>
            <w:r w:rsidR="00457AEA">
              <w:rPr>
                <w:rFonts w:eastAsiaTheme="minorEastAsia"/>
                <w:i/>
                <w:color w:val="808080" w:themeColor="background1" w:themeShade="80"/>
                <w:lang w:val="en-US"/>
              </w:rPr>
              <w:t>available</w:t>
            </w:r>
            <w:r>
              <w:rPr>
                <w:rFonts w:eastAsiaTheme="minorEastAsia"/>
                <w:i/>
                <w:color w:val="808080" w:themeColor="background1" w:themeShade="80"/>
                <w:lang w:val="en-US"/>
              </w:rPr>
              <w:t xml:space="preserve"> for the actions requested (</w:t>
            </w:r>
            <w:proofErr w:type="gramStart"/>
            <w:r>
              <w:rPr>
                <w:rFonts w:eastAsiaTheme="minorEastAsia"/>
                <w:i/>
                <w:color w:val="808080" w:themeColor="background1" w:themeShade="80"/>
                <w:lang w:val="en-US"/>
              </w:rPr>
              <w:t>e.g.</w:t>
            </w:r>
            <w:proofErr w:type="gramEnd"/>
            <w:r>
              <w:rPr>
                <w:rFonts w:eastAsiaTheme="minorEastAsia"/>
                <w:i/>
                <w:color w:val="808080" w:themeColor="background1" w:themeShade="80"/>
                <w:lang w:val="en-US"/>
              </w:rPr>
              <w:t xml:space="preserve"> European partner willing to perform </w:t>
            </w:r>
            <w:r w:rsidR="00457AEA">
              <w:rPr>
                <w:rFonts w:eastAsiaTheme="minorEastAsia"/>
                <w:i/>
                <w:color w:val="808080" w:themeColor="background1" w:themeShade="80"/>
                <w:lang w:val="en-US"/>
              </w:rPr>
              <w:t>an</w:t>
            </w:r>
            <w:r>
              <w:rPr>
                <w:rFonts w:eastAsiaTheme="minorEastAsia"/>
                <w:i/>
                <w:color w:val="808080" w:themeColor="background1" w:themeShade="80"/>
                <w:lang w:val="en-US"/>
              </w:rPr>
              <w:t xml:space="preserve"> experiment at their facilities and/or to host and contribute to travel and accommodation expenses of Ukrainian team members).</w:t>
            </w: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w:t>
      </w:r>
      <w:proofErr w:type="spellStart"/>
      <w:r w:rsidR="007C2CB0">
        <w:rPr>
          <w:color w:val="365F91" w:themeColor="accent1" w:themeShade="BF"/>
          <w:lang w:val="en-GB"/>
        </w:rPr>
        <w:t>i</w:t>
      </w:r>
      <w:proofErr w:type="spellEnd"/>
      <w:r w:rsidR="007C2CB0">
        <w:rPr>
          <w:color w:val="365F91" w:themeColor="accent1" w:themeShade="BF"/>
          <w:lang w:val="en-GB"/>
        </w:rPr>
        <w:t xml:space="preserve">)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5DF5973D">
        <w:tc>
          <w:tcPr>
            <w:tcW w:w="9062" w:type="dxa"/>
          </w:tcPr>
          <w:p w14:paraId="5A46D476" w14:textId="261427FE"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5E1748B0" w14:textId="6E7BC4D0" w:rsidR="00FA2682" w:rsidRDefault="5DF5973D" w:rsidP="5DF5973D">
            <w:pPr>
              <w:spacing w:line="276" w:lineRule="auto"/>
              <w:contextualSpacing/>
              <w:jc w:val="both"/>
            </w:pPr>
            <w:r w:rsidRPr="5DF5973D">
              <w:rPr>
                <w:rFonts w:ascii="Calibri" w:eastAsia="Calibri" w:hAnsi="Calibri" w:cs="Calibri"/>
                <w:color w:val="365F91" w:themeColor="accent1" w:themeShade="BF"/>
                <w:sz w:val="24"/>
                <w:szCs w:val="24"/>
                <w:lang w:val="en-US"/>
              </w:rPr>
              <w:lastRenderedPageBreak/>
              <w:t>Due to Russia's aggression, Ukraine's energy system has been significantly impacted. Obviously, its restoration will depend heavily on renewable technologies, such as photovoltaics. This project aims to develop the physical foundations for an express method of assessing the content of electrically active defects in silicon solar cells using photovoltaic parameter values. This method will be used to evaluate the performance and reliability of solar cells. Moreover, a database containing around 100,000 current-voltage characteristics of silicon solar cells with varied parameters will be made publicly accessible. This dataset is suitable for training various artificial neural networks by other researchers.</w:t>
            </w:r>
          </w:p>
          <w:p w14:paraId="00FED806" w14:textId="7AAB0A25" w:rsidR="00FA2682" w:rsidRDefault="00FA2682" w:rsidP="5DF5973D">
            <w:pPr>
              <w:spacing w:line="288" w:lineRule="auto"/>
              <w:contextualSpacing/>
              <w:jc w:val="both"/>
              <w:rPr>
                <w:rFonts w:eastAsiaTheme="minorEastAsia"/>
                <w:b/>
                <w:bCs/>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5DF5973D">
        <w:tc>
          <w:tcPr>
            <w:tcW w:w="9062" w:type="dxa"/>
          </w:tcPr>
          <w:p w14:paraId="34C85DE9" w14:textId="02483BAB"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2825C871" w14:textId="638CE533" w:rsidR="00457AEA" w:rsidRDefault="5DF5973D" w:rsidP="5DF5973D">
            <w:pPr>
              <w:spacing w:line="288" w:lineRule="auto"/>
              <w:contextualSpacing/>
              <w:jc w:val="both"/>
            </w:pPr>
            <w:r w:rsidRPr="5DF5973D">
              <w:rPr>
                <w:rFonts w:ascii="Calibri" w:eastAsia="Calibri" w:hAnsi="Calibri" w:cs="Calibri"/>
                <w:color w:val="365F91" w:themeColor="accent1" w:themeShade="BF"/>
                <w:sz w:val="24"/>
                <w:szCs w:val="24"/>
                <w:lang w:val="en-US"/>
              </w:rPr>
              <w:t>This project will prepare at least two papers to be published in Scopus-indexed journals and at least three presentations at international conferences.</w:t>
            </w:r>
          </w:p>
          <w:p w14:paraId="02C0A67B" w14:textId="77777777"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proofErr w:type="gramStart"/>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w:t>
      </w:r>
      <w:proofErr w:type="gramEnd"/>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3A780805">
        <w:tc>
          <w:tcPr>
            <w:tcW w:w="9062" w:type="dxa"/>
          </w:tcPr>
          <w:p w14:paraId="09E66B23" w14:textId="1B7CCE19" w:rsidR="005F431C" w:rsidRDefault="005F431C" w:rsidP="00C72E1B">
            <w:pPr>
              <w:spacing w:line="288" w:lineRule="auto"/>
              <w:contextualSpacing/>
              <w:jc w:val="both"/>
              <w:rPr>
                <w:rFonts w:ascii="Calibri" w:eastAsia="Calibri" w:hAnsi="Calibri" w:cs="Calibri"/>
                <w:i/>
                <w:iCs/>
                <w:color w:val="365F91" w:themeColor="accent1" w:themeShade="BF"/>
                <w:lang w:val="en-GB"/>
              </w:rPr>
            </w:pPr>
            <w:r>
              <w:rPr>
                <w:rFonts w:ascii="Calibri" w:eastAsia="Calibri" w:hAnsi="Calibri" w:cs="Calibri"/>
                <w:i/>
                <w:iCs/>
                <w:color w:val="365F91" w:themeColor="accent1" w:themeShade="BF"/>
                <w:lang w:val="en-GB"/>
              </w:rPr>
              <w:t xml:space="preserve">[1] </w:t>
            </w:r>
            <w:r w:rsidRPr="005F431C">
              <w:rPr>
                <w:rFonts w:ascii="Calibri" w:eastAsia="Calibri" w:hAnsi="Calibri" w:cs="Calibri"/>
                <w:i/>
                <w:iCs/>
                <w:color w:val="365F91" w:themeColor="accent1" w:themeShade="BF"/>
                <w:lang w:val="en-GB"/>
              </w:rPr>
              <w:t>X</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Qian, R</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Yang</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Machine learning for predicting thermal transport properties of solids</w:t>
            </w:r>
            <w:r>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Materials Science &amp; Engineering R 146</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100642</w:t>
            </w:r>
            <w:r>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(2021)</w:t>
            </w:r>
            <w:r>
              <w:rPr>
                <w:rFonts w:ascii="Calibri" w:eastAsia="Calibri" w:hAnsi="Calibri" w:cs="Calibri"/>
                <w:i/>
                <w:iCs/>
                <w:color w:val="365F91" w:themeColor="accent1" w:themeShade="BF"/>
                <w:lang w:val="en-GB"/>
              </w:rPr>
              <w:t xml:space="preserve"> (</w:t>
            </w:r>
            <w:hyperlink r:id="rId9" w:history="1">
              <w:r w:rsidRPr="004D7C01">
                <w:rPr>
                  <w:rStyle w:val="ad"/>
                  <w:rFonts w:ascii="Calibri" w:eastAsia="Calibri" w:hAnsi="Calibri" w:cs="Calibri"/>
                  <w:i/>
                  <w:iCs/>
                  <w:lang w:val="en-GB"/>
                </w:rPr>
                <w:t>https://doi.org/10.1016/j.mser.2021.100642</w:t>
              </w:r>
            </w:hyperlink>
            <w:r>
              <w:rPr>
                <w:rFonts w:ascii="Calibri" w:eastAsia="Calibri" w:hAnsi="Calibri" w:cs="Calibri"/>
                <w:i/>
                <w:iCs/>
                <w:color w:val="365F91" w:themeColor="accent1" w:themeShade="BF"/>
                <w:lang w:val="en-GB"/>
              </w:rPr>
              <w:t>)</w:t>
            </w:r>
          </w:p>
          <w:p w14:paraId="23A604BA" w14:textId="1C3AF6BA" w:rsidR="005F431C" w:rsidRDefault="005F431C" w:rsidP="00C72E1B">
            <w:pPr>
              <w:spacing w:line="288" w:lineRule="auto"/>
              <w:contextualSpacing/>
              <w:jc w:val="both"/>
              <w:rPr>
                <w:rFonts w:ascii="Calibri" w:eastAsia="Calibri" w:hAnsi="Calibri" w:cs="Calibri"/>
                <w:i/>
                <w:iCs/>
                <w:color w:val="365F91" w:themeColor="accent1" w:themeShade="BF"/>
                <w:lang w:val="en-GB"/>
              </w:rPr>
            </w:pPr>
            <w:r>
              <w:rPr>
                <w:rFonts w:ascii="Calibri" w:eastAsia="Calibri" w:hAnsi="Calibri" w:cs="Calibri"/>
                <w:i/>
                <w:iCs/>
                <w:color w:val="365F91" w:themeColor="accent1" w:themeShade="BF"/>
                <w:lang w:val="en-GB"/>
              </w:rPr>
              <w:t xml:space="preserve">[2] </w:t>
            </w:r>
            <w:r w:rsidRPr="005F431C">
              <w:rPr>
                <w:rFonts w:ascii="Calibri" w:eastAsia="Calibri" w:hAnsi="Calibri" w:cs="Calibri"/>
                <w:i/>
                <w:iCs/>
                <w:color w:val="365F91" w:themeColor="accent1" w:themeShade="BF"/>
                <w:lang w:val="en-GB"/>
              </w:rPr>
              <w:t>K</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Xu, T</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Liang, Y</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Fu</w:t>
            </w:r>
            <w:r>
              <w:rPr>
                <w:rFonts w:ascii="Calibri" w:eastAsia="Calibri" w:hAnsi="Calibri" w:cs="Calibri"/>
                <w:i/>
                <w:iCs/>
                <w:color w:val="365F91" w:themeColor="accent1" w:themeShade="BF"/>
                <w:lang w:val="en-GB"/>
              </w:rPr>
              <w:t xml:space="preserve"> </w:t>
            </w:r>
            <w:r w:rsidRPr="3A780805">
              <w:rPr>
                <w:rFonts w:ascii="Calibri" w:eastAsia="Calibri" w:hAnsi="Calibri" w:cs="Calibri"/>
                <w:i/>
                <w:iCs/>
                <w:color w:val="365F91" w:themeColor="accent1" w:themeShade="BF"/>
                <w:lang w:val="en-GB"/>
              </w:rPr>
              <w:t>et al.,</w:t>
            </w:r>
            <w:r>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Gradient nano-grained graphene as 2D thermal</w:t>
            </w:r>
            <w:r>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 xml:space="preserve">rectifier: A molecular </w:t>
            </w:r>
            <w:proofErr w:type="gramStart"/>
            <w:r w:rsidRPr="005F431C">
              <w:rPr>
                <w:rFonts w:ascii="Calibri" w:eastAsia="Calibri" w:hAnsi="Calibri" w:cs="Calibri"/>
                <w:i/>
                <w:iCs/>
                <w:color w:val="365F91" w:themeColor="accent1" w:themeShade="BF"/>
                <w:lang w:val="en-GB"/>
              </w:rPr>
              <w:t>dynamics based</w:t>
            </w:r>
            <w:proofErr w:type="gramEnd"/>
            <w:r w:rsidRPr="005F431C">
              <w:rPr>
                <w:rFonts w:ascii="Calibri" w:eastAsia="Calibri" w:hAnsi="Calibri" w:cs="Calibri"/>
                <w:i/>
                <w:iCs/>
                <w:color w:val="365F91" w:themeColor="accent1" w:themeShade="BF"/>
                <w:lang w:val="en-GB"/>
              </w:rPr>
              <w:t xml:space="preserve"> machine</w:t>
            </w:r>
            <w:r>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learning study</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Appl. Phys. Lett. 121, 133501 (2022)</w:t>
            </w:r>
            <w:r>
              <w:rPr>
                <w:rFonts w:ascii="Calibri" w:eastAsia="Calibri" w:hAnsi="Calibri" w:cs="Calibri"/>
                <w:i/>
                <w:iCs/>
                <w:color w:val="365F91" w:themeColor="accent1" w:themeShade="BF"/>
                <w:lang w:val="en-GB"/>
              </w:rPr>
              <w:t xml:space="preserve"> (</w:t>
            </w:r>
            <w:hyperlink r:id="rId10" w:history="1">
              <w:r w:rsidRPr="004D7C01">
                <w:rPr>
                  <w:rStyle w:val="ad"/>
                  <w:rFonts w:ascii="Calibri" w:eastAsia="Calibri" w:hAnsi="Calibri" w:cs="Calibri"/>
                  <w:i/>
                  <w:iCs/>
                  <w:lang w:val="en-GB"/>
                </w:rPr>
                <w:t>https://doi.org/10.1063/5.0108746</w:t>
              </w:r>
            </w:hyperlink>
            <w:r>
              <w:rPr>
                <w:rFonts w:ascii="Calibri" w:eastAsia="Calibri" w:hAnsi="Calibri" w:cs="Calibri"/>
                <w:i/>
                <w:iCs/>
                <w:color w:val="365F91" w:themeColor="accent1" w:themeShade="BF"/>
                <w:lang w:val="en-GB"/>
              </w:rPr>
              <w:t>)</w:t>
            </w:r>
          </w:p>
          <w:p w14:paraId="715B813F" w14:textId="2DAED2EC" w:rsidR="005F431C" w:rsidRDefault="005F431C" w:rsidP="00C72E1B">
            <w:pPr>
              <w:spacing w:line="288" w:lineRule="auto"/>
              <w:contextualSpacing/>
              <w:jc w:val="both"/>
              <w:rPr>
                <w:rFonts w:ascii="Calibri" w:eastAsia="Calibri" w:hAnsi="Calibri" w:cs="Calibri"/>
                <w:i/>
                <w:iCs/>
                <w:color w:val="365F91" w:themeColor="accent1" w:themeShade="BF"/>
                <w:lang w:val="en-GB"/>
              </w:rPr>
            </w:pPr>
            <w:r>
              <w:rPr>
                <w:rFonts w:ascii="Calibri" w:eastAsia="Calibri" w:hAnsi="Calibri" w:cs="Calibri"/>
                <w:i/>
                <w:iCs/>
                <w:color w:val="365F91" w:themeColor="accent1" w:themeShade="BF"/>
                <w:lang w:val="en-GB"/>
              </w:rPr>
              <w:t xml:space="preserve">[3] </w:t>
            </w:r>
            <w:r w:rsidR="00693F4F" w:rsidRPr="00693F4F">
              <w:rPr>
                <w:rFonts w:ascii="Calibri" w:eastAsia="Calibri" w:hAnsi="Calibri" w:cs="Calibri"/>
                <w:i/>
                <w:iCs/>
                <w:color w:val="365F91" w:themeColor="accent1" w:themeShade="BF"/>
                <w:lang w:val="en-GB"/>
              </w:rPr>
              <w:t>Y</w:t>
            </w:r>
            <w:r w:rsidR="00693F4F">
              <w:rPr>
                <w:rFonts w:ascii="Calibri" w:eastAsia="Calibri" w:hAnsi="Calibri" w:cs="Calibri"/>
                <w:i/>
                <w:iCs/>
                <w:color w:val="365F91" w:themeColor="accent1" w:themeShade="BF"/>
                <w:lang w:val="en-GB"/>
              </w:rPr>
              <w:t>.</w:t>
            </w:r>
            <w:r w:rsidR="00693F4F" w:rsidRPr="00693F4F">
              <w:rPr>
                <w:rFonts w:ascii="Calibri" w:eastAsia="Calibri" w:hAnsi="Calibri" w:cs="Calibri"/>
                <w:i/>
                <w:iCs/>
                <w:color w:val="365F91" w:themeColor="accent1" w:themeShade="BF"/>
                <w:lang w:val="en-GB"/>
              </w:rPr>
              <w:t xml:space="preserve"> Yang, Y</w:t>
            </w:r>
            <w:r w:rsidR="00693F4F">
              <w:rPr>
                <w:rFonts w:ascii="Calibri" w:eastAsia="Calibri" w:hAnsi="Calibri" w:cs="Calibri"/>
                <w:i/>
                <w:iCs/>
                <w:color w:val="365F91" w:themeColor="accent1" w:themeShade="BF"/>
                <w:lang w:val="en-GB"/>
              </w:rPr>
              <w:t>.</w:t>
            </w:r>
            <w:r w:rsidR="00693F4F" w:rsidRPr="00693F4F">
              <w:rPr>
                <w:rFonts w:ascii="Calibri" w:eastAsia="Calibri" w:hAnsi="Calibri" w:cs="Calibri"/>
                <w:i/>
                <w:iCs/>
                <w:color w:val="365F91" w:themeColor="accent1" w:themeShade="BF"/>
                <w:lang w:val="en-GB"/>
              </w:rPr>
              <w:t xml:space="preserve"> Zhao, and L</w:t>
            </w:r>
            <w:r w:rsidR="00693F4F">
              <w:rPr>
                <w:rFonts w:ascii="Calibri" w:eastAsia="Calibri" w:hAnsi="Calibri" w:cs="Calibri"/>
                <w:i/>
                <w:iCs/>
                <w:color w:val="365F91" w:themeColor="accent1" w:themeShade="BF"/>
                <w:lang w:val="en-GB"/>
              </w:rPr>
              <w:t>.</w:t>
            </w:r>
            <w:r w:rsidR="00693F4F" w:rsidRPr="00693F4F">
              <w:rPr>
                <w:rFonts w:ascii="Calibri" w:eastAsia="Calibri" w:hAnsi="Calibri" w:cs="Calibri"/>
                <w:i/>
                <w:iCs/>
                <w:color w:val="365F91" w:themeColor="accent1" w:themeShade="BF"/>
                <w:lang w:val="en-GB"/>
              </w:rPr>
              <w:t xml:space="preserve"> Zhang Machine learning boosting the discovery of porous</w:t>
            </w:r>
            <w:r w:rsidR="00693F4F">
              <w:rPr>
                <w:rFonts w:ascii="Calibri" w:eastAsia="Calibri" w:hAnsi="Calibri" w:cs="Calibri"/>
                <w:i/>
                <w:iCs/>
                <w:color w:val="365F91" w:themeColor="accent1" w:themeShade="BF"/>
                <w:lang w:val="en-GB"/>
              </w:rPr>
              <w:t xml:space="preserve"> </w:t>
            </w:r>
            <w:r w:rsidR="00693F4F" w:rsidRPr="00693F4F">
              <w:rPr>
                <w:rFonts w:ascii="Calibri" w:eastAsia="Calibri" w:hAnsi="Calibri" w:cs="Calibri"/>
                <w:i/>
                <w:iCs/>
                <w:color w:val="365F91" w:themeColor="accent1" w:themeShade="BF"/>
                <w:lang w:val="en-GB"/>
              </w:rPr>
              <w:t>metamaterials with an abnormal thermal</w:t>
            </w:r>
            <w:r w:rsidR="00693F4F">
              <w:rPr>
                <w:rFonts w:ascii="Calibri" w:eastAsia="Calibri" w:hAnsi="Calibri" w:cs="Calibri"/>
                <w:i/>
                <w:iCs/>
                <w:color w:val="365F91" w:themeColor="accent1" w:themeShade="BF"/>
                <w:lang w:val="en-GB"/>
              </w:rPr>
              <w:t xml:space="preserve"> </w:t>
            </w:r>
            <w:r w:rsidR="00693F4F" w:rsidRPr="00693F4F">
              <w:rPr>
                <w:rFonts w:ascii="Calibri" w:eastAsia="Calibri" w:hAnsi="Calibri" w:cs="Calibri"/>
                <w:i/>
                <w:iCs/>
                <w:color w:val="365F91" w:themeColor="accent1" w:themeShade="BF"/>
                <w:lang w:val="en-GB"/>
              </w:rPr>
              <w:t>transport property</w:t>
            </w:r>
            <w:r w:rsidR="00693F4F">
              <w:rPr>
                <w:rFonts w:ascii="Calibri" w:eastAsia="Calibri" w:hAnsi="Calibri" w:cs="Calibri"/>
                <w:i/>
                <w:iCs/>
                <w:color w:val="365F91" w:themeColor="accent1" w:themeShade="BF"/>
                <w:lang w:val="en-GB"/>
              </w:rPr>
              <w:t xml:space="preserve">, </w:t>
            </w:r>
            <w:r w:rsidR="00693F4F" w:rsidRPr="00693F4F">
              <w:rPr>
                <w:rFonts w:ascii="Calibri" w:eastAsia="Calibri" w:hAnsi="Calibri" w:cs="Calibri"/>
                <w:i/>
                <w:iCs/>
                <w:color w:val="365F91" w:themeColor="accent1" w:themeShade="BF"/>
                <w:lang w:val="en-GB"/>
              </w:rPr>
              <w:t>Appl. Phys. Lett. 122, 144102 (2023)</w:t>
            </w:r>
            <w:r w:rsidR="00693F4F">
              <w:rPr>
                <w:rFonts w:ascii="Calibri" w:eastAsia="Calibri" w:hAnsi="Calibri" w:cs="Calibri"/>
                <w:i/>
                <w:iCs/>
                <w:color w:val="365F91" w:themeColor="accent1" w:themeShade="BF"/>
                <w:lang w:val="en-GB"/>
              </w:rPr>
              <w:t xml:space="preserve"> (</w:t>
            </w:r>
            <w:hyperlink r:id="rId11" w:history="1">
              <w:r w:rsidR="00693F4F" w:rsidRPr="004D7C01">
                <w:rPr>
                  <w:rStyle w:val="ad"/>
                  <w:rFonts w:ascii="Calibri" w:eastAsia="Calibri" w:hAnsi="Calibri" w:cs="Calibri"/>
                  <w:i/>
                  <w:iCs/>
                  <w:lang w:val="en-GB"/>
                </w:rPr>
                <w:t>https://doi.org/10.1063/5.0137665</w:t>
              </w:r>
            </w:hyperlink>
            <w:r w:rsidR="000922F0">
              <w:rPr>
                <w:rFonts w:ascii="Calibri" w:eastAsia="Calibri" w:hAnsi="Calibri" w:cs="Calibri"/>
                <w:i/>
                <w:iCs/>
                <w:color w:val="365F91" w:themeColor="accent1" w:themeShade="BF"/>
                <w:lang w:val="en-GB"/>
              </w:rPr>
              <w:t>)</w:t>
            </w:r>
          </w:p>
          <w:p w14:paraId="376F8712" w14:textId="155A7F3D" w:rsidR="00DE08CE" w:rsidRPr="00C64570" w:rsidRDefault="3A780805" w:rsidP="00C72E1B">
            <w:pPr>
              <w:spacing w:line="288" w:lineRule="auto"/>
              <w:contextualSpacing/>
              <w:jc w:val="both"/>
            </w:pPr>
            <w:r w:rsidRPr="00B0533E">
              <w:rPr>
                <w:rFonts w:ascii="Calibri" w:eastAsia="Calibri" w:hAnsi="Calibri" w:cs="Calibri"/>
                <w:i/>
                <w:iCs/>
                <w:color w:val="365F91" w:themeColor="accent1" w:themeShade="BF"/>
                <w:lang w:val="en-GB"/>
              </w:rPr>
              <w:t>[</w:t>
            </w:r>
            <w:r w:rsidR="00693F4F">
              <w:rPr>
                <w:rFonts w:ascii="Calibri" w:eastAsia="Calibri" w:hAnsi="Calibri" w:cs="Calibri"/>
                <w:i/>
                <w:iCs/>
                <w:color w:val="365F91" w:themeColor="accent1" w:themeShade="BF"/>
                <w:lang w:val="en-GB"/>
              </w:rPr>
              <w:t>4</w:t>
            </w:r>
            <w:r w:rsidRPr="3A780805">
              <w:rPr>
                <w:rFonts w:ascii="Calibri" w:eastAsia="Calibri" w:hAnsi="Calibri" w:cs="Calibri"/>
                <w:i/>
                <w:iCs/>
                <w:color w:val="365F91" w:themeColor="accent1" w:themeShade="BF"/>
                <w:lang w:val="en-GB"/>
              </w:rPr>
              <w:t xml:space="preserve">] R. </w:t>
            </w:r>
            <w:proofErr w:type="spellStart"/>
            <w:r w:rsidRPr="3A780805">
              <w:rPr>
                <w:rFonts w:ascii="Calibri" w:eastAsia="Calibri" w:hAnsi="Calibri" w:cs="Calibri"/>
                <w:i/>
                <w:iCs/>
                <w:color w:val="365F91" w:themeColor="accent1" w:themeShade="BF"/>
                <w:lang w:val="en-GB"/>
              </w:rPr>
              <w:t>Kurchin</w:t>
            </w:r>
            <w:proofErr w:type="spellEnd"/>
            <w:r w:rsidRPr="3A780805">
              <w:rPr>
                <w:rFonts w:ascii="Calibri" w:eastAsia="Calibri" w:hAnsi="Calibri" w:cs="Calibri"/>
                <w:i/>
                <w:iCs/>
                <w:color w:val="365F91" w:themeColor="accent1" w:themeShade="BF"/>
                <w:lang w:val="en-GB"/>
              </w:rPr>
              <w:t xml:space="preserve">, J. Poindexter, V. </w:t>
            </w:r>
            <w:proofErr w:type="spellStart"/>
            <w:r w:rsidRPr="3A780805">
              <w:rPr>
                <w:rFonts w:ascii="Calibri" w:eastAsia="Calibri" w:hAnsi="Calibri" w:cs="Calibri"/>
                <w:i/>
                <w:iCs/>
                <w:color w:val="365F91" w:themeColor="accent1" w:themeShade="BF"/>
                <w:lang w:val="en-GB"/>
              </w:rPr>
              <w:t>Vahanissi</w:t>
            </w:r>
            <w:proofErr w:type="spellEnd"/>
            <w:r w:rsidRPr="3A780805">
              <w:rPr>
                <w:rFonts w:ascii="Calibri" w:eastAsia="Calibri" w:hAnsi="Calibri" w:cs="Calibri"/>
                <w:i/>
                <w:iCs/>
                <w:color w:val="365F91" w:themeColor="accent1" w:themeShade="BF"/>
                <w:lang w:val="en-GB"/>
              </w:rPr>
              <w:t xml:space="preserve"> et al., How much physics is in a current-voltage curve? Inferring defect properties from photovoltaic device measurements, IEEE J. </w:t>
            </w:r>
            <w:proofErr w:type="spellStart"/>
            <w:r w:rsidRPr="3A780805">
              <w:rPr>
                <w:rFonts w:ascii="Calibri" w:eastAsia="Calibri" w:hAnsi="Calibri" w:cs="Calibri"/>
                <w:i/>
                <w:iCs/>
                <w:color w:val="365F91" w:themeColor="accent1" w:themeShade="BF"/>
                <w:lang w:val="en-GB"/>
              </w:rPr>
              <w:t>Photovolt</w:t>
            </w:r>
            <w:proofErr w:type="spellEnd"/>
            <w:r w:rsidRPr="3A780805">
              <w:rPr>
                <w:rFonts w:ascii="Calibri" w:eastAsia="Calibri" w:hAnsi="Calibri" w:cs="Calibri"/>
                <w:i/>
                <w:iCs/>
                <w:color w:val="365F91" w:themeColor="accent1" w:themeShade="BF"/>
                <w:lang w:val="en-GB"/>
              </w:rPr>
              <w:t xml:space="preserve"> 10, 1532-1537 (2020). (</w:t>
            </w:r>
            <w:hyperlink r:id="rId12">
              <w:r w:rsidRPr="3A780805">
                <w:rPr>
                  <w:rStyle w:val="ad"/>
                  <w:rFonts w:ascii="Calibri" w:eastAsia="Calibri" w:hAnsi="Calibri" w:cs="Calibri"/>
                  <w:i/>
                  <w:iCs/>
                  <w:lang w:val="en-GB"/>
                </w:rPr>
                <w:t>https://doi.org/10.1109/JPHOTOV.2020.3010105</w:t>
              </w:r>
            </w:hyperlink>
            <w:r w:rsidRPr="3A780805">
              <w:rPr>
                <w:rFonts w:ascii="Calibri" w:eastAsia="Calibri" w:hAnsi="Calibri" w:cs="Calibri"/>
                <w:i/>
                <w:iCs/>
                <w:color w:val="365F91" w:themeColor="accent1" w:themeShade="BF"/>
                <w:lang w:val="en-GB"/>
              </w:rPr>
              <w:t>)</w:t>
            </w:r>
          </w:p>
          <w:p w14:paraId="7AAFD6D3" w14:textId="07AEEFC8"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t>[</w:t>
            </w:r>
            <w:r w:rsidR="00693F4F">
              <w:rPr>
                <w:rFonts w:ascii="Calibri" w:eastAsia="Calibri" w:hAnsi="Calibri" w:cs="Calibri"/>
                <w:i/>
                <w:iCs/>
                <w:color w:val="365F91" w:themeColor="accent1" w:themeShade="BF"/>
                <w:lang w:val="en-GB"/>
              </w:rPr>
              <w:t>5</w:t>
            </w:r>
            <w:r w:rsidRPr="3A780805">
              <w:rPr>
                <w:rFonts w:ascii="Calibri" w:eastAsia="Calibri" w:hAnsi="Calibri" w:cs="Calibri"/>
                <w:i/>
                <w:iCs/>
                <w:color w:val="365F91" w:themeColor="accent1" w:themeShade="BF"/>
                <w:lang w:val="en-GB"/>
              </w:rPr>
              <w:t xml:space="preserve">] S. </w:t>
            </w:r>
            <w:proofErr w:type="spellStart"/>
            <w:r w:rsidRPr="3A780805">
              <w:rPr>
                <w:rFonts w:ascii="Calibri" w:eastAsia="Calibri" w:hAnsi="Calibri" w:cs="Calibri"/>
                <w:i/>
                <w:iCs/>
                <w:color w:val="365F91" w:themeColor="accent1" w:themeShade="BF"/>
                <w:lang w:val="en-GB"/>
              </w:rPr>
              <w:t>Bulyarskiy</w:t>
            </w:r>
            <w:proofErr w:type="spellEnd"/>
            <w:r w:rsidRPr="3A780805">
              <w:rPr>
                <w:rFonts w:ascii="Calibri" w:eastAsia="Calibri" w:hAnsi="Calibri" w:cs="Calibri"/>
                <w:i/>
                <w:iCs/>
                <w:color w:val="365F91" w:themeColor="accent1" w:themeShade="BF"/>
                <w:lang w:val="en-GB"/>
              </w:rPr>
              <w:t xml:space="preserve">, A. </w:t>
            </w:r>
            <w:proofErr w:type="spellStart"/>
            <w:r w:rsidRPr="3A780805">
              <w:rPr>
                <w:rFonts w:ascii="Calibri" w:eastAsia="Calibri" w:hAnsi="Calibri" w:cs="Calibri"/>
                <w:i/>
                <w:iCs/>
                <w:color w:val="365F91" w:themeColor="accent1" w:themeShade="BF"/>
                <w:lang w:val="en-GB"/>
              </w:rPr>
              <w:t>Lakalin</w:t>
            </w:r>
            <w:proofErr w:type="spellEnd"/>
            <w:r w:rsidRPr="3A780805">
              <w:rPr>
                <w:rFonts w:ascii="Calibri" w:eastAsia="Calibri" w:hAnsi="Calibri" w:cs="Calibri"/>
                <w:i/>
                <w:iCs/>
                <w:color w:val="365F91" w:themeColor="accent1" w:themeShade="BF"/>
                <w:lang w:val="en-GB"/>
              </w:rPr>
              <w:t xml:space="preserve">, M. </w:t>
            </w:r>
            <w:proofErr w:type="spellStart"/>
            <w:r w:rsidRPr="3A780805">
              <w:rPr>
                <w:rFonts w:ascii="Calibri" w:eastAsia="Calibri" w:hAnsi="Calibri" w:cs="Calibri"/>
                <w:i/>
                <w:iCs/>
                <w:color w:val="365F91" w:themeColor="accent1" w:themeShade="BF"/>
                <w:lang w:val="en-GB"/>
              </w:rPr>
              <w:t>Saurov</w:t>
            </w:r>
            <w:proofErr w:type="spellEnd"/>
            <w:r w:rsidRPr="3A780805">
              <w:rPr>
                <w:rFonts w:ascii="Calibri" w:eastAsia="Calibri" w:hAnsi="Calibri" w:cs="Calibri"/>
                <w:i/>
                <w:iCs/>
                <w:color w:val="365F91" w:themeColor="accent1" w:themeShade="BF"/>
                <w:lang w:val="en-GB"/>
              </w:rPr>
              <w:t xml:space="preserve">, and G. </w:t>
            </w:r>
            <w:proofErr w:type="spellStart"/>
            <w:r w:rsidRPr="3A780805">
              <w:rPr>
                <w:rFonts w:ascii="Calibri" w:eastAsia="Calibri" w:hAnsi="Calibri" w:cs="Calibri"/>
                <w:i/>
                <w:iCs/>
                <w:color w:val="365F91" w:themeColor="accent1" w:themeShade="BF"/>
                <w:lang w:val="en-GB"/>
              </w:rPr>
              <w:t>Gusarov</w:t>
            </w:r>
            <w:proofErr w:type="spellEnd"/>
            <w:r w:rsidRPr="3A780805">
              <w:rPr>
                <w:rFonts w:ascii="Calibri" w:eastAsia="Calibri" w:hAnsi="Calibri" w:cs="Calibri"/>
                <w:i/>
                <w:iCs/>
                <w:color w:val="365F91" w:themeColor="accent1" w:themeShade="BF"/>
                <w:lang w:val="en-GB"/>
              </w:rPr>
              <w:t>, The effect of vacancy-impurity complexes in silicon on the current–voltage characteristics of p–n junctions, J Appl. Phys. 128, 155702 (2020). (</w:t>
            </w:r>
            <w:hyperlink r:id="rId13">
              <w:r w:rsidRPr="3A780805">
                <w:rPr>
                  <w:rStyle w:val="ad"/>
                  <w:rFonts w:ascii="Calibri" w:eastAsia="Calibri" w:hAnsi="Calibri" w:cs="Calibri"/>
                  <w:i/>
                  <w:iCs/>
                  <w:lang w:val="en-GB"/>
                </w:rPr>
                <w:t>https://doi.org/10.1063/5.0023411</w:t>
              </w:r>
            </w:hyperlink>
            <w:r w:rsidRPr="3A780805">
              <w:rPr>
                <w:rFonts w:ascii="Calibri" w:eastAsia="Calibri" w:hAnsi="Calibri" w:cs="Calibri"/>
                <w:i/>
                <w:iCs/>
                <w:color w:val="365F91" w:themeColor="accent1" w:themeShade="BF"/>
                <w:lang w:val="en-GB"/>
              </w:rPr>
              <w:t>)</w:t>
            </w:r>
          </w:p>
          <w:p w14:paraId="02D4F619" w14:textId="51B5ACB1"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t>[</w:t>
            </w:r>
            <w:r w:rsidR="00693F4F">
              <w:rPr>
                <w:rFonts w:ascii="Calibri" w:eastAsia="Calibri" w:hAnsi="Calibri" w:cs="Calibri"/>
                <w:i/>
                <w:iCs/>
                <w:color w:val="365F91" w:themeColor="accent1" w:themeShade="BF"/>
                <w:lang w:val="en-GB"/>
              </w:rPr>
              <w:t>6</w:t>
            </w:r>
            <w:r w:rsidRPr="3A780805">
              <w:rPr>
                <w:rFonts w:ascii="Calibri" w:eastAsia="Calibri" w:hAnsi="Calibri" w:cs="Calibri"/>
                <w:i/>
                <w:iCs/>
                <w:color w:val="365F91" w:themeColor="accent1" w:themeShade="BF"/>
                <w:lang w:val="en-GB"/>
              </w:rPr>
              <w:t xml:space="preserve">] Y. Buratti, J. Dick, Q. Gia, and Z. </w:t>
            </w:r>
            <w:proofErr w:type="spellStart"/>
            <w:r w:rsidRPr="3A780805">
              <w:rPr>
                <w:rFonts w:ascii="Calibri" w:eastAsia="Calibri" w:hAnsi="Calibri" w:cs="Calibri"/>
                <w:i/>
                <w:iCs/>
                <w:color w:val="365F91" w:themeColor="accent1" w:themeShade="BF"/>
                <w:lang w:val="en-GB"/>
              </w:rPr>
              <w:t>Hameiri</w:t>
            </w:r>
            <w:proofErr w:type="spellEnd"/>
            <w:r w:rsidRPr="3A780805">
              <w:rPr>
                <w:rFonts w:ascii="Calibri" w:eastAsia="Calibri" w:hAnsi="Calibri" w:cs="Calibri"/>
                <w:i/>
                <w:iCs/>
                <w:color w:val="365F91" w:themeColor="accent1" w:themeShade="BF"/>
                <w:lang w:val="en-GB"/>
              </w:rPr>
              <w:t>, Deep Learning Extraction of the Temperature-Dependent Parameters of Bulk Defect, ACS Appl. Mater. Interfaces 14, 48647-48657 (2022). (</w:t>
            </w:r>
            <w:hyperlink r:id="rId14">
              <w:r w:rsidRPr="3A780805">
                <w:rPr>
                  <w:rStyle w:val="ad"/>
                  <w:rFonts w:ascii="Calibri" w:eastAsia="Calibri" w:hAnsi="Calibri" w:cs="Calibri"/>
                  <w:i/>
                  <w:iCs/>
                  <w:lang w:val="en-GB"/>
                </w:rPr>
                <w:t>https://doi.org/10.1021/acsami.2c12162</w:t>
              </w:r>
            </w:hyperlink>
            <w:r w:rsidRPr="3A780805">
              <w:rPr>
                <w:rFonts w:ascii="Calibri" w:eastAsia="Calibri" w:hAnsi="Calibri" w:cs="Calibri"/>
                <w:i/>
                <w:iCs/>
                <w:color w:val="365F91" w:themeColor="accent1" w:themeShade="BF"/>
                <w:lang w:val="en-GB"/>
              </w:rPr>
              <w:t>)</w:t>
            </w:r>
          </w:p>
          <w:p w14:paraId="54734D74" w14:textId="6D0399F4"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lastRenderedPageBreak/>
              <w:t>[</w:t>
            </w:r>
            <w:r w:rsidR="00693F4F">
              <w:rPr>
                <w:rFonts w:ascii="Calibri" w:eastAsia="Calibri" w:hAnsi="Calibri" w:cs="Calibri"/>
                <w:i/>
                <w:iCs/>
                <w:color w:val="365F91" w:themeColor="accent1" w:themeShade="BF"/>
                <w:lang w:val="en-GB"/>
              </w:rPr>
              <w:t>7</w:t>
            </w:r>
            <w:r w:rsidRPr="3A780805">
              <w:rPr>
                <w:rFonts w:ascii="Calibri" w:eastAsia="Calibri" w:hAnsi="Calibri" w:cs="Calibri"/>
                <w:i/>
                <w:iCs/>
                <w:color w:val="365F91" w:themeColor="accent1" w:themeShade="BF"/>
                <w:lang w:val="en-GB"/>
              </w:rPr>
              <w:t xml:space="preserve">] O. Olikh, O. </w:t>
            </w:r>
            <w:proofErr w:type="spellStart"/>
            <w:r w:rsidRPr="3A780805">
              <w:rPr>
                <w:rFonts w:ascii="Calibri" w:eastAsia="Calibri" w:hAnsi="Calibri" w:cs="Calibri"/>
                <w:i/>
                <w:iCs/>
                <w:color w:val="365F91" w:themeColor="accent1" w:themeShade="BF"/>
                <w:lang w:val="en-GB"/>
              </w:rPr>
              <w:t>Lozitsky</w:t>
            </w:r>
            <w:proofErr w:type="spellEnd"/>
            <w:r w:rsidRPr="3A780805">
              <w:rPr>
                <w:rFonts w:ascii="Calibri" w:eastAsia="Calibri" w:hAnsi="Calibri" w:cs="Calibri"/>
                <w:i/>
                <w:iCs/>
                <w:color w:val="365F91" w:themeColor="accent1" w:themeShade="BF"/>
                <w:lang w:val="en-GB"/>
              </w:rPr>
              <w:t xml:space="preserve">, and O. </w:t>
            </w:r>
            <w:proofErr w:type="spellStart"/>
            <w:r w:rsidRPr="3A780805">
              <w:rPr>
                <w:rFonts w:ascii="Calibri" w:eastAsia="Calibri" w:hAnsi="Calibri" w:cs="Calibri"/>
                <w:i/>
                <w:iCs/>
                <w:color w:val="365F91" w:themeColor="accent1" w:themeShade="BF"/>
                <w:lang w:val="en-GB"/>
              </w:rPr>
              <w:t>Zavhorodnii</w:t>
            </w:r>
            <w:proofErr w:type="spellEnd"/>
            <w:r w:rsidRPr="3A780805">
              <w:rPr>
                <w:rFonts w:ascii="Calibri" w:eastAsia="Calibri" w:hAnsi="Calibri" w:cs="Calibri"/>
                <w:i/>
                <w:iCs/>
                <w:color w:val="365F91" w:themeColor="accent1" w:themeShade="BF"/>
                <w:lang w:val="en-GB"/>
              </w:rPr>
              <w:t xml:space="preserve">, Estimation for iron contamination in Si solar cell by </w:t>
            </w:r>
            <w:proofErr w:type="spellStart"/>
            <w:r w:rsidRPr="3A780805">
              <w:rPr>
                <w:rFonts w:ascii="Calibri" w:eastAsia="Calibri" w:hAnsi="Calibri" w:cs="Calibri"/>
                <w:i/>
                <w:iCs/>
                <w:color w:val="365F91" w:themeColor="accent1" w:themeShade="BF"/>
                <w:lang w:val="en-GB"/>
              </w:rPr>
              <w:t>ideality</w:t>
            </w:r>
            <w:proofErr w:type="spellEnd"/>
            <w:r w:rsidRPr="3A780805">
              <w:rPr>
                <w:rFonts w:ascii="Calibri" w:eastAsia="Calibri" w:hAnsi="Calibri" w:cs="Calibri"/>
                <w:i/>
                <w:iCs/>
                <w:color w:val="365F91" w:themeColor="accent1" w:themeShade="BF"/>
                <w:lang w:val="en-GB"/>
              </w:rPr>
              <w:t xml:space="preserve"> factor: Deep neural network approach, Prog. </w:t>
            </w:r>
            <w:proofErr w:type="spellStart"/>
            <w:r w:rsidRPr="3A780805">
              <w:rPr>
                <w:rFonts w:ascii="Calibri" w:eastAsia="Calibri" w:hAnsi="Calibri" w:cs="Calibri"/>
                <w:i/>
                <w:iCs/>
                <w:color w:val="365F91" w:themeColor="accent1" w:themeShade="BF"/>
                <w:lang w:val="en-GB"/>
              </w:rPr>
              <w:t>Photovolt</w:t>
            </w:r>
            <w:proofErr w:type="spellEnd"/>
            <w:r w:rsidRPr="3A780805">
              <w:rPr>
                <w:rFonts w:ascii="Calibri" w:eastAsia="Calibri" w:hAnsi="Calibri" w:cs="Calibri"/>
                <w:i/>
                <w:iCs/>
                <w:color w:val="365F91" w:themeColor="accent1" w:themeShade="BF"/>
                <w:lang w:val="en-GB"/>
              </w:rPr>
              <w:t>. Res. Appl. 30, 648-660 (2022).</w:t>
            </w:r>
          </w:p>
          <w:p w14:paraId="38C23566" w14:textId="70AF25D7"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t>(</w:t>
            </w:r>
            <w:hyperlink r:id="rId15">
              <w:r w:rsidRPr="3A780805">
                <w:rPr>
                  <w:rStyle w:val="ad"/>
                  <w:rFonts w:ascii="Calibri" w:eastAsia="Calibri" w:hAnsi="Calibri" w:cs="Calibri"/>
                  <w:i/>
                  <w:iCs/>
                  <w:lang w:val="en-GB"/>
                </w:rPr>
                <w:t>https://doi.org/10.1002/pip.3539</w:t>
              </w:r>
            </w:hyperlink>
            <w:r w:rsidRPr="3A780805">
              <w:rPr>
                <w:rFonts w:ascii="Calibri" w:eastAsia="Calibri" w:hAnsi="Calibri" w:cs="Calibri"/>
                <w:i/>
                <w:iCs/>
                <w:color w:val="365F91" w:themeColor="accent1" w:themeShade="BF"/>
                <w:lang w:val="en-GB"/>
              </w:rPr>
              <w:t>)</w:t>
            </w:r>
          </w:p>
          <w:p w14:paraId="1D23C036" w14:textId="54FC28E5" w:rsidR="00DE08CE" w:rsidRPr="00C64570" w:rsidRDefault="00DE08CE" w:rsidP="3A780805">
            <w:pPr>
              <w:spacing w:line="288" w:lineRule="auto"/>
              <w:contextualSpacing/>
              <w:jc w:val="both"/>
              <w:rPr>
                <w:rFonts w:eastAsiaTheme="minorEastAsia"/>
                <w:b/>
                <w:bCs/>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26F07EF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w:t>
            </w:r>
            <w:proofErr w:type="gramStart"/>
            <w:r w:rsidRPr="0090590C">
              <w:rPr>
                <w:rFonts w:eastAsiaTheme="minorEastAsia"/>
                <w:i/>
                <w:color w:val="365F91" w:themeColor="accent1" w:themeShade="BF"/>
                <w:sz w:val="24"/>
                <w:szCs w:val="24"/>
                <w:lang w:val="en-US"/>
              </w:rPr>
              <w:t xml:space="preserve">maximum  </w:t>
            </w:r>
            <w:r w:rsidR="00EE1BE9">
              <w:rPr>
                <w:rFonts w:eastAsiaTheme="minorEastAsia"/>
                <w:i/>
                <w:color w:val="365F91" w:themeColor="accent1" w:themeShade="BF"/>
                <w:sz w:val="24"/>
                <w:szCs w:val="24"/>
                <w:lang w:val="en-US"/>
              </w:rPr>
              <w:t>and</w:t>
            </w:r>
            <w:proofErr w:type="gramEnd"/>
            <w:r w:rsidR="00EE1BE9">
              <w:rPr>
                <w:rFonts w:eastAsiaTheme="minorEastAsia"/>
                <w:i/>
                <w:color w:val="365F91" w:themeColor="accent1" w:themeShade="BF"/>
                <w:sz w:val="24"/>
                <w:szCs w:val="24"/>
                <w:lang w:val="en-US"/>
              </w:rPr>
              <w:t xml:space="preserve"> minimum amounts described </w:t>
            </w:r>
            <w:r w:rsidR="00EF4A8A">
              <w:rPr>
                <w:rFonts w:eastAsiaTheme="minorEastAsia"/>
                <w:i/>
                <w:color w:val="365F91" w:themeColor="accent1" w:themeShade="BF"/>
                <w:sz w:val="24"/>
                <w:szCs w:val="24"/>
                <w:lang w:val="en-US"/>
              </w:rPr>
              <w:t xml:space="preserve">in the </w:t>
            </w:r>
            <w:proofErr w:type="spellStart"/>
            <w:r w:rsidR="00EF4A8A">
              <w:rPr>
                <w:rFonts w:eastAsiaTheme="minorEastAsia"/>
                <w:i/>
                <w:color w:val="365F91" w:themeColor="accent1" w:themeShade="BF"/>
                <w:sz w:val="24"/>
                <w:szCs w:val="24"/>
                <w:lang w:val="en-US"/>
              </w:rPr>
              <w:t>ToR</w:t>
            </w:r>
            <w:proofErr w:type="spellEnd"/>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5EC49F20" w14:textId="68A96D56" w:rsidR="003B1D5A" w:rsidRPr="003B1D5A" w:rsidRDefault="003B1D5A" w:rsidP="00AA6654">
            <w:pPr>
              <w:spacing w:line="288" w:lineRule="auto"/>
              <w:contextualSpacing/>
              <w:jc w:val="center"/>
              <w:rPr>
                <w:rFonts w:eastAsiaTheme="majorEastAsia" w:cstheme="minorHAnsi"/>
                <w:bCs/>
                <w:i/>
                <w:color w:val="365F91" w:themeColor="accent1" w:themeShade="BF"/>
                <w:sz w:val="24"/>
                <w:szCs w:val="24"/>
                <w:lang w:val="en-US"/>
              </w:rPr>
            </w:pPr>
            <w:r w:rsidRPr="003B1D5A">
              <w:rPr>
                <w:rFonts w:eastAsiaTheme="majorEastAsia" w:cstheme="minorHAnsi"/>
                <w:bCs/>
                <w:i/>
                <w:color w:val="A6A6A6" w:themeColor="background1" w:themeShade="A6"/>
                <w:sz w:val="24"/>
                <w:szCs w:val="24"/>
                <w:lang w:val="en-US"/>
              </w:rPr>
              <w:t>Min 700 Max 1</w:t>
            </w:r>
            <w:r>
              <w:rPr>
                <w:rFonts w:eastAsiaTheme="majorEastAsia" w:cstheme="minorHAnsi"/>
                <w:bCs/>
                <w:i/>
                <w:color w:val="A6A6A6" w:themeColor="background1" w:themeShade="A6"/>
                <w:sz w:val="24"/>
                <w:szCs w:val="24"/>
                <w:lang w:val="en-US"/>
              </w:rPr>
              <w:t>,6</w:t>
            </w:r>
            <w:r w:rsidRPr="003B1D5A">
              <w:rPr>
                <w:rFonts w:eastAsiaTheme="majorEastAsia" w:cstheme="minorHAnsi"/>
                <w:bCs/>
                <w:i/>
                <w:color w:val="A6A6A6" w:themeColor="background1" w:themeShade="A6"/>
                <w:sz w:val="24"/>
                <w:szCs w:val="24"/>
                <w:lang w:val="en-US"/>
              </w:rPr>
              <w:t>00</w:t>
            </w:r>
          </w:p>
        </w:tc>
      </w:tr>
      <w:tr w:rsidR="003B1D5A" w14:paraId="49D1F73A" w14:textId="77777777" w:rsidTr="003B1D5A">
        <w:tc>
          <w:tcPr>
            <w:tcW w:w="1975" w:type="dxa"/>
          </w:tcPr>
          <w:p w14:paraId="42F46174" w14:textId="45DAB7FF"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6463A3D" w14:textId="77777777" w:rsidTr="003B1D5A">
        <w:tc>
          <w:tcPr>
            <w:tcW w:w="1975" w:type="dxa"/>
          </w:tcPr>
          <w:p w14:paraId="17063D72" w14:textId="72D17B9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3</w:t>
            </w:r>
            <w:r w:rsidR="00AA6654">
              <w:rPr>
                <w:rFonts w:eastAsiaTheme="majorEastAsia" w:cstheme="minorHAnsi"/>
                <w:b/>
                <w:bCs/>
                <w:color w:val="365F91" w:themeColor="accent1" w:themeShade="BF"/>
                <w:sz w:val="24"/>
                <w:szCs w:val="24"/>
                <w:lang w:val="en-US"/>
              </w:rPr>
              <w:t>:</w:t>
            </w:r>
          </w:p>
        </w:tc>
        <w:tc>
          <w:tcPr>
            <w:tcW w:w="4140" w:type="dxa"/>
          </w:tcPr>
          <w:p w14:paraId="656FFBEE"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1420B82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509B7C36" w14:textId="77777777" w:rsidTr="003B1D5A">
        <w:tc>
          <w:tcPr>
            <w:tcW w:w="1975" w:type="dxa"/>
          </w:tcPr>
          <w:p w14:paraId="0F35103A" w14:textId="697F3468"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4</w:t>
            </w:r>
            <w:r w:rsidR="00AA6654">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EEDB26D" w14:textId="77777777" w:rsidTr="003B1D5A">
        <w:tc>
          <w:tcPr>
            <w:tcW w:w="1975" w:type="dxa"/>
          </w:tcPr>
          <w:p w14:paraId="77F8FBCE" w14:textId="500A70F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5</w:t>
            </w:r>
            <w:r w:rsidR="00AA6654">
              <w:rPr>
                <w:rFonts w:eastAsiaTheme="majorEastAsia" w:cstheme="minorHAnsi"/>
                <w:b/>
                <w:bCs/>
                <w:color w:val="365F91" w:themeColor="accent1" w:themeShade="BF"/>
                <w:sz w:val="24"/>
                <w:szCs w:val="24"/>
                <w:lang w:val="en-US"/>
              </w:rPr>
              <w:t>:</w:t>
            </w:r>
          </w:p>
        </w:tc>
        <w:tc>
          <w:tcPr>
            <w:tcW w:w="4140" w:type="dxa"/>
          </w:tcPr>
          <w:p w14:paraId="25E10606"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4B0D524"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0BBB36B3" w14:textId="77777777" w:rsidTr="003B1D5A">
        <w:tc>
          <w:tcPr>
            <w:tcW w:w="1975" w:type="dxa"/>
          </w:tcPr>
          <w:p w14:paraId="0FE2CC1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t xml:space="preserve">If your team is composed by more than 5 </w:t>
      </w:r>
      <w:proofErr w:type="gramStart"/>
      <w:r w:rsidRPr="00AA6654">
        <w:rPr>
          <w:rFonts w:eastAsiaTheme="majorEastAsia" w:cstheme="minorHAnsi"/>
          <w:bCs/>
          <w:i/>
          <w:color w:val="365F91" w:themeColor="accent1" w:themeShade="BF"/>
          <w:lang w:val="en-US"/>
        </w:rPr>
        <w:t>Members</w:t>
      </w:r>
      <w:proofErr w:type="gramEnd"/>
      <w:r w:rsidRPr="00AA6654">
        <w:rPr>
          <w:rFonts w:eastAsiaTheme="majorEastAsia" w:cstheme="minorHAnsi"/>
          <w:bCs/>
          <w:i/>
          <w:color w:val="365F91" w:themeColor="accent1" w:themeShade="BF"/>
          <w:lang w:val="en-US"/>
        </w:rPr>
        <w:t xml:space="preserve">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w:t>
      </w:r>
      <w:proofErr w:type="gramStart"/>
      <w:r>
        <w:rPr>
          <w:rFonts w:eastAsiaTheme="majorEastAsia" w:cstheme="minorHAnsi"/>
          <w:bCs/>
          <w:color w:val="365F91" w:themeColor="accent1" w:themeShade="BF"/>
          <w:lang w:val="en-US"/>
        </w:rPr>
        <w:t>of  the</w:t>
      </w:r>
      <w:proofErr w:type="gramEnd"/>
      <w:r>
        <w:rPr>
          <w:rFonts w:eastAsiaTheme="majorEastAsia" w:cstheme="minorHAnsi"/>
          <w:bCs/>
          <w:color w:val="365F91" w:themeColor="accent1" w:themeShade="BF"/>
          <w:lang w:val="en-US"/>
        </w:rPr>
        <w:t xml:space="preserv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w:t>
            </w:r>
            <w:proofErr w:type="spellEnd"/>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w:t>
            </w:r>
            <w:proofErr w:type="gramStart"/>
            <w:r w:rsidR="00381AF6" w:rsidRPr="00C64570">
              <w:rPr>
                <w:rFonts w:ascii="Calibri" w:eastAsia="Calibri" w:hAnsi="Calibri" w:cs="Times New Roman"/>
                <w:i/>
                <w:iCs/>
                <w:color w:val="808080" w:themeColor="background1" w:themeShade="80"/>
                <w:lang w:val="en-US"/>
              </w:rPr>
              <w:t>…(</w:t>
            </w:r>
            <w:proofErr w:type="gramEnd"/>
            <w:r w:rsidR="00381AF6" w:rsidRPr="00C64570">
              <w:rPr>
                <w:rFonts w:ascii="Calibri" w:eastAsia="Calibri" w:hAnsi="Calibri" w:cs="Times New Roman"/>
                <w:i/>
                <w:iCs/>
                <w:color w:val="808080" w:themeColor="background1" w:themeShade="80"/>
                <w:lang w:val="en-US"/>
              </w:rPr>
              <w:t>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proofErr w:type="spellStart"/>
            <w:r w:rsidRPr="2832278A">
              <w:rPr>
                <w:rFonts w:ascii="Calibri" w:eastAsia="Calibri" w:hAnsi="Calibri" w:cs="Times New Roman"/>
                <w:color w:val="365F91" w:themeColor="accent1" w:themeShade="BF"/>
                <w:lang w:val="en-GB"/>
              </w:rPr>
              <w:t>Kuryliuk</w:t>
            </w:r>
            <w:proofErr w:type="spellEnd"/>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proofErr w:type="spellStart"/>
            <w:r w:rsidRPr="2832278A">
              <w:rPr>
                <w:rFonts w:ascii="Calibri" w:eastAsia="Calibri" w:hAnsi="Calibri" w:cs="Times New Roman"/>
                <w:i/>
                <w:iCs/>
                <w:color w:val="808080" w:themeColor="background1" w:themeShade="80"/>
                <w:lang w:val="en-GB"/>
              </w:rPr>
              <w:t>Volodymyrska</w:t>
            </w:r>
            <w:proofErr w:type="spellEnd"/>
            <w:r w:rsidRPr="2832278A">
              <w:rPr>
                <w:rFonts w:ascii="Calibri" w:eastAsia="Calibri" w:hAnsi="Calibri" w:cs="Times New Roman"/>
                <w:i/>
                <w:iCs/>
                <w:color w:val="808080" w:themeColor="background1" w:themeShade="80"/>
                <w:lang w:val="en-GB"/>
              </w:rPr>
              <w:t xml:space="preserve"> Street 64/13, </w:t>
            </w:r>
            <w:proofErr w:type="gramStart"/>
            <w:r w:rsidRPr="2832278A">
              <w:rPr>
                <w:rFonts w:ascii="Calibri" w:eastAsia="Calibri" w:hAnsi="Calibri" w:cs="Times New Roman"/>
                <w:i/>
                <w:iCs/>
                <w:color w:val="808080" w:themeColor="background1" w:themeShade="80"/>
                <w:lang w:val="en-GB"/>
              </w:rPr>
              <w:t>Kyiv,  01601</w:t>
            </w:r>
            <w:proofErr w:type="gramEnd"/>
            <w:r w:rsidRPr="2832278A">
              <w:rPr>
                <w:rFonts w:ascii="Calibri" w:eastAsia="Calibri" w:hAnsi="Calibri" w:cs="Times New Roman"/>
                <w:i/>
                <w:iCs/>
                <w:color w:val="808080" w:themeColor="background1" w:themeShade="80"/>
                <w:lang w:val="en-GB"/>
              </w:rPr>
              <w:t>,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lastRenderedPageBreak/>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w:t>
      </w:r>
      <w:proofErr w:type="gramStart"/>
      <w:r w:rsidRPr="00C64570">
        <w:rPr>
          <w:rFonts w:eastAsiaTheme="majorEastAsia" w:cstheme="minorHAnsi"/>
          <w:b/>
          <w:bCs/>
          <w:color w:val="365F91" w:themeColor="accent1" w:themeShade="BF"/>
          <w:sz w:val="24"/>
          <w:szCs w:val="24"/>
          <w:lang w:val="en-US"/>
        </w:rPr>
        <w:t xml:space="preserve">Member  </w:t>
      </w:r>
      <w:r w:rsidR="00486235">
        <w:rPr>
          <w:rFonts w:eastAsiaTheme="majorEastAsia" w:cstheme="minorHAnsi"/>
          <w:b/>
          <w:bCs/>
          <w:color w:val="365F91" w:themeColor="accent1" w:themeShade="BF"/>
          <w:sz w:val="24"/>
          <w:szCs w:val="24"/>
          <w:lang w:val="en-US"/>
        </w:rPr>
        <w:t>4</w:t>
      </w:r>
      <w:proofErr w:type="gramEnd"/>
      <w:r w:rsidR="00486235">
        <w:rPr>
          <w:rFonts w:eastAsiaTheme="majorEastAsia" w:cstheme="minorHAnsi"/>
          <w:b/>
          <w:bCs/>
          <w:color w:val="365F91" w:themeColor="accent1" w:themeShade="BF"/>
          <w:sz w:val="24"/>
          <w:szCs w:val="24"/>
          <w:lang w:val="en-US"/>
        </w:rPr>
        <w:t xml:space="preserve">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yyyy</w:t>
            </w:r>
            <w:proofErr w:type="spellEnd"/>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 xml:space="preserve">e.g. PhD, Master, Bachelor in </w:t>
            </w:r>
            <w:proofErr w:type="gramStart"/>
            <w:r w:rsidRPr="00E03A09">
              <w:rPr>
                <w:rFonts w:ascii="Calibri" w:eastAsia="Calibri" w:hAnsi="Calibri" w:cs="Times New Roman"/>
                <w:i/>
                <w:iCs/>
                <w:color w:val="808080" w:themeColor="background1" w:themeShade="80"/>
                <w:lang w:val="en-US"/>
              </w:rPr>
              <w:t>…(</w:t>
            </w:r>
            <w:proofErr w:type="gramEnd"/>
            <w:r w:rsidRPr="00E03A09">
              <w:rPr>
                <w:rFonts w:ascii="Calibri" w:eastAsia="Calibri" w:hAnsi="Calibri" w:cs="Times New Roman"/>
                <w:i/>
                <w:iCs/>
                <w:color w:val="808080" w:themeColor="background1" w:themeShade="80"/>
                <w:lang w:val="en-US"/>
              </w:rPr>
              <w:t>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5</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6</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w:t>
      </w:r>
      <w:proofErr w:type="spellStart"/>
      <w:r w:rsidRPr="00FA2682">
        <w:rPr>
          <w:rFonts w:cstheme="minorHAnsi"/>
          <w:i/>
          <w:color w:val="365F91" w:themeColor="accent1" w:themeShade="BF"/>
          <w:lang w:val="en-US"/>
        </w:rPr>
        <w:t>programme</w:t>
      </w:r>
      <w:proofErr w:type="spellEnd"/>
      <w:r w:rsidRPr="00FA2682">
        <w:rPr>
          <w:rFonts w:cstheme="minorHAnsi"/>
          <w:i/>
          <w:color w:val="365F91" w:themeColor="accent1" w:themeShade="BF"/>
          <w:lang w:val="en-US"/>
        </w:rPr>
        <w:t xml:space="preserve"> must respect the fundamental ethical principles for scientific research. EURIZON Secretariat condemns the replication of ideas, data, results without due permission and </w:t>
      </w:r>
      <w:r w:rsidRPr="00FA2682">
        <w:rPr>
          <w:rFonts w:cstheme="minorHAnsi"/>
          <w:i/>
          <w:color w:val="365F91" w:themeColor="accent1" w:themeShade="BF"/>
          <w:lang w:val="en-US"/>
        </w:rPr>
        <w:lastRenderedPageBreak/>
        <w:t>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w:t>
      </w:r>
      <w:proofErr w:type="gramStart"/>
      <w:r w:rsidR="00FA2682" w:rsidRPr="00533C11">
        <w:rPr>
          <w:rFonts w:cstheme="minorHAnsi"/>
          <w:i/>
          <w:color w:val="365F91" w:themeColor="accent1" w:themeShade="BF"/>
          <w:lang w:val="en-US"/>
        </w:rPr>
        <w:t xml:space="preserve">policy </w:t>
      </w:r>
      <w:r w:rsidRPr="00533C11">
        <w:rPr>
          <w:rFonts w:cstheme="minorHAnsi"/>
          <w:i/>
          <w:color w:val="365F91" w:themeColor="accent1" w:themeShade="BF"/>
          <w:lang w:val="en-US"/>
        </w:rPr>
        <w:t>:</w:t>
      </w:r>
      <w:proofErr w:type="gramEnd"/>
      <w:r w:rsidR="00FA2682" w:rsidRPr="00533C11">
        <w:rPr>
          <w:rFonts w:cstheme="minorHAnsi"/>
          <w:i/>
          <w:color w:val="365F91" w:themeColor="accent1" w:themeShade="BF"/>
          <w:lang w:val="en-US"/>
        </w:rPr>
        <w:t xml:space="preserve"> </w:t>
      </w:r>
      <w:hyperlink r:id="rId16"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proofErr w:type="gramStart"/>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Date</w:t>
      </w:r>
      <w:proofErr w:type="gramEnd"/>
      <w:r w:rsidRPr="00BA433F">
        <w:rPr>
          <w:rFonts w:eastAsiaTheme="minorEastAsia"/>
          <w:b/>
          <w:i/>
          <w:color w:val="365F91" w:themeColor="accent1" w:themeShade="BF"/>
          <w:sz w:val="24"/>
          <w:szCs w:val="24"/>
          <w:lang w:val="en-US"/>
        </w:rPr>
        <w:t xml:space="preserv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proofErr w:type="spellStart"/>
      <w:r w:rsidRPr="00134CF9">
        <w:rPr>
          <w:rFonts w:eastAsiaTheme="minorEastAsia"/>
          <w:i/>
          <w:color w:val="A6A6A6" w:themeColor="background1" w:themeShade="A6"/>
          <w:sz w:val="24"/>
          <w:szCs w:val="24"/>
          <w:lang w:val="en-US"/>
        </w:rPr>
        <w:t>yyyy</w:t>
      </w:r>
      <w:proofErr w:type="spellEnd"/>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proofErr w:type="gramEnd"/>
      <w:r>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 xml:space="preserve">Name, Family </w:t>
      </w:r>
      <w:proofErr w:type="gramStart"/>
      <w:r w:rsidRPr="5EC02DA0">
        <w:rPr>
          <w:rFonts w:eastAsiaTheme="minorEastAsia"/>
          <w:b/>
          <w:bCs/>
          <w:i/>
          <w:iCs/>
          <w:color w:val="365F91" w:themeColor="accent1" w:themeShade="BF"/>
          <w:sz w:val="20"/>
          <w:szCs w:val="20"/>
          <w:lang w:val="en-US"/>
        </w:rPr>
        <w:t>name(</w:t>
      </w:r>
      <w:proofErr w:type="gramEnd"/>
      <w:r w:rsidRPr="5EC02DA0">
        <w:rPr>
          <w:rFonts w:eastAsiaTheme="minorEastAsia"/>
          <w:b/>
          <w:bCs/>
          <w:i/>
          <w:iCs/>
          <w:color w:val="365F91" w:themeColor="accent1" w:themeShade="BF"/>
          <w:sz w:val="20"/>
          <w:szCs w:val="20"/>
          <w:lang w:val="en-US"/>
        </w:rPr>
        <w:t>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7"/>
      <w:footerReference w:type="default" r:id="rId18"/>
      <w:headerReference w:type="first" r:id="rId19"/>
      <w:footerReference w:type="first" r:id="rId20"/>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A6A1" w14:textId="77777777" w:rsidR="00CB4B35" w:rsidRDefault="00CB4B35" w:rsidP="00C769D1">
      <w:pPr>
        <w:spacing w:after="0" w:line="240" w:lineRule="auto"/>
      </w:pPr>
      <w:r>
        <w:separator/>
      </w:r>
    </w:p>
  </w:endnote>
  <w:endnote w:type="continuationSeparator" w:id="0">
    <w:p w14:paraId="3F862A92" w14:textId="77777777" w:rsidR="00CB4B35" w:rsidRDefault="00CB4B35" w:rsidP="00C769D1">
      <w:pPr>
        <w:spacing w:after="0" w:line="240" w:lineRule="auto"/>
      </w:pPr>
      <w:r>
        <w:continuationSeparator/>
      </w:r>
    </w:p>
  </w:endnote>
  <w:endnote w:type="continuationNotice" w:id="1">
    <w:p w14:paraId="61315BE0" w14:textId="77777777" w:rsidR="00CB4B35" w:rsidRDefault="00CB4B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dvOT9378de49">
    <w:altName w:val="Cambria"/>
    <w:panose1 w:val="00000000000000000000"/>
    <w:charset w:val="00"/>
    <w:family w:val="roman"/>
    <w:notTrueType/>
    <w:pitch w:val="default"/>
  </w:font>
  <w:font w:name="AdvOT31ad8cc0.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8A502" w14:textId="77777777" w:rsidR="00CB4B35" w:rsidRDefault="00CB4B35" w:rsidP="00C769D1">
      <w:pPr>
        <w:spacing w:after="0" w:line="240" w:lineRule="auto"/>
      </w:pPr>
      <w:r>
        <w:separator/>
      </w:r>
    </w:p>
  </w:footnote>
  <w:footnote w:type="continuationSeparator" w:id="0">
    <w:p w14:paraId="600B0161" w14:textId="77777777" w:rsidR="00CB4B35" w:rsidRDefault="00CB4B35" w:rsidP="00C769D1">
      <w:pPr>
        <w:spacing w:after="0" w:line="240" w:lineRule="auto"/>
      </w:pPr>
      <w:r>
        <w:continuationSeparator/>
      </w:r>
    </w:p>
  </w:footnote>
  <w:footnote w:type="continuationNotice" w:id="1">
    <w:p w14:paraId="511A7721" w14:textId="77777777" w:rsidR="00CB4B35" w:rsidRDefault="00CB4B35">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w:t>
      </w:r>
      <w:proofErr w:type="gramStart"/>
      <w:r w:rsidR="000268EF">
        <w:rPr>
          <w:lang w:val="en-US"/>
        </w:rPr>
        <w:t>Euro</w:t>
      </w:r>
      <w:r>
        <w:rPr>
          <w:lang w:val="en-US"/>
        </w:rPr>
        <w:t>)  can</w:t>
      </w:r>
      <w:proofErr w:type="gramEnd"/>
      <w:r>
        <w:rPr>
          <w:lang w:val="en-US"/>
        </w:rPr>
        <w:t xml:space="preserve"> participate in the </w:t>
      </w:r>
      <w:proofErr w:type="spellStart"/>
      <w:r>
        <w:rPr>
          <w:lang w:val="en-US"/>
        </w:rPr>
        <w:t>programme</w:t>
      </w:r>
      <w:proofErr w:type="spellEnd"/>
      <w:r>
        <w:rPr>
          <w:lang w:val="en-US"/>
        </w:rPr>
        <w:t xml:space="preserv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w:t>
    </w:r>
    <w:proofErr w:type="spellStart"/>
    <w:r w:rsidRPr="00DA29AE">
      <w:rPr>
        <w:rFonts w:cstheme="minorHAnsi"/>
        <w:color w:val="365F91" w:themeColor="accent1" w:themeShade="BF"/>
        <w:sz w:val="20"/>
        <w:lang w:val="en-US"/>
      </w:rPr>
      <w:t>programme</w:t>
    </w:r>
    <w:proofErr w:type="spellEnd"/>
    <w:r w:rsidRPr="00DA29AE">
      <w:rPr>
        <w:rFonts w:cstheme="minorHAnsi"/>
        <w:color w:val="365F91" w:themeColor="accent1" w:themeShade="BF"/>
        <w:sz w:val="20"/>
        <w:lang w:val="en-US"/>
      </w:rPr>
      <w:t xml:space="preserv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6CEA6"/>
    <w:multiLevelType w:val="hybridMultilevel"/>
    <w:tmpl w:val="F0801648"/>
    <w:lvl w:ilvl="0" w:tplc="0512D95E">
      <w:start w:val="1"/>
      <w:numFmt w:val="decimal"/>
      <w:lvlText w:val="%1."/>
      <w:lvlJc w:val="left"/>
      <w:pPr>
        <w:ind w:left="720" w:hanging="360"/>
      </w:pPr>
    </w:lvl>
    <w:lvl w:ilvl="1" w:tplc="7430F37E">
      <w:start w:val="1"/>
      <w:numFmt w:val="lowerLetter"/>
      <w:lvlText w:val="%2."/>
      <w:lvlJc w:val="left"/>
      <w:pPr>
        <w:ind w:left="1440" w:hanging="360"/>
      </w:pPr>
    </w:lvl>
    <w:lvl w:ilvl="2" w:tplc="BAC4A9DE">
      <w:start w:val="1"/>
      <w:numFmt w:val="lowerRoman"/>
      <w:lvlText w:val="%3."/>
      <w:lvlJc w:val="right"/>
      <w:pPr>
        <w:ind w:left="2160" w:hanging="180"/>
      </w:pPr>
    </w:lvl>
    <w:lvl w:ilvl="3" w:tplc="4AAE47FA">
      <w:start w:val="1"/>
      <w:numFmt w:val="decimal"/>
      <w:lvlText w:val="%4."/>
      <w:lvlJc w:val="left"/>
      <w:pPr>
        <w:ind w:left="2880" w:hanging="360"/>
      </w:pPr>
    </w:lvl>
    <w:lvl w:ilvl="4" w:tplc="BC965426">
      <w:start w:val="1"/>
      <w:numFmt w:val="lowerLetter"/>
      <w:lvlText w:val="%5."/>
      <w:lvlJc w:val="left"/>
      <w:pPr>
        <w:ind w:left="3600" w:hanging="360"/>
      </w:pPr>
    </w:lvl>
    <w:lvl w:ilvl="5" w:tplc="CB7042D6">
      <w:start w:val="1"/>
      <w:numFmt w:val="lowerRoman"/>
      <w:lvlText w:val="%6."/>
      <w:lvlJc w:val="right"/>
      <w:pPr>
        <w:ind w:left="4320" w:hanging="180"/>
      </w:pPr>
    </w:lvl>
    <w:lvl w:ilvl="6" w:tplc="56E03A5E">
      <w:start w:val="1"/>
      <w:numFmt w:val="decimal"/>
      <w:lvlText w:val="%7."/>
      <w:lvlJc w:val="left"/>
      <w:pPr>
        <w:ind w:left="5040" w:hanging="360"/>
      </w:pPr>
    </w:lvl>
    <w:lvl w:ilvl="7" w:tplc="A4B8ACAC">
      <w:start w:val="1"/>
      <w:numFmt w:val="lowerLetter"/>
      <w:lvlText w:val="%8."/>
      <w:lvlJc w:val="left"/>
      <w:pPr>
        <w:ind w:left="5760" w:hanging="360"/>
      </w:pPr>
    </w:lvl>
    <w:lvl w:ilvl="8" w:tplc="C2BC2268">
      <w:start w:val="1"/>
      <w:numFmt w:val="lowerRoman"/>
      <w:lvlText w:val="%9."/>
      <w:lvlJc w:val="right"/>
      <w:pPr>
        <w:ind w:left="6480" w:hanging="180"/>
      </w:pPr>
    </w:lvl>
  </w:abstractNum>
  <w:abstractNum w:abstractNumId="1" w15:restartNumberingAfterBreak="0">
    <w:nsid w:val="5F8F9D1E"/>
    <w:multiLevelType w:val="hybridMultilevel"/>
    <w:tmpl w:val="1876C43E"/>
    <w:lvl w:ilvl="0" w:tplc="1DBC1ECA">
      <w:start w:val="1"/>
      <w:numFmt w:val="bullet"/>
      <w:lvlText w:val="-"/>
      <w:lvlJc w:val="left"/>
      <w:pPr>
        <w:ind w:left="720" w:hanging="360"/>
      </w:pPr>
      <w:rPr>
        <w:rFonts w:ascii="Calibri" w:hAnsi="Calibri" w:hint="default"/>
      </w:rPr>
    </w:lvl>
    <w:lvl w:ilvl="1" w:tplc="8AF8C20C">
      <w:start w:val="1"/>
      <w:numFmt w:val="bullet"/>
      <w:lvlText w:val="o"/>
      <w:lvlJc w:val="left"/>
      <w:pPr>
        <w:ind w:left="1440" w:hanging="360"/>
      </w:pPr>
      <w:rPr>
        <w:rFonts w:ascii="Courier New" w:hAnsi="Courier New" w:hint="default"/>
      </w:rPr>
    </w:lvl>
    <w:lvl w:ilvl="2" w:tplc="F0C6A698">
      <w:start w:val="1"/>
      <w:numFmt w:val="bullet"/>
      <w:lvlText w:val=""/>
      <w:lvlJc w:val="left"/>
      <w:pPr>
        <w:ind w:left="2160" w:hanging="360"/>
      </w:pPr>
      <w:rPr>
        <w:rFonts w:ascii="Wingdings" w:hAnsi="Wingdings" w:hint="default"/>
      </w:rPr>
    </w:lvl>
    <w:lvl w:ilvl="3" w:tplc="86F85A7A">
      <w:start w:val="1"/>
      <w:numFmt w:val="bullet"/>
      <w:lvlText w:val=""/>
      <w:lvlJc w:val="left"/>
      <w:pPr>
        <w:ind w:left="2880" w:hanging="360"/>
      </w:pPr>
      <w:rPr>
        <w:rFonts w:ascii="Symbol" w:hAnsi="Symbol" w:hint="default"/>
      </w:rPr>
    </w:lvl>
    <w:lvl w:ilvl="4" w:tplc="6404804C">
      <w:start w:val="1"/>
      <w:numFmt w:val="bullet"/>
      <w:lvlText w:val="o"/>
      <w:lvlJc w:val="left"/>
      <w:pPr>
        <w:ind w:left="3600" w:hanging="360"/>
      </w:pPr>
      <w:rPr>
        <w:rFonts w:ascii="Courier New" w:hAnsi="Courier New" w:hint="default"/>
      </w:rPr>
    </w:lvl>
    <w:lvl w:ilvl="5" w:tplc="442CA7D8">
      <w:start w:val="1"/>
      <w:numFmt w:val="bullet"/>
      <w:lvlText w:val=""/>
      <w:lvlJc w:val="left"/>
      <w:pPr>
        <w:ind w:left="4320" w:hanging="360"/>
      </w:pPr>
      <w:rPr>
        <w:rFonts w:ascii="Wingdings" w:hAnsi="Wingdings" w:hint="default"/>
      </w:rPr>
    </w:lvl>
    <w:lvl w:ilvl="6" w:tplc="9DD8CE08">
      <w:start w:val="1"/>
      <w:numFmt w:val="bullet"/>
      <w:lvlText w:val=""/>
      <w:lvlJc w:val="left"/>
      <w:pPr>
        <w:ind w:left="5040" w:hanging="360"/>
      </w:pPr>
      <w:rPr>
        <w:rFonts w:ascii="Symbol" w:hAnsi="Symbol" w:hint="default"/>
      </w:rPr>
    </w:lvl>
    <w:lvl w:ilvl="7" w:tplc="86E6BD34">
      <w:start w:val="1"/>
      <w:numFmt w:val="bullet"/>
      <w:lvlText w:val="o"/>
      <w:lvlJc w:val="left"/>
      <w:pPr>
        <w:ind w:left="5760" w:hanging="360"/>
      </w:pPr>
      <w:rPr>
        <w:rFonts w:ascii="Courier New" w:hAnsi="Courier New" w:hint="default"/>
      </w:rPr>
    </w:lvl>
    <w:lvl w:ilvl="8" w:tplc="21A2A1C2">
      <w:start w:val="1"/>
      <w:numFmt w:val="bullet"/>
      <w:lvlText w:val=""/>
      <w:lvlJc w:val="left"/>
      <w:pPr>
        <w:ind w:left="6480" w:hanging="360"/>
      </w:pPr>
      <w:rPr>
        <w:rFonts w:ascii="Wingdings" w:hAnsi="Wingdings" w:hint="default"/>
      </w:rPr>
    </w:lvl>
  </w:abstractNum>
  <w:num w:numId="1" w16cid:durableId="1975477357">
    <w:abstractNumId w:val="0"/>
  </w:num>
  <w:num w:numId="2" w16cid:durableId="94689127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28D5"/>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1AE0"/>
    <w:rsid w:val="000523B1"/>
    <w:rsid w:val="0005496B"/>
    <w:rsid w:val="00056B31"/>
    <w:rsid w:val="00061F9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2F0"/>
    <w:rsid w:val="00092B05"/>
    <w:rsid w:val="000967F7"/>
    <w:rsid w:val="000974F4"/>
    <w:rsid w:val="000A0E1B"/>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57109"/>
    <w:rsid w:val="00160B84"/>
    <w:rsid w:val="00160BDE"/>
    <w:rsid w:val="00166C3B"/>
    <w:rsid w:val="00171FC1"/>
    <w:rsid w:val="00180DAF"/>
    <w:rsid w:val="00180EED"/>
    <w:rsid w:val="00181B51"/>
    <w:rsid w:val="001862DD"/>
    <w:rsid w:val="00190392"/>
    <w:rsid w:val="00196481"/>
    <w:rsid w:val="0019672F"/>
    <w:rsid w:val="00197DD8"/>
    <w:rsid w:val="001A012F"/>
    <w:rsid w:val="001A2FBD"/>
    <w:rsid w:val="001A4370"/>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066D"/>
    <w:rsid w:val="00221412"/>
    <w:rsid w:val="002226BD"/>
    <w:rsid w:val="00226451"/>
    <w:rsid w:val="00227BCA"/>
    <w:rsid w:val="0023049B"/>
    <w:rsid w:val="002310BD"/>
    <w:rsid w:val="00234845"/>
    <w:rsid w:val="002405E4"/>
    <w:rsid w:val="00241540"/>
    <w:rsid w:val="0024393B"/>
    <w:rsid w:val="002473D3"/>
    <w:rsid w:val="00255275"/>
    <w:rsid w:val="002552F4"/>
    <w:rsid w:val="00261B62"/>
    <w:rsid w:val="002638BB"/>
    <w:rsid w:val="00265ACE"/>
    <w:rsid w:val="00266324"/>
    <w:rsid w:val="002701F7"/>
    <w:rsid w:val="0027071B"/>
    <w:rsid w:val="00270F46"/>
    <w:rsid w:val="00274C63"/>
    <w:rsid w:val="00287966"/>
    <w:rsid w:val="00287ECA"/>
    <w:rsid w:val="00293484"/>
    <w:rsid w:val="002A10EB"/>
    <w:rsid w:val="002A1D7D"/>
    <w:rsid w:val="002A1FD7"/>
    <w:rsid w:val="002A3B49"/>
    <w:rsid w:val="002A62F0"/>
    <w:rsid w:val="002B3BDE"/>
    <w:rsid w:val="002B4A72"/>
    <w:rsid w:val="002B7D87"/>
    <w:rsid w:val="002C178A"/>
    <w:rsid w:val="002C1DFF"/>
    <w:rsid w:val="002C3C6E"/>
    <w:rsid w:val="002C585A"/>
    <w:rsid w:val="002D02A5"/>
    <w:rsid w:val="002D5C66"/>
    <w:rsid w:val="002E00BC"/>
    <w:rsid w:val="002E0245"/>
    <w:rsid w:val="002E12A6"/>
    <w:rsid w:val="002E208A"/>
    <w:rsid w:val="002E2E40"/>
    <w:rsid w:val="002E30AC"/>
    <w:rsid w:val="002E5AF6"/>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0538"/>
    <w:rsid w:val="004334B1"/>
    <w:rsid w:val="00435EBB"/>
    <w:rsid w:val="00436A58"/>
    <w:rsid w:val="00437972"/>
    <w:rsid w:val="00437F32"/>
    <w:rsid w:val="00443AC0"/>
    <w:rsid w:val="00443C33"/>
    <w:rsid w:val="004456D6"/>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2F14"/>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66EF8"/>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54C2"/>
    <w:rsid w:val="005D6C2C"/>
    <w:rsid w:val="005E0A52"/>
    <w:rsid w:val="005E2836"/>
    <w:rsid w:val="005E2934"/>
    <w:rsid w:val="005E4221"/>
    <w:rsid w:val="005E48C0"/>
    <w:rsid w:val="005F1053"/>
    <w:rsid w:val="005F202C"/>
    <w:rsid w:val="005F431C"/>
    <w:rsid w:val="005F4630"/>
    <w:rsid w:val="005F4706"/>
    <w:rsid w:val="005F4867"/>
    <w:rsid w:val="005F56CC"/>
    <w:rsid w:val="005F6665"/>
    <w:rsid w:val="005F6D92"/>
    <w:rsid w:val="005F7B9A"/>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D19"/>
    <w:rsid w:val="00691F70"/>
    <w:rsid w:val="00691FE8"/>
    <w:rsid w:val="00693F4F"/>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2D52"/>
    <w:rsid w:val="007B7954"/>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4462"/>
    <w:rsid w:val="007E6CC6"/>
    <w:rsid w:val="007F14F3"/>
    <w:rsid w:val="007F3E7E"/>
    <w:rsid w:val="007F435E"/>
    <w:rsid w:val="007F6AC3"/>
    <w:rsid w:val="00800008"/>
    <w:rsid w:val="00802F04"/>
    <w:rsid w:val="00803C76"/>
    <w:rsid w:val="00804454"/>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330D"/>
    <w:rsid w:val="008867CF"/>
    <w:rsid w:val="00891BB0"/>
    <w:rsid w:val="00891C5D"/>
    <w:rsid w:val="00893471"/>
    <w:rsid w:val="00894C6C"/>
    <w:rsid w:val="00894E7B"/>
    <w:rsid w:val="00895733"/>
    <w:rsid w:val="00895774"/>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056F0"/>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62E7D"/>
    <w:rsid w:val="00A63741"/>
    <w:rsid w:val="00A63937"/>
    <w:rsid w:val="00A63AF8"/>
    <w:rsid w:val="00A65361"/>
    <w:rsid w:val="00A65D3E"/>
    <w:rsid w:val="00A66234"/>
    <w:rsid w:val="00A74095"/>
    <w:rsid w:val="00A76988"/>
    <w:rsid w:val="00A76FA1"/>
    <w:rsid w:val="00A817CC"/>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0533E"/>
    <w:rsid w:val="00B13239"/>
    <w:rsid w:val="00B14BC7"/>
    <w:rsid w:val="00B17AF4"/>
    <w:rsid w:val="00B202F3"/>
    <w:rsid w:val="00B25097"/>
    <w:rsid w:val="00B27D9D"/>
    <w:rsid w:val="00B32725"/>
    <w:rsid w:val="00B41DB8"/>
    <w:rsid w:val="00B42B10"/>
    <w:rsid w:val="00B45BB0"/>
    <w:rsid w:val="00B540AC"/>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906BD"/>
    <w:rsid w:val="00C93142"/>
    <w:rsid w:val="00C958B5"/>
    <w:rsid w:val="00CA1B78"/>
    <w:rsid w:val="00CA1FA4"/>
    <w:rsid w:val="00CA39A1"/>
    <w:rsid w:val="00CA7135"/>
    <w:rsid w:val="00CA7379"/>
    <w:rsid w:val="00CB1438"/>
    <w:rsid w:val="00CB291D"/>
    <w:rsid w:val="00CB4B35"/>
    <w:rsid w:val="00CB5660"/>
    <w:rsid w:val="00CB6B1A"/>
    <w:rsid w:val="00CB70B7"/>
    <w:rsid w:val="00CB7EAC"/>
    <w:rsid w:val="00CC10B6"/>
    <w:rsid w:val="00CC1C12"/>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386"/>
    <w:rsid w:val="00D66803"/>
    <w:rsid w:val="00D72B72"/>
    <w:rsid w:val="00D73EE9"/>
    <w:rsid w:val="00D764E2"/>
    <w:rsid w:val="00D766E0"/>
    <w:rsid w:val="00D77C7B"/>
    <w:rsid w:val="00D81B71"/>
    <w:rsid w:val="00D82ACD"/>
    <w:rsid w:val="00D847EF"/>
    <w:rsid w:val="00D84ECA"/>
    <w:rsid w:val="00D858B2"/>
    <w:rsid w:val="00D92A34"/>
    <w:rsid w:val="00D938CD"/>
    <w:rsid w:val="00D95330"/>
    <w:rsid w:val="00D95A5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693"/>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4B48"/>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2832278A"/>
    <w:rsid w:val="3A780805"/>
    <w:rsid w:val="5DF5973D"/>
    <w:rsid w:val="5EC02DA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9F258032-F400-4F12-B241-2F67FD1E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character" w:customStyle="1" w:styleId="fontstyle01">
    <w:name w:val="fontstyle01"/>
    <w:basedOn w:val="a0"/>
    <w:rsid w:val="0088330D"/>
    <w:rPr>
      <w:rFonts w:ascii="AdvOT9378de49" w:hAnsi="AdvOT9378de49" w:hint="default"/>
      <w:b w:val="0"/>
      <w:bCs w:val="0"/>
      <w:i w:val="0"/>
      <w:iCs w:val="0"/>
      <w:color w:val="242021"/>
      <w:sz w:val="40"/>
      <w:szCs w:val="40"/>
    </w:rPr>
  </w:style>
  <w:style w:type="character" w:customStyle="1" w:styleId="fontstyle21">
    <w:name w:val="fontstyle21"/>
    <w:basedOn w:val="a0"/>
    <w:rsid w:val="005F431C"/>
    <w:rPr>
      <w:rFonts w:ascii="AdvOT31ad8cc0.B" w:hAnsi="AdvOT31ad8cc0.B" w:hint="default"/>
      <w:b w:val="0"/>
      <w:bCs w:val="0"/>
      <w:i w:val="0"/>
      <w:iCs w:val="0"/>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63/5.002341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09/JPHOTOV.2020.301010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esy.de/data_privacy_policy/index_en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63/5.0137665_" TargetMode="External"/><Relationship Id="rId5" Type="http://schemas.openxmlformats.org/officeDocument/2006/relationships/webSettings" Target="webSettings.xml"/><Relationship Id="rId15" Type="http://schemas.openxmlformats.org/officeDocument/2006/relationships/hyperlink" Target="https://doi.org/10.1002/pip.3539" TargetMode="External"/><Relationship Id="rId10" Type="http://schemas.openxmlformats.org/officeDocument/2006/relationships/hyperlink" Target="https://doi.org/10.1063/5.0108746"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i.org/10.1016/j.mser.2021.100642" TargetMode="External"/><Relationship Id="rId14" Type="http://schemas.openxmlformats.org/officeDocument/2006/relationships/hyperlink" Target="https://doi.org/10.1021/acsami.2c12162"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11</Pages>
  <Words>15703</Words>
  <Characters>8952</Characters>
  <Application>Microsoft Office Word</Application>
  <DocSecurity>0</DocSecurity>
  <Lines>74</Lines>
  <Paragraphs>49</Paragraphs>
  <ScaleCrop>false</ScaleCrop>
  <HeadingPairs>
    <vt:vector size="2" baseType="variant">
      <vt:variant>
        <vt:lpstr>Назва</vt:lpstr>
      </vt:variant>
      <vt:variant>
        <vt:i4>1</vt:i4>
      </vt:variant>
    </vt:vector>
  </HeadingPairs>
  <TitlesOfParts>
    <vt:vector size="1" baseType="lpstr">
      <vt:lpstr/>
    </vt:vector>
  </TitlesOfParts>
  <Company>DESY</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28</cp:revision>
  <cp:lastPrinted>2022-12-14T03:31:00Z</cp:lastPrinted>
  <dcterms:created xsi:type="dcterms:W3CDTF">2023-04-04T05:41:00Z</dcterms:created>
  <dcterms:modified xsi:type="dcterms:W3CDTF">2023-04-19T05:56:00Z</dcterms:modified>
</cp:coreProperties>
</file>