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p w14:paraId="643C2E3D" w14:textId="19718CD0" w:rsidR="3B05DA38" w:rsidRDefault="3B05DA38"/>
    <w:tbl>
      <w:tblPr>
        <w:tblStyle w:val="a5"/>
        <w:tblW w:w="0" w:type="auto"/>
        <w:tblLook w:val="04A0" w:firstRow="1" w:lastRow="0" w:firstColumn="1" w:lastColumn="0" w:noHBand="0" w:noVBand="1"/>
      </w:tblPr>
      <w:tblGrid>
        <w:gridCol w:w="9062"/>
      </w:tblGrid>
      <w:tr w:rsidR="008E420B" w:rsidRPr="00152B57" w14:paraId="3AF530EB" w14:textId="77777777" w:rsidTr="4C74CE36">
        <w:tc>
          <w:tcPr>
            <w:tcW w:w="9062" w:type="dxa"/>
          </w:tcPr>
          <w:p w14:paraId="623C9B47" w14:textId="3BAF518A" w:rsidR="0181E0B6" w:rsidRDefault="4C74CE36" w:rsidP="4C74CE36">
            <w:pPr>
              <w:spacing w:line="276" w:lineRule="auto"/>
              <w:rPr>
                <w:rFonts w:eastAsiaTheme="minorEastAsia"/>
                <w:color w:val="4BABC6"/>
                <w:sz w:val="24"/>
                <w:szCs w:val="24"/>
                <w:lang w:val="en-US"/>
              </w:rPr>
            </w:pPr>
            <w:r w:rsidRPr="4C74CE36">
              <w:rPr>
                <w:rFonts w:ascii="Calibri" w:eastAsia="Calibri" w:hAnsi="Calibri" w:cs="Calibri"/>
                <w:b/>
                <w:bCs/>
                <w:color w:val="4BABC6"/>
                <w:sz w:val="24"/>
                <w:szCs w:val="24"/>
                <w:lang w:val="en-US"/>
              </w:rPr>
              <w:t xml:space="preserve">Introduction: </w:t>
            </w:r>
            <w:r w:rsidRPr="4C74CE36">
              <w:rPr>
                <w:rFonts w:ascii="Calibri" w:eastAsia="Calibri" w:hAnsi="Calibri" w:cs="Calibri"/>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0E3E2A4B" w14:textId="70DFEE40" w:rsidR="0181E0B6" w:rsidRDefault="4C74CE36" w:rsidP="4C74CE36">
            <w:pPr>
              <w:spacing w:after="200" w:line="276" w:lineRule="auto"/>
              <w:rPr>
                <w:rFonts w:ascii="Calibri" w:eastAsia="Calibri" w:hAnsi="Calibri" w:cs="Calibri"/>
                <w:color w:val="C00000"/>
                <w:lang w:val="en-US"/>
              </w:rPr>
            </w:pPr>
            <w:r w:rsidRPr="4C74CE36">
              <w:rPr>
                <w:rFonts w:ascii="Calibri" w:eastAsia="Calibri" w:hAnsi="Calibri" w:cs="Calibri"/>
                <w:color w:val="00B050"/>
                <w:lang w:val="en-US"/>
              </w:rPr>
              <w:t xml:space="preserve">One of the promising directions for the ML application is related to predicting thermal transport in solids [1]. Proverbially, designing materials with superb thermal properties is of critical importance in a lot of technological applications. </w:t>
            </w:r>
            <w:proofErr w:type="spellStart"/>
            <w:r w:rsidRPr="4C74CE36">
              <w:rPr>
                <w:rFonts w:ascii="Calibri" w:eastAsia="Calibri" w:hAnsi="Calibri" w:cs="Calibri"/>
                <w:color w:val="FF0000"/>
                <w:lang w:val="en-US"/>
              </w:rPr>
              <w:t>Тут</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би</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речення</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про</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важливість</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термо-менеджменту</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кремнієвих</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структур</w:t>
            </w:r>
            <w:proofErr w:type="spellEnd"/>
            <w:r w:rsidRPr="4C74CE36">
              <w:rPr>
                <w:rFonts w:ascii="Calibri" w:eastAsia="Calibri" w:hAnsi="Calibri" w:cs="Calibri"/>
                <w:color w:val="FF0000"/>
                <w:lang w:val="en-US"/>
              </w:rPr>
              <w:t>.</w:t>
            </w:r>
            <w:r w:rsidRPr="4C74CE36">
              <w:rPr>
                <w:rFonts w:ascii="Calibri" w:eastAsia="Calibri" w:hAnsi="Calibri" w:cs="Calibri"/>
                <w:color w:val="00B050"/>
                <w:lang w:val="en-US"/>
              </w:rPr>
              <w:t xml:space="preserve"> </w:t>
            </w:r>
            <w:r w:rsidRPr="4C74CE36">
              <w:rPr>
                <w:rFonts w:ascii="Calibri" w:eastAsia="Calibri" w:hAnsi="Calibri" w:cs="Calibri"/>
                <w:color w:val="C00000"/>
                <w:lang w:val="en-US"/>
              </w:rPr>
              <w:t xml:space="preserve">Specifically, for the efficient conversion from thermal energy to electrical energy, materials must have relatively low thermal conductivity values. On the other hand, materials with high thermal conductivity are promising heat channels to dissipate heat from hot-spot.  Therefore, the accurate evaluation of thermal conductivity is of great scientific and practical interest in many fields. So far, many approaches have been proposed to control the thermal transport in materials, such as the introduction of impurity scattering, surface roughness, alloy and porous structures. </w:t>
            </w:r>
            <w:r w:rsidRPr="4C74CE36">
              <w:rPr>
                <w:rFonts w:ascii="Calibri" w:eastAsia="Calibri" w:hAnsi="Calibri" w:cs="Calibri"/>
                <w:color w:val="00B050"/>
                <w:lang w:val="en-US"/>
              </w:rPr>
              <w:t>Recently, the possibility of successfully solving thermal management problems by coupling molecular dynamics and machine learning has been demonstrated [2],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611E8061" w14:textId="763CBFAC" w:rsidR="0181E0B6" w:rsidRDefault="7C2D6A77" w:rsidP="0181E0B6">
            <w:pPr>
              <w:spacing w:line="276" w:lineRule="auto"/>
            </w:pPr>
            <w:r w:rsidRPr="7C2D6A77">
              <w:rPr>
                <w:rFonts w:ascii="Calibri" w:eastAsia="Calibri" w:hAnsi="Calibri" w:cs="Calibri"/>
                <w:color w:val="00B050"/>
                <w:sz w:val="24"/>
                <w:szCs w:val="24"/>
                <w:lang w:val="en-US"/>
              </w:rPr>
              <w:t xml:space="preserve">The other project’s part deals with impurity evaluation in silicon solar cells (SSCs).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[4], or differential coefficients [5], were demonstrated previously. However, these approaches are too complex for practical use. The project aims </w:t>
            </w:r>
            <w:r w:rsidRPr="7C2D6A77">
              <w:rPr>
                <w:rFonts w:ascii="Calibri" w:eastAsia="Calibri" w:hAnsi="Calibri" w:cs="Calibri"/>
                <w:color w:val="00B050"/>
                <w:sz w:val="24"/>
                <w:szCs w:val="24"/>
                <w:lang w:val="en-US"/>
              </w:rPr>
              <w:lastRenderedPageBreak/>
              <w:t>to develop a machine learning-oriented express method for IVC-based impurity determination, which is highly desirable and promising for widespread use. Lately, the ML's possibility of silicon defect characterization was shown using lifetime curves [6] or ideality factor [7]. Our approach is based on using standard photovoltaic parameters as factors sensitive to the recombination centers and makes it possible to reduce the requirements for IVC measurement.</w:t>
            </w:r>
          </w:p>
          <w:p w14:paraId="47B4899D" w14:textId="2083B603" w:rsidR="5DF5973D" w:rsidRDefault="4C74CE36" w:rsidP="3B05DA38">
            <w:pPr>
              <w:spacing w:line="276" w:lineRule="auto"/>
            </w:pPr>
            <w:r w:rsidRPr="4C74CE36">
              <w:rPr>
                <w:rFonts w:ascii="Calibri" w:eastAsia="Calibri" w:hAnsi="Calibri" w:cs="Calibri"/>
                <w:b/>
                <w:bCs/>
                <w:color w:val="4BABC6"/>
                <w:sz w:val="24"/>
                <w:szCs w:val="24"/>
                <w:lang w:val="en-US"/>
              </w:rPr>
              <w:t xml:space="preserve">Objective: </w:t>
            </w:r>
            <w:r w:rsidRPr="4C74CE36">
              <w:rPr>
                <w:rFonts w:ascii="Calibri" w:eastAsia="Calibri" w:hAnsi="Calibri" w:cs="Calibri"/>
                <w:color w:val="4BABC6"/>
                <w:sz w:val="24"/>
                <w:szCs w:val="24"/>
                <w:lang w:val="en-US"/>
              </w:rPr>
              <w:t xml:space="preserve">The primary objective of this research project is to develop a machine learning-based approach to defects evaluation in silicon structures that can enhance the </w:t>
            </w:r>
            <w:r w:rsidRPr="4C74CE36">
              <w:rPr>
                <w:rFonts w:ascii="Calibri" w:eastAsia="Calibri" w:hAnsi="Calibri" w:cs="Calibri"/>
                <w:color w:val="00B050"/>
                <w:sz w:val="24"/>
                <w:szCs w:val="24"/>
                <w:lang w:val="en-US"/>
              </w:rPr>
              <w:t>reliability</w:t>
            </w:r>
            <w:r w:rsidRPr="4C74CE36">
              <w:rPr>
                <w:rFonts w:ascii="Calibri" w:eastAsia="Calibri" w:hAnsi="Calibri" w:cs="Calibri"/>
                <w:color w:val="4BABC6"/>
                <w:sz w:val="24"/>
                <w:szCs w:val="24"/>
                <w:lang w:val="en-US"/>
              </w:rPr>
              <w:t xml:space="preserve"> of solar </w:t>
            </w:r>
            <w:r w:rsidRPr="4C74CE36">
              <w:rPr>
                <w:rFonts w:ascii="Calibri" w:eastAsia="Calibri" w:hAnsi="Calibri" w:cs="Calibri"/>
                <w:color w:val="00B050"/>
                <w:sz w:val="24"/>
                <w:szCs w:val="24"/>
                <w:lang w:val="en-US"/>
              </w:rPr>
              <w:t xml:space="preserve">modules </w:t>
            </w:r>
            <w:r w:rsidRPr="4C74CE36">
              <w:rPr>
                <w:rFonts w:ascii="Calibri" w:eastAsia="Calibri" w:hAnsi="Calibri" w:cs="Calibri"/>
                <w:color w:val="4BABC6"/>
                <w:sz w:val="24"/>
                <w:szCs w:val="24"/>
                <w:lang w:val="en-US"/>
              </w:rPr>
              <w:t>and thermal management applications.  Specifically, we aim to achieve the following objectives:</w:t>
            </w:r>
          </w:p>
          <w:p w14:paraId="74360775" w14:textId="4858CE5A" w:rsidR="5DF5973D" w:rsidRDefault="3B05DA38">
            <w:pPr>
              <w:pStyle w:val="a3"/>
              <w:numPr>
                <w:ilvl w:val="0"/>
                <w:numId w:val="6"/>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 xml:space="preserve">Develop a machine learning </w:t>
            </w:r>
            <w:r w:rsidRPr="3B05DA38">
              <w:rPr>
                <w:rFonts w:ascii="Calibri" w:eastAsia="Calibri" w:hAnsi="Calibri" w:cs="Calibri"/>
                <w:color w:val="00B050"/>
                <w:sz w:val="24"/>
                <w:szCs w:val="24"/>
                <w:lang w:val="en-US"/>
              </w:rPr>
              <w:t>(ML)</w:t>
            </w:r>
            <w:r w:rsidRPr="3B05DA38">
              <w:rPr>
                <w:rFonts w:ascii="Calibri" w:eastAsia="Calibri" w:hAnsi="Calibri" w:cs="Calibri"/>
                <w:color w:val="4BACC6" w:themeColor="accent5"/>
                <w:sz w:val="24"/>
                <w:szCs w:val="24"/>
                <w:lang w:val="en-US"/>
              </w:rPr>
              <w:t xml:space="preserve"> model to predict the impact of defects on the performance of silicon structures for solar cells and thermal management applications.</w:t>
            </w:r>
          </w:p>
          <w:p w14:paraId="7F4C7D9D" w14:textId="6F67C8CF" w:rsidR="5DF5973D" w:rsidRDefault="3B05DA38">
            <w:pPr>
              <w:pStyle w:val="a3"/>
              <w:numPr>
                <w:ilvl w:val="0"/>
                <w:numId w:val="6"/>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Use the machine learning model to design and engineer defects that can enhance the performance of silicon structures.</w:t>
            </w:r>
          </w:p>
          <w:p w14:paraId="7D2AA01F" w14:textId="2A2CB15A" w:rsidR="5DF5973D" w:rsidRDefault="3B05DA38">
            <w:pPr>
              <w:pStyle w:val="a3"/>
              <w:numPr>
                <w:ilvl w:val="0"/>
                <w:numId w:val="6"/>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Develop a machine learning based approach to extracting defect concentration from current-voltage characteristic of solar cell.</w:t>
            </w:r>
          </w:p>
          <w:p w14:paraId="4616C7E8" w14:textId="4CF4956E" w:rsidR="5DF5973D" w:rsidRDefault="4C74CE36">
            <w:pPr>
              <w:pStyle w:val="a3"/>
              <w:numPr>
                <w:ilvl w:val="0"/>
                <w:numId w:val="6"/>
              </w:numPr>
              <w:rPr>
                <w:color w:val="C00000"/>
                <w:lang w:val="en-US"/>
              </w:rPr>
            </w:pPr>
            <w:r w:rsidRPr="4C74CE36">
              <w:rPr>
                <w:color w:val="C00000"/>
                <w:sz w:val="24"/>
                <w:szCs w:val="24"/>
                <w:lang w:val="en-US"/>
              </w:rPr>
              <w:t>Synthesis of a limited series of porous silicon structures and structures based on a silicon-germanium alloy, experimental investigations of their thermal properties using photoacoustic methods, and experimental verification of theoretical models.</w:t>
            </w:r>
          </w:p>
          <w:p w14:paraId="023D709E" w14:textId="17DB0D6B" w:rsidR="5DF5973D" w:rsidRDefault="52B4C868" w:rsidP="3B05DA38">
            <w:pPr>
              <w:spacing w:line="276" w:lineRule="auto"/>
            </w:pPr>
            <w:r w:rsidRPr="52B4C868">
              <w:rPr>
                <w:rFonts w:ascii="Calibri" w:eastAsia="Calibri" w:hAnsi="Calibri" w:cs="Calibri"/>
                <w:b/>
                <w:bCs/>
                <w:color w:val="4BABC6"/>
                <w:sz w:val="24"/>
                <w:szCs w:val="24"/>
                <w:lang w:val="en-US"/>
              </w:rPr>
              <w:t>Methodology:</w:t>
            </w:r>
            <w:r w:rsidRPr="52B4C868">
              <w:rPr>
                <w:rFonts w:ascii="Calibri" w:eastAsia="Calibri" w:hAnsi="Calibri" w:cs="Calibri"/>
                <w:color w:val="4BABC6"/>
                <w:sz w:val="24"/>
                <w:szCs w:val="24"/>
                <w:lang w:val="en-US"/>
              </w:rPr>
              <w:t xml:space="preserve"> The proposed research project will involve the following steps:</w:t>
            </w:r>
          </w:p>
          <w:p w14:paraId="013C7000" w14:textId="3B23D89F" w:rsidR="52B4C868" w:rsidRDefault="7C2D6A77" w:rsidP="52B4C868">
            <w:pPr>
              <w:spacing w:line="276" w:lineRule="auto"/>
            </w:pPr>
            <w:r w:rsidRPr="7C2D6A77">
              <w:rPr>
                <w:rFonts w:ascii="Calibri" w:eastAsia="Calibri" w:hAnsi="Calibri" w:cs="Calibri"/>
                <w:i/>
                <w:iCs/>
                <w:color w:val="4BABC6"/>
                <w:sz w:val="24"/>
                <w:szCs w:val="24"/>
                <w:lang w:val="en-US"/>
              </w:rPr>
              <w:t xml:space="preserve">Step 1: </w:t>
            </w:r>
            <w:r w:rsidRPr="7C2D6A77">
              <w:rPr>
                <w:rFonts w:ascii="Calibri" w:eastAsia="Calibri" w:hAnsi="Calibri" w:cs="Calibri"/>
                <w:color w:val="4BABC6"/>
                <w:sz w:val="24"/>
                <w:szCs w:val="24"/>
                <w:lang w:val="en-US"/>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w:t>
            </w:r>
            <w:r w:rsidRPr="7C2D6A77">
              <w:rPr>
                <w:rFonts w:ascii="Calibri" w:eastAsia="Calibri" w:hAnsi="Calibri" w:cs="Calibri"/>
                <w:color w:val="C00000"/>
                <w:sz w:val="24"/>
                <w:szCs w:val="24"/>
                <w:lang w:val="de"/>
              </w:rPr>
              <w:t xml:space="preserve">The </w:t>
            </w:r>
            <w:proofErr w:type="spellStart"/>
            <w:r w:rsidRPr="7C2D6A77">
              <w:rPr>
                <w:rFonts w:ascii="Calibri" w:eastAsia="Calibri" w:hAnsi="Calibri" w:cs="Calibri"/>
                <w:color w:val="C00000"/>
                <w:sz w:val="24"/>
                <w:szCs w:val="24"/>
                <w:lang w:val="de"/>
              </w:rPr>
              <w:t>simulations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thermal </w:t>
            </w:r>
            <w:proofErr w:type="spellStart"/>
            <w:r w:rsidRPr="7C2D6A77">
              <w:rPr>
                <w:rFonts w:ascii="Calibri" w:eastAsia="Calibri" w:hAnsi="Calibri" w:cs="Calibri"/>
                <w:color w:val="C00000"/>
                <w:sz w:val="24"/>
                <w:szCs w:val="24"/>
                <w:lang w:val="de"/>
              </w:rPr>
              <w:t>transport</w:t>
            </w:r>
            <w:proofErr w:type="spellEnd"/>
            <w:r w:rsidRPr="7C2D6A77">
              <w:rPr>
                <w:rFonts w:ascii="Calibri" w:eastAsia="Calibri" w:hAnsi="Calibri" w:cs="Calibri"/>
                <w:color w:val="C00000"/>
                <w:sz w:val="24"/>
                <w:szCs w:val="24"/>
                <w:lang w:val="de"/>
              </w:rPr>
              <w:t xml:space="preserve"> in </w:t>
            </w:r>
            <w:proofErr w:type="spellStart"/>
            <w:r w:rsidRPr="7C2D6A77">
              <w:rPr>
                <w:rFonts w:ascii="Calibri" w:eastAsia="Calibri" w:hAnsi="Calibri" w:cs="Calibri"/>
                <w:color w:val="C00000"/>
                <w:sz w:val="24"/>
                <w:szCs w:val="24"/>
                <w:lang w:val="de"/>
              </w:rPr>
              <w:t>silicon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structures</w:t>
            </w:r>
            <w:proofErr w:type="spellEnd"/>
            <w:r w:rsidRPr="7C2D6A77">
              <w:rPr>
                <w:rFonts w:ascii="Calibri" w:eastAsia="Calibri" w:hAnsi="Calibri" w:cs="Calibri"/>
                <w:color w:val="C00000"/>
                <w:sz w:val="24"/>
                <w:szCs w:val="24"/>
                <w:lang w:val="de"/>
              </w:rPr>
              <w:t xml:space="preserve"> will </w:t>
            </w:r>
            <w:proofErr w:type="spellStart"/>
            <w:r w:rsidRPr="7C2D6A77">
              <w:rPr>
                <w:rFonts w:ascii="Calibri" w:eastAsia="Calibri" w:hAnsi="Calibri" w:cs="Calibri"/>
                <w:color w:val="C00000"/>
                <w:sz w:val="24"/>
                <w:szCs w:val="24"/>
                <w:lang w:val="de"/>
              </w:rPr>
              <w:t>be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performed</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molecular</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dynamics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method</w:t>
            </w:r>
            <w:proofErr w:type="spellEnd"/>
            <w:r w:rsidRPr="7C2D6A77">
              <w:rPr>
                <w:rFonts w:ascii="Calibri" w:eastAsia="Calibri" w:hAnsi="Calibri" w:cs="Calibri"/>
                <w:color w:val="C00000"/>
                <w:sz w:val="24"/>
                <w:szCs w:val="24"/>
                <w:lang w:val="de"/>
              </w:rPr>
              <w:t xml:space="preserve"> in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LAMMPS </w:t>
            </w:r>
            <w:proofErr w:type="spellStart"/>
            <w:r w:rsidRPr="7C2D6A77">
              <w:rPr>
                <w:rFonts w:ascii="Calibri" w:eastAsia="Calibri" w:hAnsi="Calibri" w:cs="Calibri"/>
                <w:color w:val="C00000"/>
                <w:sz w:val="24"/>
                <w:szCs w:val="24"/>
                <w:lang w:val="de"/>
              </w:rPr>
              <w:t>package</w:t>
            </w:r>
            <w:proofErr w:type="spellEnd"/>
            <w:r w:rsidRPr="7C2D6A77">
              <w:rPr>
                <w:rFonts w:ascii="Calibri" w:eastAsia="Calibri" w:hAnsi="Calibri" w:cs="Calibri"/>
                <w:color w:val="C00000"/>
                <w:sz w:val="24"/>
                <w:szCs w:val="24"/>
                <w:lang w:val="de"/>
              </w:rPr>
              <w:t xml:space="preserve"> and/</w:t>
            </w:r>
            <w:proofErr w:type="spellStart"/>
            <w:proofErr w:type="gramStart"/>
            <w:r w:rsidRPr="7C2D6A77">
              <w:rPr>
                <w:rFonts w:ascii="Calibri" w:eastAsia="Calibri" w:hAnsi="Calibri" w:cs="Calibri"/>
                <w:color w:val="C00000"/>
                <w:sz w:val="24"/>
                <w:szCs w:val="24"/>
                <w:lang w:val="de"/>
              </w:rPr>
              <w:t>or</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Anharmonic</w:t>
            </w:r>
            <w:proofErr w:type="spellEnd"/>
            <w:proofErr w:type="gram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Lattice</w:t>
            </w:r>
            <w:proofErr w:type="spellEnd"/>
            <w:r w:rsidRPr="7C2D6A77">
              <w:rPr>
                <w:rFonts w:ascii="Calibri" w:eastAsia="Calibri" w:hAnsi="Calibri" w:cs="Calibri"/>
                <w:color w:val="C00000"/>
                <w:sz w:val="24"/>
                <w:szCs w:val="24"/>
                <w:lang w:val="de"/>
              </w:rPr>
              <w:t xml:space="preserve"> Dynamics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kALDo</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software</w:t>
            </w:r>
            <w:proofErr w:type="spellEnd"/>
            <w:r w:rsidRPr="7C2D6A77">
              <w:rPr>
                <w:rFonts w:ascii="Calibri" w:eastAsia="Calibri" w:hAnsi="Calibri" w:cs="Calibri"/>
                <w:color w:val="C00000"/>
                <w:sz w:val="24"/>
                <w:szCs w:val="24"/>
                <w:lang w:val="de"/>
              </w:rPr>
              <w:t xml:space="preserve">). The </w:t>
            </w:r>
            <w:proofErr w:type="spellStart"/>
            <w:r w:rsidRPr="7C2D6A77">
              <w:rPr>
                <w:rFonts w:ascii="Calibri" w:eastAsia="Calibri" w:hAnsi="Calibri" w:cs="Calibri"/>
                <w:color w:val="C00000"/>
                <w:sz w:val="24"/>
                <w:szCs w:val="24"/>
                <w:lang w:val="de"/>
              </w:rPr>
              <w:t>calculation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current-voltage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characteristics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silicon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structures</w:t>
            </w:r>
            <w:proofErr w:type="spellEnd"/>
            <w:r w:rsidRPr="7C2D6A77">
              <w:rPr>
                <w:rFonts w:ascii="Calibri" w:eastAsia="Calibri" w:hAnsi="Calibri" w:cs="Calibri"/>
                <w:color w:val="C00000"/>
                <w:sz w:val="24"/>
                <w:szCs w:val="24"/>
                <w:lang w:val="de"/>
              </w:rPr>
              <w:t xml:space="preserve"> will </w:t>
            </w:r>
            <w:proofErr w:type="spellStart"/>
            <w:r w:rsidRPr="7C2D6A77">
              <w:rPr>
                <w:rFonts w:ascii="Calibri" w:eastAsia="Calibri" w:hAnsi="Calibri" w:cs="Calibri"/>
                <w:color w:val="C00000"/>
                <w:sz w:val="24"/>
                <w:szCs w:val="24"/>
                <w:lang w:val="de"/>
              </w:rPr>
              <w:t>be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carried</w:t>
            </w:r>
            <w:proofErr w:type="spellEnd"/>
            <w:r w:rsidRPr="7C2D6A77">
              <w:rPr>
                <w:rFonts w:ascii="Calibri" w:eastAsia="Calibri" w:hAnsi="Calibri" w:cs="Calibri"/>
                <w:color w:val="C00000"/>
                <w:sz w:val="24"/>
                <w:szCs w:val="24"/>
                <w:lang w:val="de"/>
              </w:rPr>
              <w:t xml:space="preserve"> out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SCAPS </w:t>
            </w:r>
            <w:proofErr w:type="spellStart"/>
            <w:r w:rsidRPr="7C2D6A77">
              <w:rPr>
                <w:rFonts w:ascii="Calibri" w:eastAsia="Calibri" w:hAnsi="Calibri" w:cs="Calibri"/>
                <w:color w:val="C00000"/>
                <w:sz w:val="24"/>
                <w:szCs w:val="24"/>
                <w:lang w:val="de"/>
              </w:rPr>
              <w:t>software</w:t>
            </w:r>
            <w:proofErr w:type="spellEnd"/>
            <w:r w:rsidRPr="7C2D6A77">
              <w:rPr>
                <w:rFonts w:ascii="Calibri" w:eastAsia="Calibri" w:hAnsi="Calibri" w:cs="Calibri"/>
                <w:color w:val="C00000"/>
                <w:sz w:val="24"/>
                <w:szCs w:val="24"/>
                <w:lang w:val="de"/>
              </w:rPr>
              <w:t xml:space="preserve">. </w:t>
            </w:r>
            <w:r w:rsidRPr="7C2D6A77">
              <w:rPr>
                <w:rFonts w:ascii="Calibri" w:eastAsia="Calibri" w:hAnsi="Calibri" w:cs="Calibri"/>
                <w:color w:val="00B050"/>
                <w:sz w:val="24"/>
                <w:szCs w:val="24"/>
                <w:lang w:val="en-US"/>
              </w:rPr>
              <w:t>A total of 100,000 IVCs are estimated to be required to ensure high-quality ML training.</w:t>
            </w:r>
          </w:p>
          <w:p w14:paraId="2F03D307" w14:textId="3C8BED52" w:rsidR="7C2D6A77" w:rsidRDefault="7C2D6A77" w:rsidP="7C2D6A77">
            <w:pPr>
              <w:spacing w:line="276" w:lineRule="auto"/>
            </w:pPr>
            <w:r w:rsidRPr="7C2D6A77">
              <w:rPr>
                <w:rFonts w:ascii="Calibri" w:eastAsia="Calibri" w:hAnsi="Calibri" w:cs="Calibri"/>
                <w:i/>
                <w:iCs/>
                <w:color w:val="4BABC6"/>
                <w:sz w:val="24"/>
                <w:szCs w:val="24"/>
                <w:lang w:val="en-US"/>
              </w:rPr>
              <w:t>Step 2:</w:t>
            </w:r>
            <w:r w:rsidRPr="7C2D6A77">
              <w:rPr>
                <w:rFonts w:ascii="Calibri" w:eastAsia="Calibri" w:hAnsi="Calibri" w:cs="Calibri"/>
                <w:color w:val="4BABC6"/>
                <w:sz w:val="24"/>
                <w:szCs w:val="24"/>
                <w:lang w:val="en-US"/>
              </w:rPr>
              <w:t xml:space="preserve"> Machine Learning Model Development: We will develop a machine learning models to predict the impact of defects on the performance of silicon structures, </w:t>
            </w:r>
            <w:r w:rsidRPr="7C2D6A77">
              <w:rPr>
                <w:rFonts w:ascii="Calibri" w:eastAsia="Calibri" w:hAnsi="Calibri" w:cs="Calibri"/>
                <w:color w:val="00B050"/>
                <w:sz w:val="24"/>
                <w:szCs w:val="24"/>
                <w:lang w:val="en-US"/>
              </w:rPr>
              <w:t>as well as ML models to predict the concentration of defect (iron, for example) based on the photoelectric parameters of solar cells (short-circuit current, open-circuit voltage, efficiency, and fill factor)</w:t>
            </w:r>
            <w:r w:rsidRPr="7C2D6A77">
              <w:rPr>
                <w:rFonts w:ascii="Calibri" w:eastAsia="Calibri" w:hAnsi="Calibri" w:cs="Calibri"/>
                <w:color w:val="00B050"/>
                <w:lang w:val="en-US"/>
              </w:rPr>
              <w:t xml:space="preserve"> and the set of IV curves obtained after light-induced dissociation of </w:t>
            </w:r>
            <w:proofErr w:type="spellStart"/>
            <w:r w:rsidRPr="7C2D6A77">
              <w:rPr>
                <w:rFonts w:ascii="Calibri" w:eastAsia="Calibri" w:hAnsi="Calibri" w:cs="Calibri"/>
                <w:color w:val="00B050"/>
                <w:lang w:val="en-US"/>
              </w:rPr>
              <w:t>FeB</w:t>
            </w:r>
            <w:proofErr w:type="spellEnd"/>
            <w:r w:rsidRPr="7C2D6A77">
              <w:rPr>
                <w:rFonts w:ascii="Calibri" w:eastAsia="Calibri" w:hAnsi="Calibri" w:cs="Calibri"/>
                <w:color w:val="00B050"/>
                <w:lang w:val="en-US"/>
              </w:rPr>
              <w:t xml:space="preserve"> pairs</w:t>
            </w:r>
            <w:r w:rsidRPr="7C2D6A77">
              <w:rPr>
                <w:rFonts w:ascii="Calibri" w:eastAsia="Calibri" w:hAnsi="Calibri" w:cs="Calibri"/>
                <w:color w:val="00B050"/>
                <w:sz w:val="24"/>
                <w:szCs w:val="24"/>
                <w:lang w:val="en-US"/>
              </w:rPr>
              <w:t>.</w:t>
            </w:r>
            <w:r w:rsidRPr="7C2D6A77">
              <w:rPr>
                <w:rFonts w:ascii="Calibri" w:eastAsia="Calibri" w:hAnsi="Calibri" w:cs="Calibri"/>
                <w:color w:val="4BABC6"/>
                <w:sz w:val="24"/>
                <w:szCs w:val="24"/>
                <w:lang w:val="en-US"/>
              </w:rPr>
              <w:t xml:space="preserve"> The model will be trained </w:t>
            </w:r>
            <w:r w:rsidRPr="7C2D6A77">
              <w:rPr>
                <w:rFonts w:ascii="Calibri" w:eastAsia="Calibri" w:hAnsi="Calibri" w:cs="Calibri"/>
                <w:color w:val="00B050"/>
                <w:sz w:val="24"/>
                <w:szCs w:val="24"/>
                <w:lang w:val="en-US"/>
              </w:rPr>
              <w:t xml:space="preserve">and tuned </w:t>
            </w:r>
            <w:r w:rsidRPr="7C2D6A77">
              <w:rPr>
                <w:rFonts w:ascii="Calibri" w:eastAsia="Calibri" w:hAnsi="Calibri" w:cs="Calibri"/>
                <w:color w:val="4BABC6"/>
                <w:sz w:val="24"/>
                <w:szCs w:val="24"/>
                <w:lang w:val="en-US"/>
              </w:rPr>
              <w:t xml:space="preserve">on the pre-processed data collected in Step 1. </w:t>
            </w:r>
            <w:r w:rsidRPr="7C2D6A77">
              <w:rPr>
                <w:rFonts w:ascii="Calibri" w:eastAsia="Calibri" w:hAnsi="Calibri" w:cs="Calibri"/>
                <w:color w:val="00B050"/>
                <w:sz w:val="24"/>
                <w:szCs w:val="24"/>
                <w:lang w:val="en-US"/>
              </w:rPr>
              <w:t>To develop the model</w:t>
            </w:r>
            <w:r w:rsidRPr="7C2D6A77">
              <w:rPr>
                <w:rFonts w:ascii="Calibri" w:eastAsia="Calibri" w:hAnsi="Calibri" w:cs="Calibri"/>
                <w:color w:val="4BABC6"/>
                <w:sz w:val="24"/>
                <w:szCs w:val="24"/>
                <w:lang w:val="en-US"/>
              </w:rPr>
              <w:t xml:space="preserve">, we will explore different machine learning algorithms, including </w:t>
            </w:r>
            <w:r w:rsidRPr="7C2D6A77">
              <w:rPr>
                <w:rFonts w:ascii="Calibri" w:eastAsia="Calibri" w:hAnsi="Calibri" w:cs="Calibri"/>
                <w:color w:val="00B050"/>
                <w:sz w:val="24"/>
                <w:szCs w:val="24"/>
                <w:lang w:val="en-US"/>
              </w:rPr>
              <w:t>dense neural networks (DNN), random forest (RF)</w:t>
            </w:r>
            <w:r w:rsidRPr="7C2D6A77">
              <w:rPr>
                <w:rFonts w:ascii="Calibri" w:eastAsia="Calibri" w:hAnsi="Calibri" w:cs="Calibri"/>
                <w:color w:val="4BABC6"/>
                <w:sz w:val="24"/>
                <w:szCs w:val="24"/>
                <w:lang w:val="en-US"/>
              </w:rPr>
              <w:t xml:space="preserve">, convolutional neural networks (CNNs). </w:t>
            </w:r>
            <w:r w:rsidRPr="7C2D6A77">
              <w:rPr>
                <w:rFonts w:ascii="Calibri" w:eastAsia="Calibri" w:hAnsi="Calibri" w:cs="Calibri"/>
                <w:color w:val="00B050"/>
                <w:sz w:val="24"/>
                <w:szCs w:val="24"/>
                <w:lang w:val="en-US"/>
              </w:rPr>
              <w:t>In the case of CNN, the fine-tuning of vision models (</w:t>
            </w:r>
            <w:proofErr w:type="spellStart"/>
            <w:r w:rsidRPr="7C2D6A77">
              <w:rPr>
                <w:rFonts w:ascii="Calibri" w:eastAsia="Calibri" w:hAnsi="Calibri" w:cs="Calibri"/>
                <w:color w:val="00B050"/>
                <w:sz w:val="24"/>
                <w:szCs w:val="24"/>
                <w:lang w:val="en-US"/>
              </w:rPr>
              <w:t>AlexNet</w:t>
            </w:r>
            <w:proofErr w:type="spellEnd"/>
            <w:r w:rsidRPr="7C2D6A77">
              <w:rPr>
                <w:rFonts w:ascii="Calibri" w:eastAsia="Calibri" w:hAnsi="Calibri" w:cs="Calibri"/>
                <w:color w:val="00B050"/>
                <w:sz w:val="24"/>
                <w:szCs w:val="24"/>
                <w:lang w:val="en-US"/>
              </w:rPr>
              <w:t xml:space="preserve"> or VGG network) will be used as well. The ML algorithms will be implemented using the TensorFlow platform, specifically the high-level </w:t>
            </w:r>
            <w:proofErr w:type="spellStart"/>
            <w:r w:rsidRPr="7C2D6A77">
              <w:rPr>
                <w:rFonts w:ascii="Calibri" w:eastAsia="Calibri" w:hAnsi="Calibri" w:cs="Calibri"/>
                <w:color w:val="00B050"/>
                <w:sz w:val="24"/>
                <w:szCs w:val="24"/>
                <w:lang w:val="en-US"/>
              </w:rPr>
              <w:t>Keras</w:t>
            </w:r>
            <w:proofErr w:type="spellEnd"/>
            <w:r w:rsidRPr="7C2D6A77">
              <w:rPr>
                <w:rFonts w:ascii="Calibri" w:eastAsia="Calibri" w:hAnsi="Calibri" w:cs="Calibri"/>
                <w:color w:val="00B050"/>
                <w:sz w:val="24"/>
                <w:szCs w:val="24"/>
                <w:lang w:val="en-US"/>
              </w:rPr>
              <w:t xml:space="preserve"> API.</w:t>
            </w:r>
          </w:p>
          <w:p w14:paraId="491F6133" w14:textId="5C8F4117" w:rsidR="5DF5973D" w:rsidRDefault="42F05465" w:rsidP="42F05465">
            <w:pPr>
              <w:spacing w:line="276" w:lineRule="auto"/>
            </w:pPr>
            <w:r w:rsidRPr="42F05465">
              <w:rPr>
                <w:rFonts w:ascii="Calibri" w:eastAsia="Calibri" w:hAnsi="Calibri" w:cs="Calibri"/>
                <w:i/>
                <w:iCs/>
                <w:color w:val="4BABC6"/>
                <w:sz w:val="24"/>
                <w:szCs w:val="24"/>
                <w:lang w:val="en-US"/>
              </w:rPr>
              <w:lastRenderedPageBreak/>
              <w:t>Step 3:</w:t>
            </w:r>
            <w:r w:rsidRPr="42F05465">
              <w:rPr>
                <w:rFonts w:ascii="Calibri" w:eastAsia="Calibri" w:hAnsi="Calibri" w:cs="Calibri"/>
                <w:color w:val="4BABC6"/>
                <w:sz w:val="24"/>
                <w:szCs w:val="24"/>
                <w:lang w:val="en-US"/>
              </w:rPr>
              <w:t xml:space="preserve"> Defect Engineering: We will use the developed machine learning model to engineer defects in silicon structures that can enhance their performance. We will use an optimization algorithm, such as </w:t>
            </w:r>
            <w:r w:rsidRPr="42F05465">
              <w:rPr>
                <w:rFonts w:ascii="Calibri" w:eastAsia="Calibri" w:hAnsi="Calibri" w:cs="Calibri"/>
                <w:color w:val="00B050"/>
                <w:sz w:val="24"/>
                <w:szCs w:val="24"/>
                <w:lang w:val="en-US"/>
              </w:rPr>
              <w:t>EBLSHADE</w:t>
            </w:r>
            <w:r w:rsidRPr="42F05465">
              <w:rPr>
                <w:rFonts w:ascii="Calibri" w:eastAsia="Calibri" w:hAnsi="Calibri" w:cs="Calibri"/>
                <w:color w:val="00B050"/>
                <w:lang w:val="en-US"/>
              </w:rPr>
              <w:t xml:space="preserve"> </w:t>
            </w:r>
            <w:r w:rsidRPr="42F05465">
              <w:rPr>
                <w:rFonts w:ascii="Calibri" w:eastAsia="Calibri" w:hAnsi="Calibri" w:cs="Calibri"/>
                <w:color w:val="00B050"/>
                <w:sz w:val="24"/>
                <w:szCs w:val="24"/>
                <w:lang w:val="en-US"/>
              </w:rPr>
              <w:t>or IJAVA</w:t>
            </w:r>
            <w:r w:rsidRPr="42F05465">
              <w:rPr>
                <w:rFonts w:ascii="Calibri" w:eastAsia="Calibri" w:hAnsi="Calibri" w:cs="Calibri"/>
                <w:color w:val="4BABC6"/>
                <w:sz w:val="24"/>
                <w:szCs w:val="24"/>
                <w:lang w:val="en-US"/>
              </w:rPr>
              <w:t>, to search for the optimal defect parameters that can maximize the performance of the silicon structure. The defect parameters will be constrained by physical and material properties of the silicon structure.</w:t>
            </w:r>
          </w:p>
          <w:p w14:paraId="1C37B129" w14:textId="5EA53475" w:rsidR="5DF5973D" w:rsidRDefault="4C74CE36" w:rsidP="4C74CE36">
            <w:pPr>
              <w:spacing w:line="276" w:lineRule="auto"/>
            </w:pPr>
            <w:r w:rsidRPr="4C74CE36">
              <w:rPr>
                <w:rFonts w:ascii="Calibri" w:eastAsia="Calibri" w:hAnsi="Calibri" w:cs="Calibri"/>
                <w:i/>
                <w:iCs/>
                <w:color w:val="4BABC6"/>
                <w:sz w:val="24"/>
                <w:szCs w:val="24"/>
                <w:lang w:val="en-US"/>
              </w:rPr>
              <w:t xml:space="preserve">Step 4: </w:t>
            </w:r>
            <w:r w:rsidRPr="4C74CE36">
              <w:rPr>
                <w:rFonts w:ascii="Calibri" w:eastAsia="Calibri" w:hAnsi="Calibri" w:cs="Calibri"/>
                <w:color w:val="4BABC6"/>
                <w:sz w:val="24"/>
                <w:szCs w:val="24"/>
                <w:lang w:val="en-US"/>
              </w:rPr>
              <w:t>Fabrication</w:t>
            </w:r>
            <w:r w:rsidRPr="4C74CE36">
              <w:rPr>
                <w:rFonts w:ascii="Calibri" w:eastAsia="Calibri" w:hAnsi="Calibri" w:cs="Calibri"/>
                <w:color w:val="00B050"/>
                <w:sz w:val="24"/>
                <w:szCs w:val="24"/>
                <w:lang w:val="ru"/>
              </w:rPr>
              <w:t xml:space="preserve">, </w:t>
            </w:r>
            <w:r w:rsidRPr="4C74CE36">
              <w:rPr>
                <w:rFonts w:ascii="Calibri" w:eastAsia="Calibri" w:hAnsi="Calibri" w:cs="Calibri"/>
                <w:color w:val="00B050"/>
                <w:sz w:val="24"/>
                <w:szCs w:val="24"/>
                <w:lang w:val="en-US"/>
              </w:rPr>
              <w:t>Testing</w:t>
            </w:r>
            <w:r w:rsidRPr="4C74CE36">
              <w:rPr>
                <w:rFonts w:ascii="Calibri" w:eastAsia="Calibri" w:hAnsi="Calibri" w:cs="Calibri"/>
                <w:color w:val="4BABC6"/>
                <w:sz w:val="24"/>
                <w:szCs w:val="24"/>
                <w:lang w:val="en-US"/>
              </w:rPr>
              <w:t xml:space="preserve"> and Evaluation: </w:t>
            </w:r>
            <w:r w:rsidRPr="4C74CE36">
              <w:rPr>
                <w:rFonts w:ascii="Calibri" w:eastAsia="Calibri" w:hAnsi="Calibri" w:cs="Calibri"/>
                <w:color w:val="C00000"/>
                <w:sz w:val="24"/>
                <w:szCs w:val="24"/>
                <w:lang w:val="en-US"/>
              </w:rPr>
              <w:t xml:space="preserve">The porous silicon and </w:t>
            </w:r>
            <w:proofErr w:type="spellStart"/>
            <w:r w:rsidRPr="4C74CE36">
              <w:rPr>
                <w:rFonts w:ascii="Calibri" w:eastAsia="Calibri" w:hAnsi="Calibri" w:cs="Calibri"/>
                <w:color w:val="C00000"/>
                <w:sz w:val="24"/>
                <w:szCs w:val="24"/>
                <w:lang w:val="en-US"/>
              </w:rPr>
              <w:t>SiGe</w:t>
            </w:r>
            <w:proofErr w:type="spellEnd"/>
            <w:r w:rsidRPr="4C74CE36">
              <w:rPr>
                <w:rFonts w:ascii="Calibri" w:eastAsia="Calibri" w:hAnsi="Calibri" w:cs="Calibri"/>
                <w:color w:val="C00000"/>
                <w:sz w:val="24"/>
                <w:szCs w:val="24"/>
                <w:lang w:val="en-US"/>
              </w:rPr>
              <w:t xml:space="preserve"> alloy structures will be fabricated using standard processing techniques.</w:t>
            </w:r>
            <w:r w:rsidRPr="4C74CE36">
              <w:rPr>
                <w:rFonts w:ascii="Calibri" w:eastAsia="Calibri" w:hAnsi="Calibri" w:cs="Calibri"/>
                <w:color w:val="4BABC6"/>
                <w:sz w:val="24"/>
                <w:szCs w:val="24"/>
                <w:lang w:val="en-US"/>
              </w:rPr>
              <w:t xml:space="preserve"> </w:t>
            </w:r>
            <w:r w:rsidRPr="4C74CE36">
              <w:rPr>
                <w:rFonts w:ascii="Calibri" w:eastAsia="Calibri" w:hAnsi="Calibri" w:cs="Calibri"/>
                <w:i/>
                <w:iCs/>
                <w:color w:val="FF0000"/>
                <w:sz w:val="24"/>
                <w:szCs w:val="24"/>
                <w:lang w:val="en-US"/>
              </w:rPr>
              <w:t>(</w:t>
            </w:r>
            <w:proofErr w:type="spellStart"/>
            <w:r w:rsidRPr="4C74CE36">
              <w:rPr>
                <w:rFonts w:ascii="Calibri" w:eastAsia="Calibri" w:hAnsi="Calibri" w:cs="Calibri"/>
                <w:i/>
                <w:iCs/>
                <w:color w:val="FF0000"/>
                <w:sz w:val="24"/>
                <w:szCs w:val="24"/>
              </w:rPr>
              <w:t>реально</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створити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сонячні</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елементи</w:t>
            </w:r>
            <w:proofErr w:type="spellEnd"/>
            <w:r w:rsidRPr="4C74CE36">
              <w:rPr>
                <w:rFonts w:ascii="Calibri" w:eastAsia="Calibri" w:hAnsi="Calibri" w:cs="Calibri"/>
                <w:i/>
                <w:iCs/>
                <w:color w:val="FF0000"/>
                <w:sz w:val="24"/>
                <w:szCs w:val="24"/>
              </w:rPr>
              <w:t xml:space="preserve"> я </w:t>
            </w:r>
            <w:proofErr w:type="spellStart"/>
            <w:r w:rsidRPr="4C74CE36">
              <w:rPr>
                <w:rFonts w:ascii="Calibri" w:eastAsia="Calibri" w:hAnsi="Calibri" w:cs="Calibri"/>
                <w:i/>
                <w:iCs/>
                <w:color w:val="FF0000"/>
                <w:sz w:val="24"/>
                <w:szCs w:val="24"/>
              </w:rPr>
              <w:t>не</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бачу</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можливості</w:t>
            </w:r>
            <w:proofErr w:type="spellEnd"/>
            <w:r w:rsidRPr="4C74CE36">
              <w:rPr>
                <w:rFonts w:ascii="Calibri" w:eastAsia="Calibri" w:hAnsi="Calibri" w:cs="Calibri"/>
                <w:i/>
                <w:iCs/>
                <w:color w:val="FF0000"/>
                <w:sz w:val="24"/>
                <w:szCs w:val="24"/>
              </w:rPr>
              <w:t xml:space="preserve"> – є </w:t>
            </w:r>
            <w:proofErr w:type="spellStart"/>
            <w:r w:rsidRPr="4C74CE36">
              <w:rPr>
                <w:rFonts w:ascii="Calibri" w:eastAsia="Calibri" w:hAnsi="Calibri" w:cs="Calibri"/>
                <w:i/>
                <w:iCs/>
                <w:color w:val="FF0000"/>
                <w:sz w:val="24"/>
                <w:szCs w:val="24"/>
              </w:rPr>
              <w:t>готові</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на</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яких</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можна</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тестувати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методи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оцінки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дефектів</w:t>
            </w:r>
            <w:proofErr w:type="spellEnd"/>
            <w:r w:rsidRPr="4C74CE36">
              <w:rPr>
                <w:rFonts w:ascii="Calibri" w:eastAsia="Calibri" w:hAnsi="Calibri" w:cs="Calibri"/>
                <w:i/>
                <w:iCs/>
                <w:color w:val="FF0000"/>
                <w:sz w:val="24"/>
                <w:szCs w:val="24"/>
                <w:lang w:val="en-US"/>
              </w:rPr>
              <w:t>)</w:t>
            </w:r>
            <w:r w:rsidRPr="4C74CE36">
              <w:rPr>
                <w:rFonts w:ascii="Calibri" w:eastAsia="Calibri" w:hAnsi="Calibri" w:cs="Calibri"/>
                <w:color w:val="4BABC6"/>
                <w:sz w:val="24"/>
                <w:szCs w:val="24"/>
                <w:lang w:val="en-US"/>
              </w:rPr>
              <w:t xml:space="preserve"> The thermal transport properties of the fabricated structures will be evaluated using experiments and simulations. We will compare the performance of the synthesized structures with that of the original structures to evaluate the effectiveness of the defect engineering approach. </w:t>
            </w:r>
            <w:r w:rsidRPr="4C74CE36">
              <w:rPr>
                <w:rFonts w:ascii="Calibri" w:eastAsia="Calibri" w:hAnsi="Calibri" w:cs="Calibri"/>
                <w:color w:val="00B050"/>
                <w:sz w:val="24"/>
                <w:szCs w:val="24"/>
                <w:lang w:val="en-US"/>
              </w:rPr>
              <w:t xml:space="preserve">The ability of the developed ML method of defect evaluation will be tested on actual silicon solar cells. </w:t>
            </w:r>
          </w:p>
          <w:p w14:paraId="6F1258E4" w14:textId="54C2CE23" w:rsidR="5DF5973D" w:rsidRDefault="3B05DA38" w:rsidP="3B05DA38">
            <w:pPr>
              <w:spacing w:line="276" w:lineRule="auto"/>
            </w:pPr>
            <w:r w:rsidRPr="3B05DA38">
              <w:rPr>
                <w:rFonts w:ascii="Calibri" w:eastAsia="Calibri" w:hAnsi="Calibri" w:cs="Calibri"/>
                <w:b/>
                <w:bCs/>
                <w:color w:val="4BACC6" w:themeColor="accent5"/>
                <w:sz w:val="24"/>
                <w:szCs w:val="24"/>
                <w:lang w:val="en-US"/>
              </w:rPr>
              <w:t>Expected Results:</w:t>
            </w:r>
            <w:r w:rsidRPr="3B05DA38">
              <w:rPr>
                <w:rFonts w:ascii="Calibri" w:eastAsia="Calibri" w:hAnsi="Calibri" w:cs="Calibri"/>
                <w:color w:val="4BACC6" w:themeColor="accent5"/>
                <w:sz w:val="24"/>
                <w:szCs w:val="24"/>
                <w:lang w:val="en-US"/>
              </w:rPr>
              <w:t xml:space="preserve"> The proposed research project is expected to result in the following outcomes:</w:t>
            </w:r>
          </w:p>
          <w:p w14:paraId="04587627" w14:textId="4A0D1F26" w:rsidR="5DF5973D" w:rsidRDefault="3B05DA38">
            <w:pPr>
              <w:pStyle w:val="a3"/>
              <w:numPr>
                <w:ilvl w:val="0"/>
                <w:numId w:val="5"/>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7A42BE87" w14:textId="5CB81F75" w:rsidR="5DF5973D" w:rsidRDefault="3B05DA38">
            <w:pPr>
              <w:pStyle w:val="a3"/>
              <w:numPr>
                <w:ilvl w:val="0"/>
                <w:numId w:val="5"/>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A machine learning model to evaluate defect concentration in solar cells by standard photovoltaic parameters.</w:t>
            </w:r>
          </w:p>
          <w:p w14:paraId="1D586E6B" w14:textId="60649ECF" w:rsidR="5DF5973D" w:rsidRDefault="3B05DA38">
            <w:pPr>
              <w:pStyle w:val="a3"/>
              <w:numPr>
                <w:ilvl w:val="0"/>
                <w:numId w:val="5"/>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An approach to engineer defects in silicon structures that can enhance their thermoelectric performance.</w:t>
            </w:r>
          </w:p>
          <w:p w14:paraId="2B3531FD" w14:textId="266D2C7C" w:rsidR="5DF5973D" w:rsidRDefault="4C74CE36">
            <w:pPr>
              <w:pStyle w:val="a3"/>
              <w:numPr>
                <w:ilvl w:val="0"/>
                <w:numId w:val="5"/>
              </w:numPr>
              <w:spacing w:line="276" w:lineRule="auto"/>
              <w:rPr>
                <w:rFonts w:ascii="Calibri" w:eastAsia="Calibri" w:hAnsi="Calibri" w:cs="Calibri"/>
                <w:color w:val="4BACC6" w:themeColor="accent5"/>
                <w:sz w:val="24"/>
                <w:szCs w:val="24"/>
                <w:lang w:val="en-US"/>
              </w:rPr>
            </w:pPr>
            <w:r w:rsidRPr="4C74CE36">
              <w:rPr>
                <w:rFonts w:ascii="Calibri" w:eastAsia="Calibri" w:hAnsi="Calibri" w:cs="Calibri"/>
                <w:strike/>
                <w:color w:val="FF0000"/>
                <w:sz w:val="24"/>
                <w:szCs w:val="24"/>
                <w:lang w:val="en-US"/>
              </w:rPr>
              <w:t>Fabricated silicon structures with engineered defects that demonstrate enhanced performance.</w:t>
            </w:r>
            <w:r w:rsidR="5DF5973D">
              <w:br/>
            </w:r>
            <w:r w:rsidRPr="4C74CE36">
              <w:rPr>
                <w:rFonts w:ascii="Calibri" w:eastAsia="Calibri" w:hAnsi="Calibri" w:cs="Calibri"/>
                <w:color w:val="C00000"/>
                <w:sz w:val="24"/>
                <w:szCs w:val="24"/>
                <w:lang w:val="en-US"/>
              </w:rPr>
              <w:t xml:space="preserve">Fabricated limited series of silicon structures including porous Si and </w:t>
            </w:r>
            <w:proofErr w:type="spellStart"/>
            <w:r w:rsidRPr="4C74CE36">
              <w:rPr>
                <w:rFonts w:ascii="Calibri" w:eastAsia="Calibri" w:hAnsi="Calibri" w:cs="Calibri"/>
                <w:color w:val="C00000"/>
                <w:sz w:val="24"/>
                <w:szCs w:val="24"/>
                <w:lang w:val="en-US"/>
              </w:rPr>
              <w:t>SiGe</w:t>
            </w:r>
            <w:proofErr w:type="spellEnd"/>
            <w:r w:rsidRPr="4C74CE36">
              <w:rPr>
                <w:rFonts w:ascii="Calibri" w:eastAsia="Calibri" w:hAnsi="Calibri" w:cs="Calibri"/>
                <w:color w:val="C00000"/>
                <w:sz w:val="24"/>
                <w:szCs w:val="24"/>
                <w:lang w:val="en-US"/>
              </w:rPr>
              <w:t xml:space="preserve"> alloy samples </w:t>
            </w:r>
            <w:r w:rsidRPr="4C74CE36">
              <w:rPr>
                <w:color w:val="C00000"/>
                <w:sz w:val="24"/>
                <w:szCs w:val="24"/>
                <w:lang w:val="en-US"/>
              </w:rPr>
              <w:t>for experimental validation of the modeling results.</w:t>
            </w:r>
            <w:r w:rsidRPr="4C74CE36">
              <w:rPr>
                <w:rFonts w:ascii="Calibri" w:eastAsia="Calibri" w:hAnsi="Calibri" w:cs="Calibri"/>
                <w:color w:val="C00000"/>
                <w:sz w:val="24"/>
                <w:szCs w:val="24"/>
                <w:lang w:val="en-US"/>
              </w:rPr>
              <w:t xml:space="preserve"> </w:t>
            </w:r>
            <w:r w:rsidR="5DF5973D">
              <w:br/>
            </w:r>
            <w:r w:rsidRPr="4C74CE36">
              <w:rPr>
                <w:rFonts w:ascii="Calibri" w:eastAsia="Calibri" w:hAnsi="Calibri" w:cs="Calibri"/>
                <w:color w:val="4BABC6"/>
                <w:sz w:val="24"/>
                <w:szCs w:val="24"/>
                <w:lang w:val="en-US"/>
              </w:rPr>
              <w:t>A better understanding of the role of defects in silicon structures for solar cells and thermal management applications.</w:t>
            </w:r>
          </w:p>
          <w:p w14:paraId="77A47C24" w14:textId="77E320BB" w:rsidR="5DF5973D" w:rsidRDefault="42F05465" w:rsidP="3B05DA38">
            <w:pPr>
              <w:spacing w:line="276" w:lineRule="auto"/>
            </w:pPr>
            <w:r w:rsidRPr="42F05465">
              <w:rPr>
                <w:rFonts w:ascii="Calibri" w:eastAsia="Calibri" w:hAnsi="Calibri" w:cs="Calibri"/>
                <w:b/>
                <w:bCs/>
                <w:color w:val="4BABC6"/>
                <w:sz w:val="24"/>
                <w:szCs w:val="24"/>
                <w:lang w:val="en-US"/>
              </w:rPr>
              <w:t>Significance and Impact:</w:t>
            </w:r>
            <w:r w:rsidRPr="42F05465">
              <w:rPr>
                <w:rFonts w:ascii="Calibri" w:eastAsia="Calibri" w:hAnsi="Calibri" w:cs="Calibri"/>
                <w:color w:val="4BABC6"/>
                <w:sz w:val="24"/>
                <w:szCs w:val="24"/>
                <w:lang w:val="en-US"/>
              </w:rPr>
              <w:t xml:space="preserve"> The proposed research project has significant implications for the development of efficient, </w:t>
            </w:r>
            <w:r w:rsidRPr="42F05465">
              <w:rPr>
                <w:rFonts w:ascii="Calibri" w:eastAsia="Calibri" w:hAnsi="Calibri" w:cs="Calibri"/>
                <w:color w:val="00B050"/>
                <w:sz w:val="24"/>
                <w:szCs w:val="24"/>
                <w:lang w:val="en-US"/>
              </w:rPr>
              <w:t>reliability,</w:t>
            </w:r>
            <w:r w:rsidRPr="42F05465">
              <w:rPr>
                <w:rFonts w:ascii="Calibri" w:eastAsia="Calibri" w:hAnsi="Calibri" w:cs="Calibri"/>
                <w:color w:val="4BABC6"/>
                <w:sz w:val="24"/>
                <w:szCs w:val="24"/>
                <w:lang w:val="en-US"/>
              </w:rPr>
              <w:t xml:space="preserve"> and effective solar </w:t>
            </w:r>
            <w:r w:rsidRPr="42F05465">
              <w:rPr>
                <w:rFonts w:ascii="Calibri" w:eastAsia="Calibri" w:hAnsi="Calibri" w:cs="Calibri"/>
                <w:color w:val="00B050"/>
                <w:sz w:val="24"/>
                <w:szCs w:val="24"/>
                <w:lang w:val="en-US"/>
              </w:rPr>
              <w:t>photovoltaic modules</w:t>
            </w:r>
            <w:r w:rsidRPr="42F05465">
              <w:rPr>
                <w:rFonts w:ascii="Calibri" w:eastAsia="Calibri" w:hAnsi="Calibri" w:cs="Calibri"/>
                <w:color w:val="4BABC6"/>
                <w:sz w:val="24"/>
                <w:szCs w:val="24"/>
                <w:lang w:val="en-US"/>
              </w:rPr>
              <w:t xml:space="preserve"> and thermal management systems. By using machine learning-based defect engineering techniques, we can design, </w:t>
            </w:r>
            <w:r w:rsidRPr="42F05465">
              <w:rPr>
                <w:rFonts w:ascii="Calibri" w:eastAsia="Calibri" w:hAnsi="Calibri" w:cs="Calibri"/>
                <w:color w:val="00B050"/>
                <w:sz w:val="24"/>
                <w:szCs w:val="24"/>
                <w:lang w:val="en-US"/>
              </w:rPr>
              <w:t>characterize,</w:t>
            </w:r>
            <w:r w:rsidRPr="42F05465">
              <w:rPr>
                <w:rFonts w:ascii="Calibri" w:eastAsia="Calibri" w:hAnsi="Calibri" w:cs="Calibri"/>
                <w:color w:val="4BABC6"/>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2E082E08" w14:textId="5BA93A60" w:rsidR="5DF5973D" w:rsidRDefault="5DF5973D" w:rsidP="5DF5973D"/>
          <w:p w14:paraId="40B55174" w14:textId="63AE6178" w:rsidR="5DF5973D" w:rsidRDefault="5DF5973D" w:rsidP="5DF5973D">
            <w:pPr>
              <w:rPr>
                <w:rFonts w:eastAsiaTheme="minorEastAsia"/>
                <w:color w:val="4BACC6" w:themeColor="accent5"/>
                <w:sz w:val="24"/>
                <w:szCs w:val="24"/>
                <w:lang w:val="en-US"/>
              </w:rPr>
            </w:pPr>
          </w:p>
          <w:p w14:paraId="3D083282" w14:textId="21200FAE" w:rsidR="00894C6C" w:rsidRDefault="00894C6C" w:rsidP="3A780805">
            <w:pPr>
              <w:spacing w:line="288" w:lineRule="auto"/>
              <w:contextualSpacing/>
              <w:jc w:val="both"/>
              <w:rPr>
                <w:rFonts w:eastAsiaTheme="minorEastAsia"/>
                <w:i/>
                <w:iCs/>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iCs/>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3B05DA38">
        <w:tc>
          <w:tcPr>
            <w:tcW w:w="9062" w:type="dxa"/>
          </w:tcPr>
          <w:p w14:paraId="5630843E" w14:textId="77777777" w:rsidR="00457AEA" w:rsidRDefault="3B05DA38" w:rsidP="3B05DA38">
            <w:pPr>
              <w:spacing w:line="288" w:lineRule="auto"/>
              <w:contextualSpacing/>
              <w:jc w:val="both"/>
              <w:rPr>
                <w:rFonts w:eastAsiaTheme="minorEastAsia"/>
                <w:i/>
                <w:iCs/>
                <w:color w:val="808080" w:themeColor="background1" w:themeShade="80"/>
                <w:lang w:val="en-US"/>
              </w:rPr>
            </w:pPr>
            <w:r w:rsidRPr="3B05DA38">
              <w:rPr>
                <w:rFonts w:eastAsiaTheme="minorEastAsia"/>
                <w:i/>
                <w:iCs/>
                <w:color w:val="808080" w:themeColor="background1" w:themeShade="80"/>
                <w:lang w:val="en-US"/>
              </w:rPr>
              <w:t>Please indicate what kind of collaboration is foreseen and if there are specific contributions and/or external funding available for the actions requested (</w:t>
            </w:r>
            <w:proofErr w:type="gramStart"/>
            <w:r w:rsidRPr="3B05DA38">
              <w:rPr>
                <w:rFonts w:eastAsiaTheme="minorEastAsia"/>
                <w:i/>
                <w:iCs/>
                <w:color w:val="808080" w:themeColor="background1" w:themeShade="80"/>
                <w:lang w:val="en-US"/>
              </w:rPr>
              <w:t>e.g.</w:t>
            </w:r>
            <w:proofErr w:type="gramEnd"/>
            <w:r w:rsidRPr="3B05DA38">
              <w:rPr>
                <w:rFonts w:eastAsiaTheme="minorEastAsia"/>
                <w:i/>
                <w:iCs/>
                <w:color w:val="808080" w:themeColor="background1" w:themeShade="80"/>
                <w:lang w:val="en-US"/>
              </w:rPr>
              <w:t xml:space="preserve"> European partner willing to perform an experiment at their facilities and/or to host and contribute to travel and accommodation expenses of Ukrainian team members).</w:t>
            </w:r>
          </w:p>
          <w:p w14:paraId="4308091B" w14:textId="71B4E047" w:rsidR="3B05DA38" w:rsidRDefault="3B05DA38" w:rsidP="3B05DA38">
            <w:pPr>
              <w:spacing w:line="288" w:lineRule="auto"/>
              <w:contextualSpacing/>
              <w:jc w:val="both"/>
              <w:rPr>
                <w:rFonts w:eastAsiaTheme="minorEastAsia"/>
                <w:i/>
                <w:iCs/>
                <w:color w:val="808080" w:themeColor="background1" w:themeShade="80"/>
                <w:lang w:val="en-US"/>
              </w:rPr>
            </w:pP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08378569">
        <w:tc>
          <w:tcPr>
            <w:tcW w:w="9062" w:type="dxa"/>
          </w:tcPr>
          <w:p w14:paraId="51E80624" w14:textId="3F500D35"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The expected outcomes of the project could be:</w:t>
            </w:r>
          </w:p>
          <w:p w14:paraId="1A4F2EC9" w14:textId="044244EB" w:rsidR="42F05465" w:rsidRDefault="7C2D6A77">
            <w:pPr>
              <w:pStyle w:val="a3"/>
              <w:numPr>
                <w:ilvl w:val="0"/>
                <w:numId w:val="3"/>
              </w:numPr>
              <w:jc w:val="both"/>
              <w:rPr>
                <w:rFonts w:ascii="Calibri" w:eastAsia="Calibri" w:hAnsi="Calibri" w:cs="Calibri"/>
                <w:color w:val="C00000"/>
                <w:sz w:val="24"/>
                <w:szCs w:val="24"/>
                <w:lang w:val="en-US"/>
              </w:rPr>
            </w:pPr>
            <w:r w:rsidRPr="7C2D6A77">
              <w:rPr>
                <w:rFonts w:ascii="Calibri" w:eastAsia="Calibri" w:hAnsi="Calibri" w:cs="Calibri"/>
                <w:color w:val="C00000"/>
                <w:sz w:val="24"/>
                <w:szCs w:val="24"/>
                <w:lang w:val="en-US"/>
              </w:rPr>
              <w:t xml:space="preserve">Development of advanced algorithms: The project could result in the development of advanced machine learning algorithms that could be used for thermal management and defect evaluation in silicon structures. These algorithms could help in improving the performance and efficiency of photovoltaic and thermoelectric devices. </w:t>
            </w:r>
            <w:r w:rsidRPr="7C2D6A77">
              <w:rPr>
                <w:rFonts w:ascii="Calibri" w:eastAsia="Calibri" w:hAnsi="Calibri" w:cs="Calibri"/>
                <w:color w:val="00B050"/>
                <w:sz w:val="24"/>
                <w:szCs w:val="24"/>
                <w:lang w:val="en-US"/>
              </w:rPr>
              <w:t>This is particularly important because the restoration of Ukraine's energy system, which was significantly damaged by Russian’s aggression, will largely depend on renewable technologies, such as photovoltaics.</w:t>
            </w:r>
          </w:p>
          <w:p w14:paraId="4C3D90F5" w14:textId="39D12D25" w:rsidR="7C2D6A77" w:rsidRDefault="7C2D6A77">
            <w:pPr>
              <w:pStyle w:val="a3"/>
              <w:numPr>
                <w:ilvl w:val="0"/>
                <w:numId w:val="3"/>
              </w:numPr>
              <w:jc w:val="both"/>
              <w:rPr>
                <w:color w:val="C00000"/>
                <w:sz w:val="24"/>
                <w:szCs w:val="24"/>
                <w:lang w:val="en-US"/>
              </w:rPr>
            </w:pPr>
            <w:r w:rsidRPr="7C2D6A77">
              <w:rPr>
                <w:color w:val="C00000"/>
                <w:sz w:val="24"/>
                <w:szCs w:val="24"/>
                <w:lang w:val="en-US"/>
              </w:rPr>
              <w:t>Enhanced device performance: The research could lead to the identification of defects that could affect the performance of photovoltaic and thermoelectric devices. This could result in the production of more efficient and reliable devices.</w:t>
            </w:r>
          </w:p>
          <w:p w14:paraId="6561FC18" w14:textId="346FC218" w:rsidR="7C2D6A77" w:rsidRDefault="7C2D6A77">
            <w:pPr>
              <w:pStyle w:val="a3"/>
              <w:numPr>
                <w:ilvl w:val="0"/>
                <w:numId w:val="3"/>
              </w:numPr>
              <w:spacing w:line="276" w:lineRule="auto"/>
              <w:rPr>
                <w:color w:val="00B050"/>
                <w:sz w:val="24"/>
                <w:szCs w:val="24"/>
                <w:lang w:val="en-US"/>
              </w:rPr>
            </w:pPr>
            <w:r w:rsidRPr="7C2D6A77">
              <w:rPr>
                <w:color w:val="00B050"/>
                <w:sz w:val="24"/>
                <w:szCs w:val="24"/>
                <w:lang w:val="en-US"/>
              </w:rPr>
              <w:t>Creating of data collection: The big data array, obtained through experiments and simulations, will be in open access and may be used by other researchers.</w:t>
            </w:r>
          </w:p>
          <w:p w14:paraId="3DF5BAAB" w14:textId="6B803F6E" w:rsidR="7C2D6A77" w:rsidRDefault="7C2D6A77">
            <w:pPr>
              <w:pStyle w:val="a3"/>
              <w:numPr>
                <w:ilvl w:val="0"/>
                <w:numId w:val="3"/>
              </w:numPr>
              <w:spacing w:line="276" w:lineRule="auto"/>
              <w:rPr>
                <w:color w:val="C00000"/>
                <w:sz w:val="24"/>
                <w:szCs w:val="24"/>
                <w:lang w:val="en-US"/>
              </w:rPr>
            </w:pPr>
            <w:r w:rsidRPr="7C2D6A77">
              <w:rPr>
                <w:color w:val="C00000"/>
                <w:sz w:val="24"/>
                <w:szCs w:val="24"/>
                <w:lang w:val="en-US"/>
              </w:rPr>
              <w:t>Improved manufacturing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Default="7C2D6A77">
            <w:pPr>
              <w:pStyle w:val="a3"/>
              <w:numPr>
                <w:ilvl w:val="0"/>
                <w:numId w:val="3"/>
              </w:numPr>
              <w:jc w:val="both"/>
              <w:rPr>
                <w:rFonts w:ascii="Calibri" w:eastAsia="Calibri" w:hAnsi="Calibri" w:cs="Calibri"/>
                <w:color w:val="C00000"/>
                <w:sz w:val="24"/>
                <w:szCs w:val="24"/>
                <w:lang w:val="en-US"/>
              </w:rPr>
            </w:pPr>
            <w:r w:rsidRPr="7C2D6A77">
              <w:rPr>
                <w:rFonts w:ascii="Calibri" w:eastAsia="Calibri" w:hAnsi="Calibri" w:cs="Calibri"/>
                <w:color w:val="C00000"/>
                <w:sz w:val="24"/>
                <w:szCs w:val="24"/>
                <w:lang w:val="en-US"/>
              </w:rPr>
              <w:lastRenderedPageBreak/>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Regarding the project's potential impact on Ukrainian RIs and European research institutes, it could:</w:t>
            </w:r>
          </w:p>
          <w:p w14:paraId="048CA98B" w14:textId="109D675F"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w:t>
            </w:r>
            <w:proofErr w:type="spellStart"/>
            <w:r w:rsidRPr="42F05465">
              <w:rPr>
                <w:rFonts w:ascii="Calibri" w:eastAsia="Calibri" w:hAnsi="Calibri" w:cs="Calibri"/>
                <w:color w:val="C00000"/>
                <w:sz w:val="24"/>
                <w:szCs w:val="24"/>
                <w:lang w:val="en-US"/>
              </w:rPr>
              <w:t>i</w:t>
            </w:r>
            <w:proofErr w:type="spellEnd"/>
            <w:r w:rsidRPr="42F05465">
              <w:rPr>
                <w:rFonts w:ascii="Calibri" w:eastAsia="Calibri" w:hAnsi="Calibri" w:cs="Calibri"/>
                <w:color w:val="C00000"/>
                <w:sz w:val="24"/>
                <w:szCs w:val="24"/>
                <w:lang w:val="en-US"/>
              </w:rPr>
              <w:t>) The development of advanced algorithms and improved manufacturing processes could have a positive impact on the sustainability and competitiveness of Ukrainian RIs. The project could help in the development of new technologies and processes that could be used to improve the performance of photovoltaic and thermoelectric devices in Ukraine.</w:t>
            </w:r>
          </w:p>
          <w:p w14:paraId="111940BC" w14:textId="31CB1AFA"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(ii) The development of advanced machine learning algorithms and improved manufacturing processes could attract the attention of European research institutes, leading to potential collaborations and partnerships. The exchange of knowledge and expertise could benefit both parties and promote scientific advancements.</w:t>
            </w:r>
          </w:p>
          <w:p w14:paraId="292DD9BD" w14:textId="663E5455"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7AEA8321" w14:textId="53A3BDF0" w:rsidR="42F05465" w:rsidRDefault="7C2D6A77" w:rsidP="42F05465">
            <w:pPr>
              <w:spacing w:line="276" w:lineRule="auto"/>
              <w:contextualSpacing/>
              <w:jc w:val="both"/>
              <w:rPr>
                <w:rFonts w:ascii="Calibri" w:eastAsia="Calibri" w:hAnsi="Calibri" w:cs="Calibri"/>
                <w:color w:val="365F91" w:themeColor="accent1" w:themeShade="BF"/>
                <w:sz w:val="24"/>
                <w:szCs w:val="24"/>
                <w:lang w:val="en-US"/>
              </w:rPr>
            </w:pPr>
            <w:r w:rsidRPr="7C2D6A77">
              <w:rPr>
                <w:rFonts w:ascii="Calibri" w:eastAsia="Calibri" w:hAnsi="Calibri" w:cs="Calibri"/>
                <w:color w:val="365F91" w:themeColor="accent1" w:themeShade="BF"/>
                <w:sz w:val="24"/>
                <w:szCs w:val="24"/>
                <w:lang w:val="en-US"/>
              </w:rPr>
              <w:t xml:space="preserve">326 </w:t>
            </w:r>
            <w:proofErr w:type="spellStart"/>
            <w:r w:rsidRPr="7C2D6A77">
              <w:rPr>
                <w:rFonts w:ascii="Calibri" w:eastAsia="Calibri" w:hAnsi="Calibri" w:cs="Calibri"/>
                <w:color w:val="365F91" w:themeColor="accent1" w:themeShade="BF"/>
                <w:sz w:val="24"/>
                <w:szCs w:val="24"/>
                <w:lang w:val="en-US"/>
              </w:rPr>
              <w:t>слів</w:t>
            </w:r>
            <w:proofErr w:type="spellEnd"/>
            <w:r w:rsidRPr="7C2D6A77">
              <w:rPr>
                <w:rFonts w:ascii="Calibri" w:eastAsia="Calibri" w:hAnsi="Calibri" w:cs="Calibri"/>
                <w:color w:val="365F91" w:themeColor="accent1" w:themeShade="BF"/>
                <w:sz w:val="24"/>
                <w:szCs w:val="24"/>
                <w:lang w:val="en-US"/>
              </w:rPr>
              <w:t xml:space="preserve">, </w:t>
            </w:r>
            <w:proofErr w:type="spellStart"/>
            <w:proofErr w:type="gramStart"/>
            <w:r w:rsidRPr="7C2D6A77">
              <w:rPr>
                <w:rFonts w:ascii="Calibri" w:eastAsia="Calibri" w:hAnsi="Calibri" w:cs="Calibri"/>
                <w:color w:val="365F91" w:themeColor="accent1" w:themeShade="BF"/>
                <w:sz w:val="24"/>
                <w:szCs w:val="24"/>
                <w:lang w:val="en-US"/>
              </w:rPr>
              <w:t>але</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може</w:t>
            </w:r>
            <w:proofErr w:type="spellEnd"/>
            <w:proofErr w:type="gram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іноземні</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партнери</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щось</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закритикують</w:t>
            </w:r>
            <w:proofErr w:type="spellEnd"/>
            <w:r w:rsidRPr="7C2D6A77">
              <w:rPr>
                <w:rFonts w:ascii="Calibri" w:eastAsia="Calibri" w:hAnsi="Calibri" w:cs="Calibri"/>
                <w:color w:val="365F91" w:themeColor="accent1" w:themeShade="BF"/>
                <w:sz w:val="24"/>
                <w:szCs w:val="24"/>
                <w:lang w:val="en-US"/>
              </w:rPr>
              <w:t xml:space="preserve">.. А </w:t>
            </w:r>
            <w:proofErr w:type="spellStart"/>
            <w:r w:rsidRPr="7C2D6A77">
              <w:rPr>
                <w:rFonts w:ascii="Calibri" w:eastAsia="Calibri" w:hAnsi="Calibri" w:cs="Calibri"/>
                <w:color w:val="365F91" w:themeColor="accent1" w:themeShade="BF"/>
                <w:sz w:val="24"/>
                <w:szCs w:val="24"/>
                <w:lang w:val="en-US"/>
              </w:rPr>
              <w:t>ні</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самі</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викинемо</w:t>
            </w:r>
            <w:proofErr w:type="spellEnd"/>
          </w:p>
          <w:p w14:paraId="2B825251" w14:textId="7B70C3B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42299632" w14:textId="3EE8EDE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15B60A3C" w14:textId="2983A803" w:rsidR="3B05DA38" w:rsidRDefault="3B05DA38" w:rsidP="3B05DA38">
            <w:pPr>
              <w:spacing w:line="276" w:lineRule="auto"/>
              <w:contextualSpacing/>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Наслідки</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агресії</w:t>
            </w:r>
            <w:proofErr w:type="spellEnd"/>
            <w:r w:rsidRPr="3B05DA38">
              <w:rPr>
                <w:rFonts w:ascii="Calibri" w:eastAsia="Calibri" w:hAnsi="Calibri" w:cs="Calibri"/>
                <w:color w:val="FF0000"/>
                <w:sz w:val="24"/>
                <w:szCs w:val="24"/>
                <w:lang w:val="en-US"/>
              </w:rPr>
              <w:t>:</w:t>
            </w:r>
          </w:p>
          <w:p w14:paraId="640ED77D" w14:textId="41E8A745" w:rsidR="3B05DA38" w:rsidRDefault="3B05DA38">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Завгородній</w:t>
            </w:r>
            <w:proofErr w:type="spellEnd"/>
            <w:r w:rsidRPr="3B05DA38">
              <w:rPr>
                <w:rFonts w:ascii="Calibri" w:eastAsia="Calibri" w:hAnsi="Calibri" w:cs="Calibri"/>
                <w:color w:val="FF0000"/>
                <w:sz w:val="24"/>
                <w:szCs w:val="24"/>
                <w:lang w:val="en-US"/>
              </w:rPr>
              <w:t xml:space="preserve"> О.</w:t>
            </w:r>
          </w:p>
          <w:p w14:paraId="52FD4E34" w14:textId="66952A8A" w:rsidR="3B05DA38" w:rsidRDefault="3B05DA38">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Перебої</w:t>
            </w:r>
            <w:proofErr w:type="spellEnd"/>
            <w:r w:rsidRPr="3B05DA38">
              <w:rPr>
                <w:rFonts w:ascii="Calibri" w:eastAsia="Calibri" w:hAnsi="Calibri" w:cs="Calibri"/>
                <w:color w:val="FF0000"/>
                <w:sz w:val="24"/>
                <w:szCs w:val="24"/>
                <w:lang w:val="en-US"/>
              </w:rPr>
              <w:t xml:space="preserve"> з </w:t>
            </w:r>
            <w:proofErr w:type="spellStart"/>
            <w:r w:rsidRPr="3B05DA38">
              <w:rPr>
                <w:rFonts w:ascii="Calibri" w:eastAsia="Calibri" w:hAnsi="Calibri" w:cs="Calibri"/>
                <w:color w:val="FF0000"/>
                <w:sz w:val="24"/>
                <w:szCs w:val="24"/>
                <w:lang w:val="en-US"/>
              </w:rPr>
              <w:t>електропостачанням</w:t>
            </w:r>
            <w:proofErr w:type="spellEnd"/>
          </w:p>
          <w:p w14:paraId="1EAC59FB" w14:textId="4481A0F7" w:rsidR="3B05DA38" w:rsidRDefault="3B05DA38">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повноцінних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наукових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досліджень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через</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повітряні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тривоги</w:t>
            </w:r>
            <w:proofErr w:type="spellEnd"/>
          </w:p>
          <w:p w14:paraId="33CC737B" w14:textId="67FF3C4F" w:rsidR="3B05DA38" w:rsidRDefault="3B05DA38">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Неповна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зайнятість</w:t>
            </w:r>
            <w:proofErr w:type="spellEnd"/>
          </w:p>
          <w:p w14:paraId="78585817" w14:textId="3445F284" w:rsidR="3B05DA38" w:rsidRDefault="3B05DA38">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Пошкодження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корпусу</w:t>
            </w:r>
            <w:proofErr w:type="spellEnd"/>
            <w:r w:rsidRPr="3B05DA38">
              <w:rPr>
                <w:rFonts w:ascii="Calibri" w:eastAsia="Calibri" w:hAnsi="Calibri" w:cs="Calibri"/>
                <w:color w:val="FF0000"/>
                <w:sz w:val="24"/>
                <w:szCs w:val="24"/>
                <w:lang w:val="en-US"/>
              </w:rPr>
              <w:t xml:space="preserve"> ФФ</w:t>
            </w:r>
          </w:p>
          <w:p w14:paraId="4181BA73" w14:textId="71985613" w:rsidR="3B05DA38" w:rsidRDefault="3B05DA38">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виїзду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кордон</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для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участі</w:t>
            </w:r>
            <w:proofErr w:type="spellEnd"/>
            <w:r w:rsidRPr="3B05DA38">
              <w:rPr>
                <w:rFonts w:ascii="Calibri" w:eastAsia="Calibri" w:hAnsi="Calibri" w:cs="Calibri"/>
                <w:color w:val="FF0000"/>
                <w:sz w:val="24"/>
                <w:szCs w:val="24"/>
                <w:lang w:val="en-US"/>
              </w:rPr>
              <w:t xml:space="preserve"> в </w:t>
            </w:r>
            <w:proofErr w:type="spellStart"/>
            <w:r w:rsidRPr="3B05DA38">
              <w:rPr>
                <w:rFonts w:ascii="Calibri" w:eastAsia="Calibri" w:hAnsi="Calibri" w:cs="Calibri"/>
                <w:color w:val="FF0000"/>
                <w:sz w:val="24"/>
                <w:szCs w:val="24"/>
                <w:lang w:val="en-US"/>
              </w:rPr>
              <w:t>конференціях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обміну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досвідом</w:t>
            </w:r>
            <w:proofErr w:type="spellEnd"/>
          </w:p>
          <w:p w14:paraId="3B7CB536" w14:textId="07BF74D1" w:rsidR="3B05DA38" w:rsidRDefault="7C2D6A77">
            <w:pPr>
              <w:pStyle w:val="a3"/>
              <w:numPr>
                <w:ilvl w:val="0"/>
                <w:numId w:val="4"/>
              </w:numPr>
              <w:spacing w:line="276" w:lineRule="auto"/>
              <w:jc w:val="both"/>
              <w:rPr>
                <w:rFonts w:ascii="Calibri" w:eastAsia="Calibri" w:hAnsi="Calibri" w:cs="Calibri"/>
                <w:color w:val="FF0000"/>
                <w:sz w:val="24"/>
                <w:szCs w:val="24"/>
                <w:lang w:val="en-US"/>
              </w:rPr>
            </w:pPr>
            <w:proofErr w:type="spellStart"/>
            <w:r w:rsidRPr="7C2D6A77">
              <w:rPr>
                <w:rFonts w:ascii="Calibri" w:eastAsia="Calibri" w:hAnsi="Calibri" w:cs="Calibri"/>
                <w:color w:val="FF0000"/>
                <w:sz w:val="24"/>
                <w:szCs w:val="24"/>
                <w:lang w:val="en-US"/>
              </w:rPr>
              <w:t>Зменшення</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кількості</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внутрішніх</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конференцій</w:t>
            </w:r>
            <w:proofErr w:type="spellEnd"/>
          </w:p>
          <w:p w14:paraId="563F75E4" w14:textId="5889E94D"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Ongoing Russia's war of aggression is greatly impacting our scientific research and development work. With frequent power outages, it is becoming increasingly challenging to conduct experiments and carry out long-term calculations, resulting in project delays and missed deadlines. Besides, the constant air raids and the need to take cover impede our scientific research efforts, causing significant roadblocks in the progress of our investigations. We often have to adjust our work schedules according to risks, which reduces the efficiency of our research. Furthermore, the ongoing conflict in Ukraine has resulted in a substantial reduction in researchers' salaries. With only 60 to 75 percent of their regular pay, scientists are losing motivation in their work, leading to decreased efforts in scientific research activities.</w:t>
            </w:r>
          </w:p>
          <w:p w14:paraId="380AE586" w14:textId="71EB1328"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The frequent missile attacks have also caused damage to our faculty buildings, mostly damaging the windows. This damage might seem minor, but it is still limiting our abilities to carry out normal research work, particularly during the cold season. Travel restrictions placed on military scientists are also hindering the exchange of knowledge and insights with international partners. Additionally, the reduced number of local conferences is causing a sense of isolation and limited collaborations among domestic researchers.</w:t>
            </w:r>
          </w:p>
          <w:p w14:paraId="718B9DC5" w14:textId="20DDFBF3" w:rsidR="00C73B27" w:rsidRDefault="00C73B27" w:rsidP="7C2D6A77">
            <w:pPr>
              <w:spacing w:line="288" w:lineRule="auto"/>
              <w:jc w:val="both"/>
              <w:rPr>
                <w:rFonts w:ascii="Calibri" w:eastAsia="Calibri" w:hAnsi="Calibri" w:cs="Calibri"/>
                <w:color w:val="00B050"/>
                <w:lang w:val="en-US"/>
              </w:rPr>
            </w:pPr>
            <w:r w:rsidRPr="00C73B27">
              <w:rPr>
                <w:rFonts w:ascii="Calibri" w:eastAsia="Calibri" w:hAnsi="Calibri" w:cs="Calibri"/>
                <w:color w:val="00B050"/>
                <w:lang w:val="en-US"/>
              </w:rPr>
              <w:t xml:space="preserve">One of our team members </w:t>
            </w:r>
            <w:r>
              <w:rPr>
                <w:rFonts w:ascii="Calibri" w:eastAsia="Calibri" w:hAnsi="Calibri" w:cs="Calibri"/>
                <w:color w:val="00B050"/>
                <w:lang w:val="uk-UA"/>
              </w:rPr>
              <w:t>(</w:t>
            </w:r>
            <w:r w:rsidRPr="00B96A8D">
              <w:rPr>
                <w:rFonts w:cstheme="minorHAnsi"/>
                <w:color w:val="00B050"/>
                <w:sz w:val="24"/>
                <w:szCs w:val="24"/>
                <w:lang w:val="en-US"/>
              </w:rPr>
              <w:t xml:space="preserve">Oleksii </w:t>
            </w:r>
            <w:proofErr w:type="spellStart"/>
            <w:r w:rsidRPr="00B96A8D">
              <w:rPr>
                <w:rFonts w:cstheme="minorHAnsi"/>
                <w:color w:val="00B050"/>
                <w:sz w:val="24"/>
                <w:szCs w:val="24"/>
                <w:lang w:val="en-US"/>
              </w:rPr>
              <w:t>Zavhorodnii</w:t>
            </w:r>
            <w:proofErr w:type="spellEnd"/>
            <w:r>
              <w:rPr>
                <w:rFonts w:ascii="Calibri" w:eastAsia="Calibri" w:hAnsi="Calibri" w:cs="Calibri"/>
                <w:color w:val="00B050"/>
                <w:lang w:val="uk-UA"/>
              </w:rPr>
              <w:t xml:space="preserve">) </w:t>
            </w:r>
            <w:r w:rsidRPr="00C73B27">
              <w:rPr>
                <w:rFonts w:ascii="Calibri" w:eastAsia="Calibri" w:hAnsi="Calibri" w:cs="Calibri"/>
                <w:color w:val="00B050"/>
                <w:lang w:val="en-US"/>
              </w:rPr>
              <w:t>used to live in Volnovakha, a city located 70 km away from Donetsk</w:t>
            </w:r>
            <w:r>
              <w:rPr>
                <w:rFonts w:ascii="Calibri" w:eastAsia="Calibri" w:hAnsi="Calibri" w:cs="Calibri"/>
                <w:color w:val="00B050"/>
                <w:lang w:val="uk-UA"/>
              </w:rPr>
              <w:t>,</w:t>
            </w:r>
            <w:r w:rsidRPr="00C73B27">
              <w:rPr>
                <w:rFonts w:ascii="Calibri" w:eastAsia="Calibri" w:hAnsi="Calibri" w:cs="Calibri"/>
                <w:color w:val="00B050"/>
                <w:lang w:val="en-US"/>
              </w:rPr>
              <w:t xml:space="preserve"> before the war broke out. When the conflict began, the city was surrounded, and due to constant artillery shelling, he and his family were forced to take shelter in a basement </w:t>
            </w:r>
            <w:r w:rsidRPr="00C73B27">
              <w:rPr>
                <w:rFonts w:ascii="Calibri" w:eastAsia="Calibri" w:hAnsi="Calibri" w:cs="Calibri"/>
                <w:color w:val="00B050"/>
                <w:lang w:val="en-US"/>
              </w:rPr>
              <w:lastRenderedPageBreak/>
              <w:t>for over a week. Eventually, they could evacuate through the only road controlled by the Ukrainian Armed Forces, which was continually targeted by the occupiers with various forms of artillery. Later, he found out that his home had been completely destroyed due to shelling. Presently, the city of Volnovakha remains occupied.</w:t>
            </w:r>
          </w:p>
          <w:p w14:paraId="3366AA0A" w14:textId="2C2FAD02"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In conclusion, Russian aggression is having a significant adverse impact on our scientific research and development efforts, harming our nation's scientific and economic progress. It is important that we take proactive measures to mitigate these effects and continue our work to push back against the challenges presented by the war.</w:t>
            </w:r>
          </w:p>
          <w:p w14:paraId="72339039" w14:textId="5389549B" w:rsidR="7C2D6A77" w:rsidRDefault="0E921111" w:rsidP="7C2D6A77">
            <w:pPr>
              <w:spacing w:line="276" w:lineRule="auto"/>
              <w:contextualSpacing/>
              <w:jc w:val="both"/>
              <w:rPr>
                <w:rFonts w:ascii="Calibri" w:eastAsia="Calibri" w:hAnsi="Calibri" w:cs="Calibri"/>
                <w:color w:val="FF0000"/>
                <w:sz w:val="24"/>
                <w:szCs w:val="24"/>
                <w:lang w:val="en-US"/>
              </w:rPr>
            </w:pPr>
            <w:proofErr w:type="spellStart"/>
            <w:r w:rsidRPr="0E921111">
              <w:rPr>
                <w:rFonts w:ascii="Calibri" w:eastAsia="Calibri" w:hAnsi="Calibri" w:cs="Calibri"/>
                <w:color w:val="FF0000"/>
                <w:sz w:val="24"/>
                <w:szCs w:val="24"/>
                <w:lang w:val="en-US"/>
              </w:rPr>
              <w:t>Як</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перше</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наближення</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про</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Завгороднього</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пізніше</w:t>
            </w:r>
            <w:proofErr w:type="spellEnd"/>
          </w:p>
          <w:p w14:paraId="5E376939" w14:textId="3F61EA06" w:rsidR="0E921111" w:rsidRDefault="08378569" w:rsidP="08378569">
            <w:pPr>
              <w:spacing w:line="276" w:lineRule="auto"/>
              <w:contextualSpacing/>
              <w:jc w:val="both"/>
              <w:rPr>
                <w:rFonts w:ascii="Calibri" w:eastAsia="Calibri" w:hAnsi="Calibri" w:cs="Calibri"/>
                <w:color w:val="7030A0"/>
                <w:sz w:val="24"/>
                <w:szCs w:val="24"/>
                <w:lang w:val="en-US"/>
              </w:rPr>
            </w:pPr>
            <w:proofErr w:type="spellStart"/>
            <w:r w:rsidRPr="08378569">
              <w:rPr>
                <w:rFonts w:ascii="Calibri" w:eastAsia="Calibri" w:hAnsi="Calibri" w:cs="Calibri"/>
                <w:color w:val="0070C0"/>
                <w:sz w:val="24"/>
                <w:szCs w:val="24"/>
                <w:lang w:val="en-US"/>
              </w:rPr>
              <w:t>Чудово</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0070C0"/>
                <w:sz w:val="24"/>
                <w:szCs w:val="24"/>
                <w:lang w:val="en-US"/>
              </w:rPr>
              <w:t>аж</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0070C0"/>
                <w:sz w:val="24"/>
                <w:szCs w:val="24"/>
                <w:lang w:val="en-US"/>
              </w:rPr>
              <w:t>сам</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0070C0"/>
                <w:sz w:val="24"/>
                <w:szCs w:val="24"/>
                <w:lang w:val="en-US"/>
              </w:rPr>
              <w:t>просльозився</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Краще</w:t>
            </w:r>
            <w:proofErr w:type="spellEnd"/>
            <w:r w:rsidRPr="08378569">
              <w:rPr>
                <w:rFonts w:ascii="Calibri" w:eastAsia="Calibri" w:hAnsi="Calibri" w:cs="Calibri"/>
                <w:color w:val="E36C0A" w:themeColor="accent6" w:themeShade="BF"/>
                <w:sz w:val="24"/>
                <w:szCs w:val="24"/>
                <w:lang w:val="en-US"/>
              </w:rPr>
              <w:t xml:space="preserve"> б </w:t>
            </w:r>
            <w:proofErr w:type="spellStart"/>
            <w:r w:rsidRPr="08378569">
              <w:rPr>
                <w:rFonts w:ascii="Calibri" w:eastAsia="Calibri" w:hAnsi="Calibri" w:cs="Calibri"/>
                <w:color w:val="E36C0A" w:themeColor="accent6" w:themeShade="BF"/>
                <w:sz w:val="24"/>
                <w:szCs w:val="24"/>
                <w:lang w:val="en-US"/>
              </w:rPr>
              <w:t>рука</w:t>
            </w:r>
            <w:proofErr w:type="spellEnd"/>
            <w:r w:rsidRPr="08378569">
              <w:rPr>
                <w:rFonts w:ascii="Calibri" w:eastAsia="Calibri" w:hAnsi="Calibri" w:cs="Calibri"/>
                <w:color w:val="E36C0A" w:themeColor="accent6" w:themeShade="BF"/>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до</w:t>
            </w:r>
            <w:proofErr w:type="spellEnd"/>
            <w:r w:rsidRPr="08378569">
              <w:rPr>
                <w:rFonts w:ascii="Calibri" w:eastAsia="Calibri" w:hAnsi="Calibri" w:cs="Calibri"/>
                <w:color w:val="E36C0A" w:themeColor="accent6" w:themeShade="BF"/>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гаманця</w:t>
            </w:r>
            <w:proofErr w:type="spellEnd"/>
            <w:r w:rsidRPr="08378569">
              <w:rPr>
                <w:rFonts w:ascii="Calibri" w:eastAsia="Calibri" w:hAnsi="Calibri" w:cs="Calibri"/>
                <w:color w:val="E36C0A" w:themeColor="accent6" w:themeShade="BF"/>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потягнулася</w:t>
            </w:r>
            <w:proofErr w:type="spellEnd"/>
          </w:p>
          <w:p w14:paraId="7856D63F" w14:textId="07EBE6C3" w:rsidR="7C2D6A77" w:rsidRDefault="7C2D6A77" w:rsidP="7C2D6A77">
            <w:pPr>
              <w:spacing w:line="276" w:lineRule="auto"/>
              <w:contextualSpacing/>
              <w:jc w:val="both"/>
              <w:rPr>
                <w:rFonts w:ascii="Calibri" w:eastAsia="Calibri" w:hAnsi="Calibri" w:cs="Calibri"/>
                <w:color w:val="FF0000"/>
                <w:sz w:val="24"/>
                <w:szCs w:val="24"/>
                <w:lang w:val="en-US"/>
              </w:rPr>
            </w:pPr>
          </w:p>
          <w:p w14:paraId="03F23594" w14:textId="2F1264B5" w:rsidR="3B05DA38" w:rsidRDefault="3B05DA38" w:rsidP="7C2D6A77">
            <w:pPr>
              <w:spacing w:line="276" w:lineRule="auto"/>
              <w:contextualSpacing/>
              <w:jc w:val="both"/>
              <w:rPr>
                <w:rFonts w:ascii="Calibri" w:eastAsia="Calibri" w:hAnsi="Calibri" w:cs="Calibri"/>
                <w:color w:val="FF0000"/>
                <w:sz w:val="24"/>
                <w:szCs w:val="24"/>
                <w:lang w:val="en-US"/>
              </w:rPr>
            </w:pPr>
          </w:p>
          <w:p w14:paraId="3ADDF626" w14:textId="19C5241F" w:rsidR="7C2D6A77" w:rsidRDefault="7C2D6A77" w:rsidP="7C2D6A77">
            <w:pPr>
              <w:spacing w:line="276" w:lineRule="auto"/>
              <w:contextualSpacing/>
              <w:jc w:val="both"/>
              <w:rPr>
                <w:rFonts w:ascii="Calibri" w:eastAsia="Calibri" w:hAnsi="Calibri" w:cs="Calibri"/>
                <w:color w:val="FF0000"/>
                <w:sz w:val="24"/>
                <w:szCs w:val="24"/>
                <w:lang w:val="en-US"/>
              </w:rPr>
            </w:pPr>
            <w:proofErr w:type="spellStart"/>
            <w:r w:rsidRPr="7C2D6A77">
              <w:rPr>
                <w:rFonts w:ascii="Calibri" w:eastAsia="Calibri" w:hAnsi="Calibri" w:cs="Calibri"/>
                <w:color w:val="FF0000"/>
                <w:sz w:val="24"/>
                <w:szCs w:val="24"/>
                <w:lang w:val="en-US"/>
              </w:rPr>
              <w:t>Потрібно</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ще</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буде</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підготувати</w:t>
            </w:r>
            <w:proofErr w:type="spellEnd"/>
            <w:r w:rsidRPr="7C2D6A77">
              <w:rPr>
                <w:rFonts w:ascii="Calibri" w:eastAsia="Calibri" w:hAnsi="Calibri" w:cs="Calibri"/>
                <w:color w:val="FF0000"/>
                <w:sz w:val="24"/>
                <w:szCs w:val="24"/>
                <w:lang w:val="en-US"/>
              </w:rPr>
              <w:t xml:space="preserve"> Brief outline of the research project (abstract) - </w:t>
            </w:r>
            <w:proofErr w:type="spellStart"/>
            <w:r w:rsidRPr="7C2D6A77">
              <w:rPr>
                <w:rFonts w:ascii="Calibri" w:eastAsia="Calibri" w:hAnsi="Calibri" w:cs="Calibri"/>
                <w:color w:val="FF0000"/>
                <w:sz w:val="24"/>
                <w:szCs w:val="24"/>
                <w:lang w:val="en-US"/>
              </w:rPr>
              <w:t>до</w:t>
            </w:r>
            <w:proofErr w:type="spellEnd"/>
            <w:r w:rsidRPr="7C2D6A77">
              <w:rPr>
                <w:rFonts w:ascii="Calibri" w:eastAsia="Calibri" w:hAnsi="Calibri" w:cs="Calibri"/>
                <w:color w:val="FF0000"/>
                <w:sz w:val="24"/>
                <w:szCs w:val="24"/>
                <w:lang w:val="en-US"/>
              </w:rPr>
              <w:t xml:space="preserve"> 250 </w:t>
            </w:r>
            <w:proofErr w:type="spellStart"/>
            <w:r w:rsidRPr="7C2D6A77">
              <w:rPr>
                <w:rFonts w:ascii="Calibri" w:eastAsia="Calibri" w:hAnsi="Calibri" w:cs="Calibri"/>
                <w:color w:val="FF0000"/>
                <w:sz w:val="24"/>
                <w:szCs w:val="24"/>
                <w:lang w:val="en-US"/>
              </w:rPr>
              <w:t>слів</w:t>
            </w:r>
            <w:proofErr w:type="spellEnd"/>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34941127" w:rsidR="00791B91" w:rsidRDefault="00D87A23"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xml:space="preserve">Один з учасників нашої команди () перед початком війни жив у </w:t>
            </w:r>
            <w:proofErr w:type="spellStart"/>
            <w:r w:rsidRPr="00D87A23">
              <w:rPr>
                <w:rFonts w:eastAsiaTheme="minorEastAsia"/>
                <w:b/>
                <w:color w:val="365F91" w:themeColor="accent1" w:themeShade="BF"/>
                <w:sz w:val="24"/>
                <w:szCs w:val="24"/>
                <w:lang w:val="en-US"/>
              </w:rPr>
              <w:t>місті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Волноваха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w:t>
            </w:r>
            <w:proofErr w:type="spellEnd"/>
            <w:r w:rsidRPr="00D87A23">
              <w:rPr>
                <w:rFonts w:eastAsiaTheme="minorEastAsia"/>
                <w:b/>
                <w:color w:val="365F91" w:themeColor="accent1" w:themeShade="BF"/>
                <w:sz w:val="24"/>
                <w:szCs w:val="24"/>
                <w:lang w:val="en-US"/>
              </w:rPr>
              <w:t xml:space="preserve"> 70 </w:t>
            </w:r>
            <w:proofErr w:type="spellStart"/>
            <w:r w:rsidRPr="00D87A23">
              <w:rPr>
                <w:rFonts w:eastAsiaTheme="minorEastAsia"/>
                <w:b/>
                <w:color w:val="365F91" w:themeColor="accent1" w:themeShade="BF"/>
                <w:sz w:val="24"/>
                <w:szCs w:val="24"/>
                <w:lang w:val="en-US"/>
              </w:rPr>
              <w:t>км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від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Донецька</w:t>
            </w:r>
            <w:proofErr w:type="spellEnd"/>
            <w:r>
              <w:rPr>
                <w:rFonts w:eastAsiaTheme="minorEastAsia"/>
                <w:b/>
                <w:color w:val="365F91" w:themeColor="accent1" w:themeShade="BF"/>
                <w:sz w:val="24"/>
                <w:szCs w:val="24"/>
                <w:lang w:val="uk-UA"/>
              </w:rPr>
              <w:t>. На початку агресії місто було оточене. Через постійні артилерійські обстріли він зі своєю сім</w:t>
            </w:r>
            <w:r>
              <w:rPr>
                <w:rFonts w:eastAsiaTheme="minorEastAsia"/>
                <w:b/>
                <w:color w:val="365F91" w:themeColor="accent1" w:themeShade="BF"/>
                <w:sz w:val="24"/>
                <w:szCs w:val="24"/>
                <w:lang w:val="en-US"/>
              </w:rPr>
              <w:t>’</w:t>
            </w:r>
            <w:proofErr w:type="spellStart"/>
            <w:r>
              <w:rPr>
                <w:rFonts w:eastAsiaTheme="minorEastAsia"/>
                <w:b/>
                <w:color w:val="365F91" w:themeColor="accent1" w:themeShade="BF"/>
                <w:sz w:val="24"/>
                <w:szCs w:val="24"/>
                <w:lang w:val="uk-UA"/>
              </w:rPr>
              <w:t>єю</w:t>
            </w:r>
            <w:proofErr w:type="spellEnd"/>
            <w:r>
              <w:rPr>
                <w:rFonts w:eastAsiaTheme="minorEastAsia"/>
                <w:b/>
                <w:color w:val="365F91" w:themeColor="accent1" w:themeShade="BF"/>
                <w:sz w:val="24"/>
                <w:szCs w:val="24"/>
                <w:lang w:val="uk-UA"/>
              </w:rPr>
              <w:t xml:space="preserve"> більше тижня жив у підвалі. Евакуюватися вдалося по єдиній дорозі, яка </w:t>
            </w:r>
            <w:proofErr w:type="spellStart"/>
            <w:r w:rsidRPr="00D87A23">
              <w:rPr>
                <w:rFonts w:eastAsiaTheme="minorEastAsia"/>
                <w:b/>
                <w:color w:val="365F91" w:themeColor="accent1" w:themeShade="BF"/>
                <w:sz w:val="24"/>
                <w:szCs w:val="24"/>
                <w:lang w:val="en-US"/>
              </w:rPr>
              <w:t>була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під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контролем</w:t>
            </w:r>
            <w:proofErr w:type="spellEnd"/>
            <w:r w:rsidRPr="00D87A23">
              <w:rPr>
                <w:rFonts w:eastAsiaTheme="minorEastAsia"/>
                <w:b/>
                <w:color w:val="365F91" w:themeColor="accent1" w:themeShade="BF"/>
                <w:sz w:val="24"/>
                <w:szCs w:val="24"/>
                <w:lang w:val="en-US"/>
              </w:rPr>
              <w:t xml:space="preserve"> ЗСУ</w:t>
            </w:r>
            <w:r>
              <w:rPr>
                <w:rFonts w:eastAsiaTheme="minorEastAsia"/>
                <w:b/>
                <w:color w:val="365F91" w:themeColor="accent1" w:themeShade="BF"/>
                <w:sz w:val="24"/>
                <w:szCs w:val="24"/>
                <w:lang w:val="uk-UA"/>
              </w:rPr>
              <w:t>, проте</w:t>
            </w:r>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обстрілювалася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окупантами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усіх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видів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гармат</w:t>
            </w:r>
            <w:proofErr w:type="spellEnd"/>
            <w:r w:rsidRPr="00D87A23">
              <w:rPr>
                <w:rFonts w:eastAsiaTheme="minorEastAsia"/>
                <w:b/>
                <w:color w:val="365F91" w:themeColor="accent1" w:themeShade="BF"/>
                <w:sz w:val="24"/>
                <w:szCs w:val="24"/>
                <w:lang w:val="en-US"/>
              </w:rPr>
              <w:t>.</w:t>
            </w:r>
            <w:r>
              <w:rPr>
                <w:rFonts w:eastAsiaTheme="minorEastAsia"/>
                <w:b/>
                <w:color w:val="365F91" w:themeColor="accent1" w:themeShade="BF"/>
                <w:sz w:val="24"/>
                <w:szCs w:val="24"/>
                <w:lang w:val="uk-UA"/>
              </w:rPr>
              <w:t xml:space="preserve"> Через деякий час він дізнався, що його житло повністю зруйноване в результаті обстрілів. На сьогодні місто Волноваха залишається в окупації.</w:t>
            </w:r>
          </w:p>
          <w:p w14:paraId="5D03DD77" w14:textId="77777777" w:rsidR="00C73B27" w:rsidRDefault="00C73B27" w:rsidP="00032659">
            <w:pPr>
              <w:spacing w:line="288" w:lineRule="auto"/>
              <w:contextualSpacing/>
              <w:jc w:val="both"/>
              <w:rPr>
                <w:rFonts w:eastAsiaTheme="minorEastAsia"/>
                <w:b/>
                <w:color w:val="365F91" w:themeColor="accent1" w:themeShade="BF"/>
                <w:sz w:val="24"/>
                <w:szCs w:val="24"/>
                <w:lang w:val="uk-UA"/>
              </w:rPr>
            </w:pPr>
          </w:p>
          <w:p w14:paraId="307BE115" w14:textId="79DAB312" w:rsidR="00C73B27" w:rsidRPr="00D87A23" w:rsidRDefault="00C73B27" w:rsidP="00032659">
            <w:pPr>
              <w:spacing w:line="288" w:lineRule="auto"/>
              <w:contextualSpacing/>
              <w:jc w:val="both"/>
              <w:rPr>
                <w:rFonts w:eastAsiaTheme="minorEastAsia"/>
                <w:b/>
                <w:color w:val="365F91" w:themeColor="accent1" w:themeShade="BF"/>
                <w:sz w:val="24"/>
                <w:szCs w:val="24"/>
                <w:lang w:val="uk-UA"/>
              </w:rPr>
            </w:pPr>
            <w:proofErr w:type="spellStart"/>
            <w:r w:rsidRPr="00C73B27">
              <w:rPr>
                <w:rFonts w:eastAsiaTheme="minorEastAsia"/>
                <w:b/>
                <w:color w:val="365F91" w:themeColor="accent1" w:themeShade="BF"/>
                <w:sz w:val="24"/>
                <w:szCs w:val="24"/>
                <w:lang w:val="uk-UA"/>
              </w:rPr>
              <w:t>One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of</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our</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team</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members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used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to</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live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in</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Volnovakha</w:t>
            </w:r>
            <w:proofErr w:type="spellEnd"/>
            <w:r w:rsidRPr="00C73B27">
              <w:rPr>
                <w:rFonts w:eastAsiaTheme="minorEastAsia"/>
                <w:b/>
                <w:color w:val="365F91" w:themeColor="accent1" w:themeShade="BF"/>
                <w:sz w:val="24"/>
                <w:szCs w:val="24"/>
                <w:lang w:val="uk-UA"/>
              </w:rPr>
              <w:t xml:space="preserve">, a </w:t>
            </w:r>
            <w:proofErr w:type="spellStart"/>
            <w:r w:rsidRPr="00C73B27">
              <w:rPr>
                <w:rFonts w:eastAsiaTheme="minorEastAsia"/>
                <w:b/>
                <w:color w:val="365F91" w:themeColor="accent1" w:themeShade="BF"/>
                <w:sz w:val="24"/>
                <w:szCs w:val="24"/>
                <w:lang w:val="uk-UA"/>
              </w:rPr>
              <w:t>city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located</w:t>
            </w:r>
            <w:proofErr w:type="spellEnd"/>
            <w:r w:rsidRPr="00C73B27">
              <w:rPr>
                <w:rFonts w:eastAsiaTheme="minorEastAsia"/>
                <w:b/>
                <w:color w:val="365F91" w:themeColor="accent1" w:themeShade="BF"/>
                <w:sz w:val="24"/>
                <w:szCs w:val="24"/>
                <w:lang w:val="uk-UA"/>
              </w:rPr>
              <w:t xml:space="preserve"> 70 </w:t>
            </w:r>
            <w:proofErr w:type="spellStart"/>
            <w:r w:rsidRPr="00C73B27">
              <w:rPr>
                <w:rFonts w:eastAsiaTheme="minorEastAsia"/>
                <w:b/>
                <w:color w:val="365F91" w:themeColor="accent1" w:themeShade="BF"/>
                <w:sz w:val="24"/>
                <w:szCs w:val="24"/>
                <w:lang w:val="uk-UA"/>
              </w:rPr>
              <w:t>km</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away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from</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Donetsk</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before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war</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broke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out</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When</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conflict</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began</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city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was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surrounded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and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due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to</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constant</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artillery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shelling</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and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his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family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were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forced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to</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take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shelter</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in</w:t>
            </w:r>
            <w:proofErr w:type="spellEnd"/>
            <w:r w:rsidRPr="00C73B27">
              <w:rPr>
                <w:rFonts w:eastAsiaTheme="minorEastAsia"/>
                <w:b/>
                <w:color w:val="365F91" w:themeColor="accent1" w:themeShade="BF"/>
                <w:sz w:val="24"/>
                <w:szCs w:val="24"/>
                <w:lang w:val="uk-UA"/>
              </w:rPr>
              <w:t xml:space="preserve"> a </w:t>
            </w:r>
            <w:proofErr w:type="spellStart"/>
            <w:r w:rsidRPr="00C73B27">
              <w:rPr>
                <w:rFonts w:eastAsiaTheme="minorEastAsia"/>
                <w:b/>
                <w:color w:val="365F91" w:themeColor="accent1" w:themeShade="BF"/>
                <w:sz w:val="24"/>
                <w:szCs w:val="24"/>
                <w:lang w:val="uk-UA"/>
              </w:rPr>
              <w:t>basement</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for</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over</w:t>
            </w:r>
            <w:proofErr w:type="spellEnd"/>
            <w:r w:rsidRPr="00C73B27">
              <w:rPr>
                <w:rFonts w:eastAsiaTheme="minorEastAsia"/>
                <w:b/>
                <w:color w:val="365F91" w:themeColor="accent1" w:themeShade="BF"/>
                <w:sz w:val="24"/>
                <w:szCs w:val="24"/>
                <w:lang w:val="uk-UA"/>
              </w:rPr>
              <w:t xml:space="preserve"> a </w:t>
            </w:r>
            <w:proofErr w:type="spellStart"/>
            <w:r w:rsidRPr="00C73B27">
              <w:rPr>
                <w:rFonts w:eastAsiaTheme="minorEastAsia"/>
                <w:b/>
                <w:color w:val="365F91" w:themeColor="accent1" w:themeShade="BF"/>
                <w:sz w:val="24"/>
                <w:szCs w:val="24"/>
                <w:lang w:val="uk-UA"/>
              </w:rPr>
              <w:t>week</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Eventually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could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evacuate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through</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only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road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controlled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by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Ukrainian</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Armed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Forces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which</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was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continually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targeted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by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occupiers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with</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various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forms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of</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artillery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Later</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found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out</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that</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his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home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had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been</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completely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destroyed</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due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to</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shelling</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Presently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the</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city</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of</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Volnovakha</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remains</w:t>
            </w:r>
            <w:proofErr w:type="spellEnd"/>
            <w:r w:rsidRPr="00C73B27">
              <w:rPr>
                <w:rFonts w:eastAsiaTheme="minorEastAsia"/>
                <w:b/>
                <w:color w:val="365F91" w:themeColor="accent1" w:themeShade="BF"/>
                <w:sz w:val="24"/>
                <w:szCs w:val="24"/>
                <w:lang w:val="uk-UA"/>
              </w:rPr>
              <w:t xml:space="preserve"> </w:t>
            </w:r>
            <w:proofErr w:type="spellStart"/>
            <w:r w:rsidRPr="00C73B27">
              <w:rPr>
                <w:rFonts w:eastAsiaTheme="minorEastAsia"/>
                <w:b/>
                <w:color w:val="365F91" w:themeColor="accent1" w:themeShade="BF"/>
                <w:sz w:val="24"/>
                <w:szCs w:val="24"/>
                <w:lang w:val="uk-UA"/>
              </w:rPr>
              <w:t>occupied</w:t>
            </w:r>
            <w:proofErr w:type="spellEnd"/>
            <w:r w:rsidRPr="00C73B27">
              <w:rPr>
                <w:rFonts w:eastAsiaTheme="minorEastAsia"/>
                <w:b/>
                <w:color w:val="365F91" w:themeColor="accent1" w:themeShade="BF"/>
                <w:sz w:val="24"/>
                <w:szCs w:val="24"/>
                <w:lang w:val="uk-UA"/>
              </w:rPr>
              <w:t>.</w:t>
            </w:r>
          </w:p>
          <w:p w14:paraId="3887B774" w14:textId="77777777" w:rsidR="00D87A23" w:rsidRDefault="00D87A23" w:rsidP="00032659">
            <w:pPr>
              <w:spacing w:line="288" w:lineRule="auto"/>
              <w:contextualSpacing/>
              <w:jc w:val="both"/>
              <w:rPr>
                <w:rFonts w:eastAsiaTheme="minorEastAsia"/>
                <w:b/>
                <w:color w:val="365F91" w:themeColor="accent1" w:themeShade="BF"/>
                <w:sz w:val="24"/>
                <w:szCs w:val="24"/>
                <w:lang w:val="en-US"/>
              </w:rPr>
            </w:pPr>
          </w:p>
          <w:p w14:paraId="18749980" w14:textId="32A19AF2" w:rsidR="00D87A23" w:rsidRDefault="00D87A23" w:rsidP="00032659">
            <w:pPr>
              <w:spacing w:line="288" w:lineRule="auto"/>
              <w:contextualSpacing/>
              <w:jc w:val="both"/>
              <w:rPr>
                <w:rFonts w:eastAsiaTheme="minorEastAsia"/>
                <w:b/>
                <w:color w:val="365F91" w:themeColor="accent1" w:themeShade="BF"/>
                <w:sz w:val="24"/>
                <w:szCs w:val="24"/>
                <w:lang w:val="en-US"/>
              </w:rPr>
            </w:pPr>
            <w:proofErr w:type="spellStart"/>
            <w:r w:rsidRPr="00D87A23">
              <w:rPr>
                <w:rFonts w:eastAsiaTheme="minorEastAsia"/>
                <w:b/>
                <w:color w:val="365F91" w:themeColor="accent1" w:themeShade="BF"/>
                <w:sz w:val="24"/>
                <w:szCs w:val="24"/>
                <w:lang w:val="en-US"/>
              </w:rPr>
              <w:t>Війну</w:t>
            </w:r>
            <w:proofErr w:type="spellEnd"/>
            <w:r w:rsidRPr="00D87A23">
              <w:rPr>
                <w:rFonts w:eastAsiaTheme="minorEastAsia"/>
                <w:b/>
                <w:color w:val="365F91" w:themeColor="accent1" w:themeShade="BF"/>
                <w:sz w:val="24"/>
                <w:szCs w:val="24"/>
                <w:lang w:val="en-US"/>
              </w:rPr>
              <w:t xml:space="preserve"> я </w:t>
            </w:r>
            <w:proofErr w:type="spellStart"/>
            <w:r w:rsidRPr="00D87A23">
              <w:rPr>
                <w:rFonts w:eastAsiaTheme="minorEastAsia"/>
                <w:b/>
                <w:color w:val="365F91" w:themeColor="accent1" w:themeShade="BF"/>
                <w:sz w:val="24"/>
                <w:szCs w:val="24"/>
                <w:lang w:val="en-US"/>
              </w:rPr>
              <w:t>зустрів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перебуваючи</w:t>
            </w:r>
            <w:proofErr w:type="spellEnd"/>
            <w:r w:rsidRPr="00D87A23">
              <w:rPr>
                <w:rFonts w:eastAsiaTheme="minorEastAsia"/>
                <w:b/>
                <w:color w:val="365F91" w:themeColor="accent1" w:themeShade="BF"/>
                <w:sz w:val="24"/>
                <w:szCs w:val="24"/>
                <w:lang w:val="en-US"/>
              </w:rPr>
              <w:t xml:space="preserve"> в </w:t>
            </w:r>
            <w:proofErr w:type="spellStart"/>
            <w:r w:rsidRPr="00D87A23">
              <w:rPr>
                <w:rFonts w:eastAsiaTheme="minorEastAsia"/>
                <w:b/>
                <w:color w:val="365F91" w:themeColor="accent1" w:themeShade="BF"/>
                <w:sz w:val="24"/>
                <w:szCs w:val="24"/>
                <w:lang w:val="en-US"/>
              </w:rPr>
              <w:t>місті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Волноваха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w:t>
            </w:r>
            <w:proofErr w:type="spellEnd"/>
            <w:r w:rsidRPr="00D87A23">
              <w:rPr>
                <w:rFonts w:eastAsiaTheme="minorEastAsia"/>
                <w:b/>
                <w:color w:val="365F91" w:themeColor="accent1" w:themeShade="BF"/>
                <w:sz w:val="24"/>
                <w:szCs w:val="24"/>
                <w:lang w:val="en-US"/>
              </w:rPr>
              <w:t xml:space="preserve"> 70 </w:t>
            </w:r>
            <w:proofErr w:type="spellStart"/>
            <w:r w:rsidRPr="00D87A23">
              <w:rPr>
                <w:rFonts w:eastAsiaTheme="minorEastAsia"/>
                <w:b/>
                <w:color w:val="365F91" w:themeColor="accent1" w:themeShade="BF"/>
                <w:sz w:val="24"/>
                <w:szCs w:val="24"/>
                <w:lang w:val="en-US"/>
              </w:rPr>
              <w:t>км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від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Донецька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Розділений</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із</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сім'єю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початку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війни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намагався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разом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своїми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сусідами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вулиці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простреленому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осколками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мікроавтобусі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своїх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сусідів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виїхати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кільця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той</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час</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вже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встигли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створити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окупанти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навколо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мого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міста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Єдина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дорога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була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під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контролем</w:t>
            </w:r>
            <w:proofErr w:type="spellEnd"/>
            <w:r w:rsidRPr="00D87A23">
              <w:rPr>
                <w:rFonts w:eastAsiaTheme="minorEastAsia"/>
                <w:b/>
                <w:color w:val="365F91" w:themeColor="accent1" w:themeShade="BF"/>
                <w:sz w:val="24"/>
                <w:szCs w:val="24"/>
                <w:lang w:val="en-US"/>
              </w:rPr>
              <w:t xml:space="preserve"> ЗСУ і </w:t>
            </w:r>
            <w:proofErr w:type="spellStart"/>
            <w:r w:rsidRPr="00D87A23">
              <w:rPr>
                <w:rFonts w:eastAsiaTheme="minorEastAsia"/>
                <w:b/>
                <w:color w:val="365F91" w:themeColor="accent1" w:themeShade="BF"/>
                <w:sz w:val="24"/>
                <w:szCs w:val="24"/>
                <w:lang w:val="en-US"/>
              </w:rPr>
              <w:t>давала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можливість</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виїхати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міста</w:t>
            </w:r>
            <w:proofErr w:type="spellEnd"/>
            <w:r w:rsidRPr="00D87A23">
              <w:rPr>
                <w:rFonts w:eastAsiaTheme="minorEastAsia"/>
                <w:b/>
                <w:color w:val="365F91" w:themeColor="accent1" w:themeShade="BF"/>
                <w:sz w:val="24"/>
                <w:szCs w:val="24"/>
                <w:lang w:val="en-US"/>
              </w:rPr>
              <w:t xml:space="preserve"> - </w:t>
            </w:r>
            <w:proofErr w:type="spellStart"/>
            <w:r w:rsidRPr="00D87A23">
              <w:rPr>
                <w:rFonts w:eastAsiaTheme="minorEastAsia"/>
                <w:b/>
                <w:color w:val="365F91" w:themeColor="accent1" w:themeShade="BF"/>
                <w:sz w:val="24"/>
                <w:szCs w:val="24"/>
                <w:lang w:val="en-US"/>
              </w:rPr>
              <w:t>обстрілювалася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окупантами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усіх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видів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гармат</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Тож</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залишалося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тільки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проїхати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повній</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швидкості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цю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дорогу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життя</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сподіватися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краще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цьому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мосту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який</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нависав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залізницею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було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безліч</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машин</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так</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не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виїхали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кільця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навіть</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наявності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білих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прапорів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стирчали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їхніх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вікон</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ці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люди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вже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назавжди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залишаться</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Волновасі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Покинувши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місто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приїхали</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Велику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Новосілку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дорогою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зупиняючись</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біля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прикордонних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сіл</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щоб</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набрати</w:t>
            </w:r>
            <w:proofErr w:type="spellEnd"/>
            <w:r w:rsidRPr="00D87A23">
              <w:rPr>
                <w:rFonts w:eastAsiaTheme="minorEastAsia"/>
                <w:b/>
                <w:color w:val="365F91" w:themeColor="accent1" w:themeShade="BF"/>
                <w:sz w:val="24"/>
                <w:szCs w:val="24"/>
                <w:lang w:val="en-US"/>
              </w:rPr>
              <w:t xml:space="preserve"> в </w:t>
            </w:r>
            <w:proofErr w:type="spellStart"/>
            <w:r w:rsidRPr="00D87A23">
              <w:rPr>
                <w:rFonts w:eastAsiaTheme="minorEastAsia"/>
                <w:b/>
                <w:color w:val="365F91" w:themeColor="accent1" w:themeShade="BF"/>
                <w:sz w:val="24"/>
                <w:szCs w:val="24"/>
                <w:lang w:val="en-US"/>
              </w:rPr>
              <w:t>мікроавтобус</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людей</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яких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було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можливості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евакуюватися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lastRenderedPageBreak/>
              <w:t>своїми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силами</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місті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моїми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сусідами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розділилися</w:t>
            </w:r>
            <w:proofErr w:type="spellEnd"/>
            <w:r w:rsidRPr="00D87A23">
              <w:rPr>
                <w:rFonts w:eastAsiaTheme="minorEastAsia"/>
                <w:b/>
                <w:color w:val="365F91" w:themeColor="accent1" w:themeShade="BF"/>
                <w:sz w:val="24"/>
                <w:szCs w:val="24"/>
                <w:lang w:val="en-US"/>
              </w:rPr>
              <w:t xml:space="preserve">: я </w:t>
            </w:r>
            <w:proofErr w:type="spellStart"/>
            <w:r w:rsidRPr="00D87A23">
              <w:rPr>
                <w:rFonts w:eastAsiaTheme="minorEastAsia"/>
                <w:b/>
                <w:color w:val="365F91" w:themeColor="accent1" w:themeShade="BF"/>
                <w:sz w:val="24"/>
                <w:szCs w:val="24"/>
                <w:lang w:val="en-US"/>
              </w:rPr>
              <w:t>шукав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способи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витягнути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сім'ю</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Волновахи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мої</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батьки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хотіли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залишати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дім</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тварин</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залишився</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знайомих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сестри</w:t>
            </w:r>
            <w:proofErr w:type="spellEnd"/>
            <w:r w:rsidRPr="00D87A23">
              <w:rPr>
                <w:rFonts w:eastAsiaTheme="minorEastAsia"/>
                <w:b/>
                <w:color w:val="365F91" w:themeColor="accent1" w:themeShade="BF"/>
                <w:sz w:val="24"/>
                <w:szCs w:val="24"/>
                <w:lang w:val="en-US"/>
              </w:rPr>
              <w:t xml:space="preserve">, а </w:t>
            </w:r>
            <w:proofErr w:type="spellStart"/>
            <w:r w:rsidRPr="00D87A23">
              <w:rPr>
                <w:rFonts w:eastAsiaTheme="minorEastAsia"/>
                <w:b/>
                <w:color w:val="365F91" w:themeColor="accent1" w:themeShade="BF"/>
                <w:sz w:val="24"/>
                <w:szCs w:val="24"/>
                <w:lang w:val="en-US"/>
              </w:rPr>
              <w:t>мої</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сусіди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тримали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шлях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захід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України</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момент</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коли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було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ухвалено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рішення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припинення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вогню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обома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сторонами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щоб</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люди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нарешті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без</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затримок</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могли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виїхати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міста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мої</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батьки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скористалися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моментів</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за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допомогою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волонтерів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змогли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виїхати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Коли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мої</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батьки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приїхали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мене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фронт</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дійшов</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до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Великої</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Новосілки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одразу</w:t>
            </w:r>
            <w:proofErr w:type="spellEnd"/>
            <w:r w:rsidRPr="00D87A23">
              <w:rPr>
                <w:rFonts w:eastAsiaTheme="minorEastAsia"/>
                <w:b/>
                <w:color w:val="365F91" w:themeColor="accent1" w:themeShade="BF"/>
                <w:sz w:val="24"/>
                <w:szCs w:val="24"/>
                <w:lang w:val="en-US"/>
              </w:rPr>
              <w:t xml:space="preserve"> ж </w:t>
            </w:r>
            <w:proofErr w:type="spellStart"/>
            <w:r w:rsidRPr="00D87A23">
              <w:rPr>
                <w:rFonts w:eastAsiaTheme="minorEastAsia"/>
                <w:b/>
                <w:color w:val="365F91" w:themeColor="accent1" w:themeShade="BF"/>
                <w:sz w:val="24"/>
                <w:szCs w:val="24"/>
                <w:lang w:val="en-US"/>
              </w:rPr>
              <w:t>покинули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місто</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поїхали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евакуаційним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автобусом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Покровська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сіли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поїзд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Львова</w:t>
            </w:r>
            <w:proofErr w:type="spellEnd"/>
            <w:r w:rsidRPr="00D87A23">
              <w:rPr>
                <w:rFonts w:eastAsiaTheme="minorEastAsia"/>
                <w:b/>
                <w:color w:val="365F91" w:themeColor="accent1" w:themeShade="BF"/>
                <w:sz w:val="24"/>
                <w:szCs w:val="24"/>
                <w:lang w:val="en-US"/>
              </w:rPr>
              <w:t xml:space="preserve">. У </w:t>
            </w:r>
            <w:proofErr w:type="spellStart"/>
            <w:r w:rsidRPr="00D87A23">
              <w:rPr>
                <w:rFonts w:eastAsiaTheme="minorEastAsia"/>
                <w:b/>
                <w:color w:val="365F91" w:themeColor="accent1" w:themeShade="BF"/>
                <w:sz w:val="24"/>
                <w:szCs w:val="24"/>
                <w:lang w:val="en-US"/>
              </w:rPr>
              <w:t>Волновасі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всією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сім'єю</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сиділи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тижні</w:t>
            </w:r>
            <w:proofErr w:type="spellEnd"/>
            <w:r w:rsidRPr="00D87A23">
              <w:rPr>
                <w:rFonts w:eastAsiaTheme="minorEastAsia"/>
                <w:b/>
                <w:color w:val="365F91" w:themeColor="accent1" w:themeShade="BF"/>
                <w:sz w:val="24"/>
                <w:szCs w:val="24"/>
                <w:lang w:val="en-US"/>
              </w:rPr>
              <w:t xml:space="preserve"> в </w:t>
            </w:r>
            <w:proofErr w:type="spellStart"/>
            <w:r w:rsidRPr="00D87A23">
              <w:rPr>
                <w:rFonts w:eastAsiaTheme="minorEastAsia"/>
                <w:b/>
                <w:color w:val="365F91" w:themeColor="accent1" w:themeShade="BF"/>
                <w:sz w:val="24"/>
                <w:szCs w:val="24"/>
                <w:lang w:val="en-US"/>
              </w:rPr>
              <w:t>підвалі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товщина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стелі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якого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була</w:t>
            </w:r>
            <w:proofErr w:type="spellEnd"/>
            <w:r w:rsidRPr="00D87A23">
              <w:rPr>
                <w:rFonts w:eastAsiaTheme="minorEastAsia"/>
                <w:b/>
                <w:color w:val="365F91" w:themeColor="accent1" w:themeShade="BF"/>
                <w:sz w:val="24"/>
                <w:szCs w:val="24"/>
                <w:lang w:val="en-US"/>
              </w:rPr>
              <w:t xml:space="preserve"> 1 </w:t>
            </w:r>
            <w:proofErr w:type="spellStart"/>
            <w:r w:rsidRPr="00D87A23">
              <w:rPr>
                <w:rFonts w:eastAsiaTheme="minorEastAsia"/>
                <w:b/>
                <w:color w:val="365F91" w:themeColor="accent1" w:themeShade="BF"/>
                <w:sz w:val="24"/>
                <w:szCs w:val="24"/>
                <w:lang w:val="en-US"/>
              </w:rPr>
              <w:t>шлакоблок</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він</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міг</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врятувати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нас</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тільки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від</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осколків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Моє</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рішення</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виїхати</w:t>
            </w:r>
            <w:proofErr w:type="spellEnd"/>
            <w:r w:rsidRPr="00D87A23">
              <w:rPr>
                <w:rFonts w:eastAsiaTheme="minorEastAsia"/>
                <w:b/>
                <w:color w:val="365F91" w:themeColor="accent1" w:themeShade="BF"/>
                <w:sz w:val="24"/>
                <w:szCs w:val="24"/>
                <w:lang w:val="en-US"/>
              </w:rPr>
              <w:t xml:space="preserve"> з </w:t>
            </w:r>
            <w:proofErr w:type="spellStart"/>
            <w:r w:rsidRPr="00D87A23">
              <w:rPr>
                <w:rFonts w:eastAsiaTheme="minorEastAsia"/>
                <w:b/>
                <w:color w:val="365F91" w:themeColor="accent1" w:themeShade="BF"/>
                <w:sz w:val="24"/>
                <w:szCs w:val="24"/>
                <w:lang w:val="en-US"/>
              </w:rPr>
              <w:t>міста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підштовхнув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ранковий</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обстріл</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окупантами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мого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провулка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Майже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всім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сусідам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того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ранку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знищило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будинки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Через</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w:t>
            </w:r>
            <w:proofErr w:type="spellEnd"/>
            <w:r w:rsidRPr="00D87A23">
              <w:rPr>
                <w:rFonts w:eastAsiaTheme="minorEastAsia"/>
                <w:b/>
                <w:color w:val="365F91" w:themeColor="accent1" w:themeShade="BF"/>
                <w:sz w:val="24"/>
                <w:szCs w:val="24"/>
                <w:lang w:val="en-US"/>
              </w:rPr>
              <w:t xml:space="preserve"> я </w:t>
            </w:r>
            <w:proofErr w:type="spellStart"/>
            <w:r w:rsidRPr="00D87A23">
              <w:rPr>
                <w:rFonts w:eastAsiaTheme="minorEastAsia"/>
                <w:b/>
                <w:color w:val="365F91" w:themeColor="accent1" w:themeShade="BF"/>
                <w:sz w:val="24"/>
                <w:szCs w:val="24"/>
                <w:lang w:val="en-US"/>
              </w:rPr>
              <w:t>живу</w:t>
            </w:r>
            <w:proofErr w:type="spellEnd"/>
            <w:r w:rsidRPr="00D87A23">
              <w:rPr>
                <w:rFonts w:eastAsiaTheme="minorEastAsia"/>
                <w:b/>
                <w:color w:val="365F91" w:themeColor="accent1" w:themeShade="BF"/>
                <w:sz w:val="24"/>
                <w:szCs w:val="24"/>
                <w:lang w:val="en-US"/>
              </w:rPr>
              <w:t xml:space="preserve"> в </w:t>
            </w:r>
            <w:proofErr w:type="spellStart"/>
            <w:r w:rsidRPr="00D87A23">
              <w:rPr>
                <w:rFonts w:eastAsiaTheme="minorEastAsia"/>
                <w:b/>
                <w:color w:val="365F91" w:themeColor="accent1" w:themeShade="BF"/>
                <w:sz w:val="24"/>
                <w:szCs w:val="24"/>
                <w:lang w:val="en-US"/>
              </w:rPr>
              <w:t>низькому</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будинку</w:t>
            </w:r>
            <w:proofErr w:type="spellEnd"/>
            <w:r w:rsidRPr="00D87A23">
              <w:rPr>
                <w:rFonts w:eastAsiaTheme="minorEastAsia"/>
                <w:b/>
                <w:color w:val="365F91" w:themeColor="accent1" w:themeShade="BF"/>
                <w:sz w:val="24"/>
                <w:szCs w:val="24"/>
                <w:lang w:val="en-US"/>
              </w:rPr>
              <w:t xml:space="preserve">, в </w:t>
            </w:r>
            <w:proofErr w:type="spellStart"/>
            <w:r w:rsidRPr="00D87A23">
              <w:rPr>
                <w:rFonts w:eastAsiaTheme="minorEastAsia"/>
                <w:b/>
                <w:color w:val="365F91" w:themeColor="accent1" w:themeShade="BF"/>
                <w:sz w:val="24"/>
                <w:szCs w:val="24"/>
                <w:lang w:val="en-US"/>
              </w:rPr>
              <w:t>нього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снаряди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так</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не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попали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Проте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вже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коли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їхали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до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Львова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нам</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передали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люди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які</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виїжджали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пізніше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за</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моїх</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батьків</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що</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хати</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більше</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немає</w:t>
            </w:r>
            <w:proofErr w:type="spellEnd"/>
            <w:r w:rsidRPr="00D87A23">
              <w:rPr>
                <w:rFonts w:eastAsiaTheme="minorEastAsia"/>
                <w:b/>
                <w:color w:val="365F91" w:themeColor="accent1" w:themeShade="BF"/>
                <w:sz w:val="24"/>
                <w:szCs w:val="24"/>
                <w:lang w:val="en-US"/>
              </w:rPr>
              <w:t xml:space="preserve">, </w:t>
            </w:r>
            <w:proofErr w:type="spellStart"/>
            <w:r w:rsidRPr="00D87A23">
              <w:rPr>
                <w:rFonts w:eastAsiaTheme="minorEastAsia"/>
                <w:b/>
                <w:color w:val="365F91" w:themeColor="accent1" w:themeShade="BF"/>
                <w:sz w:val="24"/>
                <w:szCs w:val="24"/>
                <w:lang w:val="en-US"/>
              </w:rPr>
              <w:t>як</w:t>
            </w:r>
            <w:proofErr w:type="spellEnd"/>
            <w:r w:rsidRPr="00D87A23">
              <w:rPr>
                <w:rFonts w:eastAsiaTheme="minorEastAsia"/>
                <w:b/>
                <w:color w:val="365F91" w:themeColor="accent1" w:themeShade="BF"/>
                <w:sz w:val="24"/>
                <w:szCs w:val="24"/>
                <w:lang w:val="en-US"/>
              </w:rPr>
              <w:t xml:space="preserve"> і </w:t>
            </w:r>
            <w:proofErr w:type="spellStart"/>
            <w:r w:rsidRPr="00D87A23">
              <w:rPr>
                <w:rFonts w:eastAsiaTheme="minorEastAsia"/>
                <w:b/>
                <w:color w:val="365F91" w:themeColor="accent1" w:themeShade="BF"/>
                <w:sz w:val="24"/>
                <w:szCs w:val="24"/>
                <w:lang w:val="en-US"/>
              </w:rPr>
              <w:t>провулка</w:t>
            </w:r>
            <w:proofErr w:type="spellEnd"/>
            <w:r w:rsidRPr="00D87A23">
              <w:rPr>
                <w:rFonts w:eastAsiaTheme="minorEastAsia"/>
                <w:b/>
                <w:color w:val="365F91" w:themeColor="accent1" w:themeShade="BF"/>
                <w:sz w:val="24"/>
                <w:szCs w:val="24"/>
                <w:lang w:val="en-US"/>
              </w:rPr>
              <w:t>.</w:t>
            </w:r>
          </w:p>
          <w:p w14:paraId="20FEA2E0" w14:textId="77777777" w:rsidR="00D87A23" w:rsidRDefault="00D87A23"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0181E0B6">
        <w:tc>
          <w:tcPr>
            <w:tcW w:w="9062" w:type="dxa"/>
          </w:tcPr>
          <w:p w14:paraId="75C4FA3B" w14:textId="77EE95A5" w:rsidR="42F05465" w:rsidRDefault="42F05465" w:rsidP="42F05465">
            <w:pPr>
              <w:spacing w:line="288" w:lineRule="auto"/>
              <w:contextualSpacing/>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Disseminating the results of the research is crucial for maximizing the impact of the project. Here are some ways in which we plan to disseminate the results of the research project:</w:t>
            </w:r>
          </w:p>
          <w:p w14:paraId="6F191E5F" w14:textId="55D4926F" w:rsidR="42F05465" w:rsidRDefault="42F05465">
            <w:pPr>
              <w:pStyle w:val="a3"/>
              <w:numPr>
                <w:ilvl w:val="0"/>
                <w:numId w:val="2"/>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Conference Presentations: We plan to present the results of the research project at least three relevant conferences in the fields of materials science, semiconductor engineering, solar cell technology, and thermal management. This will provide an opportunity to share the findings of the research with a wider audience and receive feedback from experts in the field.</w:t>
            </w:r>
          </w:p>
          <w:p w14:paraId="790A9762" w14:textId="30C88366" w:rsidR="42F05465" w:rsidRDefault="42F05465">
            <w:pPr>
              <w:pStyle w:val="a3"/>
              <w:numPr>
                <w:ilvl w:val="0"/>
                <w:numId w:val="2"/>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Journal Publications: </w:t>
            </w:r>
            <w:r w:rsidRPr="42F05465">
              <w:rPr>
                <w:color w:val="C00000"/>
                <w:sz w:val="24"/>
                <w:szCs w:val="24"/>
                <w:lang w:val="en-US"/>
              </w:rPr>
              <w:t>Based on the results of the research project, we plan to prepare at least 4 articles for publication in Scopus-indexed peer-reviewed journals.</w:t>
            </w:r>
            <w:r w:rsidRPr="42F05465">
              <w:rPr>
                <w:color w:val="C00000"/>
                <w:lang w:val="en-US"/>
              </w:rPr>
              <w:t xml:space="preserve"> </w:t>
            </w:r>
            <w:r w:rsidRPr="42F05465">
              <w:rPr>
                <w:rFonts w:ascii="Calibri" w:eastAsia="Calibri" w:hAnsi="Calibri" w:cs="Calibri"/>
                <w:color w:val="C00000"/>
                <w:sz w:val="24"/>
                <w:szCs w:val="24"/>
                <w:lang w:val="en-US"/>
              </w:rPr>
              <w:t>This will ensure that the findings are widely disseminated to the scientific community and can be cited by other researchers.</w:t>
            </w:r>
          </w:p>
          <w:p w14:paraId="592AB537" w14:textId="1DE09906" w:rsidR="42F05465" w:rsidRDefault="0181E0B6">
            <w:pPr>
              <w:pStyle w:val="a3"/>
              <w:numPr>
                <w:ilvl w:val="0"/>
                <w:numId w:val="2"/>
              </w:numPr>
              <w:spacing w:line="288" w:lineRule="auto"/>
              <w:jc w:val="both"/>
              <w:rPr>
                <w:rFonts w:ascii="Calibri" w:eastAsia="Calibri" w:hAnsi="Calibri" w:cs="Calibri"/>
                <w:color w:val="C00000"/>
                <w:sz w:val="24"/>
                <w:szCs w:val="24"/>
                <w:lang w:val="en-US"/>
              </w:rPr>
            </w:pPr>
            <w:r w:rsidRPr="0181E0B6">
              <w:rPr>
                <w:rFonts w:ascii="Calibri" w:eastAsia="Calibri" w:hAnsi="Calibri" w:cs="Calibri"/>
                <w:color w:val="C00000"/>
                <w:sz w:val="24"/>
                <w:szCs w:val="24"/>
                <w:lang w:val="en-US"/>
              </w:rPr>
              <w:t>Social Media: We plan to use social media platforms such as Facebook, Instagram, or Telegram to disseminate the research findings to a wider audience. We will create posts and updates highlighting the key findings of the research and share links to the conference presentations and journal publications.</w:t>
            </w: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181E0B6">
        <w:tc>
          <w:tcPr>
            <w:tcW w:w="9062" w:type="dxa"/>
          </w:tcPr>
          <w:p w14:paraId="3A2E002E" w14:textId="5D2E2323" w:rsidR="0181E0B6" w:rsidRDefault="0181E0B6" w:rsidP="0181E0B6">
            <w:pPr>
              <w:spacing w:line="288" w:lineRule="auto"/>
              <w:jc w:val="both"/>
            </w:pPr>
            <w:r w:rsidRPr="0181E0B6">
              <w:rPr>
                <w:rFonts w:ascii="Calibri" w:eastAsia="Calibri" w:hAnsi="Calibri" w:cs="Calibri"/>
                <w:i/>
                <w:iCs/>
                <w:color w:val="365F91" w:themeColor="accent1" w:themeShade="BF"/>
                <w:lang w:val="en-GB"/>
              </w:rPr>
              <w:lastRenderedPageBreak/>
              <w:t>[1] X. Qian, R. Yang, Machine learning for predicting thermal transport properties of solids, Materials Science &amp; Engineering R 146, 100642 (2021) (</w:t>
            </w:r>
            <w:hyperlink r:id="rId9">
              <w:r w:rsidRPr="0181E0B6">
                <w:rPr>
                  <w:rStyle w:val="ad"/>
                  <w:rFonts w:ascii="Calibri" w:eastAsia="Calibri" w:hAnsi="Calibri" w:cs="Calibri"/>
                  <w:i/>
                  <w:iCs/>
                  <w:lang w:val="en-GB"/>
                </w:rPr>
                <w:t>https://doi.org/10.1016/j.mser.2021.100642</w:t>
              </w:r>
            </w:hyperlink>
            <w:r w:rsidRPr="0181E0B6">
              <w:rPr>
                <w:rFonts w:ascii="Calibri" w:eastAsia="Calibri" w:hAnsi="Calibri" w:cs="Calibri"/>
                <w:i/>
                <w:iCs/>
                <w:color w:val="365F91" w:themeColor="accent1" w:themeShade="BF"/>
                <w:lang w:val="en-GB"/>
              </w:rPr>
              <w:t>)</w:t>
            </w:r>
          </w:p>
          <w:p w14:paraId="2874605B" w14:textId="629938FE"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[2] K. Xu, T. Liang, Y. Fu et al., Gradient nano-grained graphene as 2D thermal rectifier: A molecular </w:t>
            </w:r>
            <w:proofErr w:type="gramStart"/>
            <w:r w:rsidRPr="0181E0B6">
              <w:rPr>
                <w:rFonts w:ascii="Calibri" w:eastAsia="Calibri" w:hAnsi="Calibri" w:cs="Calibri"/>
                <w:i/>
                <w:iCs/>
                <w:color w:val="365F91" w:themeColor="accent1" w:themeShade="BF"/>
                <w:lang w:val="en-GB"/>
              </w:rPr>
              <w:t>dynamics based</w:t>
            </w:r>
            <w:proofErr w:type="gramEnd"/>
            <w:r w:rsidRPr="0181E0B6">
              <w:rPr>
                <w:rFonts w:ascii="Calibri" w:eastAsia="Calibri" w:hAnsi="Calibri" w:cs="Calibri"/>
                <w:i/>
                <w:iCs/>
                <w:color w:val="365F91" w:themeColor="accent1" w:themeShade="BF"/>
                <w:lang w:val="en-GB"/>
              </w:rPr>
              <w:t xml:space="preserve"> machine learning study, Appl. Phys. Lett. 121, 133501 (2022) (</w:t>
            </w:r>
            <w:hyperlink r:id="rId10">
              <w:r w:rsidRPr="0181E0B6">
                <w:rPr>
                  <w:rStyle w:val="ad"/>
                  <w:rFonts w:ascii="Calibri" w:eastAsia="Calibri" w:hAnsi="Calibri" w:cs="Calibri"/>
                  <w:i/>
                  <w:iCs/>
                  <w:lang w:val="en-GB"/>
                </w:rPr>
                <w:t>https://doi.org/10.1063/5.0108746</w:t>
              </w:r>
            </w:hyperlink>
            <w:r w:rsidRPr="0181E0B6">
              <w:rPr>
                <w:rFonts w:ascii="Calibri" w:eastAsia="Calibri" w:hAnsi="Calibri" w:cs="Calibri"/>
                <w:i/>
                <w:iCs/>
                <w:color w:val="365F91" w:themeColor="accent1" w:themeShade="BF"/>
                <w:lang w:val="en-GB"/>
              </w:rPr>
              <w:t>)</w:t>
            </w:r>
          </w:p>
          <w:p w14:paraId="701745D0" w14:textId="34A6C8B8" w:rsidR="0181E0B6" w:rsidRDefault="0181E0B6" w:rsidP="0181E0B6">
            <w:pPr>
              <w:spacing w:line="288" w:lineRule="auto"/>
              <w:jc w:val="both"/>
            </w:pPr>
            <w:r w:rsidRPr="0181E0B6">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181E0B6">
                <w:rPr>
                  <w:rStyle w:val="ad"/>
                  <w:rFonts w:ascii="Calibri" w:eastAsia="Calibri" w:hAnsi="Calibri" w:cs="Calibri"/>
                  <w:i/>
                  <w:iCs/>
                  <w:lang w:val="en-GB"/>
                </w:rPr>
                <w:t>https://doi.org/10.1063/5.0137665</w:t>
              </w:r>
            </w:hyperlink>
            <w:r w:rsidRPr="0181E0B6">
              <w:rPr>
                <w:rFonts w:ascii="Calibri" w:eastAsia="Calibri" w:hAnsi="Calibri" w:cs="Calibri"/>
                <w:i/>
                <w:iCs/>
                <w:lang w:val="en-GB"/>
              </w:rPr>
              <w:t>)</w:t>
            </w:r>
          </w:p>
          <w:p w14:paraId="4F2064BF" w14:textId="5774CB9B"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[4] R. </w:t>
            </w:r>
            <w:proofErr w:type="spellStart"/>
            <w:r w:rsidRPr="0181E0B6">
              <w:rPr>
                <w:rFonts w:ascii="Calibri" w:eastAsia="Calibri" w:hAnsi="Calibri" w:cs="Calibri"/>
                <w:i/>
                <w:iCs/>
                <w:color w:val="365F91" w:themeColor="accent1" w:themeShade="BF"/>
                <w:lang w:val="en-GB"/>
              </w:rPr>
              <w:t>Kurchin</w:t>
            </w:r>
            <w:proofErr w:type="spellEnd"/>
            <w:r w:rsidRPr="0181E0B6">
              <w:rPr>
                <w:rFonts w:ascii="Calibri" w:eastAsia="Calibri" w:hAnsi="Calibri" w:cs="Calibri"/>
                <w:i/>
                <w:iCs/>
                <w:color w:val="365F91" w:themeColor="accent1" w:themeShade="BF"/>
                <w:lang w:val="en-GB"/>
              </w:rPr>
              <w:t xml:space="preserve">, J. Poindexter, V. </w:t>
            </w:r>
            <w:proofErr w:type="spellStart"/>
            <w:r w:rsidRPr="0181E0B6">
              <w:rPr>
                <w:rFonts w:ascii="Calibri" w:eastAsia="Calibri" w:hAnsi="Calibri" w:cs="Calibri"/>
                <w:i/>
                <w:iCs/>
                <w:color w:val="365F91" w:themeColor="accent1" w:themeShade="BF"/>
                <w:lang w:val="en-GB"/>
              </w:rPr>
              <w:t>Vahanissi</w:t>
            </w:r>
            <w:proofErr w:type="spellEnd"/>
            <w:r w:rsidRPr="0181E0B6">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0181E0B6">
              <w:rPr>
                <w:rFonts w:ascii="Calibri" w:eastAsia="Calibri" w:hAnsi="Calibri" w:cs="Calibri"/>
                <w:i/>
                <w:iCs/>
                <w:color w:val="365F91" w:themeColor="accent1" w:themeShade="BF"/>
                <w:lang w:val="en-GB"/>
              </w:rPr>
              <w:t>Photovolt</w:t>
            </w:r>
            <w:proofErr w:type="spellEnd"/>
            <w:r w:rsidRPr="0181E0B6">
              <w:rPr>
                <w:rFonts w:ascii="Calibri" w:eastAsia="Calibri" w:hAnsi="Calibri" w:cs="Calibri"/>
                <w:i/>
                <w:iCs/>
                <w:color w:val="365F91" w:themeColor="accent1" w:themeShade="BF"/>
                <w:lang w:val="en-GB"/>
              </w:rPr>
              <w:t xml:space="preserve"> 10, 1532-1537 (2020). (</w:t>
            </w:r>
            <w:hyperlink r:id="rId12">
              <w:r w:rsidRPr="0181E0B6">
                <w:rPr>
                  <w:rStyle w:val="ad"/>
                  <w:rFonts w:ascii="Calibri" w:eastAsia="Calibri" w:hAnsi="Calibri" w:cs="Calibri"/>
                  <w:i/>
                  <w:iCs/>
                  <w:lang w:val="en-GB"/>
                </w:rPr>
                <w:t>https://doi.org/10.1109/JPHOTOV.2020.3010105</w:t>
              </w:r>
            </w:hyperlink>
            <w:r w:rsidRPr="0181E0B6">
              <w:rPr>
                <w:rFonts w:ascii="Calibri" w:eastAsia="Calibri" w:hAnsi="Calibri" w:cs="Calibri"/>
                <w:i/>
                <w:iCs/>
                <w:color w:val="365F91" w:themeColor="accent1" w:themeShade="BF"/>
                <w:lang w:val="en-GB"/>
              </w:rPr>
              <w:t>)</w:t>
            </w:r>
          </w:p>
          <w:p w14:paraId="24695DCD" w14:textId="6B79A614"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[5] S. </w:t>
            </w:r>
            <w:proofErr w:type="spellStart"/>
            <w:r w:rsidRPr="0181E0B6">
              <w:rPr>
                <w:rFonts w:ascii="Calibri" w:eastAsia="Calibri" w:hAnsi="Calibri" w:cs="Calibri"/>
                <w:i/>
                <w:iCs/>
                <w:color w:val="365F91" w:themeColor="accent1" w:themeShade="BF"/>
                <w:lang w:val="en-GB"/>
              </w:rPr>
              <w:t>Bulyarskiy</w:t>
            </w:r>
            <w:proofErr w:type="spellEnd"/>
            <w:r w:rsidRPr="0181E0B6">
              <w:rPr>
                <w:rFonts w:ascii="Calibri" w:eastAsia="Calibri" w:hAnsi="Calibri" w:cs="Calibri"/>
                <w:i/>
                <w:iCs/>
                <w:color w:val="365F91" w:themeColor="accent1" w:themeShade="BF"/>
                <w:lang w:val="en-GB"/>
              </w:rPr>
              <w:t xml:space="preserve">, A. </w:t>
            </w:r>
            <w:proofErr w:type="spellStart"/>
            <w:r w:rsidRPr="0181E0B6">
              <w:rPr>
                <w:rFonts w:ascii="Calibri" w:eastAsia="Calibri" w:hAnsi="Calibri" w:cs="Calibri"/>
                <w:i/>
                <w:iCs/>
                <w:color w:val="365F91" w:themeColor="accent1" w:themeShade="BF"/>
                <w:lang w:val="en-GB"/>
              </w:rPr>
              <w:t>Lakalin</w:t>
            </w:r>
            <w:proofErr w:type="spellEnd"/>
            <w:r w:rsidRPr="0181E0B6">
              <w:rPr>
                <w:rFonts w:ascii="Calibri" w:eastAsia="Calibri" w:hAnsi="Calibri" w:cs="Calibri"/>
                <w:i/>
                <w:iCs/>
                <w:color w:val="365F91" w:themeColor="accent1" w:themeShade="BF"/>
                <w:lang w:val="en-GB"/>
              </w:rPr>
              <w:t xml:space="preserve">, M. </w:t>
            </w:r>
            <w:proofErr w:type="spellStart"/>
            <w:r w:rsidRPr="0181E0B6">
              <w:rPr>
                <w:rFonts w:ascii="Calibri" w:eastAsia="Calibri" w:hAnsi="Calibri" w:cs="Calibri"/>
                <w:i/>
                <w:iCs/>
                <w:color w:val="365F91" w:themeColor="accent1" w:themeShade="BF"/>
                <w:lang w:val="en-GB"/>
              </w:rPr>
              <w:t>Saurov</w:t>
            </w:r>
            <w:proofErr w:type="spellEnd"/>
            <w:r w:rsidRPr="0181E0B6">
              <w:rPr>
                <w:rFonts w:ascii="Calibri" w:eastAsia="Calibri" w:hAnsi="Calibri" w:cs="Calibri"/>
                <w:i/>
                <w:iCs/>
                <w:color w:val="365F91" w:themeColor="accent1" w:themeShade="BF"/>
                <w:lang w:val="en-GB"/>
              </w:rPr>
              <w:t xml:space="preserve">, and G. </w:t>
            </w:r>
            <w:proofErr w:type="spellStart"/>
            <w:r w:rsidRPr="0181E0B6">
              <w:rPr>
                <w:rFonts w:ascii="Calibri" w:eastAsia="Calibri" w:hAnsi="Calibri" w:cs="Calibri"/>
                <w:i/>
                <w:iCs/>
                <w:color w:val="365F91" w:themeColor="accent1" w:themeShade="BF"/>
                <w:lang w:val="en-GB"/>
              </w:rPr>
              <w:t>Gusarov</w:t>
            </w:r>
            <w:proofErr w:type="spellEnd"/>
            <w:r w:rsidRPr="0181E0B6">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0181E0B6">
                <w:rPr>
                  <w:rStyle w:val="ad"/>
                  <w:rFonts w:ascii="Calibri" w:eastAsia="Calibri" w:hAnsi="Calibri" w:cs="Calibri"/>
                  <w:i/>
                  <w:iCs/>
                  <w:lang w:val="en-GB"/>
                </w:rPr>
                <w:t>https://doi.org/10.1063/5.0023411</w:t>
              </w:r>
            </w:hyperlink>
            <w:r w:rsidRPr="0181E0B6">
              <w:rPr>
                <w:rFonts w:ascii="Calibri" w:eastAsia="Calibri" w:hAnsi="Calibri" w:cs="Calibri"/>
                <w:i/>
                <w:iCs/>
                <w:color w:val="365F91" w:themeColor="accent1" w:themeShade="BF"/>
                <w:lang w:val="en-GB"/>
              </w:rPr>
              <w:t>)</w:t>
            </w:r>
          </w:p>
          <w:p w14:paraId="06408799" w14:textId="2FA80B59"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[6] Y. Buratti, J. Dick, Q. Gia, and Z. </w:t>
            </w:r>
            <w:proofErr w:type="spellStart"/>
            <w:r w:rsidRPr="0181E0B6">
              <w:rPr>
                <w:rFonts w:ascii="Calibri" w:eastAsia="Calibri" w:hAnsi="Calibri" w:cs="Calibri"/>
                <w:i/>
                <w:iCs/>
                <w:color w:val="365F91" w:themeColor="accent1" w:themeShade="BF"/>
                <w:lang w:val="en-GB"/>
              </w:rPr>
              <w:t>Hameiri</w:t>
            </w:r>
            <w:proofErr w:type="spellEnd"/>
            <w:r w:rsidRPr="0181E0B6">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0181E0B6">
                <w:rPr>
                  <w:rStyle w:val="ad"/>
                  <w:rFonts w:ascii="Calibri" w:eastAsia="Calibri" w:hAnsi="Calibri" w:cs="Calibri"/>
                  <w:i/>
                  <w:iCs/>
                  <w:lang w:val="en-GB"/>
                </w:rPr>
                <w:t>https://doi.org/10.1021/acsami.2c12162</w:t>
              </w:r>
            </w:hyperlink>
            <w:r w:rsidRPr="0181E0B6">
              <w:rPr>
                <w:rFonts w:ascii="Calibri" w:eastAsia="Calibri" w:hAnsi="Calibri" w:cs="Calibri"/>
                <w:i/>
                <w:iCs/>
                <w:color w:val="365F91" w:themeColor="accent1" w:themeShade="BF"/>
                <w:lang w:val="en-GB"/>
              </w:rPr>
              <w:t>)</w:t>
            </w:r>
          </w:p>
          <w:p w14:paraId="6CAEA5DD" w14:textId="4D9FEC4D"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[7] O. Olikh, O. </w:t>
            </w:r>
            <w:proofErr w:type="spellStart"/>
            <w:r w:rsidRPr="0181E0B6">
              <w:rPr>
                <w:rFonts w:ascii="Calibri" w:eastAsia="Calibri" w:hAnsi="Calibri" w:cs="Calibri"/>
                <w:i/>
                <w:iCs/>
                <w:color w:val="365F91" w:themeColor="accent1" w:themeShade="BF"/>
                <w:lang w:val="en-GB"/>
              </w:rPr>
              <w:t>Lozitsky</w:t>
            </w:r>
            <w:proofErr w:type="spellEnd"/>
            <w:r w:rsidRPr="0181E0B6">
              <w:rPr>
                <w:rFonts w:ascii="Calibri" w:eastAsia="Calibri" w:hAnsi="Calibri" w:cs="Calibri"/>
                <w:i/>
                <w:iCs/>
                <w:color w:val="365F91" w:themeColor="accent1" w:themeShade="BF"/>
                <w:lang w:val="en-GB"/>
              </w:rPr>
              <w:t xml:space="preserve">, and O. </w:t>
            </w:r>
            <w:proofErr w:type="spellStart"/>
            <w:r w:rsidRPr="0181E0B6">
              <w:rPr>
                <w:rFonts w:ascii="Calibri" w:eastAsia="Calibri" w:hAnsi="Calibri" w:cs="Calibri"/>
                <w:i/>
                <w:iCs/>
                <w:color w:val="365F91" w:themeColor="accent1" w:themeShade="BF"/>
                <w:lang w:val="en-GB"/>
              </w:rPr>
              <w:t>Zavhorodnii</w:t>
            </w:r>
            <w:proofErr w:type="spellEnd"/>
            <w:r w:rsidRPr="0181E0B6">
              <w:rPr>
                <w:rFonts w:ascii="Calibri" w:eastAsia="Calibri" w:hAnsi="Calibri" w:cs="Calibri"/>
                <w:i/>
                <w:iCs/>
                <w:color w:val="365F91" w:themeColor="accent1" w:themeShade="BF"/>
                <w:lang w:val="en-GB"/>
              </w:rPr>
              <w:t xml:space="preserve">, Estimation for iron contamination in Si solar cell by </w:t>
            </w:r>
            <w:proofErr w:type="spellStart"/>
            <w:r w:rsidRPr="0181E0B6">
              <w:rPr>
                <w:rFonts w:ascii="Calibri" w:eastAsia="Calibri" w:hAnsi="Calibri" w:cs="Calibri"/>
                <w:i/>
                <w:iCs/>
                <w:color w:val="365F91" w:themeColor="accent1" w:themeShade="BF"/>
                <w:lang w:val="en-GB"/>
              </w:rPr>
              <w:t>ideality</w:t>
            </w:r>
            <w:proofErr w:type="spellEnd"/>
            <w:r w:rsidRPr="0181E0B6">
              <w:rPr>
                <w:rFonts w:ascii="Calibri" w:eastAsia="Calibri" w:hAnsi="Calibri" w:cs="Calibri"/>
                <w:i/>
                <w:iCs/>
                <w:color w:val="365F91" w:themeColor="accent1" w:themeShade="BF"/>
                <w:lang w:val="en-GB"/>
              </w:rPr>
              <w:t xml:space="preserve"> factor: Deep neural network approach, Prog. </w:t>
            </w:r>
            <w:proofErr w:type="spellStart"/>
            <w:r w:rsidRPr="0181E0B6">
              <w:rPr>
                <w:rFonts w:ascii="Calibri" w:eastAsia="Calibri" w:hAnsi="Calibri" w:cs="Calibri"/>
                <w:i/>
                <w:iCs/>
                <w:color w:val="365F91" w:themeColor="accent1" w:themeShade="BF"/>
                <w:lang w:val="en-GB"/>
              </w:rPr>
              <w:t>Photovolt</w:t>
            </w:r>
            <w:proofErr w:type="spellEnd"/>
            <w:r w:rsidRPr="0181E0B6">
              <w:rPr>
                <w:rFonts w:ascii="Calibri" w:eastAsia="Calibri" w:hAnsi="Calibri" w:cs="Calibri"/>
                <w:i/>
                <w:iCs/>
                <w:color w:val="365F91" w:themeColor="accent1" w:themeShade="BF"/>
                <w:lang w:val="en-GB"/>
              </w:rPr>
              <w:t>. Res. Appl. 30, 648-660 (2022</w:t>
            </w:r>
            <w:proofErr w:type="gramStart"/>
            <w:r w:rsidRPr="0181E0B6">
              <w:rPr>
                <w:rFonts w:ascii="Calibri" w:eastAsia="Calibri" w:hAnsi="Calibri" w:cs="Calibri"/>
                <w:i/>
                <w:iCs/>
                <w:color w:val="365F91" w:themeColor="accent1" w:themeShade="BF"/>
                <w:lang w:val="en-GB"/>
              </w:rPr>
              <w:t>).(</w:t>
            </w:r>
            <w:proofErr w:type="gramEnd"/>
            <w:r>
              <w:fldChar w:fldCharType="begin"/>
            </w:r>
            <w:r>
              <w:instrText>HYPERLINK "https://doi.org/10.1002/pip.3539" \h</w:instrText>
            </w:r>
            <w:r>
              <w:fldChar w:fldCharType="separate"/>
            </w:r>
            <w:r w:rsidRPr="0181E0B6">
              <w:rPr>
                <w:rStyle w:val="ad"/>
                <w:rFonts w:ascii="Calibri" w:eastAsia="Calibri" w:hAnsi="Calibri" w:cs="Calibri"/>
                <w:i/>
                <w:iCs/>
                <w:lang w:val="en-GB"/>
              </w:rPr>
              <w:t>https://doi.org/10.1002/pip.3539</w:t>
            </w:r>
            <w:r>
              <w:rPr>
                <w:rStyle w:val="ad"/>
                <w:rFonts w:ascii="Calibri" w:eastAsia="Calibri" w:hAnsi="Calibri" w:cs="Calibri"/>
                <w:i/>
                <w:iCs/>
                <w:lang w:val="en-GB"/>
              </w:rPr>
              <w:fldChar w:fldCharType="end"/>
            </w:r>
            <w:r w:rsidRPr="0181E0B6">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8378569">
        <w:tc>
          <w:tcPr>
            <w:tcW w:w="9062" w:type="dxa"/>
          </w:tcPr>
          <w:p w14:paraId="1AD240AB" w14:textId="36934FC0" w:rsidR="00A62E7D" w:rsidRPr="00C64570" w:rsidRDefault="08378569" w:rsidP="08378569">
            <w:pPr>
              <w:spacing w:line="288" w:lineRule="auto"/>
              <w:contextualSpacing/>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The following are the roles, availabilities, and tasks of each team member:</w:t>
            </w:r>
          </w:p>
          <w:p w14:paraId="26F07EF6" w14:textId="342E3CBF" w:rsidR="00A62E7D" w:rsidRPr="00C64570"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 xml:space="preserve"> </w:t>
            </w:r>
            <w:r w:rsidR="00B96A8D" w:rsidRPr="08378569">
              <w:rPr>
                <w:rFonts w:ascii="Calibri" w:eastAsia="Calibri" w:hAnsi="Calibri" w:cs="Calibri"/>
                <w:color w:val="C00000"/>
                <w:sz w:val="24"/>
                <w:szCs w:val="24"/>
                <w:lang w:val="en-US"/>
              </w:rPr>
              <w:t>Principal Investigator (</w:t>
            </w:r>
            <w:r w:rsidR="00B96A8D" w:rsidRPr="00781959">
              <w:rPr>
                <w:rFonts w:ascii="Calibri" w:eastAsia="Calibri" w:hAnsi="Calibri" w:cs="Calibri"/>
                <w:color w:val="00B050"/>
                <w:sz w:val="24"/>
                <w:szCs w:val="24"/>
                <w:lang w:val="en-US"/>
              </w:rPr>
              <w:t>Olikh Oleg</w:t>
            </w:r>
            <w:r w:rsidR="00B96A8D" w:rsidRPr="08378569">
              <w:rPr>
                <w:rFonts w:ascii="Calibri" w:eastAsia="Calibri" w:hAnsi="Calibri" w:cs="Calibri"/>
                <w:color w:val="C00000"/>
                <w:sz w:val="24"/>
                <w:szCs w:val="24"/>
                <w:lang w:val="en-US"/>
              </w:rPr>
              <w:t xml:space="preserve">): The PI is responsible for supervising the entire project and ensuring that it meets the objectives. He is also responsible for interacting with stakeholders, and managing the research team. The PI will be available full-time throughout the project's duration. His tasks include </w:t>
            </w:r>
            <w:r w:rsidR="00B96A8D" w:rsidRPr="00781959">
              <w:rPr>
                <w:rFonts w:ascii="Calibri" w:eastAsia="Calibri" w:hAnsi="Calibri" w:cs="Calibri"/>
                <w:color w:val="C00000"/>
                <w:sz w:val="24"/>
                <w:szCs w:val="24"/>
                <w:lang w:val="en-US"/>
              </w:rPr>
              <w:t>directing the project's overall strategy</w:t>
            </w:r>
            <w:r w:rsidR="00B96A8D" w:rsidRPr="00781959">
              <w:rPr>
                <w:rFonts w:ascii="Calibri" w:eastAsia="Calibri" w:hAnsi="Calibri" w:cs="Calibri"/>
                <w:color w:val="00B050"/>
                <w:sz w:val="24"/>
                <w:szCs w:val="24"/>
                <w:lang w:val="en-US"/>
              </w:rPr>
              <w:t xml:space="preserve">, developing the methodology of machine learning models using, and overseeing data collection and </w:t>
            </w:r>
            <w:r w:rsidR="00B96A8D" w:rsidRPr="00B96A8D">
              <w:rPr>
                <w:rStyle w:val="fontstyle01"/>
                <w:rFonts w:cstheme="minorHAnsi"/>
                <w:i w:val="0"/>
                <w:iCs w:val="0"/>
                <w:color w:val="00B050"/>
                <w:sz w:val="24"/>
                <w:szCs w:val="24"/>
                <w:lang w:val="en-US"/>
              </w:rPr>
              <w:t>machine learning code writing</w:t>
            </w:r>
            <w:r w:rsidR="00B96A8D" w:rsidRPr="00B96A8D">
              <w:rPr>
                <w:rFonts w:ascii="Calibri" w:eastAsia="Calibri" w:hAnsi="Calibri" w:cs="Calibri"/>
                <w:i/>
                <w:iCs/>
                <w:color w:val="00B050"/>
                <w:sz w:val="24"/>
                <w:szCs w:val="24"/>
                <w:lang w:val="en-US"/>
              </w:rPr>
              <w:t>.</w:t>
            </w:r>
            <w:r w:rsidR="00B96A8D" w:rsidRPr="00781959">
              <w:rPr>
                <w:rFonts w:ascii="Calibri" w:eastAsia="Calibri" w:hAnsi="Calibri" w:cs="Calibri"/>
                <w:color w:val="00B050"/>
                <w:sz w:val="24"/>
                <w:szCs w:val="24"/>
                <w:lang w:val="en-US"/>
              </w:rPr>
              <w:t xml:space="preserve"> </w:t>
            </w:r>
            <w:r w:rsidR="00B96A8D" w:rsidRPr="00781959">
              <w:rPr>
                <w:color w:val="00B050"/>
                <w:sz w:val="24"/>
                <w:szCs w:val="24"/>
                <w:lang w:val="en-US"/>
              </w:rPr>
              <w:t>Additionally, he will develop a model for simulating solar cells, analyze the data, and review &amp; editing scientific papers and reports.</w:t>
            </w:r>
          </w:p>
          <w:p w14:paraId="76936EAF" w14:textId="37EB9CE4"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lastRenderedPageBreak/>
              <w:t>Researcher: The researcher will be available full-time throughout the project's duration. He will have expertise in molecular dynamics modeling of thermal transport. His tasks include performing simulations, data collection, models development and contributing to publications and presentations.</w:t>
            </w:r>
          </w:p>
          <w:p w14:paraId="029ED2D3" w14:textId="08A52EDC"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Research Assistant: The research assistant will be full-time and will work closely with the principal investigator and researcher. His tasks include running experiments to measure the transport properties of silicon structures, assisting in manuscript preparation, and providing general support for the research team.</w:t>
            </w:r>
          </w:p>
          <w:p w14:paraId="138AAB7E" w14:textId="33904BDA" w:rsidR="08378569" w:rsidRPr="00B96A8D" w:rsidRDefault="00B96A8D" w:rsidP="08378569">
            <w:pPr>
              <w:pStyle w:val="a3"/>
              <w:numPr>
                <w:ilvl w:val="0"/>
                <w:numId w:val="1"/>
              </w:numPr>
              <w:spacing w:line="288" w:lineRule="auto"/>
              <w:jc w:val="both"/>
              <w:rPr>
                <w:rFonts w:ascii="Calibri" w:eastAsia="Calibri" w:hAnsi="Calibri" w:cs="Calibri"/>
                <w:color w:val="C00000"/>
                <w:sz w:val="24"/>
                <w:szCs w:val="24"/>
                <w:lang w:val="en-US"/>
              </w:rPr>
            </w:pPr>
            <w:r w:rsidRPr="00B96A8D">
              <w:rPr>
                <w:rStyle w:val="normaltextrun"/>
                <w:rFonts w:ascii="Calibri" w:hAnsi="Calibri" w:cs="Calibri"/>
                <w:color w:val="C00000"/>
                <w:sz w:val="24"/>
                <w:szCs w:val="24"/>
                <w:lang w:val="en-US"/>
              </w:rPr>
              <w:t>Graduate Student 1 (</w:t>
            </w:r>
            <w:r w:rsidRPr="00B96A8D">
              <w:rPr>
                <w:rFonts w:cstheme="minorHAnsi"/>
                <w:color w:val="00B050"/>
                <w:sz w:val="24"/>
                <w:szCs w:val="24"/>
                <w:lang w:val="en-US"/>
              </w:rPr>
              <w:t xml:space="preserve">Oleksii </w:t>
            </w:r>
            <w:proofErr w:type="spellStart"/>
            <w:r w:rsidRPr="00B96A8D">
              <w:rPr>
                <w:rFonts w:cstheme="minorHAnsi"/>
                <w:color w:val="00B050"/>
                <w:sz w:val="24"/>
                <w:szCs w:val="24"/>
                <w:lang w:val="en-US"/>
              </w:rPr>
              <w:t>Zavhorodnii</w:t>
            </w:r>
            <w:proofErr w:type="spellEnd"/>
            <w:r w:rsidRPr="00B96A8D">
              <w:rPr>
                <w:rStyle w:val="normaltextrun"/>
                <w:rFonts w:ascii="Calibri" w:hAnsi="Calibri" w:cs="Calibri"/>
                <w:color w:val="C00000"/>
                <w:sz w:val="24"/>
                <w:szCs w:val="24"/>
                <w:lang w:val="en-US"/>
              </w:rPr>
              <w:t xml:space="preserve">): The graduate student 1 will be </w:t>
            </w:r>
            <w:r w:rsidRPr="00B96A8D">
              <w:rPr>
                <w:rStyle w:val="fontstyle01"/>
                <w:rFonts w:asciiTheme="minorHAnsi" w:hAnsiTheme="minorHAnsi" w:cstheme="minorHAnsi"/>
                <w:i w:val="0"/>
                <w:iCs w:val="0"/>
                <w:color w:val="00B050"/>
                <w:sz w:val="24"/>
                <w:szCs w:val="24"/>
                <w:lang w:val="en-US"/>
              </w:rPr>
              <w:t>75% working on the project</w:t>
            </w:r>
            <w:r w:rsidRPr="00B96A8D">
              <w:rPr>
                <w:i/>
                <w:iCs/>
                <w:color w:val="00B050"/>
                <w:sz w:val="24"/>
                <w:szCs w:val="24"/>
                <w:lang w:val="en-US"/>
              </w:rPr>
              <w:t xml:space="preserve"> </w:t>
            </w:r>
            <w:r w:rsidRPr="00B96A8D">
              <w:rPr>
                <w:rStyle w:val="normaltextrun"/>
                <w:rFonts w:ascii="Calibri" w:hAnsi="Calibri" w:cs="Calibri"/>
                <w:color w:val="C00000"/>
                <w:sz w:val="24"/>
                <w:szCs w:val="24"/>
                <w:lang w:val="en-US"/>
              </w:rPr>
              <w:t xml:space="preserve">and will work closely with the principal investigator. His tasks include collecting and </w:t>
            </w:r>
            <w:r w:rsidRPr="00B96A8D">
              <w:rPr>
                <w:rFonts w:cstheme="minorHAnsi"/>
                <w:color w:val="00B050"/>
                <w:sz w:val="24"/>
                <w:szCs w:val="24"/>
                <w:lang w:val="en-US"/>
              </w:rPr>
              <w:t>processi</w:t>
            </w:r>
            <w:r w:rsidRPr="00B96A8D">
              <w:rPr>
                <w:rFonts w:cstheme="minorHAnsi"/>
                <w:color w:val="00B050"/>
                <w:lang w:val="en-US"/>
              </w:rPr>
              <w:t xml:space="preserve">ng </w:t>
            </w:r>
            <w:r w:rsidRPr="00B96A8D">
              <w:rPr>
                <w:rStyle w:val="normaltextrun"/>
                <w:rFonts w:ascii="Calibri" w:hAnsi="Calibri" w:cs="Calibri"/>
                <w:color w:val="00B050"/>
                <w:sz w:val="24"/>
                <w:szCs w:val="24"/>
                <w:lang w:val="en-US"/>
              </w:rPr>
              <w:t xml:space="preserve">experimental </w:t>
            </w:r>
            <w:r w:rsidRPr="00B96A8D">
              <w:rPr>
                <w:rStyle w:val="normaltextrun"/>
                <w:rFonts w:ascii="Calibri" w:hAnsi="Calibri" w:cs="Calibri"/>
                <w:color w:val="C00000"/>
                <w:sz w:val="24"/>
                <w:szCs w:val="24"/>
                <w:lang w:val="en-US"/>
              </w:rPr>
              <w:t>data</w:t>
            </w:r>
            <w:r w:rsidRPr="00B96A8D">
              <w:rPr>
                <w:rStyle w:val="normaltextrun"/>
                <w:rFonts w:ascii="Calibri" w:hAnsi="Calibri" w:cs="Calibri"/>
                <w:color w:val="00B050"/>
                <w:sz w:val="24"/>
                <w:szCs w:val="24"/>
                <w:lang w:val="en-US"/>
              </w:rPr>
              <w:t xml:space="preserve"> relating to solar cells</w:t>
            </w:r>
            <w:r w:rsidRPr="00B96A8D">
              <w:rPr>
                <w:rStyle w:val="normaltextrun"/>
                <w:rFonts w:ascii="Calibri" w:hAnsi="Calibri" w:cs="Calibri"/>
                <w:color w:val="C00000"/>
                <w:sz w:val="24"/>
                <w:szCs w:val="24"/>
                <w:lang w:val="en-US"/>
              </w:rPr>
              <w:t xml:space="preserve">, implementing and testing machine learning models, and </w:t>
            </w:r>
            <w:r w:rsidRPr="00B96A8D">
              <w:rPr>
                <w:rStyle w:val="normaltextrun"/>
                <w:rFonts w:ascii="Calibri" w:hAnsi="Calibri" w:cs="Calibri"/>
                <w:color w:val="00B050"/>
                <w:sz w:val="24"/>
                <w:szCs w:val="24"/>
                <w:lang w:val="en-US"/>
              </w:rPr>
              <w:t xml:space="preserve">contributing to the draft of </w:t>
            </w:r>
            <w:r w:rsidRPr="00B96A8D">
              <w:rPr>
                <w:rStyle w:val="normaltextrun"/>
                <w:rFonts w:ascii="Calibri" w:hAnsi="Calibri" w:cs="Calibri"/>
                <w:color w:val="C00000"/>
                <w:sz w:val="24"/>
                <w:szCs w:val="24"/>
                <w:lang w:val="en-US"/>
              </w:rPr>
              <w:t>papers and presentations.</w:t>
            </w:r>
          </w:p>
          <w:p w14:paraId="2B419B57" w14:textId="4FB342BC"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Graduate Student 2:</w:t>
            </w:r>
          </w:p>
          <w:p w14:paraId="020531B1" w14:textId="770A8960"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 xml:space="preserve">Student: </w:t>
            </w: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lastRenderedPageBreak/>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lastRenderedPageBreak/>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w:t>
      </w:r>
      <w:r w:rsidRPr="00FA2682">
        <w:rPr>
          <w:rFonts w:cstheme="minorHAnsi"/>
          <w:i/>
          <w:color w:val="365F91" w:themeColor="accent1" w:themeShade="BF"/>
          <w:lang w:val="en-US"/>
        </w:rPr>
        <w:lastRenderedPageBreak/>
        <w:t>(and/or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5"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6"/>
      <w:footerReference w:type="default" r:id="rId17"/>
      <w:headerReference w:type="first" r:id="rId18"/>
      <w:footerReference w:type="first" r:id="rId19"/>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1775" w14:textId="77777777" w:rsidR="00595E1A" w:rsidRDefault="00595E1A" w:rsidP="00C769D1">
      <w:pPr>
        <w:spacing w:after="0" w:line="240" w:lineRule="auto"/>
      </w:pPr>
      <w:r>
        <w:separator/>
      </w:r>
    </w:p>
  </w:endnote>
  <w:endnote w:type="continuationSeparator" w:id="0">
    <w:p w14:paraId="45D4C7C7" w14:textId="77777777" w:rsidR="00595E1A" w:rsidRDefault="00595E1A" w:rsidP="00C769D1">
      <w:pPr>
        <w:spacing w:after="0" w:line="240" w:lineRule="auto"/>
      </w:pPr>
      <w:r>
        <w:continuationSeparator/>
      </w:r>
    </w:p>
  </w:endnote>
  <w:endnote w:type="continuationNotice" w:id="1">
    <w:p w14:paraId="35ADA726" w14:textId="77777777" w:rsidR="00595E1A" w:rsidRDefault="00595E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IDFont+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709C" w14:textId="77777777" w:rsidR="00595E1A" w:rsidRDefault="00595E1A" w:rsidP="00C769D1">
      <w:pPr>
        <w:spacing w:after="0" w:line="240" w:lineRule="auto"/>
      </w:pPr>
      <w:r>
        <w:separator/>
      </w:r>
    </w:p>
  </w:footnote>
  <w:footnote w:type="continuationSeparator" w:id="0">
    <w:p w14:paraId="10EA5B75" w14:textId="77777777" w:rsidR="00595E1A" w:rsidRDefault="00595E1A" w:rsidP="00C769D1">
      <w:pPr>
        <w:spacing w:after="0" w:line="240" w:lineRule="auto"/>
      </w:pPr>
      <w:r>
        <w:continuationSeparator/>
      </w:r>
    </w:p>
  </w:footnote>
  <w:footnote w:type="continuationNotice" w:id="1">
    <w:p w14:paraId="23F532CC" w14:textId="77777777" w:rsidR="00595E1A" w:rsidRDefault="00595E1A">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DA6C"/>
    <w:multiLevelType w:val="hybridMultilevel"/>
    <w:tmpl w:val="6388C124"/>
    <w:lvl w:ilvl="0" w:tplc="2C7A9CA2">
      <w:start w:val="1"/>
      <w:numFmt w:val="decimal"/>
      <w:lvlText w:val="%1."/>
      <w:lvlJc w:val="left"/>
      <w:pPr>
        <w:ind w:left="720" w:hanging="360"/>
      </w:pPr>
    </w:lvl>
    <w:lvl w:ilvl="1" w:tplc="966A0164">
      <w:start w:val="1"/>
      <w:numFmt w:val="lowerLetter"/>
      <w:lvlText w:val="%2."/>
      <w:lvlJc w:val="left"/>
      <w:pPr>
        <w:ind w:left="1440" w:hanging="360"/>
      </w:pPr>
    </w:lvl>
    <w:lvl w:ilvl="2" w:tplc="CC0EDBF4">
      <w:start w:val="1"/>
      <w:numFmt w:val="lowerRoman"/>
      <w:lvlText w:val="%3."/>
      <w:lvlJc w:val="right"/>
      <w:pPr>
        <w:ind w:left="2160" w:hanging="180"/>
      </w:pPr>
    </w:lvl>
    <w:lvl w:ilvl="3" w:tplc="D0AAC62E">
      <w:start w:val="1"/>
      <w:numFmt w:val="decimal"/>
      <w:lvlText w:val="%4."/>
      <w:lvlJc w:val="left"/>
      <w:pPr>
        <w:ind w:left="2880" w:hanging="360"/>
      </w:pPr>
    </w:lvl>
    <w:lvl w:ilvl="4" w:tplc="87D8D6A0">
      <w:start w:val="1"/>
      <w:numFmt w:val="lowerLetter"/>
      <w:lvlText w:val="%5."/>
      <w:lvlJc w:val="left"/>
      <w:pPr>
        <w:ind w:left="3600" w:hanging="360"/>
      </w:pPr>
    </w:lvl>
    <w:lvl w:ilvl="5" w:tplc="53240F2E">
      <w:start w:val="1"/>
      <w:numFmt w:val="lowerRoman"/>
      <w:lvlText w:val="%6."/>
      <w:lvlJc w:val="right"/>
      <w:pPr>
        <w:ind w:left="4320" w:hanging="180"/>
      </w:pPr>
    </w:lvl>
    <w:lvl w:ilvl="6" w:tplc="B9DA99A6">
      <w:start w:val="1"/>
      <w:numFmt w:val="decimal"/>
      <w:lvlText w:val="%7."/>
      <w:lvlJc w:val="left"/>
      <w:pPr>
        <w:ind w:left="5040" w:hanging="360"/>
      </w:pPr>
    </w:lvl>
    <w:lvl w:ilvl="7" w:tplc="12C6890C">
      <w:start w:val="1"/>
      <w:numFmt w:val="lowerLetter"/>
      <w:lvlText w:val="%8."/>
      <w:lvlJc w:val="left"/>
      <w:pPr>
        <w:ind w:left="5760" w:hanging="360"/>
      </w:pPr>
    </w:lvl>
    <w:lvl w:ilvl="8" w:tplc="22D6B200">
      <w:start w:val="1"/>
      <w:numFmt w:val="lowerRoman"/>
      <w:lvlText w:val="%9."/>
      <w:lvlJc w:val="right"/>
      <w:pPr>
        <w:ind w:left="6480" w:hanging="180"/>
      </w:pPr>
    </w:lvl>
  </w:abstractNum>
  <w:abstractNum w:abstractNumId="1" w15:restartNumberingAfterBreak="0">
    <w:nsid w:val="05BB607A"/>
    <w:multiLevelType w:val="hybridMultilevel"/>
    <w:tmpl w:val="DD36EF62"/>
    <w:lvl w:ilvl="0" w:tplc="0C9AF512">
      <w:start w:val="1"/>
      <w:numFmt w:val="decimal"/>
      <w:lvlText w:val="%1."/>
      <w:lvlJc w:val="left"/>
      <w:pPr>
        <w:ind w:left="720" w:hanging="360"/>
      </w:pPr>
    </w:lvl>
    <w:lvl w:ilvl="1" w:tplc="793A244C">
      <w:start w:val="1"/>
      <w:numFmt w:val="lowerLetter"/>
      <w:lvlText w:val="%2."/>
      <w:lvlJc w:val="left"/>
      <w:pPr>
        <w:ind w:left="1440" w:hanging="360"/>
      </w:pPr>
    </w:lvl>
    <w:lvl w:ilvl="2" w:tplc="D7BE5290">
      <w:start w:val="1"/>
      <w:numFmt w:val="lowerRoman"/>
      <w:lvlText w:val="%3."/>
      <w:lvlJc w:val="right"/>
      <w:pPr>
        <w:ind w:left="2160" w:hanging="180"/>
      </w:pPr>
    </w:lvl>
    <w:lvl w:ilvl="3" w:tplc="D2D61278">
      <w:start w:val="1"/>
      <w:numFmt w:val="decimal"/>
      <w:lvlText w:val="%4."/>
      <w:lvlJc w:val="left"/>
      <w:pPr>
        <w:ind w:left="2880" w:hanging="360"/>
      </w:pPr>
    </w:lvl>
    <w:lvl w:ilvl="4" w:tplc="F6829F62">
      <w:start w:val="1"/>
      <w:numFmt w:val="lowerLetter"/>
      <w:lvlText w:val="%5."/>
      <w:lvlJc w:val="left"/>
      <w:pPr>
        <w:ind w:left="3600" w:hanging="360"/>
      </w:pPr>
    </w:lvl>
    <w:lvl w:ilvl="5" w:tplc="21E0E200">
      <w:start w:val="1"/>
      <w:numFmt w:val="lowerRoman"/>
      <w:lvlText w:val="%6."/>
      <w:lvlJc w:val="right"/>
      <w:pPr>
        <w:ind w:left="4320" w:hanging="180"/>
      </w:pPr>
    </w:lvl>
    <w:lvl w:ilvl="6" w:tplc="D736E83A">
      <w:start w:val="1"/>
      <w:numFmt w:val="decimal"/>
      <w:lvlText w:val="%7."/>
      <w:lvlJc w:val="left"/>
      <w:pPr>
        <w:ind w:left="5040" w:hanging="360"/>
      </w:pPr>
    </w:lvl>
    <w:lvl w:ilvl="7" w:tplc="85FEDF84">
      <w:start w:val="1"/>
      <w:numFmt w:val="lowerLetter"/>
      <w:lvlText w:val="%8."/>
      <w:lvlJc w:val="left"/>
      <w:pPr>
        <w:ind w:left="5760" w:hanging="360"/>
      </w:pPr>
    </w:lvl>
    <w:lvl w:ilvl="8" w:tplc="87A2D440">
      <w:start w:val="1"/>
      <w:numFmt w:val="lowerRoman"/>
      <w:lvlText w:val="%9."/>
      <w:lvlJc w:val="right"/>
      <w:pPr>
        <w:ind w:left="6480" w:hanging="180"/>
      </w:pPr>
    </w:lvl>
  </w:abstractNum>
  <w:abstractNum w:abstractNumId="2" w15:restartNumberingAfterBreak="0">
    <w:nsid w:val="1029A07D"/>
    <w:multiLevelType w:val="hybridMultilevel"/>
    <w:tmpl w:val="68702CAC"/>
    <w:lvl w:ilvl="0" w:tplc="155CDADE">
      <w:start w:val="1"/>
      <w:numFmt w:val="decimal"/>
      <w:lvlText w:val="%1."/>
      <w:lvlJc w:val="left"/>
      <w:pPr>
        <w:ind w:left="720" w:hanging="360"/>
      </w:pPr>
    </w:lvl>
    <w:lvl w:ilvl="1" w:tplc="26501F7C">
      <w:start w:val="1"/>
      <w:numFmt w:val="lowerLetter"/>
      <w:lvlText w:val="%2."/>
      <w:lvlJc w:val="left"/>
      <w:pPr>
        <w:ind w:left="1440" w:hanging="360"/>
      </w:pPr>
    </w:lvl>
    <w:lvl w:ilvl="2" w:tplc="2698EFC2">
      <w:start w:val="1"/>
      <w:numFmt w:val="lowerRoman"/>
      <w:lvlText w:val="%3."/>
      <w:lvlJc w:val="right"/>
      <w:pPr>
        <w:ind w:left="2160" w:hanging="180"/>
      </w:pPr>
    </w:lvl>
    <w:lvl w:ilvl="3" w:tplc="A4085CFC">
      <w:start w:val="1"/>
      <w:numFmt w:val="decimal"/>
      <w:lvlText w:val="%4."/>
      <w:lvlJc w:val="left"/>
      <w:pPr>
        <w:ind w:left="2880" w:hanging="360"/>
      </w:pPr>
    </w:lvl>
    <w:lvl w:ilvl="4" w:tplc="9342DFC4">
      <w:start w:val="1"/>
      <w:numFmt w:val="lowerLetter"/>
      <w:lvlText w:val="%5."/>
      <w:lvlJc w:val="left"/>
      <w:pPr>
        <w:ind w:left="3600" w:hanging="360"/>
      </w:pPr>
    </w:lvl>
    <w:lvl w:ilvl="5" w:tplc="F7F89996">
      <w:start w:val="1"/>
      <w:numFmt w:val="lowerRoman"/>
      <w:lvlText w:val="%6."/>
      <w:lvlJc w:val="right"/>
      <w:pPr>
        <w:ind w:left="4320" w:hanging="180"/>
      </w:pPr>
    </w:lvl>
    <w:lvl w:ilvl="6" w:tplc="856AB840">
      <w:start w:val="1"/>
      <w:numFmt w:val="decimal"/>
      <w:lvlText w:val="%7."/>
      <w:lvlJc w:val="left"/>
      <w:pPr>
        <w:ind w:left="5040" w:hanging="360"/>
      </w:pPr>
    </w:lvl>
    <w:lvl w:ilvl="7" w:tplc="26D8ABE8">
      <w:start w:val="1"/>
      <w:numFmt w:val="lowerLetter"/>
      <w:lvlText w:val="%8."/>
      <w:lvlJc w:val="left"/>
      <w:pPr>
        <w:ind w:left="5760" w:hanging="360"/>
      </w:pPr>
    </w:lvl>
    <w:lvl w:ilvl="8" w:tplc="59E07252">
      <w:start w:val="1"/>
      <w:numFmt w:val="lowerRoman"/>
      <w:lvlText w:val="%9."/>
      <w:lvlJc w:val="right"/>
      <w:pPr>
        <w:ind w:left="6480" w:hanging="180"/>
      </w:pPr>
    </w:lvl>
  </w:abstractNum>
  <w:abstractNum w:abstractNumId="3" w15:restartNumberingAfterBreak="0">
    <w:nsid w:val="1A6E1127"/>
    <w:multiLevelType w:val="hybridMultilevel"/>
    <w:tmpl w:val="9C1446C6"/>
    <w:lvl w:ilvl="0" w:tplc="7B529FA4">
      <w:start w:val="1"/>
      <w:numFmt w:val="decimal"/>
      <w:lvlText w:val="%1."/>
      <w:lvlJc w:val="left"/>
      <w:pPr>
        <w:ind w:left="720" w:hanging="360"/>
      </w:pPr>
    </w:lvl>
    <w:lvl w:ilvl="1" w:tplc="E99C8542">
      <w:start w:val="1"/>
      <w:numFmt w:val="lowerLetter"/>
      <w:lvlText w:val="%2."/>
      <w:lvlJc w:val="left"/>
      <w:pPr>
        <w:ind w:left="1440" w:hanging="360"/>
      </w:pPr>
    </w:lvl>
    <w:lvl w:ilvl="2" w:tplc="ADDA1272">
      <w:start w:val="1"/>
      <w:numFmt w:val="lowerRoman"/>
      <w:lvlText w:val="%3."/>
      <w:lvlJc w:val="right"/>
      <w:pPr>
        <w:ind w:left="2160" w:hanging="180"/>
      </w:pPr>
    </w:lvl>
    <w:lvl w:ilvl="3" w:tplc="12BAD5CE">
      <w:start w:val="1"/>
      <w:numFmt w:val="decimal"/>
      <w:lvlText w:val="%4."/>
      <w:lvlJc w:val="left"/>
      <w:pPr>
        <w:ind w:left="2880" w:hanging="360"/>
      </w:pPr>
    </w:lvl>
    <w:lvl w:ilvl="4" w:tplc="D3A88D28">
      <w:start w:val="1"/>
      <w:numFmt w:val="lowerLetter"/>
      <w:lvlText w:val="%5."/>
      <w:lvlJc w:val="left"/>
      <w:pPr>
        <w:ind w:left="3600" w:hanging="360"/>
      </w:pPr>
    </w:lvl>
    <w:lvl w:ilvl="5" w:tplc="D72C74CC">
      <w:start w:val="1"/>
      <w:numFmt w:val="lowerRoman"/>
      <w:lvlText w:val="%6."/>
      <w:lvlJc w:val="right"/>
      <w:pPr>
        <w:ind w:left="4320" w:hanging="180"/>
      </w:pPr>
    </w:lvl>
    <w:lvl w:ilvl="6" w:tplc="2F461D3E">
      <w:start w:val="1"/>
      <w:numFmt w:val="decimal"/>
      <w:lvlText w:val="%7."/>
      <w:lvlJc w:val="left"/>
      <w:pPr>
        <w:ind w:left="5040" w:hanging="360"/>
      </w:pPr>
    </w:lvl>
    <w:lvl w:ilvl="7" w:tplc="1A62810A">
      <w:start w:val="1"/>
      <w:numFmt w:val="lowerLetter"/>
      <w:lvlText w:val="%8."/>
      <w:lvlJc w:val="left"/>
      <w:pPr>
        <w:ind w:left="5760" w:hanging="360"/>
      </w:pPr>
    </w:lvl>
    <w:lvl w:ilvl="8" w:tplc="C65C40C8">
      <w:start w:val="1"/>
      <w:numFmt w:val="lowerRoman"/>
      <w:lvlText w:val="%9."/>
      <w:lvlJc w:val="right"/>
      <w:pPr>
        <w:ind w:left="6480" w:hanging="180"/>
      </w:pPr>
    </w:lvl>
  </w:abstractNum>
  <w:abstractNum w:abstractNumId="4" w15:restartNumberingAfterBreak="0">
    <w:nsid w:val="4A9BFF7B"/>
    <w:multiLevelType w:val="hybridMultilevel"/>
    <w:tmpl w:val="8BAEFDEC"/>
    <w:lvl w:ilvl="0" w:tplc="0AA00D2C">
      <w:start w:val="1"/>
      <w:numFmt w:val="bullet"/>
      <w:lvlText w:val="-"/>
      <w:lvlJc w:val="left"/>
      <w:pPr>
        <w:ind w:left="720" w:hanging="360"/>
      </w:pPr>
      <w:rPr>
        <w:rFonts w:ascii="Calibri" w:hAnsi="Calibri" w:hint="default"/>
      </w:rPr>
    </w:lvl>
    <w:lvl w:ilvl="1" w:tplc="A9769338">
      <w:start w:val="1"/>
      <w:numFmt w:val="bullet"/>
      <w:lvlText w:val="o"/>
      <w:lvlJc w:val="left"/>
      <w:pPr>
        <w:ind w:left="1440" w:hanging="360"/>
      </w:pPr>
      <w:rPr>
        <w:rFonts w:ascii="Courier New" w:hAnsi="Courier New" w:hint="default"/>
      </w:rPr>
    </w:lvl>
    <w:lvl w:ilvl="2" w:tplc="4B24024C">
      <w:start w:val="1"/>
      <w:numFmt w:val="bullet"/>
      <w:lvlText w:val=""/>
      <w:lvlJc w:val="left"/>
      <w:pPr>
        <w:ind w:left="2160" w:hanging="360"/>
      </w:pPr>
      <w:rPr>
        <w:rFonts w:ascii="Wingdings" w:hAnsi="Wingdings" w:hint="default"/>
      </w:rPr>
    </w:lvl>
    <w:lvl w:ilvl="3" w:tplc="7BB8C2E2">
      <w:start w:val="1"/>
      <w:numFmt w:val="bullet"/>
      <w:lvlText w:val=""/>
      <w:lvlJc w:val="left"/>
      <w:pPr>
        <w:ind w:left="2880" w:hanging="360"/>
      </w:pPr>
      <w:rPr>
        <w:rFonts w:ascii="Symbol" w:hAnsi="Symbol" w:hint="default"/>
      </w:rPr>
    </w:lvl>
    <w:lvl w:ilvl="4" w:tplc="D962183E">
      <w:start w:val="1"/>
      <w:numFmt w:val="bullet"/>
      <w:lvlText w:val="o"/>
      <w:lvlJc w:val="left"/>
      <w:pPr>
        <w:ind w:left="3600" w:hanging="360"/>
      </w:pPr>
      <w:rPr>
        <w:rFonts w:ascii="Courier New" w:hAnsi="Courier New" w:hint="default"/>
      </w:rPr>
    </w:lvl>
    <w:lvl w:ilvl="5" w:tplc="7298BB20">
      <w:start w:val="1"/>
      <w:numFmt w:val="bullet"/>
      <w:lvlText w:val=""/>
      <w:lvlJc w:val="left"/>
      <w:pPr>
        <w:ind w:left="4320" w:hanging="360"/>
      </w:pPr>
      <w:rPr>
        <w:rFonts w:ascii="Wingdings" w:hAnsi="Wingdings" w:hint="default"/>
      </w:rPr>
    </w:lvl>
    <w:lvl w:ilvl="6" w:tplc="31588246">
      <w:start w:val="1"/>
      <w:numFmt w:val="bullet"/>
      <w:lvlText w:val=""/>
      <w:lvlJc w:val="left"/>
      <w:pPr>
        <w:ind w:left="5040" w:hanging="360"/>
      </w:pPr>
      <w:rPr>
        <w:rFonts w:ascii="Symbol" w:hAnsi="Symbol" w:hint="default"/>
      </w:rPr>
    </w:lvl>
    <w:lvl w:ilvl="7" w:tplc="3092A12A">
      <w:start w:val="1"/>
      <w:numFmt w:val="bullet"/>
      <w:lvlText w:val="o"/>
      <w:lvlJc w:val="left"/>
      <w:pPr>
        <w:ind w:left="5760" w:hanging="360"/>
      </w:pPr>
      <w:rPr>
        <w:rFonts w:ascii="Courier New" w:hAnsi="Courier New" w:hint="default"/>
      </w:rPr>
    </w:lvl>
    <w:lvl w:ilvl="8" w:tplc="38C8DDB0">
      <w:start w:val="1"/>
      <w:numFmt w:val="bullet"/>
      <w:lvlText w:val=""/>
      <w:lvlJc w:val="left"/>
      <w:pPr>
        <w:ind w:left="6480" w:hanging="360"/>
      </w:pPr>
      <w:rPr>
        <w:rFonts w:ascii="Wingdings" w:hAnsi="Wingdings" w:hint="default"/>
      </w:rPr>
    </w:lvl>
  </w:abstractNum>
  <w:abstractNum w:abstractNumId="5" w15:restartNumberingAfterBreak="0">
    <w:nsid w:val="68B31813"/>
    <w:multiLevelType w:val="hybridMultilevel"/>
    <w:tmpl w:val="8A16141E"/>
    <w:lvl w:ilvl="0" w:tplc="0372857E">
      <w:start w:val="1"/>
      <w:numFmt w:val="decimal"/>
      <w:lvlText w:val="%1)"/>
      <w:lvlJc w:val="left"/>
      <w:pPr>
        <w:ind w:left="720" w:hanging="360"/>
      </w:pPr>
    </w:lvl>
    <w:lvl w:ilvl="1" w:tplc="D5D2961A">
      <w:start w:val="1"/>
      <w:numFmt w:val="lowerLetter"/>
      <w:lvlText w:val="%2."/>
      <w:lvlJc w:val="left"/>
      <w:pPr>
        <w:ind w:left="1440" w:hanging="360"/>
      </w:pPr>
    </w:lvl>
    <w:lvl w:ilvl="2" w:tplc="CCC2CDF8">
      <w:start w:val="1"/>
      <w:numFmt w:val="lowerRoman"/>
      <w:lvlText w:val="%3."/>
      <w:lvlJc w:val="right"/>
      <w:pPr>
        <w:ind w:left="2160" w:hanging="180"/>
      </w:pPr>
    </w:lvl>
    <w:lvl w:ilvl="3" w:tplc="2D0695E6">
      <w:start w:val="1"/>
      <w:numFmt w:val="decimal"/>
      <w:lvlText w:val="%4."/>
      <w:lvlJc w:val="left"/>
      <w:pPr>
        <w:ind w:left="2880" w:hanging="360"/>
      </w:pPr>
    </w:lvl>
    <w:lvl w:ilvl="4" w:tplc="3DD6CD62">
      <w:start w:val="1"/>
      <w:numFmt w:val="lowerLetter"/>
      <w:lvlText w:val="%5."/>
      <w:lvlJc w:val="left"/>
      <w:pPr>
        <w:ind w:left="3600" w:hanging="360"/>
      </w:pPr>
    </w:lvl>
    <w:lvl w:ilvl="5" w:tplc="B64ABF98">
      <w:start w:val="1"/>
      <w:numFmt w:val="lowerRoman"/>
      <w:lvlText w:val="%6."/>
      <w:lvlJc w:val="right"/>
      <w:pPr>
        <w:ind w:left="4320" w:hanging="180"/>
      </w:pPr>
    </w:lvl>
    <w:lvl w:ilvl="6" w:tplc="D938BB4E">
      <w:start w:val="1"/>
      <w:numFmt w:val="decimal"/>
      <w:lvlText w:val="%7."/>
      <w:lvlJc w:val="left"/>
      <w:pPr>
        <w:ind w:left="5040" w:hanging="360"/>
      </w:pPr>
    </w:lvl>
    <w:lvl w:ilvl="7" w:tplc="18DAEA5C">
      <w:start w:val="1"/>
      <w:numFmt w:val="lowerLetter"/>
      <w:lvlText w:val="%8."/>
      <w:lvlJc w:val="left"/>
      <w:pPr>
        <w:ind w:left="5760" w:hanging="360"/>
      </w:pPr>
    </w:lvl>
    <w:lvl w:ilvl="8" w:tplc="8212691E">
      <w:start w:val="1"/>
      <w:numFmt w:val="lowerRoman"/>
      <w:lvlText w:val="%9."/>
      <w:lvlJc w:val="right"/>
      <w:pPr>
        <w:ind w:left="6480" w:hanging="180"/>
      </w:pPr>
    </w:lvl>
  </w:abstractNum>
  <w:num w:numId="1" w16cid:durableId="1103839279">
    <w:abstractNumId w:val="0"/>
  </w:num>
  <w:num w:numId="2" w16cid:durableId="964657126">
    <w:abstractNumId w:val="1"/>
  </w:num>
  <w:num w:numId="3" w16cid:durableId="1210844412">
    <w:abstractNumId w:val="2"/>
  </w:num>
  <w:num w:numId="4" w16cid:durableId="1158767434">
    <w:abstractNumId w:val="5"/>
  </w:num>
  <w:num w:numId="5" w16cid:durableId="1060832784">
    <w:abstractNumId w:val="3"/>
  </w:num>
  <w:num w:numId="6" w16cid:durableId="44754680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5E1A"/>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4D57"/>
    <w:rsid w:val="005D54C2"/>
    <w:rsid w:val="005D6C2C"/>
    <w:rsid w:val="005E0A52"/>
    <w:rsid w:val="005E2836"/>
    <w:rsid w:val="005E2934"/>
    <w:rsid w:val="005E4221"/>
    <w:rsid w:val="005E48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A8D"/>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48D9"/>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B27"/>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3A0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87A23"/>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181E0B6"/>
    <w:rsid w:val="08378569"/>
    <w:rsid w:val="0E921111"/>
    <w:rsid w:val="2832278A"/>
    <w:rsid w:val="3A780805"/>
    <w:rsid w:val="3B05DA38"/>
    <w:rsid w:val="42F05465"/>
    <w:rsid w:val="4C74CE36"/>
    <w:rsid w:val="52B4C868"/>
    <w:rsid w:val="5DF5973D"/>
    <w:rsid w:val="5EC02DA0"/>
    <w:rsid w:val="7C2D6A7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D53A09"/>
    <w:rPr>
      <w:rFonts w:ascii="CIDFont+F3" w:hAnsi="CIDFont+F3" w:hint="default"/>
      <w:b w:val="0"/>
      <w:bCs w:val="0"/>
      <w:i/>
      <w:iCs/>
      <w:color w:val="000000"/>
      <w:sz w:val="22"/>
      <w:szCs w:val="22"/>
    </w:rPr>
  </w:style>
  <w:style w:type="character" w:customStyle="1" w:styleId="normaltextrun">
    <w:name w:val="normaltextrun"/>
    <w:basedOn w:val="a0"/>
    <w:rsid w:val="00B9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www.desy.de/data_privacy_policy/index_eng.html" TargetMode="External"/><Relationship Id="rId10" Type="http://schemas.openxmlformats.org/officeDocument/2006/relationships/hyperlink" Target="https://doi.org/10.1063/5.010874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20995</Words>
  <Characters>11968</Characters>
  <Application>Microsoft Office Word</Application>
  <DocSecurity>0</DocSecurity>
  <Lines>99</Lines>
  <Paragraphs>65</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32898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25</cp:revision>
  <cp:lastPrinted>2022-12-14T03:31:00Z</cp:lastPrinted>
  <dcterms:created xsi:type="dcterms:W3CDTF">2023-04-04T05:41:00Z</dcterms:created>
  <dcterms:modified xsi:type="dcterms:W3CDTF">2023-04-20T19:56:00Z</dcterms:modified>
</cp:coreProperties>
</file>