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1.1 Структура сонячного елементу</w:t>
      </w:r>
    </w:p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Кремній – найбільш вивчений напівпровідниковий матеріал, а виготовленні з нього сонячні елементи на основі гомогенного </w:t>
      </w:r>
      <w:r>
        <w:rPr>
          <w:rFonts w:ascii="Times New Roman" w:hAnsi="Times New Roman"/>
          <w:sz w:val="28"/>
        </w:rPr>
        <w:t>p</w:t>
      </w:r>
      <w:r w:rsidRPr="00020D7D">
        <w:rPr>
          <w:rFonts w:ascii="Times New Roman" w:hAnsi="Times New Roman"/>
          <w:sz w:val="28"/>
          <w:lang w:val="uk-UA"/>
        </w:rPr>
        <w:t>-</w:t>
      </w:r>
      <w:r>
        <w:rPr>
          <w:rFonts w:ascii="Times New Roman" w:hAnsi="Times New Roman"/>
          <w:sz w:val="28"/>
        </w:rPr>
        <w:t>n</w:t>
      </w:r>
      <w:r w:rsidRPr="00020D7D">
        <w:rPr>
          <w:rFonts w:ascii="Times New Roman" w:hAnsi="Times New Roman"/>
          <w:sz w:val="28"/>
          <w:lang w:val="uk-UA"/>
        </w:rPr>
        <w:t xml:space="preserve"> </w:t>
      </w:r>
      <w:r>
        <w:rPr>
          <w:rFonts w:ascii="Times New Roman" w:hAnsi="Times New Roman"/>
          <w:sz w:val="28"/>
          <w:lang w:val="uk-UA"/>
        </w:rPr>
        <w:t xml:space="preserve">переходу є найпростішими фотоелектричними перетворювачами. </w:t>
      </w:r>
    </w:p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Сонячні елементи мають порівняно просту будову. Перш за все, в сонячних елементах є задній контакт і два шари кремнію різної провідності. Зверху знаходиться сітка, яка складається з металевих контактів і </w:t>
      </w:r>
      <w:proofErr w:type="spellStart"/>
      <w:r>
        <w:rPr>
          <w:rFonts w:ascii="Times New Roman" w:hAnsi="Times New Roman"/>
          <w:sz w:val="28"/>
          <w:lang w:val="uk-UA"/>
        </w:rPr>
        <w:t>антиблікового</w:t>
      </w:r>
      <w:proofErr w:type="spellEnd"/>
      <w:r>
        <w:rPr>
          <w:rFonts w:ascii="Times New Roman" w:hAnsi="Times New Roman"/>
          <w:sz w:val="28"/>
          <w:lang w:val="uk-UA"/>
        </w:rPr>
        <w:t xml:space="preserve"> покриття. </w:t>
      </w:r>
    </w:p>
    <w:p w:rsidR="003B4FBF" w:rsidRDefault="003B4FBF" w:rsidP="003B4FBF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noProof/>
          <w:sz w:val="28"/>
          <w:lang w:val="ru-RU" w:eastAsia="ru-RU"/>
        </w:rPr>
        <w:drawing>
          <wp:inline distT="0" distB="0" distL="0" distR="0">
            <wp:extent cx="5231130" cy="2839085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8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BF" w:rsidRPr="009B170E" w:rsidRDefault="003B4FBF" w:rsidP="003B4FBF">
      <w:pPr>
        <w:spacing w:line="360" w:lineRule="auto"/>
        <w:ind w:left="1135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>Рис.1</w:t>
      </w:r>
      <w:r w:rsidR="009272FF">
        <w:rPr>
          <w:rFonts w:ascii="Times New Roman" w:hAnsi="Times New Roman"/>
          <w:sz w:val="28"/>
          <w:lang w:val="uk-UA"/>
        </w:rPr>
        <w:t>.</w:t>
      </w:r>
      <w:r>
        <w:rPr>
          <w:rFonts w:ascii="Times New Roman" w:hAnsi="Times New Roman"/>
          <w:sz w:val="28"/>
          <w:lang w:val="uk-UA"/>
        </w:rPr>
        <w:t xml:space="preserve"> </w:t>
      </w:r>
      <w:r w:rsidR="00DA2459">
        <w:rPr>
          <w:rFonts w:ascii="Times New Roman" w:hAnsi="Times New Roman"/>
          <w:sz w:val="28"/>
          <w:lang w:val="uk-UA"/>
        </w:rPr>
        <w:t xml:space="preserve">Структура сонячного елементу. 1 - світло (фотони), 2 - передній контакт, 3 – шар </w:t>
      </w:r>
      <w:r w:rsidR="00DA2459" w:rsidRPr="00215E53">
        <w:rPr>
          <w:rFonts w:ascii="Times New Roman" w:hAnsi="Times New Roman"/>
          <w:sz w:val="28"/>
          <w:highlight w:val="cyan"/>
          <w:lang w:val="uk-UA"/>
        </w:rPr>
        <w:t>з електронною провідністю</w:t>
      </w:r>
      <w:r w:rsidR="00DA2459">
        <w:rPr>
          <w:rFonts w:ascii="Times New Roman" w:hAnsi="Times New Roman"/>
          <w:sz w:val="28"/>
          <w:lang w:val="uk-UA"/>
        </w:rPr>
        <w:t xml:space="preserve">, 4 – перехідний шар, 5 – шар з </w:t>
      </w:r>
      <w:r w:rsidR="00DA2459" w:rsidRPr="00215E53">
        <w:rPr>
          <w:rFonts w:ascii="Times New Roman" w:hAnsi="Times New Roman"/>
          <w:sz w:val="28"/>
          <w:highlight w:val="cyan"/>
          <w:lang w:val="uk-UA"/>
        </w:rPr>
        <w:t>дірковою провідністю</w:t>
      </w:r>
      <w:r w:rsidR="00DA2459">
        <w:rPr>
          <w:rFonts w:ascii="Times New Roman" w:hAnsi="Times New Roman"/>
          <w:sz w:val="28"/>
          <w:lang w:val="uk-UA"/>
        </w:rPr>
        <w:t>, 6 – задній контакт.</w:t>
      </w:r>
    </w:p>
    <w:p w:rsidR="003B4FBF" w:rsidRPr="006A710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uk-UA"/>
        </w:rPr>
        <w:t xml:space="preserve">          Принцип</w:t>
      </w:r>
      <w:r w:rsidRPr="00DD74C6">
        <w:rPr>
          <w:rFonts w:ascii="Times New Roman" w:hAnsi="Times New Roman"/>
          <w:sz w:val="28"/>
          <w:lang w:val="uk-UA"/>
        </w:rPr>
        <w:t xml:space="preserve"> роботи сонячних </w:t>
      </w:r>
      <w:r>
        <w:rPr>
          <w:rFonts w:ascii="Times New Roman" w:hAnsi="Times New Roman"/>
          <w:sz w:val="28"/>
          <w:lang w:val="uk-UA"/>
        </w:rPr>
        <w:t>елементів</w:t>
      </w:r>
      <w:r w:rsidRPr="00DD74C6">
        <w:rPr>
          <w:rFonts w:ascii="Times New Roman" w:hAnsi="Times New Roman"/>
          <w:sz w:val="28"/>
          <w:lang w:val="uk-UA"/>
        </w:rPr>
        <w:t xml:space="preserve"> добре</w:t>
      </w:r>
      <w:r>
        <w:rPr>
          <w:rFonts w:ascii="Times New Roman" w:hAnsi="Times New Roman"/>
          <w:sz w:val="28"/>
          <w:lang w:val="uk-UA"/>
        </w:rPr>
        <w:t xml:space="preserve"> відомий. Він полягає в ефекті напівпровідників: коли нагрівається верхня кремнієва пластина блоку перетворювача, електрони з атомів кремнію звільнюються, після цього їх захоплюють атоми нижньої пластини. Електрони прагнуть повернутися в своє початкове положення, як наслідок, з нижньої пластини електрони рухаються по </w:t>
      </w:r>
      <w:r>
        <w:rPr>
          <w:rFonts w:ascii="Times New Roman" w:hAnsi="Times New Roman"/>
          <w:sz w:val="28"/>
          <w:lang w:val="uk-UA"/>
        </w:rPr>
        <w:lastRenderedPageBreak/>
        <w:t xml:space="preserve">провідникам, які віддають свою енергію на зарядку акумуляторів і повертаються на верхню пластину. </w:t>
      </w:r>
      <w:r w:rsidRPr="00DD74C6">
        <w:rPr>
          <w:rFonts w:ascii="Times New Roman" w:hAnsi="Times New Roman"/>
          <w:sz w:val="28"/>
          <w:lang w:val="uk-UA"/>
        </w:rPr>
        <w:t xml:space="preserve">           </w:t>
      </w:r>
    </w:p>
    <w:p w:rsidR="003B4FBF" w:rsidRDefault="00233DA1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</w:t>
      </w:r>
      <w:r w:rsidR="003B4FBF">
        <w:rPr>
          <w:rFonts w:ascii="Times New Roman" w:hAnsi="Times New Roman"/>
          <w:sz w:val="28"/>
          <w:lang w:val="uk-UA"/>
        </w:rPr>
        <w:t xml:space="preserve">1.2 </w:t>
      </w:r>
      <w:proofErr w:type="spellStart"/>
      <w:r w:rsidR="003B4FBF">
        <w:rPr>
          <w:rFonts w:ascii="Times New Roman" w:hAnsi="Times New Roman"/>
          <w:sz w:val="28"/>
          <w:lang w:val="uk-UA"/>
        </w:rPr>
        <w:t>Одно-діодна</w:t>
      </w:r>
      <w:proofErr w:type="spellEnd"/>
      <w:r w:rsidR="003B4FBF">
        <w:rPr>
          <w:rFonts w:ascii="Times New Roman" w:hAnsi="Times New Roman"/>
          <w:sz w:val="28"/>
          <w:lang w:val="uk-UA"/>
        </w:rPr>
        <w:t xml:space="preserve"> модель           </w:t>
      </w:r>
    </w:p>
    <w:p w:rsidR="00233DA1" w:rsidRPr="00FF53B7" w:rsidRDefault="003B4FBF" w:rsidP="00233DA1">
      <w:pPr>
        <w:spacing w:line="360" w:lineRule="auto"/>
        <w:jc w:val="both"/>
        <w:rPr>
          <w:rFonts w:ascii="Times New Roman" w:hAnsi="Times New Roman"/>
          <w:sz w:val="28"/>
          <w:lang w:val="ru-RU"/>
        </w:rPr>
      </w:pPr>
      <w:r w:rsidRPr="000763BA">
        <w:rPr>
          <w:rFonts w:ascii="Times New Roman" w:hAnsi="Times New Roman"/>
          <w:sz w:val="28"/>
          <w:lang w:val="uk-UA"/>
        </w:rPr>
        <w:t xml:space="preserve">          </w:t>
      </w:r>
      <w:r w:rsidR="00233DA1">
        <w:rPr>
          <w:rFonts w:ascii="Times New Roman" w:hAnsi="Times New Roman"/>
          <w:sz w:val="28"/>
          <w:lang w:val="uk-UA"/>
        </w:rPr>
        <w:t xml:space="preserve">Фотоелектричні системи (ФЕ) безпосередньо перетворюють сонячне світло в електрику. Як правило, фотоелементи з’єднуються послідовно або паралельно, щоб сформувати так званий фотоелектричний модуль. </w:t>
      </w:r>
    </w:p>
    <w:p w:rsidR="00DA2459" w:rsidRPr="00F56F4A" w:rsidRDefault="00233DA1" w:rsidP="00DA2459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</w:t>
      </w:r>
      <w:r w:rsidR="00DA2459" w:rsidRPr="000763BA">
        <w:rPr>
          <w:rFonts w:ascii="Times New Roman" w:hAnsi="Times New Roman"/>
          <w:sz w:val="28"/>
          <w:lang w:val="uk-UA"/>
        </w:rPr>
        <w:t xml:space="preserve">Безумовно, найпростішою моделлю для опису фотоелектричних модулів є </w:t>
      </w:r>
      <w:proofErr w:type="spellStart"/>
      <w:r w:rsidR="00DA2459" w:rsidRPr="000763BA">
        <w:rPr>
          <w:rFonts w:ascii="Times New Roman" w:hAnsi="Times New Roman"/>
          <w:sz w:val="28"/>
          <w:lang w:val="uk-UA"/>
        </w:rPr>
        <w:t>одно-діодна</w:t>
      </w:r>
      <w:proofErr w:type="spellEnd"/>
      <w:r w:rsidR="00DA2459" w:rsidRPr="000763BA">
        <w:rPr>
          <w:rFonts w:ascii="Times New Roman" w:hAnsi="Times New Roman"/>
          <w:sz w:val="28"/>
          <w:lang w:val="uk-UA"/>
        </w:rPr>
        <w:t xml:space="preserve"> модель, </w:t>
      </w:r>
      <w:r w:rsidR="00DA2459" w:rsidRPr="00C86B34">
        <w:rPr>
          <w:rFonts w:ascii="Times New Roman" w:hAnsi="Times New Roman"/>
          <w:sz w:val="28"/>
          <w:highlight w:val="yellow"/>
          <w:lang w:val="uk-UA"/>
        </w:rPr>
        <w:t>де вихід джерела струму безпосередньо пропорційний світлу, що падає на панель</w:t>
      </w:r>
      <w:r w:rsidR="00DA2459">
        <w:rPr>
          <w:rFonts w:ascii="Times New Roman" w:hAnsi="Times New Roman"/>
          <w:sz w:val="28"/>
          <w:lang w:val="uk-UA"/>
        </w:rPr>
        <w:t xml:space="preserve">. </w:t>
      </w:r>
      <w:r w:rsidR="00DA2459" w:rsidRPr="00C86B34">
        <w:rPr>
          <w:rFonts w:ascii="Times New Roman" w:hAnsi="Times New Roman"/>
          <w:sz w:val="28"/>
          <w:highlight w:val="yellow"/>
          <w:lang w:val="uk-UA"/>
        </w:rPr>
        <w:t xml:space="preserve">Ця модель повністю характеризує тільки три параметри в вольт-амперній характеристиці: Струм короткого замикання </w:t>
      </w:r>
      <w:r w:rsidR="00DA2459" w:rsidRPr="00C86B34">
        <w:rPr>
          <w:rFonts w:ascii="Times New Roman" w:hAnsi="Times New Roman" w:cs="Times New Roman"/>
          <w:sz w:val="28"/>
          <w:highlight w:val="yellow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I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</m:oMath>
      <w:r w:rsidR="00DA2459" w:rsidRPr="00C86B34">
        <w:rPr>
          <w:rFonts w:ascii="Times New Roman" w:hAnsi="Times New Roman"/>
          <w:sz w:val="28"/>
          <w:highlight w:val="yellow"/>
          <w:lang w:val="uk-UA"/>
        </w:rPr>
        <w:t xml:space="preserve"> </w:t>
      </w:r>
      <w:r w:rsidR="00DA2459" w:rsidRPr="00C86B34">
        <w:rPr>
          <w:rFonts w:ascii="Times New Roman" w:hAnsi="Times New Roman"/>
          <w:sz w:val="28"/>
          <w:highlight w:val="yellow"/>
          <w:lang w:val="ru-RU"/>
        </w:rPr>
        <w:t xml:space="preserve">, </w:t>
      </w:r>
      <w:r w:rsidR="00DA2459" w:rsidRPr="00C86B34">
        <w:rPr>
          <w:rFonts w:ascii="Times New Roman" w:hAnsi="Times New Roman"/>
          <w:sz w:val="28"/>
          <w:highlight w:val="yellow"/>
          <w:lang w:val="uk-UA"/>
        </w:rPr>
        <w:t xml:space="preserve">напругу холостого ходу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U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OC</m:t>
            </m:r>
          </m:sub>
        </m:sSub>
      </m:oMath>
      <w:proofErr w:type="gramStart"/>
      <w:r w:rsidR="00DA2459" w:rsidRPr="00C86B34">
        <w:rPr>
          <w:rFonts w:ascii="Times New Roman" w:eastAsia="Times New Roman" w:hAnsi="Times New Roman"/>
          <w:sz w:val="28"/>
          <w:highlight w:val="yellow"/>
        </w:rPr>
        <w:t xml:space="preserve"> ,</w:t>
      </w:r>
      <w:proofErr w:type="gramEnd"/>
      <w:r w:rsidR="00DA2459" w:rsidRPr="00C86B34">
        <w:rPr>
          <w:rFonts w:ascii="Times New Roman" w:eastAsia="Times New Roman" w:hAnsi="Times New Roman"/>
          <w:sz w:val="28"/>
          <w:highlight w:val="yellow"/>
        </w:rPr>
        <w:t xml:space="preserve"> </w:t>
      </w:r>
      <w:r w:rsidR="00DA2459" w:rsidRPr="00C86B34">
        <w:rPr>
          <w:rFonts w:ascii="Times New Roman" w:eastAsia="Times New Roman" w:hAnsi="Times New Roman"/>
          <w:sz w:val="28"/>
          <w:highlight w:val="yellow"/>
          <w:lang w:val="uk-UA"/>
        </w:rPr>
        <w:t xml:space="preserve">і фактор ідеальності діода </w:t>
      </w:r>
      <m:oMath>
        <m:r>
          <w:rPr>
            <w:rFonts w:ascii="Cambria Math" w:eastAsia="Times New Roman" w:hAnsi="Cambria Math"/>
            <w:sz w:val="28"/>
            <w:lang w:val="uk-UA"/>
          </w:rPr>
          <m:t>n</m:t>
        </m:r>
      </m:oMath>
      <w:r w:rsidR="00DA2459" w:rsidRPr="00C86B34">
        <w:rPr>
          <w:rFonts w:ascii="Times New Roman" w:eastAsia="Times New Roman" w:hAnsi="Times New Roman"/>
          <w:sz w:val="28"/>
          <w:highlight w:val="yellow"/>
        </w:rPr>
        <w:t>.</w:t>
      </w:r>
      <w:r w:rsidR="00DA2459" w:rsidRPr="00215E53">
        <w:rPr>
          <w:rFonts w:ascii="Times New Roman" w:eastAsia="Times New Roman" w:hAnsi="Times New Roman"/>
          <w:sz w:val="28"/>
        </w:rPr>
        <w:t xml:space="preserve"> </w:t>
      </w:r>
      <w:r w:rsidR="00DA2459" w:rsidRPr="00215E53">
        <w:rPr>
          <w:rFonts w:ascii="Times New Roman" w:eastAsia="Times New Roman" w:hAnsi="Times New Roman"/>
          <w:sz w:val="28"/>
          <w:lang w:val="uk-UA"/>
        </w:rPr>
        <w:t xml:space="preserve">По суті, </w:t>
      </w:r>
      <w:proofErr w:type="spellStart"/>
      <w:r w:rsidR="00DA2459" w:rsidRPr="00215E53">
        <w:rPr>
          <w:rFonts w:ascii="Times New Roman" w:eastAsia="Times New Roman" w:hAnsi="Times New Roman"/>
          <w:sz w:val="28"/>
          <w:lang w:val="uk-UA"/>
        </w:rPr>
        <w:t>одно-діодна</w:t>
      </w:r>
      <w:proofErr w:type="spellEnd"/>
      <w:r w:rsidR="00DA2459" w:rsidRPr="00215E53">
        <w:rPr>
          <w:rFonts w:ascii="Times New Roman" w:eastAsia="Times New Roman" w:hAnsi="Times New Roman"/>
          <w:sz w:val="28"/>
          <w:lang w:val="uk-UA"/>
        </w:rPr>
        <w:t xml:space="preserve"> модель не дає повного уявлення про сонячний елемент якщо на нього впливає навколишнє середовище, особливо при малій напрузі. </w:t>
      </w:r>
      <w:r w:rsidR="00DA2459">
        <w:rPr>
          <w:rFonts w:ascii="Times New Roman" w:hAnsi="Times New Roman"/>
          <w:sz w:val="28"/>
          <w:lang w:val="uk-UA"/>
        </w:rPr>
        <w:t xml:space="preserve">Теорія сонячних елементів завжди передбачає </w:t>
      </w:r>
      <w:proofErr w:type="spellStart"/>
      <w:r w:rsidR="00DA2459">
        <w:rPr>
          <w:rFonts w:ascii="Times New Roman" w:hAnsi="Times New Roman"/>
          <w:sz w:val="28"/>
          <w:lang w:val="uk-UA"/>
        </w:rPr>
        <w:t>електрично</w:t>
      </w:r>
      <w:proofErr w:type="spellEnd"/>
      <w:r w:rsidR="00DA2459">
        <w:rPr>
          <w:rFonts w:ascii="Times New Roman" w:hAnsi="Times New Roman"/>
          <w:sz w:val="28"/>
          <w:lang w:val="uk-UA"/>
        </w:rPr>
        <w:t xml:space="preserve"> однорідний елемент. Густина цього елементу в ідеальному випадку описується рівнянням діода </w:t>
      </w:r>
      <w:proofErr w:type="spellStart"/>
      <w:r w:rsidR="00DA2459">
        <w:rPr>
          <w:rFonts w:ascii="Times New Roman" w:hAnsi="Times New Roman"/>
          <w:sz w:val="28"/>
          <w:lang w:val="uk-UA"/>
        </w:rPr>
        <w:t>Шоклі</w:t>
      </w:r>
      <w:proofErr w:type="spellEnd"/>
      <w:r w:rsidR="00DA2459" w:rsidRPr="007721F7">
        <w:rPr>
          <w:rFonts w:ascii="Times New Roman" w:hAnsi="Times New Roman"/>
          <w:sz w:val="28"/>
          <w:lang w:val="ru-RU"/>
        </w:rPr>
        <w:t xml:space="preserve"> </w:t>
      </w:r>
      <w:r w:rsidR="00DA2459" w:rsidRPr="00F247EC">
        <w:rPr>
          <w:rFonts w:ascii="Times New Roman" w:hAnsi="Times New Roman"/>
          <w:sz w:val="28"/>
          <w:lang w:val="ru-RU"/>
        </w:rPr>
        <w:t>[25]</w:t>
      </w:r>
      <w:r w:rsidR="00DA2459" w:rsidRPr="00F247EC">
        <w:rPr>
          <w:rFonts w:ascii="Times New Roman" w:hAnsi="Times New Roman"/>
          <w:sz w:val="28"/>
          <w:lang w:val="uk-UA"/>
        </w:rPr>
        <w:t>:</w:t>
      </w:r>
    </w:p>
    <w:p w:rsidR="003B4FBF" w:rsidRPr="00993E87" w:rsidRDefault="003B4FBF" w:rsidP="003B4FBF">
      <w:pPr>
        <w:spacing w:line="360" w:lineRule="auto"/>
        <w:jc w:val="both"/>
        <w:rPr>
          <w:rFonts w:ascii="Times New Roman" w:eastAsia="Times New Roman" w:hAnsi="Times New Roman"/>
          <w:i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lang w:val="uk-UA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exp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lang w:val="uk-UA"/>
                  </w:rPr>
                  <m:t>eV</m:t>
                </m:r>
              </m:num>
              <m:den>
                <m:r>
                  <w:rPr>
                    <w:rFonts w:ascii="Cambria Math" w:hAnsi="Cambria Math"/>
                    <w:sz w:val="28"/>
                    <w:lang w:val="uk-UA"/>
                  </w:rPr>
                  <m:t>kT</m:t>
                </m:r>
              </m:den>
            </m:f>
            <m:r>
              <w:rPr>
                <w:rFonts w:ascii="Cambria Math" w:hAnsi="Cambria Math"/>
                <w:sz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</m:oMath>
      <w:r w:rsidRPr="00993E87">
        <w:rPr>
          <w:rFonts w:ascii="Times New Roman" w:eastAsia="Times New Roman" w:hAnsi="Times New Roman"/>
          <w:i/>
          <w:sz w:val="28"/>
          <w:lang w:val="uk-UA"/>
        </w:rPr>
        <w:t xml:space="preserve">                                     </w:t>
      </w:r>
      <w:r w:rsidRPr="00993E87">
        <w:rPr>
          <w:rFonts w:ascii="Times New Roman" w:eastAsia="Times New Roman" w:hAnsi="Times New Roman"/>
          <w:sz w:val="28"/>
          <w:lang w:val="uk-UA"/>
        </w:rPr>
        <w:t>(1)</w:t>
      </w:r>
    </w:p>
    <w:p w:rsidR="003B4FBF" w:rsidRDefault="00DA2459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DD74C6">
        <w:rPr>
          <w:rFonts w:ascii="Times New Roman" w:hAnsi="Times New Roman"/>
          <w:sz w:val="28"/>
          <w:lang w:val="uk-UA"/>
        </w:rPr>
        <w:t xml:space="preserve">Тут </w:t>
      </w:r>
      <m:oMath>
        <m:r>
          <w:rPr>
            <w:rFonts w:ascii="Cambria Math" w:hAnsi="Cambria Math"/>
            <w:sz w:val="28"/>
            <w:lang w:val="uk-UA"/>
          </w:rPr>
          <m:t xml:space="preserve">V </m:t>
        </m:r>
      </m:oMath>
      <w:r w:rsidRPr="00DD74C6">
        <w:rPr>
          <w:rFonts w:ascii="Times New Roman" w:hAnsi="Times New Roman"/>
          <w:sz w:val="28"/>
          <w:lang w:val="uk-UA"/>
        </w:rPr>
        <w:t xml:space="preserve">- </w:t>
      </w:r>
      <w:r w:rsidRPr="00DD74C6">
        <w:rPr>
          <w:rFonts w:ascii="Times New Roman" w:hAnsi="Times New Roman"/>
          <w:sz w:val="28"/>
          <w:lang w:val="ru-RU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>прикладена напруга зміщення (</w:t>
      </w:r>
      <w:r>
        <w:rPr>
          <w:rFonts w:ascii="Times New Roman" w:hAnsi="Times New Roman"/>
          <w:sz w:val="28"/>
          <w:lang w:val="uk-UA"/>
        </w:rPr>
        <w:t>в прямому напрямку</w:t>
      </w:r>
      <w:r w:rsidRPr="00DD74C6">
        <w:rPr>
          <w:rFonts w:ascii="Times New Roman" w:hAnsi="Times New Roman"/>
          <w:sz w:val="28"/>
          <w:lang w:val="uk-UA"/>
        </w:rPr>
        <w:t xml:space="preserve">), </w:t>
      </w:r>
      <m:oMath>
        <m:r>
          <w:rPr>
            <w:rFonts w:ascii="Cambria Math" w:hAnsi="Cambria Math"/>
            <w:sz w:val="28"/>
            <w:lang w:val="uk-UA"/>
          </w:rPr>
          <m:t>e</m:t>
        </m:r>
      </m:oMath>
      <w:r w:rsidRPr="00DD74C6">
        <w:rPr>
          <w:rFonts w:ascii="Times New Roman" w:hAnsi="Times New Roman"/>
          <w:sz w:val="28"/>
          <w:lang w:val="ru-RU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 xml:space="preserve">- заряд електрона, </w:t>
      </w:r>
      <m:oMath>
        <m:r>
          <w:rPr>
            <w:rFonts w:ascii="Cambria Math" w:hAnsi="Cambria Math"/>
            <w:sz w:val="28"/>
            <w:lang w:val="uk-UA"/>
          </w:rPr>
          <m:t xml:space="preserve">kT </m:t>
        </m:r>
      </m:oMath>
      <w:r w:rsidRPr="00DD74C6">
        <w:rPr>
          <w:rFonts w:ascii="Times New Roman" w:hAnsi="Times New Roman"/>
          <w:sz w:val="28"/>
          <w:lang w:val="uk-UA"/>
        </w:rPr>
        <w:t xml:space="preserve">- теплова енергія, </w:t>
      </w:r>
      <m:oMath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kT</m:t>
            </m:r>
          </m:num>
          <m:den>
            <m:r>
              <w:rPr>
                <w:rFonts w:ascii="Cambria Math" w:hAnsi="Cambria Math"/>
                <w:sz w:val="28"/>
                <w:lang w:val="uk-UA"/>
              </w:rPr>
              <m:t>e</m:t>
            </m:r>
          </m:den>
        </m:f>
        <m:r>
          <w:rPr>
            <w:rFonts w:ascii="Cambria Math" w:hAnsi="Cambria Math"/>
            <w:sz w:val="28"/>
            <w:lang w:val="uk-UA"/>
          </w:rPr>
          <m:t xml:space="preserve">  </m:t>
        </m:r>
      </m:oMath>
      <w:r w:rsidRPr="00DD74C6">
        <w:rPr>
          <w:rFonts w:ascii="Times New Roman" w:hAnsi="Times New Roman"/>
          <w:sz w:val="28"/>
          <w:lang w:val="uk-UA"/>
        </w:rPr>
        <w:t xml:space="preserve">- теплова напруга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T</m:t>
            </m:r>
          </m:sub>
        </m:sSub>
      </m:oMath>
      <w:r w:rsidRPr="00DD74C6">
        <w:rPr>
          <w:rFonts w:ascii="Times New Roman" w:hAnsi="Times New Roman"/>
          <w:sz w:val="28"/>
          <w:lang w:val="uk-UA"/>
        </w:rPr>
        <w:t xml:space="preserve"> (25,69 мВ</w:t>
      </w:r>
      <w:r w:rsidRPr="00DD74C6">
        <w:rPr>
          <w:rFonts w:ascii="Times New Roman" w:hAnsi="Times New Roman"/>
          <w:sz w:val="28"/>
          <w:lang w:val="ru-RU"/>
        </w:rPr>
        <w:t xml:space="preserve"> при </w:t>
      </w:r>
      <w:r w:rsidRPr="00DD74C6">
        <w:rPr>
          <w:rFonts w:ascii="Times New Roman" w:hAnsi="Times New Roman"/>
          <w:sz w:val="28"/>
          <w:lang w:val="uk-UA"/>
        </w:rPr>
        <w:t xml:space="preserve">25 ° C).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 xml:space="preserve">- густина струму, що протікає в умовах короткого замикання при освітленні. </w:t>
      </w:r>
      <w:r w:rsidRPr="00C86B34">
        <w:rPr>
          <w:rFonts w:ascii="Times New Roman" w:hAnsi="Times New Roman"/>
          <w:sz w:val="28"/>
          <w:lang w:val="uk-UA"/>
        </w:rPr>
        <w:t>Ця густина представляє собою фотострум</w:t>
      </w:r>
      <w:r w:rsidRPr="00DD74C6">
        <w:rPr>
          <w:rFonts w:ascii="Times New Roman" w:hAnsi="Times New Roman"/>
          <w:sz w:val="28"/>
          <w:lang w:val="uk-UA"/>
        </w:rPr>
        <w:t>, який</w:t>
      </w:r>
      <w:r>
        <w:rPr>
          <w:rFonts w:ascii="Times New Roman" w:hAnsi="Times New Roman"/>
          <w:sz w:val="28"/>
          <w:lang w:val="uk-UA"/>
        </w:rPr>
        <w:t xml:space="preserve"> (принаймні для сонячних кремнієвих елементів</w:t>
      </w:r>
      <w:r w:rsidRPr="00DD74C6">
        <w:rPr>
          <w:rFonts w:ascii="Times New Roman" w:hAnsi="Times New Roman"/>
          <w:sz w:val="28"/>
          <w:lang w:val="uk-UA"/>
        </w:rPr>
        <w:t xml:space="preserve">) не залежить від зміщення </w:t>
      </w:r>
      <m:oMath>
        <m:r>
          <w:rPr>
            <w:rFonts w:ascii="Cambria Math" w:hAnsi="Cambria Math"/>
            <w:sz w:val="28"/>
            <w:lang w:val="uk-UA"/>
          </w:rPr>
          <m:t xml:space="preserve"> </m:t>
        </m:r>
        <m:r>
          <w:rPr>
            <w:rFonts w:ascii="Cambria Math" w:hAnsi="Cambria Math"/>
            <w:sz w:val="28"/>
            <w:lang w:val="ru-RU"/>
          </w:rPr>
          <m:t>V</m:t>
        </m:r>
      </m:oMath>
      <w:r w:rsidRPr="00DD74C6">
        <w:rPr>
          <w:rFonts w:ascii="Times New Roman" w:hAnsi="Times New Roman"/>
          <w:sz w:val="28"/>
          <w:lang w:val="uk-UA"/>
        </w:rPr>
        <w:t xml:space="preserve">, тоді як перший член в рівнянні (1) являє собою залежну від напруги густину струму в умовах темряви. </w:t>
      </w:r>
      <w:r>
        <w:rPr>
          <w:rFonts w:ascii="Times New Roman" w:hAnsi="Times New Roman"/>
          <w:sz w:val="28"/>
          <w:lang w:val="uk-UA"/>
        </w:rPr>
        <w:t xml:space="preserve">Для темної характеристики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=0 </m:t>
        </m:r>
      </m:oMath>
      <w:r w:rsidRPr="005863FB">
        <w:rPr>
          <w:rFonts w:ascii="Times New Roman" w:hAnsi="Times New Roman"/>
          <w:sz w:val="28"/>
          <w:lang w:val="uk-UA"/>
        </w:rPr>
        <w:t>.</w:t>
      </w:r>
      <w:r w:rsidRPr="00DD74C6">
        <w:rPr>
          <w:rFonts w:ascii="Times New Roman" w:hAnsi="Times New Roman"/>
          <w:sz w:val="28"/>
          <w:lang w:val="uk-UA"/>
        </w:rPr>
        <w:t xml:space="preserve"> Відповідно до рівняння (1) </w:t>
      </w:r>
      <w:r w:rsidRPr="00C86B34">
        <w:rPr>
          <w:rFonts w:ascii="Times New Roman" w:hAnsi="Times New Roman"/>
          <w:sz w:val="28"/>
          <w:lang w:val="uk-UA"/>
        </w:rPr>
        <w:t xml:space="preserve">світлова характеристика дорівнює темній  характеристиці, яка зміщена в сторону від’ємного струму </w:t>
      </w:r>
      <w:r>
        <w:rPr>
          <w:rFonts w:ascii="Times New Roman" w:hAnsi="Times New Roman"/>
          <w:sz w:val="28"/>
          <w:lang w:val="uk-UA"/>
        </w:rPr>
        <w:t>н</w:t>
      </w:r>
      <w:r w:rsidRPr="00C86B34">
        <w:rPr>
          <w:rFonts w:ascii="Times New Roman" w:hAnsi="Times New Roman"/>
          <w:sz w:val="28"/>
          <w:highlight w:val="cyan"/>
          <w:lang w:val="uk-UA"/>
        </w:rPr>
        <w:t>а величину</w:t>
      </w:r>
      <w:r>
        <w:rPr>
          <w:rFonts w:ascii="Times New Roman" w:hAnsi="Times New Roman"/>
          <w:sz w:val="28"/>
          <w:lang w:val="uk-UA"/>
        </w:rPr>
        <w:t xml:space="preserve"> </w:t>
      </w:r>
      <w:r w:rsidRPr="00C86B34">
        <w:rPr>
          <w:rFonts w:ascii="Times New Roman" w:hAnsi="Times New Roman"/>
          <w:sz w:val="28"/>
          <w:lang w:val="uk-UA"/>
        </w:rPr>
        <w:t>фотострум</w:t>
      </w:r>
      <w:r>
        <w:rPr>
          <w:rFonts w:ascii="Times New Roman" w:hAnsi="Times New Roman"/>
          <w:sz w:val="28"/>
          <w:lang w:val="uk-UA"/>
        </w:rPr>
        <w:t>у</w:t>
      </w:r>
      <w:r w:rsidRPr="00DD74C6">
        <w:rPr>
          <w:rFonts w:ascii="Times New Roman" w:hAnsi="Times New Roman"/>
          <w:sz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sc</m:t>
            </m:r>
          </m:sub>
        </m:sSub>
        <m:r>
          <w:rPr>
            <w:rFonts w:ascii="Cambria Math" w:hAnsi="Cambria Math"/>
            <w:sz w:val="28"/>
            <w:lang w:val="ru-RU"/>
          </w:rPr>
          <m:t xml:space="preserve"> </m:t>
        </m:r>
      </m:oMath>
      <w:r w:rsidRPr="00DD74C6">
        <w:rPr>
          <w:rFonts w:ascii="Times New Roman" w:hAnsi="Times New Roman"/>
          <w:sz w:val="28"/>
          <w:lang w:val="uk-UA"/>
        </w:rPr>
        <w:t xml:space="preserve">. </w:t>
      </w:r>
      <w:r w:rsidR="003B4FBF" w:rsidRPr="00DD74C6">
        <w:rPr>
          <w:rFonts w:ascii="Times New Roman" w:hAnsi="Times New Roman"/>
          <w:sz w:val="28"/>
          <w:lang w:val="uk-UA"/>
        </w:rPr>
        <w:t xml:space="preserve">Це </w:t>
      </w:r>
      <w:r w:rsidR="003B4FBF">
        <w:rPr>
          <w:rFonts w:ascii="Times New Roman" w:hAnsi="Times New Roman"/>
          <w:sz w:val="28"/>
          <w:lang w:val="uk-UA"/>
        </w:rPr>
        <w:t>явище відоме</w:t>
      </w:r>
      <w:r w:rsidR="003B4FBF" w:rsidRPr="00DD74C6">
        <w:rPr>
          <w:rFonts w:ascii="Times New Roman" w:hAnsi="Times New Roman"/>
          <w:sz w:val="28"/>
          <w:lang w:val="uk-UA"/>
        </w:rPr>
        <w:t xml:space="preserve"> як "принцип </w:t>
      </w:r>
      <w:r w:rsidR="00934F9F">
        <w:rPr>
          <w:rFonts w:ascii="Times New Roman" w:hAnsi="Times New Roman"/>
          <w:sz w:val="28"/>
          <w:lang w:val="uk-UA"/>
        </w:rPr>
        <w:t xml:space="preserve">суперпозиції". </w:t>
      </w:r>
      <w:r w:rsidRPr="00DD74C6">
        <w:rPr>
          <w:rFonts w:ascii="Times New Roman" w:hAnsi="Times New Roman"/>
          <w:sz w:val="28"/>
          <w:lang w:val="uk-UA"/>
        </w:rPr>
        <w:t xml:space="preserve">Рівняння </w:t>
      </w:r>
      <w:r w:rsidRPr="00DD74C6">
        <w:rPr>
          <w:rFonts w:ascii="Times New Roman" w:hAnsi="Times New Roman"/>
          <w:sz w:val="28"/>
          <w:lang w:val="uk-UA"/>
        </w:rPr>
        <w:lastRenderedPageBreak/>
        <w:t xml:space="preserve">(1) справедливе </w:t>
      </w:r>
      <w:r w:rsidRPr="00C86B34">
        <w:rPr>
          <w:rFonts w:ascii="Times New Roman" w:hAnsi="Times New Roman"/>
          <w:sz w:val="28"/>
          <w:lang w:val="uk-UA"/>
        </w:rPr>
        <w:t xml:space="preserve">як для </w:t>
      </w:r>
      <w:r w:rsidRPr="00C86B34">
        <w:rPr>
          <w:rFonts w:ascii="Times New Roman" w:hAnsi="Times New Roman"/>
          <w:sz w:val="28"/>
          <w:highlight w:val="cyan"/>
          <w:lang w:val="uk-UA"/>
        </w:rPr>
        <w:t>прямого, так і для зворотного зміщення структури</w:t>
      </w:r>
      <w:r w:rsidRPr="00DD74C6">
        <w:rPr>
          <w:rFonts w:ascii="Times New Roman" w:hAnsi="Times New Roman"/>
          <w:sz w:val="28"/>
          <w:lang w:val="uk-UA"/>
        </w:rPr>
        <w:t xml:space="preserve">, </w:t>
      </w:r>
      <w:r>
        <w:rPr>
          <w:rFonts w:ascii="Times New Roman" w:hAnsi="Times New Roman"/>
          <w:sz w:val="28"/>
          <w:lang w:val="uk-UA"/>
        </w:rPr>
        <w:t xml:space="preserve">причому </w:t>
      </w:r>
      <w:r w:rsidRPr="00DD74C6">
        <w:rPr>
          <w:rFonts w:ascii="Times New Roman" w:hAnsi="Times New Roman"/>
          <w:sz w:val="28"/>
          <w:lang w:val="uk-UA"/>
        </w:rPr>
        <w:t>останнє відповідає негативним значенням V.</w:t>
      </w:r>
    </w:p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</w:t>
      </w:r>
      <w:r w:rsidRPr="00DD74C6">
        <w:rPr>
          <w:rFonts w:ascii="Times New Roman" w:hAnsi="Times New Roman"/>
          <w:sz w:val="28"/>
          <w:lang w:val="uk-UA"/>
        </w:rPr>
        <w:t xml:space="preserve">Отже, при зворотному зміщенні в декілька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 xml:space="preserve"> 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T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>
        <w:rPr>
          <w:rFonts w:ascii="Times New Roman" w:hAnsi="Times New Roman"/>
          <w:sz w:val="28"/>
          <w:lang w:val="uk-UA"/>
        </w:rPr>
        <w:t>в</w:t>
      </w:r>
      <w:r w:rsidRPr="00DD74C6">
        <w:rPr>
          <w:rFonts w:ascii="Times New Roman" w:hAnsi="Times New Roman"/>
          <w:sz w:val="28"/>
          <w:lang w:val="uk-UA"/>
        </w:rPr>
        <w:t xml:space="preserve"> темряві (</w:t>
      </w:r>
      <m:oMath>
        <m: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Pr="00DD74C6">
        <w:rPr>
          <w:rFonts w:ascii="Times New Roman" w:hAnsi="Times New Roman"/>
          <w:sz w:val="28"/>
          <w:lang w:val="uk-UA"/>
        </w:rPr>
        <w:t>= 0), густина струму дорівнює</w:t>
      </w:r>
      <m:oMath>
        <m:r>
          <w:rPr>
            <w:rFonts w:ascii="Cambria Math" w:hAnsi="Cambria Math"/>
            <w:sz w:val="28"/>
            <w:lang w:val="uk-UA"/>
          </w:rPr>
          <m:t xml:space="preserve"> –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0 </m:t>
            </m:r>
          </m:sub>
        </m:sSub>
      </m:oMath>
      <w:r w:rsidRPr="00DD74C6">
        <w:rPr>
          <w:rFonts w:ascii="Times New Roman" w:hAnsi="Times New Roman"/>
          <w:sz w:val="28"/>
          <w:lang w:val="uk-UA"/>
        </w:rPr>
        <w:t xml:space="preserve">, незалежно від величини зміщення </w:t>
      </w:r>
      <w:r w:rsidRPr="00DD74C6">
        <w:rPr>
          <w:rFonts w:ascii="Times New Roman" w:hAnsi="Times New Roman"/>
          <w:i/>
          <w:sz w:val="28"/>
        </w:rPr>
        <w:t>V</w:t>
      </w:r>
      <w:r w:rsidRPr="00DD74C6">
        <w:rPr>
          <w:rFonts w:ascii="Times New Roman" w:hAnsi="Times New Roman"/>
          <w:i/>
          <w:sz w:val="28"/>
          <w:lang w:val="uk-UA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 xml:space="preserve">. Тому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 </m:t>
        </m:r>
      </m:oMath>
      <w:r w:rsidRPr="00DD74C6">
        <w:rPr>
          <w:rFonts w:ascii="Times New Roman" w:hAnsi="Times New Roman"/>
          <w:sz w:val="28"/>
          <w:lang w:val="uk-UA"/>
        </w:rPr>
        <w:t xml:space="preserve">називається "густиною струму насичення". З рівняння (1) , для  </w:t>
      </w:r>
      <m:oMath>
        <m:r>
          <w:rPr>
            <w:rFonts w:ascii="Cambria Math" w:hAnsi="Cambria Math"/>
            <w:sz w:val="28"/>
            <w:lang w:val="uk-UA"/>
          </w:rPr>
          <m:t>J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hAnsi="Cambria Math"/>
            <w:sz w:val="28"/>
            <w:lang w:val="uk-UA"/>
          </w:rPr>
          <m:t>=0</m:t>
        </m:r>
      </m:oMath>
      <w:r w:rsidRPr="00993E87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DD74C6">
        <w:rPr>
          <w:rFonts w:ascii="Times New Roman" w:hAnsi="Times New Roman"/>
          <w:sz w:val="28"/>
          <w:lang w:val="uk-UA"/>
        </w:rPr>
        <w:t xml:space="preserve">(стан відкритого контуру, фотострум повністю </w:t>
      </w:r>
      <w:r w:rsidR="00A7755C">
        <w:rPr>
          <w:rFonts w:ascii="Times New Roman" w:hAnsi="Times New Roman"/>
          <w:sz w:val="28"/>
          <w:lang w:val="uk-UA"/>
        </w:rPr>
        <w:t xml:space="preserve">врівноважений темним </w:t>
      </w:r>
      <w:r w:rsidRPr="00DD74C6">
        <w:rPr>
          <w:rFonts w:ascii="Times New Roman" w:hAnsi="Times New Roman"/>
          <w:sz w:val="28"/>
          <w:lang w:val="uk-UA"/>
        </w:rPr>
        <w:t xml:space="preserve">струмом), можна отримати відомий вираз для </w:t>
      </w:r>
      <w:r w:rsidRPr="005863FB">
        <w:rPr>
          <w:rFonts w:ascii="Times New Roman" w:hAnsi="Times New Roman"/>
          <w:sz w:val="28"/>
          <w:lang w:val="uk-UA"/>
        </w:rPr>
        <w:t xml:space="preserve">напруги </w:t>
      </w:r>
      <w:r w:rsidR="005863FB" w:rsidRPr="009D715A">
        <w:rPr>
          <w:rFonts w:ascii="Times New Roman" w:hAnsi="Times New Roman"/>
          <w:sz w:val="28"/>
          <w:lang w:val="uk-UA"/>
        </w:rPr>
        <w:t>холостого ходу</w:t>
      </w:r>
      <w:r w:rsidRPr="00DD74C6">
        <w:rPr>
          <w:rFonts w:ascii="Times New Roman" w:hAnsi="Times New Roman"/>
          <w:sz w:val="28"/>
          <w:lang w:val="uk-UA"/>
        </w:rPr>
        <w:t>:</w:t>
      </w:r>
    </w:p>
    <w:p w:rsidR="003B4FBF" w:rsidRDefault="00383655" w:rsidP="003B4FBF">
      <w:pPr>
        <w:spacing w:line="360" w:lineRule="auto"/>
        <w:jc w:val="center"/>
        <w:rPr>
          <w:rFonts w:ascii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OC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  <w:sz w:val="28"/>
            <w:lang w:val="uk-UA"/>
          </w:rPr>
          <m:t>ln⁡</m:t>
        </m:r>
        <m:d>
          <m:dPr>
            <m:ctrlPr>
              <w:rPr>
                <w:rFonts w:ascii="Cambria Math" w:hAnsi="Cambria Math"/>
                <w:sz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sc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0</m:t>
                    </m:r>
                  </m:sub>
                </m:sSub>
              </m:den>
            </m:f>
          </m:e>
        </m:d>
      </m:oMath>
      <w:r w:rsidR="003B4FBF" w:rsidRPr="00DD74C6">
        <w:rPr>
          <w:rFonts w:ascii="Times New Roman" w:hAnsi="Times New Roman"/>
          <w:sz w:val="28"/>
          <w:lang w:val="uk-UA"/>
        </w:rPr>
        <w:t>.</w:t>
      </w:r>
    </w:p>
    <w:p w:rsidR="003B4FBF" w:rsidRDefault="003B4FBF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DD74C6">
        <w:rPr>
          <w:rFonts w:ascii="Times New Roman" w:hAnsi="Times New Roman"/>
          <w:sz w:val="28"/>
          <w:lang w:val="uk-UA"/>
        </w:rPr>
        <w:t xml:space="preserve">Цей вираз показує вплив темних характеристик </w:t>
      </w:r>
      <w:r>
        <w:rPr>
          <w:rFonts w:ascii="Times New Roman" w:hAnsi="Times New Roman"/>
          <w:sz w:val="28"/>
          <w:lang w:val="uk-UA"/>
        </w:rPr>
        <w:t>на ККД параметрів: ч</w:t>
      </w:r>
      <w:r w:rsidRPr="00DD74C6">
        <w:rPr>
          <w:rFonts w:ascii="Times New Roman" w:hAnsi="Times New Roman"/>
          <w:sz w:val="28"/>
          <w:lang w:val="uk-UA"/>
        </w:rPr>
        <w:t>им менше значення</w:t>
      </w:r>
      <w:r w:rsidRPr="00DD74C6">
        <w:rPr>
          <w:rFonts w:ascii="Times New Roman" w:hAnsi="Times New Roman"/>
          <w:sz w:val="28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0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993E87">
        <w:rPr>
          <w:rFonts w:ascii="Times New Roman" w:eastAsia="Times New Roman" w:hAnsi="Times New Roman"/>
          <w:sz w:val="28"/>
          <w:lang w:val="uk-UA"/>
        </w:rPr>
        <w:t>сонячного елемента</w:t>
      </w:r>
      <w:r w:rsidRPr="00DD74C6">
        <w:rPr>
          <w:rFonts w:ascii="Times New Roman" w:hAnsi="Times New Roman"/>
          <w:sz w:val="28"/>
          <w:lang w:val="uk-UA"/>
        </w:rPr>
        <w:t xml:space="preserve">, тим  менша густина темного струму сонячної батареї, </w:t>
      </w:r>
      <w:r>
        <w:rPr>
          <w:rFonts w:ascii="Times New Roman" w:hAnsi="Times New Roman"/>
          <w:sz w:val="28"/>
          <w:lang w:val="uk-UA"/>
        </w:rPr>
        <w:t>і тим вище</w:t>
      </w:r>
      <w:r w:rsidRPr="00DD74C6">
        <w:rPr>
          <w:rFonts w:ascii="Times New Roman" w:hAnsi="Times New Roman"/>
          <w:sz w:val="28"/>
          <w:lang w:val="uk-UA"/>
        </w:rPr>
        <w:t xml:space="preserve"> значення напруги </w:t>
      </w:r>
      <m:oMath>
        <m: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oc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Pr="00DD74C6">
        <w:rPr>
          <w:rFonts w:ascii="Times New Roman" w:hAnsi="Times New Roman"/>
          <w:sz w:val="28"/>
          <w:lang w:val="uk-UA"/>
        </w:rPr>
        <w:t xml:space="preserve">у </w:t>
      </w:r>
      <w:r w:rsidR="00A7755C">
        <w:rPr>
          <w:rFonts w:ascii="Times New Roman" w:hAnsi="Times New Roman"/>
          <w:sz w:val="28"/>
          <w:lang w:val="uk-UA"/>
        </w:rPr>
        <w:t>розімкненому колі</w:t>
      </w:r>
      <w:r w:rsidRPr="00DD74C6">
        <w:rPr>
          <w:rFonts w:ascii="Times New Roman" w:hAnsi="Times New Roman"/>
          <w:sz w:val="28"/>
          <w:lang w:val="uk-UA"/>
        </w:rPr>
        <w:t xml:space="preserve">, а отже, і його ефективність. Ось чому детальне розуміння темної характеристики сонячної батареї є важливим для досягнення високої ефективності. </w:t>
      </w:r>
    </w:p>
    <w:p w:rsidR="00D70209" w:rsidRDefault="00D70209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1.3 </w:t>
      </w:r>
      <w:proofErr w:type="spellStart"/>
      <w:r>
        <w:rPr>
          <w:rFonts w:ascii="Times New Roman" w:hAnsi="Times New Roman"/>
          <w:sz w:val="28"/>
          <w:lang w:val="uk-UA"/>
        </w:rPr>
        <w:t>Дво-одіодна</w:t>
      </w:r>
      <w:proofErr w:type="spellEnd"/>
      <w:r>
        <w:rPr>
          <w:rFonts w:ascii="Times New Roman" w:hAnsi="Times New Roman"/>
          <w:sz w:val="28"/>
          <w:lang w:val="uk-UA"/>
        </w:rPr>
        <w:t xml:space="preserve"> модель</w:t>
      </w:r>
    </w:p>
    <w:p w:rsidR="00D70209" w:rsidRDefault="00D70209" w:rsidP="00D70209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 w:rsidRPr="0069706E">
        <w:rPr>
          <w:rFonts w:ascii="Times New Roman" w:hAnsi="Times New Roman"/>
          <w:sz w:val="28"/>
          <w:lang w:val="uk-UA"/>
        </w:rPr>
        <w:t xml:space="preserve">          </w:t>
      </w:r>
      <w:r w:rsidRPr="009D715A">
        <w:rPr>
          <w:rFonts w:ascii="Times New Roman" w:hAnsi="Times New Roman"/>
          <w:sz w:val="28"/>
          <w:lang w:val="uk-UA"/>
        </w:rPr>
        <w:t xml:space="preserve">Рівняння (1) - лише ідеалізований опис сонячного елемента. В реальності, треба ще врахувати послідовний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</m:t>
        </m:r>
      </m:oMath>
      <w:r w:rsidRPr="009D715A">
        <w:rPr>
          <w:rFonts w:ascii="Times New Roman" w:hAnsi="Times New Roman"/>
          <w:sz w:val="28"/>
          <w:lang w:val="uk-UA"/>
        </w:rPr>
        <w:t xml:space="preserve">(заданий в одиницях  </w:t>
      </w:r>
      <m:oMath>
        <m:r>
          <m:rPr>
            <m:sty m:val="p"/>
          </m:rPr>
          <w:rPr>
            <w:rFonts w:ascii="Cambria Math" w:hAnsi="Cambria Math"/>
            <w:sz w:val="28"/>
            <w:lang w:val="uk-UA"/>
          </w:rPr>
          <m:t>Ω</m:t>
        </m:r>
        <m:r>
          <w:rPr>
            <w:rFonts w:ascii="Cambria Math" w:hAnsi="Cambria Math"/>
            <w:sz w:val="28"/>
            <w:lang w:val="uk-UA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lang w:val="uk-UA"/>
              </w:rPr>
              <m:t>cm</m:t>
            </m:r>
          </m:e>
          <m:sup>
            <m:r>
              <w:rPr>
                <w:rFonts w:ascii="Cambria Math" w:hAnsi="Cambria Math"/>
                <w:sz w:val="28"/>
                <w:lang w:val="uk-UA"/>
              </w:rPr>
              <m:t>2</m:t>
            </m:r>
          </m:sup>
        </m:sSup>
      </m:oMath>
      <w:r w:rsidRPr="009D715A">
        <w:rPr>
          <w:rFonts w:ascii="Times New Roman" w:hAnsi="Times New Roman"/>
          <w:sz w:val="28"/>
          <w:lang w:val="uk-UA"/>
        </w:rPr>
        <w:t xml:space="preserve">, якщо мова йде про густину струму) та щонайменше ще дві компоненти темного струму: рекомбінаційний струм </w:t>
      </w:r>
      <w:r w:rsidR="007721F7" w:rsidRPr="009D715A">
        <w:rPr>
          <w:rFonts w:ascii="Times New Roman" w:hAnsi="Times New Roman"/>
          <w:sz w:val="28"/>
          <w:lang w:val="uk-UA"/>
        </w:rPr>
        <w:t>[26</w:t>
      </w:r>
      <w:r w:rsidRPr="009D715A">
        <w:rPr>
          <w:rFonts w:ascii="Times New Roman" w:hAnsi="Times New Roman"/>
          <w:sz w:val="28"/>
          <w:lang w:val="uk-UA"/>
        </w:rPr>
        <w:t xml:space="preserve">] (другий діод) області виснаження та омічний струм шунта, викликаний паралельним опором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sz w:val="28"/>
              </w:rPr>
              <m:t>SH</m:t>
            </m:r>
          </m:sub>
        </m:sSub>
      </m:oMath>
      <w:r w:rsidRPr="009D715A">
        <w:rPr>
          <w:rFonts w:ascii="Times New Roman" w:hAnsi="Times New Roman"/>
          <w:sz w:val="28"/>
          <w:lang w:val="uk-UA"/>
        </w:rPr>
        <w:t>.</w:t>
      </w:r>
      <w:r w:rsidRPr="00DD74C6">
        <w:rPr>
          <w:rFonts w:ascii="Times New Roman" w:hAnsi="Times New Roman"/>
          <w:sz w:val="28"/>
          <w:lang w:val="uk-UA"/>
        </w:rPr>
        <w:t xml:space="preserve"> </w:t>
      </w:r>
    </w:p>
    <w:p w:rsidR="003B4FBF" w:rsidRDefault="00D70209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         </w:t>
      </w:r>
      <w:r w:rsidR="003B4FBF" w:rsidRPr="00DD74C6">
        <w:rPr>
          <w:rFonts w:ascii="Times New Roman" w:hAnsi="Times New Roman"/>
          <w:sz w:val="28"/>
          <w:lang w:val="uk-UA"/>
        </w:rPr>
        <w:t xml:space="preserve">Це призводить до так званої </w:t>
      </w:r>
      <w:proofErr w:type="spellStart"/>
      <w:r w:rsidR="003B4FBF" w:rsidRPr="00DD74C6">
        <w:rPr>
          <w:rFonts w:ascii="Times New Roman" w:hAnsi="Times New Roman"/>
          <w:sz w:val="28"/>
          <w:lang w:val="uk-UA"/>
        </w:rPr>
        <w:t>дво</w:t>
      </w:r>
      <w:r>
        <w:rPr>
          <w:rFonts w:ascii="Times New Roman" w:hAnsi="Times New Roman"/>
          <w:sz w:val="28"/>
          <w:lang w:val="uk-UA"/>
        </w:rPr>
        <w:t>-</w:t>
      </w:r>
      <w:r w:rsidR="003B4FBF" w:rsidRPr="00DD74C6">
        <w:rPr>
          <w:rFonts w:ascii="Times New Roman" w:hAnsi="Times New Roman"/>
          <w:sz w:val="28"/>
          <w:lang w:val="uk-UA"/>
        </w:rPr>
        <w:t>діодної</w:t>
      </w:r>
      <w:proofErr w:type="spellEnd"/>
      <w:r w:rsidR="003B4FBF" w:rsidRPr="00DD74C6">
        <w:rPr>
          <w:rFonts w:ascii="Times New Roman" w:hAnsi="Times New Roman"/>
          <w:sz w:val="28"/>
          <w:lang w:val="uk-UA"/>
        </w:rPr>
        <w:t xml:space="preserve"> моделі, де перший діод являє собою «ідеальний» діод рівняння (1), що описує так званий дифузійний струм, що характеризується густиною струму насичення </w:t>
      </w:r>
      <m:oMath>
        <m:r>
          <w:rPr>
            <w:rFonts w:ascii="Cambria Math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01</m:t>
            </m:r>
          </m:sub>
        </m:sSub>
      </m:oMath>
      <w:r w:rsidR="003B4FBF" w:rsidRPr="00DD74C6">
        <w:rPr>
          <w:rFonts w:ascii="Times New Roman" w:hAnsi="Times New Roman"/>
          <w:sz w:val="28"/>
          <w:lang w:val="uk-UA"/>
        </w:rPr>
        <w:t xml:space="preserve">, а другий діод - </w:t>
      </w:r>
      <w:r w:rsidR="0069706E">
        <w:rPr>
          <w:rFonts w:ascii="Times New Roman" w:hAnsi="Times New Roman"/>
          <w:sz w:val="28"/>
          <w:lang w:val="uk-UA"/>
        </w:rPr>
        <w:t>описує так звану рекомбінацію</w:t>
      </w:r>
      <w:r w:rsidR="003B4FBF" w:rsidRPr="00DD74C6">
        <w:rPr>
          <w:rFonts w:ascii="Times New Roman" w:hAnsi="Times New Roman"/>
          <w:sz w:val="28"/>
          <w:lang w:val="uk-UA"/>
        </w:rPr>
        <w:t xml:space="preserve">, що характеризується густиною струму насичення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02</m:t>
            </m:r>
          </m:sub>
        </m:sSub>
      </m:oMath>
      <w:r w:rsidR="003B4FBF"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w:r w:rsidR="003B4FBF" w:rsidRPr="00DD74C6">
        <w:rPr>
          <w:rFonts w:ascii="Times New Roman" w:hAnsi="Times New Roman"/>
          <w:sz w:val="28"/>
          <w:lang w:val="uk-UA"/>
        </w:rPr>
        <w:t xml:space="preserve">та фактором ідеальності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="003B4FBF" w:rsidRPr="00DD74C6">
        <w:rPr>
          <w:rFonts w:ascii="Times New Roman" w:hAnsi="Times New Roman"/>
          <w:sz w:val="28"/>
          <w:lang w:val="uk-UA"/>
        </w:rPr>
        <w:t>.</w:t>
      </w:r>
    </w:p>
    <w:p w:rsidR="003B4FBF" w:rsidRPr="00DD74C6" w:rsidRDefault="00D70209" w:rsidP="003B4FBF">
      <w:pPr>
        <w:spacing w:line="360" w:lineRule="auto"/>
        <w:jc w:val="both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lastRenderedPageBreak/>
        <w:t xml:space="preserve">          </w:t>
      </w:r>
      <w:r w:rsidR="003B4FBF" w:rsidRPr="00DD74C6">
        <w:rPr>
          <w:rFonts w:ascii="Times New Roman" w:hAnsi="Times New Roman"/>
          <w:sz w:val="28"/>
          <w:lang w:val="uk-UA"/>
        </w:rPr>
        <w:t xml:space="preserve">Загалом, згідно з </w:t>
      </w:r>
      <w:proofErr w:type="spellStart"/>
      <w:r w:rsidR="003B4FBF" w:rsidRPr="00DD74C6">
        <w:rPr>
          <w:rFonts w:ascii="Times New Roman" w:hAnsi="Times New Roman"/>
          <w:sz w:val="28"/>
          <w:lang w:val="uk-UA"/>
        </w:rPr>
        <w:t>дво</w:t>
      </w:r>
      <w:r w:rsidR="0069706E">
        <w:rPr>
          <w:rFonts w:ascii="Times New Roman" w:hAnsi="Times New Roman"/>
          <w:sz w:val="28"/>
          <w:lang w:val="uk-UA"/>
        </w:rPr>
        <w:t>-</w:t>
      </w:r>
      <w:r w:rsidR="003B4FBF" w:rsidRPr="00DD74C6">
        <w:rPr>
          <w:rFonts w:ascii="Times New Roman" w:hAnsi="Times New Roman"/>
          <w:sz w:val="28"/>
          <w:lang w:val="uk-UA"/>
        </w:rPr>
        <w:t>діодною</w:t>
      </w:r>
      <w:proofErr w:type="spellEnd"/>
      <w:r w:rsidR="003B4FBF" w:rsidRPr="00DD74C6">
        <w:rPr>
          <w:rFonts w:ascii="Times New Roman" w:hAnsi="Times New Roman"/>
          <w:sz w:val="28"/>
          <w:lang w:val="uk-UA"/>
        </w:rPr>
        <w:t xml:space="preserve"> моделлю, густина струму сонячного елемента описується </w:t>
      </w:r>
      <w:r w:rsidR="003B4FBF">
        <w:rPr>
          <w:rFonts w:ascii="Times New Roman" w:hAnsi="Times New Roman"/>
          <w:sz w:val="28"/>
          <w:lang w:val="uk-UA"/>
        </w:rPr>
        <w:t xml:space="preserve">наступним </w:t>
      </w:r>
      <w:r w:rsidR="003B4FBF" w:rsidRPr="001A7EF9">
        <w:rPr>
          <w:rFonts w:ascii="Times New Roman" w:hAnsi="Times New Roman"/>
          <w:sz w:val="28"/>
          <w:lang w:val="uk-UA"/>
        </w:rPr>
        <w:t>чином</w:t>
      </w:r>
      <w:r w:rsidR="007721F7" w:rsidRPr="001A7EF9">
        <w:rPr>
          <w:rFonts w:ascii="Times New Roman" w:hAnsi="Times New Roman"/>
          <w:sz w:val="28"/>
          <w:lang w:val="ru-RU"/>
        </w:rPr>
        <w:t xml:space="preserve"> [27]</w:t>
      </w:r>
      <w:r w:rsidR="003B4FBF" w:rsidRPr="001A7EF9">
        <w:rPr>
          <w:rFonts w:ascii="Times New Roman" w:hAnsi="Times New Roman"/>
          <w:sz w:val="28"/>
          <w:lang w:val="uk-UA"/>
        </w:rPr>
        <w:t>:</w:t>
      </w:r>
    </w:p>
    <w:p w:rsidR="003B4FBF" w:rsidRPr="00993E87" w:rsidRDefault="0042517D" w:rsidP="0042517D">
      <w:pPr>
        <w:spacing w:line="360" w:lineRule="auto"/>
        <w:ind w:left="-567"/>
        <w:jc w:val="both"/>
        <w:rPr>
          <w:rFonts w:ascii="Times New Roman" w:eastAsia="Times New Roman" w:hAnsi="Times New Roman"/>
          <w:sz w:val="28"/>
          <w:lang w:val="uk-UA"/>
        </w:rPr>
      </w:pPr>
      <m:oMath>
        <m:r>
          <w:rPr>
            <w:rFonts w:ascii="Cambria Math" w:hAnsi="Cambria Math"/>
            <w:sz w:val="28"/>
            <w:lang w:val="uk-UA"/>
          </w:rPr>
          <m:t xml:space="preserve">     </m:t>
        </m:r>
        <m:r>
          <w:rPr>
            <w:rFonts w:ascii="Cambria Math" w:hAnsi="Cambria Math"/>
            <w:sz w:val="28"/>
            <w:lang w:val="uk-UA"/>
          </w:rPr>
          <m:t xml:space="preserve"> J</m:t>
        </m:r>
        <m:d>
          <m:d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01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V</m:t>
                        </m: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lang w:val="uk-UA"/>
          </w:rPr>
          <m:t xml:space="preserve">   </m:t>
        </m:r>
        <m:r>
          <w:rPr>
            <w:rFonts w:ascii="Cambria Math" w:hAnsi="Cambria Math"/>
            <w:sz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02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lang w:val="uk-UA"/>
              </w:rPr>
              <m:t>exp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lang w:val="uk-UA"/>
                      </w:rPr>
                      <m:t>J(V)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lang w:val="uk-UA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lang w:val="uk-UA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lang w:val="uk-UA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lang w:val="uk-UA"/>
                          </w:rPr>
                          <m:t>T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  <w:sz w:val="28"/>
                <w:lang w:val="uk-UA"/>
              </w:rPr>
              <m:t>-1</m:t>
            </m:r>
          </m:e>
        </m:d>
        <m:r>
          <w:rPr>
            <w:rFonts w:ascii="Cambria Math" w:hAnsi="Cambria Math"/>
            <w:sz w:val="28"/>
            <w:lang w:val="uk-UA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lang w:val="uk-UA"/>
              </w:rPr>
              <m:t>V-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S</m:t>
                </m:r>
              </m:sub>
            </m:sSub>
            <m:r>
              <w:rPr>
                <w:rFonts w:ascii="Cambria Math" w:hAnsi="Cambria Math"/>
                <w:sz w:val="28"/>
                <w:lang w:val="uk-UA"/>
              </w:rPr>
              <m:t>J(V)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lang w:val="uk-UA"/>
                  </w:rPr>
                  <m:t>SH</m:t>
                </m:r>
              </m:sub>
            </m:sSub>
          </m:den>
        </m:f>
        <m:r>
          <w:rPr>
            <w:rFonts w:ascii="Cambria Math" w:hAnsi="Cambria Math"/>
            <w:sz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SC</m:t>
            </m:r>
          </m:sub>
        </m:sSub>
        <m:r>
          <w:rPr>
            <w:rFonts w:ascii="Cambria Math" w:hAnsi="Cambria Math"/>
            <w:sz w:val="28"/>
            <w:lang w:val="uk-UA"/>
          </w:rPr>
          <m:t xml:space="preserve">      </m:t>
        </m:r>
      </m:oMath>
      <w:r w:rsidR="003B4FBF" w:rsidRPr="00993E87">
        <w:rPr>
          <w:rFonts w:ascii="Times New Roman" w:eastAsia="Times New Roman" w:hAnsi="Times New Roman"/>
          <w:sz w:val="28"/>
          <w:lang w:val="uk-UA"/>
        </w:rPr>
        <w:t xml:space="preserve">     (2)</w:t>
      </w:r>
    </w:p>
    <w:p w:rsidR="003B4FBF" w:rsidRPr="00993E87" w:rsidRDefault="003B4FB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Величина  </w:t>
      </w:r>
      <m:oMath>
        <m:r>
          <w:rPr>
            <w:rFonts w:ascii="Cambria Math" w:eastAsia="Times New Roman" w:hAnsi="Cambria Math"/>
            <w:sz w:val="28"/>
            <w:lang w:val="uk-UA"/>
          </w:rPr>
          <m:t>V-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S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J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eastAsia="Times New Roman" w:hAnsi="Cambria Math"/>
            <w:sz w:val="28"/>
            <w:lang w:val="uk-UA"/>
          </w:rPr>
          <m:t xml:space="preserve"> </m:t>
        </m:r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- це "локальна напруга" безпосередньо на p-n переході, яка рівна </w:t>
      </w:r>
      <w:r w:rsidR="0069706E">
        <w:rPr>
          <w:rFonts w:ascii="Times New Roman" w:eastAsia="Times New Roman" w:hAnsi="Times New Roman"/>
          <w:sz w:val="28"/>
          <w:lang w:val="uk-UA"/>
        </w:rPr>
        <w:t>різниці прикладеної напруги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m:oMath>
        <m:r>
          <w:rPr>
            <w:rFonts w:ascii="Cambria Math" w:eastAsia="Times New Roman" w:hAnsi="Cambria Math"/>
            <w:sz w:val="28"/>
            <w:lang w:val="uk-UA"/>
          </w:rPr>
          <m:t xml:space="preserve"> V</m:t>
        </m:r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w:r w:rsidR="0069706E">
        <w:rPr>
          <w:rFonts w:ascii="Times New Roman" w:eastAsia="Times New Roman" w:hAnsi="Times New Roman"/>
          <w:sz w:val="28"/>
          <w:lang w:val="uk-UA"/>
        </w:rPr>
        <w:t>та падінні напруги на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послідовному опорі</w:t>
      </w:r>
      <w:r w:rsidRPr="0069706E"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S</m:t>
            </m:r>
          </m:sub>
        </m:sSub>
      </m:oMath>
      <w:r w:rsidR="0069706E">
        <w:rPr>
          <w:rFonts w:ascii="Times New Roman" w:eastAsia="Times New Roman" w:hAnsi="Times New Roman"/>
          <w:sz w:val="28"/>
          <w:lang w:val="uk-UA"/>
        </w:rPr>
        <w:t xml:space="preserve">. </w:t>
      </w:r>
      <w:r w:rsidRPr="00993E87">
        <w:rPr>
          <w:rFonts w:ascii="Times New Roman" w:eastAsia="Times New Roman" w:hAnsi="Times New Roman"/>
          <w:sz w:val="28"/>
          <w:lang w:val="uk-UA"/>
        </w:rPr>
        <w:t xml:space="preserve">Шість параметрів у рівнянні (2), які регулюють властивості сонячного елемента, - це дві густини струму насичення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01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02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, коефіцієнт ідеальності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2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струму рекомбінації, послідовний опір </w:t>
      </w:r>
      <m:oMath>
        <m:r>
          <w:rPr>
            <w:rFonts w:ascii="Cambria Math" w:eastAsia="Times New Roman" w:hAnsi="Cambria Math"/>
            <w:sz w:val="28"/>
            <w:lang w:val="uk-UA"/>
          </w:rPr>
          <m:t xml:space="preserve">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R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S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, паралельний опір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 xml:space="preserve"> R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P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і густина струму короткого замикання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 xml:space="preserve"> </m:t>
            </m:r>
            <m:r>
              <w:rPr>
                <w:rFonts w:ascii="Cambria Math" w:hAnsi="Cambria Math"/>
                <w:sz w:val="28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ru-RU"/>
              </w:rPr>
              <m:t>sc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. </w:t>
      </w:r>
    </w:p>
    <w:p w:rsidR="003B4FBF" w:rsidRPr="00993E87" w:rsidRDefault="003B4FB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Зауважимо, що густина струму </w:t>
      </w:r>
      <m:oMath>
        <m:r>
          <w:rPr>
            <w:rFonts w:ascii="Cambria Math" w:eastAsia="Times New Roman" w:hAnsi="Cambria Math"/>
            <w:sz w:val="28"/>
            <w:lang w:val="uk-UA"/>
          </w:rPr>
          <m:t xml:space="preserve"> J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V</m:t>
            </m:r>
          </m:e>
        </m:d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в рівнянні (2) задається лише неявно, що ускладнює всі обчислення. Отже, у обмеженому діапазоні зміщення (зазвичай між точкою максимальної потужності 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>OC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), рівняння (2) часто спрощується до емпіричного рівняння «однорідного» сонячного елементу, що містить ефективні значення для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hAnsi="Cambria Math"/>
                <w:sz w:val="28"/>
                <w:lang w:val="uk-UA"/>
              </w:rPr>
              <m:t xml:space="preserve">0 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та коефіцієнта ідеальності </w:t>
      </w:r>
    </w:p>
    <w:p w:rsidR="003B4FBF" w:rsidRDefault="003B4FB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                          </w:t>
      </w:r>
      <m:oMath>
        <m:r>
          <w:rPr>
            <w:rFonts w:ascii="Cambria Math" w:eastAsia="Times New Roman" w:hAnsi="Cambria Math"/>
            <w:sz w:val="28"/>
            <w:lang w:val="uk-UA"/>
          </w:rPr>
          <m:t>J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V</m:t>
            </m:r>
          </m:e>
        </m:d>
        <m:r>
          <w:rPr>
            <w:rFonts w:ascii="Cambria Math" w:eastAsia="Times New Roman" w:hAnsi="Cambria Math"/>
            <w:sz w:val="28"/>
            <w:lang w:val="uk-UA"/>
          </w:rPr>
          <m:t>=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lang w:val="uk-UA"/>
              </w:rPr>
              <m:t>eff</m:t>
            </m:r>
          </m:sup>
        </m:sSubSup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exp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V</m:t>
                </m:r>
              </m:num>
              <m:den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eff</m:t>
                    </m:r>
                  </m:sup>
                </m:sSup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eastAsia="Times New Roman" w:hAnsi="Cambria Math"/>
                <w:sz w:val="28"/>
                <w:lang w:val="uk-UA"/>
              </w:rPr>
              <m:t>-1</m:t>
            </m:r>
          </m:e>
        </m:d>
        <m:r>
          <w:rPr>
            <w:rFonts w:ascii="Cambria Math" w:eastAsia="Times New Roman" w:hAnsi="Cambria Math"/>
            <w:sz w:val="28"/>
            <w:lang w:val="uk-UA"/>
          </w:rPr>
          <m:t>-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sc</m:t>
            </m:r>
          </m:sub>
        </m:sSub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                                      (3)</w:t>
      </w:r>
    </w:p>
    <w:p w:rsidR="009272FF" w:rsidRDefault="00783EF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В цьому рівнянні вплив омічних та рекомбінаційних (другий діод) струмових внесків міститься в </w:t>
      </w:r>
      <m:oMath>
        <m:r>
          <w:rPr>
            <w:rFonts w:ascii="Cambria Math" w:eastAsia="Times New Roman" w:hAnsi="Cambria Math"/>
            <w:sz w:val="28"/>
            <w:lang w:val="uk-UA"/>
          </w:rPr>
          <m:t xml:space="preserve"> </m:t>
        </m:r>
        <m:sSubSup>
          <m:sSubSup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Sup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J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0</m:t>
            </m:r>
          </m:sub>
          <m:sup>
            <m:r>
              <w:rPr>
                <w:rFonts w:ascii="Cambria Math" w:eastAsia="Times New Roman" w:hAnsi="Cambria Math"/>
                <w:sz w:val="28"/>
                <w:lang w:val="uk-UA"/>
              </w:rPr>
              <m:t>eff</m:t>
            </m:r>
          </m:sup>
        </m:sSubSup>
      </m:oMath>
      <w:r w:rsidRPr="00993E87">
        <w:rPr>
          <w:rFonts w:ascii="Times New Roman" w:eastAsia="Times New Roman" w:hAnsi="Times New Roman"/>
          <w:sz w:val="28"/>
          <w:lang w:val="uk-UA"/>
        </w:rPr>
        <w:t xml:space="preserve"> і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lang w:val="uk-UA"/>
              </w:rPr>
              <m:t xml:space="preserve"> n</m:t>
            </m:r>
          </m:e>
          <m:sup>
            <m:r>
              <w:rPr>
                <w:rFonts w:ascii="Cambria Math" w:eastAsia="Times New Roman" w:hAnsi="Cambria Math"/>
                <w:sz w:val="28"/>
                <w:lang w:val="uk-UA"/>
              </w:rPr>
              <m:t>eff</m:t>
            </m:r>
          </m:sup>
        </m:sSup>
      </m:oMath>
      <w:r>
        <w:rPr>
          <w:rFonts w:ascii="Times New Roman" w:eastAsia="Times New Roman" w:hAnsi="Times New Roman"/>
          <w:sz w:val="28"/>
          <w:lang w:val="uk-UA"/>
        </w:rPr>
        <w:t xml:space="preserve">. Цей ефективний коефіцієнт ідеальності </w:t>
      </w:r>
      <m:oMath>
        <m:sSup>
          <m:sSup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  <w:lang w:val="uk-UA"/>
              </w:rPr>
              <m:t xml:space="preserve"> n</m:t>
            </m:r>
          </m:e>
          <m:sup>
            <m:r>
              <w:rPr>
                <w:rFonts w:ascii="Cambria Math" w:eastAsia="Times New Roman" w:hAnsi="Cambria Math"/>
                <w:sz w:val="28"/>
                <w:lang w:val="uk-UA"/>
              </w:rPr>
              <m:t>eff</m:t>
            </m:r>
          </m:sup>
        </m:sSup>
      </m:oMath>
      <w:r>
        <w:rPr>
          <w:rFonts w:ascii="Times New Roman" w:eastAsia="Times New Roman" w:hAnsi="Times New Roman"/>
          <w:sz w:val="28"/>
          <w:lang w:val="uk-UA"/>
        </w:rPr>
        <w:t xml:space="preserve"> відноситься до всього струму, а не тільки до рекомбінаційного струму.</w:t>
      </w:r>
      <w:r w:rsidR="009272FF">
        <w:rPr>
          <w:rFonts w:ascii="Times New Roman" w:eastAsia="Times New Roman" w:hAnsi="Times New Roman"/>
          <w:sz w:val="28"/>
          <w:lang w:val="uk-UA"/>
        </w:rPr>
        <w:t xml:space="preserve"> Якщо для кожного зміщення </w:t>
      </w:r>
      <w:r w:rsidR="009272FF">
        <w:rPr>
          <w:rFonts w:ascii="Times New Roman" w:eastAsia="Times New Roman" w:hAnsi="Times New Roman"/>
          <w:sz w:val="28"/>
        </w:rPr>
        <w:t>V</w:t>
      </w:r>
      <w:r w:rsidR="009272FF" w:rsidRPr="009272FF">
        <w:rPr>
          <w:rFonts w:ascii="Times New Roman" w:eastAsia="Times New Roman" w:hAnsi="Times New Roman"/>
          <w:sz w:val="28"/>
          <w:lang w:val="uk-UA"/>
        </w:rPr>
        <w:t xml:space="preserve"> в рівнянні</w:t>
      </w:r>
      <w:r w:rsidR="009272FF">
        <w:rPr>
          <w:rFonts w:ascii="Times New Roman" w:eastAsia="Times New Roman" w:hAnsi="Times New Roman"/>
          <w:sz w:val="28"/>
          <w:lang w:val="uk-UA"/>
        </w:rPr>
        <w:t xml:space="preserve"> (3) підібрана реальна характеристика елементу, то це призводить до залежного від зміщення коефіцієнту ідеальності </w:t>
      </w:r>
      <m:oMath>
        <m:r>
          <w:rPr>
            <w:rFonts w:ascii="Cambria Math" w:eastAsia="Times New Roman" w:hAnsi="Cambria Math"/>
            <w:sz w:val="28"/>
            <w:lang w:val="uk-UA"/>
          </w:rPr>
          <m:t>n(</m:t>
        </m:r>
        <m:r>
          <w:rPr>
            <w:rFonts w:ascii="Cambria Math" w:eastAsia="Times New Roman" w:hAnsi="Cambria Math"/>
            <w:sz w:val="28"/>
          </w:rPr>
          <m:t>V</m:t>
        </m:r>
        <m:r>
          <w:rPr>
            <w:rFonts w:ascii="Cambria Math" w:eastAsia="Times New Roman" w:hAnsi="Cambria Math"/>
            <w:sz w:val="28"/>
            <w:lang w:val="uk-UA"/>
          </w:rPr>
          <m:t>)</m:t>
        </m:r>
      </m:oMath>
      <w:r w:rsidR="009272FF" w:rsidRPr="009272FF">
        <w:rPr>
          <w:rFonts w:ascii="Times New Roman" w:eastAsia="Times New Roman" w:hAnsi="Times New Roman"/>
          <w:sz w:val="28"/>
          <w:lang w:val="uk-UA"/>
        </w:rPr>
        <w:t xml:space="preserve">, </w:t>
      </w:r>
      <w:r w:rsidR="009272FF">
        <w:rPr>
          <w:rFonts w:ascii="Times New Roman" w:eastAsia="Times New Roman" w:hAnsi="Times New Roman"/>
          <w:sz w:val="28"/>
          <w:lang w:val="uk-UA"/>
        </w:rPr>
        <w:t>що дуже корисно для аналізу механізму провідності кремнієвих сонячних елементів.</w:t>
      </w:r>
    </w:p>
    <w:p w:rsidR="009272FF" w:rsidRPr="00C41046" w:rsidRDefault="009272FF" w:rsidP="003B4FBF">
      <w:pPr>
        <w:spacing w:line="360" w:lineRule="auto"/>
        <w:jc w:val="both"/>
        <w:rPr>
          <w:rFonts w:ascii="Times New Roman" w:eastAsia="Times New Roman" w:hAnsi="Times New Roman"/>
          <w:sz w:val="28"/>
          <w:highlight w:val="magenta"/>
          <w:lang w:val="uk-UA"/>
        </w:rPr>
      </w:pPr>
      <w:r w:rsidRPr="00C41046">
        <w:rPr>
          <w:rFonts w:ascii="Times New Roman" w:eastAsia="Times New Roman" w:hAnsi="Times New Roman"/>
          <w:noProof/>
          <w:sz w:val="28"/>
          <w:highlight w:val="magenta"/>
          <w:lang w:val="ru-RU" w:eastAsia="ru-RU"/>
        </w:rPr>
        <w:lastRenderedPageBreak/>
        <w:drawing>
          <wp:inline distT="0" distB="0" distL="0" distR="0" wp14:anchorId="57525EC1" wp14:editId="0E0A02F5">
            <wp:extent cx="6219825" cy="2105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2FF" w:rsidRPr="00C41046" w:rsidRDefault="009272FF" w:rsidP="009272FF">
      <w:pPr>
        <w:spacing w:line="360" w:lineRule="auto"/>
        <w:jc w:val="both"/>
        <w:rPr>
          <w:rFonts w:ascii="Times New Roman" w:eastAsia="Times New Roman" w:hAnsi="Times New Roman"/>
          <w:sz w:val="28"/>
          <w:highlight w:val="magenta"/>
          <w:lang w:val="uk-UA"/>
        </w:rPr>
      </w:pP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>Рис. 2. Схематична діапазонна діаграма p-n переходу (а) - в тепловій рівновазі, (б) - при зворотному зміщенні та (в) - при прямому зміщенні (показані лише струми електронів) . Пунктирна лінія являє собою глибокий рекомбінаційний центр SRH, який керує надлишковим часом життя носія в p-області.</w:t>
      </w:r>
    </w:p>
    <w:p w:rsidR="009272FF" w:rsidRPr="00C41046" w:rsidRDefault="009272FF" w:rsidP="009272FF">
      <w:pPr>
        <w:spacing w:line="360" w:lineRule="auto"/>
        <w:jc w:val="both"/>
        <w:rPr>
          <w:rFonts w:ascii="Times New Roman" w:eastAsia="Times New Roman" w:hAnsi="Times New Roman"/>
          <w:sz w:val="28"/>
          <w:highlight w:val="magenta"/>
          <w:lang w:val="uk-UA"/>
        </w:rPr>
      </w:pP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         </w:t>
      </w:r>
      <w:r w:rsidR="005C4D80" w:rsidRPr="00C41046">
        <w:rPr>
          <w:rFonts w:ascii="Times New Roman" w:eastAsia="Times New Roman" w:hAnsi="Times New Roman"/>
          <w:sz w:val="28"/>
          <w:highlight w:val="magenta"/>
          <w:lang w:val="uk-UA"/>
        </w:rPr>
        <w:t>На Рис. 2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схематично показана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зонна структура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 p-n переходу (a) в тепловій рівновазі, (б) при зворотному і (в) під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прямому зміщенні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>. Фізику p-n переходу можна зрозуміти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, 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тільки розглядаючи горизонтальні і вертикальні термічно індуковані процеси, які на Рис. 2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позначені стрілками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. Для ясності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вказані тільки електронні процеси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, такі ж процеси також відбуваються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і 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для дірок, де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енергетичне масштабування інвертовано.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</w:t>
      </w:r>
    </w:p>
    <w:p w:rsidR="009272FF" w:rsidRPr="00C41046" w:rsidRDefault="009272FF" w:rsidP="009272FF">
      <w:pPr>
        <w:spacing w:line="360" w:lineRule="auto"/>
        <w:jc w:val="both"/>
        <w:rPr>
          <w:rFonts w:ascii="Times New Roman" w:eastAsia="Times New Roman" w:hAnsi="Times New Roman"/>
          <w:sz w:val="28"/>
          <w:highlight w:val="magenta"/>
          <w:lang w:val="uk-UA"/>
        </w:rPr>
      </w:pP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         Навіть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в термічній рівновазі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існує те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плова генерація (стрілки вгору)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і 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>рекомбінація (стрілки вниз)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, а також 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горизонтальний рух носія. Зауважимо, що вільні носії існують не тільки поблизу країв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зони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, як це часто відображається в таких схемах, але і глибоко </w:t>
      </w:r>
      <w:r w:rsidR="004E3ED5"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в </w:t>
      </w:r>
      <w:r w:rsidR="00B53B3E" w:rsidRPr="00C41046">
        <w:rPr>
          <w:rFonts w:ascii="Times New Roman" w:eastAsia="Times New Roman" w:hAnsi="Times New Roman"/>
          <w:sz w:val="28"/>
          <w:highlight w:val="magenta"/>
          <w:lang w:val="uk-UA"/>
        </w:rPr>
        <w:t>зоні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. Вони підкорюються статистиці Фермі-Дірака, яка, якщо рівень Фермі лежить в межах забороненої зони, відповідає статистиці Максвелла – Больцмана. Ці електрони в глибині </w:t>
      </w:r>
      <w:r w:rsidR="004E3ED5" w:rsidRPr="00C41046">
        <w:rPr>
          <w:rFonts w:ascii="Times New Roman" w:eastAsia="Times New Roman" w:hAnsi="Times New Roman"/>
          <w:sz w:val="28"/>
          <w:highlight w:val="magenta"/>
          <w:lang w:val="uk-UA"/>
        </w:rPr>
        <w:t>зони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характеризуються великою кінетичною енергією. Тому їх можна назвати «гарячими» електронами, хоча вони перебувають у тепловій рівновазі з усіма іншими електронами та з граткою</w:t>
      </w:r>
      <w:r w:rsidR="004E3ED5" w:rsidRPr="00C41046">
        <w:rPr>
          <w:rFonts w:ascii="Times New Roman" w:eastAsia="Times New Roman" w:hAnsi="Times New Roman"/>
          <w:sz w:val="28"/>
          <w:highlight w:val="magenta"/>
          <w:lang w:val="uk-UA"/>
        </w:rPr>
        <w:t>. Зі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збільшенням енергетичної відстані </w:t>
      </w:r>
      <m:oMath>
        <m:r>
          <w:rPr>
            <w:rFonts w:ascii="Cambria Math" w:eastAsia="Times New Roman" w:hAnsi="Cambria Math"/>
            <w:sz w:val="28"/>
            <w:highlight w:val="magenta"/>
            <w:lang w:val="uk-UA"/>
          </w:rPr>
          <m:t>E</m:t>
        </m:r>
      </m:oMath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до країв </w:t>
      </w:r>
      <w:r w:rsidR="00B63E51" w:rsidRPr="00C41046">
        <w:rPr>
          <w:rFonts w:ascii="Times New Roman" w:eastAsia="Times New Roman" w:hAnsi="Times New Roman"/>
          <w:sz w:val="28"/>
          <w:highlight w:val="magenta"/>
          <w:lang w:val="uk-UA"/>
        </w:rPr>
        <w:t>зони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, концентрація вільних носіїв зменшується пропорційно до </w:t>
      </w:r>
      <m:oMath>
        <m:r>
          <w:rPr>
            <w:rFonts w:ascii="Cambria Math" w:eastAsia="Times New Roman" w:hAnsi="Cambria Math"/>
            <w:sz w:val="28"/>
            <w:highlight w:val="magenta"/>
            <w:lang w:val="uk-UA"/>
          </w:rPr>
          <m:t>exp</m:t>
        </m:r>
        <m:d>
          <m:dPr>
            <m:ctrlPr>
              <w:rPr>
                <w:rFonts w:ascii="Cambria Math" w:eastAsia="Times New Roman" w:hAnsi="Cambria Math"/>
                <w:i/>
                <w:sz w:val="28"/>
                <w:highlight w:val="magenta"/>
                <w:lang w:val="uk-UA"/>
              </w:rPr>
            </m:ctrlPr>
          </m:dPr>
          <m:e>
            <m:f>
              <m:fPr>
                <m:type m:val="lin"/>
                <m:ctrlPr>
                  <w:rPr>
                    <w:rFonts w:ascii="Cambria Math" w:eastAsia="Times New Roman" w:hAnsi="Cambria Math"/>
                    <w:i/>
                    <w:sz w:val="28"/>
                    <w:highlight w:val="magenta"/>
                    <w:lang w:val="uk-UA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  <w:highlight w:val="magenta"/>
                    <w:lang w:val="uk-UA"/>
                  </w:rPr>
                  <m:t>-∆E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  <w:highlight w:val="magenta"/>
                    <w:lang w:val="uk-UA"/>
                  </w:rPr>
                  <m:t>kT</m:t>
                </m:r>
              </m:den>
            </m:f>
          </m:e>
        </m:d>
        <m:r>
          <w:rPr>
            <w:rFonts w:ascii="Cambria Math" w:eastAsia="Times New Roman" w:hAnsi="Cambria Math"/>
            <w:sz w:val="28"/>
            <w:highlight w:val="magenta"/>
            <w:lang w:val="uk-UA"/>
          </w:rPr>
          <m:t>.</m:t>
        </m:r>
      </m:oMath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 Так як енергія Фермі 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lastRenderedPageBreak/>
        <w:t xml:space="preserve">проходить </w:t>
      </w:r>
      <w:r w:rsidR="005C4D80" w:rsidRPr="00C41046">
        <w:rPr>
          <w:rFonts w:ascii="Times New Roman" w:eastAsia="Times New Roman" w:hAnsi="Times New Roman"/>
          <w:sz w:val="28"/>
          <w:highlight w:val="magenta"/>
          <w:lang w:val="uk-UA"/>
        </w:rPr>
        <w:t>горизонтально через Рис. 2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(а) (там не показано), концентрація електронів в р-зоні (зліва) по суті дорівнює концентрації електронів в n−зоні (праворуч), що мають енергію вище положення краю зони п</w:t>
      </w:r>
      <w:r w:rsidR="00B63E51" w:rsidRPr="00C41046">
        <w:rPr>
          <w:rFonts w:ascii="Times New Roman" w:eastAsia="Times New Roman" w:hAnsi="Times New Roman"/>
          <w:sz w:val="28"/>
          <w:highlight w:val="magenta"/>
          <w:lang w:val="uk-UA"/>
        </w:rPr>
        <w:t>ровідності в р−зоні. Тільки ці</w:t>
      </w:r>
      <w:r w:rsidR="00B63E51" w:rsidRPr="00C41046">
        <w:rPr>
          <w:rFonts w:ascii="Times New Roman" w:eastAsia="Times New Roman" w:hAnsi="Times New Roman"/>
          <w:sz w:val="28"/>
          <w:highlight w:val="magenta"/>
          <w:lang w:val="ru-RU"/>
        </w:rPr>
        <w:t xml:space="preserve"> </w:t>
      </w:r>
      <w:r w:rsidR="00B63E51" w:rsidRPr="00C41046">
        <w:rPr>
          <w:rFonts w:ascii="Times New Roman" w:eastAsia="Times New Roman" w:hAnsi="Times New Roman"/>
          <w:sz w:val="28"/>
          <w:highlight w:val="magenta"/>
          <w:lang w:val="uk-UA"/>
        </w:rPr>
        <w:t>"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гарячі " електрони мають достатню кінетичну енергію, щоб подолати гальмівне електричне поле в області </w:t>
      </w:r>
      <w:r w:rsidR="00B63E51" w:rsidRPr="00C41046">
        <w:rPr>
          <w:rFonts w:ascii="Times New Roman" w:eastAsia="Times New Roman" w:hAnsi="Times New Roman"/>
          <w:sz w:val="28"/>
          <w:highlight w:val="magenta"/>
          <w:lang w:val="uk-UA"/>
        </w:rPr>
        <w:t>збіднення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і увійти в р-зону. </w:t>
      </w:r>
    </w:p>
    <w:p w:rsidR="009272FF" w:rsidRPr="00371448" w:rsidRDefault="009272FF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         Двома рушійними силами для горизонтального переміщення носія є градієнт концентрації, що приводить до так званого дифузійного струму, і електричне поле, що приводить до пол</w:t>
      </w:r>
      <w:r w:rsidR="00371448" w:rsidRPr="00C41046">
        <w:rPr>
          <w:rFonts w:ascii="Times New Roman" w:eastAsia="Times New Roman" w:hAnsi="Times New Roman"/>
          <w:sz w:val="28"/>
          <w:highlight w:val="magenta"/>
          <w:lang w:val="uk-UA"/>
        </w:rPr>
        <w:t>ьового струму. Розгляд цих двох</w:t>
      </w:r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внесків незалежно один від одного, причому тільки сума обох є вимірюваним чистим струмом, називається принципом детального балансу. У термічній рівновазі по всій області </w:t>
      </w:r>
      <w:proofErr w:type="spellStart"/>
      <w:r w:rsidR="00371448" w:rsidRPr="00C41046">
        <w:rPr>
          <w:rFonts w:ascii="Times New Roman" w:eastAsia="Times New Roman" w:hAnsi="Times New Roman"/>
          <w:sz w:val="28"/>
          <w:highlight w:val="magenta"/>
          <w:lang w:val="uk-UA"/>
        </w:rPr>
        <w:t>збідненя</w:t>
      </w:r>
      <w:proofErr w:type="spellEnd"/>
      <w:r w:rsidRPr="00C41046">
        <w:rPr>
          <w:rFonts w:ascii="Times New Roman" w:eastAsia="Times New Roman" w:hAnsi="Times New Roman"/>
          <w:sz w:val="28"/>
          <w:highlight w:val="magenta"/>
          <w:lang w:val="uk-UA"/>
        </w:rPr>
        <w:t xml:space="preserve"> ці дві горизонтальні течії врівноважують одна одну</w:t>
      </w:r>
      <w:r w:rsidR="00221C9D" w:rsidRPr="00C41046">
        <w:rPr>
          <w:rFonts w:ascii="Times New Roman" w:eastAsia="Times New Roman" w:hAnsi="Times New Roman"/>
          <w:sz w:val="28"/>
          <w:highlight w:val="magenta"/>
          <w:lang w:val="ru-RU"/>
        </w:rPr>
        <w:t>[27</w:t>
      </w:r>
      <w:r w:rsidR="00371448" w:rsidRPr="00C41046">
        <w:rPr>
          <w:rFonts w:ascii="Times New Roman" w:eastAsia="Times New Roman" w:hAnsi="Times New Roman"/>
          <w:sz w:val="28"/>
          <w:highlight w:val="magenta"/>
          <w:lang w:val="ru-RU"/>
        </w:rPr>
        <w:t>]</w:t>
      </w:r>
      <w:r w:rsidRPr="00221C9D">
        <w:rPr>
          <w:rFonts w:ascii="Times New Roman" w:eastAsia="Times New Roman" w:hAnsi="Times New Roman"/>
          <w:sz w:val="28"/>
          <w:lang w:val="uk-UA"/>
        </w:rPr>
        <w:t>.</w:t>
      </w:r>
    </w:p>
    <w:p w:rsidR="00CF636E" w:rsidRDefault="004E4D68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272FF">
        <w:rPr>
          <w:rFonts w:ascii="Times New Roman" w:eastAsia="Times New Roman" w:hAnsi="Times New Roman"/>
          <w:sz w:val="28"/>
          <w:lang w:val="uk-UA"/>
        </w:rPr>
        <w:t xml:space="preserve">          </w:t>
      </w:r>
      <w:r w:rsidR="00CF636E" w:rsidRPr="00CF636E">
        <w:rPr>
          <w:rFonts w:ascii="Times New Roman" w:eastAsia="Times New Roman" w:hAnsi="Times New Roman"/>
          <w:sz w:val="28"/>
          <w:lang w:val="ru-RU"/>
        </w:rPr>
        <w:t xml:space="preserve">1.4 </w:t>
      </w:r>
      <w:r w:rsidR="00CF636E">
        <w:rPr>
          <w:rFonts w:ascii="Times New Roman" w:eastAsia="Times New Roman" w:hAnsi="Times New Roman"/>
          <w:sz w:val="28"/>
          <w:lang w:val="uk-UA"/>
        </w:rPr>
        <w:t>Фактор ідеальності</w:t>
      </w:r>
    </w:p>
    <w:p w:rsidR="00E65383" w:rsidRDefault="00CF636E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         Для  напівпровідникових пристроїв важливо знайти коефіцієнт ідеальності діода, оскільки цей коефіцієнт є важливим параметром при описі електричної поведінки пристрою</w:t>
      </w:r>
      <w:r w:rsidR="007F3CDE">
        <w:rPr>
          <w:rFonts w:ascii="Times New Roman" w:eastAsia="Times New Roman" w:hAnsi="Times New Roman"/>
          <w:sz w:val="28"/>
          <w:lang w:val="uk-UA"/>
        </w:rPr>
        <w:t xml:space="preserve">. </w:t>
      </w:r>
      <w:r w:rsidR="00E65383">
        <w:rPr>
          <w:rFonts w:ascii="Times New Roman" w:eastAsia="Times New Roman" w:hAnsi="Times New Roman"/>
          <w:sz w:val="28"/>
          <w:lang w:val="uk-UA"/>
        </w:rPr>
        <w:t xml:space="preserve">Коефіцієнт ідеальності вводиться як параметр для моделювання таким чином, </w:t>
      </w:r>
      <w:r w:rsidR="00E65383" w:rsidRPr="001A7EF9">
        <w:rPr>
          <w:rFonts w:ascii="Times New Roman" w:eastAsia="Times New Roman" w:hAnsi="Times New Roman"/>
          <w:sz w:val="28"/>
          <w:highlight w:val="yellow"/>
          <w:lang w:val="uk-UA"/>
        </w:rPr>
        <w:t xml:space="preserve">що </w:t>
      </w:r>
      <m:oMath>
        <m:r>
          <w:rPr>
            <w:rFonts w:ascii="Cambria Math" w:eastAsia="Times New Roman" w:hAnsi="Cambria Math"/>
            <w:sz w:val="28"/>
            <w:highlight w:val="yellow"/>
          </w:rPr>
          <m:t>I</m:t>
        </m:r>
        <m:r>
          <w:rPr>
            <w:rFonts w:ascii="Cambria Math" w:eastAsia="Times New Roman" w:hAnsi="Cambria Math"/>
            <w:sz w:val="28"/>
            <w:highlight w:val="yellow"/>
            <w:lang w:val="ru-RU"/>
          </w:rPr>
          <m:t>-</m:t>
        </m:r>
        <m:r>
          <w:rPr>
            <w:rFonts w:ascii="Cambria Math" w:eastAsia="Times New Roman" w:hAnsi="Cambria Math"/>
            <w:sz w:val="28"/>
            <w:highlight w:val="yellow"/>
          </w:rPr>
          <m:t>V</m:t>
        </m:r>
      </m:oMath>
      <w:r w:rsidR="00E65383" w:rsidRPr="001A7EF9">
        <w:rPr>
          <w:rFonts w:ascii="Times New Roman" w:eastAsia="Times New Roman" w:hAnsi="Times New Roman"/>
          <w:sz w:val="28"/>
          <w:highlight w:val="yellow"/>
          <w:lang w:val="ru-RU"/>
        </w:rPr>
        <w:t xml:space="preserve"> </w:t>
      </w:r>
      <w:r w:rsidR="007F3CDE" w:rsidRPr="001A7EF9">
        <w:rPr>
          <w:rFonts w:ascii="Times New Roman" w:eastAsia="Times New Roman" w:hAnsi="Times New Roman"/>
          <w:sz w:val="28"/>
          <w:highlight w:val="yellow"/>
          <w:lang w:val="uk-UA"/>
        </w:rPr>
        <w:t xml:space="preserve">крива </w:t>
      </w:r>
      <w:r w:rsidR="00E65383" w:rsidRPr="001A7EF9">
        <w:rPr>
          <w:rFonts w:ascii="Times New Roman" w:eastAsia="Times New Roman" w:hAnsi="Times New Roman"/>
          <w:sz w:val="28"/>
          <w:highlight w:val="yellow"/>
          <w:lang w:val="uk-UA"/>
        </w:rPr>
        <w:t>дає підбор</w:t>
      </w:r>
      <w:r w:rsidR="007527F8" w:rsidRPr="001A7EF9">
        <w:rPr>
          <w:rFonts w:ascii="Times New Roman" w:eastAsia="Times New Roman" w:hAnsi="Times New Roman"/>
          <w:sz w:val="28"/>
          <w:highlight w:val="yellow"/>
          <w:lang w:val="uk-UA"/>
        </w:rPr>
        <w:t xml:space="preserve"> характеристики струму-напруги</w:t>
      </w:r>
      <w:r w:rsidR="007527F8">
        <w:rPr>
          <w:rFonts w:ascii="Times New Roman" w:eastAsia="Times New Roman" w:hAnsi="Times New Roman"/>
          <w:sz w:val="28"/>
          <w:lang w:val="uk-UA"/>
        </w:rPr>
        <w:t xml:space="preserve">. </w:t>
      </w:r>
    </w:p>
    <w:p w:rsidR="004D43BD" w:rsidRDefault="007F3CDE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7F3CDE">
        <w:rPr>
          <w:rFonts w:ascii="Times New Roman" w:eastAsia="Times New Roman" w:hAnsi="Times New Roman"/>
          <w:sz w:val="28"/>
          <w:lang w:val="ru-RU"/>
        </w:rPr>
        <w:t xml:space="preserve">          </w:t>
      </w:r>
      <w:r>
        <w:rPr>
          <w:rFonts w:ascii="Times New Roman" w:eastAsia="Times New Roman" w:hAnsi="Times New Roman"/>
          <w:sz w:val="28"/>
          <w:lang w:val="uk-UA"/>
        </w:rPr>
        <w:t xml:space="preserve">Значення коефіцієнта ідеальності </w:t>
      </w:r>
      <m:oMath>
        <m:r>
          <w:rPr>
            <w:rFonts w:ascii="Cambria Math" w:eastAsia="Times New Roman" w:hAnsi="Cambria Math"/>
            <w:sz w:val="28"/>
          </w:rPr>
          <m:t>n</m:t>
        </m:r>
        <m:r>
          <w:rPr>
            <w:rFonts w:ascii="Cambria Math" w:eastAsia="Times New Roman" w:hAnsi="Cambria Math"/>
            <w:sz w:val="28"/>
            <w:lang w:val="ru-RU"/>
          </w:rPr>
          <m:t>&gt;1</m:t>
        </m:r>
      </m:oMath>
      <w:r w:rsidRPr="007F3CDE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вказує на те, що механізм рекомбінації носіїв в сонячному елементі включає пастки. Якщо рекомбінація, яка пов’язана з дефектом, є домінуючою, то значення, яке часто пишуть в публікаціях для коефіцієнта ідеальності, дорівнює </w:t>
      </w:r>
      <m:oMath>
        <m:r>
          <w:rPr>
            <w:rFonts w:ascii="Cambria Math" w:eastAsia="Times New Roman" w:hAnsi="Cambria Math"/>
            <w:sz w:val="28"/>
          </w:rPr>
          <m:t>n</m:t>
        </m:r>
        <m:r>
          <w:rPr>
            <w:rFonts w:ascii="Cambria Math" w:eastAsia="Times New Roman" w:hAnsi="Cambria Math"/>
            <w:sz w:val="28"/>
            <w:lang w:val="uk-UA"/>
          </w:rPr>
          <m:t>=2</m:t>
        </m:r>
      </m:oMath>
      <w:r w:rsidR="00F1608D">
        <w:rPr>
          <w:rFonts w:ascii="Times New Roman" w:eastAsia="Times New Roman" w:hAnsi="Times New Roman"/>
          <w:sz w:val="28"/>
          <w:lang w:val="uk-UA"/>
        </w:rPr>
        <w:t xml:space="preserve">. Це значення коефіцієнта ідеальності передбачає досить специфічні припущення про енергетичні рівні (середина забороненої зони) і переріз захоплення рекомбінаційних центрів (однакові для дірок і електронів) в симетрично легованому діоді </w:t>
      </w:r>
      <w:r w:rsidR="00F1608D" w:rsidRPr="001A7EF9">
        <w:rPr>
          <w:rFonts w:ascii="Times New Roman" w:eastAsia="Times New Roman" w:hAnsi="Times New Roman"/>
          <w:sz w:val="28"/>
          <w:lang w:val="uk-UA"/>
        </w:rPr>
        <w:t>[</w:t>
      </w:r>
      <w:r w:rsidR="00221C9D" w:rsidRPr="001A7EF9">
        <w:rPr>
          <w:rFonts w:ascii="Times New Roman" w:eastAsia="Times New Roman" w:hAnsi="Times New Roman"/>
          <w:sz w:val="28"/>
          <w:lang w:val="uk-UA"/>
        </w:rPr>
        <w:t>28,29</w:t>
      </w:r>
      <w:r w:rsidR="00F1608D" w:rsidRPr="001A7EF9">
        <w:rPr>
          <w:rFonts w:ascii="Times New Roman" w:eastAsia="Times New Roman" w:hAnsi="Times New Roman"/>
          <w:sz w:val="28"/>
          <w:lang w:val="uk-UA"/>
        </w:rPr>
        <w:t>].</w:t>
      </w:r>
      <w:r w:rsidR="00F1608D" w:rsidRPr="00F1608D">
        <w:rPr>
          <w:rFonts w:ascii="Times New Roman" w:eastAsia="Times New Roman" w:hAnsi="Times New Roman"/>
          <w:sz w:val="28"/>
          <w:lang w:val="uk-UA"/>
        </w:rPr>
        <w:t xml:space="preserve"> </w:t>
      </w:r>
    </w:p>
    <w:p w:rsidR="007F3CDE" w:rsidRDefault="004D43BD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uk-UA"/>
        </w:rPr>
        <w:lastRenderedPageBreak/>
        <w:t xml:space="preserve">          </w:t>
      </w:r>
      <w:r w:rsidR="00F1608D">
        <w:rPr>
          <w:rFonts w:ascii="Times New Roman" w:eastAsia="Times New Roman" w:hAnsi="Times New Roman"/>
          <w:sz w:val="28"/>
          <w:lang w:val="uk-UA"/>
        </w:rPr>
        <w:t xml:space="preserve">Як правило, для реальних пристроїв, значення коефіцієнта ідеальності, як вже було сказано, коливається від 1 до 2 і залежить від умов навколишнього середовища та параметрів рекомбінаційного струму, в тому числі від концентрації пасток </w:t>
      </w:r>
      <w:r w:rsidR="005772C7" w:rsidRPr="001A7EF9">
        <w:rPr>
          <w:rFonts w:ascii="Times New Roman" w:eastAsia="Times New Roman" w:hAnsi="Times New Roman"/>
          <w:sz w:val="28"/>
          <w:lang w:val="ru-RU"/>
        </w:rPr>
        <w:t>[29-33</w:t>
      </w:r>
      <w:r w:rsidR="00F1608D" w:rsidRPr="001A7EF9">
        <w:rPr>
          <w:rFonts w:ascii="Times New Roman" w:eastAsia="Times New Roman" w:hAnsi="Times New Roman"/>
          <w:sz w:val="28"/>
          <w:lang w:val="ru-RU"/>
        </w:rPr>
        <w:t>].</w:t>
      </w:r>
      <w:r w:rsidR="00F1608D" w:rsidRPr="00F1608D">
        <w:rPr>
          <w:rFonts w:ascii="Times New Roman" w:eastAsia="Times New Roman" w:hAnsi="Times New Roman"/>
          <w:sz w:val="28"/>
          <w:lang w:val="ru-RU"/>
        </w:rPr>
        <w:t xml:space="preserve"> </w:t>
      </w:r>
      <w:r w:rsidR="00F1608D">
        <w:rPr>
          <w:rFonts w:ascii="Times New Roman" w:eastAsia="Times New Roman" w:hAnsi="Times New Roman"/>
          <w:sz w:val="28"/>
          <w:lang w:val="uk-UA"/>
        </w:rPr>
        <w:t xml:space="preserve">Це робить фактор </w:t>
      </w:r>
      <w:r w:rsidR="004E4D68">
        <w:rPr>
          <w:rFonts w:ascii="Times New Roman" w:eastAsia="Times New Roman" w:hAnsi="Times New Roman"/>
          <w:sz w:val="28"/>
          <w:lang w:val="uk-UA"/>
        </w:rPr>
        <w:t>ідеальності</w:t>
      </w:r>
      <w:r w:rsidR="00F1608D">
        <w:rPr>
          <w:rFonts w:ascii="Times New Roman" w:eastAsia="Times New Roman" w:hAnsi="Times New Roman"/>
          <w:sz w:val="28"/>
          <w:lang w:val="uk-UA"/>
        </w:rPr>
        <w:t xml:space="preserve"> важливим параметром, який може бути використаний </w:t>
      </w:r>
      <w:r w:rsidR="004E4D68">
        <w:rPr>
          <w:rFonts w:ascii="Times New Roman" w:eastAsia="Times New Roman" w:hAnsi="Times New Roman"/>
          <w:sz w:val="28"/>
          <w:lang w:val="uk-UA"/>
        </w:rPr>
        <w:t xml:space="preserve">для опису електричної поведінки фотоелектричних модулів і характеристики рекомбінації в кремнієвих сонячних елементів </w:t>
      </w:r>
      <w:r w:rsidR="005772C7" w:rsidRPr="001A7EF9">
        <w:rPr>
          <w:rFonts w:ascii="Times New Roman" w:eastAsia="Times New Roman" w:hAnsi="Times New Roman"/>
          <w:sz w:val="28"/>
          <w:lang w:val="ru-RU"/>
        </w:rPr>
        <w:t>[34</w:t>
      </w:r>
      <w:r w:rsidR="004E4D68" w:rsidRPr="001A7EF9">
        <w:rPr>
          <w:rFonts w:ascii="Times New Roman" w:eastAsia="Times New Roman" w:hAnsi="Times New Roman"/>
          <w:sz w:val="28"/>
          <w:lang w:val="ru-RU"/>
        </w:rPr>
        <w:t>].</w:t>
      </w:r>
      <w:r w:rsidR="004E4D68" w:rsidRPr="004E4D68">
        <w:rPr>
          <w:rFonts w:ascii="Times New Roman" w:eastAsia="Times New Roman" w:hAnsi="Times New Roman"/>
          <w:sz w:val="28"/>
          <w:lang w:val="ru-RU"/>
        </w:rPr>
        <w:t xml:space="preserve"> </w:t>
      </w:r>
    </w:p>
    <w:p w:rsidR="004D43BD" w:rsidRDefault="004D43BD" w:rsidP="003B4FB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ru-RU"/>
        </w:rPr>
        <w:t xml:space="preserve">          </w:t>
      </w:r>
      <w:r>
        <w:rPr>
          <w:rFonts w:ascii="Times New Roman" w:eastAsia="Times New Roman" w:hAnsi="Times New Roman"/>
          <w:sz w:val="28"/>
          <w:lang w:val="uk-UA"/>
        </w:rPr>
        <w:t xml:space="preserve">Коефіцієнт ідеальності діода, який розрахований за темними </w:t>
      </w:r>
      <m:oMath>
        <m:r>
          <w:rPr>
            <w:rFonts w:ascii="Cambria Math" w:eastAsia="Times New Roman" w:hAnsi="Cambria Math"/>
            <w:sz w:val="28"/>
          </w:rPr>
          <m:t>I</m:t>
        </m:r>
        <m:r>
          <w:rPr>
            <w:rFonts w:ascii="Cambria Math" w:eastAsia="Times New Roman" w:hAnsi="Cambria Math"/>
            <w:sz w:val="28"/>
            <w:lang w:val="ru-RU"/>
          </w:rPr>
          <m:t>-</m:t>
        </m:r>
        <m:r>
          <w:rPr>
            <w:rFonts w:ascii="Cambria Math" w:eastAsia="Times New Roman" w:hAnsi="Cambria Math"/>
            <w:sz w:val="28"/>
          </w:rPr>
          <m:t>V</m:t>
        </m:r>
      </m:oMath>
      <w:r w:rsidRPr="004D43BD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характеристиками, значно більше одиниці і має сильну залежність від температури. </w:t>
      </w:r>
      <w:r w:rsidRPr="001A7EF9">
        <w:rPr>
          <w:rFonts w:ascii="Times New Roman" w:eastAsia="Times New Roman" w:hAnsi="Times New Roman"/>
          <w:sz w:val="28"/>
          <w:highlight w:val="yellow"/>
          <w:lang w:val="uk-UA"/>
        </w:rPr>
        <w:t xml:space="preserve">Аналіз температурних тенденцій коефіцієнта ідеальності діода в нових кремнієвих сонячних елементах показав, що транспортний механізм складається як з тунелювання за допомогою пасток, так і з термоелектронної емісії </w:t>
      </w:r>
      <w:r w:rsidR="00783D31" w:rsidRPr="001A7EF9">
        <w:rPr>
          <w:rFonts w:ascii="Times New Roman" w:eastAsia="Times New Roman" w:hAnsi="Times New Roman"/>
          <w:sz w:val="28"/>
          <w:highlight w:val="yellow"/>
          <w:lang w:val="uk-UA"/>
        </w:rPr>
        <w:t>[35</w:t>
      </w:r>
      <w:r w:rsidRPr="001A7EF9">
        <w:rPr>
          <w:rFonts w:ascii="Times New Roman" w:eastAsia="Times New Roman" w:hAnsi="Times New Roman"/>
          <w:sz w:val="28"/>
          <w:highlight w:val="yellow"/>
          <w:lang w:val="uk-UA"/>
        </w:rPr>
        <w:t>].</w:t>
      </w:r>
      <w:r w:rsidRPr="004D43BD">
        <w:rPr>
          <w:rFonts w:ascii="Times New Roman" w:eastAsia="Times New Roman" w:hAnsi="Times New Roman"/>
          <w:sz w:val="28"/>
          <w:lang w:val="uk-UA"/>
        </w:rPr>
        <w:t xml:space="preserve"> </w:t>
      </w:r>
    </w:p>
    <w:p w:rsidR="00371448" w:rsidRDefault="009B170E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25</w:t>
      </w:r>
      <w:r w:rsidR="00371448">
        <w:rPr>
          <w:rFonts w:ascii="Times New Roman" w:eastAsia="Times New Roman" w:hAnsi="Times New Roman"/>
          <w:sz w:val="28"/>
        </w:rPr>
        <w:t>.</w:t>
      </w:r>
      <w:r w:rsidR="007721F7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Shockley</w:t>
      </w:r>
      <w:r w:rsidR="00221C9D">
        <w:rPr>
          <w:rFonts w:ascii="Times New Roman" w:eastAsia="Times New Roman" w:hAnsi="Times New Roman"/>
          <w:sz w:val="28"/>
        </w:rPr>
        <w:t xml:space="preserve"> W. </w:t>
      </w:r>
      <w:r>
        <w:rPr>
          <w:rFonts w:ascii="Times New Roman" w:eastAsia="Times New Roman" w:hAnsi="Times New Roman"/>
          <w:sz w:val="28"/>
        </w:rPr>
        <w:t xml:space="preserve">The theory of p-n junction in semiconductors and p-n junction transistors // Bell Syst. Tec. J. – 1949. – Jul. </w:t>
      </w:r>
      <w:r w:rsidR="007721F7">
        <w:rPr>
          <w:rFonts w:ascii="Times New Roman" w:eastAsia="Times New Roman" w:hAnsi="Times New Roman"/>
          <w:sz w:val="28"/>
        </w:rPr>
        <w:t xml:space="preserve">– Vol. </w:t>
      </w:r>
      <w:r>
        <w:rPr>
          <w:rFonts w:ascii="Times New Roman" w:eastAsia="Times New Roman" w:hAnsi="Times New Roman"/>
          <w:sz w:val="28"/>
        </w:rPr>
        <w:t>28</w:t>
      </w:r>
      <w:r w:rsidR="007721F7">
        <w:rPr>
          <w:rFonts w:ascii="Times New Roman" w:eastAsia="Times New Roman" w:hAnsi="Times New Roman"/>
          <w:sz w:val="28"/>
        </w:rPr>
        <w:t>. – Pp. 435-489.</w:t>
      </w:r>
    </w:p>
    <w:p w:rsidR="007721F7" w:rsidRDefault="007721F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26. </w:t>
      </w:r>
      <w:hyperlink r:id="rId8" w:history="1">
        <w:r w:rsidRPr="007721F7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http://pveducation.org/pvcdrom</w:t>
        </w:r>
      </w:hyperlink>
    </w:p>
    <w:p w:rsidR="00221C9D" w:rsidRDefault="007721F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27.</w:t>
      </w:r>
      <w:r w:rsidR="00221C9D">
        <w:rPr>
          <w:rFonts w:ascii="Times New Roman" w:eastAsia="Times New Roman" w:hAnsi="Times New Roman"/>
          <w:sz w:val="28"/>
        </w:rPr>
        <w:t xml:space="preserve"> Physics of Semiconductor devices </w:t>
      </w:r>
      <w:r w:rsidR="00E6616F">
        <w:rPr>
          <w:rFonts w:ascii="Times New Roman" w:eastAsia="Times New Roman" w:hAnsi="Times New Roman"/>
          <w:sz w:val="28"/>
        </w:rPr>
        <w:t xml:space="preserve">/ Simon M. Sze., Kwok K. Ng. </w:t>
      </w:r>
      <w:r w:rsidR="00221C9D">
        <w:rPr>
          <w:rFonts w:ascii="Times New Roman" w:eastAsia="Times New Roman" w:hAnsi="Times New Roman"/>
          <w:sz w:val="28"/>
        </w:rPr>
        <w:t>/</w:t>
      </w:r>
      <w:r w:rsidR="00E6616F">
        <w:rPr>
          <w:rFonts w:ascii="Times New Roman" w:eastAsia="Times New Roman" w:hAnsi="Times New Roman"/>
          <w:sz w:val="28"/>
        </w:rPr>
        <w:t>/</w:t>
      </w:r>
      <w:r w:rsidR="00221C9D">
        <w:rPr>
          <w:rFonts w:ascii="Times New Roman" w:eastAsia="Times New Roman" w:hAnsi="Times New Roman"/>
          <w:sz w:val="28"/>
        </w:rPr>
        <w:t xml:space="preserve"> Wiley-</w:t>
      </w:r>
      <w:proofErr w:type="spellStart"/>
      <w:r w:rsidR="00221C9D">
        <w:rPr>
          <w:rFonts w:ascii="Times New Roman" w:eastAsia="Times New Roman" w:hAnsi="Times New Roman"/>
          <w:sz w:val="28"/>
        </w:rPr>
        <w:t>Interscience</w:t>
      </w:r>
      <w:proofErr w:type="spellEnd"/>
      <w:r w:rsidR="00221C9D">
        <w:rPr>
          <w:rFonts w:ascii="Times New Roman" w:eastAsia="Times New Roman" w:hAnsi="Times New Roman"/>
          <w:sz w:val="28"/>
        </w:rPr>
        <w:t xml:space="preserve">. – 2006. – Oct. – 27. </w:t>
      </w:r>
    </w:p>
    <w:p w:rsidR="007721F7" w:rsidRDefault="00221C9D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28. </w:t>
      </w:r>
      <w:r w:rsidR="00E6616F">
        <w:rPr>
          <w:rFonts w:ascii="Times New Roman" w:eastAsia="Times New Roman" w:hAnsi="Times New Roman"/>
          <w:sz w:val="28"/>
        </w:rPr>
        <w:t xml:space="preserve">Effects of </w:t>
      </w:r>
      <w:proofErr w:type="spellStart"/>
      <w:r w:rsidR="00E6616F">
        <w:rPr>
          <w:rFonts w:ascii="Times New Roman" w:eastAsia="Times New Roman" w:hAnsi="Times New Roman"/>
          <w:sz w:val="28"/>
        </w:rPr>
        <w:t>pn</w:t>
      </w:r>
      <w:proofErr w:type="spellEnd"/>
      <w:r w:rsidR="00E6616F">
        <w:rPr>
          <w:rFonts w:ascii="Times New Roman" w:eastAsia="Times New Roman" w:hAnsi="Times New Roman"/>
          <w:sz w:val="28"/>
        </w:rPr>
        <w:t>-junctions bordering on surfaces investigated by means of 2D-modeling /</w:t>
      </w:r>
      <w:r w:rsidR="00E6616F" w:rsidRPr="00E6616F">
        <w:rPr>
          <w:rFonts w:ascii="Times New Roman" w:eastAsia="Times New Roman" w:hAnsi="Times New Roman"/>
          <w:sz w:val="28"/>
        </w:rPr>
        <w:t xml:space="preserve"> </w:t>
      </w:r>
      <w:r w:rsidR="00E6616F">
        <w:rPr>
          <w:rFonts w:ascii="Times New Roman" w:eastAsia="Times New Roman" w:hAnsi="Times New Roman"/>
          <w:sz w:val="28"/>
        </w:rPr>
        <w:t xml:space="preserve">R. Kuhn, P. </w:t>
      </w:r>
      <w:proofErr w:type="spellStart"/>
      <w:r w:rsidR="00E6616F">
        <w:rPr>
          <w:rFonts w:ascii="Times New Roman" w:eastAsia="Times New Roman" w:hAnsi="Times New Roman"/>
          <w:sz w:val="28"/>
        </w:rPr>
        <w:t>Fath</w:t>
      </w:r>
      <w:proofErr w:type="spellEnd"/>
      <w:r w:rsidR="00E6616F">
        <w:rPr>
          <w:rFonts w:ascii="Times New Roman" w:eastAsia="Times New Roman" w:hAnsi="Times New Roman"/>
          <w:sz w:val="28"/>
        </w:rPr>
        <w:t xml:space="preserve">, E. Bucher // Conference Record of the Twenty-Eighth IEEE Photovoltaic Specialists Conference – 2000 (Cat. No.00CH37036) – 2000. – Pp. 116-119. – </w:t>
      </w:r>
      <w:hyperlink r:id="rId9" w:history="1">
        <w:r w:rsidR="00E6616F" w:rsidRPr="00E6616F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http://dx.doi.org/10.1109/PVSC.2000.915768</w:t>
        </w:r>
      </w:hyperlink>
    </w:p>
    <w:p w:rsidR="00E6616F" w:rsidRDefault="00E6616F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29. Humps in dark I-V-curves-analysis and explanation / J. </w:t>
      </w:r>
      <w:proofErr w:type="spellStart"/>
      <w:r>
        <w:rPr>
          <w:rFonts w:ascii="Times New Roman" w:eastAsia="Times New Roman" w:hAnsi="Times New Roman"/>
          <w:sz w:val="28"/>
        </w:rPr>
        <w:t>Beier</w:t>
      </w:r>
      <w:proofErr w:type="spellEnd"/>
      <w:r>
        <w:rPr>
          <w:rFonts w:ascii="Times New Roman" w:eastAsia="Times New Roman" w:hAnsi="Times New Roman"/>
          <w:sz w:val="28"/>
        </w:rPr>
        <w:t xml:space="preserve">, B. Voss // Conference Record of the Twenty Third IEEE Photovoltaic Specialists Conference – 1993 (Cat. No.93CH3283-9) – 1993. – Pp. 321-326. – </w:t>
      </w:r>
      <w:hyperlink r:id="rId10" w:history="1">
        <w:r w:rsidR="005772C7" w:rsidRPr="005772C7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http://dx.doi.org/10.1109/PVSC.1993.347163</w:t>
        </w:r>
      </w:hyperlink>
    </w:p>
    <w:p w:rsidR="005772C7" w:rsidRDefault="005772C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lastRenderedPageBreak/>
        <w:t xml:space="preserve">30. Depletion-region recombination in silicon solar cells. When does </w:t>
      </w:r>
      <w:proofErr w:type="spellStart"/>
      <w:r>
        <w:rPr>
          <w:rFonts w:ascii="Times New Roman" w:eastAsia="Times New Roman" w:hAnsi="Times New Roman"/>
          <w:sz w:val="28"/>
        </w:rPr>
        <w:t>mdr</w:t>
      </w:r>
      <w:proofErr w:type="spellEnd"/>
      <w:r>
        <w:rPr>
          <w:rFonts w:ascii="Times New Roman" w:eastAsia="Times New Roman" w:hAnsi="Times New Roman"/>
          <w:sz w:val="28"/>
        </w:rPr>
        <w:t xml:space="preserve"> = 2? / K. McIntosh, P. </w:t>
      </w:r>
      <w:proofErr w:type="spellStart"/>
      <w:r>
        <w:rPr>
          <w:rFonts w:ascii="Times New Roman" w:eastAsia="Times New Roman" w:hAnsi="Times New Roman"/>
          <w:sz w:val="28"/>
        </w:rPr>
        <w:t>Altermatt</w:t>
      </w:r>
      <w:proofErr w:type="spellEnd"/>
      <w:r>
        <w:rPr>
          <w:rFonts w:ascii="Times New Roman" w:eastAsia="Times New Roman" w:hAnsi="Times New Roman"/>
          <w:sz w:val="28"/>
        </w:rPr>
        <w:t xml:space="preserve">, G. </w:t>
      </w:r>
      <w:proofErr w:type="spellStart"/>
      <w:r>
        <w:rPr>
          <w:rFonts w:ascii="Times New Roman" w:eastAsia="Times New Roman" w:hAnsi="Times New Roman"/>
          <w:sz w:val="28"/>
        </w:rPr>
        <w:t>Heiser</w:t>
      </w:r>
      <w:proofErr w:type="spellEnd"/>
      <w:r>
        <w:rPr>
          <w:rFonts w:ascii="Times New Roman" w:eastAsia="Times New Roman" w:hAnsi="Times New Roman"/>
          <w:sz w:val="28"/>
        </w:rPr>
        <w:t xml:space="preserve"> // 16th European Photovoltaic Solar Energy Conference</w:t>
      </w:r>
      <w:r w:rsidRPr="005772C7">
        <w:rPr>
          <w:rFonts w:ascii="Times New Roman" w:eastAsia="Times New Roman" w:hAnsi="Times New Roman"/>
          <w:sz w:val="28"/>
        </w:rPr>
        <w:t xml:space="preserve">: </w:t>
      </w:r>
      <w:r>
        <w:rPr>
          <w:rFonts w:ascii="Times New Roman" w:eastAsia="Times New Roman" w:hAnsi="Times New Roman"/>
          <w:sz w:val="28"/>
        </w:rPr>
        <w:t xml:space="preserve">Proceedings of the International Conference and </w:t>
      </w:r>
      <w:proofErr w:type="spellStart"/>
      <w:r>
        <w:rPr>
          <w:rFonts w:ascii="Times New Roman" w:eastAsia="Times New Roman" w:hAnsi="Times New Roman"/>
          <w:sz w:val="28"/>
        </w:rPr>
        <w:t>Exhibiton</w:t>
      </w:r>
      <w:proofErr w:type="spellEnd"/>
      <w:r>
        <w:rPr>
          <w:rFonts w:ascii="Times New Roman" w:eastAsia="Times New Roman" w:hAnsi="Times New Roman"/>
          <w:sz w:val="28"/>
        </w:rPr>
        <w:t xml:space="preserve">. – 2000. – Pp. 250-253. </w:t>
      </w:r>
    </w:p>
    <w:p w:rsidR="005772C7" w:rsidRDefault="005772C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31. Conduction processes in silicon solar cells / A. Kaminski, J. J. </w:t>
      </w:r>
      <w:proofErr w:type="spellStart"/>
      <w:r>
        <w:rPr>
          <w:rFonts w:ascii="Times New Roman" w:eastAsia="Times New Roman" w:hAnsi="Times New Roman"/>
          <w:sz w:val="28"/>
        </w:rPr>
        <w:t>Marchand</w:t>
      </w:r>
      <w:proofErr w:type="spellEnd"/>
      <w:r>
        <w:rPr>
          <w:rFonts w:ascii="Times New Roman" w:eastAsia="Times New Roman" w:hAnsi="Times New Roman"/>
          <w:sz w:val="28"/>
        </w:rPr>
        <w:t xml:space="preserve">, H. El Omari, A. </w:t>
      </w:r>
      <w:proofErr w:type="spellStart"/>
      <w:r>
        <w:rPr>
          <w:rFonts w:ascii="Times New Roman" w:eastAsia="Times New Roman" w:hAnsi="Times New Roman"/>
          <w:sz w:val="28"/>
        </w:rPr>
        <w:t>Laugier</w:t>
      </w:r>
      <w:proofErr w:type="spellEnd"/>
      <w:r>
        <w:rPr>
          <w:rFonts w:ascii="Times New Roman" w:eastAsia="Times New Roman" w:hAnsi="Times New Roman"/>
          <w:sz w:val="28"/>
        </w:rPr>
        <w:t xml:space="preserve">, Q. N. Le, D. </w:t>
      </w:r>
      <w:proofErr w:type="spellStart"/>
      <w:r>
        <w:rPr>
          <w:rFonts w:ascii="Times New Roman" w:eastAsia="Times New Roman" w:hAnsi="Times New Roman"/>
          <w:sz w:val="28"/>
        </w:rPr>
        <w:t>Sarti</w:t>
      </w:r>
      <w:proofErr w:type="spellEnd"/>
      <w:r>
        <w:rPr>
          <w:rFonts w:ascii="Times New Roman" w:eastAsia="Times New Roman" w:hAnsi="Times New Roman"/>
          <w:sz w:val="28"/>
        </w:rPr>
        <w:t xml:space="preserve"> // Conference Record of the Twenty Fifth IEEE Photovoltaic Specialists Conference – 1996. – 1996. – Pp. 573-576. – </w:t>
      </w:r>
      <w:hyperlink r:id="rId11" w:history="1">
        <w:r w:rsidRPr="005772C7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http://dx.doi.org/10.1109/PVSC.1996.564071</w:t>
        </w:r>
      </w:hyperlink>
    </w:p>
    <w:p w:rsidR="005772C7" w:rsidRDefault="005772C7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32.</w:t>
      </w:r>
      <w:r w:rsidR="00327BA9" w:rsidRPr="00327BA9">
        <w:rPr>
          <w:rFonts w:ascii="Times New Roman" w:eastAsia="Times New Roman" w:hAnsi="Times New Roman"/>
          <w:sz w:val="28"/>
        </w:rPr>
        <w:t xml:space="preserve"> </w:t>
      </w:r>
      <w:r w:rsidR="00327BA9">
        <w:rPr>
          <w:rFonts w:ascii="Times New Roman" w:eastAsia="Times New Roman" w:hAnsi="Times New Roman"/>
          <w:sz w:val="28"/>
        </w:rPr>
        <w:t xml:space="preserve">Evaluation of recombination processes using the local ideality factor of carrier lifetime measurements / Z. </w:t>
      </w:r>
      <w:proofErr w:type="spellStart"/>
      <w:r w:rsidR="00327BA9">
        <w:rPr>
          <w:rFonts w:ascii="Times New Roman" w:eastAsia="Times New Roman" w:hAnsi="Times New Roman"/>
          <w:sz w:val="28"/>
        </w:rPr>
        <w:t>Hameiri</w:t>
      </w:r>
      <w:proofErr w:type="spellEnd"/>
      <w:r w:rsidR="00327BA9">
        <w:rPr>
          <w:rFonts w:ascii="Times New Roman" w:eastAsia="Times New Roman" w:hAnsi="Times New Roman"/>
          <w:sz w:val="28"/>
        </w:rPr>
        <w:t xml:space="preserve">, K. McIntosh, G. Xu // Sol. Energy Mater Sol. Cells. – 2013. – Pp. 251-258. </w:t>
      </w:r>
      <w:r w:rsidR="00327BA9" w:rsidRPr="00327BA9">
        <w:rPr>
          <w:rFonts w:ascii="Times New Roman" w:eastAsia="Times New Roman" w:hAnsi="Times New Roman"/>
          <w:sz w:val="28"/>
        </w:rPr>
        <w:t xml:space="preserve">– </w:t>
      </w:r>
      <w:hyperlink r:id="rId12" w:history="1">
        <w:r w:rsidR="00327BA9" w:rsidRPr="00327BA9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http://dx.doi.org/10.1016/j.solmat.2013.05.040</w:t>
        </w:r>
      </w:hyperlink>
    </w:p>
    <w:p w:rsidR="00327BA9" w:rsidRPr="00327BA9" w:rsidRDefault="00327BA9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33. Explanation of high solar cell diode factors by </w:t>
      </w:r>
      <w:proofErr w:type="spellStart"/>
      <w:r>
        <w:rPr>
          <w:rFonts w:ascii="Times New Roman" w:eastAsia="Times New Roman" w:hAnsi="Times New Roman"/>
          <w:sz w:val="28"/>
        </w:rPr>
        <w:t>nonuniform</w:t>
      </w:r>
      <w:proofErr w:type="spellEnd"/>
      <w:r>
        <w:rPr>
          <w:rFonts w:ascii="Times New Roman" w:eastAsia="Times New Roman" w:hAnsi="Times New Roman"/>
          <w:sz w:val="28"/>
        </w:rPr>
        <w:t xml:space="preserve"> contact resistance / A. S. H. van der </w:t>
      </w:r>
      <w:proofErr w:type="spellStart"/>
      <w:r>
        <w:rPr>
          <w:rFonts w:ascii="Times New Roman" w:eastAsia="Times New Roman" w:hAnsi="Times New Roman"/>
          <w:sz w:val="28"/>
        </w:rPr>
        <w:t>Heide</w:t>
      </w:r>
      <w:proofErr w:type="spellEnd"/>
      <w:r>
        <w:rPr>
          <w:rFonts w:ascii="Times New Roman" w:eastAsia="Times New Roman" w:hAnsi="Times New Roman"/>
          <w:sz w:val="28"/>
        </w:rPr>
        <w:t xml:space="preserve">, A. </w:t>
      </w:r>
      <w:proofErr w:type="spellStart"/>
      <w:r>
        <w:rPr>
          <w:rFonts w:ascii="Times New Roman" w:eastAsia="Times New Roman" w:hAnsi="Times New Roman"/>
          <w:sz w:val="28"/>
        </w:rPr>
        <w:t>Schonecker</w:t>
      </w:r>
      <w:proofErr w:type="spellEnd"/>
      <w:r>
        <w:rPr>
          <w:rFonts w:ascii="Times New Roman" w:eastAsia="Times New Roman" w:hAnsi="Times New Roman"/>
          <w:sz w:val="28"/>
        </w:rPr>
        <w:t xml:space="preserve">, J. H. </w:t>
      </w:r>
      <w:proofErr w:type="spellStart"/>
      <w:r>
        <w:rPr>
          <w:rFonts w:ascii="Times New Roman" w:eastAsia="Times New Roman" w:hAnsi="Times New Roman"/>
          <w:sz w:val="28"/>
        </w:rPr>
        <w:t>Bultman</w:t>
      </w:r>
      <w:proofErr w:type="spellEnd"/>
      <w:r>
        <w:rPr>
          <w:rFonts w:ascii="Times New Roman" w:eastAsia="Times New Roman" w:hAnsi="Times New Roman"/>
          <w:sz w:val="28"/>
        </w:rPr>
        <w:t xml:space="preserve">, W. C. </w:t>
      </w:r>
      <w:proofErr w:type="spellStart"/>
      <w:r>
        <w:rPr>
          <w:rFonts w:ascii="Times New Roman" w:eastAsia="Times New Roman" w:hAnsi="Times New Roman"/>
          <w:sz w:val="28"/>
        </w:rPr>
        <w:t>Sinke</w:t>
      </w:r>
      <w:proofErr w:type="spellEnd"/>
      <w:r>
        <w:rPr>
          <w:rFonts w:ascii="Times New Roman" w:eastAsia="Times New Roman" w:hAnsi="Times New Roman"/>
          <w:sz w:val="28"/>
        </w:rPr>
        <w:t xml:space="preserve"> // Res. Appl. 13. – 2005. – Pp. 3-16. – </w:t>
      </w:r>
      <w:hyperlink r:id="rId13" w:history="1">
        <w:r w:rsidRPr="00327BA9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http://dx.doi.org/10.1002/pip.556</w:t>
        </w:r>
      </w:hyperlink>
    </w:p>
    <w:p w:rsidR="00327BA9" w:rsidRDefault="00327BA9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34. Relationship between the diode ideality factor and the Carrier recombination resistance in organic solar cells / </w:t>
      </w:r>
      <w:r w:rsidR="00783D31">
        <w:rPr>
          <w:rFonts w:ascii="Times New Roman" w:eastAsia="Times New Roman" w:hAnsi="Times New Roman"/>
          <w:sz w:val="28"/>
        </w:rPr>
        <w:t xml:space="preserve">I. </w:t>
      </w:r>
      <w:proofErr w:type="spellStart"/>
      <w:r w:rsidR="00783D31">
        <w:rPr>
          <w:rFonts w:ascii="Times New Roman" w:eastAsia="Times New Roman" w:hAnsi="Times New Roman"/>
          <w:sz w:val="28"/>
        </w:rPr>
        <w:t>Duan</w:t>
      </w:r>
      <w:proofErr w:type="spellEnd"/>
      <w:r w:rsidR="00783D31">
        <w:rPr>
          <w:rFonts w:ascii="Times New Roman" w:eastAsia="Times New Roman" w:hAnsi="Times New Roman"/>
          <w:sz w:val="28"/>
        </w:rPr>
        <w:t xml:space="preserve">, H. Yi, C. Xu, M. B. Mahmud, D. Wang, F. H. </w:t>
      </w:r>
      <w:proofErr w:type="spellStart"/>
      <w:r w:rsidR="00783D31">
        <w:rPr>
          <w:rFonts w:ascii="Times New Roman" w:eastAsia="Times New Roman" w:hAnsi="Times New Roman"/>
          <w:sz w:val="28"/>
        </w:rPr>
        <w:t>Shabab</w:t>
      </w:r>
      <w:proofErr w:type="spellEnd"/>
      <w:r w:rsidR="00783D31">
        <w:rPr>
          <w:rFonts w:ascii="Times New Roman" w:eastAsia="Times New Roman" w:hAnsi="Times New Roman"/>
          <w:sz w:val="28"/>
        </w:rPr>
        <w:t xml:space="preserve">, A. Uddin // IEEE J. </w:t>
      </w:r>
      <w:proofErr w:type="spellStart"/>
      <w:r w:rsidR="00783D31">
        <w:rPr>
          <w:rFonts w:ascii="Times New Roman" w:eastAsia="Times New Roman" w:hAnsi="Times New Roman"/>
          <w:sz w:val="28"/>
        </w:rPr>
        <w:t>Photovolt</w:t>
      </w:r>
      <w:proofErr w:type="spellEnd"/>
      <w:r w:rsidR="00783D31">
        <w:rPr>
          <w:rFonts w:ascii="Times New Roman" w:eastAsia="Times New Roman" w:hAnsi="Times New Roman"/>
          <w:sz w:val="28"/>
        </w:rPr>
        <w:t xml:space="preserve"> 8. – 2018. – Pp. 1701-1709. – </w:t>
      </w:r>
      <w:hyperlink r:id="rId14" w:history="1">
        <w:r w:rsidR="00783D31" w:rsidRPr="00783D31">
          <w:rPr>
            <w:rStyle w:val="a5"/>
            <w:rFonts w:ascii="Times New Roman" w:eastAsia="Times New Roman" w:hAnsi="Times New Roman"/>
            <w:color w:val="auto"/>
            <w:sz w:val="28"/>
            <w:u w:val="none"/>
          </w:rPr>
          <w:t>http://dx.doi.org/10.1109/JPHOTOV.2018.2870722</w:t>
        </w:r>
      </w:hyperlink>
      <w:r w:rsidR="00783D31" w:rsidRPr="00783D31">
        <w:rPr>
          <w:rFonts w:ascii="Times New Roman" w:eastAsia="Times New Roman" w:hAnsi="Times New Roman"/>
          <w:sz w:val="28"/>
        </w:rPr>
        <w:t>.</w:t>
      </w:r>
    </w:p>
    <w:p w:rsidR="00783D31" w:rsidRDefault="00783D31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35. Electrical characterization of novel Si Solar Cells / O. </w:t>
      </w:r>
      <w:proofErr w:type="spellStart"/>
      <w:r>
        <w:rPr>
          <w:rFonts w:ascii="Times New Roman" w:eastAsia="Times New Roman" w:hAnsi="Times New Roman"/>
          <w:sz w:val="28"/>
        </w:rPr>
        <w:t>Tuzun</w:t>
      </w:r>
      <w:proofErr w:type="spellEnd"/>
      <w:r>
        <w:rPr>
          <w:rFonts w:ascii="Times New Roman" w:eastAsia="Times New Roman" w:hAnsi="Times New Roman"/>
          <w:sz w:val="28"/>
        </w:rPr>
        <w:t xml:space="preserve">, S. </w:t>
      </w:r>
      <w:proofErr w:type="spellStart"/>
      <w:r>
        <w:rPr>
          <w:rFonts w:ascii="Times New Roman" w:eastAsia="Times New Roman" w:hAnsi="Times New Roman"/>
          <w:sz w:val="28"/>
        </w:rPr>
        <w:t>Oktik</w:t>
      </w:r>
      <w:proofErr w:type="spellEnd"/>
      <w:r>
        <w:rPr>
          <w:rFonts w:ascii="Times New Roman" w:eastAsia="Times New Roman" w:hAnsi="Times New Roman"/>
          <w:sz w:val="28"/>
        </w:rPr>
        <w:t xml:space="preserve">, S. </w:t>
      </w:r>
      <w:proofErr w:type="spellStart"/>
      <w:r>
        <w:rPr>
          <w:rFonts w:ascii="Times New Roman" w:eastAsia="Times New Roman" w:hAnsi="Times New Roman"/>
          <w:sz w:val="28"/>
        </w:rPr>
        <w:t>Altindal</w:t>
      </w:r>
      <w:proofErr w:type="spellEnd"/>
      <w:r>
        <w:rPr>
          <w:rFonts w:ascii="Times New Roman" w:eastAsia="Times New Roman" w:hAnsi="Times New Roman"/>
          <w:sz w:val="28"/>
        </w:rPr>
        <w:t xml:space="preserve">, T. S. </w:t>
      </w:r>
      <w:proofErr w:type="spellStart"/>
      <w:r>
        <w:rPr>
          <w:rFonts w:ascii="Times New Roman" w:eastAsia="Times New Roman" w:hAnsi="Times New Roman"/>
          <w:sz w:val="28"/>
        </w:rPr>
        <w:t>Mammadov</w:t>
      </w:r>
      <w:proofErr w:type="spellEnd"/>
      <w:r>
        <w:rPr>
          <w:rFonts w:ascii="Times New Roman" w:eastAsia="Times New Roman" w:hAnsi="Times New Roman"/>
          <w:sz w:val="28"/>
        </w:rPr>
        <w:t xml:space="preserve"> // Th. Sol. Film. – 2006. – Jan. – 25. – Pp. – 258-264.</w:t>
      </w:r>
    </w:p>
    <w:p w:rsidR="00690208" w:rsidRDefault="00690208" w:rsidP="00371448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</w:p>
    <w:p w:rsidR="00690208" w:rsidRDefault="009B6598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ru-RU"/>
        </w:rPr>
        <w:t>1.5</w:t>
      </w:r>
      <w:r w:rsidR="000069D0" w:rsidRPr="000069D0">
        <w:rPr>
          <w:rFonts w:ascii="Times New Roman" w:eastAsia="Times New Roman" w:hAnsi="Times New Roman"/>
          <w:sz w:val="28"/>
          <w:lang w:val="ru-RU"/>
        </w:rPr>
        <w:t>.</w:t>
      </w:r>
      <w:r w:rsidR="00690208" w:rsidRPr="000069D0">
        <w:rPr>
          <w:rFonts w:ascii="Times New Roman" w:eastAsia="Times New Roman" w:hAnsi="Times New Roman"/>
          <w:sz w:val="28"/>
          <w:lang w:val="ru-RU"/>
        </w:rPr>
        <w:t xml:space="preserve"> </w:t>
      </w:r>
      <w:r w:rsidR="00827462" w:rsidRPr="00827462">
        <w:rPr>
          <w:rFonts w:ascii="Times New Roman" w:eastAsia="Times New Roman" w:hAnsi="Times New Roman"/>
          <w:sz w:val="28"/>
          <w:lang w:val="uk-UA"/>
        </w:rPr>
        <w:t>Симулятор сонячних елементів SCAPS</w:t>
      </w:r>
    </w:p>
    <w:p w:rsidR="00827462" w:rsidRDefault="008F04FB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8F04FB">
        <w:rPr>
          <w:rFonts w:ascii="Times New Roman" w:eastAsia="Times New Roman" w:hAnsi="Times New Roman"/>
          <w:sz w:val="28"/>
          <w:lang w:val="ru-RU"/>
        </w:rPr>
        <w:t xml:space="preserve">          </w:t>
      </w:r>
      <w:r>
        <w:rPr>
          <w:rFonts w:ascii="Times New Roman" w:eastAsia="Times New Roman" w:hAnsi="Times New Roman"/>
          <w:sz w:val="28"/>
        </w:rPr>
        <w:t>SCAPS</w:t>
      </w:r>
      <w:r w:rsidRPr="008F04FB">
        <w:rPr>
          <w:rFonts w:ascii="Times New Roman" w:eastAsia="Times New Roman" w:hAnsi="Times New Roman"/>
          <w:sz w:val="28"/>
          <w:lang w:val="ru-RU"/>
        </w:rPr>
        <w:t xml:space="preserve"> – </w:t>
      </w:r>
      <w:r w:rsidRPr="008F04FB">
        <w:rPr>
          <w:rFonts w:ascii="Times New Roman" w:eastAsia="Times New Roman" w:hAnsi="Times New Roman"/>
          <w:sz w:val="28"/>
          <w:lang w:val="uk-UA"/>
        </w:rPr>
        <w:t>це</w:t>
      </w:r>
      <w:r>
        <w:rPr>
          <w:rFonts w:ascii="Times New Roman" w:eastAsia="Times New Roman" w:hAnsi="Times New Roman"/>
          <w:sz w:val="28"/>
          <w:lang w:val="uk-UA"/>
        </w:rPr>
        <w:t xml:space="preserve"> одномірна програма для моделювання сонячних елементів, яка була розроблена на кафедрі Електроніки та Інформаційних систем університету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Гента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, Бельгія. </w:t>
      </w:r>
      <w:r>
        <w:rPr>
          <w:rFonts w:ascii="Times New Roman" w:eastAsia="Times New Roman" w:hAnsi="Times New Roman"/>
          <w:sz w:val="28"/>
        </w:rPr>
        <w:t>SCAPS</w:t>
      </w:r>
      <w:r w:rsidRPr="008F04FB">
        <w:rPr>
          <w:rFonts w:ascii="Times New Roman" w:eastAsia="Times New Roman" w:hAnsi="Times New Roman"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був розроблений </w:t>
      </w:r>
      <w:r w:rsidRPr="00493BB3">
        <w:rPr>
          <w:rFonts w:ascii="Times New Roman" w:eastAsia="Times New Roman" w:hAnsi="Times New Roman"/>
          <w:sz w:val="28"/>
          <w:highlight w:val="cyan"/>
          <w:lang w:val="uk-UA"/>
        </w:rPr>
        <w:t xml:space="preserve">для </w:t>
      </w:r>
      <w:r w:rsidR="00493BB3" w:rsidRPr="00493BB3">
        <w:rPr>
          <w:rFonts w:ascii="Times New Roman" w:eastAsia="Times New Roman" w:hAnsi="Times New Roman"/>
          <w:sz w:val="28"/>
          <w:highlight w:val="cyan"/>
          <w:lang w:val="uk-UA"/>
        </w:rPr>
        <w:t>моделювання</w:t>
      </w:r>
      <w:r w:rsidR="00493BB3"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структур </w:t>
      </w:r>
      <w:proofErr w:type="spellStart"/>
      <w:r>
        <w:rPr>
          <w:rFonts w:ascii="Times New Roman" w:eastAsia="Times New Roman" w:hAnsi="Times New Roman"/>
          <w:sz w:val="28"/>
        </w:rPr>
        <w:t>CuInSe</w:t>
      </w:r>
      <w:proofErr w:type="spellEnd"/>
      <w:r w:rsidRPr="008F04FB">
        <w:rPr>
          <w:rFonts w:ascii="Times New Roman" w:eastAsia="Times New Roman" w:hAnsi="Times New Roman"/>
          <w:sz w:val="28"/>
          <w:lang w:val="ru-RU"/>
        </w:rPr>
        <w:t xml:space="preserve">2 </w:t>
      </w:r>
      <w:r>
        <w:rPr>
          <w:rFonts w:ascii="Times New Roman" w:eastAsia="Times New Roman" w:hAnsi="Times New Roman"/>
          <w:sz w:val="28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/>
          <w:sz w:val="28"/>
        </w:rPr>
        <w:lastRenderedPageBreak/>
        <w:t>CdTe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>. Однак</w:t>
      </w:r>
      <w:r w:rsidR="005C4D80">
        <w:rPr>
          <w:rFonts w:ascii="Times New Roman" w:eastAsia="Times New Roman" w:hAnsi="Times New Roman"/>
          <w:sz w:val="28"/>
          <w:lang w:val="uk-UA"/>
        </w:rPr>
        <w:t>,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493BB3">
        <w:rPr>
          <w:rFonts w:ascii="Times New Roman" w:eastAsia="Times New Roman" w:hAnsi="Times New Roman"/>
          <w:sz w:val="28"/>
          <w:lang w:val="uk-UA"/>
        </w:rPr>
        <w:t xml:space="preserve">подальші вдосконалення призвели до того, що </w:t>
      </w:r>
      <w:r>
        <w:rPr>
          <w:rFonts w:ascii="Times New Roman" w:eastAsia="Times New Roman" w:hAnsi="Times New Roman"/>
          <w:sz w:val="28"/>
          <w:lang w:val="uk-UA"/>
        </w:rPr>
        <w:t xml:space="preserve">програму можна застосовувати для кристалічних (сімейство </w:t>
      </w:r>
      <w:r>
        <w:rPr>
          <w:rFonts w:ascii="Times New Roman" w:eastAsia="Times New Roman" w:hAnsi="Times New Roman"/>
          <w:sz w:val="28"/>
        </w:rPr>
        <w:t>Si</w:t>
      </w:r>
      <w:r w:rsidRPr="008F04FB"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і </w:t>
      </w:r>
      <w:r>
        <w:rPr>
          <w:rFonts w:ascii="Times New Roman" w:eastAsia="Times New Roman" w:hAnsi="Times New Roman"/>
          <w:sz w:val="28"/>
        </w:rPr>
        <w:t>GaAs</w:t>
      </w:r>
      <w:r w:rsidRPr="008F04FB">
        <w:rPr>
          <w:rFonts w:ascii="Times New Roman" w:eastAsia="Times New Roman" w:hAnsi="Times New Roman"/>
          <w:sz w:val="28"/>
          <w:lang w:val="uk-UA"/>
        </w:rPr>
        <w:t xml:space="preserve">) </w:t>
      </w:r>
      <w:r w:rsidR="00493BB3">
        <w:rPr>
          <w:rFonts w:ascii="Times New Roman" w:eastAsia="Times New Roman" w:hAnsi="Times New Roman"/>
          <w:sz w:val="28"/>
          <w:lang w:val="uk-UA"/>
        </w:rPr>
        <w:t>та</w:t>
      </w:r>
      <w:r>
        <w:rPr>
          <w:rFonts w:ascii="Times New Roman" w:eastAsia="Times New Roman" w:hAnsi="Times New Roman"/>
          <w:sz w:val="28"/>
          <w:lang w:val="uk-UA"/>
        </w:rPr>
        <w:t xml:space="preserve"> аморфних (</w:t>
      </w:r>
      <w:r>
        <w:rPr>
          <w:rFonts w:ascii="Times New Roman" w:eastAsia="Times New Roman" w:hAnsi="Times New Roman"/>
          <w:sz w:val="28"/>
        </w:rPr>
        <w:t>a</w:t>
      </w:r>
      <w:r w:rsidRPr="008F04FB">
        <w:rPr>
          <w:rFonts w:ascii="Times New Roman" w:eastAsia="Times New Roman" w:hAnsi="Times New Roman"/>
          <w:sz w:val="28"/>
          <w:lang w:val="uk-UA"/>
        </w:rPr>
        <w:t>-</w:t>
      </w:r>
      <w:r>
        <w:rPr>
          <w:rFonts w:ascii="Times New Roman" w:eastAsia="Times New Roman" w:hAnsi="Times New Roman"/>
          <w:sz w:val="28"/>
        </w:rPr>
        <w:t>Si</w:t>
      </w:r>
      <w:r w:rsidRPr="008F04FB"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і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мікро</w:t>
      </w:r>
      <w:r w:rsidRPr="008F04FB">
        <w:rPr>
          <w:rFonts w:ascii="Times New Roman" w:eastAsia="Times New Roman" w:hAnsi="Times New Roman"/>
          <w:sz w:val="28"/>
          <w:lang w:val="uk-UA"/>
        </w:rPr>
        <w:t>морфний</w:t>
      </w:r>
      <w:proofErr w:type="spellEnd"/>
      <w:r w:rsidRPr="008F04FB">
        <w:rPr>
          <w:rFonts w:ascii="Times New Roman" w:eastAsia="Times New Roman" w:hAnsi="Times New Roman"/>
          <w:sz w:val="28"/>
          <w:lang w:val="uk-UA"/>
        </w:rPr>
        <w:t xml:space="preserve"> Si</w:t>
      </w:r>
      <w:r>
        <w:rPr>
          <w:rFonts w:ascii="Times New Roman" w:eastAsia="Times New Roman" w:hAnsi="Times New Roman"/>
          <w:sz w:val="28"/>
          <w:lang w:val="uk-UA"/>
        </w:rPr>
        <w:t>)</w:t>
      </w:r>
      <w:r w:rsidR="00493BB3">
        <w:rPr>
          <w:rFonts w:ascii="Times New Roman" w:eastAsia="Times New Roman" w:hAnsi="Times New Roman"/>
          <w:sz w:val="28"/>
          <w:lang w:val="uk-UA"/>
        </w:rPr>
        <w:t xml:space="preserve"> </w:t>
      </w:r>
      <w:r w:rsidR="00493BB3">
        <w:rPr>
          <w:rFonts w:ascii="Times New Roman" w:eastAsia="Times New Roman" w:hAnsi="Times New Roman"/>
          <w:sz w:val="28"/>
          <w:lang w:val="uk-UA"/>
        </w:rPr>
        <w:t>сонячних елементів</w:t>
      </w:r>
      <w:r>
        <w:rPr>
          <w:rFonts w:ascii="Times New Roman" w:eastAsia="Times New Roman" w:hAnsi="Times New Roman"/>
          <w:sz w:val="28"/>
          <w:lang w:val="uk-UA"/>
        </w:rPr>
        <w:t xml:space="preserve">. Основні характеристики програми </w:t>
      </w:r>
      <w:r w:rsidR="00493BB3">
        <w:rPr>
          <w:rFonts w:ascii="Times New Roman" w:eastAsia="Times New Roman" w:hAnsi="Times New Roman"/>
          <w:sz w:val="28"/>
          <w:lang w:val="uk-UA"/>
        </w:rPr>
        <w:t xml:space="preserve">подано </w:t>
      </w:r>
      <w:r>
        <w:rPr>
          <w:rFonts w:ascii="Times New Roman" w:eastAsia="Times New Roman" w:hAnsi="Times New Roman"/>
          <w:sz w:val="28"/>
          <w:lang w:val="uk-UA"/>
        </w:rPr>
        <w:t>нижче</w:t>
      </w:r>
      <w:r w:rsidR="004175FF" w:rsidRPr="00493BB3">
        <w:rPr>
          <w:rFonts w:ascii="Times New Roman" w:eastAsia="Times New Roman" w:hAnsi="Times New Roman"/>
          <w:sz w:val="28"/>
          <w:lang w:val="uk-UA"/>
        </w:rPr>
        <w:t>[36]</w:t>
      </w:r>
      <w:r w:rsidRPr="00493BB3">
        <w:rPr>
          <w:rFonts w:ascii="Times New Roman" w:eastAsia="Times New Roman" w:hAnsi="Times New Roman"/>
          <w:sz w:val="28"/>
          <w:lang w:val="uk-UA"/>
        </w:rPr>
        <w:t>:</w:t>
      </w:r>
    </w:p>
    <w:p w:rsidR="008F04FB" w:rsidRDefault="008F04FB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8F04FB">
        <w:rPr>
          <w:rFonts w:ascii="Times New Roman" w:eastAsia="Times New Roman" w:hAnsi="Times New Roman"/>
          <w:sz w:val="28"/>
          <w:lang w:val="uk-UA"/>
        </w:rPr>
        <w:t>-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 w:rsidR="00D42895" w:rsidRPr="00642DD1">
        <w:rPr>
          <w:rFonts w:ascii="Times New Roman" w:eastAsia="Times New Roman" w:hAnsi="Times New Roman"/>
          <w:sz w:val="28"/>
          <w:highlight w:val="cyan"/>
          <w:lang w:val="uk-UA"/>
        </w:rPr>
        <w:t>допускається</w:t>
      </w:r>
      <w:r w:rsidR="00D42895">
        <w:rPr>
          <w:rFonts w:ascii="Times New Roman" w:eastAsia="Times New Roman" w:hAnsi="Times New Roman"/>
          <w:sz w:val="28"/>
          <w:lang w:val="uk-UA"/>
        </w:rPr>
        <w:t xml:space="preserve"> </w:t>
      </w:r>
      <w:r w:rsidRPr="005C4D80">
        <w:rPr>
          <w:rFonts w:ascii="Times New Roman" w:eastAsia="Times New Roman" w:hAnsi="Times New Roman"/>
          <w:sz w:val="28"/>
          <w:lang w:val="uk-UA"/>
        </w:rPr>
        <w:t xml:space="preserve">до 7 </w:t>
      </w:r>
      <w:r>
        <w:rPr>
          <w:rFonts w:ascii="Times New Roman" w:eastAsia="Times New Roman" w:hAnsi="Times New Roman"/>
          <w:sz w:val="28"/>
          <w:lang w:val="uk-UA"/>
        </w:rPr>
        <w:t>напівпровідникових шарів</w:t>
      </w:r>
      <w:r w:rsidR="000C6353">
        <w:rPr>
          <w:rFonts w:ascii="Times New Roman" w:eastAsia="Times New Roman" w:hAnsi="Times New Roman"/>
          <w:sz w:val="28"/>
          <w:lang w:val="uk-UA"/>
        </w:rPr>
        <w:t>;</w:t>
      </w:r>
    </w:p>
    <w:p w:rsidR="004175FF" w:rsidRDefault="004175FF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</w:t>
      </w:r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майже всі параметри можуть </w:t>
      </w:r>
      <w:r w:rsidR="000C6353" w:rsidRPr="00642DD1">
        <w:rPr>
          <w:rFonts w:ascii="Times New Roman" w:eastAsia="Times New Roman" w:hAnsi="Times New Roman"/>
          <w:sz w:val="28"/>
          <w:highlight w:val="cyan"/>
          <w:lang w:val="uk-UA"/>
        </w:rPr>
        <w:t>змінюватись по товщині шару</w:t>
      </w:r>
      <w:r w:rsidR="000C6353">
        <w:rPr>
          <w:rFonts w:ascii="Times New Roman" w:eastAsia="Times New Roman" w:hAnsi="Times New Roman"/>
          <w:sz w:val="28"/>
          <w:lang w:val="uk-UA"/>
        </w:rPr>
        <w:t>;</w:t>
      </w:r>
    </w:p>
    <w:p w:rsidR="004175FF" w:rsidRPr="00D42895" w:rsidRDefault="004175FF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4175FF">
        <w:rPr>
          <w:rFonts w:ascii="Times New Roman" w:eastAsia="Times New Roman" w:hAnsi="Times New Roman"/>
          <w:sz w:val="28"/>
          <w:lang w:val="ru-RU"/>
        </w:rPr>
        <w:t xml:space="preserve">- </w:t>
      </w:r>
      <w:proofErr w:type="spellStart"/>
      <w:r w:rsidR="00D42895" w:rsidRPr="00642DD1">
        <w:rPr>
          <w:rFonts w:ascii="Times New Roman" w:eastAsia="Times New Roman" w:hAnsi="Times New Roman"/>
          <w:sz w:val="28"/>
          <w:highlight w:val="cyan"/>
          <w:lang w:val="ru-RU"/>
        </w:rPr>
        <w:t>розглядаються</w:t>
      </w:r>
      <w:proofErr w:type="spellEnd"/>
      <w:r w:rsidR="00D42895" w:rsidRPr="00642DD1">
        <w:rPr>
          <w:rFonts w:ascii="Times New Roman" w:eastAsia="Times New Roman" w:hAnsi="Times New Roman"/>
          <w:sz w:val="28"/>
          <w:highlight w:val="cyan"/>
          <w:lang w:val="ru-RU"/>
        </w:rPr>
        <w:t xml:space="preserve"> </w:t>
      </w:r>
      <w:proofErr w:type="spellStart"/>
      <w:r w:rsidR="00D42895" w:rsidRPr="00642DD1">
        <w:rPr>
          <w:rFonts w:ascii="Times New Roman" w:eastAsia="Times New Roman" w:hAnsi="Times New Roman"/>
          <w:sz w:val="28"/>
          <w:highlight w:val="cyan"/>
          <w:lang w:val="ru-RU"/>
        </w:rPr>
        <w:t>міжзонна</w:t>
      </w:r>
      <w:proofErr w:type="spellEnd"/>
      <w:r w:rsidR="00D42895" w:rsidRPr="00642DD1">
        <w:rPr>
          <w:rFonts w:ascii="Times New Roman" w:eastAsia="Times New Roman" w:hAnsi="Times New Roman"/>
          <w:sz w:val="28"/>
          <w:highlight w:val="cyan"/>
          <w:lang w:val="ru-RU"/>
        </w:rPr>
        <w:t xml:space="preserve"> </w:t>
      </w:r>
      <w:proofErr w:type="spellStart"/>
      <w:r w:rsidR="00D42895" w:rsidRPr="00642DD1">
        <w:rPr>
          <w:rFonts w:ascii="Times New Roman" w:eastAsia="Times New Roman" w:hAnsi="Times New Roman"/>
          <w:sz w:val="28"/>
          <w:highlight w:val="cyan"/>
          <w:lang w:val="ru-RU"/>
        </w:rPr>
        <w:t>рекомбінація</w:t>
      </w:r>
      <w:proofErr w:type="spellEnd"/>
      <w:r w:rsidR="00D42895" w:rsidRPr="00642DD1">
        <w:rPr>
          <w:rFonts w:ascii="Times New Roman" w:eastAsia="Times New Roman" w:hAnsi="Times New Roman"/>
          <w:sz w:val="28"/>
          <w:highlight w:val="cyan"/>
          <w:lang w:val="ru-RU"/>
        </w:rPr>
        <w:t xml:space="preserve">, </w:t>
      </w:r>
      <w:proofErr w:type="spellStart"/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>Оже-рекомбінація</w:t>
      </w:r>
      <w:proofErr w:type="spellEnd"/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, </w:t>
      </w:r>
      <w:r w:rsidR="00D42895"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та рекомбінація </w:t>
      </w:r>
      <w:proofErr w:type="spellStart"/>
      <w:r w:rsidR="00D42895" w:rsidRPr="00642DD1">
        <w:rPr>
          <w:rFonts w:ascii="Times New Roman" w:eastAsia="Times New Roman" w:hAnsi="Times New Roman"/>
          <w:sz w:val="28"/>
          <w:highlight w:val="cyan"/>
          <w:lang w:val="uk-UA"/>
        </w:rPr>
        <w:t>Шокл</w:t>
      </w:r>
      <w:proofErr w:type="gramStart"/>
      <w:r w:rsidR="00D42895" w:rsidRPr="00642DD1">
        <w:rPr>
          <w:rFonts w:ascii="Times New Roman" w:eastAsia="Times New Roman" w:hAnsi="Times New Roman"/>
          <w:sz w:val="28"/>
          <w:highlight w:val="cyan"/>
          <w:lang w:val="uk-UA"/>
        </w:rPr>
        <w:t>і-</w:t>
      </w:r>
      <w:proofErr w:type="gramEnd"/>
      <w:r w:rsidR="00D42895" w:rsidRPr="00642DD1">
        <w:rPr>
          <w:rFonts w:ascii="Times New Roman" w:eastAsia="Times New Roman" w:hAnsi="Times New Roman"/>
          <w:sz w:val="28"/>
          <w:highlight w:val="cyan"/>
          <w:lang w:val="uk-UA"/>
        </w:rPr>
        <w:t>Ріда-Хола</w:t>
      </w:r>
      <w:proofErr w:type="spellEnd"/>
      <w:r w:rsidR="00D42895"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 (</w:t>
      </w:r>
      <w:r w:rsidR="007A6B5C" w:rsidRPr="00642DD1">
        <w:rPr>
          <w:rFonts w:ascii="Times New Roman" w:eastAsia="Times New Roman" w:hAnsi="Times New Roman"/>
          <w:sz w:val="28"/>
          <w:highlight w:val="cyan"/>
        </w:rPr>
        <w:t>SRH</w:t>
      </w:r>
      <w:r w:rsidR="00D42895">
        <w:rPr>
          <w:rFonts w:ascii="Times New Roman" w:eastAsia="Times New Roman" w:hAnsi="Times New Roman"/>
          <w:sz w:val="28"/>
          <w:lang w:val="uk-UA"/>
        </w:rPr>
        <w:t>)</w:t>
      </w:r>
      <w:r w:rsidR="0039585C">
        <w:rPr>
          <w:rFonts w:ascii="Times New Roman" w:eastAsia="Times New Roman" w:hAnsi="Times New Roman"/>
          <w:sz w:val="28"/>
          <w:lang w:val="uk-UA"/>
        </w:rPr>
        <w:t>;</w:t>
      </w:r>
    </w:p>
    <w:p w:rsidR="007A6B5C" w:rsidRDefault="007A6B5C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7A6B5C">
        <w:rPr>
          <w:rFonts w:ascii="Times New Roman" w:eastAsia="Times New Roman" w:hAnsi="Times New Roman"/>
          <w:sz w:val="28"/>
        </w:rPr>
        <w:t xml:space="preserve">- </w:t>
      </w:r>
      <w:proofErr w:type="gramStart"/>
      <w:r w:rsidR="00D42895">
        <w:rPr>
          <w:rFonts w:ascii="Times New Roman" w:eastAsia="Times New Roman" w:hAnsi="Times New Roman"/>
          <w:sz w:val="28"/>
          <w:lang w:val="uk-UA"/>
        </w:rPr>
        <w:t>можна</w:t>
      </w:r>
      <w:proofErr w:type="gramEnd"/>
      <w:r w:rsidR="00D42895">
        <w:rPr>
          <w:rFonts w:ascii="Times New Roman" w:eastAsia="Times New Roman" w:hAnsi="Times New Roman"/>
          <w:sz w:val="28"/>
          <w:lang w:val="uk-UA"/>
        </w:rPr>
        <w:t xml:space="preserve"> </w:t>
      </w:r>
      <w:r w:rsidR="0039585C">
        <w:rPr>
          <w:rFonts w:ascii="Times New Roman" w:eastAsia="Times New Roman" w:hAnsi="Times New Roman"/>
          <w:sz w:val="28"/>
          <w:lang w:val="uk-UA"/>
        </w:rPr>
        <w:t xml:space="preserve">враховувати наявність </w:t>
      </w:r>
      <w:r>
        <w:rPr>
          <w:rFonts w:ascii="Times New Roman" w:eastAsia="Times New Roman" w:hAnsi="Times New Roman"/>
          <w:sz w:val="28"/>
          <w:lang w:val="uk-UA"/>
        </w:rPr>
        <w:t>дефектів в об’ємі або на межі розділу</w:t>
      </w:r>
      <w:r w:rsidR="0039585C">
        <w:rPr>
          <w:rFonts w:ascii="Times New Roman" w:eastAsia="Times New Roman" w:hAnsi="Times New Roman"/>
          <w:sz w:val="28"/>
        </w:rPr>
        <w:t>;</w:t>
      </w:r>
    </w:p>
    <w:p w:rsidR="007A6B5C" w:rsidRDefault="007A6B5C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- 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>можна задавати однозарядні та багатозарядні дефекти</w:t>
      </w:r>
      <w:r w:rsidR="00642DD1">
        <w:rPr>
          <w:rFonts w:ascii="Times New Roman" w:eastAsia="Times New Roman" w:hAnsi="Times New Roman"/>
          <w:sz w:val="28"/>
          <w:highlight w:val="cyan"/>
          <w:lang w:val="uk-UA"/>
        </w:rPr>
        <w:t>, а також метастабільні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>;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</w:p>
    <w:p w:rsidR="007A6B5C" w:rsidRDefault="007A6B5C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>різні варіанти енергетичної густини дефектних станів: єдиний рівень</w:t>
      </w:r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>, рівномірний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 розподіл в певному діапазоні, розподіл </w:t>
      </w:r>
      <w:r w:rsidR="005C4D80" w:rsidRPr="00642DD1">
        <w:rPr>
          <w:rFonts w:ascii="Times New Roman" w:eastAsia="Times New Roman" w:hAnsi="Times New Roman"/>
          <w:sz w:val="28"/>
          <w:highlight w:val="cyan"/>
          <w:lang w:val="uk-UA"/>
        </w:rPr>
        <w:t>Гаус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 або їхні</w:t>
      </w:r>
      <w:r w:rsidR="00642DD1">
        <w:rPr>
          <w:rFonts w:ascii="Times New Roman" w:eastAsia="Times New Roman" w:hAnsi="Times New Roman"/>
          <w:sz w:val="28"/>
          <w:lang w:val="uk-UA"/>
        </w:rPr>
        <w:t xml:space="preserve"> комбінації;</w:t>
      </w:r>
    </w:p>
    <w:p w:rsidR="007A6B5C" w:rsidRPr="00642DD1" w:rsidRDefault="007A6B5C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highlight w:val="cyan"/>
          <w:lang w:val="uk-UA"/>
        </w:rPr>
      </w:pPr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- 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враховуються </w:t>
      </w:r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>оптичні властивості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 дефектів;</w:t>
      </w:r>
    </w:p>
    <w:p w:rsidR="005C4D80" w:rsidRPr="00642DD1" w:rsidRDefault="005C4D80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highlight w:val="cyan"/>
          <w:lang w:val="ru-RU"/>
        </w:rPr>
      </w:pPr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- 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>задаються енергетичні та оптичні властивості контактів;</w:t>
      </w:r>
    </w:p>
    <w:p w:rsidR="00977539" w:rsidRDefault="00977539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- 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враховуються </w:t>
      </w:r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>тунелювання всередині зон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 та тунелювання на</w:t>
      </w:r>
      <w:r w:rsidRPr="00642DD1">
        <w:rPr>
          <w:rFonts w:ascii="Times New Roman" w:eastAsia="Times New Roman" w:hAnsi="Times New Roman"/>
          <w:sz w:val="28"/>
          <w:highlight w:val="cyan"/>
          <w:lang w:val="uk-UA"/>
        </w:rPr>
        <w:t xml:space="preserve"> поверхневі стани</w:t>
      </w:r>
      <w:r w:rsidR="00642DD1" w:rsidRPr="00642DD1">
        <w:rPr>
          <w:rFonts w:ascii="Times New Roman" w:eastAsia="Times New Roman" w:hAnsi="Times New Roman"/>
          <w:sz w:val="28"/>
          <w:highlight w:val="cyan"/>
          <w:lang w:val="uk-UA"/>
        </w:rPr>
        <w:t>;</w:t>
      </w:r>
    </w:p>
    <w:p w:rsidR="00977539" w:rsidRDefault="00977539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  <w:r w:rsidRPr="00642DD1">
        <w:rPr>
          <w:rFonts w:ascii="Times New Roman" w:eastAsia="Times New Roman" w:hAnsi="Times New Roman"/>
          <w:sz w:val="28"/>
          <w:highlight w:val="yellow"/>
          <w:lang w:val="uk-UA"/>
        </w:rPr>
        <w:t xml:space="preserve">- генерація: або з внутрішнього розрахунку, або встановлюється користувачем </w:t>
      </w:r>
      <w:r w:rsidR="008C1B39" w:rsidRPr="00642DD1">
        <w:rPr>
          <w:rFonts w:ascii="Times New Roman" w:eastAsia="Times New Roman" w:hAnsi="Times New Roman"/>
          <w:sz w:val="28"/>
          <w:highlight w:val="yellow"/>
          <w:lang w:val="uk-UA"/>
        </w:rPr>
        <w:t xml:space="preserve">файлом </w:t>
      </w:r>
      <w:r w:rsidR="008C1B39" w:rsidRPr="00642DD1">
        <w:rPr>
          <w:rFonts w:ascii="Times New Roman" w:eastAsia="Times New Roman" w:hAnsi="Times New Roman"/>
          <w:sz w:val="28"/>
          <w:highlight w:val="yellow"/>
        </w:rPr>
        <w:t>g</w:t>
      </w:r>
      <w:r w:rsidR="008C1B39" w:rsidRPr="00642DD1">
        <w:rPr>
          <w:rFonts w:ascii="Times New Roman" w:eastAsia="Times New Roman" w:hAnsi="Times New Roman"/>
          <w:sz w:val="28"/>
          <w:highlight w:val="yellow"/>
          <w:lang w:val="ru-RU"/>
        </w:rPr>
        <w:t>(</w:t>
      </w:r>
      <w:r w:rsidR="008C1B39" w:rsidRPr="00642DD1">
        <w:rPr>
          <w:rFonts w:ascii="Times New Roman" w:eastAsia="Times New Roman" w:hAnsi="Times New Roman"/>
          <w:sz w:val="28"/>
          <w:highlight w:val="yellow"/>
        </w:rPr>
        <w:t>x</w:t>
      </w:r>
      <w:r w:rsidR="008C1B39" w:rsidRPr="00642DD1">
        <w:rPr>
          <w:rFonts w:ascii="Times New Roman" w:eastAsia="Times New Roman" w:hAnsi="Times New Roman"/>
          <w:sz w:val="28"/>
          <w:highlight w:val="yellow"/>
          <w:lang w:val="ru-RU"/>
        </w:rPr>
        <w:t>)</w:t>
      </w:r>
    </w:p>
    <w:p w:rsidR="008C1B39" w:rsidRPr="00642DD1" w:rsidRDefault="008C1B39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8C1B39">
        <w:rPr>
          <w:rFonts w:ascii="Times New Roman" w:eastAsia="Times New Roman" w:hAnsi="Times New Roman"/>
          <w:sz w:val="28"/>
          <w:lang w:val="ru-RU"/>
        </w:rPr>
        <w:t xml:space="preserve">- </w:t>
      </w:r>
      <w:r w:rsidR="00642DD1" w:rsidRPr="00642DD1">
        <w:rPr>
          <w:rFonts w:ascii="Times New Roman" w:eastAsia="Times New Roman" w:hAnsi="Times New Roman"/>
          <w:sz w:val="28"/>
          <w:lang w:val="uk-UA"/>
        </w:rPr>
        <w:t xml:space="preserve">можуть варіюватися </w:t>
      </w:r>
      <w:r w:rsidR="005E40E7">
        <w:rPr>
          <w:rFonts w:ascii="Times New Roman" w:eastAsia="Times New Roman" w:hAnsi="Times New Roman"/>
          <w:sz w:val="28"/>
          <w:lang w:val="uk-UA"/>
        </w:rPr>
        <w:t xml:space="preserve">інтенсивність та спектр </w:t>
      </w:r>
      <w:r w:rsidRPr="00642DD1">
        <w:rPr>
          <w:rFonts w:ascii="Times New Roman" w:eastAsia="Times New Roman" w:hAnsi="Times New Roman"/>
          <w:sz w:val="28"/>
          <w:lang w:val="uk-UA"/>
        </w:rPr>
        <w:t>освітлення</w:t>
      </w:r>
      <w:r w:rsidR="005E40E7">
        <w:rPr>
          <w:rFonts w:ascii="Times New Roman" w:eastAsia="Times New Roman" w:hAnsi="Times New Roman"/>
          <w:sz w:val="28"/>
          <w:lang w:val="uk-UA"/>
        </w:rPr>
        <w:t>;</w:t>
      </w:r>
    </w:p>
    <w:p w:rsidR="008F0429" w:rsidRDefault="008F0429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- </w:t>
      </w:r>
      <w:r w:rsidR="005E40E7">
        <w:rPr>
          <w:rFonts w:ascii="Times New Roman" w:eastAsia="Times New Roman" w:hAnsi="Times New Roman"/>
          <w:sz w:val="28"/>
          <w:lang w:val="uk-UA"/>
        </w:rPr>
        <w:t xml:space="preserve">задаються </w:t>
      </w:r>
      <w:r>
        <w:rPr>
          <w:rFonts w:ascii="Times New Roman" w:eastAsia="Times New Roman" w:hAnsi="Times New Roman"/>
          <w:sz w:val="28"/>
          <w:lang w:val="uk-UA"/>
        </w:rPr>
        <w:t>робочі точки для розрахунк</w:t>
      </w:r>
      <w:r w:rsidR="005E40E7">
        <w:rPr>
          <w:rFonts w:ascii="Times New Roman" w:eastAsia="Times New Roman" w:hAnsi="Times New Roman"/>
          <w:sz w:val="28"/>
          <w:lang w:val="uk-UA"/>
        </w:rPr>
        <w:t>у напруги, частоти, температури;</w:t>
      </w:r>
    </w:p>
    <w:p w:rsidR="008F0429" w:rsidRDefault="008F0429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5E40E7">
        <w:rPr>
          <w:rFonts w:ascii="Times New Roman" w:eastAsia="Times New Roman" w:hAnsi="Times New Roman"/>
          <w:sz w:val="28"/>
          <w:highlight w:val="cyan"/>
          <w:lang w:val="uk-UA"/>
        </w:rPr>
        <w:t xml:space="preserve">- </w:t>
      </w:r>
      <w:r w:rsidR="005E40E7" w:rsidRPr="005E40E7">
        <w:rPr>
          <w:rFonts w:ascii="Times New Roman" w:eastAsia="Times New Roman" w:hAnsi="Times New Roman"/>
          <w:sz w:val="28"/>
          <w:highlight w:val="cyan"/>
          <w:lang w:val="uk-UA"/>
        </w:rPr>
        <w:t>програма обчислює енергетичну</w:t>
      </w:r>
      <w:r w:rsidR="00AA1797" w:rsidRPr="005E40E7">
        <w:rPr>
          <w:rFonts w:ascii="Times New Roman" w:eastAsia="Times New Roman" w:hAnsi="Times New Roman"/>
          <w:sz w:val="28"/>
          <w:highlight w:val="cyan"/>
          <w:lang w:val="uk-UA"/>
        </w:rPr>
        <w:t xml:space="preserve"> </w:t>
      </w:r>
      <w:r w:rsidR="005E40E7" w:rsidRPr="005E40E7">
        <w:rPr>
          <w:rFonts w:ascii="Times New Roman" w:eastAsia="Times New Roman" w:hAnsi="Times New Roman"/>
          <w:sz w:val="28"/>
          <w:highlight w:val="cyan"/>
          <w:lang w:val="uk-UA"/>
        </w:rPr>
        <w:t>діаграму</w:t>
      </w:r>
      <w:r w:rsidR="00AA1797" w:rsidRPr="005E40E7">
        <w:rPr>
          <w:rFonts w:ascii="Times New Roman" w:eastAsia="Times New Roman" w:hAnsi="Times New Roman"/>
          <w:sz w:val="28"/>
          <w:highlight w:val="cyan"/>
          <w:lang w:val="uk-UA"/>
        </w:rPr>
        <w:t xml:space="preserve">, концентрації </w:t>
      </w:r>
      <w:r w:rsidR="005E40E7" w:rsidRPr="005E40E7">
        <w:rPr>
          <w:rFonts w:ascii="Times New Roman" w:eastAsia="Times New Roman" w:hAnsi="Times New Roman"/>
          <w:sz w:val="28"/>
          <w:highlight w:val="cyan"/>
          <w:lang w:val="uk-UA"/>
        </w:rPr>
        <w:t xml:space="preserve">носіїв, </w:t>
      </w:r>
      <w:r w:rsidR="00AA1797" w:rsidRPr="005E40E7">
        <w:rPr>
          <w:rFonts w:ascii="Times New Roman" w:eastAsia="Times New Roman" w:hAnsi="Times New Roman"/>
          <w:sz w:val="28"/>
          <w:highlight w:val="cyan"/>
          <w:lang w:val="uk-UA"/>
        </w:rPr>
        <w:t xml:space="preserve">струм в робочій точці, </w:t>
      </w:r>
      <w:r w:rsidR="00AA1797" w:rsidRPr="005E40E7">
        <w:rPr>
          <w:rFonts w:ascii="Times New Roman" w:eastAsia="Times New Roman" w:hAnsi="Times New Roman"/>
          <w:sz w:val="28"/>
          <w:highlight w:val="cyan"/>
        </w:rPr>
        <w:t>J</w:t>
      </w:r>
      <w:r w:rsidR="00AA1797" w:rsidRPr="005E40E7">
        <w:rPr>
          <w:rFonts w:ascii="Times New Roman" w:eastAsia="Times New Roman" w:hAnsi="Times New Roman"/>
          <w:sz w:val="28"/>
          <w:highlight w:val="cyan"/>
          <w:lang w:val="ru-RU"/>
        </w:rPr>
        <w:t>-</w:t>
      </w:r>
      <w:r w:rsidR="00AA1797" w:rsidRPr="005E40E7">
        <w:rPr>
          <w:rFonts w:ascii="Times New Roman" w:eastAsia="Times New Roman" w:hAnsi="Times New Roman"/>
          <w:sz w:val="28"/>
          <w:highlight w:val="cyan"/>
        </w:rPr>
        <w:t>V</w:t>
      </w:r>
      <w:r w:rsidR="00AA1797" w:rsidRPr="005E40E7">
        <w:rPr>
          <w:rFonts w:ascii="Times New Roman" w:eastAsia="Times New Roman" w:hAnsi="Times New Roman"/>
          <w:sz w:val="28"/>
          <w:highlight w:val="cyan"/>
          <w:lang w:val="ru-RU"/>
        </w:rPr>
        <w:t xml:space="preserve"> </w:t>
      </w:r>
      <w:r w:rsidR="00AA1797" w:rsidRPr="005E40E7">
        <w:rPr>
          <w:rFonts w:ascii="Times New Roman" w:eastAsia="Times New Roman" w:hAnsi="Times New Roman"/>
          <w:sz w:val="28"/>
          <w:highlight w:val="cyan"/>
          <w:lang w:val="uk-UA"/>
        </w:rPr>
        <w:t xml:space="preserve">характеристики, </w:t>
      </w:r>
      <w:r w:rsidR="005E40E7" w:rsidRPr="005E40E7">
        <w:rPr>
          <w:rFonts w:ascii="Times New Roman" w:eastAsia="Times New Roman" w:hAnsi="Times New Roman"/>
          <w:sz w:val="28"/>
          <w:highlight w:val="cyan"/>
        </w:rPr>
        <w:t>C-V</w:t>
      </w:r>
      <w:r w:rsidR="005E40E7" w:rsidRPr="005E40E7">
        <w:rPr>
          <w:rFonts w:ascii="Times New Roman" w:eastAsia="Times New Roman" w:hAnsi="Times New Roman"/>
          <w:sz w:val="28"/>
          <w:highlight w:val="cyan"/>
          <w:lang w:val="uk-UA"/>
        </w:rPr>
        <w:t xml:space="preserve"> характеристики, спектральну чутливість;</w:t>
      </w:r>
    </w:p>
    <w:p w:rsidR="00AA1797" w:rsidRDefault="00AA1797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можливі пакетні розрахунки</w:t>
      </w:r>
      <w:r w:rsidRPr="00AA1797">
        <w:rPr>
          <w:rFonts w:ascii="Times New Roman" w:eastAsia="Times New Roman" w:hAnsi="Times New Roman"/>
          <w:sz w:val="28"/>
          <w:lang w:val="ru-RU"/>
        </w:rPr>
        <w:t xml:space="preserve">; </w:t>
      </w:r>
    </w:p>
    <w:p w:rsidR="00AA1797" w:rsidRDefault="00AA1797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завантаження та збереження всіх налаштувань</w:t>
      </w:r>
      <w:r w:rsidRPr="00AA1797">
        <w:rPr>
          <w:rFonts w:ascii="Times New Roman" w:eastAsia="Times New Roman" w:hAnsi="Times New Roman"/>
          <w:sz w:val="28"/>
          <w:lang w:val="uk-UA"/>
        </w:rPr>
        <w:t xml:space="preserve">; </w:t>
      </w:r>
      <w:proofErr w:type="spellStart"/>
      <w:r>
        <w:rPr>
          <w:rFonts w:ascii="Times New Roman" w:eastAsia="Times New Roman" w:hAnsi="Times New Roman"/>
          <w:sz w:val="28"/>
          <w:lang w:val="uk-UA"/>
        </w:rPr>
        <w:t>скриптова</w:t>
      </w:r>
      <w:proofErr w:type="spellEnd"/>
      <w:r>
        <w:rPr>
          <w:rFonts w:ascii="Times New Roman" w:eastAsia="Times New Roman" w:hAnsi="Times New Roman"/>
          <w:sz w:val="28"/>
          <w:lang w:val="uk-UA"/>
        </w:rPr>
        <w:t xml:space="preserve"> мова</w:t>
      </w:r>
      <w:r w:rsidR="005E40E7">
        <w:rPr>
          <w:rFonts w:ascii="Times New Roman" w:eastAsia="Times New Roman" w:hAnsi="Times New Roman"/>
          <w:sz w:val="28"/>
          <w:lang w:val="uk-UA"/>
        </w:rPr>
        <w:t>;</w:t>
      </w:r>
    </w:p>
    <w:p w:rsidR="00AA1797" w:rsidRDefault="00AA1797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>- інтуїтивно зрозумілий інтерфейс</w:t>
      </w:r>
      <w:r w:rsidR="005E40E7">
        <w:rPr>
          <w:rFonts w:ascii="Times New Roman" w:eastAsia="Times New Roman" w:hAnsi="Times New Roman"/>
          <w:sz w:val="28"/>
          <w:lang w:val="uk-UA"/>
        </w:rPr>
        <w:t>.</w:t>
      </w:r>
    </w:p>
    <w:p w:rsidR="008376C7" w:rsidRDefault="003F5C96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         </w:t>
      </w:r>
      <w:r w:rsidR="005E40E7" w:rsidRPr="006B1C3E">
        <w:rPr>
          <w:rFonts w:ascii="Times New Roman" w:eastAsia="Times New Roman" w:hAnsi="Times New Roman"/>
          <w:sz w:val="28"/>
          <w:highlight w:val="cyan"/>
          <w:lang w:val="uk-UA"/>
        </w:rPr>
        <w:t xml:space="preserve">Структура сонячного елементу редагується за допомогою </w:t>
      </w:r>
      <w:r w:rsidRPr="006B1C3E">
        <w:rPr>
          <w:rFonts w:ascii="Times New Roman" w:eastAsia="Times New Roman" w:hAnsi="Times New Roman"/>
          <w:sz w:val="28"/>
          <w:highlight w:val="cyan"/>
          <w:lang w:val="uk-UA"/>
        </w:rPr>
        <w:t>графічного інтерфейсу</w:t>
      </w:r>
      <w:r w:rsidR="005E40E7" w:rsidRPr="006B1C3E">
        <w:rPr>
          <w:rFonts w:ascii="Times New Roman" w:eastAsia="Times New Roman" w:hAnsi="Times New Roman"/>
          <w:sz w:val="28"/>
          <w:highlight w:val="cyan"/>
          <w:lang w:val="uk-UA"/>
        </w:rPr>
        <w:t xml:space="preserve">, що дозволяє </w:t>
      </w:r>
      <w:proofErr w:type="spellStart"/>
      <w:r w:rsidRPr="006B1C3E">
        <w:rPr>
          <w:rFonts w:ascii="Times New Roman" w:eastAsia="Times New Roman" w:hAnsi="Times New Roman"/>
          <w:sz w:val="28"/>
          <w:highlight w:val="cyan"/>
          <w:lang w:val="uk-UA"/>
        </w:rPr>
        <w:t>інтерактивно</w:t>
      </w:r>
      <w:proofErr w:type="spellEnd"/>
      <w:r w:rsidRPr="006B1C3E">
        <w:rPr>
          <w:rFonts w:ascii="Times New Roman" w:eastAsia="Times New Roman" w:hAnsi="Times New Roman"/>
          <w:sz w:val="28"/>
          <w:highlight w:val="cyan"/>
          <w:lang w:val="uk-UA"/>
        </w:rPr>
        <w:t xml:space="preserve"> задавати параметри, </w:t>
      </w:r>
      <w:r w:rsidR="005E40E7" w:rsidRPr="006B1C3E">
        <w:rPr>
          <w:rFonts w:ascii="Times New Roman" w:eastAsia="Times New Roman" w:hAnsi="Times New Roman"/>
          <w:sz w:val="28"/>
          <w:highlight w:val="cyan"/>
          <w:lang w:val="uk-UA"/>
        </w:rPr>
        <w:t xml:space="preserve">причому </w:t>
      </w:r>
      <w:r w:rsidRPr="006B1C3E">
        <w:rPr>
          <w:rFonts w:ascii="Times New Roman" w:eastAsia="Times New Roman" w:hAnsi="Times New Roman"/>
          <w:sz w:val="28"/>
          <w:highlight w:val="cyan"/>
          <w:lang w:val="uk-UA"/>
        </w:rPr>
        <w:t xml:space="preserve">SCAPS </w:t>
      </w:r>
      <w:r w:rsidR="005E40E7" w:rsidRPr="006B1C3E">
        <w:rPr>
          <w:rFonts w:ascii="Times New Roman" w:eastAsia="Times New Roman" w:hAnsi="Times New Roman"/>
          <w:sz w:val="28"/>
          <w:highlight w:val="cyan"/>
          <w:lang w:val="uk-UA"/>
        </w:rPr>
        <w:t>контролює введення нереальних значень</w:t>
      </w:r>
      <w:r w:rsidRPr="006B1C3E">
        <w:rPr>
          <w:rFonts w:ascii="Times New Roman" w:eastAsia="Times New Roman" w:hAnsi="Times New Roman"/>
          <w:sz w:val="28"/>
          <w:highlight w:val="cyan"/>
          <w:lang w:val="uk-UA"/>
        </w:rPr>
        <w:t>.</w:t>
      </w:r>
    </w:p>
    <w:p w:rsidR="003F5C96" w:rsidRDefault="003F5C96" w:rsidP="005E40E7">
      <w:pPr>
        <w:spacing w:after="0"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lastRenderedPageBreak/>
        <w:t xml:space="preserve">        </w:t>
      </w:r>
      <w:r w:rsidR="004523E9"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Контактна різниця потенціалів для металевих контактів </w:t>
      </w: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highlight w:val="cyan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highlight w:val="cyan"/>
                <w:lang w:val="uk-UA"/>
              </w:rPr>
              <m:t>Ф</m:t>
            </m:r>
          </m:e>
          <m:sub>
            <m:r>
              <w:rPr>
                <w:rFonts w:ascii="Cambria Math" w:eastAsia="Times New Roman" w:hAnsi="Cambria Math"/>
                <w:sz w:val="28"/>
                <w:highlight w:val="cyan"/>
                <w:lang w:val="uk-UA"/>
              </w:rPr>
              <m:t>m</m:t>
            </m:r>
          </m:sub>
        </m:sSub>
      </m:oMath>
      <w:r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 (для </w:t>
      </w:r>
      <w:r w:rsidR="004523E9"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основних </w:t>
      </w:r>
      <w:r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носіїв) може бути введена користувачем. </w:t>
      </w:r>
      <w:r w:rsidR="004523E9"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Крім того, може бути вибрана </w:t>
      </w:r>
      <w:r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опцію </w:t>
      </w:r>
      <w:r w:rsidR="00A80672" w:rsidRPr="004523E9">
        <w:rPr>
          <w:rFonts w:ascii="Times New Roman" w:eastAsia="Times New Roman" w:hAnsi="Times New Roman"/>
          <w:sz w:val="28"/>
          <w:highlight w:val="cyan"/>
          <w:lang w:val="ru-RU"/>
        </w:rPr>
        <w:t>‘</w:t>
      </w:r>
      <w:r w:rsidR="00A80672" w:rsidRPr="004523E9">
        <w:rPr>
          <w:rFonts w:ascii="Times New Roman" w:eastAsia="Times New Roman" w:hAnsi="Times New Roman"/>
          <w:sz w:val="28"/>
          <w:highlight w:val="cyan"/>
        </w:rPr>
        <w:t>flat</w:t>
      </w:r>
      <w:r w:rsidR="00A80672" w:rsidRPr="004523E9">
        <w:rPr>
          <w:rFonts w:ascii="Times New Roman" w:eastAsia="Times New Roman" w:hAnsi="Times New Roman"/>
          <w:sz w:val="28"/>
          <w:highlight w:val="cyan"/>
          <w:lang w:val="ru-RU"/>
        </w:rPr>
        <w:t xml:space="preserve"> </w:t>
      </w:r>
      <w:r w:rsidR="00A80672" w:rsidRPr="004523E9">
        <w:rPr>
          <w:rFonts w:ascii="Times New Roman" w:eastAsia="Times New Roman" w:hAnsi="Times New Roman"/>
          <w:sz w:val="28"/>
          <w:highlight w:val="cyan"/>
        </w:rPr>
        <w:t>bands</w:t>
      </w:r>
      <w:r w:rsidR="00A80672" w:rsidRPr="004523E9">
        <w:rPr>
          <w:rFonts w:ascii="Times New Roman" w:eastAsia="Times New Roman" w:hAnsi="Times New Roman"/>
          <w:sz w:val="28"/>
          <w:highlight w:val="cyan"/>
          <w:lang w:val="ru-RU"/>
        </w:rPr>
        <w:t xml:space="preserve">’. </w:t>
      </w:r>
      <w:r w:rsidR="00A80672"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У </w:t>
      </w:r>
      <w:r w:rsidR="004523E9" w:rsidRPr="004523E9">
        <w:rPr>
          <w:rFonts w:ascii="Times New Roman" w:eastAsia="Times New Roman" w:hAnsi="Times New Roman"/>
          <w:sz w:val="28"/>
          <w:highlight w:val="cyan"/>
          <w:lang w:val="uk-UA"/>
        </w:rPr>
        <w:t>останньому в</w:t>
      </w:r>
      <w:r w:rsidR="00A80672"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ипадку </w:t>
      </w:r>
      <w:r w:rsidR="00A80672" w:rsidRPr="004523E9">
        <w:rPr>
          <w:rFonts w:ascii="Times New Roman" w:eastAsia="Times New Roman" w:hAnsi="Times New Roman"/>
          <w:sz w:val="28"/>
          <w:highlight w:val="cyan"/>
        </w:rPr>
        <w:t>SCAPS</w:t>
      </w:r>
      <w:r w:rsidR="00A80672" w:rsidRPr="004523E9">
        <w:rPr>
          <w:rFonts w:ascii="Times New Roman" w:eastAsia="Times New Roman" w:hAnsi="Times New Roman"/>
          <w:sz w:val="28"/>
          <w:highlight w:val="cyan"/>
          <w:lang w:val="ru-RU"/>
        </w:rPr>
        <w:t xml:space="preserve"> </w:t>
      </w:r>
      <w:r w:rsidR="00A80672"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обчислює цю </w:t>
      </w:r>
      <w:r w:rsidR="004523E9"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величину </w:t>
      </w:r>
      <w:r w:rsidR="00A80672"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для кожної температури таким чином, щоб </w:t>
      </w:r>
      <w:r w:rsidR="004523E9" w:rsidRP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виконувалась </w:t>
      </w:r>
      <w:r w:rsidR="00A80672" w:rsidRPr="004523E9">
        <w:rPr>
          <w:rFonts w:ascii="Times New Roman" w:eastAsia="Times New Roman" w:hAnsi="Times New Roman"/>
          <w:sz w:val="28"/>
          <w:highlight w:val="cyan"/>
          <w:lang w:val="uk-UA"/>
        </w:rPr>
        <w:t>умова плоск</w:t>
      </w:r>
      <w:r w:rsidR="004523E9" w:rsidRPr="004523E9">
        <w:rPr>
          <w:rFonts w:ascii="Times New Roman" w:eastAsia="Times New Roman" w:hAnsi="Times New Roman"/>
          <w:sz w:val="28"/>
          <w:highlight w:val="cyan"/>
          <w:lang w:val="uk-UA"/>
        </w:rPr>
        <w:t>их</w:t>
      </w:r>
      <w:r w:rsidR="004523E9">
        <w:rPr>
          <w:rFonts w:ascii="Times New Roman" w:eastAsia="Times New Roman" w:hAnsi="Times New Roman"/>
          <w:sz w:val="28"/>
          <w:highlight w:val="cyan"/>
          <w:lang w:val="uk-UA"/>
        </w:rPr>
        <w:t xml:space="preserve"> зон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. Коли шар, що прилягає до контакту, є </w:t>
      </w:r>
      <w:r w:rsidR="00A80672">
        <w:rPr>
          <w:rFonts w:ascii="Times New Roman" w:eastAsia="Times New Roman" w:hAnsi="Times New Roman"/>
          <w:sz w:val="28"/>
        </w:rPr>
        <w:t>n</w:t>
      </w:r>
      <w:r w:rsidR="00A80672" w:rsidRPr="00A80672">
        <w:rPr>
          <w:rFonts w:ascii="Times New Roman" w:eastAsia="Times New Roman" w:hAnsi="Times New Roman"/>
          <w:sz w:val="28"/>
          <w:lang w:val="uk-UA"/>
        </w:rPr>
        <w:t>-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типу, то використовується рівняння </w:t>
      </w:r>
      <w:r w:rsidR="0095291D">
        <w:rPr>
          <w:rFonts w:ascii="Times New Roman" w:eastAsia="Times New Roman" w:hAnsi="Times New Roman"/>
          <w:sz w:val="28"/>
          <w:lang w:val="uk-UA"/>
        </w:rPr>
        <w:t>(4),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 коли </w:t>
      </w:r>
      <w:r w:rsidR="00A80672">
        <w:rPr>
          <w:rFonts w:ascii="Times New Roman" w:eastAsia="Times New Roman" w:hAnsi="Times New Roman"/>
          <w:sz w:val="28"/>
        </w:rPr>
        <w:t>p</w:t>
      </w:r>
      <w:r w:rsidR="00A80672" w:rsidRPr="00A80672">
        <w:rPr>
          <w:rFonts w:ascii="Times New Roman" w:eastAsia="Times New Roman" w:hAnsi="Times New Roman"/>
          <w:sz w:val="28"/>
          <w:lang w:val="uk-UA"/>
        </w:rPr>
        <w:t>-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типу </w:t>
      </w:r>
      <w:r w:rsidR="0095291D">
        <w:rPr>
          <w:rFonts w:ascii="Times New Roman" w:eastAsia="Times New Roman" w:hAnsi="Times New Roman"/>
          <w:sz w:val="28"/>
          <w:lang w:val="uk-UA"/>
        </w:rPr>
        <w:t xml:space="preserve">- 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використовується рівняння </w:t>
      </w:r>
      <w:r w:rsidR="0095291D">
        <w:rPr>
          <w:rFonts w:ascii="Times New Roman" w:eastAsia="Times New Roman" w:hAnsi="Times New Roman"/>
          <w:sz w:val="28"/>
          <w:lang w:val="uk-UA"/>
        </w:rPr>
        <w:t>(</w:t>
      </w:r>
      <w:r w:rsidR="00A80672">
        <w:rPr>
          <w:rFonts w:ascii="Times New Roman" w:eastAsia="Times New Roman" w:hAnsi="Times New Roman"/>
          <w:sz w:val="28"/>
          <w:lang w:val="uk-UA"/>
        </w:rPr>
        <w:t>5</w:t>
      </w:r>
      <w:r w:rsidR="0095291D">
        <w:rPr>
          <w:rFonts w:ascii="Times New Roman" w:eastAsia="Times New Roman" w:hAnsi="Times New Roman"/>
          <w:sz w:val="28"/>
          <w:lang w:val="uk-UA"/>
        </w:rPr>
        <w:t>)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, коли шар можна вважати внутрішнім </w:t>
      </w:r>
      <w:r w:rsidR="0095291D">
        <w:rPr>
          <w:rFonts w:ascii="Times New Roman" w:eastAsia="Times New Roman" w:hAnsi="Times New Roman"/>
          <w:sz w:val="28"/>
          <w:lang w:val="uk-UA"/>
        </w:rPr>
        <w:t xml:space="preserve">- </w:t>
      </w:r>
      <w:r w:rsidR="00A80672">
        <w:rPr>
          <w:rFonts w:ascii="Times New Roman" w:eastAsia="Times New Roman" w:hAnsi="Times New Roman"/>
          <w:sz w:val="28"/>
          <w:lang w:val="uk-UA"/>
        </w:rPr>
        <w:t xml:space="preserve">використовується рівняння </w:t>
      </w:r>
      <w:r w:rsidR="0095291D">
        <w:rPr>
          <w:rFonts w:ascii="Times New Roman" w:eastAsia="Times New Roman" w:hAnsi="Times New Roman"/>
          <w:sz w:val="28"/>
          <w:lang w:val="uk-UA"/>
        </w:rPr>
        <w:t>(</w:t>
      </w:r>
      <w:r w:rsidR="00A80672">
        <w:rPr>
          <w:rFonts w:ascii="Times New Roman" w:eastAsia="Times New Roman" w:hAnsi="Times New Roman"/>
          <w:sz w:val="28"/>
          <w:lang w:val="uk-UA"/>
        </w:rPr>
        <w:t>6</w:t>
      </w:r>
      <w:r w:rsidR="0095291D">
        <w:rPr>
          <w:rFonts w:ascii="Times New Roman" w:eastAsia="Times New Roman" w:hAnsi="Times New Roman"/>
          <w:sz w:val="28"/>
          <w:lang w:val="uk-UA"/>
        </w:rPr>
        <w:t>)</w:t>
      </w:r>
      <w:r w:rsidR="00A80672">
        <w:rPr>
          <w:rFonts w:ascii="Times New Roman" w:eastAsia="Times New Roman" w:hAnsi="Times New Roman"/>
          <w:sz w:val="28"/>
          <w:lang w:val="uk-UA"/>
        </w:rPr>
        <w:t>.</w:t>
      </w:r>
    </w:p>
    <w:p w:rsidR="00A80672" w:rsidRDefault="00A80672" w:rsidP="00371448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</w:p>
    <w:p w:rsidR="00A80672" w:rsidRPr="00A80672" w:rsidRDefault="00383655" w:rsidP="00A80672">
      <w:pPr>
        <w:spacing w:line="360" w:lineRule="auto"/>
        <w:jc w:val="both"/>
        <w:rPr>
          <w:rFonts w:ascii="Times New Roman" w:eastAsia="Times New Roman" w:hAnsi="Times New Roman"/>
          <w:i/>
          <w:sz w:val="28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Ф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m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=χ+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Tln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D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A</m:t>
                    </m:r>
                  </m:sub>
                </m:sSub>
              </m:den>
            </m:f>
          </m:e>
        </m:d>
      </m:oMath>
      <w:r w:rsidR="00A80672" w:rsidRPr="00A80672">
        <w:rPr>
          <w:rFonts w:ascii="Times New Roman" w:eastAsia="Times New Roman" w:hAnsi="Times New Roman"/>
          <w:sz w:val="28"/>
          <w:lang w:val="uk-UA"/>
        </w:rPr>
        <w:t xml:space="preserve">  (4)</w:t>
      </w:r>
    </w:p>
    <w:p w:rsidR="00A80672" w:rsidRDefault="00383655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Ф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m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=χ+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g</m:t>
                </m:r>
              </m:sub>
            </m:sSub>
            <m:r>
              <w:rPr>
                <w:rFonts w:ascii="Cambria Math" w:eastAsia="Times New Roman" w:hAnsi="Cambria Math"/>
                <w:sz w:val="28"/>
                <w:lang w:val="uk-UA"/>
              </w:rPr>
              <m:t>-k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Tln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uk-UA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D</m:t>
                    </m:r>
                  </m:sub>
                </m:sSub>
              </m:den>
            </m:f>
          </m:e>
        </m:d>
      </m:oMath>
      <w:r w:rsidR="00A80672" w:rsidRPr="00A80672">
        <w:rPr>
          <w:rFonts w:ascii="Times New Roman" w:eastAsia="Times New Roman" w:hAnsi="Times New Roman"/>
          <w:sz w:val="28"/>
          <w:lang w:val="uk-UA"/>
        </w:rPr>
        <w:t xml:space="preserve">  </w:t>
      </w:r>
      <w:r w:rsidR="0095291D" w:rsidRPr="0095291D">
        <w:rPr>
          <w:rFonts w:ascii="Times New Roman" w:eastAsia="Times New Roman" w:hAnsi="Times New Roman"/>
          <w:sz w:val="28"/>
          <w:lang w:val="uk-UA"/>
        </w:rPr>
        <w:t xml:space="preserve"> (5)</w:t>
      </w:r>
    </w:p>
    <w:p w:rsidR="0095291D" w:rsidRDefault="00383655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Ф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m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=χ+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uk-UA"/>
              </w:rPr>
              <m:t>k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B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Tln</m:t>
        </m:r>
        <m:d>
          <m:d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  <w:lang w:val="uk-UA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C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n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uk-UA"/>
                      </w:rPr>
                      <m:t>i</m:t>
                    </m:r>
                  </m:sub>
                </m:sSub>
              </m:den>
            </m:f>
          </m:e>
        </m:d>
      </m:oMath>
      <w:r w:rsidR="0095291D" w:rsidRPr="00A80672">
        <w:rPr>
          <w:rFonts w:ascii="Times New Roman" w:eastAsia="Times New Roman" w:hAnsi="Times New Roman"/>
          <w:sz w:val="28"/>
          <w:lang w:val="uk-UA"/>
        </w:rPr>
        <w:t xml:space="preserve">  </w:t>
      </w:r>
      <w:r w:rsidR="0095291D" w:rsidRPr="0095291D">
        <w:rPr>
          <w:rFonts w:ascii="Times New Roman" w:eastAsia="Times New Roman" w:hAnsi="Times New Roman"/>
          <w:sz w:val="28"/>
          <w:lang w:val="uk-UA"/>
        </w:rPr>
        <w:t>(6)</w:t>
      </w:r>
    </w:p>
    <w:p w:rsidR="00A0166C" w:rsidRDefault="00085253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t xml:space="preserve">          </w:t>
      </w:r>
      <w:r w:rsidR="009B6598">
        <w:rPr>
          <w:rFonts w:ascii="Times New Roman" w:eastAsia="Times New Roman" w:hAnsi="Times New Roman"/>
          <w:sz w:val="28"/>
          <w:lang w:val="uk-UA"/>
        </w:rPr>
        <w:t xml:space="preserve">Програма дозволяє автоматично враховувати температурну залежність ефективних густин енергетичних рівнів у дозволених зонах та теплової швидкості носіїв відповідно до рівнянь (7) та (8) відповідно: </w:t>
      </w:r>
    </w:p>
    <w:p w:rsidR="00085253" w:rsidRDefault="00383655" w:rsidP="00A80672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0</m:t>
                </m:r>
              </m:sub>
            </m:sSub>
          </m:e>
        </m:d>
        <m:sSup>
          <m:sSup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lang w:val="ru-RU"/>
              </w:rPr>
              <m:t>1.5</m:t>
            </m:r>
          </m:sup>
        </m:sSup>
        <m:r>
          <w:rPr>
            <w:rFonts w:ascii="Cambria Math" w:eastAsia="Times New Roman" w:hAnsi="Cambria Math"/>
            <w:sz w:val="28"/>
            <w:lang w:val="ru-RU"/>
          </w:rPr>
          <m:t xml:space="preserve"> ;   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V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N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V</m:t>
            </m:r>
          </m:sub>
        </m:sSub>
        <m:r>
          <w:rPr>
            <w:rFonts w:ascii="Cambria Math" w:eastAsia="Times New Roman" w:hAnsi="Cambria Math"/>
            <w:sz w:val="28"/>
            <w:lang w:val="ru-RU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lang w:val="ru-RU"/>
          </w:rPr>
          <m:t>)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  <w:lang w:val="ru-RU"/>
              </w:rPr>
              <m:t>1.5</m:t>
            </m:r>
          </m:sup>
        </m:sSup>
        <m:r>
          <w:rPr>
            <w:rFonts w:ascii="Cambria Math" w:eastAsia="Times New Roman" w:hAnsi="Cambria Math"/>
            <w:sz w:val="28"/>
            <w:lang w:val="ru-RU"/>
          </w:rPr>
          <m:t xml:space="preserve">   </m:t>
        </m:r>
      </m:oMath>
      <w:r w:rsidR="00085253">
        <w:rPr>
          <w:rFonts w:ascii="Times New Roman" w:eastAsia="Times New Roman" w:hAnsi="Times New Roman"/>
          <w:sz w:val="28"/>
          <w:lang w:val="ru-RU"/>
        </w:rPr>
        <w:t xml:space="preserve"> </w:t>
      </w:r>
      <w:r w:rsidR="00A0166C">
        <w:rPr>
          <w:rFonts w:ascii="Times New Roman" w:eastAsia="Times New Roman" w:hAnsi="Times New Roman"/>
          <w:sz w:val="28"/>
        </w:rPr>
        <w:t xml:space="preserve"> (7)</w:t>
      </w:r>
    </w:p>
    <w:p w:rsidR="00A0166C" w:rsidRDefault="00383655" w:rsidP="00A80672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ν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  <m:r>
              <w:rPr>
                <w:rFonts w:ascii="Cambria Math" w:eastAsia="Times New Roman" w:hAnsi="Cambria Math"/>
                <w:sz w:val="28"/>
              </w:rPr>
              <m:t>h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</m:d>
        <m:r>
          <w:rPr>
            <w:rFonts w:ascii="Cambria Math" w:eastAsia="Times New Roman" w:hAnsi="Cambria Math"/>
            <w:sz w:val="28"/>
          </w:rPr>
          <m:t>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ν</m:t>
            </m:r>
          </m:e>
          <m:sub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  <m:r>
              <w:rPr>
                <w:rFonts w:ascii="Cambria Math" w:eastAsia="Times New Roman" w:hAnsi="Cambria Math"/>
                <w:sz w:val="28"/>
              </w:rPr>
              <m:t>h</m:t>
            </m:r>
          </m:sub>
        </m:sSub>
        <m:r>
          <w:rPr>
            <w:rFonts w:ascii="Cambria Math" w:eastAsia="Times New Roman" w:hAnsi="Cambria Math"/>
            <w:sz w:val="28"/>
          </w:rPr>
          <m:t>(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  <w:lang w:val="ru-RU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</w:rPr>
          <m:t>)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  <w:lang w:val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T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0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eastAsia="Times New Roman" w:hAnsi="Cambria Math"/>
                <w:sz w:val="28"/>
              </w:rPr>
              <m:t>1.5</m:t>
            </m:r>
          </m:sup>
        </m:sSup>
      </m:oMath>
      <w:r w:rsidR="00A0166C">
        <w:rPr>
          <w:rFonts w:ascii="Times New Roman" w:eastAsia="Times New Roman" w:hAnsi="Times New Roman"/>
          <w:sz w:val="28"/>
        </w:rPr>
        <w:t xml:space="preserve"> (8)</w:t>
      </w:r>
    </w:p>
    <w:p w:rsidR="009B6598" w:rsidRDefault="009B6598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  <w:lang w:val="uk-UA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  <w:lang w:val="uk-UA"/>
              </w:rPr>
              <m:t>0</m:t>
            </m:r>
          </m:sub>
        </m:sSub>
        <m:r>
          <w:rPr>
            <w:rFonts w:ascii="Cambria Math" w:eastAsia="Times New Roman" w:hAnsi="Cambria Math"/>
            <w:sz w:val="28"/>
            <w:lang w:val="uk-UA"/>
          </w:rPr>
          <m:t>-</m:t>
        </m:r>
      </m:oMath>
      <w:r>
        <w:rPr>
          <w:rFonts w:ascii="Times New Roman" w:eastAsia="Times New Roman" w:hAnsi="Times New Roman"/>
          <w:sz w:val="28"/>
          <w:lang w:val="ru-RU"/>
        </w:rPr>
        <w:t xml:space="preserve"> </w:t>
      </w:r>
      <w:r w:rsidRPr="00085253">
        <w:rPr>
          <w:rFonts w:ascii="Times New Roman" w:eastAsia="Times New Roman" w:hAnsi="Times New Roman"/>
          <w:sz w:val="28"/>
          <w:lang w:val="uk-UA"/>
        </w:rPr>
        <w:t>це температура за замовчуванням рівна 300 К</w:t>
      </w:r>
      <w:r>
        <w:rPr>
          <w:rFonts w:ascii="Times New Roman" w:eastAsia="Times New Roman" w:hAnsi="Times New Roman"/>
          <w:sz w:val="28"/>
          <w:lang w:val="uk-UA"/>
        </w:rPr>
        <w:t>. Передбачається, що всі інші параметри від температури</w:t>
      </w:r>
      <w:r>
        <w:rPr>
          <w:rFonts w:ascii="Times New Roman" w:eastAsia="Times New Roman" w:hAnsi="Times New Roman"/>
          <w:sz w:val="28"/>
          <w:lang w:val="uk-UA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не залежать. </w:t>
      </w:r>
    </w:p>
    <w:p w:rsidR="00A0166C" w:rsidRDefault="00383655" w:rsidP="00A0166C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383655">
        <w:rPr>
          <w:rFonts w:ascii="Times New Roman" w:eastAsia="Times New Roman" w:hAnsi="Times New Roman"/>
          <w:sz w:val="28"/>
          <w:highlight w:val="cyan"/>
          <w:lang w:val="uk-UA"/>
        </w:rPr>
        <w:t xml:space="preserve">Як вже згадувалось, може бути передбачено нерівномірний розподіл </w:t>
      </w:r>
      <w:r w:rsidRPr="00383655">
        <w:rPr>
          <w:rFonts w:ascii="Times New Roman" w:eastAsia="Times New Roman" w:hAnsi="Times New Roman"/>
          <w:sz w:val="28"/>
          <w:highlight w:val="cyan"/>
          <w:lang w:val="uk-UA"/>
        </w:rPr>
        <w:t>для практично всіх параметрів</w:t>
      </w:r>
      <w:r w:rsidRPr="00383655">
        <w:rPr>
          <w:rFonts w:ascii="Times New Roman" w:eastAsia="Times New Roman" w:hAnsi="Times New Roman"/>
          <w:sz w:val="28"/>
          <w:highlight w:val="cyan"/>
          <w:lang w:val="uk-UA"/>
        </w:rPr>
        <w:t>. При цьому задаються значення параметрів на границях шару, а також закон зміни даної величини всередині шару. Можливі розподіли наведено у таблиці 1.1.</w:t>
      </w:r>
      <w:r w:rsidR="00BB09BD" w:rsidRPr="00BB09BD">
        <w:rPr>
          <w:rFonts w:ascii="Times New Roman" w:eastAsia="Times New Roman" w:hAnsi="Times New Roman"/>
          <w:sz w:val="28"/>
          <w:lang w:val="uk-UA"/>
        </w:rPr>
        <w:t xml:space="preserve"> </w:t>
      </w:r>
    </w:p>
    <w:p w:rsidR="002E4D66" w:rsidRPr="002E4D66" w:rsidRDefault="002E4D66" w:rsidP="00A0166C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>
        <w:rPr>
          <w:rFonts w:ascii="Times New Roman" w:eastAsia="Times New Roman" w:hAnsi="Times New Roman"/>
          <w:sz w:val="28"/>
          <w:lang w:val="uk-UA"/>
        </w:rPr>
        <w:lastRenderedPageBreak/>
        <w:t>Таблиця 1.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uk-UA"/>
        </w:rPr>
        <w:t xml:space="preserve">Основні </w:t>
      </w:r>
      <w:proofErr w:type="spellStart"/>
      <w:r w:rsidRPr="00383655">
        <w:rPr>
          <w:rFonts w:ascii="Times New Roman" w:eastAsia="Times New Roman" w:hAnsi="Times New Roman"/>
          <w:sz w:val="28"/>
          <w:highlight w:val="yellow"/>
          <w:lang w:val="uk-UA"/>
        </w:rPr>
        <w:t>градуювальні</w:t>
      </w:r>
      <w:proofErr w:type="spellEnd"/>
      <w:r w:rsidRPr="00383655">
        <w:rPr>
          <w:rFonts w:ascii="Times New Roman" w:eastAsia="Times New Roman" w:hAnsi="Times New Roman"/>
          <w:sz w:val="28"/>
          <w:highlight w:val="yellow"/>
          <w:lang w:val="uk-UA"/>
        </w:rPr>
        <w:t xml:space="preserve"> закони</w:t>
      </w:r>
      <w:bookmarkStart w:id="0" w:name="_GoBack"/>
      <w:bookmarkEnd w:id="0"/>
      <w:r>
        <w:rPr>
          <w:rFonts w:ascii="Times New Roman" w:eastAsia="Times New Roman" w:hAnsi="Times New Roman"/>
          <w:sz w:val="28"/>
          <w:lang w:val="uk-UA"/>
        </w:rPr>
        <w:t>.</w:t>
      </w:r>
    </w:p>
    <w:tbl>
      <w:tblPr>
        <w:tblStyle w:val="a6"/>
        <w:tblW w:w="5000" w:type="pct"/>
        <w:jc w:val="center"/>
        <w:tblLook w:val="04A0" w:firstRow="1" w:lastRow="0" w:firstColumn="1" w:lastColumn="0" w:noHBand="0" w:noVBand="1"/>
      </w:tblPr>
      <w:tblGrid>
        <w:gridCol w:w="2559"/>
        <w:gridCol w:w="4832"/>
        <w:gridCol w:w="2638"/>
      </w:tblGrid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2E4D66" w:rsidRDefault="002E4D66" w:rsidP="002E4D66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Назва закону</w:t>
            </w:r>
          </w:p>
        </w:tc>
        <w:tc>
          <w:tcPr>
            <w:tcW w:w="2409" w:type="pct"/>
            <w:vAlign w:val="center"/>
          </w:tcPr>
          <w:p w:rsidR="002E4D66" w:rsidRPr="002E4D66" w:rsidRDefault="002E4D66" w:rsidP="002E4D66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Times New Roman" w:hAnsi="Cambria Math"/>
                    <w:sz w:val="28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y</m:t>
                    </m:r>
                  </m:e>
                </m:d>
                <m:r>
                  <w:rPr>
                    <w:rFonts w:ascii="Cambria Math" w:eastAsia="Times New Roman" w:hAnsi="Cambria Math"/>
                    <w:sz w:val="28"/>
                  </w:rPr>
                  <m:t>=</m:t>
                </m:r>
              </m:oMath>
            </m:oMathPara>
          </w:p>
        </w:tc>
        <w:tc>
          <w:tcPr>
            <w:tcW w:w="1315" w:type="pct"/>
            <w:vAlign w:val="center"/>
          </w:tcPr>
          <w:p w:rsidR="002E4D66" w:rsidRPr="002E4D66" w:rsidRDefault="002E4D66" w:rsidP="002E4D66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Зауваження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1743D0" w:rsidRDefault="002E4D66" w:rsidP="002E4D66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1743D0">
              <w:rPr>
                <w:rFonts w:ascii="Times New Roman" w:eastAsia="Times New Roman" w:hAnsi="Times New Roman"/>
                <w:sz w:val="28"/>
                <w:lang w:val="uk-UA"/>
              </w:rPr>
              <w:t>Рівномірний</w:t>
            </w:r>
          </w:p>
        </w:tc>
        <w:tc>
          <w:tcPr>
            <w:tcW w:w="2409" w:type="pct"/>
            <w:vAlign w:val="center"/>
          </w:tcPr>
          <w:p w:rsidR="002E4D66" w:rsidRDefault="00383655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315" w:type="pct"/>
            <w:vAlign w:val="center"/>
          </w:tcPr>
          <w:p w:rsidR="002E4D66" w:rsidRDefault="007F7282" w:rsidP="007F728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RU"/>
              </w:rPr>
              <w:t>-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2E4D66" w:rsidRDefault="002E4D66" w:rsidP="002E4D66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Лінійний</w:t>
            </w:r>
          </w:p>
        </w:tc>
        <w:tc>
          <w:tcPr>
            <w:tcW w:w="2409" w:type="pct"/>
            <w:vAlign w:val="center"/>
          </w:tcPr>
          <w:p w:rsidR="002E4D66" w:rsidRDefault="00383655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)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15" w:type="pct"/>
            <w:vAlign w:val="center"/>
          </w:tcPr>
          <w:p w:rsidR="002E4D66" w:rsidRDefault="001743D0" w:rsidP="007F728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RU"/>
              </w:rPr>
              <w:t>-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7F7282" w:rsidRDefault="001743D0" w:rsidP="001743D0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Параболічний</w:t>
            </w:r>
            <w:r w:rsidR="007F7282">
              <w:rPr>
                <w:rFonts w:ascii="Times New Roman" w:eastAsia="Times New Roman" w:hAnsi="Times New Roman"/>
                <w:sz w:val="28"/>
              </w:rPr>
              <w:t xml:space="preserve"> 1</w:t>
            </w:r>
          </w:p>
        </w:tc>
        <w:tc>
          <w:tcPr>
            <w:tcW w:w="2409" w:type="pct"/>
            <w:vAlign w:val="center"/>
          </w:tcPr>
          <w:p w:rsidR="007F7282" w:rsidRPr="007F7282" w:rsidRDefault="00383655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2E4D66" w:rsidRPr="007F7282" w:rsidRDefault="001743D0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r>
                  <w:rPr>
                    <w:rFonts w:ascii="Cambria Math" w:eastAsia="Times New Roman" w:hAnsi="Cambria Math"/>
                    <w:sz w:val="28"/>
                  </w:rPr>
                  <m:t>b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e>
                    </m:d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(y-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315" w:type="pct"/>
            <w:vAlign w:val="center"/>
          </w:tcPr>
          <w:p w:rsidR="002E4D66" w:rsidRDefault="001743D0" w:rsidP="007F728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</w:rPr>
              <w:t>b</w:t>
            </w:r>
            <w:r w:rsidRPr="007F7282">
              <w:rPr>
                <w:rFonts w:ascii="Times New Roman" w:eastAsia="Times New Roman" w:hAnsi="Times New Roman"/>
                <w:sz w:val="28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/>
                <w:sz w:val="28"/>
                <w:lang w:val="uk-UA"/>
              </w:rPr>
              <w:t>фактор прогинання</w:t>
            </w:r>
          </w:p>
          <w:p w:rsidR="007F7282" w:rsidRPr="007F7282" w:rsidRDefault="007F7282" w:rsidP="007F7282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(</w:t>
            </w:r>
            <w:r>
              <w:rPr>
                <w:rFonts w:ascii="Times New Roman" w:eastAsia="Times New Roman" w:hAnsi="Times New Roman"/>
                <w:sz w:val="28"/>
              </w:rPr>
              <w:t>bowing</w:t>
            </w:r>
            <w:r w:rsidRPr="007F7282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/>
                <w:sz w:val="28"/>
              </w:rPr>
              <w:t>factor</w:t>
            </w:r>
            <w:r w:rsidRPr="007F7282">
              <w:rPr>
                <w:rFonts w:ascii="Times New Roman" w:eastAsia="Times New Roman" w:hAnsi="Times New Roman"/>
                <w:sz w:val="28"/>
                <w:lang w:val="ru-RU"/>
              </w:rPr>
              <w:t>)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7F7282" w:rsidRDefault="007F7282" w:rsidP="006122E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Параболічний 2</w:t>
            </w:r>
          </w:p>
        </w:tc>
        <w:tc>
          <w:tcPr>
            <w:tcW w:w="2409" w:type="pct"/>
            <w:vAlign w:val="center"/>
          </w:tcPr>
          <w:p w:rsidR="002E4D66" w:rsidRPr="007F7282" w:rsidRDefault="007F7282" w:rsidP="007F7282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y&lt;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)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  <w:p w:rsidR="007F7282" w:rsidRPr="007F7282" w:rsidRDefault="007F7282" w:rsidP="007F7282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y&gt;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 xml:space="preserve"> :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+(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315" w:type="pct"/>
            <w:vAlign w:val="center"/>
          </w:tcPr>
          <w:p w:rsidR="002E4D66" w:rsidRPr="006122E1" w:rsidRDefault="007F7282" w:rsidP="006122E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6122E1">
              <w:rPr>
                <w:rFonts w:ascii="Times New Roman" w:eastAsia="Times New Roman" w:hAnsi="Times New Roman"/>
                <w:sz w:val="28"/>
                <w:lang w:val="uk-UA"/>
              </w:rPr>
              <w:t>Є дві параболи, по одній з кожної сторони точки [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ru-RU"/>
                </w:rPr>
                <m:t>,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0</m:t>
                  </m:r>
                </m:sub>
              </m:sSub>
            </m:oMath>
            <w:r w:rsidRPr="006122E1">
              <w:rPr>
                <w:rFonts w:ascii="Times New Roman" w:eastAsia="Times New Roman" w:hAnsi="Times New Roman"/>
                <w:sz w:val="28"/>
                <w:lang w:val="uk-UA"/>
              </w:rPr>
              <w:t>], які можуть бути з</w:t>
            </w:r>
            <w:r w:rsidR="006122E1" w:rsidRPr="006122E1">
              <w:rPr>
                <w:rFonts w:ascii="Times New Roman" w:eastAsia="Times New Roman" w:hAnsi="Times New Roman"/>
                <w:sz w:val="28"/>
                <w:lang w:val="uk-UA"/>
              </w:rPr>
              <w:t xml:space="preserve">адані в інтерфейсі. </w:t>
            </w:r>
            <w:r w:rsidRPr="006122E1">
              <w:rPr>
                <w:rFonts w:ascii="Times New Roman" w:eastAsia="Times New Roman" w:hAnsi="Times New Roman"/>
                <w:sz w:val="28"/>
                <w:lang w:val="uk-UA"/>
              </w:rPr>
              <w:t>Для екстраполяції використовується рівняння четвертого порядку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6122E1" w:rsidRDefault="006122E1" w:rsidP="006122E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Логарифмічний</w:t>
            </w:r>
          </w:p>
        </w:tc>
        <w:tc>
          <w:tcPr>
            <w:tcW w:w="2409" w:type="pct"/>
            <w:vAlign w:val="center"/>
          </w:tcPr>
          <w:p w:rsidR="002E4D66" w:rsidRDefault="00383655" w:rsidP="000176ED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den>
                    </m:f>
                  </m:sup>
                </m:sSubSup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×</m:t>
                </m:r>
                <m:sSubSup>
                  <m:sSub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B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den>
                    </m:f>
                  </m:sup>
                </m:sSubSup>
              </m:oMath>
            </m:oMathPara>
          </w:p>
        </w:tc>
        <w:tc>
          <w:tcPr>
            <w:tcW w:w="1315" w:type="pct"/>
            <w:vAlign w:val="center"/>
          </w:tcPr>
          <w:p w:rsidR="002E4D66" w:rsidRPr="00ED100E" w:rsidRDefault="00ED100E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</w:rPr>
            </w:pPr>
            <w:r>
              <w:rPr>
                <w:rFonts w:ascii="Times New Roman" w:eastAsia="Times New Roman" w:hAnsi="Times New Roman"/>
                <w:sz w:val="28"/>
              </w:rPr>
              <w:t>-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0176ED" w:rsidRDefault="000176ED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Е</w:t>
            </w:r>
            <w:r w:rsidRPr="00BB09BD">
              <w:rPr>
                <w:rFonts w:ascii="Times New Roman" w:eastAsia="Times New Roman" w:hAnsi="Times New Roman"/>
                <w:sz w:val="28"/>
                <w:lang w:val="uk-UA"/>
              </w:rPr>
              <w:t>к</w:t>
            </w:r>
            <w:r>
              <w:rPr>
                <w:rFonts w:ascii="Times New Roman" w:eastAsia="Times New Roman" w:hAnsi="Times New Roman"/>
                <w:sz w:val="28"/>
                <w:lang w:val="uk-UA"/>
              </w:rPr>
              <w:t>споненціальний</w:t>
            </w:r>
          </w:p>
        </w:tc>
        <w:tc>
          <w:tcPr>
            <w:tcW w:w="2409" w:type="pct"/>
            <w:vAlign w:val="center"/>
          </w:tcPr>
          <w:p w:rsidR="000176ED" w:rsidRPr="000176ED" w:rsidRDefault="00383655" w:rsidP="000176ED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-y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A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  <w:p w:rsidR="002E4D66" w:rsidRPr="000176ED" w:rsidRDefault="000176ED" w:rsidP="00ED100E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)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</w:rPr>
                      <m:t>sinh</m:t>
                    </m:r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B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</w:rPr>
                                  <m:t>B</m:t>
                                </m:r>
                              </m:sub>
                            </m:sSub>
                          </m:den>
                        </m:f>
                      </m:e>
                    </m:d>
                  </m:den>
                </m:f>
              </m:oMath>
            </m:oMathPara>
          </w:p>
        </w:tc>
        <w:tc>
          <w:tcPr>
            <w:tcW w:w="1315" w:type="pct"/>
            <w:vAlign w:val="center"/>
          </w:tcPr>
          <w:p w:rsidR="002E4D66" w:rsidRPr="00ED100E" w:rsidRDefault="00383655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uk-UA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uk-UA"/>
                    </w:rPr>
                    <m:t>0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uk-UA"/>
                </w:rPr>
                <m:t>-</m:t>
              </m:r>
            </m:oMath>
            <w:r w:rsidR="00ED100E" w:rsidRPr="00ED100E">
              <w:rPr>
                <w:rFonts w:ascii="Times New Roman" w:eastAsia="Times New Roman" w:hAnsi="Times New Roman"/>
                <w:sz w:val="28"/>
                <w:lang w:val="uk-UA"/>
              </w:rPr>
              <w:t xml:space="preserve"> фонове значення</w:t>
            </w:r>
          </w:p>
          <w:p w:rsidR="00ED100E" w:rsidRPr="00ED100E" w:rsidRDefault="00383655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uk-U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uk-UA"/>
                    </w:rPr>
                    <m:t>L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uk-UA"/>
                    </w:rPr>
                    <m:t>A,B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uk-UA"/>
                </w:rPr>
                <m:t>-</m:t>
              </m:r>
            </m:oMath>
            <w:r w:rsidR="00ED100E" w:rsidRPr="00ED100E">
              <w:rPr>
                <w:rFonts w:ascii="Times New Roman" w:eastAsia="Times New Roman" w:hAnsi="Times New Roman"/>
                <w:sz w:val="28"/>
                <w:lang w:val="uk-UA"/>
              </w:rPr>
              <w:t xml:space="preserve"> характерні довжини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ED100E" w:rsidRDefault="00ED100E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lastRenderedPageBreak/>
              <w:t>Бета функція</w:t>
            </w:r>
          </w:p>
        </w:tc>
        <w:tc>
          <w:tcPr>
            <w:tcW w:w="2409" w:type="pct"/>
            <w:vAlign w:val="center"/>
          </w:tcPr>
          <w:p w:rsidR="002E4D66" w:rsidRDefault="00383655" w:rsidP="00A0166C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(P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B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)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a,b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1315" w:type="pct"/>
            <w:vAlign w:val="center"/>
          </w:tcPr>
          <w:p w:rsidR="002E4D66" w:rsidRPr="00ED100E" w:rsidRDefault="00383655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a,b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lang w:val="ru-RU"/>
                </w:rPr>
                <m:t>-</m:t>
              </m:r>
            </m:oMath>
            <w:r w:rsidR="00ED100E" w:rsidRPr="00ED100E">
              <w:rPr>
                <w:rFonts w:ascii="Times New Roman" w:eastAsia="Times New Roman" w:hAnsi="Times New Roman"/>
                <w:sz w:val="28"/>
                <w:lang w:val="ru-RU"/>
              </w:rPr>
              <w:t xml:space="preserve"> </w:t>
            </w:r>
            <w:r w:rsidR="00ED100E">
              <w:rPr>
                <w:rFonts w:ascii="Times New Roman" w:eastAsia="Times New Roman" w:hAnsi="Times New Roman"/>
                <w:sz w:val="28"/>
                <w:lang w:val="uk-UA"/>
              </w:rPr>
              <w:t>неповна бета функція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ED100E" w:rsidRDefault="00ED100E" w:rsidP="00ED100E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ED100E">
              <w:rPr>
                <w:rFonts w:ascii="Times New Roman" w:eastAsia="Times New Roman" w:hAnsi="Times New Roman"/>
                <w:sz w:val="28"/>
                <w:lang w:val="uk-UA"/>
              </w:rPr>
              <w:t>Степеневий</w:t>
            </w:r>
          </w:p>
        </w:tc>
        <w:tc>
          <w:tcPr>
            <w:tcW w:w="2409" w:type="pct"/>
            <w:vAlign w:val="center"/>
          </w:tcPr>
          <w:p w:rsidR="002E4D66" w:rsidRDefault="00383655" w:rsidP="00A61C3A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eqArr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  <m:sup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b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-y</m:t>
                                </m:r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A</m:t>
                                </m:r>
                              </m:sub>
                              <m:sup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m</m:t>
                                    </m:r>
                                  </m:den>
                                </m:f>
                              </m:sup>
                            </m:sSub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×</m:t>
                            </m:r>
                            <m:f>
                              <m:fPr>
                                <m:ctrlPr>
                                  <w:rPr>
                                    <w:rFonts w:ascii="Cambria Math" w:eastAsia="Times New Roman" w:hAnsi="Cambria Math"/>
                                    <w:i/>
                                    <w:sz w:val="28"/>
                                    <w:lang w:val="ru-RU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A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B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Times New Roman" w:hAnsi="Cambria Math"/>
                                    <w:sz w:val="28"/>
                                    <w:lang w:val="ru-RU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Times New Roman" w:hAnsi="Cambria Math"/>
                                        <w:i/>
                                        <w:sz w:val="28"/>
                                        <w:lang w:val="ru-RU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Times New Roman" w:hAnsi="Cambria Math"/>
                                        <w:sz w:val="28"/>
                                        <w:lang w:val="ru-RU"/>
                                      </w:rPr>
                                      <m:t>A</m:t>
                                    </m:r>
                                  </m:sub>
                                </m:sSub>
                              </m:den>
                            </m:f>
                          </m:e>
                        </m:eqArr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m</m:t>
                    </m:r>
                  </m:sup>
                </m:sSup>
              </m:oMath>
            </m:oMathPara>
          </w:p>
        </w:tc>
        <w:tc>
          <w:tcPr>
            <w:tcW w:w="1315" w:type="pct"/>
            <w:vAlign w:val="center"/>
          </w:tcPr>
          <w:p w:rsidR="002E4D66" w:rsidRPr="00A61C3A" w:rsidRDefault="00A61C3A" w:rsidP="00A61C3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</w:rPr>
              <w:t xml:space="preserve">m – </w:t>
            </w:r>
            <w:r>
              <w:rPr>
                <w:rFonts w:ascii="Times New Roman" w:eastAsia="Times New Roman" w:hAnsi="Times New Roman"/>
                <w:sz w:val="28"/>
                <w:lang w:val="uk-UA"/>
              </w:rPr>
              <w:t>степінь</w:t>
            </w:r>
          </w:p>
        </w:tc>
      </w:tr>
      <w:tr w:rsidR="008B4831" w:rsidTr="009070B5">
        <w:trPr>
          <w:trHeight w:val="874"/>
          <w:jc w:val="center"/>
        </w:trPr>
        <w:tc>
          <w:tcPr>
            <w:tcW w:w="1276" w:type="pct"/>
            <w:vAlign w:val="center"/>
          </w:tcPr>
          <w:p w:rsidR="002E4D66" w:rsidRPr="00A61C3A" w:rsidRDefault="00A61C3A" w:rsidP="00A61C3A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>
              <w:rPr>
                <w:rFonts w:ascii="Times New Roman" w:eastAsia="Times New Roman" w:hAnsi="Times New Roman"/>
                <w:sz w:val="28"/>
                <w:lang w:val="uk-UA"/>
              </w:rPr>
              <w:t>Ефективний середній</w:t>
            </w:r>
          </w:p>
        </w:tc>
        <w:tc>
          <w:tcPr>
            <w:tcW w:w="2409" w:type="pct"/>
            <w:vAlign w:val="center"/>
          </w:tcPr>
          <w:p w:rsidR="00A61C3A" w:rsidRPr="00A61C3A" w:rsidRDefault="00A61C3A" w:rsidP="00A61C3A">
            <w:pPr>
              <w:spacing w:line="360" w:lineRule="auto"/>
              <w:jc w:val="both"/>
              <w:rPr>
                <w:rFonts w:ascii="Times New Roman" w:eastAsia="Times New Roman" w:hAnsi="Times New Roman"/>
                <w:sz w:val="28"/>
                <w:lang w:val="ru-RU"/>
              </w:rPr>
            </w:pPr>
            <w:r>
              <w:rPr>
                <w:rFonts w:ascii="Times New Roman" w:eastAsia="Times New Roman" w:hAnsi="Times New Roman"/>
                <w:sz w:val="28"/>
                <w:lang w:val="ru-RU"/>
              </w:rPr>
              <w:t>(</w:t>
            </w:r>
            <m:oMath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B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ru-RU"/>
                </w:rPr>
                <m:t>-y)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ru-RU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-P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ru-RU"/>
                        </w:rPr>
                        <m:t>A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+2P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lang w:val="ru-RU"/>
                </w:rPr>
                <m:t>+(y-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A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lang w:val="ru-RU"/>
                </w:rPr>
                <m:t>)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-P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lang w:val="ru-RU"/>
                        </w:rPr>
                        <m:t>B</m:t>
                      </m:r>
                    </m:sub>
                  </m:sSub>
                  <m:r>
                    <w:rPr>
                      <w:rFonts w:ascii="Cambria Math" w:eastAsia="Times New Roman" w:hAnsi="Cambria Math"/>
                      <w:sz w:val="28"/>
                      <w:lang w:val="ru-RU"/>
                    </w:rPr>
                    <m:t>+2P</m:t>
                  </m:r>
                </m:den>
              </m:f>
              <m:r>
                <w:rPr>
                  <w:rFonts w:ascii="Cambria Math" w:eastAsia="Times New Roman" w:hAnsi="Cambria Math"/>
                  <w:sz w:val="28"/>
                  <w:lang w:val="ru-RU"/>
                </w:rPr>
                <m:t xml:space="preserve">=0, </m:t>
              </m:r>
            </m:oMath>
          </w:p>
          <w:p w:rsidR="002E4D66" w:rsidRPr="00A61C3A" w:rsidRDefault="00A61C3A" w:rsidP="00A61C3A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P=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b+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</m:e>
                    </m:rad>
                  </m:num>
                  <m:den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4</m:t>
                    </m:r>
                  </m:den>
                </m:f>
              </m:oMath>
            </m:oMathPara>
          </w:p>
          <w:p w:rsidR="00A61C3A" w:rsidRPr="008B4831" w:rsidRDefault="00A61C3A" w:rsidP="008B48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  <w:lang w:val="ru-RU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  <w:lang w:val="ru-RU"/>
                  </w:rPr>
                  <m:t>b=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  <w:lang w:val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A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A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  <w:p w:rsidR="008B4831" w:rsidRPr="008B4831" w:rsidRDefault="008B4831" w:rsidP="008B4831">
            <w:pPr>
              <w:spacing w:line="360" w:lineRule="auto"/>
              <w:jc w:val="both"/>
              <w:rPr>
                <w:rFonts w:ascii="Times New Roman" w:eastAsia="Times New Roman" w:hAnsi="Times New Roman"/>
                <w:i/>
                <w:sz w:val="28"/>
              </w:rPr>
            </w:pPr>
            <m:oMathPara>
              <m:oMath>
                <m:r>
                  <w:rPr>
                    <w:rFonts w:ascii="Cambria Math" w:eastAsia="Times New Roman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  <w:lang w:val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  <w:lang w:val="ru-RU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-y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B</m:t>
                            </m:r>
                          </m:sub>
                        </m:sSub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  <w:lang w:val="ru-RU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315" w:type="pct"/>
            <w:vAlign w:val="center"/>
          </w:tcPr>
          <w:p w:rsidR="002E4D66" w:rsidRPr="008B4831" w:rsidRDefault="008B4831" w:rsidP="008B4831">
            <w:pPr>
              <w:spacing w:line="360" w:lineRule="auto"/>
              <w:jc w:val="center"/>
              <w:rPr>
                <w:rFonts w:ascii="Times New Roman" w:eastAsia="Times New Roman" w:hAnsi="Times New Roman"/>
                <w:sz w:val="28"/>
                <w:lang w:val="uk-UA"/>
              </w:rPr>
            </w:pPr>
            <w:r w:rsidRPr="008B4831">
              <w:rPr>
                <w:rFonts w:ascii="Times New Roman" w:eastAsia="Times New Roman" w:hAnsi="Times New Roman"/>
                <w:sz w:val="28"/>
                <w:lang w:val="uk-UA"/>
              </w:rPr>
              <w:t xml:space="preserve">Не доступний для композиції. Це рівняння </w:t>
            </w:r>
            <w:proofErr w:type="spellStart"/>
            <w:r w:rsidRPr="008B4831">
              <w:rPr>
                <w:rFonts w:ascii="Times New Roman" w:eastAsia="Times New Roman" w:hAnsi="Times New Roman"/>
                <w:sz w:val="28"/>
                <w:lang w:val="uk-UA"/>
              </w:rPr>
              <w:t>Бруггемана</w:t>
            </w:r>
            <w:proofErr w:type="spellEnd"/>
            <w:r w:rsidRPr="008B4831">
              <w:rPr>
                <w:rFonts w:ascii="Times New Roman" w:eastAsia="Times New Roman" w:hAnsi="Times New Roman"/>
                <w:sz w:val="28"/>
                <w:lang w:val="uk-UA"/>
              </w:rPr>
              <w:t>.</w:t>
            </w:r>
          </w:p>
        </w:tc>
      </w:tr>
    </w:tbl>
    <w:p w:rsidR="002E4D66" w:rsidRPr="002E4D66" w:rsidRDefault="002E4D66" w:rsidP="00A0166C">
      <w:pPr>
        <w:spacing w:line="360" w:lineRule="auto"/>
        <w:jc w:val="both"/>
        <w:rPr>
          <w:rFonts w:ascii="Times New Roman" w:eastAsia="Times New Roman" w:hAnsi="Times New Roman"/>
          <w:sz w:val="28"/>
          <w:lang w:val="ru-RU"/>
        </w:rPr>
      </w:pPr>
    </w:p>
    <w:p w:rsidR="0095291D" w:rsidRPr="00C32052" w:rsidRDefault="00C32052" w:rsidP="00A80672">
      <w:pPr>
        <w:spacing w:line="360" w:lineRule="auto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36. SCAPS manual / A. </w:t>
      </w:r>
      <w:proofErr w:type="spellStart"/>
      <w:r>
        <w:rPr>
          <w:rFonts w:ascii="Times New Roman" w:eastAsia="Times New Roman" w:hAnsi="Times New Roman"/>
          <w:sz w:val="28"/>
        </w:rPr>
        <w:t>Niemegeers</w:t>
      </w:r>
      <w:proofErr w:type="spellEnd"/>
      <w:r>
        <w:rPr>
          <w:rFonts w:ascii="Times New Roman" w:eastAsia="Times New Roman" w:hAnsi="Times New Roman"/>
          <w:sz w:val="28"/>
        </w:rPr>
        <w:t xml:space="preserve">, M. </w:t>
      </w:r>
      <w:proofErr w:type="spellStart"/>
      <w:r>
        <w:rPr>
          <w:rFonts w:ascii="Times New Roman" w:eastAsia="Times New Roman" w:hAnsi="Times New Roman"/>
          <w:sz w:val="28"/>
        </w:rPr>
        <w:t>Burgelman</w:t>
      </w:r>
      <w:proofErr w:type="spellEnd"/>
      <w:r>
        <w:rPr>
          <w:rFonts w:ascii="Times New Roman" w:eastAsia="Times New Roman" w:hAnsi="Times New Roman"/>
          <w:sz w:val="28"/>
        </w:rPr>
        <w:t xml:space="preserve">, K. </w:t>
      </w:r>
      <w:proofErr w:type="spellStart"/>
      <w:r>
        <w:rPr>
          <w:rFonts w:ascii="Times New Roman" w:eastAsia="Times New Roman" w:hAnsi="Times New Roman"/>
          <w:sz w:val="28"/>
        </w:rPr>
        <w:t>Decock</w:t>
      </w:r>
      <w:proofErr w:type="spellEnd"/>
      <w:r>
        <w:rPr>
          <w:rFonts w:ascii="Times New Roman" w:eastAsia="Times New Roman" w:hAnsi="Times New Roman"/>
          <w:sz w:val="28"/>
        </w:rPr>
        <w:t xml:space="preserve">, J. </w:t>
      </w:r>
      <w:proofErr w:type="spellStart"/>
      <w:r>
        <w:rPr>
          <w:rFonts w:ascii="Times New Roman" w:eastAsia="Times New Roman" w:hAnsi="Times New Roman"/>
          <w:sz w:val="28"/>
        </w:rPr>
        <w:t>Verschraegen</w:t>
      </w:r>
      <w:proofErr w:type="spellEnd"/>
      <w:r>
        <w:rPr>
          <w:rFonts w:ascii="Times New Roman" w:eastAsia="Times New Roman" w:hAnsi="Times New Roman"/>
          <w:sz w:val="28"/>
        </w:rPr>
        <w:t xml:space="preserve">, S. </w:t>
      </w:r>
      <w:proofErr w:type="spellStart"/>
      <w:r>
        <w:rPr>
          <w:rFonts w:ascii="Times New Roman" w:eastAsia="Times New Roman" w:hAnsi="Times New Roman"/>
          <w:sz w:val="28"/>
        </w:rPr>
        <w:t>Degrave</w:t>
      </w:r>
      <w:proofErr w:type="spellEnd"/>
      <w:r>
        <w:rPr>
          <w:rFonts w:ascii="Times New Roman" w:eastAsia="Times New Roman" w:hAnsi="Times New Roman"/>
          <w:sz w:val="28"/>
        </w:rPr>
        <w:t xml:space="preserve"> // 2013. – Sep. – 2. - </w:t>
      </w:r>
      <w:r w:rsidRPr="00C32052">
        <w:rPr>
          <w:rFonts w:ascii="Times New Roman" w:eastAsia="Times New Roman" w:hAnsi="Times New Roman"/>
          <w:sz w:val="28"/>
        </w:rPr>
        <w:t>https://users.elis.ugent.be/ELISgroups/solar/projects/scaps/SCAPS%20Manual%202%20september%202013.pdf</w:t>
      </w:r>
    </w:p>
    <w:p w:rsidR="0095291D" w:rsidRPr="0095291D" w:rsidRDefault="0095291D" w:rsidP="00A80672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</w:p>
    <w:p w:rsidR="003B4FBF" w:rsidRPr="00993E87" w:rsidRDefault="003B4FBF" w:rsidP="009272FF">
      <w:pPr>
        <w:spacing w:line="360" w:lineRule="auto"/>
        <w:jc w:val="both"/>
        <w:rPr>
          <w:rFonts w:ascii="Times New Roman" w:eastAsia="Times New Roman" w:hAnsi="Times New Roman"/>
          <w:sz w:val="28"/>
          <w:lang w:val="uk-UA"/>
        </w:rPr>
      </w:pPr>
      <w:r w:rsidRPr="00993E87">
        <w:rPr>
          <w:rFonts w:ascii="Times New Roman" w:eastAsia="Times New Roman" w:hAnsi="Times New Roman"/>
          <w:sz w:val="28"/>
          <w:lang w:val="uk-UA"/>
        </w:rPr>
        <w:t xml:space="preserve">          </w:t>
      </w:r>
    </w:p>
    <w:p w:rsidR="00C55630" w:rsidRPr="003B4FBF" w:rsidRDefault="00C55630" w:rsidP="00DD74C6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lang w:val="uk-UA"/>
        </w:rPr>
      </w:pPr>
    </w:p>
    <w:sectPr w:rsidR="00C55630" w:rsidRPr="003B4FBF" w:rsidSect="00255A7A">
      <w:pgSz w:w="12240" w:h="15840"/>
      <w:pgMar w:top="1134" w:right="72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70672"/>
    <w:multiLevelType w:val="hybridMultilevel"/>
    <w:tmpl w:val="FCDC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713A4"/>
    <w:multiLevelType w:val="hybridMultilevel"/>
    <w:tmpl w:val="134EF6B6"/>
    <w:lvl w:ilvl="0" w:tplc="114E2C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E04E95"/>
    <w:multiLevelType w:val="hybridMultilevel"/>
    <w:tmpl w:val="B060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44B"/>
    <w:rsid w:val="000069D0"/>
    <w:rsid w:val="000176ED"/>
    <w:rsid w:val="00054F2E"/>
    <w:rsid w:val="00085253"/>
    <w:rsid w:val="000C6353"/>
    <w:rsid w:val="001050A9"/>
    <w:rsid w:val="00141695"/>
    <w:rsid w:val="00164120"/>
    <w:rsid w:val="001743D0"/>
    <w:rsid w:val="00193C70"/>
    <w:rsid w:val="001A7EF9"/>
    <w:rsid w:val="001B0EA9"/>
    <w:rsid w:val="00216E48"/>
    <w:rsid w:val="00221C9D"/>
    <w:rsid w:val="0023227F"/>
    <w:rsid w:val="00233DA1"/>
    <w:rsid w:val="00240D57"/>
    <w:rsid w:val="00255A7A"/>
    <w:rsid w:val="002704C5"/>
    <w:rsid w:val="002E4D66"/>
    <w:rsid w:val="00306A0B"/>
    <w:rsid w:val="00316F37"/>
    <w:rsid w:val="00321622"/>
    <w:rsid w:val="00327BA9"/>
    <w:rsid w:val="00361C00"/>
    <w:rsid w:val="00361EBA"/>
    <w:rsid w:val="00371448"/>
    <w:rsid w:val="00383655"/>
    <w:rsid w:val="0039585C"/>
    <w:rsid w:val="003B4FBF"/>
    <w:rsid w:val="003D0554"/>
    <w:rsid w:val="003F5C96"/>
    <w:rsid w:val="004032B7"/>
    <w:rsid w:val="004175FF"/>
    <w:rsid w:val="0042517D"/>
    <w:rsid w:val="0045021C"/>
    <w:rsid w:val="004523E9"/>
    <w:rsid w:val="00493BB3"/>
    <w:rsid w:val="00495490"/>
    <w:rsid w:val="004D43BD"/>
    <w:rsid w:val="004D774D"/>
    <w:rsid w:val="004E3ED5"/>
    <w:rsid w:val="004E4D68"/>
    <w:rsid w:val="00533436"/>
    <w:rsid w:val="005772C7"/>
    <w:rsid w:val="005863FB"/>
    <w:rsid w:val="00587843"/>
    <w:rsid w:val="005925E8"/>
    <w:rsid w:val="005C4D80"/>
    <w:rsid w:val="005D368D"/>
    <w:rsid w:val="005E40E7"/>
    <w:rsid w:val="006122E1"/>
    <w:rsid w:val="00630868"/>
    <w:rsid w:val="00642DD1"/>
    <w:rsid w:val="00690208"/>
    <w:rsid w:val="0069706E"/>
    <w:rsid w:val="006B1C3E"/>
    <w:rsid w:val="006C3EA4"/>
    <w:rsid w:val="0071744B"/>
    <w:rsid w:val="007527F8"/>
    <w:rsid w:val="0075781A"/>
    <w:rsid w:val="007721F7"/>
    <w:rsid w:val="00783D31"/>
    <w:rsid w:val="00783EFF"/>
    <w:rsid w:val="00793F22"/>
    <w:rsid w:val="007A6B5C"/>
    <w:rsid w:val="007F3CDE"/>
    <w:rsid w:val="007F7282"/>
    <w:rsid w:val="00827462"/>
    <w:rsid w:val="008376C7"/>
    <w:rsid w:val="008B4831"/>
    <w:rsid w:val="008C1B39"/>
    <w:rsid w:val="008D0FA8"/>
    <w:rsid w:val="008F0429"/>
    <w:rsid w:val="008F04FB"/>
    <w:rsid w:val="009070B5"/>
    <w:rsid w:val="009272FF"/>
    <w:rsid w:val="00934F9F"/>
    <w:rsid w:val="0095291D"/>
    <w:rsid w:val="009733E5"/>
    <w:rsid w:val="00977539"/>
    <w:rsid w:val="009B170E"/>
    <w:rsid w:val="009B6598"/>
    <w:rsid w:val="009D715A"/>
    <w:rsid w:val="00A0166C"/>
    <w:rsid w:val="00A61C3A"/>
    <w:rsid w:val="00A7755C"/>
    <w:rsid w:val="00A80672"/>
    <w:rsid w:val="00AA1797"/>
    <w:rsid w:val="00B53B3E"/>
    <w:rsid w:val="00B61D1E"/>
    <w:rsid w:val="00B63E51"/>
    <w:rsid w:val="00B9377D"/>
    <w:rsid w:val="00BB09BD"/>
    <w:rsid w:val="00BC4149"/>
    <w:rsid w:val="00BE7297"/>
    <w:rsid w:val="00C32052"/>
    <w:rsid w:val="00C41046"/>
    <w:rsid w:val="00C55630"/>
    <w:rsid w:val="00CC4ACC"/>
    <w:rsid w:val="00CE6BFA"/>
    <w:rsid w:val="00CF636E"/>
    <w:rsid w:val="00D06B4E"/>
    <w:rsid w:val="00D42895"/>
    <w:rsid w:val="00D70209"/>
    <w:rsid w:val="00D92C4A"/>
    <w:rsid w:val="00DA2459"/>
    <w:rsid w:val="00DD74C6"/>
    <w:rsid w:val="00E644B7"/>
    <w:rsid w:val="00E65383"/>
    <w:rsid w:val="00E6616F"/>
    <w:rsid w:val="00ED100E"/>
    <w:rsid w:val="00F06183"/>
    <w:rsid w:val="00F1608D"/>
    <w:rsid w:val="00F56F4A"/>
    <w:rsid w:val="00F8735C"/>
    <w:rsid w:val="00FB7C2C"/>
    <w:rsid w:val="00FE0C93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D57"/>
    <w:rPr>
      <w:color w:val="808080"/>
    </w:rPr>
  </w:style>
  <w:style w:type="paragraph" w:styleId="a4">
    <w:name w:val="List Paragraph"/>
    <w:basedOn w:val="a"/>
    <w:uiPriority w:val="34"/>
    <w:qFormat/>
    <w:rsid w:val="003714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21F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E4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0EA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83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65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40D57"/>
    <w:rPr>
      <w:color w:val="808080"/>
    </w:rPr>
  </w:style>
  <w:style w:type="paragraph" w:styleId="a4">
    <w:name w:val="List Paragraph"/>
    <w:basedOn w:val="a"/>
    <w:uiPriority w:val="34"/>
    <w:qFormat/>
    <w:rsid w:val="0037144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721F7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E4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1B0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B0EA9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83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8365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66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veducation.org/pvcdrom" TargetMode="External"/><Relationship Id="rId13" Type="http://schemas.openxmlformats.org/officeDocument/2006/relationships/hyperlink" Target="http://dx.doi.org/10.1002/pip.556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dx.doi.org/10.1016/j.solmat.2013.05.04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x.doi.org/10.1109/PVSC.1996.56407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x.doi.org/10.1109/PVSC.1993.34716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x.doi.org/10.1109/PVSC.2000.915768" TargetMode="External"/><Relationship Id="rId14" Type="http://schemas.openxmlformats.org/officeDocument/2006/relationships/hyperlink" Target="http://dx.doi.org/10.1109/JPHOTOV.2018.287072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2690</Words>
  <Characters>15337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zz</cp:lastModifiedBy>
  <cp:revision>20</cp:revision>
  <dcterms:created xsi:type="dcterms:W3CDTF">2020-05-23T10:30:00Z</dcterms:created>
  <dcterms:modified xsi:type="dcterms:W3CDTF">2020-05-23T11:24:00Z</dcterms:modified>
</cp:coreProperties>
</file>