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5F" w:rsidRPr="000B0F76" w:rsidRDefault="009A6010" w:rsidP="00CF652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B0F76">
        <w:rPr>
          <w:rFonts w:ascii="Times New Roman" w:hAnsi="Times New Roman" w:cs="Times New Roman"/>
          <w:b/>
          <w:sz w:val="32"/>
          <w:lang w:val="uk-UA"/>
        </w:rPr>
        <w:t>Зв'язок між коефіцієнтом ідеальності та концентрацією заліза в кремнієвих сонячних елементах</w:t>
      </w:r>
    </w:p>
    <w:p w:rsidR="00CF652C" w:rsidRDefault="004D0CD9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A61E80" w:rsidRPr="00A61E80">
        <w:rPr>
          <w:rFonts w:ascii="Times New Roman" w:hAnsi="Times New Roman" w:cs="Times New Roman"/>
          <w:sz w:val="28"/>
          <w:lang w:val="uk-UA"/>
        </w:rPr>
        <w:t>В цій роботі</w:t>
      </w:r>
      <w:r w:rsidR="00A61E80">
        <w:rPr>
          <w:rFonts w:ascii="Times New Roman" w:hAnsi="Times New Roman" w:cs="Times New Roman"/>
          <w:sz w:val="28"/>
          <w:lang w:val="uk-UA"/>
        </w:rPr>
        <w:t>,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</w:t>
      </w:r>
      <w:r w:rsidR="00A61E80">
        <w:rPr>
          <w:rFonts w:ascii="Times New Roman" w:hAnsi="Times New Roman" w:cs="Times New Roman"/>
          <w:sz w:val="28"/>
          <w:lang w:val="uk-UA"/>
        </w:rPr>
        <w:t>з</w:t>
      </w:r>
      <w:r w:rsidR="00A61E80" w:rsidRPr="00A61E80">
        <w:rPr>
          <w:rFonts w:ascii="Times New Roman" w:hAnsi="Times New Roman" w:cs="Times New Roman"/>
          <w:sz w:val="28"/>
          <w:lang w:val="uk-UA"/>
        </w:rPr>
        <w:t>а допомогою комп'ютерного моделювання</w:t>
      </w:r>
      <w:r w:rsidR="00A61E80">
        <w:rPr>
          <w:rFonts w:ascii="Times New Roman" w:hAnsi="Times New Roman" w:cs="Times New Roman"/>
          <w:sz w:val="28"/>
          <w:lang w:val="uk-UA"/>
        </w:rPr>
        <w:t>, ми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</w:t>
      </w:r>
      <w:r w:rsidR="00A61E80">
        <w:rPr>
          <w:rFonts w:ascii="Times New Roman" w:hAnsi="Times New Roman" w:cs="Times New Roman"/>
          <w:sz w:val="28"/>
          <w:lang w:val="uk-UA"/>
        </w:rPr>
        <w:t>визначили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значення коефіцієнта ідеальності кремнієвих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n-p-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сонячних елементів з домішками заліза. </w:t>
      </w:r>
    </w:p>
    <w:p w:rsidR="00CF652C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A61E80" w:rsidRPr="00A61E80">
        <w:rPr>
          <w:rFonts w:ascii="Times New Roman" w:hAnsi="Times New Roman" w:cs="Times New Roman"/>
          <w:sz w:val="28"/>
          <w:lang w:val="uk-UA"/>
        </w:rPr>
        <w:t>При дослідженні використовувалися діапазон концентрацій заліза</w:t>
      </w:r>
      <w:r w:rsidR="00A61E80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</m:oMath>
      <w:r w:rsidR="00A61E80" w:rsidRPr="00A61E80">
        <w:rPr>
          <w:rFonts w:ascii="Times New Roman" w:hAnsi="Times New Roman" w:cs="Times New Roman"/>
          <w:sz w:val="28"/>
          <w:lang w:val="uk-UA"/>
        </w:rPr>
        <w:t>, д</w:t>
      </w:r>
      <w:r w:rsidR="00A61E80">
        <w:rPr>
          <w:rFonts w:ascii="Times New Roman" w:hAnsi="Times New Roman" w:cs="Times New Roman"/>
          <w:sz w:val="28"/>
          <w:lang w:val="uk-UA"/>
        </w:rPr>
        <w:t>іапазон рівнів легування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</w:t>
      </w:r>
      <w:r w:rsidR="00A61E80" w:rsidRPr="002C4ECE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17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A61E80" w:rsidRPr="002C4ECE">
        <w:rPr>
          <w:rFonts w:ascii="Times New Roman" w:hAnsi="Times New Roman" w:cs="Times New Roman"/>
          <w:sz w:val="28"/>
          <w:lang w:val="uk-UA"/>
        </w:rPr>
        <w:t xml:space="preserve">, </w:t>
      </w:r>
      <w:r w:rsidR="00A61E80" w:rsidRPr="00A61E80">
        <w:rPr>
          <w:rFonts w:ascii="Times New Roman" w:hAnsi="Times New Roman" w:cs="Times New Roman"/>
          <w:sz w:val="28"/>
          <w:lang w:val="uk-UA"/>
        </w:rPr>
        <w:t>температурний діапазон</w:t>
      </w:r>
      <w:r w:rsidR="00A61E80" w:rsidRPr="002C4ECE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290-340 </m:t>
        </m:r>
        <m:r>
          <w:rPr>
            <w:rFonts w:ascii="Cambria Math" w:hAnsi="Cambria Math" w:cs="Times New Roman"/>
            <w:sz w:val="28"/>
          </w:rPr>
          <m:t>K</m:t>
        </m:r>
      </m:oMath>
      <w:r w:rsidR="00A61E80" w:rsidRPr="002C4ECE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61E80">
        <w:rPr>
          <w:rFonts w:ascii="Times New Roman" w:eastAsiaTheme="minorEastAsia" w:hAnsi="Times New Roman" w:cs="Times New Roman"/>
          <w:sz w:val="28"/>
          <w:lang w:val="uk-UA"/>
        </w:rPr>
        <w:t xml:space="preserve">і </w:t>
      </w:r>
      <w:r w:rsidR="000B0F76">
        <w:rPr>
          <w:rFonts w:ascii="Times New Roman" w:eastAsiaTheme="minorEastAsia" w:hAnsi="Times New Roman" w:cs="Times New Roman"/>
          <w:sz w:val="28"/>
          <w:lang w:val="uk-UA"/>
        </w:rPr>
        <w:t>діапазон товщин</w:t>
      </w:r>
      <w:r w:rsidR="00A61E8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61E80" w:rsidRPr="002C4ECE">
        <w:rPr>
          <w:rFonts w:ascii="Times New Roman" w:eastAsiaTheme="minorEastAsia" w:hAnsi="Times New Roman" w:cs="Times New Roman"/>
          <w:sz w:val="28"/>
          <w:lang w:val="uk-UA"/>
        </w:rPr>
        <w:t>р-</w:t>
      </w:r>
      <w:r w:rsidR="00A61E80">
        <w:rPr>
          <w:rFonts w:ascii="Times New Roman" w:eastAsiaTheme="minorEastAsia" w:hAnsi="Times New Roman" w:cs="Times New Roman"/>
          <w:sz w:val="28"/>
          <w:lang w:val="uk-UA"/>
        </w:rPr>
        <w:t>зони</w:t>
      </w:r>
      <w:r w:rsidR="000B0F76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(150-240)×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>m</m:t>
        </m:r>
      </m:oMath>
      <w:r w:rsidR="00A61E8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A6010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0B0F76">
        <w:rPr>
          <w:rFonts w:ascii="Times New Roman" w:hAnsi="Times New Roman" w:cs="Times New Roman"/>
          <w:sz w:val="28"/>
          <w:lang w:val="uk-UA"/>
        </w:rPr>
        <w:t>Симулятор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</w:t>
      </w:r>
      <w:r w:rsidR="004D0CD9">
        <w:rPr>
          <w:rFonts w:ascii="Times New Roman" w:hAnsi="Times New Roman" w:cs="Times New Roman"/>
          <w:sz w:val="28"/>
          <w:lang w:val="uk-UA"/>
        </w:rPr>
        <w:t xml:space="preserve">ємності </w:t>
      </w:r>
      <w:r w:rsidR="00A61E80" w:rsidRPr="00A61E80">
        <w:rPr>
          <w:rFonts w:ascii="Times New Roman" w:hAnsi="Times New Roman" w:cs="Times New Roman"/>
          <w:sz w:val="28"/>
          <w:lang w:val="uk-UA"/>
        </w:rPr>
        <w:t>сонячних елементів</w:t>
      </w:r>
      <w:r w:rsidR="000B0F76">
        <w:rPr>
          <w:rFonts w:ascii="Times New Roman" w:hAnsi="Times New Roman" w:cs="Times New Roman"/>
          <w:sz w:val="28"/>
          <w:lang w:val="uk-UA"/>
        </w:rPr>
        <w:t xml:space="preserve"> 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(SCAPS) був інструментом, </w:t>
      </w:r>
      <w:r w:rsidR="000B0F76">
        <w:rPr>
          <w:rFonts w:ascii="Times New Roman" w:hAnsi="Times New Roman" w:cs="Times New Roman"/>
          <w:sz w:val="28"/>
          <w:lang w:val="uk-UA"/>
        </w:rPr>
        <w:t>який використовували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для чисельного моделювання цих </w:t>
      </w:r>
      <w:r w:rsidR="000B0F76">
        <w:rPr>
          <w:rFonts w:ascii="Times New Roman" w:hAnsi="Times New Roman" w:cs="Times New Roman"/>
          <w:sz w:val="28"/>
          <w:lang w:val="uk-UA"/>
        </w:rPr>
        <w:t>сонячних елементів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. Для </w:t>
      </w:r>
      <w:r w:rsidR="000B0F76">
        <w:rPr>
          <w:rFonts w:ascii="Times New Roman" w:hAnsi="Times New Roman" w:cs="Times New Roman"/>
          <w:sz w:val="28"/>
          <w:lang w:val="uk-UA"/>
        </w:rPr>
        <w:t>знаходження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коефіцієнта ідеальності була використана дводіодна модель. Були розглянуті наступні в</w:t>
      </w:r>
      <w:r w:rsidR="000B0F76">
        <w:rPr>
          <w:rFonts w:ascii="Times New Roman" w:hAnsi="Times New Roman" w:cs="Times New Roman"/>
          <w:sz w:val="28"/>
          <w:lang w:val="uk-UA"/>
        </w:rPr>
        <w:t>ипадки: (I) рекомбінація Шоклі-Р</w:t>
      </w:r>
      <w:r w:rsidR="00A61E80" w:rsidRPr="00A61E80">
        <w:rPr>
          <w:rFonts w:ascii="Times New Roman" w:hAnsi="Times New Roman" w:cs="Times New Roman"/>
          <w:sz w:val="28"/>
          <w:lang w:val="uk-UA"/>
        </w:rPr>
        <w:t>ід</w:t>
      </w:r>
      <w:r w:rsidR="000B0F76">
        <w:rPr>
          <w:rFonts w:ascii="Times New Roman" w:hAnsi="Times New Roman" w:cs="Times New Roman"/>
          <w:sz w:val="28"/>
          <w:lang w:val="uk-UA"/>
        </w:rPr>
        <w:t>а-Холла (SRH); (II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) </w:t>
      </w:r>
      <w:r w:rsidR="004D0CD9">
        <w:rPr>
          <w:rFonts w:ascii="Times New Roman" w:hAnsi="Times New Roman" w:cs="Times New Roman"/>
          <w:sz w:val="28"/>
          <w:lang w:val="uk-UA"/>
        </w:rPr>
        <w:t xml:space="preserve">внутрішня рекомбінація + рекомбінація </w:t>
      </w:r>
      <w:r w:rsidR="004D0CD9">
        <w:rPr>
          <w:rFonts w:ascii="Times New Roman" w:hAnsi="Times New Roman" w:cs="Times New Roman"/>
          <w:sz w:val="28"/>
        </w:rPr>
        <w:t>SRH</w:t>
      </w:r>
      <w:r w:rsidR="004D0CD9">
        <w:rPr>
          <w:rFonts w:ascii="Times New Roman" w:hAnsi="Times New Roman" w:cs="Times New Roman"/>
          <w:sz w:val="28"/>
          <w:lang w:val="uk-UA"/>
        </w:rPr>
        <w:t>; (III) непарні</w:t>
      </w:r>
      <w:r w:rsidR="000B0F76">
        <w:rPr>
          <w:rFonts w:ascii="Times New Roman" w:hAnsi="Times New Roman" w:cs="Times New Roman"/>
          <w:sz w:val="28"/>
          <w:lang w:val="uk-UA"/>
        </w:rPr>
        <w:t xml:space="preserve"> міжвуз</w:t>
      </w:r>
      <w:r w:rsidR="004D0CD9">
        <w:rPr>
          <w:rFonts w:ascii="Times New Roman" w:hAnsi="Times New Roman" w:cs="Times New Roman"/>
          <w:sz w:val="28"/>
          <w:lang w:val="uk-UA"/>
        </w:rPr>
        <w:t xml:space="preserve">лові атоми заліза; 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(IV) </w:t>
      </w:r>
      <w:r w:rsidR="004D0CD9">
        <w:rPr>
          <w:rFonts w:ascii="Times New Roman" w:hAnsi="Times New Roman" w:cs="Times New Roman"/>
          <w:sz w:val="28"/>
          <w:lang w:val="uk-UA"/>
        </w:rPr>
        <w:t xml:space="preserve">пари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="004D0CD9" w:rsidRPr="004D0CD9">
        <w:rPr>
          <w:rFonts w:ascii="Times New Roman" w:hAnsi="Times New Roman" w:cs="Times New Roman"/>
          <w:sz w:val="28"/>
          <w:lang w:val="uk-UA"/>
        </w:rPr>
        <w:t xml:space="preserve">+ </w:t>
      </w:r>
      <w:r w:rsidR="004D0CD9">
        <w:rPr>
          <w:rFonts w:ascii="Times New Roman" w:hAnsi="Times New Roman" w:cs="Times New Roman"/>
          <w:sz w:val="28"/>
          <w:lang w:val="uk-UA"/>
        </w:rPr>
        <w:t>міжвузлові атоми заліза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. </w:t>
      </w:r>
      <w:r w:rsidR="00C91FC2">
        <w:rPr>
          <w:rFonts w:ascii="Times New Roman" w:hAnsi="Times New Roman" w:cs="Times New Roman"/>
          <w:sz w:val="28"/>
          <w:lang w:val="uk-UA"/>
        </w:rPr>
        <w:t>Вик</w:t>
      </w:r>
      <w:r w:rsidR="004D0CD9">
        <w:rPr>
          <w:rFonts w:ascii="Times New Roman" w:hAnsi="Times New Roman" w:cs="Times New Roman"/>
          <w:sz w:val="28"/>
          <w:lang w:val="uk-UA"/>
        </w:rPr>
        <w:t>ористовували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алгоритми оцінки концентрації заліза в кремнієвому сонячному елементі </w:t>
      </w:r>
      <w:r w:rsidR="00561AE1"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 w:rsidR="00A61E80" w:rsidRPr="00A61E80">
        <w:rPr>
          <w:rFonts w:ascii="Times New Roman" w:hAnsi="Times New Roman" w:cs="Times New Roman"/>
          <w:sz w:val="28"/>
          <w:lang w:val="uk-UA"/>
        </w:rPr>
        <w:t xml:space="preserve"> вольт-амперної кривої</w:t>
      </w:r>
      <w:r w:rsidR="004D0CD9">
        <w:rPr>
          <w:rFonts w:ascii="Times New Roman" w:hAnsi="Times New Roman" w:cs="Times New Roman"/>
          <w:sz w:val="28"/>
          <w:lang w:val="uk-UA"/>
        </w:rPr>
        <w:t>.</w:t>
      </w:r>
    </w:p>
    <w:p w:rsidR="00CF652C" w:rsidRDefault="00561AE1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D36D0D" w:rsidRPr="00D36D0D">
        <w:rPr>
          <w:rFonts w:ascii="Times New Roman" w:hAnsi="Times New Roman" w:cs="Times New Roman"/>
          <w:sz w:val="28"/>
          <w:lang w:val="uk-UA"/>
        </w:rPr>
        <w:t>Добре відомо, що домішки мають вирішальне значення для продуктивності напівпровідникових приладів, що повністю відноси</w:t>
      </w:r>
      <w:r w:rsidR="00D36D0D">
        <w:rPr>
          <w:rFonts w:ascii="Times New Roman" w:hAnsi="Times New Roman" w:cs="Times New Roman"/>
          <w:sz w:val="28"/>
          <w:lang w:val="uk-UA"/>
        </w:rPr>
        <w:t>ться і до сонячних елементів (СЕ</w:t>
      </w:r>
      <w:r w:rsidR="00D36D0D" w:rsidRPr="00D36D0D">
        <w:rPr>
          <w:rFonts w:ascii="Times New Roman" w:hAnsi="Times New Roman" w:cs="Times New Roman"/>
          <w:sz w:val="28"/>
          <w:lang w:val="uk-UA"/>
        </w:rPr>
        <w:t>). Легуючі речовини визначають внутрішнє електричне поле, яке п</w:t>
      </w:r>
      <w:r w:rsidR="00D36D0D">
        <w:rPr>
          <w:rFonts w:ascii="Times New Roman" w:hAnsi="Times New Roman" w:cs="Times New Roman"/>
          <w:sz w:val="28"/>
          <w:lang w:val="uk-UA"/>
        </w:rPr>
        <w:t>ризводить до поділу носіїв світла і генерації фотоелектричної</w:t>
      </w:r>
      <w:r w:rsidR="00D36D0D" w:rsidRPr="00D36D0D">
        <w:rPr>
          <w:rFonts w:ascii="Times New Roman" w:hAnsi="Times New Roman" w:cs="Times New Roman"/>
          <w:sz w:val="28"/>
          <w:lang w:val="uk-UA"/>
        </w:rPr>
        <w:t xml:space="preserve"> напруги. </w:t>
      </w:r>
    </w:p>
    <w:p w:rsidR="00561AE1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D36D0D" w:rsidRPr="00D36D0D">
        <w:rPr>
          <w:rFonts w:ascii="Times New Roman" w:hAnsi="Times New Roman" w:cs="Times New Roman"/>
          <w:sz w:val="28"/>
          <w:lang w:val="uk-UA"/>
        </w:rPr>
        <w:t>Забруднюючі речовини часто діють як високоефективні центри рекомбінації, що знижує термі</w:t>
      </w:r>
      <w:r w:rsidR="00C91FC2">
        <w:rPr>
          <w:rFonts w:ascii="Times New Roman" w:hAnsi="Times New Roman" w:cs="Times New Roman"/>
          <w:sz w:val="28"/>
          <w:lang w:val="uk-UA"/>
        </w:rPr>
        <w:t>н служби носія і ефективність СЕ</w:t>
      </w:r>
      <w:r w:rsidR="00D36D0D" w:rsidRPr="00D36D0D">
        <w:rPr>
          <w:rFonts w:ascii="Times New Roman" w:hAnsi="Times New Roman" w:cs="Times New Roman"/>
          <w:sz w:val="28"/>
          <w:lang w:val="uk-UA"/>
        </w:rPr>
        <w:t xml:space="preserve">. Тому дуже важливо оцінити концентрацію домішок. Існує безліч експериментальних методів вирішення цього </w:t>
      </w:r>
      <w:r w:rsidR="00C91FC2">
        <w:rPr>
          <w:rFonts w:ascii="Times New Roman" w:hAnsi="Times New Roman" w:cs="Times New Roman"/>
          <w:sz w:val="28"/>
          <w:lang w:val="uk-UA"/>
        </w:rPr>
        <w:t xml:space="preserve">питання: </w:t>
      </w:r>
      <w:r w:rsidR="00D36D0D" w:rsidRPr="00D36D0D">
        <w:rPr>
          <w:rFonts w:ascii="Times New Roman" w:hAnsi="Times New Roman" w:cs="Times New Roman"/>
          <w:sz w:val="28"/>
          <w:lang w:val="uk-UA"/>
        </w:rPr>
        <w:t>інфрачервона спектроскопія, глибинна перехідна сп</w:t>
      </w:r>
      <w:r w:rsidR="00C91FC2">
        <w:rPr>
          <w:rFonts w:ascii="Times New Roman" w:hAnsi="Times New Roman" w:cs="Times New Roman"/>
          <w:sz w:val="28"/>
          <w:lang w:val="uk-UA"/>
        </w:rPr>
        <w:t>ектроскопія, фотолюмінесценція</w:t>
      </w:r>
      <w:r w:rsidR="00D36D0D" w:rsidRPr="00D36D0D">
        <w:rPr>
          <w:rFonts w:ascii="Times New Roman" w:hAnsi="Times New Roman" w:cs="Times New Roman"/>
          <w:sz w:val="28"/>
          <w:lang w:val="uk-UA"/>
        </w:rPr>
        <w:t>, спектром</w:t>
      </w:r>
      <w:r w:rsidR="00C91FC2">
        <w:rPr>
          <w:rFonts w:ascii="Times New Roman" w:hAnsi="Times New Roman" w:cs="Times New Roman"/>
          <w:sz w:val="28"/>
          <w:lang w:val="uk-UA"/>
        </w:rPr>
        <w:t xml:space="preserve">етрія </w:t>
      </w:r>
      <w:r w:rsidR="00C77A33">
        <w:rPr>
          <w:rFonts w:ascii="Times New Roman" w:hAnsi="Times New Roman" w:cs="Times New Roman"/>
          <w:sz w:val="28"/>
          <w:lang w:val="uk-UA"/>
        </w:rPr>
        <w:t>вторинних іонів та інші</w:t>
      </w:r>
      <w:r w:rsidR="00D36D0D" w:rsidRPr="00D36D0D">
        <w:rPr>
          <w:rFonts w:ascii="Times New Roman" w:hAnsi="Times New Roman" w:cs="Times New Roman"/>
          <w:sz w:val="28"/>
          <w:lang w:val="uk-UA"/>
        </w:rPr>
        <w:t>.</w:t>
      </w:r>
      <w:r w:rsidR="00C77A33">
        <w:rPr>
          <w:rFonts w:ascii="Times New Roman" w:hAnsi="Times New Roman" w:cs="Times New Roman"/>
          <w:sz w:val="28"/>
          <w:lang w:val="uk-UA"/>
        </w:rPr>
        <w:t xml:space="preserve"> </w:t>
      </w:r>
      <w:r w:rsidR="00D36D0D" w:rsidRPr="00D36D0D">
        <w:rPr>
          <w:rFonts w:ascii="Times New Roman" w:hAnsi="Times New Roman" w:cs="Times New Roman"/>
          <w:sz w:val="28"/>
          <w:lang w:val="uk-UA"/>
        </w:rPr>
        <w:t>Ці методи досить</w:t>
      </w:r>
      <w:r w:rsidR="00C91FC2">
        <w:rPr>
          <w:rFonts w:ascii="Times New Roman" w:hAnsi="Times New Roman" w:cs="Times New Roman"/>
          <w:sz w:val="28"/>
          <w:lang w:val="uk-UA"/>
        </w:rPr>
        <w:t xml:space="preserve"> складні і вимагають спеціальних налаштувань</w:t>
      </w:r>
      <w:r w:rsidR="00D36D0D" w:rsidRPr="00D36D0D">
        <w:rPr>
          <w:rFonts w:ascii="Times New Roman" w:hAnsi="Times New Roman" w:cs="Times New Roman"/>
          <w:sz w:val="28"/>
          <w:lang w:val="uk-UA"/>
        </w:rPr>
        <w:t>.</w:t>
      </w:r>
    </w:p>
    <w:p w:rsidR="00C91FC2" w:rsidRDefault="00C91FC2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В</w:t>
      </w:r>
      <w:r w:rsidRPr="00C91FC2">
        <w:rPr>
          <w:rFonts w:ascii="Times New Roman" w:hAnsi="Times New Roman" w:cs="Times New Roman"/>
          <w:sz w:val="28"/>
          <w:lang w:val="uk-UA"/>
        </w:rPr>
        <w:t xml:space="preserve"> той же час існує більш проста і часто використовувана методика, яка полягає в аналізі вольт-амперних </w:t>
      </w:r>
      <m:oMath>
        <m:r>
          <w:rPr>
            <w:rFonts w:ascii="Cambria Math" w:hAnsi="Cambria Math" w:cs="Times New Roman"/>
            <w:sz w:val="28"/>
            <w:lang w:val="uk-UA"/>
          </w:rPr>
          <m:t>(I-V)</m:t>
        </m:r>
      </m:oMath>
      <w:r w:rsidRPr="00C91FC2">
        <w:rPr>
          <w:rFonts w:ascii="Times New Roman" w:hAnsi="Times New Roman" w:cs="Times New Roman"/>
          <w:sz w:val="28"/>
          <w:lang w:val="uk-UA"/>
        </w:rPr>
        <w:t xml:space="preserve"> характеристик сонячних елементів. Зокрема, темна Крива </w:t>
      </w:r>
      <m:oMath>
        <m:r>
          <w:rPr>
            <w:rFonts w:ascii="Cambria Math" w:hAnsi="Cambria Math" w:cs="Times New Roman"/>
            <w:sz w:val="28"/>
            <w:lang w:val="uk-UA"/>
          </w:rPr>
          <m:t>I-V</m:t>
        </m:r>
      </m:oMath>
      <w:r w:rsidRPr="00C91FC2">
        <w:rPr>
          <w:rFonts w:ascii="Times New Roman" w:hAnsi="Times New Roman" w:cs="Times New Roman"/>
          <w:sz w:val="28"/>
          <w:lang w:val="uk-UA"/>
        </w:rPr>
        <w:t xml:space="preserve"> зазвичай служить </w:t>
      </w:r>
      <w:r w:rsidR="00C77A33">
        <w:rPr>
          <w:rFonts w:ascii="Times New Roman" w:hAnsi="Times New Roman" w:cs="Times New Roman"/>
          <w:sz w:val="28"/>
          <w:lang w:val="uk-UA"/>
        </w:rPr>
        <w:t>першим діагнозом рекомбінації СЕ</w:t>
      </w:r>
      <w:r w:rsidRPr="00C91FC2">
        <w:rPr>
          <w:rFonts w:ascii="Times New Roman" w:hAnsi="Times New Roman" w:cs="Times New Roman"/>
          <w:sz w:val="28"/>
          <w:lang w:val="uk-UA"/>
        </w:rPr>
        <w:t xml:space="preserve">. Рівняння </w:t>
      </w:r>
      <m:oMath>
        <m:r>
          <w:rPr>
            <w:rFonts w:ascii="Cambria Math" w:hAnsi="Cambria Math" w:cs="Times New Roman"/>
            <w:sz w:val="28"/>
            <w:lang w:val="uk-UA"/>
          </w:rPr>
          <m:t>I-V</m:t>
        </m:r>
      </m:oMath>
      <w:r w:rsidR="00C77A33">
        <w:rPr>
          <w:rFonts w:ascii="Times New Roman" w:hAnsi="Times New Roman" w:cs="Times New Roman"/>
          <w:sz w:val="28"/>
          <w:lang w:val="uk-UA"/>
        </w:rPr>
        <w:t>, що моделює СЕ</w:t>
      </w:r>
      <w:r w:rsidRPr="00C91FC2">
        <w:rPr>
          <w:rFonts w:ascii="Times New Roman" w:hAnsi="Times New Roman" w:cs="Times New Roman"/>
          <w:sz w:val="28"/>
          <w:lang w:val="uk-UA"/>
        </w:rPr>
        <w:t xml:space="preserve"> за еквівалентною електричною схемою, містить </w:t>
      </w:r>
      <w:r w:rsidR="00C77A33">
        <w:rPr>
          <w:rFonts w:ascii="Times New Roman" w:hAnsi="Times New Roman" w:cs="Times New Roman"/>
          <w:sz w:val="28"/>
          <w:lang w:val="uk-UA"/>
        </w:rPr>
        <w:t>де</w:t>
      </w:r>
      <w:r w:rsidRPr="00C91FC2">
        <w:rPr>
          <w:rFonts w:ascii="Times New Roman" w:hAnsi="Times New Roman" w:cs="Times New Roman"/>
          <w:sz w:val="28"/>
          <w:lang w:val="uk-UA"/>
        </w:rPr>
        <w:t>кілька параметрів, пов'язаних з фізичними явищами, що відбуваються в пристрої. Очевидно, що ці параметри залежать від домішок, але їх взаємозв'язки досить складні. В результаті</w:t>
      </w:r>
      <w:r w:rsidR="00C77A33">
        <w:rPr>
          <w:rFonts w:ascii="Times New Roman" w:hAnsi="Times New Roman" w:cs="Times New Roman"/>
          <w:sz w:val="28"/>
          <w:lang w:val="uk-UA"/>
        </w:rPr>
        <w:t>,</w:t>
      </w:r>
      <w:r w:rsidRPr="00C91FC2">
        <w:rPr>
          <w:rFonts w:ascii="Times New Roman" w:hAnsi="Times New Roman" w:cs="Times New Roman"/>
          <w:sz w:val="28"/>
          <w:lang w:val="uk-UA"/>
        </w:rPr>
        <w:t xml:space="preserve"> криві </w:t>
      </w:r>
      <m:oMath>
        <m:r>
          <w:rPr>
            <w:rFonts w:ascii="Cambria Math" w:hAnsi="Cambria Math" w:cs="Times New Roman"/>
            <w:sz w:val="28"/>
          </w:rPr>
          <m:t>I</m:t>
        </m:r>
        <m:r>
          <w:rPr>
            <w:rFonts w:ascii="Cambria Math" w:hAnsi="Cambria Math" w:cs="Times New Roman"/>
            <w:sz w:val="28"/>
            <w:lang w:val="uk-UA"/>
          </w:rPr>
          <m:t>-V</m:t>
        </m:r>
      </m:oMath>
      <w:r w:rsidRPr="00C91FC2">
        <w:rPr>
          <w:rFonts w:ascii="Times New Roman" w:hAnsi="Times New Roman" w:cs="Times New Roman"/>
          <w:sz w:val="28"/>
          <w:lang w:val="uk-UA"/>
        </w:rPr>
        <w:t xml:space="preserve"> практично не використовуються для оцінки забруднюючих речовин, хоча можливість одночасного калібрування як характеристик </w:t>
      </w:r>
      <w:r w:rsidR="00C77A33">
        <w:rPr>
          <w:rFonts w:ascii="Times New Roman" w:hAnsi="Times New Roman" w:cs="Times New Roman"/>
          <w:sz w:val="28"/>
        </w:rPr>
        <w:t>CE</w:t>
      </w:r>
      <w:r w:rsidR="00C77A33">
        <w:rPr>
          <w:rFonts w:ascii="Times New Roman" w:hAnsi="Times New Roman" w:cs="Times New Roman"/>
          <w:sz w:val="28"/>
          <w:lang w:val="uk-UA"/>
        </w:rPr>
        <w:t xml:space="preserve">, так і домішок виглядає </w:t>
      </w:r>
      <w:r w:rsidRPr="00C91FC2">
        <w:rPr>
          <w:rFonts w:ascii="Times New Roman" w:hAnsi="Times New Roman" w:cs="Times New Roman"/>
          <w:sz w:val="28"/>
          <w:lang w:val="uk-UA"/>
        </w:rPr>
        <w:t>привабливою.</w:t>
      </w:r>
    </w:p>
    <w:p w:rsidR="00C77A33" w:rsidRDefault="00C77A33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77A33">
        <w:rPr>
          <w:rFonts w:ascii="Times New Roman" w:hAnsi="Times New Roman" w:cs="Times New Roman"/>
          <w:sz w:val="28"/>
          <w:lang w:val="uk-UA"/>
        </w:rPr>
        <w:t>Метою нашої роботи є застосування коефіцієнта ідеальності для оцінки концентрації забруднюючих речовин.</w:t>
      </w:r>
      <w:r>
        <w:rPr>
          <w:rFonts w:ascii="Times New Roman" w:hAnsi="Times New Roman" w:cs="Times New Roman"/>
          <w:sz w:val="28"/>
          <w:lang w:val="uk-UA"/>
        </w:rPr>
        <w:t xml:space="preserve"> В нашому підході</w:t>
      </w:r>
      <w:r w:rsidRPr="00C77A33">
        <w:rPr>
          <w:rFonts w:ascii="Times New Roman" w:hAnsi="Times New Roman" w:cs="Times New Roman"/>
          <w:sz w:val="28"/>
          <w:lang w:val="uk-UA"/>
        </w:rPr>
        <w:t xml:space="preserve"> можна виділити наступні етапи: 1) </w:t>
      </w:r>
      <w:r w:rsidR="00174D00">
        <w:rPr>
          <w:rFonts w:ascii="Times New Roman" w:hAnsi="Times New Roman" w:cs="Times New Roman"/>
          <w:sz w:val="28"/>
          <w:lang w:val="uk-UA"/>
        </w:rPr>
        <w:t>М</w:t>
      </w:r>
      <w:r>
        <w:rPr>
          <w:rFonts w:ascii="Times New Roman" w:hAnsi="Times New Roman" w:cs="Times New Roman"/>
          <w:sz w:val="28"/>
          <w:lang w:val="uk-UA"/>
        </w:rPr>
        <w:t>оделювання</w:t>
      </w:r>
      <w:r w:rsidRPr="00C77A33">
        <w:rPr>
          <w:rFonts w:ascii="Times New Roman" w:hAnsi="Times New Roman" w:cs="Times New Roman"/>
          <w:sz w:val="28"/>
          <w:lang w:val="uk-UA"/>
        </w:rPr>
        <w:t xml:space="preserve"> темн</w:t>
      </w:r>
      <w:r>
        <w:rPr>
          <w:rFonts w:ascii="Times New Roman" w:hAnsi="Times New Roman" w:cs="Times New Roman"/>
          <w:sz w:val="28"/>
          <w:lang w:val="uk-UA"/>
        </w:rPr>
        <w:t>их I-V характеристик</w:t>
      </w:r>
      <w:r w:rsidRPr="00C77A33">
        <w:rPr>
          <w:rFonts w:ascii="Times New Roman" w:hAnsi="Times New Roman" w:cs="Times New Roman"/>
          <w:sz w:val="28"/>
          <w:lang w:val="uk-UA"/>
        </w:rPr>
        <w:t xml:space="preserve"> для </w:t>
      </w:r>
      <w:r w:rsidR="00174D00">
        <w:rPr>
          <w:rFonts w:ascii="Times New Roman" w:hAnsi="Times New Roman" w:cs="Times New Roman"/>
          <w:sz w:val="28"/>
          <w:lang w:val="uk-UA"/>
        </w:rPr>
        <w:t>кристалічного кремнію</w:t>
      </w:r>
      <w:r w:rsidRPr="00C77A33">
        <w:rPr>
          <w:rFonts w:ascii="Times New Roman" w:hAnsi="Times New Roman" w:cs="Times New Roman"/>
          <w:sz w:val="28"/>
          <w:lang w:val="uk-UA"/>
        </w:rPr>
        <w:t xml:space="preserve"> з відомим ск</w:t>
      </w:r>
      <w:r w:rsidR="00174D00">
        <w:rPr>
          <w:rFonts w:ascii="Times New Roman" w:hAnsi="Times New Roman" w:cs="Times New Roman"/>
          <w:sz w:val="28"/>
          <w:lang w:val="uk-UA"/>
        </w:rPr>
        <w:t>ладом забруднюючих речовин; 2) О</w:t>
      </w:r>
      <w:r w:rsidRPr="00C77A33">
        <w:rPr>
          <w:rFonts w:ascii="Times New Roman" w:hAnsi="Times New Roman" w:cs="Times New Roman"/>
          <w:sz w:val="28"/>
          <w:lang w:val="uk-UA"/>
        </w:rPr>
        <w:t xml:space="preserve">тримана характеристика підганяється за </w:t>
      </w:r>
      <w:r w:rsidR="00174D00">
        <w:rPr>
          <w:rFonts w:ascii="Times New Roman" w:hAnsi="Times New Roman" w:cs="Times New Roman"/>
          <w:sz w:val="28"/>
          <w:lang w:val="uk-UA"/>
        </w:rPr>
        <w:t>дводіодною моделлю</w:t>
      </w:r>
      <w:r w:rsidRPr="00C77A33">
        <w:rPr>
          <w:rFonts w:ascii="Times New Roman" w:hAnsi="Times New Roman" w:cs="Times New Roman"/>
          <w:sz w:val="28"/>
          <w:lang w:val="uk-UA"/>
        </w:rPr>
        <w:t xml:space="preserve"> і оцінюється коефіцієнт ідеальності; 3) Вихідна концентрація домішки і роз</w:t>
      </w:r>
      <w:r w:rsidR="00174D00">
        <w:rPr>
          <w:rFonts w:ascii="Times New Roman" w:hAnsi="Times New Roman" w:cs="Times New Roman"/>
          <w:sz w:val="28"/>
          <w:lang w:val="uk-UA"/>
        </w:rPr>
        <w:t>рахункове значення коефіцієнта і</w:t>
      </w:r>
      <w:r w:rsidRPr="00C77A33">
        <w:rPr>
          <w:rFonts w:ascii="Times New Roman" w:hAnsi="Times New Roman" w:cs="Times New Roman"/>
          <w:sz w:val="28"/>
          <w:lang w:val="uk-UA"/>
        </w:rPr>
        <w:t>деальності використовуються для отримання аналітичних або градуювальних залежностей.</w:t>
      </w:r>
    </w:p>
    <w:p w:rsidR="00174D00" w:rsidRDefault="00174D00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174D00">
        <w:rPr>
          <w:rFonts w:ascii="Times New Roman" w:hAnsi="Times New Roman" w:cs="Times New Roman"/>
          <w:sz w:val="28"/>
          <w:lang w:val="uk-UA"/>
        </w:rPr>
        <w:t xml:space="preserve">В якості першого наближення </w:t>
      </w:r>
      <w:r>
        <w:rPr>
          <w:rFonts w:ascii="Times New Roman" w:hAnsi="Times New Roman" w:cs="Times New Roman"/>
          <w:sz w:val="28"/>
          <w:lang w:val="uk-UA"/>
        </w:rPr>
        <w:t>розглядаємо досить просту систему, яка, все ж таки</w:t>
      </w:r>
      <w:r w:rsidRPr="00174D00">
        <w:rPr>
          <w:rFonts w:ascii="Times New Roman" w:hAnsi="Times New Roman" w:cs="Times New Roman"/>
          <w:sz w:val="28"/>
          <w:lang w:val="uk-UA"/>
        </w:rPr>
        <w:t xml:space="preserve">, важлива на практиці. Система складається з кристалічного кремнію SC і домішки заліза. Фотоелектричні пристрої Si займають майже 90% світового ринку </w:t>
      </w:r>
      <w:r>
        <w:rPr>
          <w:rFonts w:ascii="Times New Roman" w:hAnsi="Times New Roman" w:cs="Times New Roman"/>
          <w:sz w:val="28"/>
        </w:rPr>
        <w:t>CE</w:t>
      </w:r>
      <w:r w:rsidRPr="00174D00">
        <w:rPr>
          <w:rFonts w:ascii="Times New Roman" w:hAnsi="Times New Roman" w:cs="Times New Roman"/>
          <w:sz w:val="28"/>
          <w:lang w:val="uk-UA"/>
        </w:rPr>
        <w:t xml:space="preserve">. Залізо є однією з основних металевих домішок в кристалічних кремнієвих </w:t>
      </w:r>
      <w:r w:rsidR="006B6927">
        <w:rPr>
          <w:rFonts w:ascii="Times New Roman" w:hAnsi="Times New Roman" w:cs="Times New Roman"/>
          <w:sz w:val="28"/>
          <w:lang w:val="uk-UA"/>
        </w:rPr>
        <w:t xml:space="preserve">сонячних елементах.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174D00">
        <w:rPr>
          <w:rFonts w:ascii="Times New Roman" w:hAnsi="Times New Roman" w:cs="Times New Roman"/>
          <w:sz w:val="28"/>
          <w:lang w:val="uk-UA"/>
        </w:rPr>
        <w:t xml:space="preserve"> н</w:t>
      </w:r>
      <w:r w:rsidR="00EC1449">
        <w:rPr>
          <w:rFonts w:ascii="Times New Roman" w:hAnsi="Times New Roman" w:cs="Times New Roman"/>
          <w:sz w:val="28"/>
          <w:lang w:val="uk-UA"/>
        </w:rPr>
        <w:t xml:space="preserve">ашому чисельному моделюванні </w:t>
      </w:r>
      <w:r w:rsidRPr="00174D00">
        <w:rPr>
          <w:rFonts w:ascii="Times New Roman" w:hAnsi="Times New Roman" w:cs="Times New Roman"/>
          <w:sz w:val="28"/>
          <w:lang w:val="uk-UA"/>
        </w:rPr>
        <w:t>викори</w:t>
      </w:r>
      <w:r w:rsidR="00694ADC">
        <w:rPr>
          <w:rFonts w:ascii="Times New Roman" w:hAnsi="Times New Roman" w:cs="Times New Roman"/>
          <w:sz w:val="28"/>
          <w:lang w:val="uk-UA"/>
        </w:rPr>
        <w:t xml:space="preserve">стовуємо </w:t>
      </w:r>
      <w:r w:rsidR="00694ADC">
        <w:rPr>
          <w:rFonts w:ascii="Times New Roman" w:hAnsi="Times New Roman" w:cs="Times New Roman"/>
          <w:sz w:val="28"/>
        </w:rPr>
        <w:t>S</w:t>
      </w:r>
      <w:r w:rsidRPr="00174D00">
        <w:rPr>
          <w:rFonts w:ascii="Times New Roman" w:hAnsi="Times New Roman" w:cs="Times New Roman"/>
          <w:sz w:val="28"/>
          <w:lang w:val="uk-UA"/>
        </w:rPr>
        <w:t>CAPS.</w:t>
      </w:r>
      <w:r w:rsidR="00694ADC" w:rsidRPr="006B6927">
        <w:rPr>
          <w:rFonts w:ascii="Times New Roman" w:hAnsi="Times New Roman" w:cs="Times New Roman"/>
          <w:sz w:val="28"/>
          <w:lang w:val="uk-UA"/>
        </w:rPr>
        <w:t xml:space="preserve"> </w:t>
      </w:r>
      <w:r w:rsidR="00694ADC" w:rsidRPr="00694ADC">
        <w:rPr>
          <w:rFonts w:ascii="Times New Roman" w:hAnsi="Times New Roman" w:cs="Times New Roman"/>
          <w:sz w:val="28"/>
          <w:lang w:val="uk-UA"/>
        </w:rPr>
        <w:t>Це програмне забезпечення широко застосовується при моделюванні різних сонячних елементів, в тому числі пристроїв на основі кремнію.</w:t>
      </w:r>
    </w:p>
    <w:p w:rsidR="00694ADC" w:rsidRPr="00EC1449" w:rsidRDefault="00694ADC" w:rsidP="00CF652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EC1449">
        <w:rPr>
          <w:rFonts w:ascii="Times New Roman" w:hAnsi="Times New Roman" w:cs="Times New Roman"/>
          <w:b/>
          <w:i/>
          <w:sz w:val="28"/>
          <w:lang w:val="uk-UA"/>
        </w:rPr>
        <w:t>Деталі моделювання</w:t>
      </w:r>
    </w:p>
    <w:p w:rsidR="00694ADC" w:rsidRDefault="00EC1449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0743B2">
        <w:rPr>
          <w:rFonts w:ascii="Times New Roman" w:hAnsi="Times New Roman" w:cs="Times New Roman"/>
          <w:sz w:val="28"/>
          <w:lang w:val="uk-UA"/>
        </w:rPr>
        <w:t>У</w:t>
      </w:r>
      <w:r w:rsidR="000743B2" w:rsidRPr="000743B2">
        <w:rPr>
          <w:rFonts w:ascii="Times New Roman" w:hAnsi="Times New Roman" w:cs="Times New Roman"/>
          <w:sz w:val="28"/>
          <w:lang w:val="ru-RU"/>
        </w:rPr>
        <w:t xml:space="preserve"> </w:t>
      </w:r>
      <w:r w:rsidR="00126ADE" w:rsidRPr="00126ADE">
        <w:rPr>
          <w:rFonts w:ascii="Times New Roman" w:hAnsi="Times New Roman" w:cs="Times New Roman"/>
          <w:sz w:val="28"/>
          <w:lang w:val="uk-UA"/>
        </w:rPr>
        <w:t>розрахунку використовується проста структура</w:t>
      </w:r>
      <w:r w:rsidR="00126ADE" w:rsidRPr="000743B2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n-p-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+</m:t>
            </m:r>
          </m:sup>
        </m:sSup>
      </m:oMath>
      <w:r w:rsidR="00126ADE" w:rsidRPr="00126ADE">
        <w:rPr>
          <w:rFonts w:ascii="Times New Roman" w:hAnsi="Times New Roman" w:cs="Times New Roman"/>
          <w:sz w:val="28"/>
          <w:lang w:val="uk-UA"/>
        </w:rPr>
        <w:t>.</w:t>
      </w:r>
      <w:r w:rsidR="007927AD">
        <w:rPr>
          <w:rFonts w:ascii="Times New Roman" w:hAnsi="Times New Roman" w:cs="Times New Roman"/>
          <w:sz w:val="28"/>
          <w:lang w:val="uk-UA"/>
        </w:rPr>
        <w:t xml:space="preserve"> Товщини</w:t>
      </w:r>
      <w:r w:rsidR="000743B2">
        <w:rPr>
          <w:rFonts w:ascii="Times New Roman" w:hAnsi="Times New Roman" w:cs="Times New Roman"/>
          <w:sz w:val="28"/>
          <w:lang w:val="uk-UA"/>
        </w:rPr>
        <w:t xml:space="preserve"> кожного шару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=0,5 </m:t>
        </m:r>
        <m:r>
          <w:rPr>
            <w:rFonts w:ascii="Cambria Math" w:hAnsi="Cambria Math" w:cs="Times New Roman"/>
            <w:sz w:val="28"/>
            <w:lang w:val="ru-RU"/>
          </w:rPr>
          <m:t xml:space="preserve">мкм, </m:t>
        </m:r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="007927A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=150-240 мкм </m:t>
        </m:r>
      </m:oMath>
      <w:r w:rsidR="007927AD">
        <w:rPr>
          <w:rFonts w:ascii="Times New Roman" w:eastAsiaTheme="minorEastAsia" w:hAnsi="Times New Roman" w:cs="Times New Roman"/>
          <w:sz w:val="28"/>
          <w:lang w:val="ru-RU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=1 </m:t>
        </m:r>
        <m:r>
          <w:rPr>
            <w:rFonts w:ascii="Cambria Math" w:hAnsi="Cambria Math" w:cs="Times New Roman"/>
            <w:sz w:val="28"/>
            <w:lang w:val="uk-UA"/>
          </w:rPr>
          <m:t xml:space="preserve">мкм  </m:t>
        </m:r>
      </m:oMath>
      <w:r w:rsidR="00126ADE" w:rsidRPr="00126ADE">
        <w:rPr>
          <w:rFonts w:ascii="Times New Roman" w:hAnsi="Times New Roman" w:cs="Times New Roman"/>
          <w:sz w:val="28"/>
          <w:lang w:val="uk-UA"/>
        </w:rPr>
        <w:t xml:space="preserve">відповідно;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 n</m:t>
        </m:r>
      </m:oMath>
      <w:r w:rsidR="00126ADE" w:rsidRPr="00126ADE">
        <w:rPr>
          <w:rFonts w:ascii="Times New Roman" w:hAnsi="Times New Roman" w:cs="Times New Roman"/>
          <w:sz w:val="28"/>
          <w:lang w:val="uk-UA"/>
        </w:rPr>
        <w:t xml:space="preserve"> </w:t>
      </w:r>
      <w:r w:rsidR="00126ADE" w:rsidRPr="00126ADE">
        <w:rPr>
          <w:rFonts w:ascii="Times New Roman" w:hAnsi="Times New Roman" w:cs="Times New Roman"/>
          <w:sz w:val="28"/>
          <w:lang w:val="uk-UA"/>
        </w:rPr>
        <w:lastRenderedPageBreak/>
        <w:t xml:space="preserve">- емітерний шар з донорною концентрацією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см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; p</m:t>
        </m:r>
      </m:oMath>
      <w:r w:rsidR="001D357E" w:rsidRPr="001D357E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1D357E"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="001D357E" w:rsidRPr="001D357E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1D357E" w:rsidRPr="001D357E">
        <w:rPr>
          <w:rFonts w:ascii="Times New Roman" w:eastAsiaTheme="minorEastAsia" w:hAnsi="Times New Roman" w:cs="Times New Roman"/>
          <w:sz w:val="28"/>
          <w:lang w:val="uk-UA"/>
        </w:rPr>
        <w:t>базовий</w:t>
      </w:r>
      <w:r w:rsidR="001D357E">
        <w:rPr>
          <w:rFonts w:ascii="Times New Roman" w:eastAsiaTheme="minorEastAsia" w:hAnsi="Times New Roman" w:cs="Times New Roman"/>
          <w:sz w:val="28"/>
          <w:lang w:val="ru-RU"/>
        </w:rPr>
        <w:t xml:space="preserve"> шар з </w:t>
      </w:r>
      <w:r w:rsidR="00126ADE" w:rsidRPr="00126ADE">
        <w:rPr>
          <w:rFonts w:ascii="Times New Roman" w:hAnsi="Times New Roman" w:cs="Times New Roman"/>
          <w:sz w:val="28"/>
          <w:lang w:val="uk-UA"/>
        </w:rPr>
        <w:t>акц</w:t>
      </w:r>
      <w:r w:rsidR="001D357E">
        <w:rPr>
          <w:rFonts w:ascii="Times New Roman" w:hAnsi="Times New Roman" w:cs="Times New Roman"/>
          <w:sz w:val="28"/>
          <w:lang w:val="uk-UA"/>
        </w:rPr>
        <w:t>епторною концентрацією</w:t>
      </w:r>
      <w:r w:rsidR="00126ADE" w:rsidRPr="00126ADE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17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</m:oMath>
      <w:r w:rsidR="001D357E">
        <w:rPr>
          <w:rFonts w:ascii="Times New Roman" w:eastAsiaTheme="minorEastAsia" w:hAnsi="Times New Roman" w:cs="Times New Roman"/>
          <w:sz w:val="28"/>
          <w:lang w:val="uk-UA"/>
        </w:rPr>
        <w:t xml:space="preserve">, </w:t>
      </w:r>
      <w:r w:rsidR="00126ADE" w:rsidRPr="00126ADE">
        <w:rPr>
          <w:rFonts w:ascii="Times New Roman" w:hAnsi="Times New Roman" w:cs="Times New Roman"/>
          <w:sz w:val="28"/>
          <w:lang w:val="uk-UA"/>
        </w:rPr>
        <w:t>який рівномірно легований бором</w:t>
      </w:r>
      <w:r w:rsidR="001D357E">
        <w:rPr>
          <w:rFonts w:ascii="Times New Roman" w:hAnsi="Times New Roman" w:cs="Times New Roman"/>
          <w:sz w:val="28"/>
          <w:lang w:val="uk-UA"/>
        </w:rPr>
        <w:t>, та</w:t>
      </w:r>
      <w:r w:rsidR="007927AD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+</m:t>
            </m:r>
          </m:sup>
        </m:sSup>
      </m:oMath>
      <w:r w:rsidR="007927AD">
        <w:rPr>
          <w:rFonts w:ascii="Times New Roman" w:eastAsiaTheme="minorEastAsia" w:hAnsi="Times New Roman" w:cs="Times New Roman"/>
          <w:sz w:val="28"/>
          <w:lang w:val="ru-RU"/>
        </w:rPr>
        <w:t xml:space="preserve"> - шар </w:t>
      </w:r>
      <w:r w:rsidR="007927AD" w:rsidRPr="007927AD">
        <w:rPr>
          <w:rFonts w:ascii="Times New Roman" w:eastAsiaTheme="minorEastAsia" w:hAnsi="Times New Roman" w:cs="Times New Roman"/>
          <w:sz w:val="28"/>
          <w:lang w:val="uk-UA"/>
        </w:rPr>
        <w:t xml:space="preserve">високої провідності з </w:t>
      </w:r>
      <w:r w:rsidR="007927AD">
        <w:rPr>
          <w:rFonts w:ascii="Times New Roman" w:eastAsiaTheme="minorEastAsia" w:hAnsi="Times New Roman" w:cs="Times New Roman"/>
          <w:sz w:val="28"/>
          <w:lang w:val="uk-UA"/>
        </w:rPr>
        <w:t xml:space="preserve">акцепторною концентрацією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18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-3</m:t>
            </m:r>
          </m:sup>
        </m:sSup>
      </m:oMath>
      <w:r w:rsidR="007927AD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:rsidR="004005DC" w:rsidRDefault="004005DC" w:rsidP="00CF65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DC" w:rsidRDefault="004005D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 Структура кремнієвого сонячного елементу, використана для моделювання</w:t>
      </w:r>
    </w:p>
    <w:p w:rsidR="00CF652C" w:rsidRDefault="006B6927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4005DC" w:rsidRPr="004005DC">
        <w:rPr>
          <w:rFonts w:ascii="Times New Roman" w:hAnsi="Times New Roman" w:cs="Times New Roman"/>
          <w:sz w:val="28"/>
          <w:lang w:val="uk-UA"/>
        </w:rPr>
        <w:t xml:space="preserve">Моделювання проводилося в інтервалі температур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290-340 К  </m:t>
        </m:r>
      </m:oMath>
      <w:r w:rsidR="004005DC">
        <w:rPr>
          <w:rFonts w:ascii="Times New Roman" w:hAnsi="Times New Roman" w:cs="Times New Roman"/>
          <w:sz w:val="28"/>
          <w:lang w:val="uk-UA"/>
        </w:rPr>
        <w:t>.С</w:t>
      </w:r>
      <w:r w:rsidR="004005DC" w:rsidRPr="004005DC">
        <w:rPr>
          <w:rFonts w:ascii="Times New Roman" w:hAnsi="Times New Roman" w:cs="Times New Roman"/>
          <w:sz w:val="28"/>
          <w:lang w:val="uk-UA"/>
        </w:rPr>
        <w:t>лід зазначити,</w:t>
      </w:r>
      <w:r w:rsidR="004005DC">
        <w:rPr>
          <w:rFonts w:ascii="Times New Roman" w:hAnsi="Times New Roman" w:cs="Times New Roman"/>
          <w:sz w:val="28"/>
          <w:lang w:val="uk-UA"/>
        </w:rPr>
        <w:t xml:space="preserve"> </w:t>
      </w:r>
      <w:r w:rsidR="004005DC" w:rsidRPr="004005DC">
        <w:rPr>
          <w:rFonts w:ascii="Times New Roman" w:hAnsi="Times New Roman" w:cs="Times New Roman"/>
          <w:sz w:val="28"/>
          <w:lang w:val="uk-UA"/>
        </w:rPr>
        <w:t xml:space="preserve">що SCAPS враховує тільки спрощені температурні залежності </w:t>
      </w:r>
      <w:r w:rsidR="004005DC">
        <w:rPr>
          <w:rFonts w:ascii="Times New Roman" w:hAnsi="Times New Roman" w:cs="Times New Roman"/>
          <w:sz w:val="28"/>
          <w:lang w:val="uk-UA"/>
        </w:rPr>
        <w:t>густини</w:t>
      </w:r>
      <w:r w:rsidR="00CF652C">
        <w:rPr>
          <w:rFonts w:ascii="Times New Roman" w:hAnsi="Times New Roman" w:cs="Times New Roman"/>
          <w:sz w:val="28"/>
          <w:lang w:val="uk-UA"/>
        </w:rPr>
        <w:t xml:space="preserve"> </w:t>
      </w:r>
      <w:r w:rsidR="00CF652C" w:rsidRPr="004005DC">
        <w:rPr>
          <w:rFonts w:ascii="Times New Roman" w:hAnsi="Times New Roman" w:cs="Times New Roman"/>
          <w:sz w:val="28"/>
          <w:lang w:val="uk-UA"/>
        </w:rPr>
        <w:t>станів і теплової швидкості носіїв</w:t>
      </w:r>
      <w:r w:rsidR="00CF652C">
        <w:rPr>
          <w:rFonts w:ascii="Times New Roman" w:hAnsi="Times New Roman" w:cs="Times New Roman"/>
          <w:sz w:val="28"/>
          <w:lang w:val="uk-UA"/>
        </w:rPr>
        <w:t xml:space="preserve"> заряду</w:t>
      </w:r>
      <w:r w:rsidR="00CF652C" w:rsidRPr="004005DC">
        <w:rPr>
          <w:rFonts w:ascii="Times New Roman" w:hAnsi="Times New Roman" w:cs="Times New Roman"/>
          <w:sz w:val="28"/>
          <w:lang w:val="uk-UA"/>
        </w:rPr>
        <w:t xml:space="preserve">. Тому файл налаштувань SCAPS був створений для кожної температури </w:t>
      </w:r>
      <w:r w:rsidR="00CF652C">
        <w:rPr>
          <w:rFonts w:ascii="Times New Roman" w:hAnsi="Times New Roman" w:cs="Times New Roman"/>
          <w:sz w:val="28"/>
          <w:lang w:val="uk-UA"/>
        </w:rPr>
        <w:t xml:space="preserve">та для кожної товщини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="00CF652C" w:rsidRPr="004005DC">
        <w:rPr>
          <w:rFonts w:ascii="Times New Roman" w:hAnsi="Times New Roman" w:cs="Times New Roman"/>
          <w:sz w:val="28"/>
          <w:lang w:val="uk-UA"/>
        </w:rPr>
        <w:t>з використанням параметрів матеріалу і дефектів таблиць 1 і 2 відповідно.</w:t>
      </w:r>
    </w:p>
    <w:p w:rsidR="00CF652C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483E71">
        <w:rPr>
          <w:rFonts w:ascii="Times New Roman" w:hAnsi="Times New Roman" w:cs="Times New Roman"/>
          <w:sz w:val="28"/>
          <w:lang w:val="uk-UA"/>
        </w:rPr>
        <w:t>В я</w:t>
      </w:r>
      <w:r>
        <w:rPr>
          <w:rFonts w:ascii="Times New Roman" w:hAnsi="Times New Roman" w:cs="Times New Roman"/>
          <w:sz w:val="28"/>
          <w:lang w:val="uk-UA"/>
        </w:rPr>
        <w:t>кості основного шару однорідної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забруднюючої речовини </w:t>
      </w:r>
      <w:r>
        <w:rPr>
          <w:rFonts w:ascii="Times New Roman" w:hAnsi="Times New Roman" w:cs="Times New Roman"/>
          <w:sz w:val="28"/>
          <w:lang w:val="uk-UA"/>
        </w:rPr>
        <w:t xml:space="preserve">приймається  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залізо концентрацією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 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</m:oMath>
      <w:r w:rsidRPr="00483E71">
        <w:rPr>
          <w:rFonts w:ascii="Times New Roman" w:hAnsi="Times New Roman" w:cs="Times New Roman"/>
          <w:sz w:val="28"/>
          <w:lang w:val="uk-UA"/>
        </w:rPr>
        <w:t xml:space="preserve">. Відомо, що атоми заліза переважно розташовані в </w:t>
      </w:r>
      <w:r>
        <w:rPr>
          <w:rFonts w:ascii="Times New Roman" w:hAnsi="Times New Roman" w:cs="Times New Roman"/>
          <w:sz w:val="28"/>
          <w:lang w:val="uk-UA"/>
        </w:rPr>
        <w:t>міжвузловому положенні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в кремнії, і донорний рівень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+0.394 еВ </m:t>
        </m:r>
      </m:oMath>
      <w:r w:rsidRPr="00483E71">
        <w:rPr>
          <w:rFonts w:ascii="Times New Roman" w:hAnsi="Times New Roman" w:cs="Times New Roman"/>
          <w:sz w:val="28"/>
          <w:lang w:val="uk-UA"/>
        </w:rPr>
        <w:t>пов'язаний з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 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lang w:val="uk-UA"/>
        </w:rPr>
        <w:t>. Таким чином, залізо в кремнії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є нейтральним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Pr="00483E71">
        <w:rPr>
          <w:rFonts w:ascii="Times New Roman" w:hAnsi="Times New Roman" w:cs="Times New Roman"/>
          <w:sz w:val="28"/>
          <w:lang w:val="uk-UA"/>
        </w:rPr>
        <w:t xml:space="preserve">і іонізованим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>
        <w:rPr>
          <w:rFonts w:ascii="Times New Roman" w:hAnsi="Times New Roman" w:cs="Times New Roman"/>
          <w:sz w:val="28"/>
          <w:lang w:val="uk-UA"/>
        </w:rPr>
        <w:t>міжвузловим</w:t>
      </w:r>
      <w:r w:rsidRPr="00483E71">
        <w:rPr>
          <w:rFonts w:ascii="Times New Roman" w:hAnsi="Times New Roman" w:cs="Times New Roman"/>
          <w:sz w:val="28"/>
          <w:lang w:val="uk-UA"/>
        </w:rPr>
        <w:t>. У матеріалі p-типу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Pr="00483E71">
        <w:rPr>
          <w:rFonts w:ascii="Times New Roman" w:hAnsi="Times New Roman" w:cs="Times New Roman"/>
          <w:sz w:val="28"/>
          <w:lang w:val="uk-UA"/>
        </w:rPr>
        <w:t>легко взаємодіє з іонізованими дрібними акцепторами. Тому в нашому моделюванні ми повинні розглянути пару</w:t>
      </w:r>
      <w:r w:rsidRPr="000730D6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483E71">
        <w:rPr>
          <w:rFonts w:ascii="Times New Roman" w:hAnsi="Times New Roman" w:cs="Times New Roman"/>
          <w:sz w:val="28"/>
          <w:lang w:val="uk-UA"/>
        </w:rPr>
        <w:t xml:space="preserve">. З одного боку, ця пара є бістабільним дефектом, </w:t>
      </w:r>
    </w:p>
    <w:p w:rsidR="006B6927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5D2A020B" wp14:editId="2F9D4527">
            <wp:simplePos x="0" y="0"/>
            <wp:positionH relativeFrom="column">
              <wp:posOffset>-3810</wp:posOffset>
            </wp:positionH>
            <wp:positionV relativeFrom="paragraph">
              <wp:posOffset>384810</wp:posOffset>
            </wp:positionV>
            <wp:extent cx="6229350" cy="7981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B6927">
        <w:rPr>
          <w:rFonts w:ascii="Times New Roman" w:hAnsi="Times New Roman" w:cs="Times New Roman"/>
          <w:sz w:val="28"/>
          <w:lang w:val="uk-UA"/>
        </w:rPr>
        <w:t>Таблиця</w:t>
      </w:r>
      <w:r>
        <w:rPr>
          <w:rFonts w:ascii="Times New Roman" w:hAnsi="Times New Roman" w:cs="Times New Roman"/>
          <w:sz w:val="28"/>
          <w:lang w:val="uk-UA"/>
        </w:rPr>
        <w:t xml:space="preserve"> 1. </w:t>
      </w:r>
      <w:r w:rsidRPr="00CF652C">
        <w:rPr>
          <w:rFonts w:ascii="Times New Roman" w:hAnsi="Times New Roman" w:cs="Times New Roman"/>
          <w:noProof/>
          <w:sz w:val="28"/>
          <w:lang w:val="ru-RU"/>
        </w:rPr>
        <w:t xml:space="preserve"> </w:t>
      </w:r>
    </w:p>
    <w:p w:rsidR="006B6927" w:rsidRDefault="006B6927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B6927" w:rsidRDefault="006B6927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Таблиця 2.</w:t>
      </w:r>
    </w:p>
    <w:p w:rsidR="00816745" w:rsidRDefault="006B6927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293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2C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83E71">
        <w:rPr>
          <w:rFonts w:ascii="Times New Roman" w:hAnsi="Times New Roman" w:cs="Times New Roman"/>
          <w:sz w:val="28"/>
          <w:lang w:val="uk-UA"/>
        </w:rPr>
        <w:t>і тригональні та орторомбічні конфігурації можл</w:t>
      </w:r>
      <w:r>
        <w:rPr>
          <w:rFonts w:ascii="Times New Roman" w:hAnsi="Times New Roman" w:cs="Times New Roman"/>
          <w:sz w:val="28"/>
          <w:lang w:val="uk-UA"/>
        </w:rPr>
        <w:t>иві. З іншого боку, орторомбічну пару видно тільки при низьких температурах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>(&lt;150 К)</m:t>
        </m:r>
      </m:oMath>
      <w:r w:rsidRPr="00483E71">
        <w:rPr>
          <w:rFonts w:ascii="Times New Roman" w:hAnsi="Times New Roman" w:cs="Times New Roman"/>
          <w:sz w:val="28"/>
          <w:lang w:val="uk-UA"/>
        </w:rPr>
        <w:t xml:space="preserve"> при освітленні або в умовах інжекції носія. Крім того, пари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 </m:t>
        </m:r>
      </m:oMath>
      <w:r w:rsidRPr="00483E71">
        <w:rPr>
          <w:rFonts w:ascii="Times New Roman" w:hAnsi="Times New Roman" w:cs="Times New Roman"/>
          <w:sz w:val="28"/>
          <w:lang w:val="uk-UA"/>
        </w:rPr>
        <w:t xml:space="preserve">можуть бути легко дисоційовані при освітленні від </w:t>
      </w:r>
      <w:r>
        <w:rPr>
          <w:rFonts w:ascii="Times New Roman" w:hAnsi="Times New Roman" w:cs="Times New Roman"/>
          <w:sz w:val="28"/>
          <w:lang w:val="uk-UA"/>
        </w:rPr>
        <w:t>15 до 90 с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lang w:val="uk-UA"/>
        </w:rPr>
        <w:t>а допомогою галогенної лампи</w:t>
      </w:r>
      <w:r w:rsidRPr="00483E71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F652C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483E71" w:rsidRPr="00483E71">
        <w:rPr>
          <w:rFonts w:ascii="Times New Roman" w:hAnsi="Times New Roman" w:cs="Times New Roman"/>
          <w:sz w:val="28"/>
          <w:lang w:val="uk-UA"/>
        </w:rPr>
        <w:t>В я</w:t>
      </w:r>
      <w:r w:rsidR="00483E71">
        <w:rPr>
          <w:rFonts w:ascii="Times New Roman" w:hAnsi="Times New Roman" w:cs="Times New Roman"/>
          <w:sz w:val="28"/>
          <w:lang w:val="uk-UA"/>
        </w:rPr>
        <w:t>кості основного шару однорідної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забруднюючої речовини </w:t>
      </w:r>
      <w:r w:rsidR="00483E71">
        <w:rPr>
          <w:rFonts w:ascii="Times New Roman" w:hAnsi="Times New Roman" w:cs="Times New Roman"/>
          <w:sz w:val="28"/>
          <w:lang w:val="uk-UA"/>
        </w:rPr>
        <w:t xml:space="preserve">приймається  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залізо концентрацією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 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</m:oMath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. Відомо, що атоми заліза переважно розташовані в </w:t>
      </w:r>
      <w:r w:rsidR="00483E71">
        <w:rPr>
          <w:rFonts w:ascii="Times New Roman" w:hAnsi="Times New Roman" w:cs="Times New Roman"/>
          <w:sz w:val="28"/>
          <w:lang w:val="uk-UA"/>
        </w:rPr>
        <w:t>міжвузловому положенні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в кремнії, і донорний рівень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+0.394 еВ </m:t>
        </m:r>
      </m:oMath>
      <w:r w:rsidR="00483E71" w:rsidRPr="00483E71">
        <w:rPr>
          <w:rFonts w:ascii="Times New Roman" w:hAnsi="Times New Roman" w:cs="Times New Roman"/>
          <w:sz w:val="28"/>
          <w:lang w:val="uk-UA"/>
        </w:rPr>
        <w:t>пов'язаний з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 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0730D6">
        <w:rPr>
          <w:rFonts w:ascii="Times New Roman" w:hAnsi="Times New Roman" w:cs="Times New Roman"/>
          <w:sz w:val="28"/>
          <w:lang w:val="uk-UA"/>
        </w:rPr>
        <w:t>. Таким чином, залізо в кремнії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є нейтральним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і іонізованим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0730D6">
        <w:rPr>
          <w:rFonts w:ascii="Times New Roman" w:hAnsi="Times New Roman" w:cs="Times New Roman"/>
          <w:sz w:val="28"/>
          <w:lang w:val="uk-UA"/>
        </w:rPr>
        <w:t>міжвузловим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483E71" w:rsidRDefault="00CF652C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483E71" w:rsidRPr="00483E71">
        <w:rPr>
          <w:rFonts w:ascii="Times New Roman" w:hAnsi="Times New Roman" w:cs="Times New Roman"/>
          <w:sz w:val="28"/>
          <w:lang w:val="uk-UA"/>
        </w:rPr>
        <w:t>У матеріалі p-типу</w:t>
      </w:r>
      <w:r w:rsidR="000730D6">
        <w:rPr>
          <w:rFonts w:ascii="Times New Roman" w:hAnsi="Times New Roman" w:cs="Times New Roman"/>
          <w:sz w:val="28"/>
          <w:lang w:val="uk-UA"/>
        </w:rPr>
        <w:t>,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lang w:val="uk-UA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lang w:val="uk-UA"/>
          </w:rPr>
          <m:t xml:space="preserve">  </m:t>
        </m:r>
      </m:oMath>
      <w:r w:rsidR="00483E71" w:rsidRPr="00483E71">
        <w:rPr>
          <w:rFonts w:ascii="Times New Roman" w:hAnsi="Times New Roman" w:cs="Times New Roman"/>
          <w:sz w:val="28"/>
          <w:lang w:val="uk-UA"/>
        </w:rPr>
        <w:t>легко взаємодіє з іонізованими дрібними акцепторами. Тому в нашому моделюванні ми повинні розглянути пару</w:t>
      </w:r>
      <w:r w:rsidR="000730D6" w:rsidRPr="000730D6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="00483E71" w:rsidRPr="00483E71">
        <w:rPr>
          <w:rFonts w:ascii="Times New Roman" w:hAnsi="Times New Roman" w:cs="Times New Roman"/>
          <w:sz w:val="28"/>
          <w:lang w:val="uk-UA"/>
        </w:rPr>
        <w:t>. З одного боку, ця пара є бістабільним дефектом, і тригональні та орторомбічні конфігурації можл</w:t>
      </w:r>
      <w:r w:rsidR="000730D6">
        <w:rPr>
          <w:rFonts w:ascii="Times New Roman" w:hAnsi="Times New Roman" w:cs="Times New Roman"/>
          <w:sz w:val="28"/>
          <w:lang w:val="uk-UA"/>
        </w:rPr>
        <w:t>иві. З іншого боку, орторомбічну пару видно тільки при низьких температурах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>(&lt;150 К)</m:t>
        </m:r>
      </m:oMath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при освітленні або в умовах інжекції носія. Крім того, пари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 </m:t>
        </m:r>
      </m:oMath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можуть бути легко дисоційовані при освітленні від </w:t>
      </w:r>
      <w:r w:rsidR="000730D6">
        <w:rPr>
          <w:rFonts w:ascii="Times New Roman" w:hAnsi="Times New Roman" w:cs="Times New Roman"/>
          <w:sz w:val="28"/>
          <w:lang w:val="uk-UA"/>
        </w:rPr>
        <w:t>15 до 90 с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 з</w:t>
      </w:r>
      <w:r w:rsidR="000730D6">
        <w:rPr>
          <w:rFonts w:ascii="Times New Roman" w:hAnsi="Times New Roman" w:cs="Times New Roman"/>
          <w:sz w:val="28"/>
          <w:lang w:val="uk-UA"/>
        </w:rPr>
        <w:t>а допомогою галогенної лампи</w:t>
      </w:r>
      <w:r w:rsidR="00483E71" w:rsidRPr="00483E71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F652C" w:rsidRDefault="000730D6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6B4AFF" w:rsidRDefault="000730D6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Pr="000730D6">
        <w:rPr>
          <w:rFonts w:ascii="Times New Roman" w:hAnsi="Times New Roman" w:cs="Times New Roman"/>
          <w:sz w:val="28"/>
          <w:lang w:val="uk-UA"/>
        </w:rPr>
        <w:t>Моделювання було проведено для наступних двох випадків.</w:t>
      </w:r>
    </w:p>
    <w:p w:rsidR="006B4AFF" w:rsidRPr="002C4ECE" w:rsidRDefault="006B4AFF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6B4AFF">
        <w:rPr>
          <w:rFonts w:ascii="Times New Roman" w:hAnsi="Times New Roman" w:cs="Times New Roman"/>
          <w:sz w:val="28"/>
          <w:lang w:val="ru-RU"/>
        </w:rPr>
        <w:t>(1)</w:t>
      </w:r>
      <w:r w:rsidR="000730D6" w:rsidRPr="006B4AFF">
        <w:rPr>
          <w:rFonts w:ascii="Times New Roman" w:hAnsi="Times New Roman" w:cs="Times New Roman"/>
          <w:sz w:val="28"/>
          <w:lang w:val="uk-UA"/>
        </w:rPr>
        <w:t xml:space="preserve">- припущення про незначну частку </w:t>
      </w:r>
      <m:oMath>
        <m:r>
          <w:rPr>
            <w:rFonts w:ascii="Cambria Math" w:hAnsi="Cambria Math" w:cs="Times New Roman"/>
            <w:sz w:val="28"/>
            <w:lang w:val="uk-UA"/>
          </w:rPr>
          <m:t>Fe</m:t>
        </m:r>
      </m:oMath>
      <w:r w:rsidR="000730D6" w:rsidRPr="006B4AFF">
        <w:rPr>
          <w:rFonts w:ascii="Times New Roman" w:hAnsi="Times New Roman" w:cs="Times New Roman"/>
          <w:sz w:val="28"/>
          <w:lang w:val="uk-UA"/>
        </w:rPr>
        <w:t xml:space="preserve">, доступну у вигляді пар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</w:p>
    <w:p w:rsidR="006B4AFF" w:rsidRPr="006B4AFF" w:rsidRDefault="00934228" w:rsidP="0093422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uk-UA"/>
              </w:rPr>
              <m:t xml:space="preserve">             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Fe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sup>
            </m:sSubSup>
          </m:sub>
        </m:sSub>
        <m:r>
          <w:rPr>
            <w:rFonts w:ascii="Cambria Math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+</m:t>
                </m:r>
              </m:sup>
            </m:sSubSup>
          </m:sub>
        </m:sSub>
      </m:oMath>
      <w:r w:rsidR="006B4AFF" w:rsidRPr="006B4AFF">
        <w:rPr>
          <w:rFonts w:ascii="Times New Roman" w:eastAsiaTheme="minorEastAsia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  (1)</w:t>
      </w:r>
    </w:p>
    <w:p w:rsidR="00415175" w:rsidRDefault="006B4AFF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sup>
            </m:sSubSup>
          </m:sub>
        </m:sSub>
      </m:oMath>
      <w:r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Pr="006B4AFF">
        <w:rPr>
          <w:rFonts w:ascii="Times New Roman" w:eastAsiaTheme="minorEastAsia" w:hAnsi="Times New Roman" w:cs="Times New Roman"/>
          <w:sz w:val="28"/>
          <w:lang w:val="uk-UA"/>
        </w:rPr>
        <w:t>-</w:t>
      </w:r>
      <w:r w:rsidRPr="002C4ECE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концентрації нейтрального і іонізованого заліза відповідно. Це безпечне припущення для роботи сонячних елементів при постійному освітленні або відразу після його закінчення. Поперечні перерізи захоплення дірок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 xml:space="preserve">p  </m:t>
            </m:r>
          </m:sub>
        </m:sSub>
      </m:oMath>
      <w:r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і електронів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дефектів</w:t>
      </w:r>
      <w:r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CF652C">
        <w:rPr>
          <w:rFonts w:ascii="Times New Roman" w:eastAsiaTheme="minorEastAsia" w:hAnsi="Times New Roman" w:cs="Times New Roman"/>
          <w:sz w:val="28"/>
          <w:lang w:val="uk-UA"/>
        </w:rPr>
        <w:t xml:space="preserve">розраховані за даними таблиці 2 </w:t>
      </w:r>
      <w:r w:rsidRPr="006B4AFF">
        <w:rPr>
          <w:rFonts w:ascii="Times New Roman" w:eastAsiaTheme="minorEastAsia" w:hAnsi="Times New Roman" w:cs="Times New Roman"/>
          <w:sz w:val="28"/>
          <w:lang w:val="uk-UA"/>
        </w:rPr>
        <w:t>.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 </m:t>
        </m:r>
      </m:oMath>
      <w:r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приймається як незалежне від температури значення. Ця справа тепер називається </w:t>
      </w:r>
      <w:r w:rsidRPr="002C4ECE">
        <w:rPr>
          <w:rFonts w:ascii="Times New Roman" w:eastAsiaTheme="minorEastAsia" w:hAnsi="Times New Roman" w:cs="Times New Roman"/>
          <w:sz w:val="28"/>
          <w:lang w:val="ru-RU"/>
        </w:rPr>
        <w:t>‘</w:t>
      </w:r>
      <w:r>
        <w:rPr>
          <w:rFonts w:ascii="Times New Roman" w:eastAsiaTheme="minorEastAsia" w:hAnsi="Times New Roman" w:cs="Times New Roman"/>
          <w:sz w:val="28"/>
        </w:rPr>
        <w:t>FI</w:t>
      </w:r>
      <w:r w:rsidRPr="002C4ECE">
        <w:rPr>
          <w:rFonts w:ascii="Times New Roman" w:eastAsiaTheme="minorEastAsia" w:hAnsi="Times New Roman" w:cs="Times New Roman"/>
          <w:sz w:val="28"/>
          <w:lang w:val="ru-RU"/>
        </w:rPr>
        <w:t xml:space="preserve">’ </w:t>
      </w:r>
      <w:r w:rsidR="00415175">
        <w:rPr>
          <w:rFonts w:ascii="Times New Roman" w:eastAsiaTheme="minorEastAsia" w:hAnsi="Times New Roman" w:cs="Times New Roman"/>
          <w:sz w:val="28"/>
          <w:lang w:val="uk-UA"/>
        </w:rPr>
        <w:t>від тепер.</w:t>
      </w:r>
    </w:p>
    <w:p w:rsidR="002C4ECE" w:rsidRDefault="002C4ECE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(2)- </w:t>
      </w:r>
      <w:r w:rsidR="000A5CAF" w:rsidRPr="000A5CAF">
        <w:rPr>
          <w:rFonts w:ascii="Times New Roman" w:eastAsiaTheme="minorEastAsia" w:hAnsi="Times New Roman" w:cs="Times New Roman"/>
          <w:sz w:val="28"/>
          <w:lang w:val="uk-UA"/>
        </w:rPr>
        <w:t>Припущення про стан рівноваги, коли концентрація повністю розчиненого заліза визначається сумою к</w:t>
      </w:r>
      <w:r w:rsidR="000A5CAF">
        <w:rPr>
          <w:rFonts w:ascii="Times New Roman" w:eastAsiaTheme="minorEastAsia" w:hAnsi="Times New Roman" w:cs="Times New Roman"/>
          <w:sz w:val="28"/>
          <w:lang w:val="uk-UA"/>
        </w:rPr>
        <w:t>онцентрацій трьох окремих видів</w:t>
      </w:r>
    </w:p>
    <w:p w:rsidR="000A5CAF" w:rsidRPr="000A5CAF" w:rsidRDefault="009C6EF9" w:rsidP="0093422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 xml:space="preserve">                                                </m:t>
            </m:r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Fe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0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Fe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+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FeB</m:t>
            </m:r>
          </m:sub>
        </m:sSub>
      </m:oMath>
      <w:r w:rsidR="00934228">
        <w:rPr>
          <w:rFonts w:ascii="Times New Roman" w:eastAsiaTheme="minorEastAsia" w:hAnsi="Times New Roman" w:cs="Times New Roman"/>
          <w:sz w:val="28"/>
          <w:lang w:val="uk-UA"/>
        </w:rPr>
        <w:t>,                                            (2)</w:t>
      </w:r>
    </w:p>
    <w:p w:rsidR="000A5CAF" w:rsidRDefault="000A5CAF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FeB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 </m:t>
        </m:r>
      </m:oMath>
      <w:r w:rsidRPr="000A5CAF">
        <w:rPr>
          <w:rFonts w:ascii="Times New Roman" w:eastAsiaTheme="minorEastAsia" w:hAnsi="Times New Roman" w:cs="Times New Roman"/>
          <w:sz w:val="28"/>
          <w:lang w:val="uk-UA"/>
        </w:rPr>
        <w:t>-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концентрація пари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. Використовуючи співвідношення між рівноважною концентрацією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+</m:t>
            </m:r>
          </m:sup>
        </m:sSubSup>
      </m:oMath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</m:t>
            </m:r>
          </m:sup>
        </m:sSubSup>
      </m:oMath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з</w:t>
      </w:r>
      <w:r w:rsidRPr="000A5CA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таблиці 1</w:t>
      </w:r>
      <w:r w:rsidRPr="000A5CAF">
        <w:rPr>
          <w:rFonts w:ascii="Times New Roman" w:eastAsiaTheme="minorEastAsia" w:hAnsi="Times New Roman" w:cs="Times New Roman"/>
          <w:sz w:val="28"/>
          <w:lang w:val="uk-UA"/>
        </w:rPr>
        <w:t>, отримуємо наступний вираз</w:t>
      </w:r>
    </w:p>
    <w:p w:rsidR="000A5CAF" w:rsidRPr="00764E88" w:rsidRDefault="009C6EF9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 xml:space="preserve">                      </m:t>
            </m:r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 xml:space="preserve">    </m:t>
            </m:r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FeB</m:t>
            </m:r>
          </m:sub>
        </m:sSub>
        <m:r>
          <w:rPr>
            <w:rFonts w:ascii="Cambria Math" w:eastAsiaTheme="minorEastAsia" w:hAnsi="Cambria Math" w:cs="Times New Roman"/>
            <w:sz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Fe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-23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kT</m:t>
                    </m:r>
                  </m:den>
                </m:f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-23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uk-UA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kT</m:t>
                        </m:r>
                      </m:den>
                    </m:f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1+exp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uk-UA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uk-UA"/>
                                  </w:rPr>
                                  <m:t>Fe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uk-UA"/>
                          </w:rPr>
                          <m:t>kT</m:t>
                        </m:r>
                      </m:den>
                    </m:f>
                  </m:e>
                </m:d>
              </m:e>
            </m:d>
          </m:den>
        </m:f>
      </m:oMath>
      <w:r w:rsidR="00934228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(3)</w:t>
      </w:r>
    </w:p>
    <w:p w:rsidR="00764E88" w:rsidRDefault="00764E88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F </m:t>
        </m:r>
      </m:oMath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- рівень Фермі,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(0,582 e</w:t>
      </w:r>
      <w:r>
        <w:rPr>
          <w:rFonts w:ascii="Times New Roman" w:eastAsiaTheme="minorEastAsia" w:hAnsi="Times New Roman" w:cs="Times New Roman"/>
          <w:sz w:val="28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>). С</w:t>
      </w:r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лід взяти до уваги, що розподіл пари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є рівномірним. В</w:t>
      </w:r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 нашому моделюванні, по-перше, положення рівня Фермі в базовому шарі обчислюється для кожного рівня легування, а також для кожної температури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і товщини</w:t>
      </w:r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. Потім рівняння 3 використовується для розрахунку розподілу пар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:rsidR="00764E88" w:rsidRDefault="00764E88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В</w:t>
      </w:r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 нашій роботі ми розглянули тригональну пару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>Ця пара є амфотерним дефектом,</w:t>
      </w:r>
      <w:r w:rsidRPr="00764E88">
        <w:rPr>
          <w:rFonts w:ascii="Times New Roman" w:eastAsiaTheme="minorEastAsia" w:hAnsi="Times New Roman" w:cs="Times New Roman"/>
          <w:sz w:val="28"/>
          <w:lang w:val="uk-UA"/>
        </w:rPr>
        <w:t xml:space="preserve"> її параметри наведені в таблиці 2. Тут і далі цей випадок називається </w:t>
      </w:r>
      <w:r>
        <w:rPr>
          <w:rFonts w:ascii="Times New Roman" w:eastAsiaTheme="minorEastAsia" w:hAnsi="Times New Roman" w:cs="Times New Roman"/>
          <w:sz w:val="28"/>
          <w:lang w:val="uk-UA"/>
        </w:rPr>
        <w:t>«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FIFB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»</w:t>
      </w:r>
      <w:r w:rsidRPr="00764E88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680407" w:rsidRDefault="009359A7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680407">
        <w:rPr>
          <w:rFonts w:ascii="Times New Roman" w:eastAsiaTheme="minorEastAsia" w:hAnsi="Times New Roman" w:cs="Times New Roman"/>
          <w:sz w:val="28"/>
          <w:lang w:val="ru-RU"/>
        </w:rPr>
        <w:lastRenderedPageBreak/>
        <w:t xml:space="preserve">         </w:t>
      </w:r>
      <w:r w:rsidR="005F187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680407">
        <w:rPr>
          <w:rFonts w:ascii="Times New Roman" w:eastAsiaTheme="minorEastAsia" w:hAnsi="Times New Roman" w:cs="Times New Roman"/>
          <w:sz w:val="28"/>
          <w:lang w:val="ru-RU"/>
        </w:rPr>
        <w:t>М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и 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 xml:space="preserve">будемо 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>аналізу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вати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тільки 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об’ємну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рекомбінацію, і знову моделю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ємо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два випадки. У першому випадку, позначеному як "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SRH</m:t>
        </m:r>
      </m:oMath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>", враховується тільки рекомбінація Шоклі-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Ріда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>-Холла. У другому випадку, позначеному як "</w:t>
      </w:r>
      <m:oMath>
        <m:r>
          <w:rPr>
            <w:rFonts w:ascii="Cambria Math" w:eastAsiaTheme="minorEastAsia" w:hAnsi="Cambria Math" w:cs="Times New Roman"/>
            <w:sz w:val="28"/>
          </w:rPr>
          <m:t>SRHBBA</m:t>
        </m:r>
      </m:oMath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>", допускається як рекомбінація Шоклі-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Ріда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>-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Холла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>, так і внутрішня рекомбінація.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5F187D" w:rsidRDefault="00680407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 </w:t>
      </w:r>
      <w:r w:rsidR="005F187D">
        <w:rPr>
          <w:rFonts w:ascii="Times New Roman" w:eastAsiaTheme="minorEastAsia" w:hAnsi="Times New Roman" w:cs="Times New Roman"/>
          <w:sz w:val="28"/>
          <w:lang w:val="uk-UA"/>
        </w:rPr>
        <w:t xml:space="preserve">       </w:t>
      </w:r>
      <w:r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Темна </w:t>
      </w:r>
      <w:r>
        <w:rPr>
          <w:rFonts w:ascii="Times New Roman" w:eastAsiaTheme="minorEastAsia" w:hAnsi="Times New Roman" w:cs="Times New Roman"/>
          <w:sz w:val="28"/>
          <w:lang w:val="uk-UA"/>
        </w:rPr>
        <w:t>характеристична пряма</w:t>
      </w:r>
      <w:r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-V</m:t>
        </m:r>
      </m:oMath>
      <w:r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була згенерована програмою</w:t>
      </w:r>
      <w:r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SCAPS</m:t>
        </m:r>
      </m:oMath>
      <w:r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в діапазоні напруг до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0,62 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:rsidR="005F187D" w:rsidRDefault="005F187D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Р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еальні кремнієві 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сонячні елементи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часто описуються так званою дво</w:t>
      </w:r>
      <w:r w:rsidR="00680407">
        <w:rPr>
          <w:rFonts w:ascii="Times New Roman" w:eastAsiaTheme="minorEastAsia" w:hAnsi="Times New Roman" w:cs="Times New Roman"/>
          <w:sz w:val="28"/>
          <w:lang w:val="uk-UA"/>
        </w:rPr>
        <w:t>-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діодною моделлю. Перший діод являє собою" ідеальний " діод, що описує так </w:t>
      </w:r>
      <w:r>
        <w:rPr>
          <w:rFonts w:ascii="Times New Roman" w:eastAsiaTheme="minorEastAsia" w:hAnsi="Times New Roman" w:cs="Times New Roman"/>
          <w:sz w:val="28"/>
          <w:lang w:val="uk-UA"/>
        </w:rPr>
        <w:t>званим дифузійним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струм</w:t>
      </w:r>
      <w:r>
        <w:rPr>
          <w:rFonts w:ascii="Times New Roman" w:eastAsiaTheme="minorEastAsia" w:hAnsi="Times New Roman" w:cs="Times New Roman"/>
          <w:sz w:val="28"/>
          <w:lang w:val="uk-UA"/>
        </w:rPr>
        <w:t>ом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, що характеризується струмом насичення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01</m:t>
            </m:r>
          </m:sub>
        </m:sSub>
      </m:oMath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, а другий діод </w:t>
      </w:r>
      <w:r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описується так званим рекомбінаційним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струм</w:t>
      </w:r>
      <w:r>
        <w:rPr>
          <w:rFonts w:ascii="Times New Roman" w:eastAsiaTheme="minorEastAsia" w:hAnsi="Times New Roman" w:cs="Times New Roman"/>
          <w:sz w:val="28"/>
          <w:lang w:val="uk-UA"/>
        </w:rPr>
        <w:t>ом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, що характеризується струмом насичення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02</m:t>
            </m:r>
          </m:sub>
        </m:sSub>
      </m:oMath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 і коефіцієнтом ідеальності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. Згідно дводіодної моделі, т</w:t>
      </w:r>
      <w:r w:rsidR="00680407" w:rsidRPr="00680407">
        <w:rPr>
          <w:rFonts w:ascii="Times New Roman" w:eastAsiaTheme="minorEastAsia" w:hAnsi="Times New Roman" w:cs="Times New Roman"/>
          <w:sz w:val="28"/>
          <w:lang w:val="uk-UA"/>
        </w:rPr>
        <w:t xml:space="preserve">емний струм SC задається формулою </w:t>
      </w:r>
    </w:p>
    <w:p w:rsidR="005F187D" w:rsidRDefault="00934228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32"/>
          <w:lang w:val="uk-UA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32"/>
            <w:lang w:val="uk-UA"/>
          </w:rPr>
          <m:t>I=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01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qV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kT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32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02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qV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uk-UA"/>
                      </w:rPr>
                      <m:t>nkT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32"/>
                <w:lang w:val="uk-UA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32"/>
            <w:lang w:val="uk-UA"/>
          </w:rPr>
          <m:t xml:space="preserve">     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(4)</w:t>
      </w:r>
    </w:p>
    <w:p w:rsidR="00934228" w:rsidRDefault="005F187D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Слід зазначити, що вплив послідовного опору, а також опору шунта в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рівнянні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нехтую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ться . Ми використовували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рівняння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)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для підгон</w:t>
      </w:r>
      <w:r>
        <w:rPr>
          <w:rFonts w:ascii="Times New Roman" w:eastAsiaTheme="minorEastAsia" w:hAnsi="Times New Roman" w:cs="Times New Roman"/>
          <w:sz w:val="28"/>
          <w:lang w:val="uk-UA"/>
        </w:rPr>
        <w:t>у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змодельованих даних, взявши в якості параметрів підгон</w:t>
      </w:r>
      <w:r>
        <w:rPr>
          <w:rFonts w:ascii="Times New Roman" w:eastAsiaTheme="minorEastAsia" w:hAnsi="Times New Roman" w:cs="Times New Roman"/>
          <w:sz w:val="28"/>
          <w:lang w:val="uk-UA"/>
        </w:rPr>
        <w:t>у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>коефіцієнт ідеальності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n</m:t>
        </m:r>
      </m:oMath>
      <w:r w:rsidR="0072417B" w:rsidRPr="0072417B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72417B" w:rsidRPr="0072417B">
        <w:rPr>
          <w:rFonts w:ascii="Times New Roman" w:eastAsiaTheme="minorEastAsia" w:hAnsi="Times New Roman" w:cs="Times New Roman"/>
          <w:sz w:val="28"/>
          <w:lang w:val="uk-UA"/>
        </w:rPr>
        <w:t>струм насичення дифузійного струму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01</m:t>
            </m:r>
          </m:sub>
        </m:sSub>
      </m:oMath>
      <w:r w:rsidR="0072417B" w:rsidRPr="0072417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та струм насичення рекомбінаційного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02</m:t>
            </m:r>
          </m:sub>
        </m:sSub>
      </m:oMath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:rsidR="006358DD" w:rsidRDefault="00934228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>Підгон параметрів проводи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вся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з використанням диференціального еволюційного алгоритму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(ДЕ)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>-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це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популярний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метод стохастичної оптимізації, який може бути застосований для вирішення глоб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альних оптимізаційних завдань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Диференціальний еволюційний алгоритм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базу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ється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на законі природного відбору і використову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є</w:t>
      </w:r>
      <w:r w:rsidR="00C23B61">
        <w:rPr>
          <w:rFonts w:ascii="Times New Roman" w:eastAsiaTheme="minorEastAsia" w:hAnsi="Times New Roman" w:cs="Times New Roman"/>
          <w:sz w:val="28"/>
          <w:lang w:val="uk-UA"/>
        </w:rPr>
        <w:t xml:space="preserve"> випадково з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генеровану вихідну популяцію, диференціальну мутацію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>та й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>мовірнісний кросов</w:t>
      </w:r>
      <w:bookmarkStart w:id="0" w:name="_GoBack"/>
      <w:bookmarkEnd w:id="0"/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ер. У нашому випадку популяція складається з </w:t>
      </w:r>
      <w:r w:rsidR="0072417B">
        <w:rPr>
          <w:rFonts w:ascii="Times New Roman" w:eastAsiaTheme="minorEastAsia" w:hAnsi="Times New Roman" w:cs="Times New Roman"/>
          <w:sz w:val="28"/>
          <w:lang w:val="uk-UA"/>
        </w:rPr>
        <w:t xml:space="preserve">безлічі знайдених наборів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3-х параметрів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01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02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,n</m:t>
            </m:r>
          </m:e>
        </m:d>
      </m:oMath>
      <w:r w:rsidR="0072417B">
        <w:rPr>
          <w:rFonts w:ascii="Times New Roman" w:eastAsiaTheme="minorEastAsia" w:hAnsi="Times New Roman" w:cs="Times New Roman"/>
          <w:sz w:val="28"/>
          <w:lang w:val="uk-UA"/>
        </w:rPr>
        <w:t>. Трьома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основними керуючими параметрами диференціальної еволюції є розмір популяції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N P</m:t>
        </m:r>
      </m:oMath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, фактор мутації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F</m:t>
        </m:r>
      </m:oMath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і швидкість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кросовера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C R</m:t>
        </m:r>
      </m:oMath>
      <w:r w:rsidR="0072417B">
        <w:rPr>
          <w:rFonts w:ascii="Times New Roman" w:eastAsiaTheme="minorEastAsia" w:hAnsi="Times New Roman" w:cs="Times New Roman"/>
          <w:sz w:val="28"/>
          <w:lang w:val="uk-UA"/>
        </w:rPr>
        <w:t>. З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гідно </w:t>
      </w:r>
      <w:r>
        <w:rPr>
          <w:rFonts w:ascii="Times New Roman" w:eastAsiaTheme="minorEastAsia" w:hAnsi="Times New Roman" w:cs="Times New Roman"/>
          <w:sz w:val="28"/>
          <w:lang w:val="uk-UA"/>
        </w:rPr>
        <w:t>і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 xml:space="preserve">з статтею </w:t>
      </w:r>
      <w:r w:rsidR="006358DD">
        <w:rPr>
          <w:rFonts w:ascii="Times New Roman" w:eastAsiaTheme="minorEastAsia" w:hAnsi="Times New Roman" w:cs="Times New Roman"/>
          <w:sz w:val="28"/>
        </w:rPr>
        <w:t>K</w:t>
      </w:r>
      <w:r w:rsidR="006358DD" w:rsidRPr="006358DD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6358DD">
        <w:rPr>
          <w:rFonts w:ascii="Times New Roman" w:eastAsiaTheme="minorEastAsia" w:hAnsi="Times New Roman" w:cs="Times New Roman"/>
          <w:sz w:val="28"/>
        </w:rPr>
        <w:t>Wang</w:t>
      </w:r>
      <w:r w:rsidR="006358DD" w:rsidRPr="006358D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 xml:space="preserve">та </w:t>
      </w:r>
      <w:r w:rsidR="006358DD">
        <w:rPr>
          <w:rFonts w:ascii="Times New Roman" w:eastAsiaTheme="minorEastAsia" w:hAnsi="Times New Roman" w:cs="Times New Roman"/>
          <w:sz w:val="28"/>
        </w:rPr>
        <w:t>M</w:t>
      </w:r>
      <w:r w:rsidR="006358DD" w:rsidRPr="006358DD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6358DD">
        <w:rPr>
          <w:rFonts w:ascii="Times New Roman" w:eastAsiaTheme="minorEastAsia" w:hAnsi="Times New Roman" w:cs="Times New Roman"/>
          <w:sz w:val="28"/>
        </w:rPr>
        <w:t>Ye</w:t>
      </w:r>
      <w:r w:rsidR="006358DD" w:rsidRPr="006358D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>“</w:t>
      </w:r>
      <w:r>
        <w:rPr>
          <w:rFonts w:ascii="Times New Roman" w:eastAsiaTheme="minorEastAsia" w:hAnsi="Times New Roman" w:cs="Times New Roman"/>
          <w:sz w:val="28"/>
        </w:rPr>
        <w:t>Parameter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determination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of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Schottky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>-</w:t>
      </w:r>
      <w:r>
        <w:rPr>
          <w:rFonts w:ascii="Times New Roman" w:eastAsiaTheme="minorEastAsia" w:hAnsi="Times New Roman" w:cs="Times New Roman"/>
          <w:sz w:val="28"/>
        </w:rPr>
        <w:t>barrier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diode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model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using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differential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evolution</w:t>
      </w:r>
      <w:r w:rsidRPr="00934228">
        <w:rPr>
          <w:rFonts w:ascii="Times New Roman" w:eastAsiaTheme="minorEastAsia" w:hAnsi="Times New Roman" w:cs="Times New Roman"/>
          <w:sz w:val="28"/>
          <w:lang w:val="uk-UA"/>
        </w:rPr>
        <w:t>”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, в даній роботі 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 xml:space="preserve">ми 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>використову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>ємо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значення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F=0.8,  CR=0.3 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та 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N P=24</m:t>
        </m:r>
      </m:oMath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>. Використовувана функція п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>ідгонки</w:t>
      </w:r>
      <w:r w:rsidR="005F187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може бути задана 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>як</w:t>
      </w:r>
    </w:p>
    <w:p w:rsidR="006358DD" w:rsidRPr="006358DD" w:rsidRDefault="006358DD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Fit=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i=1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01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uk-UA"/>
                                    </w:rPr>
                                    <m:t>q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uk-UA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uk-UA"/>
                                    </w:rPr>
                                    <m:t>kT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02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uk-UA"/>
                                    </w:rPr>
                                    <m:t>q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uk-UA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uk-UA"/>
                                    </w:rPr>
                                    <m:t>nkT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-1</m:t>
                          </m:r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p>
          </m:sSup>
        </m:oMath>
      </m:oMathPara>
    </w:p>
    <w:p w:rsidR="009359A7" w:rsidRDefault="005F187D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sub>
        </m:sSub>
      </m:oMath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6358DD" w:rsidRPr="006358D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>і</w:t>
      </w:r>
      <w:r w:rsidR="006358DD" w:rsidRPr="006358D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</m:oMath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-координати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</m:oMath>
      <w:r w:rsidR="006358DD"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>-</w:t>
      </w:r>
      <w:r w:rsidR="006358DD" w:rsidRPr="006358D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5F187D">
        <w:rPr>
          <w:rFonts w:ascii="Times New Roman" w:eastAsiaTheme="minorEastAsia" w:hAnsi="Times New Roman" w:cs="Times New Roman"/>
          <w:sz w:val="28"/>
          <w:lang w:val="uk-UA"/>
        </w:rPr>
        <w:t xml:space="preserve">ї точки модельованої кривої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F187D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6358DD" w:rsidRPr="006358DD" w:rsidRDefault="009C6EF9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  <w:r w:rsidR="00C23B61">
        <w:rPr>
          <w:rFonts w:ascii="Times New Roman" w:eastAsiaTheme="minorEastAsia" w:hAnsi="Times New Roman" w:cs="Times New Roman"/>
          <w:sz w:val="28"/>
          <w:lang w:val="uk-UA"/>
        </w:rPr>
        <w:t>З</w:t>
      </w:r>
      <w:r w:rsidR="00C23B61" w:rsidRPr="009C6EF9">
        <w:rPr>
          <w:rFonts w:ascii="Times New Roman" w:eastAsiaTheme="minorEastAsia" w:hAnsi="Times New Roman" w:cs="Times New Roman"/>
          <w:sz w:val="28"/>
          <w:lang w:val="uk-UA"/>
        </w:rPr>
        <w:t>начення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коефіцієнта ідеальності може бути використано для оцінки конце</w:t>
      </w:r>
      <w:r>
        <w:rPr>
          <w:rFonts w:ascii="Times New Roman" w:eastAsiaTheme="minorEastAsia" w:hAnsi="Times New Roman" w:cs="Times New Roman"/>
          <w:sz w:val="28"/>
          <w:lang w:val="uk-UA"/>
        </w:rPr>
        <w:t>нтрації забруднюючої речовини. З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>окрема</w:t>
      </w:r>
      <w:r w:rsidR="00C23B61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у випадку 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рекомбінації Шоклі-</w:t>
      </w:r>
      <w:r>
        <w:rPr>
          <w:rFonts w:ascii="Times New Roman" w:eastAsiaTheme="minorEastAsia" w:hAnsi="Times New Roman" w:cs="Times New Roman"/>
          <w:sz w:val="28"/>
          <w:lang w:val="uk-UA"/>
        </w:rPr>
        <w:t>Ріда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-Холла і непарного </w:t>
      </w:r>
      <w:r>
        <w:rPr>
          <w:rFonts w:ascii="Times New Roman" w:eastAsiaTheme="minorEastAsia" w:hAnsi="Times New Roman" w:cs="Times New Roman"/>
          <w:sz w:val="28"/>
          <w:lang w:val="uk-UA"/>
        </w:rPr>
        <w:t>міжвузольного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заліза досить </w:t>
      </w:r>
      <w:r>
        <w:rPr>
          <w:rFonts w:ascii="Times New Roman" w:eastAsiaTheme="minorEastAsia" w:hAnsi="Times New Roman" w:cs="Times New Roman"/>
          <w:sz w:val="28"/>
          <w:lang w:val="uk-UA"/>
        </w:rPr>
        <w:t>зробити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одиничне вимірювання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-V</m:t>
        </m:r>
      </m:oMath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характеристики 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і знайти одиничне значення коефіцієнта ідеальності для оцінки концентрації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забруднюючого 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>заліза. Якщо необхідно враховувати Оже-рекомбінацію, радіаційну рекомбінацію або присутніст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ь пари залізо-бор, то необхідно зробити 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>вимірювання в температурному діапазоні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та в діапазоні товщин</w:t>
      </w:r>
      <w:r w:rsidR="00A63576">
        <w:rPr>
          <w:rFonts w:ascii="Times New Roman" w:eastAsiaTheme="minorEastAsia" w:hAnsi="Times New Roman" w:cs="Times New Roman"/>
          <w:sz w:val="28"/>
          <w:lang w:val="uk-UA"/>
        </w:rPr>
        <w:t>и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сонячного</w:t>
      </w:r>
      <w:r w:rsidR="00A63576">
        <w:rPr>
          <w:rFonts w:ascii="Times New Roman" w:eastAsiaTheme="minorEastAsia" w:hAnsi="Times New Roman" w:cs="Times New Roman"/>
          <w:sz w:val="28"/>
          <w:lang w:val="uk-UA"/>
        </w:rPr>
        <w:t xml:space="preserve"> елементу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C23B61">
        <w:rPr>
          <w:rFonts w:ascii="Times New Roman" w:eastAsiaTheme="minorEastAsia" w:hAnsi="Times New Roman" w:cs="Times New Roman"/>
          <w:sz w:val="28"/>
          <w:lang w:val="uk-UA"/>
        </w:rPr>
        <w:t xml:space="preserve"> Для цих випадків ми розрахуємо</w:t>
      </w:r>
      <w:r w:rsidRPr="009C6EF9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C23B61">
        <w:rPr>
          <w:rFonts w:ascii="Times New Roman" w:eastAsiaTheme="minorEastAsia" w:hAnsi="Times New Roman" w:cs="Times New Roman"/>
          <w:sz w:val="28"/>
          <w:lang w:val="uk-UA"/>
        </w:rPr>
        <w:t>калібрувальні криві, які покажуть як коефіцієнт ідеальності залежить від товщини, температури, концентрації заліза та концентрації легуючої домішки бору.</w:t>
      </w:r>
      <w:r w:rsidR="006358DD">
        <w:rPr>
          <w:rFonts w:ascii="Times New Roman" w:eastAsiaTheme="minorEastAsia" w:hAnsi="Times New Roman" w:cs="Times New Roman"/>
          <w:sz w:val="28"/>
          <w:lang w:val="uk-UA"/>
        </w:rPr>
        <w:t xml:space="preserve">    </w:t>
      </w:r>
    </w:p>
    <w:p w:rsidR="00764E88" w:rsidRPr="00764E88" w:rsidRDefault="00764E88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</w:t>
      </w:r>
    </w:p>
    <w:p w:rsidR="006B4AFF" w:rsidRPr="00C23B61" w:rsidRDefault="00415175" w:rsidP="00CF65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</w:t>
      </w:r>
      <w:r w:rsidR="006B4AFF" w:rsidRPr="006B4AF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6B6927" w:rsidRPr="007927AD" w:rsidRDefault="006B6927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74D00" w:rsidRPr="00C91FC2" w:rsidRDefault="00174D00" w:rsidP="00CF65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</w:p>
    <w:sectPr w:rsidR="00174D00" w:rsidRPr="00C91FC2" w:rsidSect="009A6010">
      <w:pgSz w:w="12240" w:h="15840"/>
      <w:pgMar w:top="1134" w:right="7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AC" w:rsidRDefault="004573AC" w:rsidP="00934228">
      <w:pPr>
        <w:spacing w:after="0" w:line="240" w:lineRule="auto"/>
      </w:pPr>
      <w:r>
        <w:separator/>
      </w:r>
    </w:p>
  </w:endnote>
  <w:endnote w:type="continuationSeparator" w:id="0">
    <w:p w:rsidR="004573AC" w:rsidRDefault="004573AC" w:rsidP="0093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AC" w:rsidRDefault="004573AC" w:rsidP="00934228">
      <w:pPr>
        <w:spacing w:after="0" w:line="240" w:lineRule="auto"/>
      </w:pPr>
      <w:r>
        <w:separator/>
      </w:r>
    </w:p>
  </w:footnote>
  <w:footnote w:type="continuationSeparator" w:id="0">
    <w:p w:rsidR="004573AC" w:rsidRDefault="004573AC" w:rsidP="00934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2063D"/>
    <w:multiLevelType w:val="hybridMultilevel"/>
    <w:tmpl w:val="CC2E9928"/>
    <w:lvl w:ilvl="0" w:tplc="0142B8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506DDA"/>
    <w:multiLevelType w:val="hybridMultilevel"/>
    <w:tmpl w:val="DA2EC11A"/>
    <w:lvl w:ilvl="0" w:tplc="3A3A3E1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67"/>
    <w:rsid w:val="000730D6"/>
    <w:rsid w:val="000743B2"/>
    <w:rsid w:val="000A5CAF"/>
    <w:rsid w:val="000B0F76"/>
    <w:rsid w:val="00126ADE"/>
    <w:rsid w:val="00174D00"/>
    <w:rsid w:val="001D357E"/>
    <w:rsid w:val="00264473"/>
    <w:rsid w:val="002C4ECE"/>
    <w:rsid w:val="00395BF3"/>
    <w:rsid w:val="004005DC"/>
    <w:rsid w:val="00415175"/>
    <w:rsid w:val="004573AC"/>
    <w:rsid w:val="00483E71"/>
    <w:rsid w:val="004D0CD9"/>
    <w:rsid w:val="00561AE1"/>
    <w:rsid w:val="005F187D"/>
    <w:rsid w:val="006358DD"/>
    <w:rsid w:val="00657A67"/>
    <w:rsid w:val="00680407"/>
    <w:rsid w:val="00694ADC"/>
    <w:rsid w:val="006B4AFF"/>
    <w:rsid w:val="006B6927"/>
    <w:rsid w:val="0072417B"/>
    <w:rsid w:val="00764E88"/>
    <w:rsid w:val="007927AD"/>
    <w:rsid w:val="00816745"/>
    <w:rsid w:val="00934228"/>
    <w:rsid w:val="009359A7"/>
    <w:rsid w:val="009A6010"/>
    <w:rsid w:val="009C6EF9"/>
    <w:rsid w:val="00A61E80"/>
    <w:rsid w:val="00A63576"/>
    <w:rsid w:val="00C23B61"/>
    <w:rsid w:val="00C73B5F"/>
    <w:rsid w:val="00C77A33"/>
    <w:rsid w:val="00C91FC2"/>
    <w:rsid w:val="00CF652C"/>
    <w:rsid w:val="00D36D0D"/>
    <w:rsid w:val="00E0083F"/>
    <w:rsid w:val="00EC1449"/>
    <w:rsid w:val="00F4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99A9"/>
  <w15:chartTrackingRefBased/>
  <w15:docId w15:val="{17F63596-BAC7-4759-95FD-A3FBC824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E80"/>
    <w:rPr>
      <w:color w:val="808080"/>
    </w:rPr>
  </w:style>
  <w:style w:type="paragraph" w:styleId="a4">
    <w:name w:val="List Paragraph"/>
    <w:basedOn w:val="a"/>
    <w:uiPriority w:val="34"/>
    <w:qFormat/>
    <w:rsid w:val="00694ADC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93422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3422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34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2E61E-E665-4970-A49A-6486E038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8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8</cp:revision>
  <dcterms:created xsi:type="dcterms:W3CDTF">2020-04-21T12:27:00Z</dcterms:created>
  <dcterms:modified xsi:type="dcterms:W3CDTF">2020-05-04T16:16:00Z</dcterms:modified>
</cp:coreProperties>
</file>