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D92B" w14:textId="7B8B4FAA" w:rsidR="00CE4A51" w:rsidRPr="00CE4A51" w:rsidRDefault="00CE4A51" w:rsidP="000638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Дослідження пар </w:t>
      </w:r>
      <w:proofErr w:type="spellStart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FeB</w:t>
      </w:r>
      <w:proofErr w:type="spellEnd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3AD3A25C" w14:textId="29C55AEC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Можливість створення пари</w:t>
      </w:r>
      <w:r w:rsidR="00CE4A51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аліза з бором було запропоновано ще в 1957 р</w:t>
      </w:r>
    </w:p>
    <w:p w14:paraId="594704FB" w14:textId="7799CF67" w:rsidR="0006389C" w:rsidRPr="005930F8" w:rsidRDefault="001B19F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B19FC">
        <w:rPr>
          <w:rFonts w:ascii="Times New Roman" w:hAnsi="Times New Roman" w:cs="Times New Roman"/>
          <w:sz w:val="28"/>
          <w:szCs w:val="28"/>
          <w:lang w:val="uk-UA"/>
        </w:rPr>
        <w:t>Collins</w:t>
      </w:r>
      <w:proofErr w:type="spellEnd"/>
      <w:r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B19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19FC">
        <w:rPr>
          <w:rFonts w:ascii="Times New Roman" w:hAnsi="Times New Roman" w:cs="Times New Roman"/>
          <w:sz w:val="28"/>
          <w:szCs w:val="28"/>
          <w:lang w:val="uk-UA"/>
        </w:rPr>
        <w:t>Carlson</w:t>
      </w:r>
      <w:proofErr w:type="spellEnd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460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Однак вони не виявили</w:t>
      </w:r>
      <w:r w:rsidR="003C1436" w:rsidRPr="003C14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спарювання, оскільки їх експерименти також проводились при температурі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занадто 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висок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для значного сполучення залізо-бор. Докази</w:t>
      </w:r>
    </w:p>
    <w:p w14:paraId="1496E987" w14:textId="4C802763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що пари заліза – бор утворюються, було отримано з</w:t>
      </w:r>
    </w:p>
    <w:p w14:paraId="7C89996F" w14:textId="456DEE30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proofErr w:type="spellStart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Ludwig</w:t>
      </w:r>
      <w:proofErr w:type="spellEnd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Woodbury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45D03CC5" w14:textId="77777777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Вони виявили парамагнітний резонанс, пов'язаний з</w:t>
      </w:r>
    </w:p>
    <w:p w14:paraId="60B83EBC" w14:textId="33DDFCF8" w:rsidR="0006389C" w:rsidRPr="005930F8" w:rsidRDefault="002F278D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) орієнтованими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пар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і припустили, що їх парамагнетизм виникає від трьох неспарених електронів 3d</w:t>
      </w:r>
      <w:r w:rsidR="0006389C"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7</w:t>
      </w:r>
    </w:p>
    <w:p w14:paraId="174BA517" w14:textId="77777777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домішка заліза в кристалічному полі негативного акцептора.</w:t>
      </w:r>
    </w:p>
    <w:p w14:paraId="3F3FA3CE" w14:textId="32AF7F20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Відповідно до їх моделі, спінова щільність іонізованого рецептора змінного струму невелика і суттєво не сприяє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резонанс пари. Хоча справжній спін пари є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S = 3/2 , симетрія резонансу також може</w:t>
      </w:r>
    </w:p>
    <w:p w14:paraId="203D1B1A" w14:textId="290BAC9C" w:rsidR="0006389C" w:rsidRPr="005930F8" w:rsidRDefault="0006389C" w:rsidP="002F27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бути описан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ефективного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спіна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S = 1/2. </w:t>
      </w:r>
    </w:p>
    <w:p w14:paraId="78CD591C" w14:textId="7B7A64E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Резонанс акцепторного стану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був виявлений </w:t>
      </w:r>
      <w:proofErr w:type="spellStart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Gehlhoff</w:t>
      </w:r>
      <w:proofErr w:type="spellEnd"/>
      <w:r w:rsidR="00984609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Rehse</w:t>
      </w:r>
      <w:proofErr w:type="spellEnd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​​згідно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постійн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освітленн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.Вони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виявили, що</w:t>
      </w:r>
    </w:p>
    <w:p w14:paraId="78E08413" w14:textId="0792279B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спектр 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111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осьово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симетричний </w:t>
      </w:r>
      <w:r w:rsidR="002F278D" w:rsidRPr="005930F8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ідентифікував його як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</w:p>
    <w:p w14:paraId="5837C550" w14:textId="77777777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пара від спостережуваного розщеплення лінії внаслідок ізотопів 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10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B, 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11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B,</w:t>
      </w:r>
    </w:p>
    <w:p w14:paraId="13313FFB" w14:textId="0D9E6151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57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Fe.</w:t>
      </w:r>
    </w:p>
    <w:p w14:paraId="10082A15" w14:textId="4D0968C2" w:rsidR="0006389C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04A853" w14:textId="77777777" w:rsidR="003C1436" w:rsidRPr="005930F8" w:rsidRDefault="003C1436" w:rsidP="000638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A127E2" w14:textId="0183D323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AB288A" w14:textId="06F4933D" w:rsidR="002F278D" w:rsidRPr="00CE4A51" w:rsidRDefault="0006389C" w:rsidP="0006389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Електричні, оптичні та рекомбінаційні властивості </w:t>
      </w:r>
      <w:proofErr w:type="spellStart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FeB</w:t>
      </w:r>
      <w:proofErr w:type="spellEnd"/>
      <w:r w:rsidR="00CE4A51" w:rsidRPr="001B19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пари. </w:t>
      </w:r>
    </w:p>
    <w:p w14:paraId="1000C410" w14:textId="6FC146B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Ідентифікація рівня енергії (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 / +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</w:p>
    <w:p w14:paraId="086E47E6" w14:textId="02A907B0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V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+ (0,10 ± 0,01)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зроблен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B19FC" w:rsidRPr="001B19FC">
        <w:rPr>
          <w:rFonts w:ascii="Times New Roman" w:hAnsi="Times New Roman" w:cs="Times New Roman"/>
          <w:sz w:val="28"/>
          <w:szCs w:val="28"/>
          <w:lang w:val="uk-UA"/>
        </w:rPr>
        <w:t>Feichtinger</w:t>
      </w:r>
      <w:proofErr w:type="spellEnd"/>
      <w:r w:rsidR="001B19F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[1] з</w:t>
      </w:r>
    </w:p>
    <w:p w14:paraId="09C8EADF" w14:textId="60582ACA" w:rsidR="0006389C" w:rsidRPr="005930F8" w:rsidRDefault="00715A47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ослідження ефекту </w:t>
      </w:r>
      <w:proofErr w:type="spellStart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Холла</w:t>
      </w:r>
      <w:proofErr w:type="spellEnd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і підтверджен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низкою досліджень </w:t>
      </w:r>
      <w:r w:rsidR="000607D1" w:rsidRPr="005930F8">
        <w:rPr>
          <w:rFonts w:ascii="Times New Roman" w:hAnsi="Times New Roman" w:cs="Times New Roman"/>
          <w:sz w:val="28"/>
          <w:szCs w:val="28"/>
          <w:lang w:val="uk-UA"/>
        </w:rPr>
        <w:t>ефект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607D1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Холла</w:t>
      </w:r>
      <w:proofErr w:type="spellEnd"/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і DLTS різни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дослідницьки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груп</w:t>
      </w:r>
      <w:r w:rsidR="000607D1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E715D8" w14:textId="05A086E6" w:rsidR="0006389C" w:rsidRPr="005930F8" w:rsidRDefault="000607D1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07D1">
        <w:rPr>
          <w:rFonts w:ascii="Times New Roman" w:hAnsi="Times New Roman" w:cs="Times New Roman"/>
          <w:sz w:val="28"/>
          <w:szCs w:val="28"/>
          <w:lang w:val="uk-UA"/>
        </w:rPr>
        <w:t>Graff</w:t>
      </w:r>
      <w:proofErr w:type="spellEnd"/>
      <w:r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7D1">
        <w:rPr>
          <w:rFonts w:ascii="Times New Roman" w:hAnsi="Times New Roman" w:cs="Times New Roman"/>
          <w:sz w:val="28"/>
          <w:szCs w:val="28"/>
          <w:lang w:val="uk-UA"/>
        </w:rPr>
        <w:t>Pieper</w:t>
      </w:r>
      <w:proofErr w:type="spellEnd"/>
      <w:r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607D1">
        <w:rPr>
          <w:rFonts w:ascii="Times New Roman" w:hAnsi="Times New Roman" w:cs="Times New Roman"/>
          <w:sz w:val="28"/>
          <w:szCs w:val="28"/>
          <w:lang w:val="uk-UA"/>
        </w:rPr>
        <w:t>Kimerling</w:t>
      </w:r>
      <w:proofErr w:type="spellEnd"/>
      <w:r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389C" w:rsidRPr="005930F8">
        <w:rPr>
          <w:rFonts w:ascii="Times New Roman" w:hAnsi="Times New Roman" w:cs="Times New Roman"/>
          <w:sz w:val="28"/>
          <w:szCs w:val="28"/>
          <w:lang w:val="uk-UA"/>
        </w:rPr>
        <w:t>підтверд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или</w:t>
      </w:r>
    </w:p>
    <w:p w14:paraId="6B3DFF72" w14:textId="7727103C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ідентифікаці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цього рівня як рівня заліза-бор</w:t>
      </w:r>
    </w:p>
    <w:p w14:paraId="447D9B8B" w14:textId="77777777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шляхом моніторингу кінетики дисоціації та асоціації</w:t>
      </w:r>
    </w:p>
    <w:p w14:paraId="1F038939" w14:textId="40F4E13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пар. </w:t>
      </w:r>
      <w:proofErr w:type="spellStart"/>
      <w:r w:rsidR="000607D1" w:rsidRPr="000607D1">
        <w:rPr>
          <w:rFonts w:ascii="Times New Roman" w:hAnsi="Times New Roman" w:cs="Times New Roman"/>
          <w:sz w:val="28"/>
          <w:szCs w:val="28"/>
          <w:lang w:val="uk-UA"/>
        </w:rPr>
        <w:t>Graff</w:t>
      </w:r>
      <w:proofErr w:type="spellEnd"/>
      <w:r w:rsidR="000607D1"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07D1" w:rsidRPr="000607D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="000607D1" w:rsidRPr="000607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07D1" w:rsidRPr="000607D1">
        <w:rPr>
          <w:rFonts w:ascii="Times New Roman" w:hAnsi="Times New Roman" w:cs="Times New Roman"/>
          <w:sz w:val="28"/>
          <w:szCs w:val="28"/>
          <w:lang w:val="uk-UA"/>
        </w:rPr>
        <w:t>Pieper</w:t>
      </w:r>
      <w:proofErr w:type="spellEnd"/>
      <w:r w:rsidR="000607D1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5E4A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також показали за допомогою </w:t>
      </w:r>
      <w:r w:rsidR="000607D1" w:rsidRPr="005930F8">
        <w:rPr>
          <w:rFonts w:ascii="Times New Roman" w:hAnsi="Times New Roman" w:cs="Times New Roman"/>
          <w:sz w:val="28"/>
          <w:szCs w:val="28"/>
          <w:lang w:val="uk-UA"/>
        </w:rPr>
        <w:t>спектроскопії поглинання</w:t>
      </w:r>
      <w:r w:rsidR="000607D1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інфрачервоного випромінювання, що сума концентрацій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B421E7" w14:textId="3E19E6E2" w:rsidR="0006389C" w:rsidRPr="001B19FC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рівнів при 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V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+0,38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та 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V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+ 0,1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залишається постійн</w:t>
      </w:r>
      <w:r w:rsidR="005930F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реакцій асоціації / дисоціації, і що</w:t>
      </w:r>
    </w:p>
    <w:p w14:paraId="4A857EB9" w14:textId="77777777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концентрація непарного замінного бору зменшується під час реакції асоціації і відновлюється протягом</w:t>
      </w:r>
    </w:p>
    <w:p w14:paraId="7E5B56F2" w14:textId="0AB29484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дисоціаці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. Кореляція між концентраціями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</w:p>
    <w:p w14:paraId="112376A8" w14:textId="76D4F77E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підтверджено дослідженнями </w:t>
      </w:r>
      <w:proofErr w:type="spellStart"/>
      <w:r w:rsidR="00D9205C" w:rsidRPr="00D9205C">
        <w:rPr>
          <w:rFonts w:ascii="Times New Roman" w:hAnsi="Times New Roman" w:cs="Times New Roman"/>
          <w:sz w:val="28"/>
          <w:szCs w:val="28"/>
          <w:lang w:val="uk-UA"/>
        </w:rPr>
        <w:t>Weber</w:t>
      </w:r>
      <w:proofErr w:type="spellEnd"/>
      <w:r w:rsidR="00D9205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9D7C2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E38424" w14:textId="7962B09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Зниження концентрації бору і рівне збільшення концентрації</w:t>
      </w:r>
      <w:r w:rsidR="003C1436" w:rsidRPr="003C1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заліза у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пар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лось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C1436" w:rsidRPr="003C1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дослідженн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ефект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Хо</w:t>
      </w:r>
      <w:r w:rsidR="00D9205C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[4].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Донорна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природа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була визначена на основі порівняння даних питомого опору та </w:t>
      </w:r>
      <w:r w:rsidR="00D9205C" w:rsidRPr="005930F8">
        <w:rPr>
          <w:rFonts w:ascii="Times New Roman" w:hAnsi="Times New Roman" w:cs="Times New Roman"/>
          <w:sz w:val="28"/>
          <w:szCs w:val="28"/>
          <w:lang w:val="uk-UA"/>
        </w:rPr>
        <w:t>ефекту</w:t>
      </w:r>
      <w:r w:rsidR="00D9205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Холла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до і після реакції сполучення .</w:t>
      </w:r>
    </w:p>
    <w:p w14:paraId="255124D5" w14:textId="7648B48B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Поперечний переріз захоплення отворів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було зафіксовано як </w:t>
      </w:r>
      <w:r w:rsidR="00715A47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=1,5×10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−13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при T = 55 K [</w:t>
      </w:r>
      <w:r w:rsidR="009D7C2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, і</w:t>
      </w:r>
    </w:p>
    <w:p w14:paraId="34FECB5B" w14:textId="7551F3A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= 2×10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−14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, виміряне за допомогою DLTS між 50 K</w:t>
      </w:r>
    </w:p>
    <w:p w14:paraId="2DCC42F1" w14:textId="3BD7498A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та 65 K [</w:t>
      </w:r>
      <w:r w:rsidR="009D7C2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. Відсутність термічної активації</w:t>
      </w:r>
    </w:p>
    <w:p w14:paraId="1030EC13" w14:textId="4051819B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було повідомлено про перетин захоплення отворів парами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5E4AE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  <w:proofErr w:type="spellStart"/>
      <w:r w:rsidR="00D9205C" w:rsidRPr="00D9205C">
        <w:rPr>
          <w:rFonts w:ascii="Times New Roman" w:hAnsi="Times New Roman" w:cs="Times New Roman"/>
          <w:sz w:val="28"/>
          <w:szCs w:val="28"/>
          <w:lang w:val="uk-UA"/>
        </w:rPr>
        <w:t>Zoth</w:t>
      </w:r>
      <w:proofErr w:type="spellEnd"/>
      <w:r w:rsidR="00D9205C" w:rsidRPr="00D9205C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9205C" w:rsidRPr="00D920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9205C" w:rsidRPr="00D9205C">
        <w:rPr>
          <w:rFonts w:ascii="Times New Roman" w:hAnsi="Times New Roman" w:cs="Times New Roman"/>
          <w:sz w:val="28"/>
          <w:szCs w:val="28"/>
          <w:lang w:val="uk-UA"/>
        </w:rPr>
        <w:t>Bergholz</w:t>
      </w:r>
      <w:proofErr w:type="spellEnd"/>
      <w:r w:rsidR="00D9205C"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[7] повідомили про електрон</w:t>
      </w:r>
    </w:p>
    <w:p w14:paraId="3FDD442F" w14:textId="764F990F" w:rsidR="0006389C" w:rsidRPr="005930F8" w:rsidRDefault="0006389C" w:rsidP="0006389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захоплення поперечного перерізу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при кімнатній температурі </w:t>
      </w:r>
    </w:p>
    <w:p w14:paraId="39478483" w14:textId="1CEC6675" w:rsidR="0006389C" w:rsidRPr="005930F8" w:rsidRDefault="0006389C" w:rsidP="00920D4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σ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n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= 4×10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−13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7334D9" w14:textId="36BA6DCA" w:rsidR="00571906" w:rsidRDefault="00571906" w:rsidP="00920D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12BF1E" w14:textId="77777777" w:rsidR="003C1436" w:rsidRPr="005930F8" w:rsidRDefault="003C1436" w:rsidP="00920D4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5372C6" w14:textId="77777777" w:rsidR="00571906" w:rsidRPr="00CE4A51" w:rsidRDefault="00571906" w:rsidP="0057190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Рівноважна енергія зв’язку пар </w:t>
      </w:r>
      <w:proofErr w:type="spellStart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FeB</w:t>
      </w:r>
      <w:proofErr w:type="spellEnd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45117B3E" w14:textId="22541E9E" w:rsidR="00571906" w:rsidRPr="005930F8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утворення та дисоціаці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</w:p>
    <w:p w14:paraId="4AB1E45F" w14:textId="10276034" w:rsidR="00571906" w:rsidRPr="005930F8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трьох енергій, схематично представлених на рис. 1: рівноважна енергія зв’язку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, дифузійний бар’єр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інтерстиціального</w:t>
      </w:r>
      <w:proofErr w:type="spellEnd"/>
    </w:p>
    <w:p w14:paraId="13D25925" w14:textId="2A45A64C" w:rsidR="00571906" w:rsidRPr="005930F8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заліза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 та енергі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Pr="005930F8">
        <w:rPr>
          <w:rFonts w:ascii="Times New Roman" w:hAnsi="Times New Roman" w:cs="Times New Roman"/>
          <w:sz w:val="28"/>
          <w:szCs w:val="28"/>
          <w:lang w:val="uk-UA"/>
        </w:rPr>
        <w:t xml:space="preserve">дисоціації пар </w:t>
      </w:r>
      <w:proofErr w:type="spellStart"/>
      <w:r w:rsidRPr="005930F8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930F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diss</w:t>
      </w:r>
      <w:proofErr w:type="spellEnd"/>
      <w:r w:rsidRPr="005930F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5BCC2B" w14:textId="7EB8DC26" w:rsidR="0006389C" w:rsidRDefault="00571906" w:rsidP="005719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B270F2" wp14:editId="323D8F8D">
            <wp:extent cx="2355874" cy="17449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9" cy="17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AC65" w14:textId="5489F6D0" w:rsidR="00571906" w:rsidRDefault="00571906" w:rsidP="005719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190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57190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Енергетична діаграма взаємодії </w:t>
      </w:r>
      <w:proofErr w:type="spellStart"/>
      <w:r w:rsidRPr="00571906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у кремнії</w:t>
      </w:r>
    </w:p>
    <w:p w14:paraId="4BCE6739" w14:textId="485AD17E" w:rsidR="00571906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F984D" w14:textId="77777777" w:rsidR="00571906" w:rsidRPr="00571906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Енергію рівноважного зв’язку </w:t>
      </w:r>
      <w:proofErr w:type="spellStart"/>
      <w:r w:rsidRPr="00571906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09273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b</w:t>
      </w:r>
      <w:proofErr w:type="spellEnd"/>
      <w:r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можна отримати з</w:t>
      </w:r>
    </w:p>
    <w:p w14:paraId="30A27C6B" w14:textId="199D81B5" w:rsidR="00571906" w:rsidRPr="00571906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906">
        <w:rPr>
          <w:rFonts w:ascii="Times New Roman" w:hAnsi="Times New Roman" w:cs="Times New Roman"/>
          <w:sz w:val="28"/>
          <w:szCs w:val="28"/>
          <w:lang w:val="uk-UA"/>
        </w:rPr>
        <w:t>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температурної залежності рівноваги</w:t>
      </w:r>
    </w:p>
    <w:p w14:paraId="648BE26C" w14:textId="45C09DE0" w:rsidR="00571906" w:rsidRPr="00571906" w:rsidRDefault="00BE4EAF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частки</w:t>
      </w:r>
      <w:r w:rsidR="00571906"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71906" w:rsidRPr="00571906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="00571906" w:rsidRPr="0009273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="00571906"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в парі з бором, як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71906" w:rsidRPr="00571906">
        <w:rPr>
          <w:rFonts w:ascii="Times New Roman" w:hAnsi="Times New Roman" w:cs="Times New Roman"/>
          <w:sz w:val="28"/>
          <w:szCs w:val="28"/>
          <w:lang w:val="uk-UA"/>
        </w:rPr>
        <w:t xml:space="preserve"> випливає із закону</w:t>
      </w:r>
    </w:p>
    <w:p w14:paraId="5F23BC2B" w14:textId="6866EB00" w:rsidR="00571906" w:rsidRDefault="00571906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1906">
        <w:rPr>
          <w:rFonts w:ascii="Times New Roman" w:hAnsi="Times New Roman" w:cs="Times New Roman"/>
          <w:sz w:val="28"/>
          <w:szCs w:val="28"/>
          <w:lang w:val="uk-UA"/>
        </w:rPr>
        <w:t>масових дій:</w:t>
      </w:r>
    </w:p>
    <w:p w14:paraId="4F525F47" w14:textId="01DF4CF4" w:rsidR="00092737" w:rsidRDefault="00092737" w:rsidP="00571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2E829D6" wp14:editId="139F2564">
            <wp:extent cx="2225040" cy="45382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84" cy="5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1372B6" w14:textId="77777777" w:rsidR="00092737" w:rsidRPr="00092737" w:rsidRDefault="0009273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09273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09273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- щільність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міжвузлових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ділянок у кремнієвій решітці</w:t>
      </w:r>
    </w:p>
    <w:p w14:paraId="6174F4F6" w14:textId="10947F8A" w:rsidR="00092737" w:rsidRPr="00092737" w:rsidRDefault="0009273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>(5 × 10</w:t>
      </w:r>
      <w:r w:rsidRPr="0009273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22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см</w:t>
      </w:r>
      <w:r w:rsidRPr="0009273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− 3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>), а Z - кількість можливих орієнтацій пари з однаковою симетрією навколо одного атома акцептора змінного струму (4 для тетраедричної симетрії). З</w:t>
      </w:r>
      <w:r>
        <w:rPr>
          <w:rFonts w:ascii="Times New Roman" w:hAnsi="Times New Roman" w:cs="Times New Roman"/>
          <w:sz w:val="28"/>
          <w:szCs w:val="28"/>
          <w:lang w:val="uk-UA"/>
        </w:rPr>
        <w:t>акон</w:t>
      </w:r>
      <w:r w:rsidR="00BE4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визначає співвідношення рівноваги концентрацій пар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E4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>N (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>), до концентрації іонізованого заліза, N (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Pr="0009273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5930F8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14:paraId="7FF8187F" w14:textId="0B35F721" w:rsidR="00092737" w:rsidRDefault="00092737" w:rsidP="003C14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>а не до загальної концентрації непарного заліза.</w:t>
      </w:r>
      <w:r w:rsidR="003C14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BD0CE20" w14:textId="77777777" w:rsidR="00092737" w:rsidRPr="00092737" w:rsidRDefault="0009273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>Залежність рівноважної частки від температури</w:t>
      </w:r>
    </w:p>
    <w:p w14:paraId="1143C803" w14:textId="0615CE5A" w:rsidR="00092737" w:rsidRPr="00092737" w:rsidRDefault="00092737" w:rsidP="00BE4E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>парного заліза вивчали</w:t>
      </w:r>
      <w:r w:rsidR="00471D1E" w:rsidRPr="00BE4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>Kimerling</w:t>
      </w:r>
      <w:proofErr w:type="spellEnd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>Lemke</w:t>
      </w:r>
      <w:proofErr w:type="spellEnd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>Reiss</w:t>
      </w:r>
      <w:proofErr w:type="spellEnd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422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4EAF" w:rsidRPr="00BE4EAF">
        <w:rPr>
          <w:rFonts w:ascii="Times New Roman" w:hAnsi="Times New Roman" w:cs="Times New Roman"/>
          <w:sz w:val="28"/>
          <w:szCs w:val="28"/>
          <w:lang w:val="uk-UA"/>
        </w:rPr>
        <w:t>Wunstel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5CE45E" w14:textId="471C385C" w:rsidR="00092737" w:rsidRPr="00092737" w:rsidRDefault="00471D1E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Визначені</w:t>
      </w:r>
      <w:r w:rsidR="00092737"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енергії зв’язку варіюються від 0,45 </w:t>
      </w:r>
      <w:proofErr w:type="spellStart"/>
      <w:r w:rsidR="00092737" w:rsidRPr="00092737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="00034B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4B8D" w:rsidRPr="00092737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092737"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</w:p>
    <w:p w14:paraId="36B1DCB7" w14:textId="0CE39BD7" w:rsidR="00092737" w:rsidRPr="00092737" w:rsidRDefault="0009273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0,53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5E4AE6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] до 0,6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 та 0,65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097861" w:rsidRPr="00097861">
        <w:rPr>
          <w:rFonts w:ascii="Times New Roman" w:hAnsi="Times New Roman" w:cs="Times New Roman"/>
          <w:sz w:val="28"/>
          <w:szCs w:val="28"/>
          <w:lang w:val="uk-UA"/>
        </w:rPr>
        <w:t>Wijaranakula</w:t>
      </w:r>
      <w:proofErr w:type="spellEnd"/>
      <w:r w:rsidR="00097861"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розрахував енергію зв’язку 0,58 </w:t>
      </w:r>
      <w:proofErr w:type="spellStart"/>
      <w:r w:rsidRPr="00092737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</w:p>
    <w:p w14:paraId="72C9FCEF" w14:textId="49561CCC" w:rsidR="00092737" w:rsidRPr="00092737" w:rsidRDefault="0009273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з експериментальних даних, про які раніше повідомляв </w:t>
      </w:r>
      <w:proofErr w:type="spellStart"/>
      <w:r w:rsidR="00B80765" w:rsidRPr="00B80765">
        <w:rPr>
          <w:rFonts w:ascii="Times New Roman" w:hAnsi="Times New Roman" w:cs="Times New Roman"/>
          <w:sz w:val="28"/>
          <w:szCs w:val="28"/>
          <w:lang w:val="uk-UA"/>
        </w:rPr>
        <w:t>Nakashima</w:t>
      </w:r>
      <w:proofErr w:type="spellEnd"/>
      <w:r w:rsidR="00B80765"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034B8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09273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4926257" w14:textId="1ED3720F" w:rsidR="002130C3" w:rsidRDefault="002130C3" w:rsidP="00FC77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4C0AC8" w14:textId="77777777" w:rsidR="002130C3" w:rsidRPr="00CE4A51" w:rsidRDefault="002130C3" w:rsidP="002130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Дисоціація пар </w:t>
      </w:r>
      <w:proofErr w:type="spellStart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FeB</w:t>
      </w:r>
      <w:proofErr w:type="spellEnd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9B077DF" w14:textId="1F9ED364" w:rsidR="002130C3" w:rsidRPr="002130C3" w:rsidRDefault="002130C3" w:rsidP="002130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30C3">
        <w:rPr>
          <w:rFonts w:ascii="Times New Roman" w:hAnsi="Times New Roman" w:cs="Times New Roman"/>
          <w:sz w:val="28"/>
          <w:szCs w:val="28"/>
          <w:lang w:val="uk-UA"/>
        </w:rPr>
        <w:t>Кінетика дисоціації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30C3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2130C3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потенційним бар'єром </w:t>
      </w:r>
      <w:proofErr w:type="spellStart"/>
      <w:r w:rsidRPr="002130C3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2130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diss</w:t>
      </w:r>
      <w:proofErr w:type="spellEnd"/>
      <w:r w:rsidRPr="002130C3">
        <w:rPr>
          <w:rFonts w:ascii="Times New Roman" w:hAnsi="Times New Roman" w:cs="Times New Roman"/>
          <w:sz w:val="28"/>
          <w:szCs w:val="28"/>
          <w:lang w:val="uk-UA"/>
        </w:rPr>
        <w:t xml:space="preserve"> для стрибка</w:t>
      </w:r>
    </w:p>
    <w:p w14:paraId="41F3682C" w14:textId="3392631B" w:rsidR="002130C3" w:rsidRPr="002130C3" w:rsidRDefault="00F07812" w:rsidP="002130C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130C3" w:rsidRPr="002130C3">
        <w:rPr>
          <w:rFonts w:ascii="Times New Roman" w:hAnsi="Times New Roman" w:cs="Times New Roman"/>
          <w:sz w:val="28"/>
          <w:szCs w:val="28"/>
          <w:lang w:val="uk-UA"/>
        </w:rPr>
        <w:t>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="002130C3" w:rsidRPr="002130C3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="002130C3" w:rsidRPr="002130C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="002130C3" w:rsidRPr="002130C3">
        <w:rPr>
          <w:rFonts w:ascii="Times New Roman" w:hAnsi="Times New Roman" w:cs="Times New Roman"/>
          <w:sz w:val="28"/>
          <w:szCs w:val="28"/>
          <w:lang w:val="uk-UA"/>
        </w:rPr>
        <w:t xml:space="preserve"> від першої позиції найближчого сусіда до</w:t>
      </w:r>
    </w:p>
    <w:p w14:paraId="30CB63BF" w14:textId="5AFC5167" w:rsidR="002130C3" w:rsidRDefault="002130C3" w:rsidP="002130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30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атом бору. </w:t>
      </w:r>
      <w:r w:rsidR="00F0781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130C3">
        <w:rPr>
          <w:rFonts w:ascii="Times New Roman" w:hAnsi="Times New Roman" w:cs="Times New Roman"/>
          <w:sz w:val="28"/>
          <w:szCs w:val="28"/>
          <w:lang w:val="uk-UA"/>
        </w:rPr>
        <w:t>онстанта часу дисоціації визначається:</w:t>
      </w:r>
    </w:p>
    <w:p w14:paraId="1F3B3444" w14:textId="27892A4E" w:rsidR="00FC77AD" w:rsidRDefault="002130C3" w:rsidP="00FC77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93CDEE" wp14:editId="0F48EF08">
            <wp:extent cx="1455420" cy="55219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381" cy="59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4FF9" w14:textId="2F7C6825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де ν - частота спроб. Хоча цілком</w:t>
      </w:r>
    </w:p>
    <w:p w14:paraId="74A4FCEA" w14:textId="7F565F18" w:rsidR="00C93B6E" w:rsidRPr="003725E1" w:rsidRDefault="00C93B6E" w:rsidP="00C93B6E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просто визначити бар'єр дисоціації Е</w:t>
      </w:r>
      <w:r w:rsidR="006236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diss</w:t>
      </w:r>
      <w:r w:rsidR="006236E3" w:rsidRPr="003725E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</w:p>
    <w:p w14:paraId="788787C7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від температурної залежності реакції дисоціації,</w:t>
      </w:r>
    </w:p>
    <w:p w14:paraId="4E720FC5" w14:textId="77777777" w:rsidR="00F07812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нам відомі лише два значення, про які повідомляється в літературі:</w:t>
      </w:r>
    </w:p>
    <w:p w14:paraId="0270D75B" w14:textId="08D3C96B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E</w:t>
      </w:r>
      <w:r w:rsidRPr="006236E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diss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= 1,17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(ν = 1,8 × 10</w:t>
      </w:r>
      <w:r w:rsidRPr="006236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10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6236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) [4] та 1,2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</w:p>
    <w:p w14:paraId="7E2F2D6D" w14:textId="21C501DE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(ν = 5 × 10</w:t>
      </w:r>
      <w:r w:rsidRPr="006236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10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6236E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0781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07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останн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статт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0765" w:rsidRPr="00B80765">
        <w:rPr>
          <w:rFonts w:ascii="Times New Roman" w:hAnsi="Times New Roman" w:cs="Times New Roman"/>
          <w:sz w:val="28"/>
          <w:szCs w:val="28"/>
          <w:lang w:val="uk-UA"/>
        </w:rPr>
        <w:t>Feuchtinger</w:t>
      </w:r>
      <w:proofErr w:type="spellEnd"/>
      <w:r w:rsidR="00B80765" w:rsidRPr="00B807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вивчав “міграцію”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</w:p>
    <w:p w14:paraId="72EE9758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пар, що чітко складається з дисоціації пари, дифузії заліза на наступний іонізований бор та повторного об'єднання</w:t>
      </w:r>
    </w:p>
    <w:p w14:paraId="463108C6" w14:textId="0F593029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пар. Таким чином, кінетика реакції визначається</w:t>
      </w:r>
    </w:p>
    <w:p w14:paraId="109F71CB" w14:textId="1164636A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реакці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дисоціації.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 xml:space="preserve"> Потрібно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підкреслити, що 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>не було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знай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 xml:space="preserve">дено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жодних ознак того, що процес повторного об'єднання </w:t>
      </w:r>
    </w:p>
    <w:p w14:paraId="4FDD36DC" w14:textId="445C0EA5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пари залізо – бор було належним чином враховано під час досліджень дисоціації . Таким чином</w:t>
      </w:r>
      <w:r w:rsidR="006236E3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1AB8171B" w14:textId="2A73171C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не можна виключати, що енергі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дисоціації 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 xml:space="preserve">ливо ,потрібно буде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переоцін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ити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5B1D95" w14:textId="78DE6BD7" w:rsidR="00C93B6E" w:rsidRPr="00C93B6E" w:rsidRDefault="00B80765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80765">
        <w:rPr>
          <w:rFonts w:ascii="Times New Roman" w:hAnsi="Times New Roman" w:cs="Times New Roman"/>
          <w:sz w:val="28"/>
          <w:szCs w:val="28"/>
          <w:lang w:val="uk-UA"/>
        </w:rPr>
        <w:t>Ostapenko</w:t>
      </w:r>
      <w:proofErr w:type="spellEnd"/>
      <w:r w:rsidRPr="00B807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0765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B80765">
        <w:rPr>
          <w:rFonts w:ascii="Times New Roman" w:hAnsi="Times New Roman" w:cs="Times New Roman"/>
          <w:sz w:val="28"/>
          <w:szCs w:val="28"/>
          <w:lang w:val="uk-UA"/>
        </w:rPr>
        <w:t>Bell</w:t>
      </w:r>
      <w:proofErr w:type="spellEnd"/>
      <w:r w:rsidRPr="00B807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>повідомили про дисоціацію</w:t>
      </w:r>
    </w:p>
    <w:p w14:paraId="798AAE7F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пар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ультразвуку. При 75 ◦C близько 25%</w:t>
      </w:r>
    </w:p>
    <w:p w14:paraId="58554861" w14:textId="033DED5C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пар донор-акцептор можуть бути роз'єднані за допомогою ультразвукового лікування. Було припущено, що ультразвукові вібрації можуть</w:t>
      </w:r>
    </w:p>
    <w:p w14:paraId="4678D05C" w14:textId="79F27BAE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змушують частково розділяти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Pr="003725E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та B. Це зменшує енергі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зв'язку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25E1"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="003725E1">
        <w:rPr>
          <w:rFonts w:ascii="Times New Roman" w:hAnsi="Times New Roman" w:cs="Times New Roman"/>
          <w:sz w:val="28"/>
          <w:szCs w:val="28"/>
          <w:lang w:val="uk-UA"/>
        </w:rPr>
        <w:t xml:space="preserve"> пари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і прискорює процес повно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дисоціаці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пари.</w:t>
      </w:r>
    </w:p>
    <w:p w14:paraId="23DE4060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Також посилюється реакція дисоціації пар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</w:p>
    <w:p w14:paraId="20586C62" w14:textId="5DD1FEA1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ін'єкцією міноритарного носія. </w:t>
      </w:r>
      <w:proofErr w:type="spellStart"/>
      <w:r w:rsidR="00BE7F82" w:rsidRPr="00BE7F82">
        <w:rPr>
          <w:rFonts w:ascii="Times New Roman" w:hAnsi="Times New Roman" w:cs="Times New Roman"/>
          <w:sz w:val="28"/>
          <w:szCs w:val="28"/>
          <w:lang w:val="uk-UA"/>
        </w:rPr>
        <w:t>Kimerling</w:t>
      </w:r>
      <w:proofErr w:type="spellEnd"/>
      <w:r w:rsidR="00BE7F82" w:rsidRPr="00BE7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F82" w:rsidRPr="00BE7F8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E7F82" w:rsidRPr="00BE7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7F82" w:rsidRPr="00BE7F82">
        <w:rPr>
          <w:rFonts w:ascii="Times New Roman" w:hAnsi="Times New Roman" w:cs="Times New Roman"/>
          <w:sz w:val="28"/>
          <w:szCs w:val="28"/>
          <w:lang w:val="uk-UA"/>
        </w:rPr>
        <w:t>Benton</w:t>
      </w:r>
      <w:proofErr w:type="spellEnd"/>
      <w:r w:rsidR="00BE7F82">
        <w:rPr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повідомили, що реакція дисоціації може бути посилена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 xml:space="preserve"> на 95%</w:t>
      </w:r>
    </w:p>
    <w:p w14:paraId="7B42A658" w14:textId="0B1DAE8F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ін'єкцією міноритарних перевізників 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при</w:t>
      </w:r>
    </w:p>
    <w:p w14:paraId="4D713EB5" w14:textId="73E9F868" w:rsidR="00F07812" w:rsidRDefault="00C93B6E" w:rsidP="00F078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температур</w:t>
      </w:r>
      <w:r w:rsidR="003725E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вище 77 К. Швидкість дисоціації пар лінійно збільшується із струмом впорскування</w:t>
      </w:r>
      <w:r w:rsidR="00BE7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і слабко залеж</w:t>
      </w:r>
      <w:r w:rsidR="002E10EE">
        <w:rPr>
          <w:rFonts w:ascii="Times New Roman" w:hAnsi="Times New Roman" w:cs="Times New Roman"/>
          <w:sz w:val="28"/>
          <w:szCs w:val="28"/>
          <w:lang w:val="uk-UA"/>
        </w:rPr>
        <w:t>ить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від температури при енергі</w:t>
      </w:r>
      <w:r w:rsidR="002E10EE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близько 0,1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еВ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5E4AE6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]. </w:t>
      </w:r>
    </w:p>
    <w:p w14:paraId="1576778E" w14:textId="1DE5792B" w:rsidR="00C93B6E" w:rsidRPr="00C93B6E" w:rsidRDefault="002E10E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>вітлостимульован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spellEnd"/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дисоціаці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пар </w:t>
      </w:r>
      <w:proofErr w:type="spellStart"/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вперше повідомляється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E27FA" w:rsidRPr="00CE27FA">
        <w:rPr>
          <w:rFonts w:ascii="Times New Roman" w:hAnsi="Times New Roman" w:cs="Times New Roman"/>
          <w:sz w:val="28"/>
          <w:szCs w:val="28"/>
          <w:lang w:val="uk-UA"/>
        </w:rPr>
        <w:t>Graff</w:t>
      </w:r>
      <w:proofErr w:type="spellEnd"/>
      <w:r w:rsidR="00CE27FA" w:rsidRPr="00CE27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3B6E" w:rsidRPr="00C93B6E">
        <w:rPr>
          <w:rFonts w:ascii="Times New Roman" w:hAnsi="Times New Roman" w:cs="Times New Roman"/>
          <w:sz w:val="28"/>
          <w:szCs w:val="28"/>
          <w:lang w:val="uk-UA"/>
        </w:rPr>
        <w:t>і зараз регулярно використовується в SPV</w:t>
      </w:r>
    </w:p>
    <w:p w14:paraId="1965828D" w14:textId="7FBA9559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2E10EE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034B8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. Дисоціацію проводили, фокусуючи світло галогенної лампи потужністю 50 Вт на діаметр 0,5 см на поверхні пластини [</w:t>
      </w:r>
      <w:r w:rsidR="005E4A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]. Ін'єкційне стимулювання посилення дисоціації</w:t>
      </w:r>
    </w:p>
    <w:p w14:paraId="664E088D" w14:textId="671C0B76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пар пояснюється реакцією дефекту, посиленою рекомбінацією [</w:t>
      </w:r>
      <w:r w:rsidR="00034B8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. Приклади посиленої рекомбінацією дифузії в</w:t>
      </w:r>
    </w:p>
    <w:p w14:paraId="5AAB054D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кремній - це посилення дифузії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інтерстиціального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алюмінію</w:t>
      </w:r>
    </w:p>
    <w:p w14:paraId="4446AC78" w14:textId="1AB915BE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в кремнію та зменшення бар'єру для міграції заліза з позиції першого сусіда у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FeAl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FeIn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D7C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пари до другої </w:t>
      </w:r>
      <w:r w:rsidR="009D7C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Швидкість реакцій</w:t>
      </w:r>
    </w:p>
    <w:p w14:paraId="665357BA" w14:textId="77777777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які були збільшені на 6 порядків за допомогою світла</w:t>
      </w:r>
    </w:p>
    <w:p w14:paraId="26595622" w14:textId="6E8F3A3B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спостерігалися в інших системах, таких як </w:t>
      </w: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GaAs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54F3DBCD" w14:textId="4B8F82D8" w:rsidR="00C93B6E" w:rsidRPr="00C93B6E" w:rsidRDefault="00C93B6E" w:rsidP="00C93B6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3B6E">
        <w:rPr>
          <w:rFonts w:ascii="Times New Roman" w:hAnsi="Times New Roman" w:cs="Times New Roman"/>
          <w:sz w:val="28"/>
          <w:szCs w:val="28"/>
          <w:lang w:val="uk-UA"/>
        </w:rPr>
        <w:t>GaP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та GaAs</w:t>
      </w:r>
      <w:r w:rsidRPr="002E10E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− </w:t>
      </w:r>
      <w:proofErr w:type="spellStart"/>
      <w:r w:rsidRPr="00A14860">
        <w:rPr>
          <w:rFonts w:ascii="Times New Roman" w:hAnsi="Times New Roman" w:cs="Times New Roman"/>
          <w:sz w:val="28"/>
          <w:szCs w:val="28"/>
          <w:lang w:val="uk-UA"/>
        </w:rPr>
        <w:t>x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P</w:t>
      </w:r>
      <w:r w:rsidRPr="00A14860">
        <w:rPr>
          <w:rFonts w:ascii="Times New Roman" w:hAnsi="Times New Roman" w:cs="Times New Roman"/>
          <w:sz w:val="28"/>
          <w:szCs w:val="28"/>
          <w:lang w:val="uk-UA"/>
        </w:rPr>
        <w:t>x</w:t>
      </w:r>
      <w:proofErr w:type="spellEnd"/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A14860" w:rsidRPr="00A14860">
        <w:rPr>
          <w:rFonts w:ascii="Times New Roman" w:hAnsi="Times New Roman" w:cs="Times New Roman"/>
          <w:sz w:val="28"/>
          <w:szCs w:val="28"/>
          <w:lang w:val="uk-UA"/>
        </w:rPr>
        <w:t>Weeks</w:t>
      </w:r>
      <w:proofErr w:type="spellEnd"/>
      <w:r w:rsidR="00A14860"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034B8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A14860" w:rsidRPr="00A148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>припускав, що енергія, що виділяється під час захоплення мінорного носія на дефект і рекомбінації з захоплен</w:t>
      </w:r>
      <w:r w:rsidR="00145647">
        <w:rPr>
          <w:rFonts w:ascii="Times New Roman" w:hAnsi="Times New Roman" w:cs="Times New Roman"/>
          <w:sz w:val="28"/>
          <w:szCs w:val="28"/>
          <w:lang w:val="uk-UA"/>
        </w:rPr>
        <w:t>ою</w:t>
      </w:r>
    </w:p>
    <w:p w14:paraId="6E97E941" w14:textId="4174FAF2" w:rsidR="00092737" w:rsidRDefault="00C93B6E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93B6E">
        <w:rPr>
          <w:rFonts w:ascii="Times New Roman" w:hAnsi="Times New Roman" w:cs="Times New Roman"/>
          <w:sz w:val="28"/>
          <w:szCs w:val="28"/>
          <w:lang w:val="uk-UA"/>
        </w:rPr>
        <w:t>більшіст</w:t>
      </w:r>
      <w:r w:rsidR="0014564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носіїв повністю перетворюються на вібрації дефекту, зменшуючи видиму енергію активації термічного відпалу або дифузі</w:t>
      </w:r>
      <w:r w:rsidR="000C3AE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C93B6E">
        <w:rPr>
          <w:rFonts w:ascii="Times New Roman" w:hAnsi="Times New Roman" w:cs="Times New Roman"/>
          <w:sz w:val="28"/>
          <w:szCs w:val="28"/>
          <w:lang w:val="uk-UA"/>
        </w:rPr>
        <w:t xml:space="preserve"> дефекту.</w:t>
      </w:r>
    </w:p>
    <w:p w14:paraId="0EF88D11" w14:textId="70486EE9" w:rsidR="000C3AE7" w:rsidRDefault="000C3AE7" w:rsidP="0009273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33ED7EC" w14:textId="77777777" w:rsidR="000C3AE7" w:rsidRPr="00CE4A51" w:rsidRDefault="000C3AE7" w:rsidP="000C3AE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>FeB</w:t>
      </w:r>
      <w:proofErr w:type="spellEnd"/>
      <w:r w:rsidRPr="00CE4A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спарювання: аналіз. </w:t>
      </w:r>
    </w:p>
    <w:p w14:paraId="718529F3" w14:textId="600CE276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Важливим фактором, яки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1CA73ED9" w14:textId="789D9DAA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часто нехтують</w:t>
      </w:r>
      <w:r w:rsidR="00C8588C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аналіз</w:t>
      </w:r>
      <w:r w:rsidR="00C8588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реакцій спарювання 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</w:p>
    <w:p w14:paraId="5722D024" w14:textId="2CEE028E" w:rsidR="000C3AE7" w:rsidRPr="001B19FC" w:rsidRDefault="000C3AE7" w:rsidP="000C3A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і дисоціаці</w:t>
      </w:r>
      <w:r w:rsidR="00C8588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є те, що швидкість спостережуваних реакцій</w:t>
      </w:r>
    </w:p>
    <w:p w14:paraId="7403BDE0" w14:textId="35EC43FC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визначається як швидкіст</w:t>
      </w:r>
      <w:r w:rsidR="00C8588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асоціації 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C8588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ass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= τ</w:t>
      </w:r>
      <w:r w:rsidR="00C8588C" w:rsidRPr="00C8588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ass</w:t>
      </w:r>
      <w:r w:rsidRPr="00C858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, так і швидкістю дисоціації 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C8588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diss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= τ</w:t>
      </w:r>
      <w:r w:rsidR="00C8588C" w:rsidRPr="00C8588C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diss</w:t>
      </w:r>
      <w:r w:rsidRPr="00C858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−1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. У більшості досліджень асоціаці</w:t>
      </w:r>
      <w:r w:rsidR="00C8588C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</w:p>
    <w:p w14:paraId="4E983B7A" w14:textId="3C7FFCC8" w:rsidR="000C3AE7" w:rsidRPr="000C3AE7" w:rsidRDefault="00C8588C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>нергі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дисоціації пар розраховували за</w:t>
      </w:r>
    </w:p>
    <w:p w14:paraId="412E8FF6" w14:textId="4A8B10D9" w:rsidR="000C3AE7" w:rsidRPr="000C3AE7" w:rsidRDefault="00C8588C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>емпературн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залежніст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швидкості реакції, припускаючи, що</w:t>
      </w:r>
    </w:p>
    <w:p w14:paraId="3255A5A3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реакція - це або суто дисоціація, або суто асоціація.</w:t>
      </w:r>
    </w:p>
    <w:p w14:paraId="0612EE14" w14:textId="04084858" w:rsidR="000C3AE7" w:rsidRPr="000C3AE7" w:rsidRDefault="00984609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C3AE7" w:rsidRPr="000C3AE7">
        <w:rPr>
          <w:rFonts w:ascii="Times New Roman" w:hAnsi="Times New Roman" w:cs="Times New Roman"/>
          <w:sz w:val="28"/>
          <w:szCs w:val="28"/>
          <w:lang w:val="uk-UA"/>
        </w:rPr>
        <w:t>еакція сполучення залізо – бор визначається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 xml:space="preserve"> за</w:t>
      </w:r>
    </w:p>
    <w:p w14:paraId="1F442A51" w14:textId="06E56064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наступн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диференціальн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рівняння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5182FFB" w14:textId="52EF4CAE" w:rsidR="000C3AE7" w:rsidRPr="000C3AE7" w:rsidRDefault="005930F8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3CABA0" wp14:editId="5B5B76F3">
            <wp:extent cx="3567499" cy="4810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50" cy="52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7FC2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де N (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>) - концентрація пар залізо – бор, а</w:t>
      </w:r>
    </w:p>
    <w:p w14:paraId="74330B91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lastRenderedPageBreak/>
        <w:t>N (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Fe</w:t>
      </w:r>
      <w:r w:rsidRPr="000843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i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) - концентрація іонізованого 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інтерстиціального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заліза.</w:t>
      </w:r>
    </w:p>
    <w:p w14:paraId="654FAE90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розв'язок цього рівняння задається в загальному випадку формулою</w:t>
      </w:r>
    </w:p>
    <w:p w14:paraId="3CE8B1F0" w14:textId="19FF3B62" w:rsidR="000C3AE7" w:rsidRPr="000C3AE7" w:rsidRDefault="005930F8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9A16D0" wp14:editId="00017338">
            <wp:extent cx="5257800" cy="4391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22" cy="4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260B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де N</w:t>
      </w:r>
      <w:r w:rsidRPr="000843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) - початкова концентрація пар </w:t>
      </w:r>
      <w:proofErr w:type="spellStart"/>
      <w:r w:rsidRPr="000C3AE7">
        <w:rPr>
          <w:rFonts w:ascii="Times New Roman" w:hAnsi="Times New Roman" w:cs="Times New Roman"/>
          <w:sz w:val="28"/>
          <w:szCs w:val="28"/>
          <w:lang w:val="uk-UA"/>
        </w:rPr>
        <w:t>FeB</w:t>
      </w:r>
      <w:proofErr w:type="spellEnd"/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14:paraId="68635660" w14:textId="77777777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початок вимірювання (t = 0). Важливо, щоб</w:t>
      </w:r>
    </w:p>
    <w:p w14:paraId="45F58DAC" w14:textId="31DA43B9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швидкість реакції завжди зада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валась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сумою асоціації та</w:t>
      </w:r>
    </w:p>
    <w:p w14:paraId="7848CF6E" w14:textId="45CF2C4C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темп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дисоціації. Таким чином, температурна залежність</w:t>
      </w:r>
    </w:p>
    <w:p w14:paraId="6977B732" w14:textId="4A2A2596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швидк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реакції не обов'язково визначається лише енергією дисоціації або лише дифузійним бар'єром. Явн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енергія активації реакції, як повідомляється в літературі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насправді може </w:t>
      </w:r>
      <w:r w:rsidR="00984609">
        <w:rPr>
          <w:rFonts w:ascii="Times New Roman" w:hAnsi="Times New Roman" w:cs="Times New Roman"/>
          <w:sz w:val="28"/>
          <w:szCs w:val="28"/>
          <w:lang w:val="uk-UA"/>
        </w:rPr>
        <w:t>бути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між справжньою дисоціацією та</w:t>
      </w:r>
    </w:p>
    <w:p w14:paraId="30BBE7AF" w14:textId="5374E668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дифузійн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бар'єр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. У цьому випадку видима енергія залежала б від рівня легування зразків та температур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ного</w:t>
      </w:r>
    </w:p>
    <w:p w14:paraId="33B3FB58" w14:textId="46B81646" w:rsidR="000C3AE7" w:rsidRP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діапазон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>, що використовується в дослідженнях. Повний опис кінетики реакції повинен включати температурну залежність</w:t>
      </w:r>
    </w:p>
    <w:p w14:paraId="25D3C127" w14:textId="02C016F2" w:rsidR="000C3AE7" w:rsidRDefault="000C3AE7" w:rsidP="000C3A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3AE7">
        <w:rPr>
          <w:rFonts w:ascii="Times New Roman" w:hAnsi="Times New Roman" w:cs="Times New Roman"/>
          <w:sz w:val="28"/>
          <w:szCs w:val="28"/>
          <w:lang w:val="uk-UA"/>
        </w:rPr>
        <w:t>іонізован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ої частини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заліза</w:t>
      </w:r>
      <w:r w:rsidR="00034B8D" w:rsidRPr="00092737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886DB8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5E4AE6" w:rsidRPr="005930F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0C3AE7">
        <w:rPr>
          <w:rFonts w:ascii="Times New Roman" w:hAnsi="Times New Roman" w:cs="Times New Roman"/>
          <w:sz w:val="28"/>
          <w:szCs w:val="28"/>
          <w:lang w:val="uk-UA"/>
        </w:rPr>
        <w:t xml:space="preserve"> і швидкість випадіння (агломерації) </w:t>
      </w:r>
      <w:r w:rsidR="0008430E">
        <w:rPr>
          <w:rFonts w:ascii="Times New Roman" w:hAnsi="Times New Roman" w:cs="Times New Roman"/>
          <w:sz w:val="28"/>
          <w:szCs w:val="28"/>
          <w:lang w:val="uk-UA"/>
        </w:rPr>
        <w:t>заліза.</w:t>
      </w:r>
    </w:p>
    <w:p w14:paraId="13665791" w14:textId="583A204E" w:rsidR="009D7C25" w:rsidRDefault="009D7C25" w:rsidP="000C3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F626E1" w14:textId="263E57B6" w:rsidR="009D7C25" w:rsidRDefault="009D7C25" w:rsidP="000C3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7B004" w14:textId="6BF1AFD7" w:rsidR="009D7C25" w:rsidRDefault="009D7C25" w:rsidP="000C3AE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D7C2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 літератури</w:t>
      </w:r>
    </w:p>
    <w:p w14:paraId="31F3CD7B" w14:textId="711EC39E" w:rsidR="009D7C25" w:rsidRDefault="009D7C25" w:rsidP="000C3AE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437FBB" w14:textId="79BED38E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H.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Feichtinger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: Inst. Phys. Conf. Ser. 46, 528 (1979)</w:t>
      </w:r>
    </w:p>
    <w:p w14:paraId="4115C96A" w14:textId="4C482A0D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K. Graff, H. Pieper: J.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Electrochem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. Soc. 128, 669 (1981)</w:t>
      </w:r>
    </w:p>
    <w:p w14:paraId="192DDC78" w14:textId="2F22DE2B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E. Weber: Crystal Res. Technol. 16, 209 (1981)</w:t>
      </w:r>
    </w:p>
    <w:p w14:paraId="6F84B501" w14:textId="00FB3340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H.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Feichtinger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: Acta Phys.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Austr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. 51, 161 (1979)</w:t>
      </w:r>
    </w:p>
    <w:p w14:paraId="239A9E75" w14:textId="5FEEC805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X. Gao, H.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Mollenkopf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, S. Yee: Appl. Phys. Lett. 59, 2133 (1991)</w:t>
      </w:r>
    </w:p>
    <w:p w14:paraId="7896C43A" w14:textId="6FCB2766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K. </w:t>
      </w:r>
      <w:proofErr w:type="spellStart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Wunstel</w:t>
      </w:r>
      <w:proofErr w:type="spellEnd"/>
      <w:r w:rsidR="00034B8D" w:rsidRPr="005E4AE6">
        <w:rPr>
          <w:rFonts w:ascii="Times New Roman" w:hAnsi="Times New Roman" w:cs="Times New Roman"/>
          <w:sz w:val="28"/>
          <w:szCs w:val="28"/>
          <w:lang w:val="en-US"/>
        </w:rPr>
        <w:t>, P. Wagner: Appl. Phys. A 27, 207 (1982)</w:t>
      </w:r>
    </w:p>
    <w:p w14:paraId="1EF3B201" w14:textId="41EA1320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G.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Zoth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, W.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Bergholz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: J. Appl. Phys. 67, 6764 (1990)</w:t>
      </w:r>
    </w:p>
    <w:p w14:paraId="212FBDB1" w14:textId="23F43559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L.C.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Kimerling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: In Defects in Semiconductors, ed. by J. Narayan, T.Y. Tan (North-Holland, Amsterdam 1981) p.85</w:t>
      </w:r>
    </w:p>
    <w:p w14:paraId="32EB5B13" w14:textId="58B42867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W.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Wijaranakula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: J.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Electrochem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. Soc. 140, 275 (1993)</w:t>
      </w:r>
    </w:p>
    <w:p w14:paraId="30CCFCC3" w14:textId="77BF6476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H. Nakashima, T.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Isobe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, Y. Yamamoto, K. Hashimoto: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Jpn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. J. Appl. Phys. 27, 1542 (1988)</w:t>
      </w:r>
    </w:p>
    <w:p w14:paraId="23600F0A" w14:textId="31B91CEF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J.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Lagowski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, P. Edelman, A.M.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Kontkiewicz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, O.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Milic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, W. Henley, M. Dexter, L.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Jastrzebski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, A.M. Hoff: Appl. Phys. Lett. 63, 3043 (1993)</w:t>
      </w:r>
    </w:p>
    <w:p w14:paraId="027F9B8D" w14:textId="6BA8028D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L.C.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Kimerling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: Solid State Electron. 21, 1391 (1978)</w:t>
      </w:r>
    </w:p>
    <w:p w14:paraId="4EB4F0C6" w14:textId="05425964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J.D. Weeks, J.C. Tully, L.C. </w:t>
      </w:r>
      <w:proofErr w:type="spellStart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Kimerling</w:t>
      </w:r>
      <w:proofErr w:type="spellEnd"/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: Phys. Rev. B 12, 3286 (1975)</w:t>
      </w:r>
    </w:p>
    <w:p w14:paraId="2E3562F8" w14:textId="3B2E5559" w:rsidR="009D7C25" w:rsidRPr="005E4AE6" w:rsidRDefault="009D7C25" w:rsidP="000C3AE7">
      <w:pPr>
        <w:numPr>
          <w:ilvl w:val="0"/>
          <w:numId w:val="1"/>
        </w:numPr>
        <w:spacing w:after="5" w:line="251" w:lineRule="auto"/>
        <w:ind w:hanging="44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A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4AE6" w:rsidRPr="005E4AE6">
        <w:rPr>
          <w:rFonts w:ascii="Times New Roman" w:hAnsi="Times New Roman" w:cs="Times New Roman"/>
          <w:sz w:val="28"/>
          <w:szCs w:val="28"/>
          <w:lang w:val="en-US"/>
        </w:rPr>
        <w:t>H. Lemke: Phys. Status Solidi A 76, 223 (1983)</w:t>
      </w:r>
    </w:p>
    <w:p w14:paraId="0C17D740" w14:textId="29BABEEE" w:rsidR="00034B8D" w:rsidRPr="005E4AE6" w:rsidRDefault="00034B8D" w:rsidP="00886DB8">
      <w:pPr>
        <w:spacing w:after="5" w:line="251" w:lineRule="auto"/>
        <w:ind w:left="4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34B8D" w:rsidRPr="005E4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149DB"/>
    <w:multiLevelType w:val="hybridMultilevel"/>
    <w:tmpl w:val="43CA2B90"/>
    <w:lvl w:ilvl="0" w:tplc="AD8C890A">
      <w:start w:val="1"/>
      <w:numFmt w:val="decimal"/>
      <w:lvlText w:val="[%1]"/>
      <w:lvlJc w:val="left"/>
      <w:pPr>
        <w:ind w:left="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88F4E">
      <w:start w:val="1"/>
      <w:numFmt w:val="lowerLetter"/>
      <w:lvlText w:val="%2"/>
      <w:lvlJc w:val="left"/>
      <w:pPr>
        <w:ind w:left="1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F92682E">
      <w:start w:val="1"/>
      <w:numFmt w:val="lowerRoman"/>
      <w:lvlText w:val="%3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043AB2">
      <w:start w:val="1"/>
      <w:numFmt w:val="decimal"/>
      <w:lvlText w:val="%4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48EB2F8">
      <w:start w:val="1"/>
      <w:numFmt w:val="lowerLetter"/>
      <w:lvlText w:val="%5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322B732">
      <w:start w:val="1"/>
      <w:numFmt w:val="lowerRoman"/>
      <w:lvlText w:val="%6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56170E">
      <w:start w:val="1"/>
      <w:numFmt w:val="decimal"/>
      <w:lvlText w:val="%7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32E2D18">
      <w:start w:val="1"/>
      <w:numFmt w:val="lowerLetter"/>
      <w:lvlText w:val="%8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ECC550">
      <w:start w:val="1"/>
      <w:numFmt w:val="lowerRoman"/>
      <w:lvlText w:val="%9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DB"/>
    <w:rsid w:val="00034B8D"/>
    <w:rsid w:val="00052744"/>
    <w:rsid w:val="000607D1"/>
    <w:rsid w:val="0006389C"/>
    <w:rsid w:val="0008430E"/>
    <w:rsid w:val="00092737"/>
    <w:rsid w:val="00097861"/>
    <w:rsid w:val="000C3AE7"/>
    <w:rsid w:val="00145647"/>
    <w:rsid w:val="001B19FC"/>
    <w:rsid w:val="002130C3"/>
    <w:rsid w:val="002E10EE"/>
    <w:rsid w:val="002F278D"/>
    <w:rsid w:val="003725E1"/>
    <w:rsid w:val="003C1436"/>
    <w:rsid w:val="00471D1E"/>
    <w:rsid w:val="00571906"/>
    <w:rsid w:val="005930F8"/>
    <w:rsid w:val="005D422C"/>
    <w:rsid w:val="005E4AE6"/>
    <w:rsid w:val="005F195A"/>
    <w:rsid w:val="006236E3"/>
    <w:rsid w:val="00715A47"/>
    <w:rsid w:val="00853B1D"/>
    <w:rsid w:val="00886DB8"/>
    <w:rsid w:val="00887A32"/>
    <w:rsid w:val="00920D41"/>
    <w:rsid w:val="00984609"/>
    <w:rsid w:val="009D7C25"/>
    <w:rsid w:val="00A14860"/>
    <w:rsid w:val="00A164A5"/>
    <w:rsid w:val="00B40EDB"/>
    <w:rsid w:val="00B80765"/>
    <w:rsid w:val="00BE4EAF"/>
    <w:rsid w:val="00BE7F82"/>
    <w:rsid w:val="00C8588C"/>
    <w:rsid w:val="00C93B6E"/>
    <w:rsid w:val="00CE27FA"/>
    <w:rsid w:val="00CE4A51"/>
    <w:rsid w:val="00D9205C"/>
    <w:rsid w:val="00F07812"/>
    <w:rsid w:val="00FC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C980"/>
  <w15:chartTrackingRefBased/>
  <w15:docId w15:val="{393C0E5D-7AAE-483D-9248-293CDDB1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2021-04-04T22:20:00Z</dcterms:created>
  <dcterms:modified xsi:type="dcterms:W3CDTF">2021-05-13T01:47:00Z</dcterms:modified>
</cp:coreProperties>
</file>