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F3D5" w14:textId="77777777" w:rsidR="004454F7" w:rsidRDefault="00F569EE" w:rsidP="00110AF5">
      <w:pPr>
        <w:ind w:left="-1418"/>
        <w:rPr>
          <w:sz w:val="28"/>
          <w:lang w:val="uk-UA"/>
        </w:rPr>
      </w:pPr>
      <w:r w:rsidRPr="00F569EE">
        <w:rPr>
          <w:sz w:val="28"/>
          <w:lang w:val="uk-UA"/>
        </w:rPr>
        <w:t>Слайд 2 ----------------------------------------------------------------</w:t>
      </w:r>
      <w:r>
        <w:rPr>
          <w:sz w:val="28"/>
          <w:lang w:val="uk-UA"/>
        </w:rPr>
        <w:t>-----------------------------------------------------------</w:t>
      </w:r>
    </w:p>
    <w:p w14:paraId="447E2C83" w14:textId="77777777" w:rsidR="00F569EE" w:rsidRDefault="00F569EE" w:rsidP="00110AF5">
      <w:pPr>
        <w:ind w:left="-1418"/>
        <w:jc w:val="both"/>
        <w:rPr>
          <w:sz w:val="28"/>
          <w:lang w:val="uk-UA"/>
        </w:rPr>
      </w:pPr>
      <w:r w:rsidRPr="00F569EE">
        <w:rPr>
          <w:sz w:val="28"/>
          <w:lang w:val="uk-UA"/>
        </w:rPr>
        <w:t xml:space="preserve">Для сучасної цивілізації використання відновлюваних джерел енергії є </w:t>
      </w:r>
      <w:proofErr w:type="spellStart"/>
      <w:r w:rsidRPr="00F569EE">
        <w:rPr>
          <w:sz w:val="28"/>
          <w:lang w:val="uk-UA"/>
        </w:rPr>
        <w:t>життєво</w:t>
      </w:r>
      <w:proofErr w:type="spellEnd"/>
      <w:r w:rsidRPr="00F569EE">
        <w:rPr>
          <w:sz w:val="28"/>
          <w:lang w:val="uk-UA"/>
        </w:rPr>
        <w:t xml:space="preserve"> необхідним. Серед різноманітних технологій, спрямованих на вирішення цього завдання, особливе місце займає безпосереднє перетворення сонячного випромінювання на електроенергію.</w:t>
      </w:r>
      <w:r>
        <w:rPr>
          <w:sz w:val="28"/>
          <w:lang w:val="uk-UA"/>
        </w:rPr>
        <w:t xml:space="preserve"> </w:t>
      </w:r>
    </w:p>
    <w:p w14:paraId="377E7123" w14:textId="6201F47E" w:rsidR="00F569EE" w:rsidRDefault="00F569EE" w:rsidP="00110AF5">
      <w:pPr>
        <w:ind w:left="-1418"/>
        <w:jc w:val="both"/>
        <w:rPr>
          <w:sz w:val="28"/>
          <w:lang w:val="uk-UA"/>
        </w:rPr>
      </w:pPr>
      <w:r>
        <w:rPr>
          <w:sz w:val="28"/>
          <w:lang w:val="uk-UA"/>
        </w:rPr>
        <w:t>90 % енергії</w:t>
      </w:r>
      <w:r w:rsidR="007E2FEF">
        <w:rPr>
          <w:sz w:val="28"/>
          <w:lang w:val="uk-UA"/>
        </w:rPr>
        <w:t>, яку виробляють</w:t>
      </w:r>
      <w:r w:rsidRPr="00F569EE">
        <w:rPr>
          <w:sz w:val="28"/>
          <w:szCs w:val="28"/>
          <w:lang w:val="uk-UA"/>
        </w:rPr>
        <w:t xml:space="preserve"> внаслідок застосування </w:t>
      </w:r>
      <w:proofErr w:type="spellStart"/>
      <w:r w:rsidRPr="00F569EE">
        <w:rPr>
          <w:sz w:val="28"/>
          <w:szCs w:val="28"/>
          <w:lang w:val="uk-UA"/>
        </w:rPr>
        <w:t>фотовольтаїчних</w:t>
      </w:r>
      <w:proofErr w:type="spellEnd"/>
      <w:r w:rsidRPr="00F569EE">
        <w:rPr>
          <w:sz w:val="28"/>
          <w:szCs w:val="28"/>
          <w:lang w:val="uk-UA"/>
        </w:rPr>
        <w:t xml:space="preserve"> перетворювачів</w:t>
      </w:r>
      <w:r>
        <w:rPr>
          <w:sz w:val="28"/>
          <w:szCs w:val="28"/>
          <w:lang w:val="uk-UA"/>
        </w:rPr>
        <w:t xml:space="preserve"> </w:t>
      </w:r>
      <w:r w:rsidRPr="00F569EE">
        <w:rPr>
          <w:sz w:val="28"/>
          <w:szCs w:val="28"/>
          <w:lang w:val="uk-UA"/>
        </w:rPr>
        <w:t>припадає на кремнієві сонячні елементи</w:t>
      </w:r>
      <w:r>
        <w:rPr>
          <w:sz w:val="28"/>
          <w:szCs w:val="28"/>
          <w:lang w:val="uk-UA"/>
        </w:rPr>
        <w:t>.</w:t>
      </w:r>
      <w:r>
        <w:rPr>
          <w:sz w:val="28"/>
          <w:lang w:val="uk-UA"/>
        </w:rPr>
        <w:t xml:space="preserve"> </w:t>
      </w:r>
      <w:r w:rsidR="00020579">
        <w:rPr>
          <w:sz w:val="28"/>
          <w:lang w:val="uk-UA"/>
        </w:rPr>
        <w:t>О</w:t>
      </w:r>
      <w:r w:rsidRPr="00F569EE">
        <w:rPr>
          <w:sz w:val="28"/>
          <w:lang w:val="uk-UA"/>
        </w:rPr>
        <w:t>дним з визн</w:t>
      </w:r>
      <w:r w:rsidR="00110AF5">
        <w:rPr>
          <w:sz w:val="28"/>
          <w:lang w:val="uk-UA"/>
        </w:rPr>
        <w:t xml:space="preserve">ачальних чинників властивостей </w:t>
      </w:r>
      <w:r w:rsidR="00020579">
        <w:rPr>
          <w:sz w:val="28"/>
          <w:lang w:val="uk-UA"/>
        </w:rPr>
        <w:t>К</w:t>
      </w:r>
      <w:r w:rsidRPr="00F569EE">
        <w:rPr>
          <w:sz w:val="28"/>
          <w:lang w:val="uk-UA"/>
        </w:rPr>
        <w:t>СЕ є система дефектів, зокрема, ї</w:t>
      </w:r>
      <w:r w:rsidR="00110AF5">
        <w:rPr>
          <w:sz w:val="28"/>
          <w:lang w:val="uk-UA"/>
        </w:rPr>
        <w:t xml:space="preserve">хній </w:t>
      </w:r>
      <w:proofErr w:type="spellStart"/>
      <w:r w:rsidR="00110AF5">
        <w:rPr>
          <w:sz w:val="28"/>
          <w:lang w:val="uk-UA"/>
        </w:rPr>
        <w:t>домішковий</w:t>
      </w:r>
      <w:proofErr w:type="spellEnd"/>
      <w:r w:rsidR="00110AF5">
        <w:rPr>
          <w:sz w:val="28"/>
          <w:lang w:val="uk-UA"/>
        </w:rPr>
        <w:t xml:space="preserve"> склад. З</w:t>
      </w:r>
      <w:r w:rsidRPr="00F569EE">
        <w:rPr>
          <w:sz w:val="28"/>
          <w:lang w:val="uk-UA"/>
        </w:rPr>
        <w:t>алізо в таких структурах є основною і одною з найшкідливіших домішок.</w:t>
      </w:r>
    </w:p>
    <w:p w14:paraId="08C71380" w14:textId="18426100" w:rsidR="00F569EE" w:rsidRDefault="00F569EE" w:rsidP="00110AF5">
      <w:pPr>
        <w:ind w:left="-1418"/>
        <w:jc w:val="both"/>
        <w:rPr>
          <w:rFonts w:eastAsia="Times New Roman"/>
          <w:color w:val="000000"/>
          <w:sz w:val="28"/>
          <w:szCs w:val="28"/>
          <w:lang w:val="uk-UA"/>
        </w:rPr>
      </w:pPr>
      <w:r w:rsidRPr="00F569EE">
        <w:rPr>
          <w:rFonts w:eastAsia="Times New Roman"/>
          <w:color w:val="000000"/>
          <w:sz w:val="28"/>
          <w:szCs w:val="28"/>
          <w:lang w:val="uk-UA"/>
        </w:rPr>
        <w:t>Неруйнівні методи, що мають на меті оцінку концентрації домішок у напівпровідн</w:t>
      </w:r>
      <w:r w:rsidR="00020579">
        <w:rPr>
          <w:rFonts w:eastAsia="Times New Roman"/>
          <w:color w:val="000000"/>
          <w:sz w:val="28"/>
          <w:szCs w:val="28"/>
          <w:lang w:val="uk-UA"/>
        </w:rPr>
        <w:t>икових структурах</w:t>
      </w:r>
      <w:r w:rsidRPr="00F569EE">
        <w:rPr>
          <w:rFonts w:eastAsia="Times New Roman"/>
          <w:color w:val="000000"/>
          <w:sz w:val="28"/>
          <w:szCs w:val="28"/>
          <w:lang w:val="uk-UA"/>
        </w:rPr>
        <w:t>, мають важливе значення з прикладної точки зору.</w:t>
      </w:r>
      <w:r w:rsidR="00A91533">
        <w:rPr>
          <w:rFonts w:eastAsia="Times New Roman"/>
          <w:color w:val="000000"/>
          <w:sz w:val="28"/>
          <w:szCs w:val="28"/>
          <w:lang w:val="uk-UA"/>
        </w:rPr>
        <w:t xml:space="preserve"> </w:t>
      </w:r>
    </w:p>
    <w:p w14:paraId="5843C96D" w14:textId="514D361E" w:rsidR="007E2FEF" w:rsidRDefault="007E2FEF" w:rsidP="00110AF5">
      <w:pPr>
        <w:ind w:left="-1418"/>
        <w:jc w:val="both"/>
        <w:rPr>
          <w:rFonts w:eastAsia="Times New Roman"/>
          <w:color w:val="000000"/>
          <w:sz w:val="28"/>
          <w:szCs w:val="28"/>
          <w:lang w:val="uk-UA"/>
        </w:rPr>
      </w:pPr>
      <w:r w:rsidRPr="007E2FEF">
        <w:rPr>
          <w:rFonts w:eastAsia="Times New Roman"/>
          <w:color w:val="000000"/>
          <w:sz w:val="28"/>
          <w:lang w:val="uk-UA"/>
        </w:rPr>
        <w:t xml:space="preserve">Чи не найпоширенішим методом характеризації сонячних елементів є вимірювання вольт-амперних характеристик (ВАХ) і тому чимало сучасних </w:t>
      </w:r>
      <w:r w:rsidRPr="007E2FEF">
        <w:rPr>
          <w:sz w:val="28"/>
          <w:lang w:val="uk-UA"/>
        </w:rPr>
        <w:t>наукових досліджень спрямовані на розробку методів характеризації дефектів, які спираються на аналіз саме цих характеристик.</w:t>
      </w:r>
      <w:r>
        <w:rPr>
          <w:sz w:val="28"/>
          <w:lang w:val="uk-UA"/>
        </w:rPr>
        <w:t xml:space="preserve"> Проте існує проблема </w:t>
      </w:r>
      <w:proofErr w:type="spellStart"/>
      <w:r w:rsidRPr="007E2FEF">
        <w:rPr>
          <w:sz w:val="28"/>
          <w:szCs w:val="28"/>
          <w:lang w:val="uk-UA"/>
        </w:rPr>
        <w:t>багатопараметричності</w:t>
      </w:r>
      <w:proofErr w:type="spellEnd"/>
      <w:r w:rsidRPr="007E2FEF">
        <w:rPr>
          <w:sz w:val="28"/>
          <w:szCs w:val="28"/>
          <w:lang w:val="uk-UA"/>
        </w:rPr>
        <w:t xml:space="preserve"> </w:t>
      </w:r>
      <w:r w:rsidRPr="007E2FEF">
        <w:rPr>
          <w:rFonts w:eastAsia="Times New Roman"/>
          <w:color w:val="000000"/>
          <w:sz w:val="28"/>
          <w:szCs w:val="28"/>
          <w:lang w:val="uk-UA"/>
        </w:rPr>
        <w:t>взаємозв’язку концентрації рекомбінаційних центрів та параметрів ВАХ</w:t>
      </w:r>
      <w:r>
        <w:rPr>
          <w:rFonts w:eastAsia="Times New Roman"/>
          <w:color w:val="000000"/>
          <w:sz w:val="28"/>
          <w:szCs w:val="28"/>
          <w:lang w:val="uk-UA"/>
        </w:rPr>
        <w:t xml:space="preserve">. </w:t>
      </w:r>
    </w:p>
    <w:p w14:paraId="1A21EDC0" w14:textId="480E6709" w:rsidR="00545F28" w:rsidRPr="00545F28" w:rsidRDefault="00545F28" w:rsidP="00110AF5">
      <w:pPr>
        <w:ind w:left="-1418"/>
        <w:jc w:val="both"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>У зв</w:t>
      </w:r>
      <w:r w:rsidRPr="00110AF5">
        <w:rPr>
          <w:rFonts w:eastAsia="Times New Roman"/>
          <w:color w:val="000000"/>
          <w:sz w:val="28"/>
          <w:szCs w:val="28"/>
        </w:rPr>
        <w:t>’</w:t>
      </w:r>
      <w:proofErr w:type="spellStart"/>
      <w:r>
        <w:rPr>
          <w:rFonts w:eastAsia="Times New Roman"/>
          <w:color w:val="000000"/>
          <w:sz w:val="28"/>
          <w:szCs w:val="28"/>
          <w:lang w:val="uk-UA"/>
        </w:rPr>
        <w:t>язку</w:t>
      </w:r>
      <w:proofErr w:type="spellEnd"/>
      <w:r>
        <w:rPr>
          <w:rFonts w:eastAsia="Times New Roman"/>
          <w:color w:val="000000"/>
          <w:sz w:val="28"/>
          <w:szCs w:val="28"/>
          <w:lang w:val="uk-UA"/>
        </w:rPr>
        <w:t xml:space="preserve"> з цим метою даної роботи було</w:t>
      </w:r>
    </w:p>
    <w:p w14:paraId="4975424F" w14:textId="77777777" w:rsidR="00545F28" w:rsidRDefault="00545F28" w:rsidP="00110AF5">
      <w:pPr>
        <w:ind w:left="-1418"/>
        <w:jc w:val="both"/>
        <w:rPr>
          <w:sz w:val="28"/>
          <w:lang w:val="uk-UA"/>
        </w:rPr>
      </w:pPr>
      <w:r w:rsidRPr="00F569EE">
        <w:rPr>
          <w:sz w:val="28"/>
          <w:lang w:val="uk-UA"/>
        </w:rPr>
        <w:t xml:space="preserve">Розробити глибокі нейронні мережі, призначені для передбачення концентрації домішкового заліза в кремнієвих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+</m:t>
            </m:r>
          </m:sup>
        </m:sSup>
        <m:r>
          <w:rPr>
            <w:rFonts w:ascii="Cambria Math" w:hAnsi="Cambria Math"/>
            <w:sz w:val="28"/>
            <w:lang w:val="uk-UA"/>
          </w:rPr>
          <m:t>-p-</m:t>
        </m:r>
        <m:sSup>
          <m:sSupPr>
            <m:ctrlPr>
              <w:rPr>
                <w:rFonts w:ascii="Cambria Math" w:hAnsi="Cambria Math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+</m:t>
            </m:r>
          </m:sup>
        </m:sSup>
      </m:oMath>
      <w:r w:rsidRPr="00F569EE">
        <w:rPr>
          <w:sz w:val="28"/>
          <w:lang w:val="uk-UA"/>
        </w:rPr>
        <w:t xml:space="preserve"> структурах за величинами рівня легування, товщини бази, температури і фактору неідеальності або характеристик фотоелектричного перетворення. </w:t>
      </w:r>
    </w:p>
    <w:p w14:paraId="191B6C48" w14:textId="77777777" w:rsidR="00545F28" w:rsidRDefault="00545F28" w:rsidP="00110AF5">
      <w:pPr>
        <w:ind w:left="-1418"/>
        <w:jc w:val="both"/>
        <w:rPr>
          <w:sz w:val="28"/>
          <w:lang w:val="uk-UA"/>
        </w:rPr>
      </w:pPr>
      <w:r w:rsidRPr="00545F28">
        <w:rPr>
          <w:sz w:val="28"/>
          <w:lang w:val="uk-UA"/>
        </w:rPr>
        <w:t>Налаштувати відповідні мережі та визначити оптимальні значення гіперпараметрів</w:t>
      </w:r>
      <w:r w:rsidRPr="00F569EE">
        <w:rPr>
          <w:sz w:val="28"/>
          <w:lang w:val="uk-UA"/>
        </w:rPr>
        <w:t xml:space="preserve"> </w:t>
      </w:r>
    </w:p>
    <w:p w14:paraId="26904FFA" w14:textId="77777777" w:rsidR="00545F28" w:rsidRPr="00545F28" w:rsidRDefault="00545F28" w:rsidP="00110AF5">
      <w:pPr>
        <w:ind w:left="-1418"/>
        <w:jc w:val="both"/>
        <w:rPr>
          <w:sz w:val="28"/>
          <w:lang w:val="uk-UA"/>
        </w:rPr>
      </w:pPr>
      <w:r w:rsidRPr="00545F28">
        <w:rPr>
          <w:sz w:val="28"/>
          <w:lang w:val="uk-UA"/>
        </w:rPr>
        <w:t>Протестувати здатність розроблених нейронних мереж визначати концентрацію заліза, спираючись як на синтетичні, так і експериментально виміряні вольт-амперні характеристики кремнієвих сонячних елементів.</w:t>
      </w:r>
    </w:p>
    <w:p w14:paraId="189A6682" w14:textId="77777777" w:rsidR="00DE645A" w:rsidRDefault="00DE645A" w:rsidP="00110AF5">
      <w:pPr>
        <w:ind w:left="-1418"/>
        <w:jc w:val="both"/>
        <w:rPr>
          <w:rFonts w:cs="Times New Roman"/>
          <w:sz w:val="28"/>
          <w:lang w:val="uk-UA"/>
        </w:rPr>
      </w:pPr>
    </w:p>
    <w:p w14:paraId="1EE50B64" w14:textId="77777777" w:rsidR="00545F28" w:rsidRPr="00545F28" w:rsidRDefault="00545F28" w:rsidP="00110AF5">
      <w:pPr>
        <w:ind w:left="-1418"/>
        <w:jc w:val="both"/>
        <w:rPr>
          <w:rFonts w:cs="Times New Roman"/>
          <w:i/>
          <w:iCs/>
          <w:color w:val="00B0F0"/>
          <w:sz w:val="28"/>
          <w:lang w:val="uk-UA"/>
        </w:rPr>
      </w:pPr>
    </w:p>
    <w:p w14:paraId="22062DF7" w14:textId="77777777" w:rsidR="00DE645A" w:rsidRDefault="00DE645A" w:rsidP="00110AF5">
      <w:pPr>
        <w:ind w:left="-1418"/>
        <w:jc w:val="both"/>
        <w:rPr>
          <w:rFonts w:cs="Times New Roman"/>
          <w:sz w:val="28"/>
          <w:lang w:val="uk-UA"/>
        </w:rPr>
      </w:pPr>
    </w:p>
    <w:p w14:paraId="621E2975" w14:textId="77777777" w:rsidR="00DE645A" w:rsidRDefault="00DE645A" w:rsidP="00110AF5">
      <w:pPr>
        <w:ind w:left="-1418"/>
        <w:jc w:val="both"/>
        <w:rPr>
          <w:rFonts w:cs="Times New Roman"/>
          <w:sz w:val="28"/>
          <w:lang w:val="uk-UA"/>
        </w:rPr>
      </w:pPr>
    </w:p>
    <w:p w14:paraId="3A294758" w14:textId="77777777" w:rsidR="00DE645A" w:rsidRDefault="00DE645A" w:rsidP="00110AF5">
      <w:pPr>
        <w:ind w:left="-1418"/>
        <w:jc w:val="both"/>
        <w:rPr>
          <w:rFonts w:cs="Times New Roman"/>
          <w:sz w:val="28"/>
          <w:lang w:val="uk-UA"/>
        </w:rPr>
      </w:pPr>
    </w:p>
    <w:p w14:paraId="5CA2CCA4" w14:textId="77777777" w:rsidR="00DE645A" w:rsidRDefault="00DE645A" w:rsidP="00110AF5">
      <w:pPr>
        <w:ind w:left="-1418"/>
        <w:jc w:val="both"/>
        <w:rPr>
          <w:rFonts w:cs="Times New Roman"/>
          <w:sz w:val="28"/>
          <w:lang w:val="uk-UA"/>
        </w:rPr>
      </w:pPr>
    </w:p>
    <w:p w14:paraId="6C9188F7" w14:textId="77777777" w:rsidR="00DE645A" w:rsidRDefault="00DE645A" w:rsidP="00110AF5">
      <w:pPr>
        <w:ind w:left="-1418"/>
        <w:jc w:val="both"/>
        <w:rPr>
          <w:rFonts w:cs="Times New Roman"/>
          <w:sz w:val="28"/>
          <w:lang w:val="uk-UA"/>
        </w:rPr>
      </w:pPr>
    </w:p>
    <w:p w14:paraId="26406052" w14:textId="4631F04A" w:rsidR="005640CC" w:rsidRDefault="005640CC" w:rsidP="00110AF5">
      <w:pPr>
        <w:ind w:left="-1418"/>
        <w:rPr>
          <w:sz w:val="28"/>
          <w:lang w:val="uk-UA"/>
        </w:rPr>
      </w:pPr>
    </w:p>
    <w:p w14:paraId="04DC2FF0" w14:textId="0E27B0A1" w:rsidR="00110AF5" w:rsidRDefault="00110AF5" w:rsidP="00110AF5">
      <w:pPr>
        <w:ind w:left="-1418"/>
        <w:rPr>
          <w:sz w:val="28"/>
          <w:lang w:val="uk-UA"/>
        </w:rPr>
      </w:pPr>
    </w:p>
    <w:p w14:paraId="23AFCAEF" w14:textId="77777777" w:rsidR="00110AF5" w:rsidRDefault="00110AF5" w:rsidP="00110AF5">
      <w:pPr>
        <w:ind w:left="-1418"/>
        <w:rPr>
          <w:sz w:val="28"/>
          <w:lang w:val="uk-UA"/>
        </w:rPr>
      </w:pPr>
    </w:p>
    <w:p w14:paraId="0EBBF58B" w14:textId="77777777" w:rsidR="00DE645A" w:rsidRDefault="00DE645A" w:rsidP="00110AF5">
      <w:pPr>
        <w:ind w:left="-1418"/>
        <w:rPr>
          <w:sz w:val="28"/>
          <w:lang w:val="uk-UA"/>
        </w:rPr>
      </w:pPr>
      <w:r>
        <w:rPr>
          <w:sz w:val="28"/>
          <w:lang w:val="uk-UA"/>
        </w:rPr>
        <w:lastRenderedPageBreak/>
        <w:t>Слайд 3</w:t>
      </w:r>
      <w:r w:rsidRPr="00F569EE">
        <w:rPr>
          <w:sz w:val="28"/>
          <w:lang w:val="uk-UA"/>
        </w:rPr>
        <w:t xml:space="preserve"> ----------------------------------------------------------------</w:t>
      </w:r>
      <w:r>
        <w:rPr>
          <w:sz w:val="28"/>
          <w:lang w:val="uk-UA"/>
        </w:rPr>
        <w:t>-----------------------------------------------------------</w:t>
      </w:r>
    </w:p>
    <w:p w14:paraId="5BC7A179" w14:textId="77777777" w:rsidR="00DE645A" w:rsidRDefault="00DE645A" w:rsidP="00110AF5">
      <w:pPr>
        <w:ind w:left="-1418"/>
        <w:jc w:val="both"/>
        <w:rPr>
          <w:sz w:val="28"/>
          <w:szCs w:val="28"/>
          <w:lang w:val="uk-UA"/>
        </w:rPr>
      </w:pPr>
      <w:r w:rsidRPr="00DE645A">
        <w:rPr>
          <w:sz w:val="28"/>
          <w:szCs w:val="28"/>
          <w:lang w:val="uk-UA"/>
        </w:rPr>
        <w:t>План дій виглядав наступним чином</w:t>
      </w:r>
      <w:r>
        <w:rPr>
          <w:sz w:val="28"/>
          <w:szCs w:val="28"/>
          <w:lang w:val="uk-UA"/>
        </w:rPr>
        <w:t>:</w:t>
      </w:r>
    </w:p>
    <w:p w14:paraId="148A7FD8" w14:textId="3698CDF0" w:rsidR="00DE645A" w:rsidRDefault="00DE645A" w:rsidP="00110AF5">
      <w:pPr>
        <w:ind w:left="-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Pr="004025FD">
        <w:rPr>
          <w:color w:val="FFFFFF" w:themeColor="background1"/>
          <w:sz w:val="28"/>
          <w:szCs w:val="28"/>
          <w:lang w:val="uk-UA"/>
        </w:rPr>
        <w:t>_</w:t>
      </w:r>
      <w:r w:rsidR="000F2E0C">
        <w:rPr>
          <w:sz w:val="28"/>
          <w:szCs w:val="28"/>
          <w:lang w:val="uk-UA"/>
        </w:rPr>
        <w:t xml:space="preserve">Спочатку ми змоделювали ВАХ в програмному пакеті </w:t>
      </w:r>
      <w:r w:rsidR="000F2E0C">
        <w:rPr>
          <w:sz w:val="28"/>
          <w:szCs w:val="28"/>
          <w:lang w:val="en-US"/>
        </w:rPr>
        <w:t>SCAPS</w:t>
      </w:r>
      <w:r w:rsidR="000F2E0C" w:rsidRPr="000F2E0C">
        <w:rPr>
          <w:sz w:val="28"/>
          <w:szCs w:val="28"/>
        </w:rPr>
        <w:t xml:space="preserve"> </w:t>
      </w:r>
      <w:r w:rsidR="00F12CE9">
        <w:rPr>
          <w:sz w:val="28"/>
          <w:szCs w:val="28"/>
          <w:lang w:val="uk-UA"/>
        </w:rPr>
        <w:t>і розбили їх на тренувальний та тестовий набори.</w:t>
      </w:r>
    </w:p>
    <w:p w14:paraId="1F2153B2" w14:textId="2AC5080E" w:rsidR="00F12CE9" w:rsidRDefault="00F12CE9" w:rsidP="00110AF5">
      <w:pPr>
        <w:ind w:left="-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 Паралельно з цим ми експериментально виміряли ВАХ на реальних СЕ, щоб </w:t>
      </w:r>
      <w:r w:rsidR="00A1488A">
        <w:rPr>
          <w:sz w:val="28"/>
          <w:szCs w:val="28"/>
          <w:lang w:val="uk-UA"/>
        </w:rPr>
        <w:t>наш тестовий набір даних містив не тільки синтетично отримані ВАХ</w:t>
      </w:r>
      <w:r>
        <w:rPr>
          <w:sz w:val="28"/>
          <w:szCs w:val="28"/>
          <w:lang w:val="uk-UA"/>
        </w:rPr>
        <w:t>.</w:t>
      </w:r>
    </w:p>
    <w:p w14:paraId="53F6D09D" w14:textId="56830B44" w:rsidR="00F12CE9" w:rsidRDefault="00F12CE9" w:rsidP="00110AF5">
      <w:pPr>
        <w:ind w:left="-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  Після цього відбувалася розробка, налаштування та тренування наших нейронних мереж.</w:t>
      </w:r>
    </w:p>
    <w:p w14:paraId="7C540545" w14:textId="266D8237" w:rsidR="00F12CE9" w:rsidRDefault="00D511AB" w:rsidP="00110AF5">
      <w:pPr>
        <w:ind w:left="-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 </w:t>
      </w:r>
      <w:r w:rsidR="00F12CE9">
        <w:rPr>
          <w:sz w:val="28"/>
          <w:szCs w:val="28"/>
          <w:lang w:val="uk-UA"/>
        </w:rPr>
        <w:t>Кінцевим кроком в роботі було тестування наших глибоких нейронних мереж</w:t>
      </w:r>
      <w:r>
        <w:rPr>
          <w:sz w:val="28"/>
          <w:szCs w:val="28"/>
          <w:lang w:val="uk-UA"/>
        </w:rPr>
        <w:t xml:space="preserve"> та аналіз застосовності їх </w:t>
      </w:r>
      <w:r w:rsidR="00F12CE9">
        <w:rPr>
          <w:sz w:val="28"/>
          <w:szCs w:val="28"/>
          <w:lang w:val="uk-UA"/>
        </w:rPr>
        <w:t>до реальних сонячних елементів.</w:t>
      </w:r>
    </w:p>
    <w:p w14:paraId="54153DB7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4DED84F9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2C132916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761C08A8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2C8502CD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05C9505D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171CA3C1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40C2DDC8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0EC3241E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6F4D39EF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00B47805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266D0467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3F4E99D1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456FC752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6C3E7598" w14:textId="77777777" w:rsidR="00F20457" w:rsidRDefault="00F20457" w:rsidP="00110AF5">
      <w:pPr>
        <w:ind w:left="-1418"/>
        <w:jc w:val="both"/>
        <w:rPr>
          <w:sz w:val="28"/>
          <w:szCs w:val="28"/>
          <w:lang w:val="uk-UA"/>
        </w:rPr>
      </w:pPr>
    </w:p>
    <w:p w14:paraId="33323C22" w14:textId="77777777" w:rsidR="005640CC" w:rsidRDefault="005640CC" w:rsidP="00110AF5">
      <w:pPr>
        <w:ind w:left="-1418"/>
        <w:jc w:val="both"/>
        <w:rPr>
          <w:sz w:val="28"/>
          <w:lang w:val="uk-UA"/>
        </w:rPr>
      </w:pPr>
    </w:p>
    <w:p w14:paraId="28D69243" w14:textId="77777777" w:rsidR="00E1634E" w:rsidRDefault="00E1634E" w:rsidP="00110AF5">
      <w:pPr>
        <w:ind w:left="-1418"/>
        <w:jc w:val="both"/>
        <w:rPr>
          <w:sz w:val="28"/>
          <w:lang w:val="uk-UA"/>
        </w:rPr>
      </w:pPr>
    </w:p>
    <w:p w14:paraId="3F097D32" w14:textId="77777777" w:rsidR="00E1634E" w:rsidRDefault="00E1634E" w:rsidP="00110AF5">
      <w:pPr>
        <w:ind w:left="-1418"/>
        <w:jc w:val="both"/>
        <w:rPr>
          <w:sz w:val="28"/>
          <w:lang w:val="uk-UA"/>
        </w:rPr>
      </w:pPr>
    </w:p>
    <w:p w14:paraId="38F81824" w14:textId="77777777" w:rsidR="00E1634E" w:rsidRDefault="00E1634E" w:rsidP="00110AF5">
      <w:pPr>
        <w:ind w:left="-1418"/>
        <w:jc w:val="both"/>
        <w:rPr>
          <w:sz w:val="28"/>
          <w:lang w:val="uk-UA"/>
        </w:rPr>
      </w:pPr>
    </w:p>
    <w:p w14:paraId="700943C0" w14:textId="77777777" w:rsidR="00E1634E" w:rsidRDefault="00E1634E" w:rsidP="00110AF5">
      <w:pPr>
        <w:ind w:left="-1418"/>
        <w:jc w:val="both"/>
        <w:rPr>
          <w:sz w:val="28"/>
          <w:lang w:val="uk-UA"/>
        </w:rPr>
      </w:pPr>
    </w:p>
    <w:p w14:paraId="7667193F" w14:textId="77777777" w:rsidR="00E1634E" w:rsidRDefault="00E1634E" w:rsidP="00110AF5">
      <w:pPr>
        <w:ind w:left="-1418"/>
        <w:jc w:val="both"/>
        <w:rPr>
          <w:sz w:val="28"/>
          <w:lang w:val="uk-UA"/>
        </w:rPr>
      </w:pPr>
    </w:p>
    <w:p w14:paraId="2939BE31" w14:textId="2E7916A9" w:rsidR="00F20457" w:rsidRDefault="00F20457" w:rsidP="00110AF5">
      <w:pPr>
        <w:ind w:left="-1418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Слайд 4</w:t>
      </w:r>
      <w:r w:rsidRPr="00F569EE">
        <w:rPr>
          <w:sz w:val="28"/>
          <w:lang w:val="uk-UA"/>
        </w:rPr>
        <w:t xml:space="preserve"> ----------------------------------------------------------------</w:t>
      </w:r>
      <w:r>
        <w:rPr>
          <w:sz w:val="28"/>
          <w:lang w:val="uk-UA"/>
        </w:rPr>
        <w:t>-----------------------------------------------------------</w:t>
      </w:r>
    </w:p>
    <w:p w14:paraId="27422F79" w14:textId="388B70C6" w:rsidR="00F20457" w:rsidRDefault="00F20457" w:rsidP="00110AF5">
      <w:pPr>
        <w:ind w:left="-1418"/>
        <w:jc w:val="both"/>
        <w:rPr>
          <w:sz w:val="28"/>
          <w:u w:val="single"/>
          <w:lang w:val="uk-UA"/>
        </w:rPr>
      </w:pPr>
      <w:r w:rsidRPr="00F20457">
        <w:rPr>
          <w:sz w:val="28"/>
          <w:u w:val="single"/>
          <w:lang w:val="uk-UA"/>
        </w:rPr>
        <w:t>Моделюва</w:t>
      </w:r>
      <w:r w:rsidR="003E56C9">
        <w:rPr>
          <w:sz w:val="28"/>
          <w:u w:val="single"/>
          <w:lang w:val="uk-UA"/>
        </w:rPr>
        <w:t>ння</w:t>
      </w:r>
    </w:p>
    <w:p w14:paraId="7E6A8D2B" w14:textId="1CD046FA" w:rsidR="009D5F71" w:rsidRDefault="009D5F71" w:rsidP="00841537">
      <w:pPr>
        <w:ind w:left="-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малюнку зображена кремнієва </w:t>
      </w:r>
      <w:r>
        <w:rPr>
          <w:sz w:val="28"/>
          <w:szCs w:val="28"/>
          <w:lang w:val="en-US"/>
        </w:rPr>
        <w:t>n</w:t>
      </w:r>
      <w:r w:rsidRPr="009D5F71">
        <w:rPr>
          <w:sz w:val="28"/>
          <w:szCs w:val="28"/>
        </w:rPr>
        <w:t>+-</w:t>
      </w:r>
      <w:r>
        <w:rPr>
          <w:sz w:val="28"/>
          <w:szCs w:val="28"/>
          <w:lang w:val="en-US"/>
        </w:rPr>
        <w:t>p</w:t>
      </w:r>
      <w:r w:rsidRPr="009D5F7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</w:t>
      </w:r>
      <w:r w:rsidRPr="009D5F71">
        <w:rPr>
          <w:sz w:val="28"/>
          <w:szCs w:val="28"/>
        </w:rPr>
        <w:t xml:space="preserve">+ </w:t>
      </w:r>
      <w:r>
        <w:rPr>
          <w:sz w:val="28"/>
          <w:szCs w:val="28"/>
          <w:lang w:val="uk-UA"/>
        </w:rPr>
        <w:t xml:space="preserve">структура, що містить </w:t>
      </w:r>
      <w:proofErr w:type="spellStart"/>
      <w:r>
        <w:rPr>
          <w:sz w:val="28"/>
          <w:szCs w:val="28"/>
          <w:lang w:val="uk-UA"/>
        </w:rPr>
        <w:t>домішкове</w:t>
      </w:r>
      <w:proofErr w:type="spellEnd"/>
      <w:r>
        <w:rPr>
          <w:sz w:val="28"/>
          <w:szCs w:val="28"/>
          <w:lang w:val="uk-UA"/>
        </w:rPr>
        <w:t xml:space="preserve"> залізо. </w:t>
      </w:r>
      <w:r w:rsidRPr="0064764F">
        <w:rPr>
          <w:sz w:val="28"/>
          <w:szCs w:val="28"/>
          <w:highlight w:val="yellow"/>
          <w:lang w:val="uk-UA"/>
        </w:rPr>
        <w:t xml:space="preserve">Складається вона з емітерного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+</m:t>
            </m:r>
          </m:sup>
        </m:sSup>
      </m:oMath>
      <w:r w:rsidRPr="0064764F">
        <w:rPr>
          <w:sz w:val="28"/>
          <w:szCs w:val="28"/>
          <w:highlight w:val="yellow"/>
          <w:lang w:val="uk-UA"/>
        </w:rPr>
        <w:t xml:space="preserve">-шару товщиною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n</m:t>
            </m:r>
          </m:sub>
        </m:sSub>
      </m:oMath>
      <w:r w:rsidRPr="0064764F">
        <w:rPr>
          <w:sz w:val="28"/>
          <w:szCs w:val="28"/>
          <w:highlight w:val="yellow"/>
          <w:lang w:val="uk-UA"/>
        </w:rPr>
        <w:t xml:space="preserve">, бази з дірковою провідністю товщиною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p</m:t>
            </m:r>
          </m:sub>
        </m:sSub>
      </m:oMath>
      <w:r w:rsidRPr="0064764F">
        <w:rPr>
          <w:sz w:val="28"/>
          <w:szCs w:val="28"/>
          <w:highlight w:val="yellow"/>
          <w:lang w:val="uk-UA"/>
        </w:rPr>
        <w:t xml:space="preserve"> та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+</m:t>
            </m:r>
          </m:sup>
        </m:sSup>
      </m:oMath>
      <w:r w:rsidRPr="0064764F">
        <w:rPr>
          <w:sz w:val="28"/>
          <w:szCs w:val="28"/>
          <w:highlight w:val="yellow"/>
          <w:lang w:val="uk-UA"/>
        </w:rPr>
        <w:t xml:space="preserve">-шару для створення </w:t>
      </w:r>
      <w:bookmarkStart w:id="0" w:name="OLE_LINK869"/>
      <w:proofErr w:type="spellStart"/>
      <w:r w:rsidRPr="0064764F">
        <w:rPr>
          <w:sz w:val="28"/>
          <w:szCs w:val="28"/>
          <w:highlight w:val="yellow"/>
        </w:rPr>
        <w:t>системи</w:t>
      </w:r>
      <w:proofErr w:type="spellEnd"/>
      <w:r w:rsidRPr="0064764F">
        <w:rPr>
          <w:sz w:val="28"/>
          <w:szCs w:val="28"/>
          <w:highlight w:val="yellow"/>
        </w:rPr>
        <w:t xml:space="preserve"> з полем </w:t>
      </w:r>
      <w:proofErr w:type="spellStart"/>
      <w:r w:rsidRPr="0064764F">
        <w:rPr>
          <w:sz w:val="28"/>
          <w:szCs w:val="28"/>
          <w:highlight w:val="yellow"/>
        </w:rPr>
        <w:t>задньої</w:t>
      </w:r>
      <w:proofErr w:type="spellEnd"/>
      <w:r w:rsidRPr="0064764F">
        <w:rPr>
          <w:sz w:val="28"/>
          <w:szCs w:val="28"/>
          <w:highlight w:val="yellow"/>
        </w:rPr>
        <w:t xml:space="preserve"> </w:t>
      </w:r>
      <w:proofErr w:type="spellStart"/>
      <w:r w:rsidRPr="0064764F">
        <w:rPr>
          <w:sz w:val="28"/>
          <w:szCs w:val="28"/>
          <w:highlight w:val="yellow"/>
        </w:rPr>
        <w:t>поверхні</w:t>
      </w:r>
      <w:proofErr w:type="spellEnd"/>
      <w:r w:rsidRPr="0064764F">
        <w:rPr>
          <w:sz w:val="28"/>
          <w:szCs w:val="28"/>
          <w:highlight w:val="yellow"/>
          <w:lang w:val="uk-UA"/>
        </w:rPr>
        <w:t xml:space="preserve"> </w:t>
      </w:r>
      <w:bookmarkEnd w:id="0"/>
      <w:r w:rsidRPr="0064764F">
        <w:rPr>
          <w:sz w:val="28"/>
          <w:szCs w:val="28"/>
          <w:highlight w:val="yellow"/>
          <w:lang w:val="uk-UA"/>
        </w:rPr>
        <w:t xml:space="preserve">товщиною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SBF</m:t>
            </m:r>
          </m:sub>
        </m:sSub>
      </m:oMath>
      <w:r w:rsidRPr="0064764F">
        <w:rPr>
          <w:sz w:val="28"/>
          <w:szCs w:val="28"/>
          <w:highlight w:val="yellow"/>
          <w:lang w:val="uk-UA"/>
        </w:rPr>
        <w:t xml:space="preserve">. Вважалося, що концентрації легуючих домішок (фосфору та бору) дорівнюють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D</m:t>
            </m:r>
          </m:sub>
        </m:sSub>
      </m:oMath>
      <w:r w:rsidRPr="0064764F">
        <w:rPr>
          <w:sz w:val="28"/>
          <w:szCs w:val="28"/>
          <w:highlight w:val="yellow"/>
          <w:lang w:val="uk-UA"/>
        </w:rPr>
        <w:t xml:space="preserve"> в емітері,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B</m:t>
            </m:r>
          </m:sub>
        </m:sSub>
      </m:oMath>
      <w:r w:rsidRPr="0064764F">
        <w:rPr>
          <w:sz w:val="28"/>
          <w:szCs w:val="28"/>
          <w:highlight w:val="yellow"/>
          <w:lang w:val="uk-UA"/>
        </w:rPr>
        <w:t xml:space="preserve"> в базі 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  <w:lang w:val="uk-UA"/>
              </w:rPr>
              <m:t>SBF</m:t>
            </m:r>
          </m:sub>
        </m:sSub>
      </m:oMath>
      <w:r w:rsidRPr="0064764F">
        <w:rPr>
          <w:sz w:val="28"/>
          <w:szCs w:val="28"/>
          <w:highlight w:val="yellow"/>
          <w:lang w:val="uk-UA"/>
        </w:rPr>
        <w:t xml:space="preserve"> в </w:t>
      </w:r>
      <w:r w:rsidRPr="0064764F">
        <w:rPr>
          <w:sz w:val="28"/>
          <w:szCs w:val="28"/>
          <w:highlight w:val="yellow"/>
          <w:lang w:val="en-US"/>
        </w:rPr>
        <w:t>BSF</w:t>
      </w:r>
      <w:r w:rsidRPr="0064764F">
        <w:rPr>
          <w:sz w:val="28"/>
          <w:szCs w:val="28"/>
          <w:highlight w:val="yellow"/>
          <w:lang w:val="uk-UA"/>
        </w:rPr>
        <w:t>-шарі.</w:t>
      </w:r>
      <w:r>
        <w:rPr>
          <w:sz w:val="28"/>
          <w:szCs w:val="28"/>
          <w:lang w:val="uk-UA"/>
        </w:rPr>
        <w:t xml:space="preserve"> </w:t>
      </w:r>
    </w:p>
    <w:p w14:paraId="58B6AAD2" w14:textId="7C0F16A9" w:rsidR="00CE457E" w:rsidRDefault="00CE457E" w:rsidP="00110AF5">
      <w:pPr>
        <w:ind w:left="-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Моделювання проводилося для двох випадків:</w:t>
      </w:r>
    </w:p>
    <w:p w14:paraId="6BCE5369" w14:textId="1DBADFF4" w:rsidR="00CE457E" w:rsidRDefault="00E61839" w:rsidP="00110AF5">
      <w:pPr>
        <w:ind w:left="-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CE457E">
        <w:rPr>
          <w:sz w:val="28"/>
          <w:szCs w:val="28"/>
          <w:lang w:val="uk-UA"/>
        </w:rPr>
        <w:t>.</w:t>
      </w:r>
      <w:r w:rsidR="00CE457E" w:rsidRPr="00CE457E">
        <w:rPr>
          <w:color w:val="FFFFFF" w:themeColor="background1"/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У першому</w:t>
      </w:r>
      <w:r w:rsidR="00CE457E">
        <w:rPr>
          <w:sz w:val="28"/>
          <w:szCs w:val="28"/>
          <w:lang w:val="uk-UA"/>
        </w:rPr>
        <w:t xml:space="preserve"> випадку вважалося, що у кристалі присутні як неспарені </w:t>
      </w:r>
      <w:proofErr w:type="spellStart"/>
      <w:r w:rsidR="00CE457E">
        <w:rPr>
          <w:sz w:val="28"/>
          <w:szCs w:val="28"/>
          <w:lang w:val="uk-UA"/>
        </w:rPr>
        <w:t>міжвузлові</w:t>
      </w:r>
      <w:proofErr w:type="spellEnd"/>
      <w:r w:rsidR="00CE457E">
        <w:rPr>
          <w:sz w:val="28"/>
          <w:szCs w:val="28"/>
          <w:lang w:val="uk-UA"/>
        </w:rPr>
        <w:t xml:space="preserve"> атоми заліза так і пари з</w:t>
      </w:r>
      <w:r>
        <w:rPr>
          <w:sz w:val="28"/>
          <w:szCs w:val="28"/>
          <w:lang w:val="uk-UA"/>
        </w:rPr>
        <w:t>аліза з бором</w:t>
      </w:r>
      <w:r w:rsidR="00CE457E">
        <w:rPr>
          <w:sz w:val="28"/>
          <w:szCs w:val="28"/>
          <w:lang w:val="uk-UA"/>
        </w:rPr>
        <w:t>.</w:t>
      </w:r>
      <w:r w:rsidR="00841537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рівноважний стан)</w:t>
      </w:r>
    </w:p>
    <w:p w14:paraId="64BC9CC6" w14:textId="5110D122" w:rsidR="00E61839" w:rsidRDefault="00E61839" w:rsidP="00E61839">
      <w:pPr>
        <w:ind w:left="-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CE457E">
        <w:rPr>
          <w:color w:val="FFFFFF" w:themeColor="background1"/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 xml:space="preserve">У другому вважалося, що всі атоми заліза утворюють комплекси і перебувають у </w:t>
      </w:r>
      <w:proofErr w:type="spellStart"/>
      <w:r>
        <w:rPr>
          <w:sz w:val="28"/>
          <w:szCs w:val="28"/>
          <w:lang w:val="uk-UA"/>
        </w:rPr>
        <w:t>міжвузольному</w:t>
      </w:r>
      <w:proofErr w:type="spellEnd"/>
      <w:r>
        <w:rPr>
          <w:sz w:val="28"/>
          <w:szCs w:val="28"/>
          <w:lang w:val="uk-UA"/>
        </w:rPr>
        <w:t xml:space="preserve"> стані.</w:t>
      </w:r>
    </w:p>
    <w:p w14:paraId="19CCC611" w14:textId="3FB9E4C3" w:rsidR="004B1682" w:rsidRDefault="004B1682" w:rsidP="004B1682">
      <w:pPr>
        <w:ind w:left="-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випадку світлових ВАХ вважалося, що СЕ освітлюється або сонячним світлом (це спектр АМ 1.5 з потужністю освітлення 1000 Вт</w:t>
      </w:r>
      <w:r w:rsidRPr="00AF1EDF"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>м</w:t>
      </w:r>
      <w:r w:rsidRPr="00AF1EDF">
        <w:rPr>
          <w:sz w:val="28"/>
          <w:szCs w:val="28"/>
          <w:lang w:val="uk-UA"/>
        </w:rPr>
        <w:t>^2</w:t>
      </w:r>
      <w:r>
        <w:rPr>
          <w:sz w:val="28"/>
          <w:szCs w:val="28"/>
          <w:lang w:val="uk-UA"/>
        </w:rPr>
        <w:t>) або монохроматичним (це спектр 940 нм, з потужністю освітлення 4 Вт</w:t>
      </w:r>
      <w:r w:rsidRPr="00AF1EDF"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>м</w:t>
      </w:r>
      <w:r w:rsidRPr="00AF1EDF">
        <w:rPr>
          <w:sz w:val="28"/>
          <w:szCs w:val="28"/>
          <w:lang w:val="uk-UA"/>
        </w:rPr>
        <w:t xml:space="preserve">^2). </w:t>
      </w:r>
      <w:r>
        <w:rPr>
          <w:sz w:val="28"/>
          <w:szCs w:val="28"/>
          <w:lang w:val="uk-UA"/>
        </w:rPr>
        <w:t>Значення пар</w:t>
      </w:r>
      <w:r w:rsidR="00F674BD">
        <w:rPr>
          <w:sz w:val="28"/>
          <w:szCs w:val="28"/>
          <w:lang w:val="uk-UA"/>
        </w:rPr>
        <w:t>аметрів, які використовувалися п</w:t>
      </w:r>
      <w:r>
        <w:rPr>
          <w:sz w:val="28"/>
          <w:szCs w:val="28"/>
          <w:lang w:val="uk-UA"/>
        </w:rPr>
        <w:t xml:space="preserve">ід час розрахунків наведені у таблиці. Параметри, які варіювалися це </w:t>
      </w:r>
    </w:p>
    <w:p w14:paraId="5FD729D4" w14:textId="77777777" w:rsidR="004B1682" w:rsidRPr="0064764F" w:rsidRDefault="004B1682" w:rsidP="004B1682">
      <w:pPr>
        <w:ind w:left="-1418"/>
        <w:jc w:val="both"/>
        <w:rPr>
          <w:sz w:val="28"/>
          <w:szCs w:val="28"/>
          <w:highlight w:val="yellow"/>
          <w:lang w:val="uk-UA"/>
        </w:rPr>
      </w:pPr>
      <w:r w:rsidRPr="0064764F">
        <w:rPr>
          <w:sz w:val="28"/>
          <w:szCs w:val="28"/>
          <w:highlight w:val="yellow"/>
          <w:lang w:val="uk-UA"/>
        </w:rPr>
        <w:t>Концентрація бору в базі</w:t>
      </w:r>
    </w:p>
    <w:p w14:paraId="5C6C97EF" w14:textId="77777777" w:rsidR="004B1682" w:rsidRPr="0064764F" w:rsidRDefault="004B1682" w:rsidP="004B1682">
      <w:pPr>
        <w:ind w:left="-1418"/>
        <w:jc w:val="both"/>
        <w:rPr>
          <w:sz w:val="28"/>
          <w:szCs w:val="28"/>
          <w:highlight w:val="yellow"/>
          <w:lang w:val="uk-UA"/>
        </w:rPr>
      </w:pPr>
      <w:r w:rsidRPr="0064764F">
        <w:rPr>
          <w:sz w:val="28"/>
          <w:szCs w:val="28"/>
          <w:highlight w:val="yellow"/>
          <w:lang w:val="uk-UA"/>
        </w:rPr>
        <w:t>Товщина бази</w:t>
      </w:r>
    </w:p>
    <w:p w14:paraId="4D0D9792" w14:textId="77777777" w:rsidR="004B1682" w:rsidRPr="0064764F" w:rsidRDefault="004B1682" w:rsidP="004B1682">
      <w:pPr>
        <w:ind w:left="-1418"/>
        <w:jc w:val="both"/>
        <w:rPr>
          <w:sz w:val="28"/>
          <w:szCs w:val="28"/>
          <w:highlight w:val="yellow"/>
          <w:lang w:val="uk-UA"/>
        </w:rPr>
      </w:pPr>
      <w:r w:rsidRPr="0064764F">
        <w:rPr>
          <w:sz w:val="28"/>
          <w:szCs w:val="28"/>
          <w:highlight w:val="yellow"/>
          <w:lang w:val="uk-UA"/>
        </w:rPr>
        <w:t>Концентрація домішкового заліза в шарах з дірковою провідністю</w:t>
      </w:r>
    </w:p>
    <w:p w14:paraId="0D33DDB3" w14:textId="1F3A8862" w:rsidR="004B1682" w:rsidRDefault="004B1682" w:rsidP="004B1682">
      <w:pPr>
        <w:ind w:left="-1418"/>
        <w:jc w:val="both"/>
        <w:rPr>
          <w:sz w:val="28"/>
          <w:szCs w:val="28"/>
          <w:lang w:val="uk-UA"/>
        </w:rPr>
      </w:pPr>
      <w:r w:rsidRPr="0064764F">
        <w:rPr>
          <w:sz w:val="28"/>
          <w:szCs w:val="28"/>
          <w:highlight w:val="yellow"/>
          <w:lang w:val="uk-UA"/>
        </w:rPr>
        <w:t>Температура</w:t>
      </w:r>
    </w:p>
    <w:p w14:paraId="3AE4A968" w14:textId="3A85CA36" w:rsidR="00E61839" w:rsidRPr="00E61839" w:rsidRDefault="00E61839" w:rsidP="00E61839">
      <w:pPr>
        <w:ind w:left="-141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 вольт-амперних характеристик визначалися:</w:t>
      </w:r>
    </w:p>
    <w:p w14:paraId="7143D3DE" w14:textId="77777777" w:rsidR="00E61839" w:rsidRPr="00E61839" w:rsidRDefault="00E61839" w:rsidP="00E61839">
      <w:pPr>
        <w:ind w:left="-1418"/>
        <w:jc w:val="both"/>
        <w:rPr>
          <w:sz w:val="28"/>
          <w:szCs w:val="28"/>
        </w:rPr>
      </w:pPr>
      <w:r w:rsidRPr="00E61839">
        <w:rPr>
          <w:sz w:val="28"/>
          <w:szCs w:val="28"/>
          <w:lang w:val="uk-UA"/>
        </w:rPr>
        <w:t xml:space="preserve">1) фактор неідеальності </w:t>
      </w:r>
      <w:r w:rsidRPr="00E61839">
        <w:rPr>
          <w:i/>
          <w:iCs/>
          <w:sz w:val="28"/>
          <w:szCs w:val="28"/>
          <w:lang w:val="en-US"/>
        </w:rPr>
        <w:t>n</w:t>
      </w:r>
      <w:r w:rsidRPr="00E61839">
        <w:rPr>
          <w:sz w:val="28"/>
          <w:szCs w:val="28"/>
          <w:lang w:val="uk-UA"/>
        </w:rPr>
        <w:t>;</w:t>
      </w:r>
    </w:p>
    <w:p w14:paraId="5223EABA" w14:textId="77777777" w:rsidR="00E61839" w:rsidRPr="00E61839" w:rsidRDefault="00E61839" w:rsidP="00E61839">
      <w:pPr>
        <w:ind w:left="-1418"/>
        <w:jc w:val="both"/>
        <w:rPr>
          <w:sz w:val="28"/>
          <w:szCs w:val="28"/>
        </w:rPr>
      </w:pPr>
      <w:r w:rsidRPr="00E61839">
        <w:rPr>
          <w:sz w:val="28"/>
          <w:szCs w:val="28"/>
        </w:rPr>
        <w:t>2</w:t>
      </w:r>
      <w:r w:rsidRPr="00E61839">
        <w:rPr>
          <w:sz w:val="28"/>
          <w:szCs w:val="28"/>
          <w:lang w:val="uk-UA"/>
        </w:rPr>
        <w:t>) струм короткого замикання</w:t>
      </w:r>
      <w:r w:rsidRPr="00E61839">
        <w:rPr>
          <w:sz w:val="28"/>
          <w:szCs w:val="28"/>
        </w:rPr>
        <w:t xml:space="preserve"> </w:t>
      </w:r>
      <w:proofErr w:type="gramStart"/>
      <w:r w:rsidRPr="00E61839">
        <w:rPr>
          <w:i/>
          <w:iCs/>
          <w:sz w:val="28"/>
          <w:szCs w:val="28"/>
          <w:lang w:val="en-US"/>
        </w:rPr>
        <w:t>I</w:t>
      </w:r>
      <w:r w:rsidRPr="00E61839">
        <w:rPr>
          <w:sz w:val="28"/>
          <w:szCs w:val="28"/>
          <w:vertAlign w:val="subscript"/>
          <w:lang w:val="en-US"/>
        </w:rPr>
        <w:t>SC</w:t>
      </w:r>
      <w:r w:rsidRPr="00E61839">
        <w:rPr>
          <w:sz w:val="28"/>
          <w:szCs w:val="28"/>
        </w:rPr>
        <w:t xml:space="preserve">;   </w:t>
      </w:r>
      <w:proofErr w:type="gramEnd"/>
      <w:r w:rsidRPr="00E61839">
        <w:rPr>
          <w:sz w:val="28"/>
          <w:szCs w:val="28"/>
        </w:rPr>
        <w:t xml:space="preserve"> 4) </w:t>
      </w:r>
      <w:r w:rsidRPr="00E61839">
        <w:rPr>
          <w:sz w:val="28"/>
          <w:szCs w:val="28"/>
          <w:lang w:val="uk-UA"/>
        </w:rPr>
        <w:t xml:space="preserve">напруга розімкненого кола </w:t>
      </w:r>
      <w:r w:rsidRPr="00E61839">
        <w:rPr>
          <w:i/>
          <w:iCs/>
          <w:sz w:val="28"/>
          <w:szCs w:val="28"/>
          <w:lang w:val="en-US"/>
        </w:rPr>
        <w:t>V</w:t>
      </w:r>
      <w:r w:rsidRPr="00E61839">
        <w:rPr>
          <w:i/>
          <w:iCs/>
          <w:sz w:val="28"/>
          <w:szCs w:val="28"/>
          <w:vertAlign w:val="subscript"/>
          <w:lang w:val="en-US"/>
        </w:rPr>
        <w:t>OC</w:t>
      </w:r>
      <w:r w:rsidRPr="00E61839">
        <w:rPr>
          <w:sz w:val="28"/>
          <w:szCs w:val="28"/>
        </w:rPr>
        <w:t xml:space="preserve">; </w:t>
      </w:r>
    </w:p>
    <w:p w14:paraId="46F0BDCF" w14:textId="77777777" w:rsidR="00E61839" w:rsidRPr="00E61839" w:rsidRDefault="00E61839" w:rsidP="00E61839">
      <w:pPr>
        <w:ind w:left="-1418"/>
        <w:jc w:val="both"/>
        <w:rPr>
          <w:sz w:val="28"/>
          <w:szCs w:val="28"/>
        </w:rPr>
      </w:pPr>
      <w:r w:rsidRPr="00E61839">
        <w:rPr>
          <w:sz w:val="28"/>
          <w:szCs w:val="28"/>
        </w:rPr>
        <w:t xml:space="preserve">3) </w:t>
      </w:r>
      <w:r w:rsidRPr="00E61839">
        <w:rPr>
          <w:sz w:val="28"/>
          <w:szCs w:val="28"/>
          <w:lang w:val="uk-UA"/>
        </w:rPr>
        <w:t xml:space="preserve">коефіцієнт корисної дії </w:t>
      </w:r>
      <w:proofErr w:type="gramStart"/>
      <w:r w:rsidRPr="00E61839">
        <w:rPr>
          <w:sz w:val="28"/>
          <w:szCs w:val="28"/>
          <w:lang w:val="el-GR"/>
        </w:rPr>
        <w:t>η</w:t>
      </w:r>
      <w:r w:rsidRPr="00E61839">
        <w:rPr>
          <w:sz w:val="28"/>
          <w:szCs w:val="28"/>
        </w:rPr>
        <w:t xml:space="preserve">;   </w:t>
      </w:r>
      <w:proofErr w:type="gramEnd"/>
      <w:r w:rsidRPr="00E61839">
        <w:rPr>
          <w:sz w:val="28"/>
          <w:szCs w:val="28"/>
        </w:rPr>
        <w:t xml:space="preserve">            5) </w:t>
      </w:r>
      <w:r w:rsidRPr="00E61839">
        <w:rPr>
          <w:sz w:val="28"/>
          <w:szCs w:val="28"/>
          <w:lang w:val="uk-UA"/>
        </w:rPr>
        <w:t xml:space="preserve">фактор заповнення </w:t>
      </w:r>
      <w:r w:rsidRPr="00E61839">
        <w:rPr>
          <w:i/>
          <w:iCs/>
          <w:sz w:val="28"/>
          <w:szCs w:val="28"/>
          <w:lang w:val="en-US"/>
        </w:rPr>
        <w:t>FF</w:t>
      </w:r>
    </w:p>
    <w:p w14:paraId="6E71DFF5" w14:textId="50824628" w:rsidR="00E61839" w:rsidRDefault="00E61839" w:rsidP="00E61839">
      <w:pPr>
        <w:ind w:left="-1418"/>
        <w:jc w:val="both"/>
        <w:rPr>
          <w:i/>
          <w:iCs/>
          <w:sz w:val="28"/>
          <w:szCs w:val="28"/>
          <w:lang w:val="uk-UA"/>
        </w:rPr>
      </w:pPr>
      <w:r w:rsidRPr="00E61839">
        <w:rPr>
          <w:i/>
          <w:iCs/>
          <w:sz w:val="28"/>
          <w:szCs w:val="28"/>
          <w:lang w:val="uk-UA"/>
        </w:rPr>
        <w:t>загальна кількість змодельованих ВАХ – більше 95 тис. штук</w:t>
      </w:r>
    </w:p>
    <w:p w14:paraId="77DFEE0F" w14:textId="1D24D7CD" w:rsidR="00E61839" w:rsidRDefault="00E61839" w:rsidP="00110AF5">
      <w:pPr>
        <w:ind w:left="-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ВАХ розраховувалися за допомогою програмного пакету одномірного моделювання </w:t>
      </w:r>
      <w:r>
        <w:rPr>
          <w:sz w:val="28"/>
          <w:szCs w:val="28"/>
          <w:lang w:val="en-US"/>
        </w:rPr>
        <w:t>SCAPS</w:t>
      </w:r>
    </w:p>
    <w:p w14:paraId="6562D3C3" w14:textId="77777777" w:rsidR="00CE457E" w:rsidRDefault="00CE457E" w:rsidP="00110AF5">
      <w:pPr>
        <w:ind w:left="-1418"/>
        <w:jc w:val="both"/>
        <w:rPr>
          <w:sz w:val="28"/>
          <w:szCs w:val="28"/>
          <w:lang w:val="uk-UA"/>
        </w:rPr>
      </w:pPr>
    </w:p>
    <w:p w14:paraId="1B62B9FB" w14:textId="77777777" w:rsidR="00CE457E" w:rsidRDefault="00CE457E" w:rsidP="00110AF5">
      <w:pPr>
        <w:ind w:left="-1418"/>
        <w:jc w:val="both"/>
        <w:rPr>
          <w:sz w:val="28"/>
          <w:szCs w:val="28"/>
          <w:lang w:val="uk-UA"/>
        </w:rPr>
      </w:pPr>
    </w:p>
    <w:p w14:paraId="3585995E" w14:textId="77777777" w:rsidR="00CE457E" w:rsidRDefault="00CE457E" w:rsidP="00110AF5">
      <w:pPr>
        <w:ind w:left="-1418"/>
        <w:jc w:val="both"/>
        <w:rPr>
          <w:sz w:val="28"/>
          <w:szCs w:val="28"/>
          <w:lang w:val="uk-UA"/>
        </w:rPr>
      </w:pPr>
    </w:p>
    <w:p w14:paraId="6159740D" w14:textId="77777777" w:rsidR="00CE457E" w:rsidRDefault="00CE457E" w:rsidP="00110AF5">
      <w:pPr>
        <w:ind w:left="-1418"/>
        <w:jc w:val="both"/>
        <w:rPr>
          <w:sz w:val="28"/>
          <w:szCs w:val="28"/>
          <w:lang w:val="uk-UA"/>
        </w:rPr>
      </w:pPr>
    </w:p>
    <w:p w14:paraId="3FC60CCF" w14:textId="77777777" w:rsidR="00CE457E" w:rsidRDefault="00CE457E" w:rsidP="00110AF5">
      <w:pPr>
        <w:ind w:left="-1418"/>
        <w:jc w:val="both"/>
        <w:rPr>
          <w:sz w:val="28"/>
          <w:szCs w:val="28"/>
          <w:lang w:val="uk-UA"/>
        </w:rPr>
      </w:pPr>
    </w:p>
    <w:p w14:paraId="2BE6453B" w14:textId="77777777" w:rsidR="00CE457E" w:rsidRDefault="00CE457E" w:rsidP="00110AF5">
      <w:pPr>
        <w:ind w:left="-1418"/>
        <w:jc w:val="both"/>
        <w:rPr>
          <w:sz w:val="28"/>
          <w:szCs w:val="28"/>
          <w:lang w:val="uk-UA"/>
        </w:rPr>
      </w:pPr>
    </w:p>
    <w:p w14:paraId="6B0D244F" w14:textId="46914A50" w:rsidR="00CE457E" w:rsidRDefault="00CE457E" w:rsidP="00707AED">
      <w:pPr>
        <w:ind w:left="-1418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Слайд 5</w:t>
      </w:r>
      <w:r w:rsidRPr="00F569EE">
        <w:rPr>
          <w:sz w:val="28"/>
          <w:lang w:val="uk-UA"/>
        </w:rPr>
        <w:t xml:space="preserve"> ----------------------------------------------------------------</w:t>
      </w:r>
      <w:r>
        <w:rPr>
          <w:sz w:val="28"/>
          <w:lang w:val="uk-UA"/>
        </w:rPr>
        <w:t>-----------------------------------------------------------</w:t>
      </w:r>
    </w:p>
    <w:p w14:paraId="19451138" w14:textId="28771664" w:rsidR="00CA0F78" w:rsidRPr="00CA0F78" w:rsidRDefault="00521DD6" w:rsidP="00707AED">
      <w:pPr>
        <w:ind w:left="-1418"/>
        <w:jc w:val="both"/>
        <w:rPr>
          <w:sz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Розробка глибоких нейронних мереж</w:t>
      </w:r>
    </w:p>
    <w:p w14:paraId="09B23DB4" w14:textId="7056638C" w:rsidR="00C44512" w:rsidRDefault="00C44512" w:rsidP="00110AF5">
      <w:pPr>
        <w:ind w:left="-1418"/>
        <w:jc w:val="both"/>
        <w:rPr>
          <w:sz w:val="28"/>
          <w:lang w:val="uk-UA"/>
        </w:rPr>
      </w:pPr>
      <w:r>
        <w:rPr>
          <w:sz w:val="28"/>
          <w:lang w:val="uk-UA"/>
        </w:rPr>
        <w:t>Р</w:t>
      </w:r>
      <w:r w:rsidR="00853361">
        <w:rPr>
          <w:sz w:val="28"/>
          <w:lang w:val="uk-UA"/>
        </w:rPr>
        <w:t>озглядалися 6 варіантів</w:t>
      </w:r>
      <w:r>
        <w:rPr>
          <w:sz w:val="28"/>
          <w:lang w:val="uk-UA"/>
        </w:rPr>
        <w:t xml:space="preserve"> глибоких </w:t>
      </w:r>
      <w:proofErr w:type="spellStart"/>
      <w:r>
        <w:rPr>
          <w:sz w:val="28"/>
          <w:lang w:val="uk-UA"/>
        </w:rPr>
        <w:t>нейроних</w:t>
      </w:r>
      <w:proofErr w:type="spellEnd"/>
      <w:r>
        <w:rPr>
          <w:sz w:val="28"/>
          <w:lang w:val="uk-UA"/>
        </w:rPr>
        <w:t xml:space="preserve"> мереж, які відрізнялися вхідним</w:t>
      </w:r>
      <w:r w:rsidR="007160F1">
        <w:rPr>
          <w:sz w:val="28"/>
          <w:lang w:val="uk-UA"/>
        </w:rPr>
        <w:t>и шарами</w:t>
      </w:r>
      <w:r w:rsidR="00853361">
        <w:rPr>
          <w:sz w:val="28"/>
          <w:lang w:val="uk-UA"/>
        </w:rPr>
        <w:t xml:space="preserve"> (параметрами)</w:t>
      </w:r>
      <w:r>
        <w:rPr>
          <w:sz w:val="28"/>
          <w:lang w:val="uk-UA"/>
        </w:rPr>
        <w:t>. Обов’язковими вхідними вузлами були ті, на які подавалися температура, товщина бази та логарифм концентрації бору в б</w:t>
      </w:r>
      <w:r w:rsidR="007160F1">
        <w:rPr>
          <w:sz w:val="28"/>
          <w:lang w:val="uk-UA"/>
        </w:rPr>
        <w:t xml:space="preserve">азі. </w:t>
      </w:r>
    </w:p>
    <w:p w14:paraId="16285426" w14:textId="05EF6B33" w:rsidR="00F422E9" w:rsidRDefault="00853361" w:rsidP="00853361">
      <w:pPr>
        <w:ind w:left="-1418"/>
        <w:jc w:val="both"/>
        <w:rPr>
          <w:sz w:val="28"/>
          <w:lang w:val="uk-UA"/>
        </w:rPr>
      </w:pPr>
      <w:r w:rsidRPr="0064764F">
        <w:rPr>
          <w:sz w:val="28"/>
          <w:highlight w:val="yellow"/>
          <w:lang w:val="uk-UA"/>
        </w:rPr>
        <w:t xml:space="preserve">Додатковими </w:t>
      </w:r>
      <w:r w:rsidR="00595619" w:rsidRPr="0064764F">
        <w:rPr>
          <w:sz w:val="28"/>
          <w:highlight w:val="yellow"/>
          <w:lang w:val="uk-UA"/>
        </w:rPr>
        <w:t xml:space="preserve">вхідними </w:t>
      </w:r>
      <w:r w:rsidRPr="0064764F">
        <w:rPr>
          <w:sz w:val="28"/>
          <w:highlight w:val="yellow"/>
          <w:lang w:val="uk-UA"/>
        </w:rPr>
        <w:t xml:space="preserve">вузлами були: </w:t>
      </w:r>
      <w:r w:rsidR="00F422E9" w:rsidRPr="0064764F">
        <w:rPr>
          <w:sz w:val="28"/>
          <w:highlight w:val="yellow"/>
          <w:lang w:val="uk-UA"/>
        </w:rPr>
        <w:t xml:space="preserve">фактор неідеальності для системи з </w:t>
      </w:r>
      <w:proofErr w:type="spellStart"/>
      <w:r w:rsidR="00F422E9" w:rsidRPr="0064764F">
        <w:rPr>
          <w:sz w:val="28"/>
          <w:highlight w:val="yellow"/>
          <w:lang w:val="uk-UA"/>
        </w:rPr>
        <w:t>міжвузольн</w:t>
      </w:r>
      <w:r w:rsidRPr="0064764F">
        <w:rPr>
          <w:sz w:val="28"/>
          <w:highlight w:val="yellow"/>
          <w:lang w:val="uk-UA"/>
        </w:rPr>
        <w:t>им</w:t>
      </w:r>
      <w:proofErr w:type="spellEnd"/>
      <w:r w:rsidRPr="0064764F">
        <w:rPr>
          <w:sz w:val="28"/>
          <w:highlight w:val="yellow"/>
          <w:lang w:val="uk-UA"/>
        </w:rPr>
        <w:t xml:space="preserve"> залізом та парами залізо-бор, фактор неідеальності для системи де є тільки </w:t>
      </w:r>
      <w:proofErr w:type="spellStart"/>
      <w:r w:rsidRPr="0064764F">
        <w:rPr>
          <w:sz w:val="28"/>
          <w:highlight w:val="yellow"/>
          <w:lang w:val="uk-UA"/>
        </w:rPr>
        <w:t>міжвузольне</w:t>
      </w:r>
      <w:proofErr w:type="spellEnd"/>
      <w:r w:rsidRPr="0064764F">
        <w:rPr>
          <w:sz w:val="28"/>
          <w:highlight w:val="yellow"/>
          <w:lang w:val="uk-UA"/>
        </w:rPr>
        <w:t xml:space="preserve"> залізо, відносні зміни струму короткого замикання та </w:t>
      </w:r>
      <w:r w:rsidR="00595619" w:rsidRPr="0064764F">
        <w:rPr>
          <w:sz w:val="28"/>
          <w:highlight w:val="yellow"/>
          <w:lang w:val="uk-UA"/>
        </w:rPr>
        <w:t>коефіцієнту корисної дії</w:t>
      </w:r>
      <w:r w:rsidRPr="0064764F">
        <w:rPr>
          <w:sz w:val="28"/>
          <w:highlight w:val="yellow"/>
          <w:lang w:val="uk-UA"/>
        </w:rPr>
        <w:t>, відносні зміни напруги розімкнутого кола та фактору заповнення.</w:t>
      </w:r>
    </w:p>
    <w:p w14:paraId="7CB90F4E" w14:textId="4CF04949" w:rsidR="00D14BFB" w:rsidRDefault="00D14BFB" w:rsidP="00110AF5">
      <w:pPr>
        <w:ind w:left="-1418"/>
        <w:jc w:val="both"/>
        <w:rPr>
          <w:sz w:val="28"/>
          <w:lang w:val="uk-UA"/>
        </w:rPr>
      </w:pPr>
      <w:r w:rsidRPr="0064764F">
        <w:rPr>
          <w:sz w:val="28"/>
          <w:highlight w:val="yellow"/>
          <w:lang w:val="uk-UA"/>
        </w:rPr>
        <w:t>Вихідний шар мав 1 вузол і передбачав логарифм концентрації заліза в кремнієвому сонячному елементі.</w:t>
      </w:r>
    </w:p>
    <w:p w14:paraId="50F97A91" w14:textId="2CC2C6FE" w:rsidR="00853361" w:rsidRPr="00595619" w:rsidRDefault="00853361" w:rsidP="00595619">
      <w:pPr>
        <w:ind w:left="-1418"/>
        <w:jc w:val="both"/>
        <w:rPr>
          <w:sz w:val="28"/>
          <w:lang w:val="uk-UA"/>
        </w:rPr>
      </w:pPr>
      <w:r w:rsidRPr="0064764F">
        <w:rPr>
          <w:sz w:val="28"/>
          <w:highlight w:val="yellow"/>
          <w:lang w:val="uk-UA"/>
        </w:rPr>
        <w:t>На малюнку зображена схема розробки мереж.</w:t>
      </w:r>
      <w:r w:rsidR="008144EF" w:rsidRPr="0064764F">
        <w:rPr>
          <w:sz w:val="28"/>
          <w:highlight w:val="yellow"/>
          <w:lang w:val="uk-UA"/>
        </w:rPr>
        <w:t xml:space="preserve"> </w:t>
      </w:r>
      <w:r w:rsidR="00595619" w:rsidRPr="0064764F">
        <w:rPr>
          <w:sz w:val="28"/>
          <w:highlight w:val="yellow"/>
          <w:lang w:val="uk-UA"/>
        </w:rPr>
        <w:t xml:space="preserve">Важливою на малюнку є функція втрат, використовували при цьому метрики </w:t>
      </w:r>
      <w:r w:rsidR="00595619" w:rsidRPr="0064764F">
        <w:rPr>
          <w:sz w:val="28"/>
          <w:highlight w:val="yellow"/>
          <w:lang w:val="en-US"/>
        </w:rPr>
        <w:t>MRSE</w:t>
      </w:r>
      <w:r w:rsidR="00595619" w:rsidRPr="0064764F">
        <w:rPr>
          <w:sz w:val="28"/>
          <w:highlight w:val="yellow"/>
          <w:lang w:val="uk-UA"/>
        </w:rPr>
        <w:t xml:space="preserve"> (або ж середнє значення відносної квадратичної похибки) та </w:t>
      </w:r>
      <w:r w:rsidR="00595619" w:rsidRPr="0064764F">
        <w:rPr>
          <w:sz w:val="28"/>
          <w:highlight w:val="yellow"/>
          <w:lang w:val="en-US"/>
        </w:rPr>
        <w:t>MSE</w:t>
      </w:r>
      <w:r w:rsidR="00595619" w:rsidRPr="0064764F">
        <w:rPr>
          <w:sz w:val="28"/>
          <w:highlight w:val="yellow"/>
          <w:lang w:val="uk-UA"/>
        </w:rPr>
        <w:t xml:space="preserve"> (середнє значення просто квадратичної похибки). Перед мережами стояло завдання з кожним новим етапом в навчанні шукати шляхи по зменшенню цих метрик по зменшенню функції втрат.</w:t>
      </w:r>
    </w:p>
    <w:p w14:paraId="628D1215" w14:textId="77777777" w:rsidR="00D14BFB" w:rsidRDefault="00D14BFB" w:rsidP="00110AF5">
      <w:pPr>
        <w:ind w:left="-1418"/>
        <w:jc w:val="both"/>
        <w:rPr>
          <w:sz w:val="28"/>
          <w:lang w:val="uk-UA"/>
        </w:rPr>
      </w:pPr>
    </w:p>
    <w:p w14:paraId="58FB8C04" w14:textId="77777777" w:rsidR="00D14BFB" w:rsidRDefault="00D14BFB" w:rsidP="00110AF5">
      <w:pPr>
        <w:ind w:left="-1418"/>
        <w:jc w:val="both"/>
        <w:rPr>
          <w:sz w:val="28"/>
          <w:lang w:val="uk-UA"/>
        </w:rPr>
      </w:pPr>
    </w:p>
    <w:p w14:paraId="45374DDE" w14:textId="77777777" w:rsidR="00D14BFB" w:rsidRDefault="00D14BFB" w:rsidP="00110AF5">
      <w:pPr>
        <w:ind w:left="-1418"/>
        <w:jc w:val="both"/>
        <w:rPr>
          <w:sz w:val="28"/>
          <w:lang w:val="uk-UA"/>
        </w:rPr>
      </w:pPr>
    </w:p>
    <w:p w14:paraId="75B3245F" w14:textId="77777777" w:rsidR="00D14BFB" w:rsidRDefault="00D14BFB" w:rsidP="00110AF5">
      <w:pPr>
        <w:ind w:left="-1418"/>
        <w:jc w:val="both"/>
        <w:rPr>
          <w:sz w:val="28"/>
          <w:lang w:val="uk-UA"/>
        </w:rPr>
      </w:pPr>
    </w:p>
    <w:p w14:paraId="748751D6" w14:textId="77777777" w:rsidR="00D14BFB" w:rsidRDefault="00D14BFB" w:rsidP="00110AF5">
      <w:pPr>
        <w:ind w:left="-1418"/>
        <w:jc w:val="both"/>
        <w:rPr>
          <w:sz w:val="28"/>
          <w:lang w:val="uk-UA"/>
        </w:rPr>
      </w:pPr>
    </w:p>
    <w:p w14:paraId="065B6C5E" w14:textId="77777777" w:rsidR="00D14BFB" w:rsidRDefault="00D14BFB" w:rsidP="00110AF5">
      <w:pPr>
        <w:ind w:left="-1418"/>
        <w:jc w:val="both"/>
        <w:rPr>
          <w:sz w:val="28"/>
          <w:lang w:val="uk-UA"/>
        </w:rPr>
      </w:pPr>
    </w:p>
    <w:p w14:paraId="7C58FBBB" w14:textId="77777777" w:rsidR="00D14BFB" w:rsidRDefault="00D14BFB" w:rsidP="00110AF5">
      <w:pPr>
        <w:ind w:left="-1418"/>
        <w:jc w:val="both"/>
        <w:rPr>
          <w:sz w:val="28"/>
          <w:lang w:val="uk-UA"/>
        </w:rPr>
      </w:pPr>
    </w:p>
    <w:p w14:paraId="7CBE2DDD" w14:textId="77777777" w:rsidR="00D14BFB" w:rsidRDefault="00D14BFB" w:rsidP="00110AF5">
      <w:pPr>
        <w:ind w:left="-1418"/>
        <w:jc w:val="both"/>
        <w:rPr>
          <w:sz w:val="28"/>
          <w:lang w:val="uk-UA"/>
        </w:rPr>
      </w:pPr>
    </w:p>
    <w:p w14:paraId="26F27E15" w14:textId="77777777" w:rsidR="00D14BFB" w:rsidRDefault="00D14BFB" w:rsidP="00110AF5">
      <w:pPr>
        <w:ind w:left="-1418"/>
        <w:jc w:val="both"/>
        <w:rPr>
          <w:sz w:val="28"/>
          <w:lang w:val="uk-UA"/>
        </w:rPr>
      </w:pPr>
    </w:p>
    <w:p w14:paraId="3FDBBCC7" w14:textId="77777777" w:rsidR="00D14BFB" w:rsidRDefault="00D14BFB" w:rsidP="00110AF5">
      <w:pPr>
        <w:ind w:left="-1418"/>
        <w:jc w:val="both"/>
        <w:rPr>
          <w:sz w:val="28"/>
          <w:lang w:val="uk-UA"/>
        </w:rPr>
      </w:pPr>
    </w:p>
    <w:p w14:paraId="6BE5ED44" w14:textId="77777777" w:rsidR="00D14BFB" w:rsidRDefault="00D14BFB" w:rsidP="00110AF5">
      <w:pPr>
        <w:ind w:left="-1418"/>
        <w:jc w:val="both"/>
        <w:rPr>
          <w:sz w:val="28"/>
          <w:lang w:val="uk-UA"/>
        </w:rPr>
      </w:pPr>
    </w:p>
    <w:p w14:paraId="6ECC34C6" w14:textId="77777777" w:rsidR="00D14BFB" w:rsidRDefault="00D14BFB" w:rsidP="00110AF5">
      <w:pPr>
        <w:ind w:left="-1418"/>
        <w:jc w:val="both"/>
        <w:rPr>
          <w:sz w:val="28"/>
          <w:lang w:val="uk-UA"/>
        </w:rPr>
      </w:pPr>
    </w:p>
    <w:p w14:paraId="2B117F80" w14:textId="77777777" w:rsidR="00D14BFB" w:rsidRDefault="00D14BFB" w:rsidP="00110AF5">
      <w:pPr>
        <w:ind w:left="-1418"/>
        <w:jc w:val="both"/>
        <w:rPr>
          <w:sz w:val="28"/>
          <w:lang w:val="uk-UA"/>
        </w:rPr>
      </w:pPr>
    </w:p>
    <w:p w14:paraId="595516CF" w14:textId="77777777" w:rsidR="00D14BFB" w:rsidRDefault="00D14BFB" w:rsidP="00110AF5">
      <w:pPr>
        <w:ind w:left="-1418"/>
        <w:jc w:val="both"/>
        <w:rPr>
          <w:sz w:val="28"/>
          <w:lang w:val="uk-UA"/>
        </w:rPr>
      </w:pPr>
    </w:p>
    <w:p w14:paraId="3058DDB7" w14:textId="77777777" w:rsidR="00D14BFB" w:rsidRDefault="00D14BFB" w:rsidP="00110AF5">
      <w:pPr>
        <w:tabs>
          <w:tab w:val="left" w:pos="5954"/>
        </w:tabs>
        <w:ind w:left="-1418"/>
        <w:jc w:val="both"/>
        <w:rPr>
          <w:sz w:val="28"/>
          <w:lang w:val="uk-UA"/>
        </w:rPr>
      </w:pPr>
    </w:p>
    <w:p w14:paraId="04A04853" w14:textId="77777777" w:rsidR="00595619" w:rsidRDefault="00595619" w:rsidP="00595619">
      <w:pPr>
        <w:ind w:left="-1418"/>
        <w:jc w:val="both"/>
        <w:rPr>
          <w:sz w:val="28"/>
          <w:lang w:val="uk-UA"/>
        </w:rPr>
      </w:pPr>
    </w:p>
    <w:p w14:paraId="79862E9E" w14:textId="7ABE2E3B" w:rsidR="00D14BFB" w:rsidRDefault="00624691" w:rsidP="00595619">
      <w:pPr>
        <w:ind w:left="-1418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Слайд 6</w:t>
      </w:r>
      <w:r w:rsidR="00D14BFB" w:rsidRPr="00F569EE">
        <w:rPr>
          <w:sz w:val="28"/>
          <w:lang w:val="uk-UA"/>
        </w:rPr>
        <w:t xml:space="preserve"> ----------------------------------------------------------------</w:t>
      </w:r>
      <w:r w:rsidR="00D14BFB">
        <w:rPr>
          <w:sz w:val="28"/>
          <w:lang w:val="uk-UA"/>
        </w:rPr>
        <w:t>-----------------------------------------------------------</w:t>
      </w:r>
    </w:p>
    <w:p w14:paraId="6D007C06" w14:textId="03B34C1A" w:rsidR="00624691" w:rsidRPr="00624691" w:rsidRDefault="00624691" w:rsidP="00595619">
      <w:pPr>
        <w:ind w:left="-1418"/>
        <w:jc w:val="both"/>
        <w:rPr>
          <w:sz w:val="28"/>
          <w:u w:val="single"/>
          <w:lang w:val="uk-UA"/>
        </w:rPr>
      </w:pPr>
      <w:r w:rsidRPr="00624691">
        <w:rPr>
          <w:sz w:val="28"/>
          <w:u w:val="single"/>
          <w:lang w:val="uk-UA"/>
        </w:rPr>
        <w:t>Налаштування ГНМ</w:t>
      </w:r>
    </w:p>
    <w:p w14:paraId="2BB75C2F" w14:textId="0856D17F" w:rsidR="00D14BFB" w:rsidRDefault="00BD25A1" w:rsidP="00110AF5">
      <w:pPr>
        <w:ind w:left="-1418"/>
        <w:jc w:val="both"/>
        <w:rPr>
          <w:sz w:val="28"/>
          <w:lang w:val="uk-UA"/>
        </w:rPr>
      </w:pPr>
      <w:r w:rsidRPr="0048366C">
        <w:rPr>
          <w:sz w:val="28"/>
          <w:highlight w:val="yellow"/>
          <w:lang w:val="uk-UA"/>
        </w:rPr>
        <w:t>Під час налаштування мережі розглядалися рі</w:t>
      </w:r>
      <w:r w:rsidR="008D1E88" w:rsidRPr="0048366C">
        <w:rPr>
          <w:sz w:val="28"/>
          <w:highlight w:val="yellow"/>
          <w:lang w:val="uk-UA"/>
        </w:rPr>
        <w:t>з</w:t>
      </w:r>
      <w:r w:rsidR="002A15C5" w:rsidRPr="0048366C">
        <w:rPr>
          <w:sz w:val="28"/>
          <w:highlight w:val="yellow"/>
          <w:lang w:val="uk-UA"/>
        </w:rPr>
        <w:t>ні конфігурації схованих шарів, к</w:t>
      </w:r>
      <w:r w:rsidR="00D17909" w:rsidRPr="0048366C">
        <w:rPr>
          <w:sz w:val="28"/>
          <w:highlight w:val="yellow"/>
          <w:lang w:val="uk-UA"/>
        </w:rPr>
        <w:t>ількості шарів, кількості</w:t>
      </w:r>
      <w:r w:rsidRPr="0048366C">
        <w:rPr>
          <w:sz w:val="28"/>
          <w:highlight w:val="yellow"/>
          <w:lang w:val="uk-UA"/>
        </w:rPr>
        <w:t xml:space="preserve"> вузлів у першому схованому шарі, розмір</w:t>
      </w:r>
      <w:r w:rsidR="00D17909" w:rsidRPr="0048366C">
        <w:rPr>
          <w:sz w:val="28"/>
          <w:highlight w:val="yellow"/>
          <w:lang w:val="uk-UA"/>
        </w:rPr>
        <w:t>и пакетів</w:t>
      </w:r>
      <w:r w:rsidRPr="0048366C">
        <w:rPr>
          <w:sz w:val="28"/>
          <w:highlight w:val="yellow"/>
          <w:lang w:val="uk-UA"/>
        </w:rPr>
        <w:t>, тип</w:t>
      </w:r>
      <w:r w:rsidR="00D17909" w:rsidRPr="0048366C">
        <w:rPr>
          <w:sz w:val="28"/>
          <w:highlight w:val="yellow"/>
          <w:lang w:val="uk-UA"/>
        </w:rPr>
        <w:t>и</w:t>
      </w:r>
      <w:r w:rsidRPr="0048366C">
        <w:rPr>
          <w:sz w:val="28"/>
          <w:highlight w:val="yellow"/>
          <w:lang w:val="uk-UA"/>
        </w:rPr>
        <w:t xml:space="preserve"> активаційної функції для схованих шарів, тип</w:t>
      </w:r>
      <w:r w:rsidR="00D17909" w:rsidRPr="0048366C">
        <w:rPr>
          <w:sz w:val="28"/>
          <w:highlight w:val="yellow"/>
          <w:lang w:val="uk-UA"/>
        </w:rPr>
        <w:t>и оптимізаторів</w:t>
      </w:r>
      <w:r w:rsidRPr="0048366C">
        <w:rPr>
          <w:sz w:val="28"/>
          <w:highlight w:val="yellow"/>
          <w:lang w:val="uk-UA"/>
        </w:rPr>
        <w:t>, темп</w:t>
      </w:r>
      <w:r w:rsidR="00D17909" w:rsidRPr="0048366C">
        <w:rPr>
          <w:sz w:val="28"/>
          <w:highlight w:val="yellow"/>
          <w:lang w:val="uk-UA"/>
        </w:rPr>
        <w:t>и навчання, кількість</w:t>
      </w:r>
      <w:r w:rsidRPr="0048366C">
        <w:rPr>
          <w:sz w:val="28"/>
          <w:highlight w:val="yellow"/>
          <w:lang w:val="uk-UA"/>
        </w:rPr>
        <w:t xml:space="preserve"> епох, </w:t>
      </w:r>
      <w:r w:rsidR="002A15C5" w:rsidRPr="0048366C">
        <w:rPr>
          <w:sz w:val="28"/>
          <w:highlight w:val="yellow"/>
          <w:lang w:val="uk-UA"/>
        </w:rPr>
        <w:t xml:space="preserve">початкові значення вагових коефіцієнтів, </w:t>
      </w:r>
      <w:r w:rsidRPr="0048366C">
        <w:rPr>
          <w:sz w:val="28"/>
          <w:highlight w:val="yellow"/>
          <w:lang w:val="uk-UA"/>
        </w:rPr>
        <w:t>метод</w:t>
      </w:r>
      <w:r w:rsidR="00D17909" w:rsidRPr="0048366C">
        <w:rPr>
          <w:sz w:val="28"/>
          <w:highlight w:val="yellow"/>
          <w:lang w:val="uk-UA"/>
        </w:rPr>
        <w:t>и</w:t>
      </w:r>
      <w:r w:rsidRPr="0048366C">
        <w:rPr>
          <w:sz w:val="28"/>
          <w:highlight w:val="yellow"/>
          <w:lang w:val="uk-UA"/>
        </w:rPr>
        <w:t xml:space="preserve"> попередньої підготовки даних, </w:t>
      </w:r>
      <w:r w:rsidR="00D17909" w:rsidRPr="0048366C">
        <w:rPr>
          <w:sz w:val="28"/>
          <w:highlight w:val="yellow"/>
          <w:lang w:val="uk-UA"/>
        </w:rPr>
        <w:t>способи</w:t>
      </w:r>
      <w:r w:rsidRPr="0048366C">
        <w:rPr>
          <w:sz w:val="28"/>
          <w:highlight w:val="yellow"/>
          <w:lang w:val="uk-UA"/>
        </w:rPr>
        <w:t xml:space="preserve"> </w:t>
      </w:r>
      <w:proofErr w:type="spellStart"/>
      <w:r w:rsidRPr="0048366C">
        <w:rPr>
          <w:sz w:val="28"/>
          <w:highlight w:val="yellow"/>
          <w:lang w:val="uk-UA"/>
        </w:rPr>
        <w:t>регуляризаці</w:t>
      </w:r>
      <w:r w:rsidR="002A15C5" w:rsidRPr="0048366C">
        <w:rPr>
          <w:sz w:val="28"/>
          <w:highlight w:val="yellow"/>
          <w:lang w:val="uk-UA"/>
        </w:rPr>
        <w:t>ї</w:t>
      </w:r>
      <w:proofErr w:type="spellEnd"/>
      <w:r w:rsidR="002A15C5" w:rsidRPr="0048366C">
        <w:rPr>
          <w:sz w:val="28"/>
          <w:highlight w:val="yellow"/>
          <w:lang w:val="uk-UA"/>
        </w:rPr>
        <w:t>.</w:t>
      </w:r>
      <w:r w:rsidR="002A15C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 </w:t>
      </w:r>
    </w:p>
    <w:p w14:paraId="3458496C" w14:textId="0BC0A4BC" w:rsidR="008D1E88" w:rsidRDefault="008D7144" w:rsidP="00110AF5">
      <w:pPr>
        <w:ind w:left="-141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перебору такої великої кількості параметрів використовувався пакет </w:t>
      </w:r>
      <w:proofErr w:type="spellStart"/>
      <w:r>
        <w:rPr>
          <w:sz w:val="28"/>
          <w:lang w:val="en-US"/>
        </w:rPr>
        <w:t>Keras</w:t>
      </w:r>
      <w:proofErr w:type="spellEnd"/>
      <w:r w:rsidRPr="00110AF5">
        <w:rPr>
          <w:sz w:val="28"/>
          <w:lang w:val="uk-UA"/>
        </w:rPr>
        <w:t>-</w:t>
      </w:r>
      <w:r>
        <w:rPr>
          <w:sz w:val="28"/>
          <w:lang w:val="en-US"/>
        </w:rPr>
        <w:t>Tuner</w:t>
      </w:r>
      <w:r w:rsidRPr="00110AF5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Пошук відбувався в декілька етапів на все меншому і меншому ареалі даних. </w:t>
      </w:r>
    </w:p>
    <w:p w14:paraId="787C80F5" w14:textId="098183C4" w:rsidR="002A15C5" w:rsidRPr="008D7144" w:rsidRDefault="002A15C5" w:rsidP="00110AF5">
      <w:pPr>
        <w:ind w:left="-1418"/>
        <w:jc w:val="both"/>
        <w:rPr>
          <w:sz w:val="28"/>
          <w:lang w:val="uk-UA"/>
        </w:rPr>
      </w:pPr>
      <w:r>
        <w:rPr>
          <w:sz w:val="28"/>
          <w:lang w:val="uk-UA"/>
        </w:rPr>
        <w:t>Раціональні набори гіперпараметрів для двох мереж наведені в таблиці.</w:t>
      </w:r>
    </w:p>
    <w:p w14:paraId="3A057F9D" w14:textId="77777777" w:rsidR="008D1E88" w:rsidRDefault="008D1E88" w:rsidP="00110AF5">
      <w:pPr>
        <w:ind w:left="-1418"/>
        <w:jc w:val="both"/>
        <w:rPr>
          <w:sz w:val="28"/>
          <w:lang w:val="uk-UA"/>
        </w:rPr>
      </w:pPr>
    </w:p>
    <w:p w14:paraId="7FFD7988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3A2C4BE5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506862D6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4FA492FE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77A7FFA6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03077A4B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50EB53CE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6EFAE764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2A8BEB34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54CAF7BD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098F034D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4E7E5B31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607D45CF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40EBFC54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383BEC19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6DDD3CCB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5B721D0C" w14:textId="77777777" w:rsidR="00D55793" w:rsidRDefault="00D55793" w:rsidP="00110AF5">
      <w:pPr>
        <w:ind w:left="-1418"/>
        <w:jc w:val="both"/>
        <w:rPr>
          <w:sz w:val="28"/>
          <w:lang w:val="uk-UA"/>
        </w:rPr>
      </w:pPr>
    </w:p>
    <w:p w14:paraId="43D14561" w14:textId="77777777" w:rsidR="005640CC" w:rsidRDefault="005640CC" w:rsidP="00110AF5">
      <w:pPr>
        <w:ind w:left="-1418"/>
        <w:jc w:val="both"/>
        <w:rPr>
          <w:sz w:val="28"/>
          <w:lang w:val="uk-UA"/>
        </w:rPr>
      </w:pPr>
    </w:p>
    <w:p w14:paraId="4E5F62EB" w14:textId="77777777" w:rsidR="005640CC" w:rsidRDefault="005640CC" w:rsidP="00110AF5">
      <w:pPr>
        <w:ind w:left="-1418"/>
        <w:jc w:val="both"/>
        <w:rPr>
          <w:sz w:val="28"/>
          <w:lang w:val="uk-UA"/>
        </w:rPr>
      </w:pPr>
    </w:p>
    <w:p w14:paraId="09A1E877" w14:textId="77777777" w:rsidR="002A15C5" w:rsidRDefault="002A15C5" w:rsidP="00110AF5">
      <w:pPr>
        <w:ind w:left="-1418"/>
        <w:jc w:val="both"/>
        <w:rPr>
          <w:sz w:val="28"/>
          <w:lang w:val="uk-UA"/>
        </w:rPr>
      </w:pPr>
    </w:p>
    <w:p w14:paraId="3C62B28E" w14:textId="73F518CF" w:rsidR="00D55793" w:rsidRPr="00BD25A1" w:rsidRDefault="002A15C5" w:rsidP="00110AF5">
      <w:pPr>
        <w:ind w:left="-1418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Слайд 7</w:t>
      </w:r>
      <w:r w:rsidR="00D55793" w:rsidRPr="00F569EE">
        <w:rPr>
          <w:sz w:val="28"/>
          <w:lang w:val="uk-UA"/>
        </w:rPr>
        <w:t xml:space="preserve"> ----------------------------------------------------------------</w:t>
      </w:r>
      <w:r w:rsidR="00D55793">
        <w:rPr>
          <w:sz w:val="28"/>
          <w:lang w:val="uk-UA"/>
        </w:rPr>
        <w:t>-----------------------------------------------------------</w:t>
      </w:r>
    </w:p>
    <w:p w14:paraId="3168BB9E" w14:textId="79861022" w:rsidR="00F422E9" w:rsidRDefault="00F26702" w:rsidP="00110AF5">
      <w:pPr>
        <w:ind w:left="-1418"/>
        <w:jc w:val="both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 xml:space="preserve">Тренування </w:t>
      </w:r>
      <w:r w:rsidR="00CA0F78" w:rsidRPr="00CA0F78">
        <w:rPr>
          <w:sz w:val="28"/>
          <w:u w:val="single"/>
          <w:lang w:val="uk-UA"/>
        </w:rPr>
        <w:t>нейронних мереж</w:t>
      </w:r>
    </w:p>
    <w:p w14:paraId="3B1741F2" w14:textId="39A3B8A9" w:rsidR="007562B1" w:rsidRPr="00D91F69" w:rsidRDefault="00A176FA" w:rsidP="00F26702">
      <w:pPr>
        <w:ind w:left="-141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Після розробки </w:t>
      </w:r>
      <w:proofErr w:type="spellStart"/>
      <w:r>
        <w:rPr>
          <w:sz w:val="28"/>
          <w:lang w:val="uk-UA"/>
        </w:rPr>
        <w:t>нейромереж</w:t>
      </w:r>
      <w:proofErr w:type="spellEnd"/>
      <w:r>
        <w:rPr>
          <w:sz w:val="28"/>
          <w:lang w:val="uk-UA"/>
        </w:rPr>
        <w:t xml:space="preserve">, тобто після знайдення найефективніших наборів гіперпараметрів для кожної з мереж, ми провели тренування відповідних мереж і застосували методи перехресної перевірки натренованих мереж: для </w:t>
      </w:r>
      <w:proofErr w:type="spellStart"/>
      <w:r>
        <w:rPr>
          <w:sz w:val="28"/>
          <w:lang w:val="uk-UA"/>
        </w:rPr>
        <w:t>темнових</w:t>
      </w:r>
      <w:proofErr w:type="spellEnd"/>
      <w:r>
        <w:rPr>
          <w:sz w:val="28"/>
          <w:lang w:val="uk-UA"/>
        </w:rPr>
        <w:t xml:space="preserve"> мереж була обрана 10-ти кратна перехресна перевірка, для світлових 5-ти кратна. Результати перевірок наведені у таблицях. На графіках, що наведені на слайді, пунктирна лінія – лінія істинності. Найбільше відхилення від неї можемо спостерігати для мережі </w:t>
      </w:r>
      <w:r w:rsidRPr="002161AC">
        <w:rPr>
          <w:sz w:val="28"/>
          <w:highlight w:val="yellow"/>
          <w:lang w:val="uk-UA"/>
        </w:rPr>
        <w:t>де на зразку не було освітлення і співіснувало</w:t>
      </w:r>
      <w:r>
        <w:rPr>
          <w:sz w:val="28"/>
          <w:lang w:val="uk-UA"/>
        </w:rPr>
        <w:t xml:space="preserve"> неспарене </w:t>
      </w:r>
      <w:proofErr w:type="spellStart"/>
      <w:r>
        <w:rPr>
          <w:sz w:val="28"/>
          <w:lang w:val="uk-UA"/>
        </w:rPr>
        <w:t>міжвузольне</w:t>
      </w:r>
      <w:proofErr w:type="spellEnd"/>
      <w:r>
        <w:rPr>
          <w:sz w:val="28"/>
          <w:lang w:val="uk-UA"/>
        </w:rPr>
        <w:t xml:space="preserve"> залізо з парами залізо-бор (рівноважний стан). Найменше відхилення спостерігається для мережі де на зразку було сонячне освітлення АМ 1.5 з чотирма додатковими</w:t>
      </w:r>
      <w:r w:rsidR="00F26702">
        <w:rPr>
          <w:sz w:val="28"/>
          <w:lang w:val="uk-UA"/>
        </w:rPr>
        <w:t xml:space="preserve"> вузлами на вхідному шарі</w:t>
      </w:r>
      <w:r>
        <w:rPr>
          <w:sz w:val="28"/>
          <w:lang w:val="uk-UA"/>
        </w:rPr>
        <w:t>: відносною зміною струму короткого замикання, коефіцієнта корисної дії, напруги розімкнутого кола та фактору заповнення.</w:t>
      </w:r>
      <w:r w:rsidR="00F26702">
        <w:rPr>
          <w:sz w:val="28"/>
          <w:lang w:val="uk-UA"/>
        </w:rPr>
        <w:t xml:space="preserve"> </w:t>
      </w:r>
    </w:p>
    <w:p w14:paraId="0649BAD6" w14:textId="77777777" w:rsidR="00B20310" w:rsidRPr="00B20310" w:rsidRDefault="00B20310" w:rsidP="00110AF5">
      <w:pPr>
        <w:ind w:left="-1418"/>
        <w:jc w:val="both"/>
        <w:rPr>
          <w:sz w:val="28"/>
          <w:szCs w:val="28"/>
          <w:lang w:val="uk-UA"/>
        </w:rPr>
      </w:pPr>
    </w:p>
    <w:p w14:paraId="559146A8" w14:textId="77777777" w:rsidR="00AF1EDF" w:rsidRPr="00772087" w:rsidRDefault="00AF1EDF" w:rsidP="00110AF5">
      <w:pPr>
        <w:ind w:left="-1418"/>
        <w:jc w:val="both"/>
        <w:rPr>
          <w:sz w:val="28"/>
          <w:szCs w:val="28"/>
          <w:lang w:val="uk-UA"/>
        </w:rPr>
      </w:pPr>
    </w:p>
    <w:p w14:paraId="41508D99" w14:textId="77777777" w:rsidR="009D5F71" w:rsidRDefault="009D5F71" w:rsidP="00110AF5">
      <w:pPr>
        <w:ind w:left="-1418"/>
        <w:jc w:val="both"/>
        <w:rPr>
          <w:sz w:val="28"/>
          <w:szCs w:val="28"/>
          <w:lang w:val="uk-UA"/>
        </w:rPr>
      </w:pPr>
    </w:p>
    <w:p w14:paraId="4A54F601" w14:textId="77777777" w:rsidR="007562B1" w:rsidRDefault="007562B1" w:rsidP="00110AF5">
      <w:pPr>
        <w:ind w:left="-1418"/>
        <w:jc w:val="both"/>
        <w:rPr>
          <w:sz w:val="28"/>
          <w:szCs w:val="28"/>
          <w:lang w:val="uk-UA"/>
        </w:rPr>
      </w:pPr>
    </w:p>
    <w:p w14:paraId="386E72E2" w14:textId="77777777" w:rsidR="007562B1" w:rsidRDefault="007562B1" w:rsidP="00110AF5">
      <w:pPr>
        <w:ind w:left="-1418"/>
        <w:jc w:val="both"/>
        <w:rPr>
          <w:sz w:val="28"/>
          <w:szCs w:val="28"/>
          <w:lang w:val="uk-UA"/>
        </w:rPr>
      </w:pPr>
    </w:p>
    <w:p w14:paraId="003A1EDF" w14:textId="77777777" w:rsidR="007562B1" w:rsidRDefault="007562B1" w:rsidP="00110AF5">
      <w:pPr>
        <w:ind w:left="-1418"/>
        <w:jc w:val="both"/>
        <w:rPr>
          <w:sz w:val="28"/>
          <w:szCs w:val="28"/>
          <w:lang w:val="uk-UA"/>
        </w:rPr>
      </w:pPr>
    </w:p>
    <w:p w14:paraId="50BF1186" w14:textId="77777777" w:rsidR="007562B1" w:rsidRDefault="007562B1" w:rsidP="00110AF5">
      <w:pPr>
        <w:ind w:left="-1418"/>
        <w:jc w:val="both"/>
        <w:rPr>
          <w:sz w:val="28"/>
          <w:szCs w:val="28"/>
          <w:lang w:val="uk-UA"/>
        </w:rPr>
      </w:pPr>
    </w:p>
    <w:p w14:paraId="4D102A95" w14:textId="77777777" w:rsidR="007562B1" w:rsidRDefault="007562B1" w:rsidP="00110AF5">
      <w:pPr>
        <w:ind w:left="-1418"/>
        <w:jc w:val="both"/>
        <w:rPr>
          <w:sz w:val="28"/>
          <w:szCs w:val="28"/>
          <w:lang w:val="uk-UA"/>
        </w:rPr>
      </w:pPr>
    </w:p>
    <w:p w14:paraId="003E6362" w14:textId="77777777" w:rsidR="007562B1" w:rsidRDefault="007562B1" w:rsidP="00110AF5">
      <w:pPr>
        <w:ind w:left="-1418"/>
        <w:jc w:val="both"/>
        <w:rPr>
          <w:sz w:val="28"/>
          <w:szCs w:val="28"/>
          <w:lang w:val="uk-UA"/>
        </w:rPr>
      </w:pPr>
    </w:p>
    <w:p w14:paraId="7477647D" w14:textId="77777777" w:rsidR="007562B1" w:rsidRDefault="007562B1" w:rsidP="00110AF5">
      <w:pPr>
        <w:ind w:left="-1418"/>
        <w:jc w:val="both"/>
        <w:rPr>
          <w:sz w:val="28"/>
          <w:szCs w:val="28"/>
          <w:lang w:val="uk-UA"/>
        </w:rPr>
      </w:pPr>
    </w:p>
    <w:p w14:paraId="235710F7" w14:textId="77777777" w:rsidR="007562B1" w:rsidRDefault="007562B1" w:rsidP="00110AF5">
      <w:pPr>
        <w:ind w:left="-1418"/>
        <w:jc w:val="both"/>
        <w:rPr>
          <w:sz w:val="28"/>
          <w:szCs w:val="28"/>
          <w:lang w:val="uk-UA"/>
        </w:rPr>
      </w:pPr>
    </w:p>
    <w:p w14:paraId="5E3297D7" w14:textId="77777777" w:rsidR="007562B1" w:rsidRDefault="007562B1" w:rsidP="00110AF5">
      <w:pPr>
        <w:ind w:left="-1418"/>
        <w:jc w:val="both"/>
        <w:rPr>
          <w:sz w:val="28"/>
          <w:szCs w:val="28"/>
          <w:lang w:val="uk-UA"/>
        </w:rPr>
      </w:pPr>
    </w:p>
    <w:p w14:paraId="55F7F137" w14:textId="77777777" w:rsidR="007562B1" w:rsidRDefault="007562B1" w:rsidP="00110AF5">
      <w:pPr>
        <w:ind w:left="-1418"/>
        <w:jc w:val="both"/>
        <w:rPr>
          <w:sz w:val="28"/>
          <w:szCs w:val="28"/>
          <w:lang w:val="uk-UA"/>
        </w:rPr>
      </w:pPr>
    </w:p>
    <w:p w14:paraId="23EDAA37" w14:textId="77777777" w:rsidR="005640CC" w:rsidRDefault="005640CC" w:rsidP="00110AF5">
      <w:pPr>
        <w:ind w:left="-1418"/>
        <w:jc w:val="both"/>
        <w:rPr>
          <w:sz w:val="28"/>
          <w:lang w:val="uk-UA"/>
        </w:rPr>
      </w:pPr>
    </w:p>
    <w:p w14:paraId="6FA7D4A6" w14:textId="77777777" w:rsidR="005640CC" w:rsidRDefault="005640CC" w:rsidP="00110AF5">
      <w:pPr>
        <w:ind w:left="-1418"/>
        <w:jc w:val="both"/>
        <w:rPr>
          <w:sz w:val="28"/>
          <w:lang w:val="uk-UA"/>
        </w:rPr>
      </w:pPr>
    </w:p>
    <w:p w14:paraId="1495C7E3" w14:textId="77777777" w:rsidR="005640CC" w:rsidRDefault="005640CC" w:rsidP="00110AF5">
      <w:pPr>
        <w:ind w:left="-1418"/>
        <w:jc w:val="both"/>
        <w:rPr>
          <w:sz w:val="28"/>
          <w:lang w:val="uk-UA"/>
        </w:rPr>
      </w:pPr>
    </w:p>
    <w:p w14:paraId="712CC5CD" w14:textId="77777777" w:rsidR="00F26702" w:rsidRDefault="00F26702" w:rsidP="00110AF5">
      <w:pPr>
        <w:ind w:left="-1418"/>
        <w:jc w:val="both"/>
        <w:rPr>
          <w:sz w:val="28"/>
          <w:lang w:val="uk-UA"/>
        </w:rPr>
      </w:pPr>
    </w:p>
    <w:p w14:paraId="58D9C715" w14:textId="77777777" w:rsidR="00F26702" w:rsidRDefault="00F26702" w:rsidP="00110AF5">
      <w:pPr>
        <w:ind w:left="-1418"/>
        <w:jc w:val="both"/>
        <w:rPr>
          <w:sz w:val="28"/>
          <w:lang w:val="uk-UA"/>
        </w:rPr>
      </w:pPr>
    </w:p>
    <w:p w14:paraId="56BBAC38" w14:textId="77777777" w:rsidR="00F26702" w:rsidRDefault="00F26702" w:rsidP="00110AF5">
      <w:pPr>
        <w:ind w:left="-1418"/>
        <w:jc w:val="both"/>
        <w:rPr>
          <w:sz w:val="28"/>
          <w:lang w:val="uk-UA"/>
        </w:rPr>
      </w:pPr>
    </w:p>
    <w:p w14:paraId="51221260" w14:textId="6C8FB99D" w:rsidR="007562B1" w:rsidRDefault="00F26702" w:rsidP="00110AF5">
      <w:pPr>
        <w:ind w:left="-1418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Слайд 8</w:t>
      </w:r>
      <w:r w:rsidR="007562B1" w:rsidRPr="00F569EE">
        <w:rPr>
          <w:sz w:val="28"/>
          <w:lang w:val="uk-UA"/>
        </w:rPr>
        <w:t xml:space="preserve"> ----------------------------------------------------------------</w:t>
      </w:r>
      <w:r w:rsidR="007562B1">
        <w:rPr>
          <w:sz w:val="28"/>
          <w:lang w:val="uk-UA"/>
        </w:rPr>
        <w:t>-----------------------------------------------------------</w:t>
      </w:r>
    </w:p>
    <w:p w14:paraId="60D0A1B6" w14:textId="176CD059" w:rsidR="00F26702" w:rsidRPr="00F26702" w:rsidRDefault="00F26702" w:rsidP="00110AF5">
      <w:pPr>
        <w:ind w:left="-1418"/>
        <w:jc w:val="both"/>
        <w:rPr>
          <w:sz w:val="28"/>
          <w:u w:val="single"/>
          <w:lang w:val="uk-UA"/>
        </w:rPr>
      </w:pPr>
      <w:r w:rsidRPr="00F26702">
        <w:rPr>
          <w:sz w:val="28"/>
          <w:u w:val="single"/>
          <w:lang w:val="uk-UA"/>
        </w:rPr>
        <w:t>Тестування на синтетичних ВАХ</w:t>
      </w:r>
    </w:p>
    <w:p w14:paraId="5E2F1C13" w14:textId="0FB2A6A1" w:rsidR="001054C4" w:rsidRDefault="00F26702" w:rsidP="00110AF5">
      <w:pPr>
        <w:ind w:left="-1418"/>
        <w:jc w:val="both"/>
        <w:rPr>
          <w:rFonts w:eastAsiaTheme="minorEastAsia"/>
          <w:sz w:val="28"/>
          <w:lang w:val="uk-UA"/>
        </w:rPr>
      </w:pPr>
      <w:r>
        <w:rPr>
          <w:sz w:val="28"/>
          <w:lang w:val="uk-UA"/>
        </w:rPr>
        <w:t xml:space="preserve">Для оцінки якості передбачень на тестових наборах </w:t>
      </w:r>
      <w:r w:rsidRPr="00F26702">
        <w:rPr>
          <w:sz w:val="28"/>
          <w:lang w:val="uk-UA"/>
        </w:rPr>
        <w:t xml:space="preserve">використовувалися MSRE, коефіцієнт детермінації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p>
      </m:oMath>
      <w:r w:rsidRPr="00F26702">
        <w:rPr>
          <w:sz w:val="28"/>
          <w:lang w:val="uk-UA"/>
        </w:rPr>
        <w:t xml:space="preserve"> та коефіцієнт кореляції </w:t>
      </w:r>
      <w:proofErr w:type="spellStart"/>
      <w:r w:rsidRPr="00F26702">
        <w:rPr>
          <w:sz w:val="28"/>
          <w:lang w:val="uk-UA"/>
        </w:rPr>
        <w:t>Пірсона</w:t>
      </w:r>
      <w:proofErr w:type="spellEnd"/>
      <w:r w:rsidRPr="00F26702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uk-UA"/>
          </w:rPr>
          <m:t>R</m:t>
        </m:r>
      </m:oMath>
      <w:r w:rsidR="00B95FF9">
        <w:rPr>
          <w:rFonts w:eastAsiaTheme="minorEastAsia"/>
          <w:sz w:val="28"/>
          <w:lang w:val="uk-UA"/>
        </w:rPr>
        <w:t xml:space="preserve">. </w:t>
      </w:r>
      <w:r w:rsidR="00B95FF9" w:rsidRPr="002161AC">
        <w:rPr>
          <w:rFonts w:eastAsiaTheme="minorEastAsia"/>
          <w:sz w:val="28"/>
          <w:highlight w:val="yellow"/>
          <w:lang w:val="uk-UA"/>
        </w:rPr>
        <w:t xml:space="preserve">Коефіцієнт детермінації – це статистичний показник, що використовується як міра залежності варіації залежної змінної від варіації незалежних змінних. Він вказує, наскільки отримані спостереження підтверджують модель. Змінюється від 0 до 1, чим ближче до 1 тим модель краща. Коефіцієнт Кореляції </w:t>
      </w:r>
      <w:proofErr w:type="spellStart"/>
      <w:r w:rsidR="00B95FF9" w:rsidRPr="002161AC">
        <w:rPr>
          <w:rFonts w:eastAsiaTheme="minorEastAsia"/>
          <w:sz w:val="28"/>
          <w:highlight w:val="yellow"/>
          <w:lang w:val="uk-UA"/>
        </w:rPr>
        <w:t>Пірсона</w:t>
      </w:r>
      <w:proofErr w:type="spellEnd"/>
      <w:r w:rsidR="00B95FF9" w:rsidRPr="002161AC">
        <w:rPr>
          <w:rFonts w:eastAsiaTheme="minorEastAsia"/>
          <w:sz w:val="28"/>
          <w:highlight w:val="yellow"/>
          <w:lang w:val="uk-UA"/>
        </w:rPr>
        <w:t xml:space="preserve"> – це показник лінійної залежності між двома змінними X та Y, який набуває значень від −1 до +1 включно. Якщо він 0 – то лінійної кореляції між змінними немає, якщо 1 – то лінійна залежність є.</w:t>
      </w:r>
      <w:r w:rsidR="00B95FF9">
        <w:rPr>
          <w:rFonts w:eastAsiaTheme="minorEastAsia"/>
          <w:sz w:val="28"/>
          <w:lang w:val="uk-UA"/>
        </w:rPr>
        <w:t xml:space="preserve"> </w:t>
      </w:r>
    </w:p>
    <w:p w14:paraId="53AF3273" w14:textId="74677BCE" w:rsidR="00B95FF9" w:rsidRDefault="00917BA4" w:rsidP="00917BA4">
      <w:pPr>
        <w:ind w:left="-141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</w:t>
      </w:r>
      <w:proofErr w:type="spellStart"/>
      <w:r>
        <w:rPr>
          <w:sz w:val="28"/>
          <w:lang w:val="uk-UA"/>
        </w:rPr>
        <w:t>темнових</w:t>
      </w:r>
      <w:proofErr w:type="spellEnd"/>
      <w:r>
        <w:rPr>
          <w:sz w:val="28"/>
          <w:lang w:val="uk-UA"/>
        </w:rPr>
        <w:t xml:space="preserve"> </w:t>
      </w:r>
      <w:r w:rsidR="00D61C9C">
        <w:rPr>
          <w:sz w:val="28"/>
          <w:lang w:val="uk-UA"/>
        </w:rPr>
        <w:t xml:space="preserve">та світлових </w:t>
      </w:r>
      <w:r>
        <w:rPr>
          <w:sz w:val="28"/>
          <w:lang w:val="uk-UA"/>
        </w:rPr>
        <w:t>мереж н</w:t>
      </w:r>
      <w:r w:rsidRPr="00917BA4">
        <w:rPr>
          <w:sz w:val="28"/>
          <w:lang w:val="uk-UA"/>
        </w:rPr>
        <w:t>айбільша похибка спостерігається у випадку, коли тестовий набір створювався з використанням тих значень легування, які не зустрічалися у тренувальному наборі.</w:t>
      </w:r>
    </w:p>
    <w:p w14:paraId="3DEE3DC5" w14:textId="77777777" w:rsidR="00D61C9C" w:rsidRDefault="00D61C9C" w:rsidP="00D61C9C">
      <w:pPr>
        <w:ind w:left="-1418"/>
        <w:jc w:val="both"/>
        <w:rPr>
          <w:szCs w:val="28"/>
          <w:lang w:val="uk-UA"/>
        </w:rPr>
      </w:pPr>
      <w:r>
        <w:rPr>
          <w:sz w:val="28"/>
          <w:lang w:val="uk-UA"/>
        </w:rPr>
        <w:t xml:space="preserve">Для </w:t>
      </w:r>
      <w:proofErr w:type="spellStart"/>
      <w:r>
        <w:rPr>
          <w:sz w:val="28"/>
          <w:lang w:val="uk-UA"/>
        </w:rPr>
        <w:t>темнових</w:t>
      </w:r>
      <w:proofErr w:type="spellEnd"/>
      <w:r>
        <w:rPr>
          <w:sz w:val="28"/>
          <w:lang w:val="uk-UA"/>
        </w:rPr>
        <w:t xml:space="preserve"> мереж н</w:t>
      </w:r>
      <w:r w:rsidR="00917BA4" w:rsidRPr="00917BA4">
        <w:rPr>
          <w:sz w:val="28"/>
          <w:lang w:val="uk-UA"/>
        </w:rPr>
        <w:t xml:space="preserve">абір </w:t>
      </w:r>
      <w:proofErr w:type="spellStart"/>
      <w:r w:rsidR="00917BA4" w:rsidRPr="00917BA4">
        <w:rPr>
          <w:sz w:val="28"/>
          <w:lang w:val="uk-UA"/>
        </w:rPr>
        <w:t>Fe-</w:t>
      </w:r>
      <w:r w:rsidR="00917BA4" w:rsidRPr="00917BA4">
        <w:rPr>
          <w:sz w:val="28"/>
          <w:szCs w:val="28"/>
          <w:lang w:val="uk-UA"/>
        </w:rPr>
        <w:t>varied</w:t>
      </w:r>
      <w:proofErr w:type="spellEnd"/>
      <w:r w:rsidR="00917BA4" w:rsidRPr="00917BA4">
        <w:rPr>
          <w:sz w:val="28"/>
          <w:lang w:val="uk-UA"/>
        </w:rPr>
        <w:t xml:space="preserve"> найбільш наближений до реальної ситуації, і в цьому випадку навіть для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DNN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uk-UA"/>
              </w:rPr>
              <m:t>FeFeB</m:t>
            </m:r>
          </m:sub>
        </m:sSub>
      </m:oMath>
      <w:r w:rsidR="00917BA4" w:rsidRPr="00917BA4">
        <w:rPr>
          <w:sz w:val="28"/>
          <w:szCs w:val="28"/>
          <w:lang w:val="uk-UA"/>
        </w:rPr>
        <w:t xml:space="preserve"> відносна квадратична похибка не перевищує 0,01 для 88% випадків.</w:t>
      </w:r>
      <w:r w:rsidR="00917BA4">
        <w:rPr>
          <w:sz w:val="28"/>
          <w:szCs w:val="28"/>
          <w:lang w:val="uk-UA"/>
        </w:rPr>
        <w:t xml:space="preserve"> </w:t>
      </w:r>
      <w:r w:rsidR="00917BA4" w:rsidRPr="002161AC">
        <w:rPr>
          <w:sz w:val="28"/>
          <w:szCs w:val="28"/>
          <w:highlight w:val="yellow"/>
          <w:lang w:val="uk-UA"/>
        </w:rPr>
        <w:t xml:space="preserve">Що не можна сказати за набір </w:t>
      </w:r>
      <w:r w:rsidRPr="002161AC">
        <w:rPr>
          <w:sz w:val="28"/>
          <w:szCs w:val="28"/>
          <w:highlight w:val="yellow"/>
          <w:lang w:val="en-US"/>
        </w:rPr>
        <w:t>B</w:t>
      </w:r>
      <w:r w:rsidRPr="002161AC">
        <w:rPr>
          <w:sz w:val="28"/>
          <w:szCs w:val="28"/>
          <w:highlight w:val="yellow"/>
        </w:rPr>
        <w:t>-</w:t>
      </w:r>
      <w:r w:rsidRPr="002161AC">
        <w:rPr>
          <w:sz w:val="28"/>
          <w:szCs w:val="28"/>
          <w:highlight w:val="yellow"/>
          <w:lang w:val="en-US"/>
        </w:rPr>
        <w:t>varied</w:t>
      </w:r>
      <w:r w:rsidR="00917BA4" w:rsidRPr="002161AC">
        <w:rPr>
          <w:sz w:val="28"/>
          <w:szCs w:val="28"/>
          <w:highlight w:val="yellow"/>
          <w:lang w:val="uk-UA"/>
        </w:rPr>
        <w:t>.</w:t>
      </w:r>
      <w:r>
        <w:rPr>
          <w:szCs w:val="28"/>
          <w:lang w:val="uk-UA"/>
        </w:rPr>
        <w:t xml:space="preserve"> </w:t>
      </w:r>
    </w:p>
    <w:p w14:paraId="31D76143" w14:textId="4E35895E" w:rsidR="00D61C9C" w:rsidRDefault="00D61C9C" w:rsidP="00D61C9C">
      <w:pPr>
        <w:ind w:left="-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D61C9C">
        <w:rPr>
          <w:sz w:val="28"/>
          <w:szCs w:val="28"/>
          <w:lang w:val="uk-UA"/>
        </w:rPr>
        <w:t xml:space="preserve"> межах </w:t>
      </w:r>
      <w:proofErr w:type="spellStart"/>
      <w:r w:rsidRPr="00D61C9C">
        <w:rPr>
          <w:sz w:val="28"/>
          <w:szCs w:val="28"/>
          <w:lang w:val="uk-UA"/>
        </w:rPr>
        <w:t>концентарції</w:t>
      </w:r>
      <w:proofErr w:type="spellEnd"/>
      <w:r w:rsidRPr="00D61C9C">
        <w:rPr>
          <w:sz w:val="28"/>
          <w:szCs w:val="28"/>
          <w:lang w:val="uk-UA"/>
        </w:rPr>
        <w:t xml:space="preserve"> заліза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Fe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~ 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÷5×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</m:oMath>
      <w:r>
        <w:rPr>
          <w:rFonts w:eastAsiaTheme="minorEastAsia"/>
          <w:sz w:val="28"/>
          <w:szCs w:val="28"/>
          <w:lang w:val="uk-UA"/>
        </w:rPr>
        <w:t xml:space="preserve"> можемо спостерігати появу сильного відхилення від лінії істинності для</w:t>
      </w:r>
      <w:r w:rsidRPr="00D61C9C">
        <w:rPr>
          <w:rFonts w:eastAsiaTheme="minorEastAsia"/>
          <w:sz w:val="28"/>
          <w:szCs w:val="28"/>
          <w:lang w:val="uk-UA"/>
        </w:rPr>
        <w:t xml:space="preserve"> </w:t>
      </w:r>
      <w:r>
        <w:rPr>
          <w:rFonts w:eastAsiaTheme="minorEastAsia"/>
          <w:sz w:val="28"/>
          <w:szCs w:val="28"/>
          <w:lang w:val="uk-UA"/>
        </w:rPr>
        <w:t>світлової мережі 940</w:t>
      </w:r>
      <w:r>
        <w:rPr>
          <w:rFonts w:eastAsiaTheme="minorEastAsia"/>
          <w:sz w:val="28"/>
          <w:szCs w:val="28"/>
          <w:lang w:val="en-US"/>
        </w:rPr>
        <w:t>full</w:t>
      </w:r>
      <w:r>
        <w:rPr>
          <w:sz w:val="28"/>
          <w:szCs w:val="28"/>
          <w:lang w:val="uk-UA"/>
        </w:rPr>
        <w:t>. Загалом, мережі з 940 нм</w:t>
      </w:r>
      <w:r w:rsidRPr="00D61C9C">
        <w:rPr>
          <w:sz w:val="28"/>
          <w:szCs w:val="28"/>
          <w:lang w:val="uk-UA"/>
        </w:rPr>
        <w:t xml:space="preserve"> добре працюють при малих значення концентрації заліза.</w:t>
      </w:r>
    </w:p>
    <w:p w14:paraId="76E3C5D8" w14:textId="6C477ECF" w:rsidR="00D61C9C" w:rsidRDefault="00D61C9C" w:rsidP="00D61C9C">
      <w:pPr>
        <w:ind w:left="-1418"/>
        <w:jc w:val="both"/>
        <w:rPr>
          <w:sz w:val="28"/>
          <w:szCs w:val="28"/>
          <w:lang w:val="uk-UA"/>
        </w:rPr>
      </w:pPr>
    </w:p>
    <w:p w14:paraId="0DD8B4C7" w14:textId="4D9BE738" w:rsidR="00D61C9C" w:rsidRDefault="00D61C9C" w:rsidP="00D61C9C">
      <w:pPr>
        <w:ind w:left="-1418"/>
        <w:jc w:val="both"/>
        <w:rPr>
          <w:sz w:val="28"/>
          <w:szCs w:val="28"/>
          <w:lang w:val="uk-UA"/>
        </w:rPr>
      </w:pPr>
    </w:p>
    <w:p w14:paraId="710240A2" w14:textId="7E767943" w:rsidR="00D61C9C" w:rsidRDefault="00D61C9C" w:rsidP="00D61C9C">
      <w:pPr>
        <w:ind w:left="-1418"/>
        <w:jc w:val="both"/>
        <w:rPr>
          <w:sz w:val="28"/>
          <w:szCs w:val="28"/>
          <w:lang w:val="uk-UA"/>
        </w:rPr>
      </w:pPr>
    </w:p>
    <w:p w14:paraId="22170DA1" w14:textId="77777777" w:rsidR="00D61C9C" w:rsidRPr="000B190B" w:rsidRDefault="00D61C9C" w:rsidP="00D61C9C">
      <w:pPr>
        <w:ind w:left="-1418"/>
        <w:jc w:val="both"/>
        <w:rPr>
          <w:szCs w:val="28"/>
        </w:rPr>
      </w:pPr>
    </w:p>
    <w:p w14:paraId="165276C5" w14:textId="45A04DD9" w:rsidR="00D61C9C" w:rsidRPr="00D61C9C" w:rsidRDefault="00D61C9C" w:rsidP="00D61C9C">
      <w:pPr>
        <w:ind w:left="-1418"/>
        <w:jc w:val="both"/>
        <w:rPr>
          <w:sz w:val="28"/>
          <w:szCs w:val="28"/>
        </w:rPr>
      </w:pPr>
    </w:p>
    <w:p w14:paraId="671980D8" w14:textId="77777777" w:rsidR="001054C4" w:rsidRDefault="001054C4" w:rsidP="00110AF5">
      <w:pPr>
        <w:ind w:left="-1418"/>
        <w:jc w:val="both"/>
        <w:rPr>
          <w:sz w:val="28"/>
          <w:lang w:val="uk-UA"/>
        </w:rPr>
      </w:pPr>
    </w:p>
    <w:p w14:paraId="5870C199" w14:textId="77777777" w:rsidR="001054C4" w:rsidRDefault="001054C4" w:rsidP="00110AF5">
      <w:pPr>
        <w:ind w:left="-1418"/>
        <w:jc w:val="both"/>
        <w:rPr>
          <w:sz w:val="28"/>
          <w:lang w:val="uk-UA"/>
        </w:rPr>
      </w:pPr>
    </w:p>
    <w:p w14:paraId="78BFF055" w14:textId="77777777" w:rsidR="001054C4" w:rsidRDefault="001054C4" w:rsidP="00110AF5">
      <w:pPr>
        <w:ind w:left="-1418"/>
        <w:jc w:val="both"/>
        <w:rPr>
          <w:sz w:val="28"/>
          <w:lang w:val="uk-UA"/>
        </w:rPr>
      </w:pPr>
    </w:p>
    <w:p w14:paraId="7673E057" w14:textId="77777777" w:rsidR="001054C4" w:rsidRDefault="001054C4" w:rsidP="00110AF5">
      <w:pPr>
        <w:ind w:left="-1418"/>
        <w:jc w:val="both"/>
        <w:rPr>
          <w:sz w:val="28"/>
          <w:lang w:val="uk-UA"/>
        </w:rPr>
      </w:pPr>
    </w:p>
    <w:p w14:paraId="5672665C" w14:textId="77777777" w:rsidR="001054C4" w:rsidRDefault="001054C4" w:rsidP="00110AF5">
      <w:pPr>
        <w:ind w:left="-1418"/>
        <w:jc w:val="both"/>
        <w:rPr>
          <w:sz w:val="28"/>
          <w:lang w:val="uk-UA"/>
        </w:rPr>
      </w:pPr>
    </w:p>
    <w:p w14:paraId="7DCDC1E4" w14:textId="77777777" w:rsidR="001054C4" w:rsidRDefault="001054C4" w:rsidP="00110AF5">
      <w:pPr>
        <w:ind w:left="-1418"/>
        <w:jc w:val="both"/>
        <w:rPr>
          <w:sz w:val="28"/>
          <w:lang w:val="uk-UA"/>
        </w:rPr>
      </w:pPr>
    </w:p>
    <w:p w14:paraId="59944C4D" w14:textId="77777777" w:rsidR="001054C4" w:rsidRDefault="001054C4" w:rsidP="00110AF5">
      <w:pPr>
        <w:ind w:left="-1418"/>
        <w:jc w:val="both"/>
        <w:rPr>
          <w:sz w:val="28"/>
          <w:lang w:val="uk-UA"/>
        </w:rPr>
      </w:pPr>
    </w:p>
    <w:p w14:paraId="29400535" w14:textId="77777777" w:rsidR="001054C4" w:rsidRDefault="001054C4" w:rsidP="00110AF5">
      <w:pPr>
        <w:ind w:left="-1418"/>
        <w:jc w:val="both"/>
        <w:rPr>
          <w:sz w:val="28"/>
          <w:lang w:val="uk-UA"/>
        </w:rPr>
      </w:pPr>
    </w:p>
    <w:p w14:paraId="181496ED" w14:textId="77777777" w:rsidR="001054C4" w:rsidRDefault="001054C4" w:rsidP="00110AF5">
      <w:pPr>
        <w:ind w:left="-1418"/>
        <w:jc w:val="both"/>
        <w:rPr>
          <w:sz w:val="28"/>
          <w:lang w:val="uk-UA"/>
        </w:rPr>
      </w:pPr>
    </w:p>
    <w:p w14:paraId="49417FED" w14:textId="6978DD09" w:rsidR="001054C4" w:rsidRDefault="00D61C9C" w:rsidP="00D61C9C">
      <w:pPr>
        <w:ind w:left="-1418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Слайд 9</w:t>
      </w:r>
      <w:r w:rsidR="001054C4" w:rsidRPr="00F569EE">
        <w:rPr>
          <w:sz w:val="28"/>
          <w:lang w:val="uk-UA"/>
        </w:rPr>
        <w:t xml:space="preserve"> ----------------------------------------------------------------</w:t>
      </w:r>
      <w:r w:rsidR="001054C4">
        <w:rPr>
          <w:sz w:val="28"/>
          <w:lang w:val="uk-UA"/>
        </w:rPr>
        <w:t>---------------------------------------------------------</w:t>
      </w:r>
    </w:p>
    <w:p w14:paraId="5CC4A05F" w14:textId="3F5C4580" w:rsidR="00D61C9C" w:rsidRDefault="00542446" w:rsidP="00D61C9C">
      <w:pPr>
        <w:ind w:left="-1418"/>
        <w:jc w:val="both"/>
        <w:rPr>
          <w:sz w:val="28"/>
          <w:u w:val="single"/>
          <w:lang w:val="uk-UA"/>
        </w:rPr>
      </w:pPr>
      <w:r w:rsidRPr="00542446">
        <w:rPr>
          <w:sz w:val="28"/>
          <w:u w:val="single"/>
          <w:lang w:val="uk-UA"/>
        </w:rPr>
        <w:t>Тестування на реальних ВАХ</w:t>
      </w:r>
    </w:p>
    <w:p w14:paraId="4B767C13" w14:textId="77777777" w:rsidR="00A35B71" w:rsidRDefault="00542446" w:rsidP="00A35B71">
      <w:pPr>
        <w:ind w:left="-1418"/>
        <w:jc w:val="both"/>
        <w:rPr>
          <w:sz w:val="28"/>
          <w:szCs w:val="28"/>
          <w:lang w:val="uk-UA"/>
        </w:rPr>
      </w:pPr>
      <w:r w:rsidRPr="00542446">
        <w:rPr>
          <w:sz w:val="28"/>
          <w:szCs w:val="28"/>
          <w:lang w:val="uk-UA"/>
        </w:rPr>
        <w:t xml:space="preserve">Для тестування було використано два зразки, </w:t>
      </w:r>
      <w:r w:rsidRPr="002161AC">
        <w:rPr>
          <w:sz w:val="28"/>
          <w:szCs w:val="28"/>
          <w:highlight w:val="yellow"/>
          <w:lang w:val="uk-UA"/>
        </w:rPr>
        <w:t>#320 та #349</w:t>
      </w:r>
      <w:r>
        <w:rPr>
          <w:sz w:val="28"/>
          <w:szCs w:val="28"/>
          <w:lang w:val="uk-U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Fe,MEAS</m:t>
            </m:r>
          </m:sub>
        </m:sSub>
      </m:oMath>
      <w:r>
        <w:rPr>
          <w:rFonts w:eastAsiaTheme="minorEastAsia"/>
          <w:iCs/>
          <w:sz w:val="28"/>
          <w:szCs w:val="28"/>
          <w:lang w:val="uk-UA"/>
        </w:rPr>
        <w:t xml:space="preserve"> – концентрація заліза в базі. </w:t>
      </w:r>
      <w:r w:rsidRPr="00542446">
        <w:rPr>
          <w:sz w:val="28"/>
          <w:szCs w:val="28"/>
          <w:lang w:val="uk-UA"/>
        </w:rPr>
        <w:t>Вона була визначена шляхом вивчення кінетики зміни величини струму короткого замикання при монохроматичного освітлення після дисоціації пар</w:t>
      </w:r>
      <w:r w:rsidR="00A35B71">
        <w:rPr>
          <w:sz w:val="28"/>
          <w:szCs w:val="28"/>
          <w:lang w:val="uk-UA"/>
        </w:rPr>
        <w:t xml:space="preserve"> і різна для кожного зразка. </w:t>
      </w:r>
    </w:p>
    <w:p w14:paraId="323A5C79" w14:textId="0C7BCD1A" w:rsidR="00A35B71" w:rsidRDefault="00A35B71" w:rsidP="00A35B71">
      <w:pPr>
        <w:ind w:left="-1418"/>
        <w:jc w:val="both"/>
        <w:rPr>
          <w:noProof/>
          <w:sz w:val="28"/>
          <w:lang w:val="uk-UA"/>
        </w:rPr>
      </w:pPr>
      <w:r w:rsidRPr="00A35B71">
        <w:rPr>
          <w:noProof/>
          <w:sz w:val="28"/>
          <w:lang w:val="uk-UA"/>
        </w:rPr>
        <w:t>Вимірювання були проведені як після витримки зразків в темряві на протязі 48 год при кімнатній температурі (випадок «Fe-FeB»), так і безпосередньо п</w:t>
      </w:r>
      <w:r>
        <w:rPr>
          <w:noProof/>
          <w:sz w:val="28"/>
          <w:lang w:val="uk-UA"/>
        </w:rPr>
        <w:t xml:space="preserve">ісля інтенсивного освітлення </w:t>
      </w:r>
      <w:r w:rsidRPr="00A35B71">
        <w:rPr>
          <w:noProof/>
          <w:sz w:val="28"/>
          <w:lang w:val="uk-UA"/>
        </w:rPr>
        <w:t xml:space="preserve"> галогеновою лампою (випадок «Fe»). </w:t>
      </w:r>
    </w:p>
    <w:p w14:paraId="67D1D89E" w14:textId="77777777" w:rsidR="00A35B71" w:rsidRDefault="00A35B71" w:rsidP="00A35B71">
      <w:pPr>
        <w:ind w:left="-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Pr="00A35B71">
        <w:rPr>
          <w:sz w:val="28"/>
          <w:szCs w:val="28"/>
          <w:lang w:val="uk-UA"/>
        </w:rPr>
        <w:t>езультати для реальних ВАХ підтверджують тенденції, виявлені при роботі з синтетичними ВАХ. Зокрема, точність прогнозу падає при температурах, вищих 320 К та концентраціях заліза, близьких до верхньої межі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Pr="00A35B71">
        <w:rPr>
          <w:sz w:val="28"/>
          <w:szCs w:val="28"/>
          <w:lang w:val="uk-UA"/>
        </w:rPr>
        <w:t>) використаного діапазону</w:t>
      </w:r>
      <w:r>
        <w:rPr>
          <w:sz w:val="28"/>
          <w:szCs w:val="28"/>
          <w:lang w:val="uk-UA"/>
        </w:rPr>
        <w:t>.</w:t>
      </w:r>
    </w:p>
    <w:p w14:paraId="141B2951" w14:textId="00D8DD74" w:rsidR="00A35B71" w:rsidRPr="00A35B71" w:rsidRDefault="00A35B71" w:rsidP="00A35B71">
      <w:pPr>
        <w:ind w:left="-1418"/>
        <w:jc w:val="both"/>
        <w:rPr>
          <w:sz w:val="28"/>
          <w:lang w:val="uk-UA"/>
        </w:rPr>
      </w:pPr>
      <w:r w:rsidRPr="00A35B71">
        <w:rPr>
          <w:sz w:val="28"/>
          <w:szCs w:val="28"/>
          <w:lang w:val="uk-UA"/>
        </w:rPr>
        <w:t>Передбачення</w:t>
      </w:r>
      <w:r>
        <w:rPr>
          <w:sz w:val="28"/>
          <w:szCs w:val="28"/>
          <w:lang w:val="uk-UA"/>
        </w:rPr>
        <w:t xml:space="preserve"> мережі</w:t>
      </w:r>
      <w:r w:rsidRPr="00A35B71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DNN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FeFeB</m:t>
            </m:r>
          </m:sub>
        </m:sSub>
      </m:oMath>
      <w:r w:rsidRPr="00A35B71">
        <w:rPr>
          <w:sz w:val="28"/>
          <w:szCs w:val="28"/>
          <w:lang w:val="uk-UA"/>
        </w:rPr>
        <w:t xml:space="preserve">, тренованої на повному наборі, кращі ніж у випадку використання лише тренувального набору, особливо для </w:t>
      </w:r>
      <w:r>
        <w:rPr>
          <w:sz w:val="28"/>
          <w:szCs w:val="28"/>
          <w:lang w:val="uk-UA"/>
        </w:rPr>
        <w:t xml:space="preserve">зразка </w:t>
      </w:r>
      <w:r w:rsidRPr="00A35B71">
        <w:rPr>
          <w:sz w:val="28"/>
          <w:szCs w:val="28"/>
          <w:lang w:val="uk-UA"/>
        </w:rPr>
        <w:t xml:space="preserve">#320. </w:t>
      </w:r>
      <w:r>
        <w:rPr>
          <w:sz w:val="28"/>
          <w:szCs w:val="28"/>
          <w:lang w:val="uk-UA"/>
        </w:rPr>
        <w:t>Це підкреслює</w:t>
      </w:r>
      <w:r w:rsidRPr="00A35B71">
        <w:rPr>
          <w:sz w:val="28"/>
          <w:szCs w:val="28"/>
          <w:lang w:val="uk-UA"/>
        </w:rPr>
        <w:t xml:space="preserve"> важливість тренування ГНМ з тими значеннями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A35B71">
        <w:rPr>
          <w:sz w:val="28"/>
          <w:lang w:val="uk-UA"/>
        </w:rPr>
        <w:t>, які очікуються у об’єктах майбутніх досліджень.</w:t>
      </w:r>
      <w:r>
        <w:rPr>
          <w:sz w:val="28"/>
          <w:lang w:val="uk-UA"/>
        </w:rPr>
        <w:t xml:space="preserve"> Для світлових мереж наведені графіки. При цьому використовувалися ті ж самі зразки (і ще два нових…). </w:t>
      </w:r>
      <w:r w:rsidRPr="00A35B71">
        <w:rPr>
          <w:sz w:val="28"/>
          <w:szCs w:val="28"/>
          <w:lang w:val="uk-UA"/>
        </w:rPr>
        <w:t xml:space="preserve">Для обох мереж </w:t>
      </w:r>
      <w:r>
        <w:rPr>
          <w:sz w:val="28"/>
          <w:szCs w:val="28"/>
          <w:lang w:val="uk-UA"/>
        </w:rPr>
        <w:t>940 та 940</w:t>
      </w:r>
      <w:r>
        <w:rPr>
          <w:sz w:val="28"/>
          <w:szCs w:val="28"/>
          <w:lang w:val="en-US"/>
        </w:rPr>
        <w:t>full</w:t>
      </w:r>
      <w:r w:rsidRPr="00A35B71">
        <w:rPr>
          <w:sz w:val="28"/>
          <w:szCs w:val="28"/>
        </w:rPr>
        <w:t xml:space="preserve"> </w:t>
      </w:r>
      <w:r w:rsidRPr="00A35B71">
        <w:rPr>
          <w:sz w:val="28"/>
          <w:szCs w:val="28"/>
          <w:lang w:val="uk-UA"/>
        </w:rPr>
        <w:t xml:space="preserve">можна зробити висновок, що при більш високих температурах маємо більшу ефективність, особливо це помітно при значенні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Fe,MEAS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</m:oMath>
      <w:r w:rsidRPr="00A35B71">
        <w:rPr>
          <w:sz w:val="28"/>
          <w:szCs w:val="28"/>
          <w:lang w:val="uk-UA"/>
        </w:rPr>
        <w:t xml:space="preserve">, інші граничні концентрації дають меншу ефективність, особливо при малих температурах. Хоча при малих концентраціях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Fe,MEAS</m:t>
            </m:r>
          </m:sub>
        </m:sSub>
      </m:oMath>
      <w:r w:rsidRPr="00A35B71">
        <w:rPr>
          <w:sz w:val="28"/>
          <w:szCs w:val="28"/>
          <w:lang w:val="uk-UA"/>
        </w:rPr>
        <w:t xml:space="preserve"> можемо бачити хороший результат при </w:t>
      </w:r>
      <w:r w:rsidRPr="00A35B71">
        <w:rPr>
          <w:sz w:val="28"/>
          <w:szCs w:val="28"/>
          <w:lang w:val="en-US"/>
        </w:rPr>
        <w:t>T</w:t>
      </w:r>
      <w:r w:rsidRPr="00A35B71">
        <w:rPr>
          <w:sz w:val="28"/>
          <w:szCs w:val="28"/>
        </w:rPr>
        <w:t xml:space="preserve"> = 300 </w:t>
      </w:r>
      <w:r w:rsidRPr="00A35B71">
        <w:rPr>
          <w:sz w:val="28"/>
          <w:szCs w:val="28"/>
          <w:lang w:val="en-US"/>
        </w:rPr>
        <w:t>K</w:t>
      </w:r>
      <w:r w:rsidRPr="00A35B71">
        <w:rPr>
          <w:sz w:val="28"/>
          <w:szCs w:val="28"/>
        </w:rPr>
        <w:t xml:space="preserve"> </w:t>
      </w:r>
      <w:r w:rsidRPr="00A35B71">
        <w:rPr>
          <w:sz w:val="28"/>
          <w:szCs w:val="28"/>
          <w:lang w:val="uk-UA"/>
        </w:rPr>
        <w:t>для тренувального набору.</w:t>
      </w:r>
    </w:p>
    <w:p w14:paraId="6B1B3DFC" w14:textId="57A94725" w:rsidR="00A35B71" w:rsidRPr="00A35B71" w:rsidRDefault="00A35B71" w:rsidP="00A35B71">
      <w:pPr>
        <w:ind w:left="-1418"/>
        <w:jc w:val="both"/>
        <w:rPr>
          <w:sz w:val="28"/>
          <w:lang w:val="uk-UA"/>
        </w:rPr>
      </w:pPr>
    </w:p>
    <w:p w14:paraId="491E4429" w14:textId="2929A89F" w:rsidR="00542446" w:rsidRDefault="00542446" w:rsidP="00D61C9C">
      <w:pPr>
        <w:ind w:left="-1418"/>
        <w:jc w:val="both"/>
        <w:rPr>
          <w:sz w:val="28"/>
          <w:szCs w:val="28"/>
          <w:lang w:val="uk-UA"/>
        </w:rPr>
      </w:pPr>
    </w:p>
    <w:p w14:paraId="3E36996E" w14:textId="77777777" w:rsidR="00542446" w:rsidRPr="00542446" w:rsidRDefault="00542446" w:rsidP="00D61C9C">
      <w:pPr>
        <w:ind w:left="-1418"/>
        <w:jc w:val="both"/>
        <w:rPr>
          <w:sz w:val="36"/>
          <w:lang w:val="uk-UA"/>
        </w:rPr>
      </w:pPr>
    </w:p>
    <w:p w14:paraId="70EC3493" w14:textId="77777777" w:rsidR="00A35B71" w:rsidRDefault="00A35B71" w:rsidP="00110AF5">
      <w:pPr>
        <w:ind w:left="-1418"/>
        <w:jc w:val="both"/>
        <w:rPr>
          <w:sz w:val="28"/>
          <w:u w:val="single"/>
          <w:lang w:val="en-US"/>
        </w:rPr>
      </w:pPr>
    </w:p>
    <w:p w14:paraId="7E8D2FFC" w14:textId="77777777" w:rsidR="00A35B71" w:rsidRDefault="00A35B71" w:rsidP="00110AF5">
      <w:pPr>
        <w:ind w:left="-1418"/>
        <w:jc w:val="both"/>
        <w:rPr>
          <w:sz w:val="28"/>
          <w:u w:val="single"/>
          <w:lang w:val="en-US"/>
        </w:rPr>
      </w:pPr>
    </w:p>
    <w:p w14:paraId="2EE877C6" w14:textId="77777777" w:rsidR="00A35B71" w:rsidRDefault="00A35B71" w:rsidP="00110AF5">
      <w:pPr>
        <w:ind w:left="-1418"/>
        <w:jc w:val="both"/>
        <w:rPr>
          <w:sz w:val="28"/>
          <w:u w:val="single"/>
          <w:lang w:val="en-US"/>
        </w:rPr>
      </w:pPr>
    </w:p>
    <w:p w14:paraId="0200EDB0" w14:textId="77777777" w:rsidR="00A35B71" w:rsidRDefault="00A35B71" w:rsidP="00110AF5">
      <w:pPr>
        <w:ind w:left="-1418"/>
        <w:jc w:val="both"/>
        <w:rPr>
          <w:sz w:val="28"/>
          <w:u w:val="single"/>
          <w:lang w:val="en-US"/>
        </w:rPr>
      </w:pPr>
    </w:p>
    <w:p w14:paraId="5B0D0216" w14:textId="77777777" w:rsidR="00A35B71" w:rsidRDefault="00A35B71" w:rsidP="00110AF5">
      <w:pPr>
        <w:ind w:left="-1418"/>
        <w:jc w:val="both"/>
        <w:rPr>
          <w:sz w:val="28"/>
          <w:u w:val="single"/>
          <w:lang w:val="en-US"/>
        </w:rPr>
      </w:pPr>
    </w:p>
    <w:p w14:paraId="6A868811" w14:textId="77777777" w:rsidR="00A35B71" w:rsidRDefault="00A35B71" w:rsidP="00110AF5">
      <w:pPr>
        <w:ind w:left="-1418"/>
        <w:jc w:val="both"/>
        <w:rPr>
          <w:sz w:val="28"/>
          <w:u w:val="single"/>
          <w:lang w:val="en-US"/>
        </w:rPr>
      </w:pPr>
    </w:p>
    <w:p w14:paraId="2A8C9631" w14:textId="77777777" w:rsidR="00A35B71" w:rsidRDefault="00A35B71" w:rsidP="00110AF5">
      <w:pPr>
        <w:ind w:left="-1418"/>
        <w:jc w:val="both"/>
        <w:rPr>
          <w:sz w:val="28"/>
          <w:u w:val="single"/>
          <w:lang w:val="en-US"/>
        </w:rPr>
      </w:pPr>
    </w:p>
    <w:p w14:paraId="09FE6500" w14:textId="77777777" w:rsidR="00A35B71" w:rsidRDefault="00A35B71" w:rsidP="00110AF5">
      <w:pPr>
        <w:ind w:left="-1418"/>
        <w:jc w:val="both"/>
        <w:rPr>
          <w:sz w:val="28"/>
          <w:u w:val="single"/>
          <w:lang w:val="en-US"/>
        </w:rPr>
      </w:pPr>
    </w:p>
    <w:p w14:paraId="568263A5" w14:textId="77777777" w:rsidR="00A35B71" w:rsidRDefault="00A35B71" w:rsidP="00110AF5">
      <w:pPr>
        <w:ind w:left="-1418"/>
        <w:jc w:val="both"/>
        <w:rPr>
          <w:sz w:val="28"/>
          <w:u w:val="single"/>
          <w:lang w:val="en-US"/>
        </w:rPr>
      </w:pPr>
    </w:p>
    <w:p w14:paraId="1A6451F3" w14:textId="2793EA2E" w:rsidR="00A35B71" w:rsidRDefault="00A35B71" w:rsidP="00110AF5">
      <w:pPr>
        <w:ind w:left="-1418"/>
        <w:jc w:val="both"/>
        <w:rPr>
          <w:sz w:val="28"/>
          <w:u w:val="single"/>
          <w:lang w:val="en-US"/>
        </w:rPr>
      </w:pPr>
    </w:p>
    <w:p w14:paraId="70D595D7" w14:textId="2D109763" w:rsidR="001054C4" w:rsidRDefault="00D70729" w:rsidP="008B2932">
      <w:pPr>
        <w:ind w:left="-1418"/>
        <w:jc w:val="both"/>
        <w:rPr>
          <w:sz w:val="28"/>
          <w:lang w:val="uk-UA"/>
        </w:rPr>
      </w:pPr>
      <w:r w:rsidRPr="00D70729">
        <w:rPr>
          <w:sz w:val="28"/>
          <w:u w:val="single"/>
          <w:lang w:val="uk-UA"/>
        </w:rPr>
        <w:lastRenderedPageBreak/>
        <w:t>Висновки</w:t>
      </w:r>
      <w:r>
        <w:rPr>
          <w:sz w:val="28"/>
          <w:lang w:val="uk-UA"/>
        </w:rPr>
        <w:t xml:space="preserve"> </w:t>
      </w:r>
    </w:p>
    <w:p w14:paraId="4CE244C7" w14:textId="77777777" w:rsidR="007E7334" w:rsidRDefault="007E7334" w:rsidP="00110AF5">
      <w:pPr>
        <w:pStyle w:val="a3"/>
        <w:ind w:left="-1418" w:firstLine="0"/>
        <w:rPr>
          <w:szCs w:val="24"/>
          <w:lang w:val="uk-UA"/>
        </w:rPr>
      </w:pPr>
      <w:r>
        <w:rPr>
          <w:iCs/>
          <w:szCs w:val="28"/>
          <w:lang w:val="uk-UA"/>
        </w:rPr>
        <w:t xml:space="preserve">1. </w:t>
      </w:r>
      <w:r w:rsidRPr="0077498E">
        <w:rPr>
          <w:iCs/>
          <w:szCs w:val="28"/>
          <w:lang w:val="uk-UA"/>
        </w:rPr>
        <w:t xml:space="preserve">Проведено моделювання </w:t>
      </w:r>
      <w:r>
        <w:rPr>
          <w:iCs/>
          <w:szCs w:val="28"/>
          <w:lang w:val="uk-UA"/>
        </w:rPr>
        <w:t xml:space="preserve">більше ніж 95 000 </w:t>
      </w:r>
      <w:r w:rsidRPr="0077498E">
        <w:rPr>
          <w:iCs/>
          <w:szCs w:val="28"/>
          <w:lang w:val="uk-UA"/>
        </w:rPr>
        <w:t>вольт-амперних характеристик</w:t>
      </w:r>
      <w:r w:rsidRPr="0077498E">
        <w:rPr>
          <w:szCs w:val="28"/>
          <w:lang w:val="uk-UA"/>
        </w:rPr>
        <w:t xml:space="preserve"> кремнієвих </w:t>
      </w:r>
      <w:r w:rsidRPr="0077498E">
        <w:rPr>
          <w:i/>
          <w:szCs w:val="28"/>
          <w:lang w:val="uk-UA"/>
        </w:rPr>
        <w:t>n</w:t>
      </w:r>
      <w:r w:rsidRPr="0077498E">
        <w:rPr>
          <w:szCs w:val="28"/>
          <w:vertAlign w:val="superscript"/>
          <w:lang w:val="uk-UA"/>
        </w:rPr>
        <w:t>+</w:t>
      </w:r>
      <w:r w:rsidRPr="0077498E">
        <w:rPr>
          <w:szCs w:val="28"/>
          <w:lang w:val="uk-UA"/>
        </w:rPr>
        <w:t>-</w:t>
      </w:r>
      <w:r w:rsidRPr="0077498E">
        <w:rPr>
          <w:i/>
          <w:szCs w:val="28"/>
          <w:lang w:val="uk-UA"/>
        </w:rPr>
        <w:t>p</w:t>
      </w:r>
      <w:r w:rsidRPr="0077498E">
        <w:rPr>
          <w:szCs w:val="28"/>
          <w:lang w:val="uk-UA"/>
        </w:rPr>
        <w:t>-</w:t>
      </w:r>
      <w:r w:rsidRPr="0077498E">
        <w:rPr>
          <w:i/>
          <w:szCs w:val="28"/>
          <w:lang w:val="uk-UA"/>
        </w:rPr>
        <w:t>p</w:t>
      </w:r>
      <w:r w:rsidRPr="0077498E">
        <w:rPr>
          <w:szCs w:val="28"/>
          <w:vertAlign w:val="superscript"/>
          <w:lang w:val="uk-UA"/>
        </w:rPr>
        <w:t>+</w:t>
      </w:r>
      <w:r w:rsidRPr="0077498E">
        <w:rPr>
          <w:szCs w:val="28"/>
          <w:lang w:val="uk-UA"/>
        </w:rPr>
        <w:t xml:space="preserve"> структур з різною товщиною бази (150</w:t>
      </w:r>
      <w:r w:rsidRPr="0077498E">
        <w:rPr>
          <w:szCs w:val="28"/>
          <w:lang w:val="uk-UA"/>
        </w:rPr>
        <w:sym w:font="Symbol" w:char="F0B8"/>
      </w:r>
      <w:r w:rsidRPr="0077498E">
        <w:rPr>
          <w:szCs w:val="28"/>
          <w:lang w:val="uk-UA"/>
        </w:rPr>
        <w:t>380 мкм) та ступенем її легування (10</w:t>
      </w:r>
      <w:r w:rsidRPr="0077498E">
        <w:rPr>
          <w:szCs w:val="28"/>
          <w:vertAlign w:val="superscript"/>
          <w:lang w:val="uk-UA"/>
        </w:rPr>
        <w:t>15</w:t>
      </w:r>
      <w:r w:rsidRPr="0077498E">
        <w:rPr>
          <w:szCs w:val="28"/>
          <w:lang w:val="uk-UA"/>
        </w:rPr>
        <w:t>÷10</w:t>
      </w:r>
      <w:r w:rsidRPr="0077498E">
        <w:rPr>
          <w:szCs w:val="28"/>
          <w:vertAlign w:val="superscript"/>
          <w:lang w:val="uk-UA"/>
        </w:rPr>
        <w:t>17</w:t>
      </w:r>
      <w:r w:rsidRPr="0077498E">
        <w:rPr>
          <w:szCs w:val="28"/>
          <w:lang w:val="uk-UA"/>
        </w:rPr>
        <w:t xml:space="preserve"> см</w:t>
      </w:r>
      <w:r w:rsidRPr="0077498E">
        <w:rPr>
          <w:szCs w:val="28"/>
          <w:vertAlign w:val="superscript"/>
          <w:lang w:val="uk-UA"/>
        </w:rPr>
        <w:t>-3</w:t>
      </w:r>
      <w:r w:rsidRPr="0077498E">
        <w:rPr>
          <w:szCs w:val="28"/>
          <w:lang w:val="uk-UA"/>
        </w:rPr>
        <w:t>) для температурного діапазону 290</w:t>
      </w:r>
      <w:r w:rsidRPr="0077498E">
        <w:rPr>
          <w:szCs w:val="28"/>
          <w:lang w:val="uk-UA"/>
        </w:rPr>
        <w:sym w:font="Symbol" w:char="F0B8"/>
      </w:r>
      <w:r w:rsidRPr="0077498E">
        <w:rPr>
          <w:szCs w:val="28"/>
          <w:lang w:val="uk-UA"/>
        </w:rPr>
        <w:t>340 К при варіації концентрації домішкового заліза в інтервалі 10</w:t>
      </w:r>
      <w:r w:rsidRPr="0077498E">
        <w:rPr>
          <w:szCs w:val="28"/>
          <w:vertAlign w:val="superscript"/>
          <w:lang w:val="uk-UA"/>
        </w:rPr>
        <w:t>10</w:t>
      </w:r>
      <w:r w:rsidRPr="0077498E">
        <w:rPr>
          <w:szCs w:val="28"/>
          <w:lang w:val="uk-UA"/>
        </w:rPr>
        <w:t>÷10</w:t>
      </w:r>
      <w:r w:rsidRPr="0077498E">
        <w:rPr>
          <w:szCs w:val="28"/>
          <w:vertAlign w:val="superscript"/>
          <w:lang w:val="uk-UA"/>
        </w:rPr>
        <w:t>14</w:t>
      </w:r>
      <w:r w:rsidRPr="0077498E">
        <w:rPr>
          <w:szCs w:val="28"/>
          <w:lang w:val="uk-UA"/>
        </w:rPr>
        <w:t xml:space="preserve"> см</w:t>
      </w:r>
      <w:r w:rsidRPr="0077498E">
        <w:rPr>
          <w:szCs w:val="28"/>
          <w:vertAlign w:val="superscript"/>
          <w:lang w:val="uk-UA"/>
        </w:rPr>
        <w:t>-3</w:t>
      </w:r>
      <w:r w:rsidRPr="0077498E">
        <w:rPr>
          <w:szCs w:val="28"/>
          <w:lang w:val="uk-UA"/>
        </w:rPr>
        <w:t xml:space="preserve">. </w:t>
      </w:r>
      <w:r w:rsidRPr="00A32444">
        <w:rPr>
          <w:szCs w:val="28"/>
          <w:lang w:val="uk-UA"/>
        </w:rPr>
        <w:t xml:space="preserve">Розглянуто випадки </w:t>
      </w:r>
      <w:r>
        <w:rPr>
          <w:szCs w:val="28"/>
          <w:lang w:val="uk-UA"/>
        </w:rPr>
        <w:t>перебування структури у темряві, при освітленні (сонячний спектр, АМ1.5, 1000 Вт/м</w:t>
      </w:r>
      <w:r w:rsidRPr="00FD24D7">
        <w:rPr>
          <w:szCs w:val="28"/>
          <w:vertAlign w:val="superscript"/>
          <w:lang w:val="uk-UA"/>
        </w:rPr>
        <w:t>2</w:t>
      </w:r>
      <w:r>
        <w:rPr>
          <w:szCs w:val="28"/>
          <w:lang w:val="uk-UA"/>
        </w:rPr>
        <w:t xml:space="preserve"> та монохроматичне 940 нм, 4 Вт/м</w:t>
      </w:r>
      <w:r w:rsidRPr="00FD24D7">
        <w:rPr>
          <w:szCs w:val="28"/>
          <w:vertAlign w:val="superscript"/>
          <w:lang w:val="uk-UA"/>
        </w:rPr>
        <w:t>2</w:t>
      </w:r>
      <w:r>
        <w:rPr>
          <w:szCs w:val="28"/>
          <w:lang w:val="uk-UA"/>
        </w:rPr>
        <w:t xml:space="preserve">) та враховано </w:t>
      </w:r>
      <w:r w:rsidRPr="00231E78">
        <w:rPr>
          <w:szCs w:val="28"/>
          <w:lang w:val="uk-UA"/>
        </w:rPr>
        <w:t xml:space="preserve">перебування </w:t>
      </w:r>
      <w:proofErr w:type="spellStart"/>
      <w:r w:rsidRPr="00231E78">
        <w:rPr>
          <w:szCs w:val="28"/>
          <w:lang w:val="uk-UA"/>
        </w:rPr>
        <w:t>домішкових</w:t>
      </w:r>
      <w:proofErr w:type="spellEnd"/>
      <w:r w:rsidRPr="00231E78">
        <w:rPr>
          <w:szCs w:val="28"/>
          <w:lang w:val="uk-UA"/>
        </w:rPr>
        <w:t xml:space="preserve"> атомів заліза </w:t>
      </w:r>
      <w:r w:rsidRPr="00231E78">
        <w:rPr>
          <w:szCs w:val="24"/>
          <w:lang w:val="uk-UA"/>
        </w:rPr>
        <w:t xml:space="preserve">у </w:t>
      </w:r>
      <w:proofErr w:type="spellStart"/>
      <w:r w:rsidRPr="00231E78">
        <w:rPr>
          <w:szCs w:val="24"/>
          <w:lang w:val="uk-UA"/>
        </w:rPr>
        <w:t>міжвузольному</w:t>
      </w:r>
      <w:proofErr w:type="spellEnd"/>
      <w:r w:rsidRPr="00231E78">
        <w:rPr>
          <w:szCs w:val="24"/>
          <w:lang w:val="uk-UA"/>
        </w:rPr>
        <w:t xml:space="preserve"> стані та у складі пари </w:t>
      </w:r>
      <w:proofErr w:type="spellStart"/>
      <w:r w:rsidRPr="00231E78">
        <w:rPr>
          <w:szCs w:val="24"/>
          <w:lang w:val="uk-UA"/>
        </w:rPr>
        <w:t>FeB</w:t>
      </w:r>
      <w:proofErr w:type="spellEnd"/>
      <w:r>
        <w:rPr>
          <w:szCs w:val="24"/>
          <w:lang w:val="uk-UA"/>
        </w:rPr>
        <w:t xml:space="preserve">. </w:t>
      </w:r>
    </w:p>
    <w:p w14:paraId="1F7560E2" w14:textId="77777777" w:rsidR="007E7334" w:rsidRDefault="007E7334" w:rsidP="00110AF5">
      <w:pPr>
        <w:pStyle w:val="a3"/>
        <w:ind w:left="-1418" w:firstLine="0"/>
        <w:rPr>
          <w:rFonts w:eastAsiaTheme="minorEastAsia"/>
          <w:lang w:val="uk-UA"/>
        </w:rPr>
      </w:pPr>
      <w:r>
        <w:rPr>
          <w:szCs w:val="28"/>
          <w:lang w:val="uk-UA"/>
        </w:rPr>
        <w:t xml:space="preserve">2. Розроблено </w:t>
      </w:r>
      <w:r w:rsidRPr="008D6ACF">
        <w:rPr>
          <w:lang w:val="uk-UA"/>
        </w:rPr>
        <w:t xml:space="preserve">глибокі нейронні мережі, призначені для передбачення концентрації </w:t>
      </w:r>
      <w:r>
        <w:rPr>
          <w:lang w:val="uk-UA"/>
        </w:rPr>
        <w:t xml:space="preserve">домішкового заліза </w:t>
      </w:r>
      <w:r w:rsidRPr="008D6ACF">
        <w:rPr>
          <w:lang w:val="uk-UA"/>
        </w:rPr>
        <w:t xml:space="preserve">в кремнієвих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lang w:val="uk-UA"/>
              </w:rPr>
              <m:t>+</m:t>
            </m:r>
          </m:sup>
        </m:sSup>
        <m:r>
          <w:rPr>
            <w:rFonts w:ascii="Cambria Math" w:hAnsi="Cambria Math"/>
            <w:lang w:val="uk-UA"/>
          </w:rPr>
          <m:t>-p-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lang w:val="uk-UA"/>
              </w:rPr>
              <m:t>+</m:t>
            </m:r>
          </m:sup>
        </m:sSup>
      </m:oMath>
      <w:r w:rsidRPr="008D6ACF">
        <w:rPr>
          <w:rFonts w:eastAsiaTheme="minorEastAsia"/>
          <w:lang w:val="uk-UA"/>
        </w:rPr>
        <w:t xml:space="preserve"> структурах</w:t>
      </w:r>
      <w:r>
        <w:rPr>
          <w:rFonts w:eastAsiaTheme="minorEastAsia"/>
          <w:lang w:val="uk-UA"/>
        </w:rPr>
        <w:t xml:space="preserve"> </w:t>
      </w:r>
      <w:r w:rsidRPr="008D6ACF">
        <w:rPr>
          <w:rFonts w:eastAsiaTheme="minorEastAsia"/>
          <w:lang w:val="uk-UA"/>
        </w:rPr>
        <w:t xml:space="preserve">за величинами рівня </w:t>
      </w:r>
      <w:r w:rsidRPr="00A54D31">
        <w:rPr>
          <w:rFonts w:eastAsiaTheme="minorEastAsia"/>
          <w:lang w:val="uk-UA"/>
        </w:rPr>
        <w:t>легування та товщини бази, температури</w:t>
      </w:r>
      <w:r>
        <w:rPr>
          <w:rFonts w:eastAsiaTheme="minorEastAsia"/>
          <w:lang w:val="uk-UA"/>
        </w:rPr>
        <w:t xml:space="preserve"> і наступними характеристиками вольт-амперних характеристик: 1) значення фактору неідеальності </w:t>
      </w:r>
      <w:proofErr w:type="spellStart"/>
      <w:r>
        <w:rPr>
          <w:rFonts w:eastAsiaTheme="minorEastAsia"/>
          <w:lang w:val="uk-UA"/>
        </w:rPr>
        <w:t>темнової</w:t>
      </w:r>
      <w:proofErr w:type="spellEnd"/>
      <w:r>
        <w:rPr>
          <w:rFonts w:eastAsiaTheme="minorEastAsia"/>
          <w:lang w:val="uk-UA"/>
        </w:rPr>
        <w:t xml:space="preserve"> ВАХ за наявності пар </w:t>
      </w:r>
      <w:proofErr w:type="spellStart"/>
      <w:r>
        <w:rPr>
          <w:rFonts w:eastAsiaTheme="minorEastAsia"/>
          <w:lang w:val="en-US"/>
        </w:rPr>
        <w:t>FeB</w:t>
      </w:r>
      <w:proofErr w:type="spellEnd"/>
      <w:r w:rsidRPr="00C003A0">
        <w:rPr>
          <w:rFonts w:eastAsiaTheme="minorEastAsia"/>
          <w:lang w:val="uk-UA"/>
        </w:rPr>
        <w:t>; 2)</w:t>
      </w:r>
      <w:r>
        <w:rPr>
          <w:rFonts w:eastAsiaTheme="minorEastAsia"/>
          <w:lang w:val="en-US"/>
        </w:rPr>
        <w:t> </w:t>
      </w:r>
      <w:r>
        <w:rPr>
          <w:rFonts w:eastAsiaTheme="minorEastAsia"/>
          <w:lang w:val="uk-UA"/>
        </w:rPr>
        <w:t xml:space="preserve">значень фактору неідеальності </w:t>
      </w:r>
      <w:proofErr w:type="spellStart"/>
      <w:r>
        <w:rPr>
          <w:rFonts w:eastAsiaTheme="minorEastAsia"/>
          <w:lang w:val="uk-UA"/>
        </w:rPr>
        <w:t>темнових</w:t>
      </w:r>
      <w:proofErr w:type="spellEnd"/>
      <w:r>
        <w:rPr>
          <w:rFonts w:eastAsiaTheme="minorEastAsia"/>
          <w:lang w:val="uk-UA"/>
        </w:rPr>
        <w:t xml:space="preserve"> ВАХ до та після розпаду пар </w:t>
      </w:r>
      <w:proofErr w:type="spellStart"/>
      <w:r>
        <w:rPr>
          <w:rFonts w:eastAsiaTheme="minorEastAsia"/>
          <w:lang w:val="en-US"/>
        </w:rPr>
        <w:t>FeB</w:t>
      </w:r>
      <w:proofErr w:type="spellEnd"/>
      <w:r>
        <w:rPr>
          <w:rFonts w:eastAsiaTheme="minorEastAsia"/>
          <w:lang w:val="uk-UA"/>
        </w:rPr>
        <w:t xml:space="preserve">; 3) відносних змін струму короткого замикання та ефективності </w:t>
      </w:r>
      <w:proofErr w:type="spellStart"/>
      <w:r>
        <w:rPr>
          <w:rFonts w:eastAsiaTheme="minorEastAsia"/>
          <w:lang w:val="uk-UA"/>
        </w:rPr>
        <w:t>фотоперетворення</w:t>
      </w:r>
      <w:proofErr w:type="spellEnd"/>
      <w:r>
        <w:rPr>
          <w:rFonts w:eastAsiaTheme="minorEastAsia"/>
          <w:lang w:val="uk-UA"/>
        </w:rPr>
        <w:t xml:space="preserve"> після розпаду пар </w:t>
      </w:r>
      <w:proofErr w:type="spellStart"/>
      <w:r>
        <w:rPr>
          <w:rFonts w:eastAsiaTheme="minorEastAsia"/>
          <w:lang w:val="en-US"/>
        </w:rPr>
        <w:t>FeB</w:t>
      </w:r>
      <w:proofErr w:type="spellEnd"/>
      <w:r>
        <w:rPr>
          <w:rFonts w:eastAsiaTheme="minorEastAsia"/>
          <w:lang w:val="uk-UA"/>
        </w:rPr>
        <w:t>; 4)</w:t>
      </w:r>
      <w:r>
        <w:rPr>
          <w:lang w:val="uk-UA"/>
        </w:rPr>
        <w:t> </w:t>
      </w:r>
      <w:r>
        <w:rPr>
          <w:rFonts w:eastAsiaTheme="minorEastAsia"/>
          <w:lang w:val="uk-UA"/>
        </w:rPr>
        <w:t xml:space="preserve">відносних змін струму короткого замикання, напруги холостого ходу, коефіцієнта форми та ефективності </w:t>
      </w:r>
      <w:proofErr w:type="spellStart"/>
      <w:r>
        <w:rPr>
          <w:rFonts w:eastAsiaTheme="minorEastAsia"/>
          <w:lang w:val="uk-UA"/>
        </w:rPr>
        <w:t>фотоперетворення</w:t>
      </w:r>
      <w:proofErr w:type="spellEnd"/>
      <w:r>
        <w:rPr>
          <w:rFonts w:eastAsiaTheme="minorEastAsia"/>
          <w:lang w:val="uk-UA"/>
        </w:rPr>
        <w:t xml:space="preserve"> після розпаду пар </w:t>
      </w:r>
      <w:proofErr w:type="spellStart"/>
      <w:r>
        <w:rPr>
          <w:rFonts w:eastAsiaTheme="minorEastAsia"/>
          <w:lang w:val="en-US"/>
        </w:rPr>
        <w:t>FeB</w:t>
      </w:r>
      <w:proofErr w:type="spellEnd"/>
      <w:r>
        <w:rPr>
          <w:rFonts w:eastAsiaTheme="minorEastAsia"/>
          <w:lang w:val="uk-UA"/>
        </w:rPr>
        <w:t>. Визначено раціональні значення гіперпараметрів мереж (наведені у таблицях 1.4 та 1.8).</w:t>
      </w:r>
    </w:p>
    <w:p w14:paraId="751288BA" w14:textId="77777777" w:rsidR="007E7334" w:rsidRDefault="007E7334" w:rsidP="00110AF5">
      <w:pPr>
        <w:pStyle w:val="a3"/>
        <w:ind w:left="-1418" w:firstLine="0"/>
        <w:rPr>
          <w:lang w:val="uk-UA"/>
        </w:rPr>
      </w:pPr>
      <w:r>
        <w:rPr>
          <w:rFonts w:eastAsiaTheme="minorEastAsia"/>
          <w:lang w:val="uk-UA"/>
        </w:rPr>
        <w:t xml:space="preserve">3. Проведено навчання та тестування </w:t>
      </w:r>
      <w:r w:rsidRPr="008D6ACF">
        <w:rPr>
          <w:lang w:val="uk-UA"/>
        </w:rPr>
        <w:t>глибок</w:t>
      </w:r>
      <w:r>
        <w:rPr>
          <w:lang w:val="uk-UA"/>
        </w:rPr>
        <w:t>их</w:t>
      </w:r>
      <w:r w:rsidRPr="008D6ACF">
        <w:rPr>
          <w:lang w:val="uk-UA"/>
        </w:rPr>
        <w:t xml:space="preserve"> нейронн</w:t>
      </w:r>
      <w:r>
        <w:rPr>
          <w:lang w:val="uk-UA"/>
        </w:rPr>
        <w:t>их мереж на даних, отриманих шляхом моделювання. Виявлено, що середнє відносна квадратична похибка передбачень концентрації заліза може досягати 5</w:t>
      </w:r>
      <w:r>
        <w:rPr>
          <w:lang w:val="uk-UA"/>
        </w:rPr>
        <w:sym w:font="Symbol" w:char="F0D7"/>
      </w:r>
      <w:r>
        <w:rPr>
          <w:lang w:val="uk-UA"/>
        </w:rPr>
        <w:t>10</w:t>
      </w:r>
      <w:r w:rsidRPr="00E0684A">
        <w:rPr>
          <w:vertAlign w:val="superscript"/>
          <w:lang w:val="uk-UA"/>
        </w:rPr>
        <w:t>-3</w:t>
      </w:r>
      <w:r>
        <w:rPr>
          <w:lang w:val="uk-UA"/>
        </w:rPr>
        <w:t xml:space="preserve"> при використанні </w:t>
      </w:r>
      <w:proofErr w:type="spellStart"/>
      <w:r>
        <w:rPr>
          <w:lang w:val="uk-UA"/>
        </w:rPr>
        <w:t>темнових</w:t>
      </w:r>
      <w:proofErr w:type="spellEnd"/>
      <w:r>
        <w:rPr>
          <w:lang w:val="uk-UA"/>
        </w:rPr>
        <w:t xml:space="preserve"> ВАХ та 3</w:t>
      </w:r>
      <w:r>
        <w:rPr>
          <w:lang w:val="uk-UA"/>
        </w:rPr>
        <w:sym w:font="Symbol" w:char="F0D7"/>
      </w:r>
      <w:r>
        <w:rPr>
          <w:lang w:val="uk-UA"/>
        </w:rPr>
        <w:t>10</w:t>
      </w:r>
      <w:r w:rsidRPr="00E0684A">
        <w:rPr>
          <w:vertAlign w:val="superscript"/>
          <w:lang w:val="uk-UA"/>
        </w:rPr>
        <w:t>-</w:t>
      </w:r>
      <w:r>
        <w:rPr>
          <w:vertAlign w:val="superscript"/>
          <w:lang w:val="uk-UA"/>
        </w:rPr>
        <w:t>4</w:t>
      </w:r>
      <w:r>
        <w:rPr>
          <w:lang w:val="uk-UA"/>
        </w:rPr>
        <w:t xml:space="preserve"> для випадку ВАХ при освітленні. Показано, що найвища точність оцінок спостерігається для структур з рівнем легування, який відповідає значенням, що використовувалися під час навчання мереж.</w:t>
      </w:r>
    </w:p>
    <w:p w14:paraId="63144479" w14:textId="77777777" w:rsidR="005640CC" w:rsidRDefault="005640CC" w:rsidP="00110AF5">
      <w:pPr>
        <w:pStyle w:val="a3"/>
        <w:ind w:left="-1418" w:firstLine="0"/>
        <w:rPr>
          <w:rFonts w:eastAsiaTheme="minorEastAsia"/>
          <w:lang w:val="uk-UA"/>
        </w:rPr>
      </w:pPr>
      <w:r w:rsidRPr="005640CC">
        <w:rPr>
          <w:rFonts w:eastAsiaTheme="minorEastAsia"/>
          <w:lang w:val="uk-UA"/>
        </w:rPr>
        <w:t>4. Проведено тестування нейронних мереж, натренованих на синтетичних даних, на реальних сонячних елементах. Виявлено, що найкращі</w:t>
      </w:r>
      <w:r>
        <w:rPr>
          <w:rFonts w:eastAsiaTheme="minorEastAsia"/>
          <w:lang w:val="uk-UA"/>
        </w:rPr>
        <w:t xml:space="preserve"> прогностичні результати спостерігаються при застосуванні до </w:t>
      </w:r>
      <w:proofErr w:type="spellStart"/>
      <w:r>
        <w:rPr>
          <w:rFonts w:eastAsiaTheme="minorEastAsia"/>
          <w:lang w:val="uk-UA"/>
        </w:rPr>
        <w:t>темнових</w:t>
      </w:r>
      <w:proofErr w:type="spellEnd"/>
      <w:r>
        <w:rPr>
          <w:rFonts w:eastAsiaTheme="minorEastAsia"/>
          <w:lang w:val="uk-UA"/>
        </w:rPr>
        <w:t xml:space="preserve"> ВАХ мережі, що використовує одне значення фактору неідеальності, а для ВАХ, виміряних при освітленні – мережі, що бере до уваги відносні зміни всіх параметрів фотоелектричного перетворення.</w:t>
      </w:r>
    </w:p>
    <w:p w14:paraId="1B93CE5F" w14:textId="77777777" w:rsidR="005640CC" w:rsidRPr="00C003A0" w:rsidRDefault="005640CC" w:rsidP="00110AF5">
      <w:pPr>
        <w:pStyle w:val="a3"/>
        <w:ind w:left="-1418" w:firstLine="0"/>
        <w:rPr>
          <w:szCs w:val="28"/>
          <w:lang w:val="uk-UA"/>
        </w:rPr>
      </w:pPr>
      <w:r>
        <w:rPr>
          <w:rFonts w:eastAsiaTheme="minorEastAsia"/>
          <w:lang w:val="uk-UA"/>
        </w:rPr>
        <w:t xml:space="preserve">5. Показано можливість застосування налаштованих </w:t>
      </w:r>
      <w:r w:rsidRPr="00231E78">
        <w:rPr>
          <w:szCs w:val="28"/>
          <w:lang w:val="uk-UA"/>
        </w:rPr>
        <w:t>глибоких мереж д</w:t>
      </w:r>
      <w:r>
        <w:rPr>
          <w:szCs w:val="28"/>
          <w:lang w:val="uk-UA"/>
        </w:rPr>
        <w:t>ля</w:t>
      </w:r>
      <w:r w:rsidRPr="00231E78">
        <w:rPr>
          <w:szCs w:val="28"/>
          <w:lang w:val="uk-UA"/>
        </w:rPr>
        <w:t xml:space="preserve"> визначення концентрації домішкового заліза в </w:t>
      </w:r>
      <w:r>
        <w:rPr>
          <w:szCs w:val="28"/>
          <w:lang w:val="uk-UA"/>
        </w:rPr>
        <w:t xml:space="preserve">сонячних елементах, виготовлених за </w:t>
      </w:r>
      <w:r w:rsidRPr="00231E78">
        <w:rPr>
          <w:szCs w:val="28"/>
          <w:lang w:val="uk-UA"/>
        </w:rPr>
        <w:t xml:space="preserve">BSF та PERC </w:t>
      </w:r>
      <w:r>
        <w:rPr>
          <w:szCs w:val="28"/>
          <w:lang w:val="uk-UA"/>
        </w:rPr>
        <w:t xml:space="preserve">технологіями </w:t>
      </w:r>
      <w:r w:rsidRPr="00231E78">
        <w:rPr>
          <w:szCs w:val="28"/>
          <w:lang w:val="uk-UA"/>
        </w:rPr>
        <w:t>з пластин кремнію, легованих бором.</w:t>
      </w:r>
      <w:r>
        <w:rPr>
          <w:szCs w:val="28"/>
          <w:lang w:val="uk-UA"/>
        </w:rPr>
        <w:t xml:space="preserve"> Розглянуто можливі шляхи покращення точності оцінки завдяки модифікації розміченого набору даних та застосування </w:t>
      </w:r>
      <w:proofErr w:type="spellStart"/>
      <w:r>
        <w:rPr>
          <w:szCs w:val="28"/>
          <w:lang w:val="uk-UA"/>
        </w:rPr>
        <w:t>донавчання</w:t>
      </w:r>
      <w:proofErr w:type="spellEnd"/>
      <w:r>
        <w:rPr>
          <w:szCs w:val="28"/>
          <w:lang w:val="uk-UA"/>
        </w:rPr>
        <w:t xml:space="preserve"> стандартних мереж для обробки зображень.</w:t>
      </w:r>
    </w:p>
    <w:p w14:paraId="1060C205" w14:textId="77777777" w:rsidR="001054C4" w:rsidRPr="005640CC" w:rsidRDefault="001054C4" w:rsidP="00110AF5">
      <w:pPr>
        <w:ind w:left="-1418"/>
        <w:jc w:val="both"/>
        <w:rPr>
          <w:sz w:val="36"/>
          <w:lang w:val="uk-UA"/>
        </w:rPr>
      </w:pPr>
    </w:p>
    <w:p w14:paraId="6AFFF36F" w14:textId="77777777" w:rsidR="007562B1" w:rsidRPr="009D5F71" w:rsidRDefault="007562B1" w:rsidP="00110AF5">
      <w:pPr>
        <w:ind w:left="-1418"/>
        <w:jc w:val="both"/>
        <w:rPr>
          <w:sz w:val="28"/>
          <w:szCs w:val="28"/>
          <w:lang w:val="uk-UA"/>
        </w:rPr>
      </w:pPr>
    </w:p>
    <w:sectPr w:rsidR="007562B1" w:rsidRPr="009D5F71" w:rsidSect="005640CC">
      <w:pgSz w:w="12240" w:h="15840"/>
      <w:pgMar w:top="284" w:right="3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57060"/>
    <w:multiLevelType w:val="hybridMultilevel"/>
    <w:tmpl w:val="A99E82EC"/>
    <w:lvl w:ilvl="0" w:tplc="1056F2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8EB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5225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2EA0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0400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612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23B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6679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7620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29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9C"/>
    <w:rsid w:val="00020579"/>
    <w:rsid w:val="00060ECF"/>
    <w:rsid w:val="00065A09"/>
    <w:rsid w:val="000D56B5"/>
    <w:rsid w:val="000F2E0C"/>
    <w:rsid w:val="001054C4"/>
    <w:rsid w:val="00110AF5"/>
    <w:rsid w:val="002161AC"/>
    <w:rsid w:val="002A15C5"/>
    <w:rsid w:val="003E56C9"/>
    <w:rsid w:val="004025FD"/>
    <w:rsid w:val="0048366C"/>
    <w:rsid w:val="004B1682"/>
    <w:rsid w:val="00521DD6"/>
    <w:rsid w:val="00542446"/>
    <w:rsid w:val="00545F28"/>
    <w:rsid w:val="005640CC"/>
    <w:rsid w:val="00595619"/>
    <w:rsid w:val="005D4CDB"/>
    <w:rsid w:val="00624691"/>
    <w:rsid w:val="0064764F"/>
    <w:rsid w:val="00647E6F"/>
    <w:rsid w:val="006A2BEA"/>
    <w:rsid w:val="00707AED"/>
    <w:rsid w:val="007160F1"/>
    <w:rsid w:val="007562B1"/>
    <w:rsid w:val="00772087"/>
    <w:rsid w:val="007A1C28"/>
    <w:rsid w:val="007E2FEF"/>
    <w:rsid w:val="007E7334"/>
    <w:rsid w:val="008144EF"/>
    <w:rsid w:val="00841537"/>
    <w:rsid w:val="00853361"/>
    <w:rsid w:val="008B2932"/>
    <w:rsid w:val="008D1E88"/>
    <w:rsid w:val="008D7144"/>
    <w:rsid w:val="00917BA4"/>
    <w:rsid w:val="009D5F71"/>
    <w:rsid w:val="00A1488A"/>
    <w:rsid w:val="00A176FA"/>
    <w:rsid w:val="00A35B71"/>
    <w:rsid w:val="00A53D7B"/>
    <w:rsid w:val="00A91533"/>
    <w:rsid w:val="00AF1EDF"/>
    <w:rsid w:val="00B20310"/>
    <w:rsid w:val="00B95FF9"/>
    <w:rsid w:val="00BD25A1"/>
    <w:rsid w:val="00C44512"/>
    <w:rsid w:val="00CA0F78"/>
    <w:rsid w:val="00CE457E"/>
    <w:rsid w:val="00D14BFB"/>
    <w:rsid w:val="00D17909"/>
    <w:rsid w:val="00D511AB"/>
    <w:rsid w:val="00D55793"/>
    <w:rsid w:val="00D61C9C"/>
    <w:rsid w:val="00D70729"/>
    <w:rsid w:val="00D91F69"/>
    <w:rsid w:val="00DE645A"/>
    <w:rsid w:val="00E1634E"/>
    <w:rsid w:val="00E61839"/>
    <w:rsid w:val="00EB3A9C"/>
    <w:rsid w:val="00F01B5B"/>
    <w:rsid w:val="00F12CE9"/>
    <w:rsid w:val="00F20457"/>
    <w:rsid w:val="00F26702"/>
    <w:rsid w:val="00F422E9"/>
    <w:rsid w:val="00F569EE"/>
    <w:rsid w:val="00F6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26CC"/>
  <w15:chartTrackingRefBased/>
  <w15:docId w15:val="{F9A62DA0-4A97-4FAB-9DBB-C5B36ECD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 Знак4"/>
    <w:basedOn w:val="a"/>
    <w:link w:val="a4"/>
    <w:rsid w:val="007E7334"/>
    <w:pPr>
      <w:widowControl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Основний текст Знак"/>
    <w:aliases w:val=" Знак4 Знак"/>
    <w:basedOn w:val="a0"/>
    <w:link w:val="a3"/>
    <w:rsid w:val="007E7334"/>
    <w:rPr>
      <w:rFonts w:ascii="Times New Roman" w:eastAsia="Calibri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545F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Hyperlink"/>
    <w:basedOn w:val="a0"/>
    <w:uiPriority w:val="99"/>
    <w:semiHidden/>
    <w:unhideWhenUsed/>
    <w:rsid w:val="00F26702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A35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10</Pages>
  <Words>8066</Words>
  <Characters>4598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</cp:lastModifiedBy>
  <cp:revision>45</cp:revision>
  <dcterms:created xsi:type="dcterms:W3CDTF">2022-04-23T16:17:00Z</dcterms:created>
  <dcterms:modified xsi:type="dcterms:W3CDTF">2022-05-09T08:17:00Z</dcterms:modified>
</cp:coreProperties>
</file>