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6627" w14:textId="0AA37E89" w:rsidR="00C50973" w:rsidRDefault="00445D80">
      <w:pPr>
        <w:pStyle w:val="11"/>
        <w:shd w:val="clear" w:color="auto" w:fill="auto"/>
        <w:ind w:firstLine="420"/>
        <w:jc w:val="both"/>
      </w:pPr>
      <w:r>
        <w:t>And this situation is also ambiguous: closely located are donor level (0/+) of center E1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(0.27 </w:t>
      </w:r>
      <w:r>
        <w:rPr>
          <w:rFonts w:ascii="Arial" w:eastAsia="Arial" w:hAnsi="Arial" w:cs="Arial"/>
          <w:sz w:val="16"/>
          <w:szCs w:val="16"/>
        </w:rPr>
        <w:t xml:space="preserve">— </w:t>
      </w:r>
      <w:r>
        <w:t xml:space="preserve">0.28) eV [42],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0.26 eV [21, 41]) and center X1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 eV [43]). The authors of the latter publication reported the essential dependence of X1 concentration on crystal structural perfection. They stressed that this center was not identical to that of center E1. In turn, level E1 has been identified as the center of the negative correlation energy [43, 21] and dominating intrinsic point defect in n-type 6H-SiC [44]. According to Refs. [44, 21], E1 is related to carbon vacancy. Considering the difference between the X1 and ESC2 energy locations, the configuration V</w:t>
      </w:r>
      <w:r>
        <w:rPr>
          <w:rFonts w:ascii="Arial" w:eastAsia="Arial" w:hAnsi="Arial" w:cs="Arial"/>
          <w:sz w:val="20"/>
          <w:szCs w:val="20"/>
          <w:vertAlign w:val="subscript"/>
        </w:rPr>
        <w:t>C</w:t>
      </w:r>
      <w:r>
        <w:rPr>
          <w:rFonts w:ascii="Arial" w:eastAsia="Arial" w:hAnsi="Arial" w:cs="Arial"/>
          <w:sz w:val="20"/>
          <w:szCs w:val="20"/>
        </w:rPr>
        <w:t xml:space="preserve"> </w:t>
      </w:r>
      <w:r>
        <w:t>was associated with the ESC2 level.</w:t>
      </w:r>
    </w:p>
    <w:p w14:paraId="16F3AC3B" w14:textId="77777777" w:rsidR="00C50973" w:rsidRDefault="00445D80">
      <w:pPr>
        <w:pStyle w:val="11"/>
        <w:shd w:val="clear" w:color="auto" w:fill="auto"/>
        <w:ind w:firstLine="420"/>
        <w:jc w:val="both"/>
      </w:pPr>
      <w:r>
        <w:t>The data for every level revealed for gallium arsenide are listed in table 2. The presented data show that the centers are associated with intrinsic vacancy-related defects.</w:t>
      </w:r>
    </w:p>
    <w:p w14:paraId="1D23008B" w14:textId="77777777" w:rsidR="00C50973" w:rsidRDefault="00445D80">
      <w:pPr>
        <w:pStyle w:val="11"/>
        <w:shd w:val="clear" w:color="auto" w:fill="auto"/>
        <w:ind w:firstLine="420"/>
      </w:pPr>
      <w:r>
        <w:t>Several factors caused the trap parameters to change. They are as follows.</w:t>
      </w:r>
    </w:p>
    <w:p w14:paraId="3AE4682D" w14:textId="38CF5F30" w:rsidR="00C50973" w:rsidRDefault="00445D80" w:rsidP="00E02E02">
      <w:pPr>
        <w:pStyle w:val="11"/>
        <w:numPr>
          <w:ilvl w:val="0"/>
          <w:numId w:val="4"/>
        </w:numPr>
        <w:shd w:val="clear" w:color="auto" w:fill="auto"/>
        <w:tabs>
          <w:tab w:val="left" w:pos="255"/>
        </w:tabs>
        <w:ind w:firstLine="0"/>
        <w:jc w:val="both"/>
      </w:pPr>
      <w:r>
        <w:t>Transformation of the defect complex due to decay, involvement of additional</w:t>
      </w:r>
      <w:r w:rsidR="00E02E02">
        <w:t xml:space="preserve"> </w:t>
      </w:r>
      <w:r>
        <w:t>components, change in the distance between defect components, etc.</w:t>
      </w:r>
    </w:p>
    <w:p w14:paraId="677D588B" w14:textId="77777777" w:rsidR="00C50973" w:rsidRDefault="00445D80">
      <w:pPr>
        <w:pStyle w:val="11"/>
        <w:numPr>
          <w:ilvl w:val="0"/>
          <w:numId w:val="4"/>
        </w:numPr>
        <w:shd w:val="clear" w:color="auto" w:fill="auto"/>
        <w:tabs>
          <w:tab w:val="left" w:pos="327"/>
        </w:tabs>
        <w:ind w:firstLine="0"/>
        <w:jc w:val="both"/>
      </w:pPr>
      <w:r>
        <w:t>Defect recharging.</w:t>
      </w:r>
    </w:p>
    <w:p w14:paraId="4EBABBC4" w14:textId="77777777" w:rsidR="00C50973" w:rsidRDefault="00445D80">
      <w:pPr>
        <w:pStyle w:val="11"/>
        <w:numPr>
          <w:ilvl w:val="0"/>
          <w:numId w:val="4"/>
        </w:numPr>
        <w:shd w:val="clear" w:color="auto" w:fill="auto"/>
        <w:tabs>
          <w:tab w:val="left" w:pos="380"/>
        </w:tabs>
        <w:ind w:firstLine="0"/>
        <w:jc w:val="both"/>
      </w:pPr>
      <w:r>
        <w:t>Changes in the trap environment, which can result, for instance, in the modified strength of the electric field around the defect.</w:t>
      </w:r>
    </w:p>
    <w:p w14:paraId="6CC21DED" w14:textId="77777777" w:rsidR="00C50973" w:rsidRDefault="00445D80">
      <w:pPr>
        <w:pStyle w:val="11"/>
        <w:numPr>
          <w:ilvl w:val="0"/>
          <w:numId w:val="4"/>
        </w:numPr>
        <w:shd w:val="clear" w:color="auto" w:fill="auto"/>
        <w:tabs>
          <w:tab w:val="left" w:pos="375"/>
        </w:tabs>
        <w:ind w:firstLine="0"/>
        <w:jc w:val="both"/>
      </w:pPr>
      <w:r>
        <w:t>An increase in the concentration of a given type of defect; for instance, the change in ionization energy was reported [32] to be proportional to the cubic root of the defect concentration.</w:t>
      </w:r>
    </w:p>
    <w:p w14:paraId="6E02F120" w14:textId="77777777" w:rsidR="00C50973" w:rsidRDefault="00445D80">
      <w:pPr>
        <w:pStyle w:val="11"/>
        <w:shd w:val="clear" w:color="auto" w:fill="auto"/>
        <w:ind w:firstLine="420"/>
        <w:jc w:val="both"/>
      </w:pPr>
      <w:r>
        <w:t>Analysis of the observed phenomena should consider the probable mechanisms of the impact of microwave radiation on the crystals. First, the effect of the temperature increase should be analyzed. It is believed that the structural modification in the MWT result is mostly caused by the change in the defect charge state and elastic stress fields arising in instantly heated defect regions. However, these processes are known to intensify with increasing free charge carrier concentrations [6], whereas in our case, the effects weaken with the concentration increase (samples GAS1 and GAS2). Moreover, the applied irradiation mode did not imply long-term continuous exposure to MW oscillations, which reduced the overall heating of the structure. However, numerous studies have shown that the observed effects of MWT cannot be explained only by the mechanisms of fast annealing; therefore, non-thermal factors should also be considered. In recent research, more attention has been paid to the non-thermal mechanisms of MWT action (see, for example, [68] and the references it contains), which cause dislocation generation and result in smaller clusters of point defects in semiconductor wafers [69] or even trigger recrystallization processes [68]. Possible non-thermal processes causing changes in the structural characteristics of binary semiconductors have been reported in [69]. In particular, the processes of dislocation oscillations under the action of an electric field were analyzed, and the decorating impurities were found to influence the behavior of the dislocation segments. On the one hand, the available impurities decrease the resonance frequency of oscillations and provide the presence of electric charge, on the other hand, at high oscillation amplitudes they can escape the dislocation, which causes new chemical defects to arise. In turn, the point defects can perform superhigh-frequency oscillations and diffuse as a result of the MWT.</w:t>
      </w:r>
    </w:p>
    <w:p w14:paraId="01E9455A" w14:textId="77777777" w:rsidR="00C50973" w:rsidRDefault="00445D80">
      <w:pPr>
        <w:pStyle w:val="11"/>
        <w:shd w:val="clear" w:color="auto" w:fill="auto"/>
        <w:ind w:firstLine="420"/>
        <w:jc w:val="both"/>
      </w:pPr>
      <w:r>
        <w:t>The observed modifications of deep-level parameters are the result of the above</w:t>
      </w:r>
      <w:r>
        <w:softHyphen/>
        <w:t xml:space="preserve">mentioned structural reconstruction in semiconductor near-surface regions owing to the MWT. The results of X-ray investigations show that MWT increases the convexity of single-crystal samples, which indicates the aggregation of interstitial defects in the near-surface layer, particularly because of the generation of separate dislocations [11, 19]. The defect accumulation effect caused by the MWT in the near-surface region was reported in [11, 18]. To a certain extent, only the SIC3 sample was excluded; </w:t>
      </w:r>
      <w:proofErr w:type="gramStart"/>
      <w:r>
        <w:t>however</w:t>
      </w:r>
      <w:proofErr w:type="gramEnd"/>
      <w:r>
        <w:t xml:space="preserve"> in this case, a rather strong deformation of the near-surface region was also observed prior to irradiation. Researchers have reported [9, 10, 11, 12, 13] that in this stressed state, MWT causes redistribution as well as certain weakening of elastic deformations, which is what occurs in SIC3. The profilometry data correlated with X-ray measurements. Structural </w:t>
      </w:r>
      <w:r>
        <w:lastRenderedPageBreak/>
        <w:t xml:space="preserve">investigations show that in the initial GaAs samples, the density of dislocations has a W-like distribution over the plate area; the dislocation density over the plate diameter varied from 2 </w:t>
      </w:r>
      <w:r>
        <w:rPr>
          <w:rFonts w:ascii="Arial" w:eastAsia="Arial" w:hAnsi="Arial" w:cs="Arial"/>
          <w:sz w:val="16"/>
          <w:szCs w:val="16"/>
        </w:rPr>
        <w:t xml:space="preserve">• </w:t>
      </w:r>
      <w:r>
        <w:t>10</w:t>
      </w:r>
      <w:r>
        <w:rPr>
          <w:sz w:val="12"/>
          <w:szCs w:val="12"/>
          <w:vertAlign w:val="superscript"/>
        </w:rPr>
        <w:t>4</w:t>
      </w:r>
      <w:r>
        <w:rPr>
          <w:sz w:val="12"/>
          <w:szCs w:val="12"/>
        </w:rPr>
        <w:t xml:space="preserve"> </w:t>
      </w:r>
      <w:r>
        <w:t>cm</w:t>
      </w:r>
      <w:r>
        <w:rPr>
          <w:rFonts w:ascii="Arial" w:eastAsia="Arial" w:hAnsi="Arial" w:cs="Arial"/>
          <w:sz w:val="11"/>
          <w:szCs w:val="11"/>
          <w:vertAlign w:val="superscript"/>
        </w:rPr>
        <w:t>-</w:t>
      </w:r>
      <w:r>
        <w:rPr>
          <w:sz w:val="12"/>
          <w:szCs w:val="12"/>
          <w:vertAlign w:val="superscript"/>
        </w:rPr>
        <w:t>2</w:t>
      </w:r>
      <w:r>
        <w:rPr>
          <w:sz w:val="12"/>
          <w:szCs w:val="12"/>
        </w:rPr>
        <w:t xml:space="preserve"> </w:t>
      </w:r>
      <w:r>
        <w:t xml:space="preserve">to 2 </w:t>
      </w:r>
      <w:r>
        <w:rPr>
          <w:rFonts w:ascii="Arial" w:eastAsia="Arial" w:hAnsi="Arial" w:cs="Arial"/>
          <w:sz w:val="16"/>
          <w:szCs w:val="16"/>
        </w:rPr>
        <w:t xml:space="preserve">• </w:t>
      </w:r>
      <w:r>
        <w:t>10</w:t>
      </w:r>
      <w:r>
        <w:rPr>
          <w:sz w:val="12"/>
          <w:szCs w:val="12"/>
          <w:vertAlign w:val="superscript"/>
        </w:rPr>
        <w:t>5</w:t>
      </w:r>
      <w:r>
        <w:rPr>
          <w:sz w:val="12"/>
          <w:szCs w:val="12"/>
        </w:rPr>
        <w:t xml:space="preserve"> </w:t>
      </w:r>
      <w:r>
        <w:t>cm</w:t>
      </w:r>
      <w:r>
        <w:rPr>
          <w:rFonts w:ascii="Arial" w:eastAsia="Arial" w:hAnsi="Arial" w:cs="Arial"/>
          <w:sz w:val="11"/>
          <w:szCs w:val="11"/>
          <w:vertAlign w:val="superscript"/>
        </w:rPr>
        <w:t>-</w:t>
      </w:r>
      <w:r>
        <w:rPr>
          <w:sz w:val="12"/>
          <w:szCs w:val="12"/>
          <w:vertAlign w:val="superscript"/>
        </w:rPr>
        <w:t>2</w:t>
      </w:r>
      <w:r>
        <w:t>. This inhomogeneity in the dislocation density distribution is evidence of considerably strong elastic deformation in the sample.</w:t>
      </w:r>
    </w:p>
    <w:p w14:paraId="6D163062" w14:textId="77777777" w:rsidR="00C50973" w:rsidRDefault="00445D80">
      <w:pPr>
        <w:pStyle w:val="11"/>
        <w:shd w:val="clear" w:color="auto" w:fill="auto"/>
        <w:spacing w:after="100"/>
        <w:ind w:firstLine="420"/>
        <w:jc w:val="both"/>
      </w:pPr>
      <w:r>
        <w:t>The analysis showed that the ESC1 and ESC2 centers are complexes of carbon vacancies, EGA1 is associated with V</w:t>
      </w:r>
      <w:r>
        <w:rPr>
          <w:sz w:val="14"/>
          <w:szCs w:val="14"/>
        </w:rPr>
        <w:t>As</w:t>
      </w:r>
      <w:r>
        <w:t>, and EGA3 — with V</w:t>
      </w:r>
      <w:r>
        <w:rPr>
          <w:sz w:val="14"/>
          <w:szCs w:val="14"/>
        </w:rPr>
        <w:t xml:space="preserve">As </w:t>
      </w:r>
      <w:r>
        <w:t xml:space="preserve">or </w:t>
      </w:r>
      <w:proofErr w:type="spellStart"/>
      <w:r>
        <w:t>V</w:t>
      </w:r>
      <w:r>
        <w:rPr>
          <w:sz w:val="14"/>
          <w:szCs w:val="14"/>
        </w:rPr>
        <w:t>Ga</w:t>
      </w:r>
      <w:r>
        <w:t>Ga</w:t>
      </w:r>
      <w:r>
        <w:rPr>
          <w:rFonts w:ascii="Arial" w:eastAsia="Arial" w:hAnsi="Arial" w:cs="Arial"/>
          <w:sz w:val="12"/>
          <w:szCs w:val="12"/>
        </w:rPr>
        <w:t>i</w:t>
      </w:r>
      <w:r>
        <w:t>V</w:t>
      </w:r>
      <w:r>
        <w:rPr>
          <w:sz w:val="14"/>
          <w:szCs w:val="14"/>
        </w:rPr>
        <w:t>As</w:t>
      </w:r>
      <w:proofErr w:type="spellEnd"/>
      <w:r>
        <w:rPr>
          <w:sz w:val="14"/>
          <w:szCs w:val="14"/>
        </w:rPr>
        <w:t xml:space="preserve"> </w:t>
      </w:r>
      <w:r>
        <w:t>complexes. The MWT stimulates the diffusion of point defects, which are mostly intrinsic interstitial atoms, resulting in trap modifications. The ESC1 center in silicon carbide transforms into ESC2 under the influence of closely located interstitial silicon:</w:t>
      </w:r>
    </w:p>
    <w:p w14:paraId="074B23A2" w14:textId="77777777" w:rsidR="00C50973" w:rsidRDefault="00445D80">
      <w:pPr>
        <w:pStyle w:val="11"/>
        <w:shd w:val="clear" w:color="auto" w:fill="auto"/>
        <w:tabs>
          <w:tab w:val="left" w:pos="2847"/>
        </w:tabs>
        <w:spacing w:after="100" w:line="262" w:lineRule="auto"/>
        <w:ind w:left="1460" w:firstLine="0"/>
        <w:jc w:val="both"/>
      </w:pPr>
      <w:proofErr w:type="spellStart"/>
      <w:r>
        <w:t>V</w:t>
      </w:r>
      <w:r>
        <w:rPr>
          <w:sz w:val="14"/>
          <w:szCs w:val="14"/>
        </w:rPr>
        <w:t>si</w:t>
      </w:r>
      <w:proofErr w:type="spellEnd"/>
      <w:r>
        <w:rPr>
          <w:sz w:val="14"/>
          <w:szCs w:val="14"/>
        </w:rPr>
        <w:t xml:space="preserve"> </w:t>
      </w:r>
      <w:proofErr w:type="spellStart"/>
      <w:r>
        <w:rPr>
          <w:rFonts w:ascii="Arial" w:eastAsia="Arial" w:hAnsi="Arial" w:cs="Arial"/>
          <w:smallCaps/>
        </w:rPr>
        <w:t>V</w:t>
      </w:r>
      <w:r>
        <w:rPr>
          <w:rFonts w:ascii="Arial" w:eastAsia="Arial" w:hAnsi="Arial" w:cs="Arial"/>
          <w:smallCaps/>
          <w:sz w:val="16"/>
          <w:szCs w:val="16"/>
        </w:rPr>
        <w:t>c</w:t>
      </w:r>
      <w:proofErr w:type="spellEnd"/>
      <w:r>
        <w:t xml:space="preserve"> + Si </w:t>
      </w:r>
      <w:proofErr w:type="spellStart"/>
      <w:r>
        <w:rPr>
          <w:rFonts w:ascii="Arial" w:eastAsia="Arial" w:hAnsi="Arial" w:cs="Arial"/>
          <w:sz w:val="12"/>
          <w:szCs w:val="12"/>
        </w:rPr>
        <w:t>i</w:t>
      </w:r>
      <w:proofErr w:type="spellEnd"/>
      <w:r>
        <w:rPr>
          <w:rFonts w:ascii="Arial" w:eastAsia="Arial" w:hAnsi="Arial" w:cs="Arial"/>
          <w:sz w:val="12"/>
          <w:szCs w:val="12"/>
        </w:rPr>
        <w:tab/>
      </w:r>
      <w:proofErr w:type="spellStart"/>
      <w:proofErr w:type="gramStart"/>
      <w:r>
        <w:rPr>
          <w:rFonts w:ascii="Arial" w:eastAsia="Arial" w:hAnsi="Arial" w:cs="Arial"/>
          <w:smallCaps/>
        </w:rPr>
        <w:t>V</w:t>
      </w:r>
      <w:r>
        <w:rPr>
          <w:rFonts w:ascii="Arial" w:eastAsia="Arial" w:hAnsi="Arial" w:cs="Arial"/>
          <w:smallCaps/>
          <w:sz w:val="16"/>
          <w:szCs w:val="16"/>
        </w:rPr>
        <w:t>c</w:t>
      </w:r>
      <w:proofErr w:type="spellEnd"/>
      <w:r>
        <w:t xml:space="preserve"> .</w:t>
      </w:r>
      <w:proofErr w:type="gramEnd"/>
    </w:p>
    <w:p w14:paraId="68A2A3FD" w14:textId="77777777" w:rsidR="00C50973" w:rsidRDefault="00445D80">
      <w:pPr>
        <w:pStyle w:val="11"/>
        <w:shd w:val="clear" w:color="auto" w:fill="auto"/>
        <w:spacing w:after="100" w:line="262" w:lineRule="auto"/>
        <w:ind w:firstLine="420"/>
        <w:jc w:val="both"/>
      </w:pPr>
      <w:r>
        <w:t xml:space="preserve">Further modification of the ESC2 parameters in SIC3 is caused by the enhanced electric field of the dislocation. In the GAS2 samples at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t>= 20 s, the V</w:t>
      </w:r>
      <w:r>
        <w:rPr>
          <w:rFonts w:ascii="Arial" w:eastAsia="Arial" w:hAnsi="Arial" w:cs="Arial"/>
          <w:sz w:val="20"/>
          <w:szCs w:val="20"/>
          <w:vertAlign w:val="subscript"/>
        </w:rPr>
        <w:t xml:space="preserve">As </w:t>
      </w:r>
      <w:r>
        <w:t xml:space="preserve">transformed into complex </w:t>
      </w:r>
      <w:proofErr w:type="spellStart"/>
      <w:r>
        <w:t>V</w:t>
      </w:r>
      <w:r>
        <w:rPr>
          <w:sz w:val="14"/>
          <w:szCs w:val="14"/>
        </w:rPr>
        <w:t>As</w:t>
      </w:r>
      <w:r>
        <w:t>As</w:t>
      </w:r>
      <w:r>
        <w:rPr>
          <w:rFonts w:ascii="Arial" w:eastAsia="Arial" w:hAnsi="Arial" w:cs="Arial"/>
          <w:sz w:val="12"/>
          <w:szCs w:val="12"/>
        </w:rPr>
        <w:t>i</w:t>
      </w:r>
      <w:proofErr w:type="spellEnd"/>
      <w:r>
        <w:rPr>
          <w:rFonts w:ascii="Arial" w:eastAsia="Arial" w:hAnsi="Arial" w:cs="Arial"/>
          <w:sz w:val="12"/>
          <w:szCs w:val="12"/>
        </w:rPr>
        <w:t xml:space="preserve"> </w:t>
      </w:r>
      <w:r>
        <w:t>(EGA2 center) because of the increased number of interstitial atoms in the near-surface layer:</w:t>
      </w:r>
    </w:p>
    <w:p w14:paraId="427A0C35" w14:textId="77777777" w:rsidR="00C50973" w:rsidRDefault="00445D80">
      <w:pPr>
        <w:pStyle w:val="22"/>
        <w:shd w:val="clear" w:color="auto" w:fill="auto"/>
        <w:tabs>
          <w:tab w:val="left" w:pos="2636"/>
        </w:tabs>
        <w:spacing w:after="100" w:line="240" w:lineRule="auto"/>
        <w:ind w:left="1460"/>
        <w:jc w:val="both"/>
        <w:rPr>
          <w:sz w:val="19"/>
          <w:szCs w:val="19"/>
        </w:rPr>
      </w:pPr>
      <w:r>
        <w:rPr>
          <w:sz w:val="16"/>
          <w:szCs w:val="16"/>
          <w:vertAlign w:val="superscript"/>
        </w:rPr>
        <w:t>V</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proofErr w:type="gramStart"/>
      <w:r>
        <w:rPr>
          <w:rFonts w:ascii="Arial" w:eastAsia="Arial" w:hAnsi="Arial" w:cs="Arial"/>
          <w:sz w:val="12"/>
          <w:szCs w:val="12"/>
        </w:rPr>
        <w:t>i</w:t>
      </w:r>
      <w:proofErr w:type="spellEnd"/>
      <w:r>
        <w:rPr>
          <w:rFonts w:ascii="Arial" w:eastAsia="Arial" w:hAnsi="Arial" w:cs="Arial"/>
          <w:sz w:val="12"/>
          <w:szCs w:val="12"/>
        </w:rPr>
        <w:t xml:space="preserve"> </w:t>
      </w:r>
      <w:r>
        <w:rPr>
          <w:sz w:val="19"/>
          <w:szCs w:val="19"/>
        </w:rPr>
        <w:t>.</w:t>
      </w:r>
      <w:proofErr w:type="gramEnd"/>
    </w:p>
    <w:p w14:paraId="5F332B4A" w14:textId="77777777" w:rsidR="00C50973" w:rsidRDefault="00445D80">
      <w:pPr>
        <w:pStyle w:val="11"/>
        <w:shd w:val="clear" w:color="auto" w:fill="auto"/>
        <w:spacing w:after="100" w:line="262" w:lineRule="auto"/>
        <w:ind w:firstLine="420"/>
        <w:jc w:val="both"/>
      </w:pPr>
      <w:r>
        <w:t>A similar process in GAS1 is more complicated because of its higher charge carrier concentration. It has been reported [7] that with a growth in resistance, the depth of microwave penetration increases, and thus, the volume from which defect gettering begins in the near-surface layer grows as well. In addition, the cause of the weak (in comparison with GAS2) influence of MWT on trap parameters in GAS1 is the absence of pressure stresses, which intensifies the MWT-simulated complex formation process in the system's intrinsic defects. This is supported by data for silicon carbide single crystals. In the GAT sample, which is also characterized by a high concentration of free electrons, the transformation of EGA3 to EGA4 (</w:t>
      </w:r>
      <w:proofErr w:type="spellStart"/>
      <w:r>
        <w:t>V</w:t>
      </w:r>
      <w:r>
        <w:rPr>
          <w:sz w:val="14"/>
          <w:szCs w:val="14"/>
        </w:rPr>
        <w:t>Ga</w:t>
      </w:r>
      <w:r>
        <w:t>Ga</w:t>
      </w:r>
      <w:r>
        <w:rPr>
          <w:sz w:val="14"/>
          <w:szCs w:val="14"/>
        </w:rPr>
        <w:t>As</w:t>
      </w:r>
      <w:proofErr w:type="spellEnd"/>
      <w:r>
        <w:rPr>
          <w:sz w:val="14"/>
          <w:szCs w:val="14"/>
        </w:rPr>
        <w:t xml:space="preserve"> </w:t>
      </w:r>
      <w:r>
        <w:t>complex) occurs in the reaction described in [60]:</w:t>
      </w:r>
    </w:p>
    <w:p w14:paraId="49108E26" w14:textId="77777777" w:rsidR="00C50973" w:rsidRDefault="00445D80">
      <w:pPr>
        <w:pStyle w:val="22"/>
        <w:shd w:val="clear" w:color="auto" w:fill="auto"/>
        <w:tabs>
          <w:tab w:val="left" w:pos="2847"/>
          <w:tab w:val="left" w:pos="4086"/>
        </w:tabs>
        <w:spacing w:after="100" w:line="240" w:lineRule="auto"/>
        <w:ind w:left="1460"/>
        <w:jc w:val="both"/>
        <w:rPr>
          <w:sz w:val="14"/>
          <w:szCs w:val="14"/>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Ga</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sz w:val="16"/>
          <w:szCs w:val="16"/>
          <w:vertAlign w:val="superscript"/>
        </w:rPr>
        <w:t>V</w:t>
      </w:r>
      <w:r>
        <w:rPr>
          <w:sz w:val="14"/>
          <w:szCs w:val="14"/>
        </w:rPr>
        <w:t>As</w:t>
      </w:r>
      <w:r>
        <w:rPr>
          <w:sz w:val="14"/>
          <w:szCs w:val="14"/>
        </w:rPr>
        <w:tab/>
      </w:r>
      <w:proofErr w:type="spellStart"/>
      <w:r>
        <w:rPr>
          <w:sz w:val="16"/>
          <w:szCs w:val="16"/>
          <w:vertAlign w:val="superscript"/>
        </w:rPr>
        <w:t>Ga</w:t>
      </w:r>
      <w:r>
        <w:rPr>
          <w:sz w:val="14"/>
          <w:szCs w:val="14"/>
        </w:rPr>
        <w:t>Ga</w:t>
      </w:r>
      <w:proofErr w:type="spellEnd"/>
      <w:r>
        <w:rPr>
          <w:sz w:val="14"/>
          <w:szCs w:val="14"/>
        </w:rPr>
        <w:t xml:space="preserve"> </w:t>
      </w:r>
      <w:r>
        <w:rPr>
          <w:sz w:val="16"/>
          <w:szCs w:val="16"/>
          <w:vertAlign w:val="superscript"/>
        </w:rPr>
        <w:t>V</w:t>
      </w:r>
      <w:r>
        <w:rPr>
          <w:sz w:val="14"/>
          <w:szCs w:val="14"/>
        </w:rPr>
        <w:t>As</w:t>
      </w:r>
      <w:r>
        <w:rPr>
          <w:sz w:val="14"/>
          <w:szCs w:val="14"/>
        </w:rPr>
        <w:tab/>
      </w:r>
      <w:r>
        <w:rPr>
          <w:sz w:val="16"/>
          <w:szCs w:val="16"/>
          <w:vertAlign w:val="superscript"/>
        </w:rPr>
        <w:t>Ga</w:t>
      </w:r>
      <w:r>
        <w:rPr>
          <w:sz w:val="14"/>
          <w:szCs w:val="14"/>
        </w:rPr>
        <w:t xml:space="preserve">As </w:t>
      </w:r>
      <w:proofErr w:type="spellStart"/>
      <w:r>
        <w:rPr>
          <w:sz w:val="16"/>
          <w:szCs w:val="16"/>
          <w:vertAlign w:val="superscript"/>
        </w:rPr>
        <w:t>V</w:t>
      </w:r>
      <w:r>
        <w:rPr>
          <w:sz w:val="14"/>
          <w:szCs w:val="14"/>
        </w:rPr>
        <w:t>Ga</w:t>
      </w:r>
      <w:proofErr w:type="spellEnd"/>
    </w:p>
    <w:p w14:paraId="1B2A2099" w14:textId="77777777" w:rsidR="00C50973" w:rsidRDefault="00445D80">
      <w:pPr>
        <w:pStyle w:val="11"/>
        <w:shd w:val="clear" w:color="auto" w:fill="auto"/>
        <w:spacing w:after="100" w:line="262" w:lineRule="auto"/>
        <w:ind w:firstLine="420"/>
        <w:jc w:val="both"/>
      </w:pPr>
      <w:r>
        <w:t>Accumulation of a large number of interstitial atoms in the near-surface layer at high doses of radiation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rPr>
          <w:rFonts w:ascii="Arial" w:eastAsia="Arial" w:hAnsi="Arial" w:cs="Arial"/>
          <w:sz w:val="16"/>
          <w:szCs w:val="16"/>
        </w:rPr>
        <w:t xml:space="preserve">« </w:t>
      </w:r>
      <w:r>
        <w:t xml:space="preserve">40 s for gallium arsenide and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t xml:space="preserve">&gt; 80 s for silicon carbide) causes complete annihilation of vacancies (or transformation into </w:t>
      </w:r>
      <w:proofErr w:type="spellStart"/>
      <w:r>
        <w:t>antisite</w:t>
      </w:r>
      <w:proofErr w:type="spellEnd"/>
      <w:r>
        <w:t xml:space="preserve"> defects, whose levels are filled in the crystals with electron conductivity); therefore, the TAV signal disappears (samples GAS1, GAS2, SIC1):</w:t>
      </w:r>
    </w:p>
    <w:p w14:paraId="3A314A6D" w14:textId="77777777" w:rsidR="00C50973" w:rsidRDefault="00445D80">
      <w:pPr>
        <w:pStyle w:val="11"/>
        <w:shd w:val="clear" w:color="auto" w:fill="auto"/>
        <w:spacing w:after="100" w:line="262" w:lineRule="auto"/>
        <w:ind w:left="1460" w:firstLine="0"/>
        <w:jc w:val="both"/>
      </w:pPr>
      <w:proofErr w:type="spellStart"/>
      <w:proofErr w:type="gramStart"/>
      <w:r>
        <w:t>SiC</w:t>
      </w:r>
      <w:proofErr w:type="spellEnd"/>
      <w:r>
        <w:t xml:space="preserve"> :</w:t>
      </w:r>
      <w:proofErr w:type="gramEnd"/>
      <w:r>
        <w:t xml:space="preserve"> </w:t>
      </w:r>
      <w:proofErr w:type="spellStart"/>
      <w:r>
        <w:t>V</w:t>
      </w:r>
      <w:r>
        <w:rPr>
          <w:sz w:val="14"/>
          <w:szCs w:val="14"/>
        </w:rPr>
        <w:t>si</w:t>
      </w:r>
      <w:proofErr w:type="spellEnd"/>
      <w:r>
        <w:rPr>
          <w:sz w:val="14"/>
          <w:szCs w:val="14"/>
        </w:rPr>
        <w:t xml:space="preserve"> </w:t>
      </w:r>
      <w:proofErr w:type="spellStart"/>
      <w:r>
        <w:t>V</w:t>
      </w:r>
      <w:r>
        <w:rPr>
          <w:sz w:val="14"/>
          <w:szCs w:val="14"/>
        </w:rPr>
        <w:t>si</w:t>
      </w:r>
      <w:proofErr w:type="spellEnd"/>
      <w:r>
        <w:rPr>
          <w:sz w:val="14"/>
          <w:szCs w:val="14"/>
        </w:rPr>
        <w:t xml:space="preserve"> </w:t>
      </w:r>
      <w:r>
        <w:t xml:space="preserve">+ </w:t>
      </w:r>
      <w:proofErr w:type="spellStart"/>
      <w:r>
        <w:t>Si</w:t>
      </w:r>
      <w:r>
        <w:rPr>
          <w:rFonts w:ascii="Arial" w:eastAsia="Arial" w:hAnsi="Arial" w:cs="Arial"/>
          <w:sz w:val="12"/>
          <w:szCs w:val="12"/>
        </w:rPr>
        <w:t>i</w:t>
      </w:r>
      <w:proofErr w:type="spellEnd"/>
      <w:r>
        <w:rPr>
          <w:rFonts w:ascii="Arial" w:eastAsia="Arial" w:hAnsi="Arial" w:cs="Arial"/>
          <w:sz w:val="12"/>
          <w:szCs w:val="12"/>
        </w:rPr>
        <w:t xml:space="preserve"> </w:t>
      </w:r>
      <w:r>
        <w:t xml:space="preserve">+ </w:t>
      </w:r>
      <w:proofErr w:type="spellStart"/>
      <w:r>
        <w:t>Si</w:t>
      </w:r>
      <w:r>
        <w:rPr>
          <w:rFonts w:ascii="Arial" w:eastAsia="Arial" w:hAnsi="Arial" w:cs="Arial"/>
          <w:sz w:val="12"/>
          <w:szCs w:val="12"/>
        </w:rPr>
        <w:t>i</w:t>
      </w:r>
      <w:proofErr w:type="spellEnd"/>
      <w:r>
        <w:rPr>
          <w:rFonts w:ascii="Arial" w:eastAsia="Arial" w:hAnsi="Arial" w:cs="Arial"/>
          <w:sz w:val="12"/>
          <w:szCs w:val="12"/>
        </w:rPr>
        <w:t xml:space="preserve"> </w:t>
      </w:r>
      <w:r>
        <w:t>0;</w:t>
      </w:r>
    </w:p>
    <w:p w14:paraId="1000FDF5" w14:textId="77777777" w:rsidR="00C50973" w:rsidRDefault="00445D80">
      <w:pPr>
        <w:pStyle w:val="11"/>
        <w:shd w:val="clear" w:color="auto" w:fill="auto"/>
        <w:tabs>
          <w:tab w:val="left" w:pos="4899"/>
        </w:tabs>
        <w:spacing w:after="100" w:line="262" w:lineRule="auto"/>
        <w:ind w:left="1460" w:firstLine="0"/>
        <w:jc w:val="both"/>
      </w:pPr>
      <w:proofErr w:type="gramStart"/>
      <w:r>
        <w:t>GaAs :</w:t>
      </w:r>
      <w:proofErr w:type="gramEnd"/>
      <w:r>
        <w:t xml:space="preserve"> </w:t>
      </w:r>
      <w:r>
        <w:rPr>
          <w:rFonts w:ascii="Arial" w:eastAsia="Arial" w:hAnsi="Arial" w:cs="Arial"/>
          <w:smallCaps/>
        </w:rPr>
        <w:t>V</w:t>
      </w:r>
      <w:r>
        <w:rPr>
          <w:rFonts w:ascii="Arial" w:eastAsia="Arial" w:hAnsi="Arial" w:cs="Arial"/>
          <w:smallCaps/>
          <w:sz w:val="16"/>
          <w:szCs w:val="16"/>
        </w:rPr>
        <w:t>as</w:t>
      </w:r>
      <w:r>
        <w:t xml:space="preserve"> + As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t xml:space="preserve">0 ; </w:t>
      </w:r>
      <w:r>
        <w:rPr>
          <w:rFonts w:ascii="Arial" w:eastAsia="Arial" w:hAnsi="Arial" w:cs="Arial"/>
          <w:smallCaps/>
        </w:rPr>
        <w:t>V</w:t>
      </w:r>
      <w:r>
        <w:rPr>
          <w:rFonts w:ascii="Arial" w:eastAsia="Arial" w:hAnsi="Arial" w:cs="Arial"/>
          <w:smallCaps/>
          <w:sz w:val="16"/>
          <w:szCs w:val="16"/>
        </w:rPr>
        <w:t>as</w:t>
      </w:r>
      <w:r>
        <w:t xml:space="preserve"> + Ga </w:t>
      </w:r>
      <w:proofErr w:type="spellStart"/>
      <w:r>
        <w:rPr>
          <w:rFonts w:ascii="Arial" w:eastAsia="Arial" w:hAnsi="Arial" w:cs="Arial"/>
          <w:sz w:val="12"/>
          <w:szCs w:val="12"/>
        </w:rPr>
        <w:t>i</w:t>
      </w:r>
      <w:proofErr w:type="spellEnd"/>
      <w:r>
        <w:rPr>
          <w:rFonts w:ascii="Arial" w:eastAsia="Arial" w:hAnsi="Arial" w:cs="Arial"/>
          <w:sz w:val="12"/>
          <w:szCs w:val="12"/>
        </w:rPr>
        <w:tab/>
      </w:r>
      <w:r>
        <w:t>Ga</w:t>
      </w:r>
      <w:r>
        <w:rPr>
          <w:sz w:val="14"/>
          <w:szCs w:val="14"/>
        </w:rPr>
        <w:t>As</w:t>
      </w:r>
      <w:r>
        <w:t>•</w:t>
      </w:r>
    </w:p>
    <w:p w14:paraId="111B68FD" w14:textId="77777777" w:rsidR="00C50973" w:rsidRDefault="00445D80">
      <w:pPr>
        <w:pStyle w:val="11"/>
        <w:shd w:val="clear" w:color="auto" w:fill="auto"/>
        <w:ind w:firstLine="420"/>
        <w:jc w:val="both"/>
      </w:pPr>
      <w:r>
        <w:t>It is believed [27, 25, 24] that the TAV that arises in epitaxial structures is mostly caused by defects located at the epi-layer and substrate interface. This difference in the deep-level location is the cause of the difference between the dose-dependent modification of the defect parameters in the epitaxial and single-crystal samples.</w:t>
      </w:r>
    </w:p>
    <w:p w14:paraId="6397623D" w14:textId="77777777" w:rsidR="00C50973" w:rsidRDefault="00445D80">
      <w:pPr>
        <w:pStyle w:val="11"/>
        <w:shd w:val="clear" w:color="auto" w:fill="auto"/>
        <w:spacing w:after="100"/>
        <w:ind w:firstLine="420"/>
        <w:jc w:val="both"/>
      </w:pPr>
      <w:r>
        <w:t>In epitaxial structures n-n</w:t>
      </w:r>
      <w:r>
        <w:rPr>
          <w:sz w:val="12"/>
          <w:szCs w:val="12"/>
          <w:vertAlign w:val="superscript"/>
        </w:rPr>
        <w:t>+</w:t>
      </w:r>
      <w:r>
        <w:t>-GaAs and n-n</w:t>
      </w:r>
      <w:r>
        <w:rPr>
          <w:sz w:val="12"/>
          <w:szCs w:val="12"/>
          <w:vertAlign w:val="superscript"/>
        </w:rPr>
        <w:t>+</w:t>
      </w:r>
      <w:r>
        <w:t>-n</w:t>
      </w:r>
      <w:r>
        <w:rPr>
          <w:sz w:val="12"/>
          <w:szCs w:val="12"/>
          <w:vertAlign w:val="superscript"/>
        </w:rPr>
        <w:t>++</w:t>
      </w:r>
      <w:r>
        <w:t xml:space="preserve">-GaAs, MWT induced increase of curvature radius reported in [11, 19] is the result of forming single dislocations and their further propagation deep into the structure along the glide planes. As a result, the strength of both the electric and stress fields changes, which causes defect transformation and, thus, the shift of the respective deep levels. As shown in table 2, EGA5 and EGA6 levels were associated with the complexes </w:t>
      </w:r>
      <w:proofErr w:type="spellStart"/>
      <w:r>
        <w:t>V</w:t>
      </w:r>
      <w:r>
        <w:rPr>
          <w:sz w:val="14"/>
          <w:szCs w:val="14"/>
        </w:rPr>
        <w:t>Ga</w:t>
      </w:r>
      <w:r>
        <w:t>V</w:t>
      </w:r>
      <w:r>
        <w:rPr>
          <w:sz w:val="14"/>
          <w:szCs w:val="14"/>
        </w:rPr>
        <w:t>As</w:t>
      </w:r>
      <w:proofErr w:type="spellEnd"/>
      <w:r>
        <w:rPr>
          <w:sz w:val="14"/>
          <w:szCs w:val="14"/>
        </w:rPr>
        <w:t xml:space="preserve"> </w:t>
      </w:r>
      <w:r>
        <w:t xml:space="preserve">and </w:t>
      </w:r>
      <w:proofErr w:type="spellStart"/>
      <w:r>
        <w:t>V</w:t>
      </w:r>
      <w:r>
        <w:rPr>
          <w:sz w:val="14"/>
          <w:szCs w:val="14"/>
        </w:rPr>
        <w:t>As</w:t>
      </w:r>
      <w:r>
        <w:t>As</w:t>
      </w:r>
      <w:r>
        <w:rPr>
          <w:rFonts w:ascii="Arial" w:eastAsia="Arial" w:hAnsi="Arial" w:cs="Arial"/>
          <w:sz w:val="12"/>
          <w:szCs w:val="12"/>
        </w:rPr>
        <w:t>i</w:t>
      </w:r>
      <w:proofErr w:type="spellEnd"/>
      <w:r>
        <w:t xml:space="preserve">, respectively. Traps such as EGA2 and EGA4 have also been previously found in </w:t>
      </w:r>
      <w:proofErr w:type="spellStart"/>
      <w:r>
        <w:t>epi</w:t>
      </w:r>
      <w:r>
        <w:softHyphen/>
        <w:t>structures</w:t>
      </w:r>
      <w:proofErr w:type="spellEnd"/>
      <w:r>
        <w:t xml:space="preserve"> [48, 55, 34, 61, 62, 66, 67]. The observed MWT-stimulated transformations are caused by an increasing number of interstitial atoms, which are described by the following reactions:</w:t>
      </w:r>
    </w:p>
    <w:p w14:paraId="41A09E12" w14:textId="77777777" w:rsidR="00C50973" w:rsidRDefault="00445D80">
      <w:pPr>
        <w:pStyle w:val="22"/>
        <w:shd w:val="clear" w:color="auto" w:fill="auto"/>
        <w:tabs>
          <w:tab w:val="left" w:pos="3620"/>
        </w:tabs>
        <w:spacing w:after="100" w:line="240" w:lineRule="auto"/>
        <w:ind w:left="1460"/>
        <w:jc w:val="both"/>
        <w:rPr>
          <w:sz w:val="12"/>
          <w:szCs w:val="12"/>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V</w:t>
      </w:r>
      <w:r>
        <w:rPr>
          <w:sz w:val="14"/>
          <w:szCs w:val="14"/>
        </w:rPr>
        <w:t xml:space="preserve">As </w:t>
      </w:r>
      <w:r>
        <w:rPr>
          <w:sz w:val="16"/>
          <w:szCs w:val="16"/>
          <w:vertAlign w:val="superscript"/>
        </w:rPr>
        <w:t>+ Ga</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r>
        <w:rPr>
          <w:rFonts w:ascii="Arial" w:eastAsia="Arial" w:hAnsi="Arial" w:cs="Arial"/>
          <w:sz w:val="12"/>
          <w:szCs w:val="12"/>
        </w:rPr>
        <w:t>i</w:t>
      </w:r>
      <w:proofErr w:type="spellEnd"/>
    </w:p>
    <w:p w14:paraId="49DCDF32" w14:textId="77777777" w:rsidR="00C50973" w:rsidRDefault="00445D80">
      <w:pPr>
        <w:pStyle w:val="11"/>
        <w:shd w:val="clear" w:color="auto" w:fill="auto"/>
        <w:spacing w:after="100" w:line="262" w:lineRule="auto"/>
        <w:ind w:firstLine="0"/>
        <w:jc w:val="both"/>
      </w:pPr>
      <w:r>
        <w:t>for GAE1 and GAE2 and</w:t>
      </w:r>
    </w:p>
    <w:p w14:paraId="1C9DA639" w14:textId="77777777" w:rsidR="00F96374" w:rsidRDefault="00445D80">
      <w:pPr>
        <w:pStyle w:val="22"/>
        <w:shd w:val="clear" w:color="auto" w:fill="auto"/>
        <w:tabs>
          <w:tab w:val="left" w:pos="3150"/>
          <w:tab w:val="left" w:pos="4899"/>
        </w:tabs>
        <w:spacing w:after="280" w:line="240" w:lineRule="auto"/>
        <w:ind w:left="1460"/>
        <w:jc w:val="both"/>
        <w:rPr>
          <w:rFonts w:ascii="Arial" w:eastAsia="Arial" w:hAnsi="Arial" w:cs="Arial"/>
          <w:sz w:val="12"/>
          <w:szCs w:val="12"/>
        </w:rPr>
      </w:pPr>
      <w:proofErr w:type="spellStart"/>
      <w:r>
        <w:rPr>
          <w:sz w:val="16"/>
          <w:szCs w:val="16"/>
          <w:vertAlign w:val="superscript"/>
        </w:rPr>
        <w:lastRenderedPageBreak/>
        <w:t>V</w:t>
      </w:r>
      <w:r>
        <w:rPr>
          <w:sz w:val="14"/>
          <w:szCs w:val="14"/>
        </w:rPr>
        <w:t>Ga</w:t>
      </w:r>
      <w:proofErr w:type="spellEnd"/>
      <w:r>
        <w:rPr>
          <w:sz w:val="14"/>
          <w:szCs w:val="14"/>
        </w:rPr>
        <w:t xml:space="preserve"> </w:t>
      </w:r>
      <w:r>
        <w:rPr>
          <w:sz w:val="16"/>
          <w:szCs w:val="16"/>
          <w:vertAlign w:val="superscript"/>
        </w:rPr>
        <w:t>Ga</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proofErr w:type="spellStart"/>
      <w:r>
        <w:rPr>
          <w:sz w:val="16"/>
          <w:szCs w:val="16"/>
          <w:vertAlign w:val="superscript"/>
        </w:rPr>
        <w:t>Ga</w:t>
      </w:r>
      <w:r>
        <w:rPr>
          <w:sz w:val="14"/>
          <w:szCs w:val="14"/>
        </w:rPr>
        <w:t>Ga</w:t>
      </w:r>
      <w:proofErr w:type="spellEnd"/>
      <w:r>
        <w:rPr>
          <w:sz w:val="14"/>
          <w:szCs w:val="14"/>
        </w:rPr>
        <w:t xml:space="preserve"> </w:t>
      </w:r>
      <w:r>
        <w:rPr>
          <w:sz w:val="16"/>
          <w:szCs w:val="16"/>
          <w:vertAlign w:val="superscript"/>
        </w:rPr>
        <w:t>V</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p>
    <w:p w14:paraId="396B6605" w14:textId="1DA9F80C" w:rsidR="00C50973" w:rsidRDefault="00445D80" w:rsidP="00F96374">
      <w:pPr>
        <w:pStyle w:val="22"/>
        <w:shd w:val="clear" w:color="auto" w:fill="auto"/>
        <w:tabs>
          <w:tab w:val="left" w:pos="3150"/>
          <w:tab w:val="left" w:pos="4899"/>
        </w:tabs>
        <w:spacing w:after="280" w:line="240" w:lineRule="auto"/>
        <w:jc w:val="both"/>
        <w:rPr>
          <w:sz w:val="19"/>
          <w:szCs w:val="19"/>
        </w:rPr>
      </w:pPr>
      <w:r>
        <w:rPr>
          <w:rStyle w:val="a3"/>
        </w:rPr>
        <w:t xml:space="preserve">for GAB1 and GAB2. The increase in activation energy EGA6 in sample GAE3 is probably caused by the change in Coulombic interaction of interstitial-vacancy complexes, which is due to a decrease in their concentration, while the growth of capture cross-section EGA4 in GAB1 at </w:t>
      </w:r>
      <w:proofErr w:type="spellStart"/>
      <w:r>
        <w:rPr>
          <w:rStyle w:val="a3"/>
        </w:rPr>
        <w:t>t</w:t>
      </w:r>
      <w:r>
        <w:rPr>
          <w:rStyle w:val="a3"/>
          <w:sz w:val="14"/>
          <w:szCs w:val="14"/>
        </w:rPr>
        <w:t>MWT</w:t>
      </w:r>
      <w:proofErr w:type="spellEnd"/>
      <w:r>
        <w:rPr>
          <w:rStyle w:val="a3"/>
          <w:sz w:val="14"/>
          <w:szCs w:val="14"/>
        </w:rPr>
        <w:t xml:space="preserve"> </w:t>
      </w:r>
      <w:r>
        <w:rPr>
          <w:rStyle w:val="a3"/>
        </w:rPr>
        <w:t>= 20 s and EGA6 in GAE3 are associated with the growth of the electric field strength caused by charged dislocations.</w:t>
      </w:r>
    </w:p>
    <w:p w14:paraId="68359406" w14:textId="77777777" w:rsidR="00C50973" w:rsidRDefault="00445D80">
      <w:pPr>
        <w:pStyle w:val="20"/>
        <w:keepNext/>
        <w:keepLines/>
        <w:numPr>
          <w:ilvl w:val="0"/>
          <w:numId w:val="1"/>
        </w:numPr>
        <w:shd w:val="clear" w:color="auto" w:fill="auto"/>
        <w:tabs>
          <w:tab w:val="left" w:pos="360"/>
        </w:tabs>
        <w:jc w:val="both"/>
      </w:pPr>
      <w:bookmarkStart w:id="0" w:name="bookmark10"/>
      <w:bookmarkStart w:id="1" w:name="bookmark11"/>
      <w:r>
        <w:t>Conclusion</w:t>
      </w:r>
      <w:bookmarkEnd w:id="0"/>
      <w:bookmarkEnd w:id="1"/>
    </w:p>
    <w:p w14:paraId="6A7C8B96" w14:textId="77777777" w:rsidR="00C50973" w:rsidRDefault="00445D80">
      <w:pPr>
        <w:pStyle w:val="11"/>
        <w:shd w:val="clear" w:color="auto" w:fill="auto"/>
        <w:spacing w:after="280" w:line="262" w:lineRule="auto"/>
        <w:ind w:firstLine="0"/>
        <w:jc w:val="both"/>
      </w:pPr>
      <w:r>
        <w:t>The influence of microwave radiation on the parameters of point defects (cross-section of electron capture and energy levels in the gap) was studied experimentally in single crystals of n-6H -</w:t>
      </w:r>
      <w:proofErr w:type="spellStart"/>
      <w:r>
        <w:t>SiC</w:t>
      </w:r>
      <w:proofErr w:type="spellEnd"/>
      <w:r>
        <w:t xml:space="preserve"> and n-GaAs, as well as in gallium arsenide epitaxial structures. The investigation showed that the traps available in the near-surface layer are associated with intrinsic vacancy-related defects. The microwave radiation-induced change in the trap energy level and capture cross-section was caused by the growing number of interstitial atoms in the near-surface layer. The radiation-induced process involving the transformation of defect complexes intensifies under stress conditions.</w:t>
      </w:r>
    </w:p>
    <w:p w14:paraId="4703D86D" w14:textId="77777777" w:rsidR="00C50973" w:rsidRDefault="00445D80">
      <w:pPr>
        <w:pStyle w:val="20"/>
        <w:keepNext/>
        <w:keepLines/>
        <w:shd w:val="clear" w:color="auto" w:fill="auto"/>
        <w:jc w:val="both"/>
      </w:pPr>
      <w:bookmarkStart w:id="2" w:name="bookmark12"/>
      <w:bookmarkStart w:id="3" w:name="bookmark13"/>
      <w:r>
        <w:t>Data Availability Statement</w:t>
      </w:r>
      <w:bookmarkEnd w:id="2"/>
      <w:bookmarkEnd w:id="3"/>
    </w:p>
    <w:p w14:paraId="7992ACC1" w14:textId="77777777" w:rsidR="00C50973" w:rsidRDefault="00445D80">
      <w:pPr>
        <w:pStyle w:val="11"/>
        <w:shd w:val="clear" w:color="auto" w:fill="auto"/>
        <w:spacing w:after="280" w:line="259" w:lineRule="auto"/>
        <w:ind w:firstLine="0"/>
        <w:jc w:val="both"/>
      </w:pPr>
      <w:r>
        <w:t>The data that support the findings of this study are available from the corresponding author upon reasonable request.</w:t>
      </w:r>
    </w:p>
    <w:p w14:paraId="0AFA5C2E" w14:textId="77777777" w:rsidR="00C50973" w:rsidRDefault="00445D80">
      <w:pPr>
        <w:pStyle w:val="20"/>
        <w:keepNext/>
        <w:keepLines/>
        <w:shd w:val="clear" w:color="auto" w:fill="auto"/>
        <w:jc w:val="both"/>
      </w:pPr>
      <w:bookmarkStart w:id="4" w:name="bookmark14"/>
      <w:bookmarkStart w:id="5" w:name="bookmark15"/>
      <w:r>
        <w:t>References</w:t>
      </w:r>
      <w:bookmarkEnd w:id="4"/>
      <w:bookmarkEnd w:id="5"/>
    </w:p>
    <w:p w14:paraId="41AF1220" w14:textId="77777777" w:rsidR="00C50973" w:rsidRDefault="00445D80">
      <w:pPr>
        <w:pStyle w:val="22"/>
        <w:numPr>
          <w:ilvl w:val="0"/>
          <w:numId w:val="5"/>
        </w:numPr>
        <w:shd w:val="clear" w:color="auto" w:fill="auto"/>
        <w:tabs>
          <w:tab w:val="left" w:pos="326"/>
        </w:tabs>
        <w:spacing w:line="266" w:lineRule="auto"/>
        <w:jc w:val="both"/>
      </w:pPr>
      <w:proofErr w:type="spellStart"/>
      <w:r>
        <w:t>Kozlovskii</w:t>
      </w:r>
      <w:proofErr w:type="spellEnd"/>
      <w:r>
        <w:t xml:space="preserve"> V </w:t>
      </w:r>
      <w:proofErr w:type="spellStart"/>
      <w:r>
        <w:t>V</w:t>
      </w:r>
      <w:proofErr w:type="spellEnd"/>
      <w:r>
        <w:t xml:space="preserve">, Kozlov V A and </w:t>
      </w:r>
      <w:proofErr w:type="spellStart"/>
      <w:r>
        <w:t>Lomasov</w:t>
      </w:r>
      <w:proofErr w:type="spellEnd"/>
      <w:r>
        <w:t xml:space="preserve"> V N 2000 </w:t>
      </w:r>
      <w:r>
        <w:rPr>
          <w:i/>
          <w:iCs/>
        </w:rPr>
        <w:t>Semiconductors</w:t>
      </w:r>
      <w:r>
        <w:rPr>
          <w:b/>
          <w:bCs/>
        </w:rPr>
        <w:t xml:space="preserve"> 34</w:t>
      </w:r>
      <w:r>
        <w:t>(2) 123-140</w:t>
      </w:r>
    </w:p>
    <w:p w14:paraId="74571F0D" w14:textId="77777777" w:rsidR="00C50973" w:rsidRDefault="00445D80">
      <w:pPr>
        <w:pStyle w:val="22"/>
        <w:numPr>
          <w:ilvl w:val="0"/>
          <w:numId w:val="5"/>
        </w:numPr>
        <w:shd w:val="clear" w:color="auto" w:fill="auto"/>
        <w:tabs>
          <w:tab w:val="left" w:pos="326"/>
        </w:tabs>
        <w:spacing w:line="266" w:lineRule="auto"/>
        <w:jc w:val="both"/>
      </w:pPr>
      <w:proofErr w:type="spellStart"/>
      <w:r>
        <w:t>Schrimpf</w:t>
      </w:r>
      <w:proofErr w:type="spellEnd"/>
      <w:r>
        <w:t xml:space="preserve"> R D and Fleetwood D M 2004 </w:t>
      </w:r>
      <w:r>
        <w:rPr>
          <w:i/>
          <w:iCs/>
        </w:rPr>
        <w:t>Radiation Effects and Soft Errors in Integrated Circuits</w:t>
      </w:r>
    </w:p>
    <w:p w14:paraId="4D4F3639" w14:textId="77777777" w:rsidR="00C50973" w:rsidRDefault="00445D80">
      <w:pPr>
        <w:pStyle w:val="22"/>
        <w:shd w:val="clear" w:color="auto" w:fill="auto"/>
        <w:spacing w:line="266" w:lineRule="auto"/>
        <w:ind w:firstLine="580"/>
        <w:jc w:val="both"/>
      </w:pPr>
      <w:r>
        <w:rPr>
          <w:i/>
          <w:iCs/>
        </w:rPr>
        <w:t>and Electronic Devices</w:t>
      </w:r>
      <w:r>
        <w:t xml:space="preserve"> (World Scientific) ISBN 981-238-940-7</w:t>
      </w:r>
    </w:p>
    <w:p w14:paraId="72E01653" w14:textId="77777777" w:rsidR="00C50973" w:rsidRDefault="00445D80">
      <w:pPr>
        <w:pStyle w:val="22"/>
        <w:numPr>
          <w:ilvl w:val="0"/>
          <w:numId w:val="5"/>
        </w:numPr>
        <w:shd w:val="clear" w:color="auto" w:fill="auto"/>
        <w:tabs>
          <w:tab w:val="left" w:pos="326"/>
        </w:tabs>
        <w:spacing w:line="266" w:lineRule="auto"/>
        <w:jc w:val="both"/>
      </w:pPr>
      <w:proofErr w:type="spellStart"/>
      <w:r>
        <w:t>Kabiraj</w:t>
      </w:r>
      <w:proofErr w:type="spellEnd"/>
      <w:r>
        <w:t xml:space="preserve"> D and Ghosh S 2011 </w:t>
      </w:r>
      <w:r>
        <w:rPr>
          <w:i/>
          <w:iCs/>
        </w:rPr>
        <w:t>J. Appl. Phys.</w:t>
      </w:r>
      <w:r>
        <w:rPr>
          <w:b/>
          <w:bCs/>
        </w:rPr>
        <w:t xml:space="preserve"> 109 </w:t>
      </w:r>
      <w:r>
        <w:t>033701</w:t>
      </w:r>
    </w:p>
    <w:p w14:paraId="19C56464" w14:textId="77777777" w:rsidR="00C50973" w:rsidRDefault="00445D80">
      <w:pPr>
        <w:pStyle w:val="22"/>
        <w:numPr>
          <w:ilvl w:val="0"/>
          <w:numId w:val="5"/>
        </w:numPr>
        <w:shd w:val="clear" w:color="auto" w:fill="auto"/>
        <w:tabs>
          <w:tab w:val="left" w:pos="326"/>
        </w:tabs>
        <w:spacing w:line="266" w:lineRule="auto"/>
        <w:jc w:val="both"/>
      </w:pPr>
      <w:proofErr w:type="spellStart"/>
      <w:r>
        <w:t>Olikh</w:t>
      </w:r>
      <w:proofErr w:type="spellEnd"/>
      <w:r>
        <w:t xml:space="preserve"> O Y, </w:t>
      </w:r>
      <w:proofErr w:type="spellStart"/>
      <w:r>
        <w:t>Gorb</w:t>
      </w:r>
      <w:proofErr w:type="spellEnd"/>
      <w:r>
        <w:t xml:space="preserve"> A M, </w:t>
      </w:r>
      <w:proofErr w:type="spellStart"/>
      <w:r>
        <w:t>Chupryna</w:t>
      </w:r>
      <w:proofErr w:type="spellEnd"/>
      <w:r>
        <w:t xml:space="preserve"> R G and </w:t>
      </w:r>
      <w:proofErr w:type="spellStart"/>
      <w:r>
        <w:t>Pristay-Fenenkov</w:t>
      </w:r>
      <w:proofErr w:type="spellEnd"/>
      <w:r>
        <w:t xml:space="preserve"> O V 2018 </w:t>
      </w:r>
      <w:r>
        <w:rPr>
          <w:i/>
          <w:iCs/>
        </w:rPr>
        <w:t>J. Appl. Phys.</w:t>
      </w:r>
      <w:r>
        <w:rPr>
          <w:b/>
          <w:bCs/>
        </w:rPr>
        <w:t xml:space="preserve"> 123</w:t>
      </w:r>
    </w:p>
    <w:p w14:paraId="44A91C15" w14:textId="77777777" w:rsidR="00C50973" w:rsidRDefault="00445D80">
      <w:pPr>
        <w:pStyle w:val="22"/>
        <w:shd w:val="clear" w:color="auto" w:fill="auto"/>
        <w:spacing w:line="266" w:lineRule="auto"/>
        <w:ind w:firstLine="580"/>
        <w:jc w:val="both"/>
      </w:pPr>
      <w:r>
        <w:t>161573</w:t>
      </w:r>
    </w:p>
    <w:p w14:paraId="26A71D9C" w14:textId="77777777" w:rsidR="00C50973" w:rsidRDefault="00445D80">
      <w:pPr>
        <w:pStyle w:val="22"/>
        <w:numPr>
          <w:ilvl w:val="0"/>
          <w:numId w:val="5"/>
        </w:numPr>
        <w:shd w:val="clear" w:color="auto" w:fill="auto"/>
        <w:tabs>
          <w:tab w:val="left" w:pos="326"/>
        </w:tabs>
        <w:spacing w:line="266" w:lineRule="auto"/>
        <w:jc w:val="both"/>
      </w:pPr>
      <w:proofErr w:type="spellStart"/>
      <w:r>
        <w:t>Olikh</w:t>
      </w:r>
      <w:proofErr w:type="spellEnd"/>
      <w:r>
        <w:t xml:space="preserve"> O and </w:t>
      </w:r>
      <w:proofErr w:type="spellStart"/>
      <w:r>
        <w:t>Pinchuk</w:t>
      </w:r>
      <w:proofErr w:type="spellEnd"/>
      <w:r>
        <w:t xml:space="preserve"> T 2006 </w:t>
      </w:r>
      <w:r>
        <w:rPr>
          <w:i/>
          <w:iCs/>
        </w:rPr>
        <w:t>Tech. Phys. Lett.</w:t>
      </w:r>
      <w:r>
        <w:rPr>
          <w:b/>
          <w:bCs/>
        </w:rPr>
        <w:t xml:space="preserve"> 32 </w:t>
      </w:r>
      <w:r>
        <w:t>517-519</w:t>
      </w:r>
    </w:p>
    <w:p w14:paraId="7427A430" w14:textId="77777777" w:rsidR="00C50973" w:rsidRDefault="00445D80">
      <w:pPr>
        <w:pStyle w:val="22"/>
        <w:numPr>
          <w:ilvl w:val="0"/>
          <w:numId w:val="5"/>
        </w:numPr>
        <w:shd w:val="clear" w:color="auto" w:fill="auto"/>
        <w:tabs>
          <w:tab w:val="left" w:pos="326"/>
        </w:tabs>
        <w:spacing w:line="266" w:lineRule="auto"/>
        <w:jc w:val="both"/>
      </w:pPr>
      <w:r>
        <w:t xml:space="preserve">Kitchen H J, Vallance S R, Kennedy J L, Tapia-Ruiz N, </w:t>
      </w:r>
      <w:proofErr w:type="spellStart"/>
      <w:r>
        <w:t>Carassiti</w:t>
      </w:r>
      <w:proofErr w:type="spellEnd"/>
      <w:r>
        <w:t xml:space="preserve"> L, Harrison A, Whittaker</w:t>
      </w:r>
    </w:p>
    <w:p w14:paraId="2FD2C052" w14:textId="77777777" w:rsidR="00C50973" w:rsidRDefault="00445D80">
      <w:pPr>
        <w:pStyle w:val="22"/>
        <w:shd w:val="clear" w:color="auto" w:fill="auto"/>
        <w:spacing w:line="266" w:lineRule="auto"/>
        <w:ind w:firstLine="580"/>
        <w:jc w:val="both"/>
      </w:pPr>
      <w:r>
        <w:t xml:space="preserve">A G, Drysdale T D, Kingman S W and Gregory D H 2014 </w:t>
      </w:r>
      <w:r>
        <w:rPr>
          <w:i/>
          <w:iCs/>
        </w:rPr>
        <w:t>Chem. Rev.</w:t>
      </w:r>
      <w:r>
        <w:rPr>
          <w:b/>
          <w:bCs/>
        </w:rPr>
        <w:t xml:space="preserve"> 114 </w:t>
      </w:r>
      <w:r>
        <w:t>1170-1206</w:t>
      </w:r>
    </w:p>
    <w:p w14:paraId="4328DF6F" w14:textId="77777777" w:rsidR="00C50973" w:rsidRDefault="00445D80">
      <w:pPr>
        <w:pStyle w:val="22"/>
        <w:numPr>
          <w:ilvl w:val="0"/>
          <w:numId w:val="5"/>
        </w:numPr>
        <w:shd w:val="clear" w:color="auto" w:fill="auto"/>
        <w:tabs>
          <w:tab w:val="left" w:pos="326"/>
        </w:tabs>
        <w:spacing w:line="266" w:lineRule="auto"/>
        <w:jc w:val="both"/>
      </w:pPr>
      <w:proofErr w:type="spellStart"/>
      <w:r>
        <w:t>Zohm</w:t>
      </w:r>
      <w:proofErr w:type="spellEnd"/>
      <w:r>
        <w:t xml:space="preserve"> H, Kasper E, </w:t>
      </w:r>
      <w:proofErr w:type="spellStart"/>
      <w:r>
        <w:t>Mehringer</w:t>
      </w:r>
      <w:proofErr w:type="spellEnd"/>
      <w:r>
        <w:t xml:space="preserve"> P and Muller G 2000 </w:t>
      </w:r>
      <w:r>
        <w:rPr>
          <w:i/>
          <w:iCs/>
        </w:rPr>
        <w:t>Microelectron. Eng.</w:t>
      </w:r>
      <w:r>
        <w:rPr>
          <w:b/>
          <w:bCs/>
        </w:rPr>
        <w:t xml:space="preserve"> 54 </w:t>
      </w:r>
      <w:r>
        <w:t>247-253</w:t>
      </w:r>
    </w:p>
    <w:p w14:paraId="12107068" w14:textId="77777777" w:rsidR="00C50973" w:rsidRDefault="00445D80">
      <w:pPr>
        <w:pStyle w:val="22"/>
        <w:numPr>
          <w:ilvl w:val="0"/>
          <w:numId w:val="5"/>
        </w:numPr>
        <w:shd w:val="clear" w:color="auto" w:fill="auto"/>
        <w:tabs>
          <w:tab w:val="left" w:pos="326"/>
        </w:tabs>
        <w:spacing w:line="266" w:lineRule="auto"/>
        <w:jc w:val="both"/>
      </w:pPr>
      <w:proofErr w:type="spellStart"/>
      <w:r>
        <w:t>Bhunia</w:t>
      </w:r>
      <w:proofErr w:type="spellEnd"/>
      <w:r>
        <w:t xml:space="preserve"> S and Bose D 1998 </w:t>
      </w:r>
      <w:r>
        <w:rPr>
          <w:i/>
          <w:iCs/>
        </w:rPr>
        <w:t xml:space="preserve">J. </w:t>
      </w:r>
      <w:proofErr w:type="spellStart"/>
      <w:r>
        <w:rPr>
          <w:i/>
          <w:iCs/>
        </w:rPr>
        <w:t>Cryst</w:t>
      </w:r>
      <w:proofErr w:type="spellEnd"/>
      <w:r>
        <w:rPr>
          <w:i/>
          <w:iCs/>
        </w:rPr>
        <w:t>. Growth</w:t>
      </w:r>
      <w:r>
        <w:rPr>
          <w:b/>
          <w:bCs/>
        </w:rPr>
        <w:t xml:space="preserve"> 186 </w:t>
      </w:r>
      <w:r>
        <w:t>535-542</w:t>
      </w:r>
    </w:p>
    <w:p w14:paraId="1BB4F969" w14:textId="77777777" w:rsidR="00C50973" w:rsidRDefault="00445D80">
      <w:pPr>
        <w:pStyle w:val="22"/>
        <w:numPr>
          <w:ilvl w:val="0"/>
          <w:numId w:val="5"/>
        </w:numPr>
        <w:shd w:val="clear" w:color="auto" w:fill="auto"/>
        <w:tabs>
          <w:tab w:val="left" w:pos="326"/>
        </w:tabs>
        <w:spacing w:line="266" w:lineRule="auto"/>
        <w:jc w:val="both"/>
      </w:pPr>
      <w:proofErr w:type="spellStart"/>
      <w:r>
        <w:t>Bacherikov</w:t>
      </w:r>
      <w:proofErr w:type="spellEnd"/>
      <w:r>
        <w:t xml:space="preserve"> Y </w:t>
      </w:r>
      <w:proofErr w:type="spellStart"/>
      <w:r>
        <w:t>Y</w:t>
      </w:r>
      <w:proofErr w:type="spellEnd"/>
      <w:r>
        <w:t xml:space="preserve">, </w:t>
      </w:r>
      <w:proofErr w:type="spellStart"/>
      <w:r>
        <w:t>Konakova</w:t>
      </w:r>
      <w:proofErr w:type="spellEnd"/>
      <w:r>
        <w:t xml:space="preserve"> R V, </w:t>
      </w:r>
      <w:proofErr w:type="spellStart"/>
      <w:r>
        <w:t>Kocherov</w:t>
      </w:r>
      <w:proofErr w:type="spellEnd"/>
      <w:r>
        <w:t xml:space="preserve"> A N, </w:t>
      </w:r>
      <w:proofErr w:type="spellStart"/>
      <w:r>
        <w:t>Lytvyn</w:t>
      </w:r>
      <w:proofErr w:type="spellEnd"/>
      <w:r>
        <w:t xml:space="preserve"> P M, </w:t>
      </w:r>
      <w:proofErr w:type="spellStart"/>
      <w:r>
        <w:t>Lytvyn</w:t>
      </w:r>
      <w:proofErr w:type="spellEnd"/>
      <w:r>
        <w:t xml:space="preserve"> O S, </w:t>
      </w:r>
      <w:proofErr w:type="spellStart"/>
      <w:r>
        <w:t>Okhrimenko</w:t>
      </w:r>
      <w:proofErr w:type="spellEnd"/>
      <w:r>
        <w:t xml:space="preserve"> O B</w:t>
      </w:r>
    </w:p>
    <w:p w14:paraId="08D0EA65" w14:textId="77777777" w:rsidR="00C50973" w:rsidRDefault="00445D80">
      <w:pPr>
        <w:pStyle w:val="22"/>
        <w:shd w:val="clear" w:color="auto" w:fill="auto"/>
        <w:spacing w:line="266" w:lineRule="auto"/>
        <w:ind w:firstLine="580"/>
        <w:jc w:val="both"/>
      </w:pPr>
      <w:r>
        <w:t xml:space="preserve">and </w:t>
      </w:r>
      <w:proofErr w:type="spellStart"/>
      <w:r>
        <w:t>Svetlichnyi</w:t>
      </w:r>
      <w:proofErr w:type="spellEnd"/>
      <w:r>
        <w:t xml:space="preserve"> </w:t>
      </w:r>
      <w:proofErr w:type="gramStart"/>
      <w:r>
        <w:t>A</w:t>
      </w:r>
      <w:proofErr w:type="gramEnd"/>
      <w:r>
        <w:t xml:space="preserve"> M 2003 </w:t>
      </w:r>
      <w:r>
        <w:rPr>
          <w:i/>
          <w:iCs/>
        </w:rPr>
        <w:t>Technical Physics</w:t>
      </w:r>
      <w:r>
        <w:rPr>
          <w:b/>
          <w:bCs/>
        </w:rPr>
        <w:t xml:space="preserve"> 48</w:t>
      </w:r>
      <w:r>
        <w:t>(5) 598-601</w:t>
      </w:r>
    </w:p>
    <w:p w14:paraId="51BCCF7A" w14:textId="77777777" w:rsidR="00C50973" w:rsidRDefault="00445D80">
      <w:pPr>
        <w:pStyle w:val="22"/>
        <w:numPr>
          <w:ilvl w:val="0"/>
          <w:numId w:val="5"/>
        </w:numPr>
        <w:shd w:val="clear" w:color="auto" w:fill="auto"/>
        <w:tabs>
          <w:tab w:val="left" w:pos="408"/>
        </w:tabs>
        <w:spacing w:line="266" w:lineRule="auto"/>
        <w:jc w:val="both"/>
      </w:pPr>
      <w:proofErr w:type="spellStart"/>
      <w:r>
        <w:t>Pashkov</w:t>
      </w:r>
      <w:proofErr w:type="spellEnd"/>
      <w:r>
        <w:t xml:space="preserve"> V, </w:t>
      </w:r>
      <w:proofErr w:type="spellStart"/>
      <w:r>
        <w:t>Perevoshchikov</w:t>
      </w:r>
      <w:proofErr w:type="spellEnd"/>
      <w:r>
        <w:t xml:space="preserve"> V and </w:t>
      </w:r>
      <w:proofErr w:type="spellStart"/>
      <w:r>
        <w:t>Skupov</w:t>
      </w:r>
      <w:proofErr w:type="spellEnd"/>
      <w:r>
        <w:t xml:space="preserve"> V 1994 </w:t>
      </w:r>
      <w:proofErr w:type="spellStart"/>
      <w:r>
        <w:rPr>
          <w:i/>
          <w:iCs/>
        </w:rPr>
        <w:t>Pis'ma</w:t>
      </w:r>
      <w:proofErr w:type="spellEnd"/>
      <w:r>
        <w:rPr>
          <w:i/>
          <w:iCs/>
        </w:rPr>
        <w:t xml:space="preserve"> v </w:t>
      </w:r>
      <w:proofErr w:type="spellStart"/>
      <w:r>
        <w:rPr>
          <w:i/>
          <w:iCs/>
        </w:rPr>
        <w:t>zhurnal</w:t>
      </w:r>
      <w:proofErr w:type="spellEnd"/>
      <w:r>
        <w:rPr>
          <w:i/>
          <w:iCs/>
        </w:rPr>
        <w:t xml:space="preserve"> </w:t>
      </w:r>
      <w:proofErr w:type="spellStart"/>
      <w:r>
        <w:rPr>
          <w:i/>
          <w:iCs/>
        </w:rPr>
        <w:t>tekhnicheskoy</w:t>
      </w:r>
      <w:proofErr w:type="spellEnd"/>
      <w:r>
        <w:rPr>
          <w:i/>
          <w:iCs/>
        </w:rPr>
        <w:t xml:space="preserve"> </w:t>
      </w:r>
      <w:proofErr w:type="spellStart"/>
      <w:r>
        <w:rPr>
          <w:i/>
          <w:iCs/>
        </w:rPr>
        <w:t>fiziki</w:t>
      </w:r>
      <w:proofErr w:type="spellEnd"/>
      <w:r>
        <w:rPr>
          <w:b/>
          <w:bCs/>
        </w:rPr>
        <w:t xml:space="preserve"> 20</w:t>
      </w:r>
      <w:r>
        <w:t>(8)</w:t>
      </w:r>
    </w:p>
    <w:p w14:paraId="53704A4B" w14:textId="77777777" w:rsidR="00C50973" w:rsidRDefault="00445D80">
      <w:pPr>
        <w:pStyle w:val="22"/>
        <w:shd w:val="clear" w:color="auto" w:fill="auto"/>
        <w:spacing w:line="266" w:lineRule="auto"/>
        <w:ind w:firstLine="580"/>
        <w:jc w:val="both"/>
      </w:pPr>
      <w:r>
        <w:t>14-18 (in Russian)</w:t>
      </w:r>
    </w:p>
    <w:p w14:paraId="15DF0A52" w14:textId="77777777" w:rsidR="00C50973" w:rsidRDefault="00445D80">
      <w:pPr>
        <w:pStyle w:val="22"/>
        <w:numPr>
          <w:ilvl w:val="0"/>
          <w:numId w:val="5"/>
        </w:numPr>
        <w:shd w:val="clear" w:color="auto" w:fill="auto"/>
        <w:tabs>
          <w:tab w:val="left" w:pos="408"/>
        </w:tabs>
        <w:spacing w:line="266" w:lineRule="auto"/>
        <w:jc w:val="both"/>
      </w:pPr>
      <w:proofErr w:type="spellStart"/>
      <w:r>
        <w:t>Boltovets</w:t>
      </w:r>
      <w:proofErr w:type="spellEnd"/>
      <w:r>
        <w:t xml:space="preserve"> N S, </w:t>
      </w:r>
      <w:proofErr w:type="spellStart"/>
      <w:r>
        <w:t>Kamalov</w:t>
      </w:r>
      <w:proofErr w:type="spellEnd"/>
      <w:r>
        <w:t xml:space="preserve"> A B, </w:t>
      </w:r>
      <w:proofErr w:type="spellStart"/>
      <w:r>
        <w:t>Kolyadina</w:t>
      </w:r>
      <w:proofErr w:type="spellEnd"/>
      <w:r>
        <w:t xml:space="preserve"> E Y, </w:t>
      </w:r>
      <w:proofErr w:type="spellStart"/>
      <w:r>
        <w:t>KonakovaR</w:t>
      </w:r>
      <w:proofErr w:type="spellEnd"/>
      <w:r>
        <w:t xml:space="preserve"> V, </w:t>
      </w:r>
      <w:proofErr w:type="spellStart"/>
      <w:r>
        <w:t>Lytvyn</w:t>
      </w:r>
      <w:proofErr w:type="spellEnd"/>
      <w:r>
        <w:t xml:space="preserve"> P M, </w:t>
      </w:r>
      <w:proofErr w:type="spellStart"/>
      <w:r>
        <w:t>Lytvyn</w:t>
      </w:r>
      <w:proofErr w:type="spellEnd"/>
      <w:r>
        <w:t xml:space="preserve"> OS, Matveeva</w:t>
      </w:r>
    </w:p>
    <w:p w14:paraId="289BB4EC" w14:textId="77777777" w:rsidR="00C50973" w:rsidRDefault="00445D80">
      <w:pPr>
        <w:pStyle w:val="22"/>
        <w:shd w:val="clear" w:color="auto" w:fill="auto"/>
        <w:spacing w:line="266" w:lineRule="auto"/>
        <w:ind w:firstLine="580"/>
        <w:jc w:val="both"/>
      </w:pPr>
      <w:r>
        <w:t xml:space="preserve">L A, </w:t>
      </w:r>
      <w:proofErr w:type="spellStart"/>
      <w:r>
        <w:t>Milenin</w:t>
      </w:r>
      <w:proofErr w:type="spellEnd"/>
      <w:r>
        <w:t xml:space="preserve"> V </w:t>
      </w:r>
      <w:proofErr w:type="spellStart"/>
      <w:r>
        <w:t>V</w:t>
      </w:r>
      <w:proofErr w:type="spellEnd"/>
      <w:r>
        <w:t xml:space="preserve"> and </w:t>
      </w:r>
      <w:proofErr w:type="spellStart"/>
      <w:r>
        <w:t>Rengevych</w:t>
      </w:r>
      <w:proofErr w:type="spellEnd"/>
      <w:r>
        <w:t xml:space="preserve"> O E 2002 </w:t>
      </w:r>
      <w:r>
        <w:rPr>
          <w:i/>
          <w:iCs/>
        </w:rPr>
        <w:t>Technical Physics Letters</w:t>
      </w:r>
      <w:r>
        <w:rPr>
          <w:b/>
          <w:bCs/>
        </w:rPr>
        <w:t xml:space="preserve"> 28</w:t>
      </w:r>
      <w:r>
        <w:t>(2) 154-156</w:t>
      </w:r>
    </w:p>
    <w:p w14:paraId="78787FFF" w14:textId="77777777" w:rsidR="00C50973" w:rsidRDefault="00445D80">
      <w:pPr>
        <w:pStyle w:val="22"/>
        <w:numPr>
          <w:ilvl w:val="0"/>
          <w:numId w:val="5"/>
        </w:numPr>
        <w:shd w:val="clear" w:color="auto" w:fill="auto"/>
        <w:tabs>
          <w:tab w:val="left" w:pos="408"/>
        </w:tabs>
        <w:spacing w:line="266" w:lineRule="auto"/>
        <w:jc w:val="both"/>
      </w:pPr>
      <w:proofErr w:type="spellStart"/>
      <w:r>
        <w:t>Milenin</w:t>
      </w:r>
      <w:proofErr w:type="spellEnd"/>
      <w:r>
        <w:t xml:space="preserve"> V, </w:t>
      </w:r>
      <w:proofErr w:type="spellStart"/>
      <w:r>
        <w:t>Konakova</w:t>
      </w:r>
      <w:proofErr w:type="spellEnd"/>
      <w:r>
        <w:t xml:space="preserve"> R, </w:t>
      </w:r>
      <w:proofErr w:type="spellStart"/>
      <w:r>
        <w:t>Statov</w:t>
      </w:r>
      <w:proofErr w:type="spellEnd"/>
      <w:r>
        <w:t xml:space="preserve"> V, </w:t>
      </w:r>
      <w:proofErr w:type="spellStart"/>
      <w:r>
        <w:t>Sklyarevich</w:t>
      </w:r>
      <w:proofErr w:type="spellEnd"/>
      <w:r>
        <w:t xml:space="preserve"> V, </w:t>
      </w:r>
      <w:proofErr w:type="spellStart"/>
      <w:r>
        <w:t>Tkhorik</w:t>
      </w:r>
      <w:proofErr w:type="spellEnd"/>
      <w:r>
        <w:t xml:space="preserve"> Y, </w:t>
      </w:r>
      <w:proofErr w:type="spellStart"/>
      <w:r>
        <w:t>Filatov</w:t>
      </w:r>
      <w:proofErr w:type="spellEnd"/>
      <w:r>
        <w:t xml:space="preserve"> M and </w:t>
      </w:r>
      <w:proofErr w:type="spellStart"/>
      <w:r>
        <w:t>Shevelev</w:t>
      </w:r>
      <w:proofErr w:type="spellEnd"/>
      <w:r>
        <w:t xml:space="preserve"> M 1994</w:t>
      </w:r>
    </w:p>
    <w:p w14:paraId="41D357AB" w14:textId="77777777" w:rsidR="00C50973" w:rsidRDefault="00445D80">
      <w:pPr>
        <w:pStyle w:val="22"/>
        <w:shd w:val="clear" w:color="auto" w:fill="auto"/>
        <w:spacing w:line="266" w:lineRule="auto"/>
        <w:ind w:firstLine="580"/>
        <w:jc w:val="both"/>
      </w:pPr>
      <w:proofErr w:type="spellStart"/>
      <w:r>
        <w:rPr>
          <w:i/>
          <w:iCs/>
        </w:rPr>
        <w:t>Pis'ma</w:t>
      </w:r>
      <w:proofErr w:type="spellEnd"/>
      <w:r>
        <w:rPr>
          <w:i/>
          <w:iCs/>
        </w:rPr>
        <w:t xml:space="preserve"> v </w:t>
      </w:r>
      <w:proofErr w:type="spellStart"/>
      <w:r>
        <w:rPr>
          <w:i/>
          <w:iCs/>
        </w:rPr>
        <w:t>zhurnal</w:t>
      </w:r>
      <w:proofErr w:type="spellEnd"/>
      <w:r>
        <w:rPr>
          <w:i/>
          <w:iCs/>
        </w:rPr>
        <w:t xml:space="preserve"> </w:t>
      </w:r>
      <w:proofErr w:type="spellStart"/>
      <w:r>
        <w:rPr>
          <w:i/>
          <w:iCs/>
        </w:rPr>
        <w:t>tekhnicheskoy</w:t>
      </w:r>
      <w:proofErr w:type="spellEnd"/>
      <w:r>
        <w:rPr>
          <w:i/>
          <w:iCs/>
        </w:rPr>
        <w:t xml:space="preserve"> </w:t>
      </w:r>
      <w:proofErr w:type="spellStart"/>
      <w:r>
        <w:rPr>
          <w:i/>
          <w:iCs/>
        </w:rPr>
        <w:t>fiziki</w:t>
      </w:r>
      <w:proofErr w:type="spellEnd"/>
      <w:r>
        <w:rPr>
          <w:b/>
          <w:bCs/>
        </w:rPr>
        <w:t xml:space="preserve"> 20</w:t>
      </w:r>
      <w:r>
        <w:t>(4) 32-36 (in Russian)</w:t>
      </w:r>
    </w:p>
    <w:p w14:paraId="63D702AD" w14:textId="77777777" w:rsidR="00C50973" w:rsidRDefault="00445D80">
      <w:pPr>
        <w:pStyle w:val="22"/>
        <w:numPr>
          <w:ilvl w:val="0"/>
          <w:numId w:val="5"/>
        </w:numPr>
        <w:shd w:val="clear" w:color="auto" w:fill="auto"/>
        <w:tabs>
          <w:tab w:val="left" w:pos="408"/>
        </w:tabs>
        <w:spacing w:line="266" w:lineRule="auto"/>
        <w:jc w:val="both"/>
      </w:pPr>
      <w:proofErr w:type="spellStart"/>
      <w:r>
        <w:t>Belyaev</w:t>
      </w:r>
      <w:proofErr w:type="spellEnd"/>
      <w:r>
        <w:t xml:space="preserve"> A, </w:t>
      </w:r>
      <w:proofErr w:type="spellStart"/>
      <w:r>
        <w:t>Venger</w:t>
      </w:r>
      <w:proofErr w:type="spellEnd"/>
      <w:r>
        <w:t xml:space="preserve"> E, </w:t>
      </w:r>
      <w:proofErr w:type="spellStart"/>
      <w:r>
        <w:t>Ermolovich</w:t>
      </w:r>
      <w:proofErr w:type="spellEnd"/>
      <w:r>
        <w:t xml:space="preserve"> I, </w:t>
      </w:r>
      <w:proofErr w:type="spellStart"/>
      <w:r>
        <w:t>Konakova</w:t>
      </w:r>
      <w:proofErr w:type="spellEnd"/>
      <w:r>
        <w:t xml:space="preserve"> R, </w:t>
      </w:r>
      <w:proofErr w:type="spellStart"/>
      <w:r>
        <w:t>Lytvyn</w:t>
      </w:r>
      <w:proofErr w:type="spellEnd"/>
      <w:r>
        <w:t xml:space="preserve"> P, </w:t>
      </w:r>
      <w:proofErr w:type="spellStart"/>
      <w:r>
        <w:t>Milenin</w:t>
      </w:r>
      <w:proofErr w:type="spellEnd"/>
      <w:r>
        <w:t xml:space="preserve"> V, </w:t>
      </w:r>
      <w:proofErr w:type="spellStart"/>
      <w:r>
        <w:t>Prokopenko</w:t>
      </w:r>
      <w:proofErr w:type="spellEnd"/>
      <w:r>
        <w:t xml:space="preserve"> I, </w:t>
      </w:r>
      <w:proofErr w:type="spellStart"/>
      <w:r>
        <w:t>Svechnikov</w:t>
      </w:r>
      <w:proofErr w:type="spellEnd"/>
    </w:p>
    <w:p w14:paraId="4A8E9298" w14:textId="77777777" w:rsidR="00C50973" w:rsidRDefault="00445D80">
      <w:pPr>
        <w:pStyle w:val="22"/>
        <w:shd w:val="clear" w:color="auto" w:fill="auto"/>
        <w:spacing w:line="266" w:lineRule="auto"/>
        <w:ind w:left="580"/>
        <w:jc w:val="both"/>
      </w:pPr>
      <w:r>
        <w:t xml:space="preserve">G, Soloviev E and </w:t>
      </w:r>
      <w:proofErr w:type="spellStart"/>
      <w:r>
        <w:t>Fedorenko</w:t>
      </w:r>
      <w:proofErr w:type="spellEnd"/>
      <w:r>
        <w:t xml:space="preserve"> L 2002 </w:t>
      </w:r>
      <w:r>
        <w:rPr>
          <w:i/>
          <w:iCs/>
        </w:rPr>
        <w:t>Effect of microwave and laser radiations on the parameters of semiconductor structures</w:t>
      </w:r>
      <w:r>
        <w:t xml:space="preserve"> (Kyiv: </w:t>
      </w:r>
      <w:proofErr w:type="spellStart"/>
      <w:r>
        <w:t>Intac</w:t>
      </w:r>
      <w:proofErr w:type="spellEnd"/>
      <w:r>
        <w:t>)</w:t>
      </w:r>
    </w:p>
    <w:p w14:paraId="5A9AB2B3" w14:textId="77777777" w:rsidR="00C50973" w:rsidRDefault="00445D80">
      <w:pPr>
        <w:pStyle w:val="22"/>
        <w:numPr>
          <w:ilvl w:val="0"/>
          <w:numId w:val="5"/>
        </w:numPr>
        <w:shd w:val="clear" w:color="auto" w:fill="auto"/>
        <w:tabs>
          <w:tab w:val="left" w:pos="408"/>
        </w:tabs>
        <w:spacing w:line="266" w:lineRule="auto"/>
        <w:jc w:val="both"/>
      </w:pPr>
      <w:proofErr w:type="spellStart"/>
      <w:r>
        <w:t>Ashkinadze</w:t>
      </w:r>
      <w:proofErr w:type="spellEnd"/>
      <w:r>
        <w:t xml:space="preserve"> B, Cohen E, Ron A, Linder E and Pfeiffer L 1996 </w:t>
      </w:r>
      <w:r>
        <w:rPr>
          <w:i/>
          <w:iCs/>
        </w:rPr>
        <w:t>Solid-State Electron.</w:t>
      </w:r>
      <w:r>
        <w:rPr>
          <w:b/>
          <w:bCs/>
        </w:rPr>
        <w:t xml:space="preserve"> 40 </w:t>
      </w:r>
      <w:r>
        <w:t>561-565</w:t>
      </w:r>
    </w:p>
    <w:p w14:paraId="7BC662ED" w14:textId="77777777" w:rsidR="00C50973" w:rsidRDefault="00445D80">
      <w:pPr>
        <w:pStyle w:val="22"/>
        <w:shd w:val="clear" w:color="auto" w:fill="auto"/>
        <w:spacing w:line="266" w:lineRule="auto"/>
        <w:ind w:firstLine="580"/>
        <w:jc w:val="both"/>
      </w:pPr>
      <w:r>
        <w:t>ISSN 0038-1101</w:t>
      </w:r>
    </w:p>
    <w:p w14:paraId="04CE1F81" w14:textId="77777777" w:rsidR="00C50973" w:rsidRDefault="00445D80">
      <w:pPr>
        <w:pStyle w:val="22"/>
        <w:numPr>
          <w:ilvl w:val="0"/>
          <w:numId w:val="5"/>
        </w:numPr>
        <w:shd w:val="clear" w:color="auto" w:fill="auto"/>
        <w:tabs>
          <w:tab w:val="left" w:pos="408"/>
        </w:tabs>
        <w:spacing w:line="266" w:lineRule="auto"/>
        <w:jc w:val="both"/>
      </w:pPr>
      <w:proofErr w:type="spellStart"/>
      <w:r>
        <w:t>Ermolovich</w:t>
      </w:r>
      <w:proofErr w:type="spellEnd"/>
      <w:r>
        <w:t xml:space="preserve"> I B, </w:t>
      </w:r>
      <w:proofErr w:type="spellStart"/>
      <w:r>
        <w:t>Venger</w:t>
      </w:r>
      <w:proofErr w:type="spellEnd"/>
      <w:r>
        <w:t xml:space="preserve"> E F, </w:t>
      </w:r>
      <w:proofErr w:type="spellStart"/>
      <w:r>
        <w:t>Konakova</w:t>
      </w:r>
      <w:proofErr w:type="spellEnd"/>
      <w:r>
        <w:t xml:space="preserve"> R V, </w:t>
      </w:r>
      <w:proofErr w:type="spellStart"/>
      <w:r>
        <w:t>Milenin</w:t>
      </w:r>
      <w:proofErr w:type="spellEnd"/>
      <w:r>
        <w:t xml:space="preserve"> V </w:t>
      </w:r>
      <w:proofErr w:type="spellStart"/>
      <w:r>
        <w:t>V</w:t>
      </w:r>
      <w:proofErr w:type="spellEnd"/>
      <w:r>
        <w:t xml:space="preserve">, </w:t>
      </w:r>
      <w:proofErr w:type="spellStart"/>
      <w:r>
        <w:t>Svechnikov</w:t>
      </w:r>
      <w:proofErr w:type="spellEnd"/>
      <w:r>
        <w:t xml:space="preserve"> S V and </w:t>
      </w:r>
      <w:proofErr w:type="spellStart"/>
      <w:r>
        <w:t>Sheveljev</w:t>
      </w:r>
      <w:proofErr w:type="spellEnd"/>
      <w:r>
        <w:t xml:space="preserve"> M V</w:t>
      </w:r>
    </w:p>
    <w:p w14:paraId="729B3FA6" w14:textId="77777777" w:rsidR="00C50973" w:rsidRDefault="00445D80">
      <w:pPr>
        <w:pStyle w:val="22"/>
        <w:shd w:val="clear" w:color="auto" w:fill="auto"/>
        <w:spacing w:line="266" w:lineRule="auto"/>
        <w:ind w:firstLine="580"/>
        <w:jc w:val="both"/>
      </w:pPr>
      <w:r>
        <w:t xml:space="preserve">1998 </w:t>
      </w:r>
      <w:r>
        <w:rPr>
          <w:i/>
          <w:iCs/>
        </w:rPr>
        <w:t>Proc. SPIE</w:t>
      </w:r>
      <w:r>
        <w:rPr>
          <w:b/>
          <w:bCs/>
        </w:rPr>
        <w:t xml:space="preserve"> 3359 </w:t>
      </w:r>
      <w:r>
        <w:t>265-272</w:t>
      </w:r>
    </w:p>
    <w:p w14:paraId="48E5AE74" w14:textId="77777777" w:rsidR="00C50973" w:rsidRDefault="00445D80">
      <w:pPr>
        <w:pStyle w:val="22"/>
        <w:numPr>
          <w:ilvl w:val="0"/>
          <w:numId w:val="5"/>
        </w:numPr>
        <w:shd w:val="clear" w:color="auto" w:fill="auto"/>
        <w:tabs>
          <w:tab w:val="left" w:pos="408"/>
        </w:tabs>
        <w:spacing w:line="266" w:lineRule="auto"/>
        <w:jc w:val="both"/>
      </w:pPr>
      <w:proofErr w:type="spellStart"/>
      <w:r>
        <w:t>Belyayev</w:t>
      </w:r>
      <w:proofErr w:type="spellEnd"/>
      <w:r>
        <w:t xml:space="preserve"> A, </w:t>
      </w:r>
      <w:proofErr w:type="spellStart"/>
      <w:r>
        <w:t>Belyayev</w:t>
      </w:r>
      <w:proofErr w:type="spellEnd"/>
      <w:r>
        <w:t xml:space="preserve"> A, </w:t>
      </w:r>
      <w:proofErr w:type="spellStart"/>
      <w:r>
        <w:t>Yermolovich</w:t>
      </w:r>
      <w:proofErr w:type="spellEnd"/>
      <w:r>
        <w:t xml:space="preserve"> I, </w:t>
      </w:r>
      <w:proofErr w:type="spellStart"/>
      <w:r>
        <w:t>Komirenko</w:t>
      </w:r>
      <w:proofErr w:type="spellEnd"/>
      <w:r>
        <w:t xml:space="preserve"> S, </w:t>
      </w:r>
      <w:proofErr w:type="spellStart"/>
      <w:r>
        <w:t>Konakova</w:t>
      </w:r>
      <w:proofErr w:type="spellEnd"/>
      <w:r>
        <w:t xml:space="preserve"> R, </w:t>
      </w:r>
      <w:proofErr w:type="spellStart"/>
      <w:r>
        <w:t>Lyapin</w:t>
      </w:r>
      <w:proofErr w:type="spellEnd"/>
      <w:r>
        <w:t xml:space="preserve"> V, </w:t>
      </w:r>
      <w:proofErr w:type="spellStart"/>
      <w:r>
        <w:t>Milenin</w:t>
      </w:r>
      <w:proofErr w:type="spellEnd"/>
      <w:r>
        <w:t xml:space="preserve"> V,</w:t>
      </w:r>
    </w:p>
    <w:p w14:paraId="2E626864" w14:textId="77777777" w:rsidR="00C50973" w:rsidRDefault="00445D80">
      <w:pPr>
        <w:pStyle w:val="22"/>
        <w:shd w:val="clear" w:color="auto" w:fill="auto"/>
        <w:spacing w:line="266" w:lineRule="auto"/>
        <w:ind w:firstLine="580"/>
        <w:jc w:val="both"/>
      </w:pPr>
      <w:proofErr w:type="spellStart"/>
      <w:r>
        <w:t>Solov'ev</w:t>
      </w:r>
      <w:proofErr w:type="spellEnd"/>
      <w:r>
        <w:t xml:space="preserve"> E and </w:t>
      </w:r>
      <w:proofErr w:type="spellStart"/>
      <w:r>
        <w:t>Shevelev</w:t>
      </w:r>
      <w:proofErr w:type="spellEnd"/>
      <w:r>
        <w:t xml:space="preserve"> M 1998 </w:t>
      </w:r>
      <w:r>
        <w:rPr>
          <w:i/>
          <w:iCs/>
        </w:rPr>
        <w:t>Technical Physics</w:t>
      </w:r>
      <w:r>
        <w:rPr>
          <w:b/>
          <w:bCs/>
        </w:rPr>
        <w:t xml:space="preserve"> 43 </w:t>
      </w:r>
      <w:r>
        <w:t>1445-1449</w:t>
      </w:r>
    </w:p>
    <w:p w14:paraId="104B8C6A" w14:textId="77777777" w:rsidR="00C50973" w:rsidRDefault="00445D80">
      <w:pPr>
        <w:pStyle w:val="22"/>
        <w:numPr>
          <w:ilvl w:val="0"/>
          <w:numId w:val="5"/>
        </w:numPr>
        <w:shd w:val="clear" w:color="auto" w:fill="auto"/>
        <w:tabs>
          <w:tab w:val="left" w:pos="408"/>
        </w:tabs>
        <w:spacing w:line="266" w:lineRule="auto"/>
        <w:jc w:val="both"/>
      </w:pPr>
      <w:proofErr w:type="spellStart"/>
      <w:r>
        <w:t>Bacherikov</w:t>
      </w:r>
      <w:proofErr w:type="spellEnd"/>
      <w:r>
        <w:t xml:space="preserve"> Y, </w:t>
      </w:r>
      <w:proofErr w:type="spellStart"/>
      <w:r>
        <w:t>Konakova</w:t>
      </w:r>
      <w:proofErr w:type="spellEnd"/>
      <w:r>
        <w:t xml:space="preserve"> R, </w:t>
      </w:r>
      <w:proofErr w:type="spellStart"/>
      <w:r>
        <w:t>Milenin</w:t>
      </w:r>
      <w:proofErr w:type="spellEnd"/>
      <w:r>
        <w:t xml:space="preserve"> V, </w:t>
      </w:r>
      <w:proofErr w:type="spellStart"/>
      <w:r>
        <w:t>Okhrimenko</w:t>
      </w:r>
      <w:proofErr w:type="spellEnd"/>
      <w:r>
        <w:t xml:space="preserve"> O, </w:t>
      </w:r>
      <w:proofErr w:type="spellStart"/>
      <w:r>
        <w:t>Svetlichnyi</w:t>
      </w:r>
      <w:proofErr w:type="spellEnd"/>
      <w:r>
        <w:t xml:space="preserve"> A and Polyakov V 2008</w:t>
      </w:r>
    </w:p>
    <w:p w14:paraId="3D5667F2" w14:textId="77777777" w:rsidR="00C50973" w:rsidRDefault="00445D80">
      <w:pPr>
        <w:pStyle w:val="22"/>
        <w:shd w:val="clear" w:color="auto" w:fill="auto"/>
        <w:spacing w:after="240" w:line="266" w:lineRule="auto"/>
        <w:ind w:firstLine="580"/>
        <w:jc w:val="both"/>
      </w:pPr>
      <w:r>
        <w:rPr>
          <w:i/>
          <w:iCs/>
        </w:rPr>
        <w:t>Semiconductors</w:t>
      </w:r>
      <w:r>
        <w:rPr>
          <w:b/>
          <w:bCs/>
        </w:rPr>
        <w:t xml:space="preserve"> 42</w:t>
      </w:r>
      <w:r>
        <w:t>(7) 868-872</w:t>
      </w:r>
    </w:p>
    <w:p w14:paraId="36DE738D" w14:textId="77777777" w:rsidR="00C50973" w:rsidRDefault="00445D80">
      <w:pPr>
        <w:pStyle w:val="22"/>
        <w:numPr>
          <w:ilvl w:val="0"/>
          <w:numId w:val="5"/>
        </w:numPr>
        <w:shd w:val="clear" w:color="auto" w:fill="auto"/>
        <w:tabs>
          <w:tab w:val="left" w:pos="464"/>
        </w:tabs>
        <w:ind w:left="580" w:hanging="580"/>
        <w:jc w:val="both"/>
      </w:pPr>
      <w:proofErr w:type="spellStart"/>
      <w:r>
        <w:lastRenderedPageBreak/>
        <w:t>Zayats</w:t>
      </w:r>
      <w:proofErr w:type="spellEnd"/>
      <w:r>
        <w:t xml:space="preserve"> N S, </w:t>
      </w:r>
      <w:proofErr w:type="spellStart"/>
      <w:r>
        <w:t>Konakova</w:t>
      </w:r>
      <w:proofErr w:type="spellEnd"/>
      <w:r>
        <w:t xml:space="preserve"> R V, </w:t>
      </w:r>
      <w:proofErr w:type="spellStart"/>
      <w:r>
        <w:t>Milenin</w:t>
      </w:r>
      <w:proofErr w:type="spellEnd"/>
      <w:r>
        <w:t xml:space="preserve"> V </w:t>
      </w:r>
      <w:proofErr w:type="spellStart"/>
      <w:r>
        <w:t>V</w:t>
      </w:r>
      <w:proofErr w:type="spellEnd"/>
      <w:r>
        <w:t xml:space="preserve">, </w:t>
      </w:r>
      <w:proofErr w:type="spellStart"/>
      <w:r>
        <w:t>Milenin</w:t>
      </w:r>
      <w:proofErr w:type="spellEnd"/>
      <w:r>
        <w:t xml:space="preserve"> G V, </w:t>
      </w:r>
      <w:proofErr w:type="spellStart"/>
      <w:r>
        <w:t>Red'ko</w:t>
      </w:r>
      <w:proofErr w:type="spellEnd"/>
      <w:r>
        <w:t xml:space="preserve"> R A and </w:t>
      </w:r>
      <w:proofErr w:type="spellStart"/>
      <w:r>
        <w:t>Red'ko</w:t>
      </w:r>
      <w:proofErr w:type="spellEnd"/>
      <w:r>
        <w:t xml:space="preserve"> S N 2015 </w:t>
      </w:r>
      <w:r>
        <w:rPr>
          <w:i/>
          <w:iCs/>
        </w:rPr>
        <w:t>Technical Physics</w:t>
      </w:r>
      <w:r>
        <w:rPr>
          <w:b/>
          <w:bCs/>
        </w:rPr>
        <w:t xml:space="preserve"> 60</w:t>
      </w:r>
      <w:r>
        <w:t>(3) 432—436</w:t>
      </w:r>
    </w:p>
    <w:p w14:paraId="0F03AA63" w14:textId="77777777" w:rsidR="00C50973" w:rsidRDefault="00445D80">
      <w:pPr>
        <w:pStyle w:val="22"/>
        <w:numPr>
          <w:ilvl w:val="0"/>
          <w:numId w:val="5"/>
        </w:numPr>
        <w:shd w:val="clear" w:color="auto" w:fill="auto"/>
        <w:tabs>
          <w:tab w:val="left" w:pos="464"/>
        </w:tabs>
        <w:ind w:left="580" w:hanging="580"/>
        <w:jc w:val="both"/>
      </w:pPr>
      <w:proofErr w:type="spellStart"/>
      <w:r>
        <w:t>Belyayev</w:t>
      </w:r>
      <w:proofErr w:type="spellEnd"/>
      <w:r>
        <w:t xml:space="preserve"> A, </w:t>
      </w:r>
      <w:proofErr w:type="spellStart"/>
      <w:r>
        <w:t>Sachenko</w:t>
      </w:r>
      <w:proofErr w:type="spellEnd"/>
      <w:r>
        <w:t xml:space="preserve"> A, </w:t>
      </w:r>
      <w:proofErr w:type="spellStart"/>
      <w:r>
        <w:t>Boltovets</w:t>
      </w:r>
      <w:proofErr w:type="spellEnd"/>
      <w:r>
        <w:t xml:space="preserve"> N, Ivanov V, </w:t>
      </w:r>
      <w:proofErr w:type="spellStart"/>
      <w:r>
        <w:t>Konakova</w:t>
      </w:r>
      <w:proofErr w:type="spellEnd"/>
      <w:r>
        <w:t xml:space="preserve"> R, </w:t>
      </w:r>
      <w:proofErr w:type="spellStart"/>
      <w:r>
        <w:t>Kudryk</w:t>
      </w:r>
      <w:proofErr w:type="spellEnd"/>
      <w:r>
        <w:t xml:space="preserve"> Y, Matveeva L, </w:t>
      </w:r>
      <w:proofErr w:type="spellStart"/>
      <w:r>
        <w:t>Milenin</w:t>
      </w:r>
      <w:proofErr w:type="spellEnd"/>
      <w:r>
        <w:t xml:space="preserve"> V, </w:t>
      </w:r>
      <w:proofErr w:type="spellStart"/>
      <w:r>
        <w:t>Novitskii</w:t>
      </w:r>
      <w:proofErr w:type="spellEnd"/>
      <w:r>
        <w:t xml:space="preserve"> S and </w:t>
      </w:r>
      <w:proofErr w:type="spellStart"/>
      <w:r>
        <w:t>Sheremet</w:t>
      </w:r>
      <w:proofErr w:type="spellEnd"/>
      <w:r>
        <w:t xml:space="preserve"> V 2012 </w:t>
      </w:r>
      <w:r>
        <w:rPr>
          <w:i/>
          <w:iCs/>
        </w:rPr>
        <w:t>Semiconductors</w:t>
      </w:r>
      <w:r>
        <w:rPr>
          <w:b/>
          <w:bCs/>
        </w:rPr>
        <w:t xml:space="preserve"> 46</w:t>
      </w:r>
      <w:r>
        <w:t>(4) 541-544</w:t>
      </w:r>
    </w:p>
    <w:p w14:paraId="1AAC5A5B" w14:textId="77777777" w:rsidR="00C50973" w:rsidRDefault="00445D80">
      <w:pPr>
        <w:pStyle w:val="22"/>
        <w:numPr>
          <w:ilvl w:val="0"/>
          <w:numId w:val="5"/>
        </w:numPr>
        <w:shd w:val="clear" w:color="auto" w:fill="auto"/>
        <w:tabs>
          <w:tab w:val="left" w:pos="426"/>
        </w:tabs>
        <w:jc w:val="both"/>
      </w:pPr>
      <w:proofErr w:type="spellStart"/>
      <w:r>
        <w:t>Davidsson</w:t>
      </w:r>
      <w:proofErr w:type="spellEnd"/>
      <w:r>
        <w:t xml:space="preserve"> J, </w:t>
      </w:r>
      <w:proofErr w:type="spellStart"/>
      <w:r>
        <w:t>Ivady</w:t>
      </w:r>
      <w:proofErr w:type="spellEnd"/>
      <w:r>
        <w:t xml:space="preserve"> V, </w:t>
      </w:r>
      <w:proofErr w:type="spellStart"/>
      <w:r>
        <w:t>Armiento</w:t>
      </w:r>
      <w:proofErr w:type="spellEnd"/>
      <w:r>
        <w:t xml:space="preserve"> R, Ohshima T, Son N T, </w:t>
      </w:r>
      <w:proofErr w:type="spellStart"/>
      <w:r>
        <w:t>Gali</w:t>
      </w:r>
      <w:proofErr w:type="spellEnd"/>
      <w:r>
        <w:t xml:space="preserve"> A and </w:t>
      </w:r>
      <w:proofErr w:type="spellStart"/>
      <w:r>
        <w:t>Abrikosov</w:t>
      </w:r>
      <w:proofErr w:type="spellEnd"/>
      <w:r>
        <w:t xml:space="preserve"> I </w:t>
      </w:r>
      <w:proofErr w:type="gramStart"/>
      <w:r>
        <w:t>A</w:t>
      </w:r>
      <w:proofErr w:type="gramEnd"/>
      <w:r>
        <w:t xml:space="preserve"> 2019 </w:t>
      </w:r>
      <w:r>
        <w:rPr>
          <w:i/>
          <w:iCs/>
        </w:rPr>
        <w:t>Appl.</w:t>
      </w:r>
    </w:p>
    <w:p w14:paraId="611305FC" w14:textId="77777777" w:rsidR="00C50973" w:rsidRDefault="00445D80">
      <w:pPr>
        <w:pStyle w:val="22"/>
        <w:shd w:val="clear" w:color="auto" w:fill="auto"/>
        <w:ind w:firstLine="580"/>
        <w:jc w:val="both"/>
      </w:pPr>
      <w:r>
        <w:rPr>
          <w:i/>
          <w:iCs/>
        </w:rPr>
        <w:t>Phys. Lett.</w:t>
      </w:r>
      <w:r>
        <w:rPr>
          <w:b/>
          <w:bCs/>
        </w:rPr>
        <w:t xml:space="preserve"> 114 </w:t>
      </w:r>
      <w:r>
        <w:t>112107</w:t>
      </w:r>
    </w:p>
    <w:p w14:paraId="31D985D7" w14:textId="77777777" w:rsidR="00C50973" w:rsidRDefault="00445D80">
      <w:pPr>
        <w:pStyle w:val="22"/>
        <w:numPr>
          <w:ilvl w:val="0"/>
          <w:numId w:val="5"/>
        </w:numPr>
        <w:shd w:val="clear" w:color="auto" w:fill="auto"/>
        <w:tabs>
          <w:tab w:val="left" w:pos="426"/>
        </w:tabs>
        <w:jc w:val="both"/>
      </w:pPr>
      <w:r>
        <w:t xml:space="preserve">Wei Y, </w:t>
      </w:r>
      <w:proofErr w:type="spellStart"/>
      <w:r>
        <w:t>Tarekegne</w:t>
      </w:r>
      <w:proofErr w:type="spellEnd"/>
      <w:r>
        <w:t xml:space="preserve"> A T and </w:t>
      </w:r>
      <w:proofErr w:type="spellStart"/>
      <w:r>
        <w:t>Ou</w:t>
      </w:r>
      <w:proofErr w:type="spellEnd"/>
      <w:r>
        <w:t xml:space="preserve"> H 2018 </w:t>
      </w:r>
      <w:r>
        <w:rPr>
          <w:i/>
          <w:iCs/>
        </w:rPr>
        <w:t>J. Appl. Phys.</w:t>
      </w:r>
      <w:r>
        <w:rPr>
          <w:b/>
          <w:bCs/>
        </w:rPr>
        <w:t xml:space="preserve"> 124 </w:t>
      </w:r>
      <w:r>
        <w:t>054901</w:t>
      </w:r>
    </w:p>
    <w:p w14:paraId="00F05529" w14:textId="77777777" w:rsidR="00C50973" w:rsidRDefault="00445D80">
      <w:pPr>
        <w:pStyle w:val="22"/>
        <w:numPr>
          <w:ilvl w:val="0"/>
          <w:numId w:val="5"/>
        </w:numPr>
        <w:shd w:val="clear" w:color="auto" w:fill="auto"/>
        <w:tabs>
          <w:tab w:val="left" w:pos="426"/>
        </w:tabs>
        <w:jc w:val="both"/>
      </w:pPr>
      <w:r>
        <w:t xml:space="preserve">Pellegrino C, Gagliardi A and Zimmermann C G 2020 </w:t>
      </w:r>
      <w:r>
        <w:rPr>
          <w:i/>
          <w:iCs/>
        </w:rPr>
        <w:t>J. Appl. Phys.</w:t>
      </w:r>
      <w:r>
        <w:rPr>
          <w:b/>
          <w:bCs/>
        </w:rPr>
        <w:t xml:space="preserve"> 128 </w:t>
      </w:r>
      <w:r>
        <w:t>195701</w:t>
      </w:r>
    </w:p>
    <w:p w14:paraId="1EFFC762" w14:textId="77777777" w:rsidR="00C50973" w:rsidRDefault="00445D80">
      <w:pPr>
        <w:pStyle w:val="22"/>
        <w:numPr>
          <w:ilvl w:val="0"/>
          <w:numId w:val="5"/>
        </w:numPr>
        <w:shd w:val="clear" w:color="auto" w:fill="auto"/>
        <w:tabs>
          <w:tab w:val="left" w:pos="426"/>
        </w:tabs>
        <w:jc w:val="both"/>
      </w:pPr>
      <w:proofErr w:type="spellStart"/>
      <w:r>
        <w:t>Sobolev</w:t>
      </w:r>
      <w:proofErr w:type="spellEnd"/>
      <w:r>
        <w:t xml:space="preserve"> M </w:t>
      </w:r>
      <w:proofErr w:type="spellStart"/>
      <w:r>
        <w:t>M</w:t>
      </w:r>
      <w:proofErr w:type="spellEnd"/>
      <w:r>
        <w:t xml:space="preserve">, </w:t>
      </w:r>
      <w:proofErr w:type="spellStart"/>
      <w:r>
        <w:t>Soldatenkov</w:t>
      </w:r>
      <w:proofErr w:type="spellEnd"/>
      <w:r>
        <w:t xml:space="preserve"> F Y and </w:t>
      </w:r>
      <w:proofErr w:type="spellStart"/>
      <w:r>
        <w:t>Danil'chenko</w:t>
      </w:r>
      <w:proofErr w:type="spellEnd"/>
      <w:r>
        <w:t xml:space="preserve"> V G 2020 </w:t>
      </w:r>
      <w:r>
        <w:rPr>
          <w:i/>
          <w:iCs/>
        </w:rPr>
        <w:t>J. Appl. Phys.</w:t>
      </w:r>
      <w:r>
        <w:rPr>
          <w:b/>
          <w:bCs/>
        </w:rPr>
        <w:t xml:space="preserve"> 128 </w:t>
      </w:r>
      <w:r>
        <w:t>095705</w:t>
      </w:r>
    </w:p>
    <w:p w14:paraId="5590CB00" w14:textId="77777777" w:rsidR="00C50973" w:rsidRDefault="00445D80">
      <w:pPr>
        <w:pStyle w:val="22"/>
        <w:numPr>
          <w:ilvl w:val="0"/>
          <w:numId w:val="5"/>
        </w:numPr>
        <w:shd w:val="clear" w:color="auto" w:fill="auto"/>
        <w:tabs>
          <w:tab w:val="left" w:pos="426"/>
        </w:tabs>
        <w:jc w:val="both"/>
      </w:pPr>
      <w:proofErr w:type="spellStart"/>
      <w:r>
        <w:t>Ostrovskii</w:t>
      </w:r>
      <w:proofErr w:type="spellEnd"/>
      <w:r>
        <w:t xml:space="preserve"> I V, </w:t>
      </w:r>
      <w:proofErr w:type="spellStart"/>
      <w:r>
        <w:t>Saiko</w:t>
      </w:r>
      <w:proofErr w:type="spellEnd"/>
      <w:r>
        <w:t xml:space="preserve"> S V and Walther H G 1998 </w:t>
      </w:r>
      <w:r>
        <w:rPr>
          <w:i/>
          <w:iCs/>
        </w:rPr>
        <w:t>J. Phys. D: Appl. Phys.</w:t>
      </w:r>
      <w:r>
        <w:rPr>
          <w:b/>
          <w:bCs/>
        </w:rPr>
        <w:t xml:space="preserve"> 31 </w:t>
      </w:r>
      <w:r>
        <w:t>2319-2325</w:t>
      </w:r>
    </w:p>
    <w:p w14:paraId="2EC8A085" w14:textId="77777777" w:rsidR="00C50973" w:rsidRDefault="00445D80">
      <w:pPr>
        <w:pStyle w:val="22"/>
        <w:numPr>
          <w:ilvl w:val="0"/>
          <w:numId w:val="5"/>
        </w:numPr>
        <w:shd w:val="clear" w:color="auto" w:fill="auto"/>
        <w:tabs>
          <w:tab w:val="left" w:pos="426"/>
        </w:tabs>
        <w:jc w:val="both"/>
      </w:pPr>
      <w:proofErr w:type="spellStart"/>
      <w:r>
        <w:t>Ostrovskii</w:t>
      </w:r>
      <w:proofErr w:type="spellEnd"/>
      <w:r>
        <w:t xml:space="preserve"> I and </w:t>
      </w:r>
      <w:proofErr w:type="spellStart"/>
      <w:r>
        <w:t>Olikh</w:t>
      </w:r>
      <w:proofErr w:type="spellEnd"/>
      <w:r>
        <w:t xml:space="preserve"> O 1998 </w:t>
      </w:r>
      <w:r>
        <w:rPr>
          <w:i/>
          <w:iCs/>
        </w:rPr>
        <w:t xml:space="preserve">Solid State </w:t>
      </w:r>
      <w:proofErr w:type="spellStart"/>
      <w:r>
        <w:rPr>
          <w:i/>
          <w:iCs/>
        </w:rPr>
        <w:t>Commun</w:t>
      </w:r>
      <w:proofErr w:type="spellEnd"/>
      <w:r>
        <w:rPr>
          <w:i/>
          <w:iCs/>
        </w:rPr>
        <w:t>.</w:t>
      </w:r>
      <w:r>
        <w:rPr>
          <w:b/>
          <w:bCs/>
        </w:rPr>
        <w:t xml:space="preserve"> 107 </w:t>
      </w:r>
      <w:r>
        <w:t>341-343 ISSN 0038-1098</w:t>
      </w:r>
    </w:p>
    <w:p w14:paraId="61C2E47B" w14:textId="77777777" w:rsidR="00C50973" w:rsidRDefault="00445D80">
      <w:pPr>
        <w:pStyle w:val="22"/>
        <w:numPr>
          <w:ilvl w:val="0"/>
          <w:numId w:val="5"/>
        </w:numPr>
        <w:shd w:val="clear" w:color="auto" w:fill="auto"/>
        <w:tabs>
          <w:tab w:val="left" w:pos="426"/>
        </w:tabs>
        <w:jc w:val="both"/>
      </w:pPr>
      <w:proofErr w:type="spellStart"/>
      <w:r>
        <w:t>Gromashevskii</w:t>
      </w:r>
      <w:proofErr w:type="spellEnd"/>
      <w:r>
        <w:t xml:space="preserve"> V, </w:t>
      </w:r>
      <w:proofErr w:type="spellStart"/>
      <w:r>
        <w:t>Tatyanenko</w:t>
      </w:r>
      <w:proofErr w:type="spellEnd"/>
      <w:r>
        <w:t xml:space="preserve"> N and </w:t>
      </w:r>
      <w:proofErr w:type="spellStart"/>
      <w:r>
        <w:t>Snopok</w:t>
      </w:r>
      <w:proofErr w:type="spellEnd"/>
      <w:r>
        <w:t xml:space="preserve"> B 2013 </w:t>
      </w:r>
      <w:r>
        <w:rPr>
          <w:i/>
          <w:iCs/>
        </w:rPr>
        <w:t>Semiconductors</w:t>
      </w:r>
      <w:r>
        <w:rPr>
          <w:b/>
          <w:bCs/>
        </w:rPr>
        <w:t xml:space="preserve"> 47</w:t>
      </w:r>
      <w:r>
        <w:t>(4) 579-585</w:t>
      </w:r>
    </w:p>
    <w:p w14:paraId="0CC43E8B" w14:textId="77777777" w:rsidR="00C50973" w:rsidRDefault="00445D80">
      <w:pPr>
        <w:pStyle w:val="22"/>
        <w:numPr>
          <w:ilvl w:val="0"/>
          <w:numId w:val="5"/>
        </w:numPr>
        <w:shd w:val="clear" w:color="auto" w:fill="auto"/>
        <w:tabs>
          <w:tab w:val="left" w:pos="426"/>
        </w:tabs>
        <w:jc w:val="both"/>
      </w:pPr>
      <w:r>
        <w:t xml:space="preserve">Abbate A, </w:t>
      </w:r>
      <w:proofErr w:type="spellStart"/>
      <w:r>
        <w:t>Ostrovskii</w:t>
      </w:r>
      <w:proofErr w:type="spellEnd"/>
      <w:r>
        <w:t xml:space="preserve"> I V, Han K J, </w:t>
      </w:r>
      <w:proofErr w:type="spellStart"/>
      <w:r>
        <w:t>Masini</w:t>
      </w:r>
      <w:proofErr w:type="spellEnd"/>
      <w:r>
        <w:t xml:space="preserve"> G, Palma F and Das P 1995 </w:t>
      </w:r>
      <w:proofErr w:type="spellStart"/>
      <w:r>
        <w:rPr>
          <w:i/>
          <w:iCs/>
        </w:rPr>
        <w:t>Semicond</w:t>
      </w:r>
      <w:proofErr w:type="spellEnd"/>
      <w:r>
        <w:rPr>
          <w:i/>
          <w:iCs/>
        </w:rPr>
        <w:t>. Sci. Technol.</w:t>
      </w:r>
    </w:p>
    <w:p w14:paraId="5FA017A3" w14:textId="77777777" w:rsidR="00C50973" w:rsidRDefault="00445D80">
      <w:pPr>
        <w:pStyle w:val="22"/>
        <w:shd w:val="clear" w:color="auto" w:fill="auto"/>
        <w:ind w:firstLine="580"/>
        <w:jc w:val="both"/>
      </w:pPr>
      <w:r>
        <w:rPr>
          <w:b/>
          <w:bCs/>
        </w:rPr>
        <w:t xml:space="preserve">10 </w:t>
      </w:r>
      <w:r>
        <w:t>965-969</w:t>
      </w:r>
    </w:p>
    <w:p w14:paraId="1BB7AA73" w14:textId="77777777" w:rsidR="00C50973" w:rsidRDefault="00445D80">
      <w:pPr>
        <w:pStyle w:val="22"/>
        <w:numPr>
          <w:ilvl w:val="0"/>
          <w:numId w:val="5"/>
        </w:numPr>
        <w:shd w:val="clear" w:color="auto" w:fill="auto"/>
        <w:tabs>
          <w:tab w:val="left" w:pos="426"/>
        </w:tabs>
        <w:jc w:val="both"/>
      </w:pPr>
      <w:proofErr w:type="spellStart"/>
      <w:r>
        <w:t>Godwod</w:t>
      </w:r>
      <w:proofErr w:type="spellEnd"/>
      <w:r>
        <w:t xml:space="preserve"> K, Nagy A T and </w:t>
      </w:r>
      <w:proofErr w:type="spellStart"/>
      <w:r>
        <w:t>Rek</w:t>
      </w:r>
      <w:proofErr w:type="spellEnd"/>
      <w:r>
        <w:t xml:space="preserve"> Z 1976 </w:t>
      </w:r>
      <w:r>
        <w:rPr>
          <w:i/>
          <w:iCs/>
        </w:rPr>
        <w:t>Phys. Status Solidi A</w:t>
      </w:r>
      <w:r>
        <w:rPr>
          <w:b/>
          <w:bCs/>
        </w:rPr>
        <w:t xml:space="preserve"> 34 </w:t>
      </w:r>
      <w:r>
        <w:t>705-710</w:t>
      </w:r>
    </w:p>
    <w:p w14:paraId="7012B645" w14:textId="77777777" w:rsidR="00C50973" w:rsidRDefault="00445D80">
      <w:pPr>
        <w:pStyle w:val="22"/>
        <w:numPr>
          <w:ilvl w:val="0"/>
          <w:numId w:val="5"/>
        </w:numPr>
        <w:shd w:val="clear" w:color="auto" w:fill="auto"/>
        <w:tabs>
          <w:tab w:val="left" w:pos="426"/>
        </w:tabs>
        <w:jc w:val="both"/>
      </w:pPr>
      <w:proofErr w:type="spellStart"/>
      <w:r>
        <w:t>Pavloviac</w:t>
      </w:r>
      <w:proofErr w:type="spellEnd"/>
      <w:r>
        <w:t xml:space="preserve"> M, </w:t>
      </w:r>
      <w:proofErr w:type="spellStart"/>
      <w:r>
        <w:t>Desnica</w:t>
      </w:r>
      <w:proofErr w:type="spellEnd"/>
      <w:r>
        <w:t xml:space="preserve"> U V and </w:t>
      </w:r>
      <w:proofErr w:type="spellStart"/>
      <w:r>
        <w:t>Gladiac</w:t>
      </w:r>
      <w:proofErr w:type="spellEnd"/>
      <w:r>
        <w:t xml:space="preserve"> J 2000 </w:t>
      </w:r>
      <w:r>
        <w:rPr>
          <w:i/>
          <w:iCs/>
        </w:rPr>
        <w:t>J. Appl. Phys.</w:t>
      </w:r>
      <w:r>
        <w:rPr>
          <w:b/>
          <w:bCs/>
        </w:rPr>
        <w:t xml:space="preserve"> 88 </w:t>
      </w:r>
      <w:r>
        <w:t>4563-4570</w:t>
      </w:r>
    </w:p>
    <w:p w14:paraId="18E7739F" w14:textId="77777777" w:rsidR="00C50973" w:rsidRDefault="00445D80">
      <w:pPr>
        <w:pStyle w:val="22"/>
        <w:numPr>
          <w:ilvl w:val="0"/>
          <w:numId w:val="5"/>
        </w:numPr>
        <w:shd w:val="clear" w:color="auto" w:fill="auto"/>
        <w:tabs>
          <w:tab w:val="left" w:pos="426"/>
        </w:tabs>
        <w:jc w:val="both"/>
      </w:pPr>
      <w:proofErr w:type="spellStart"/>
      <w:r>
        <w:t>Bulyarskii</w:t>
      </w:r>
      <w:proofErr w:type="spellEnd"/>
      <w:r>
        <w:t xml:space="preserve"> S, </w:t>
      </w:r>
      <w:proofErr w:type="spellStart"/>
      <w:r>
        <w:t>Grushko</w:t>
      </w:r>
      <w:proofErr w:type="spellEnd"/>
      <w:r>
        <w:t xml:space="preserve"> N and Zhukov A 2000 </w:t>
      </w:r>
      <w:r>
        <w:rPr>
          <w:i/>
          <w:iCs/>
        </w:rPr>
        <w:t>Semiconductors</w:t>
      </w:r>
      <w:r>
        <w:rPr>
          <w:b/>
          <w:bCs/>
        </w:rPr>
        <w:t xml:space="preserve"> 34</w:t>
      </w:r>
      <w:r>
        <w:t>(1) 40-44</w:t>
      </w:r>
    </w:p>
    <w:p w14:paraId="024B6CAA" w14:textId="77777777" w:rsidR="00C50973" w:rsidRDefault="00445D80">
      <w:pPr>
        <w:pStyle w:val="22"/>
        <w:numPr>
          <w:ilvl w:val="0"/>
          <w:numId w:val="5"/>
        </w:numPr>
        <w:shd w:val="clear" w:color="auto" w:fill="auto"/>
        <w:tabs>
          <w:tab w:val="left" w:pos="426"/>
        </w:tabs>
        <w:jc w:val="both"/>
      </w:pPr>
      <w:proofErr w:type="spellStart"/>
      <w:r>
        <w:t>Makram-Ebeid</w:t>
      </w:r>
      <w:proofErr w:type="spellEnd"/>
      <w:r>
        <w:t xml:space="preserve"> S and </w:t>
      </w:r>
      <w:proofErr w:type="spellStart"/>
      <w:r>
        <w:t>Lannoo</w:t>
      </w:r>
      <w:proofErr w:type="spellEnd"/>
      <w:r>
        <w:t xml:space="preserve"> M 1982 </w:t>
      </w:r>
      <w:r>
        <w:rPr>
          <w:i/>
          <w:iCs/>
        </w:rPr>
        <w:t>Phys. Rev. B</w:t>
      </w:r>
      <w:r>
        <w:rPr>
          <w:b/>
          <w:bCs/>
        </w:rPr>
        <w:t xml:space="preserve"> 25</w:t>
      </w:r>
      <w:r>
        <w:t>(10) 6406-6424</w:t>
      </w:r>
    </w:p>
    <w:p w14:paraId="22945754" w14:textId="77777777" w:rsidR="00C50973" w:rsidRDefault="00445D80">
      <w:pPr>
        <w:pStyle w:val="22"/>
        <w:numPr>
          <w:ilvl w:val="0"/>
          <w:numId w:val="5"/>
        </w:numPr>
        <w:shd w:val="clear" w:color="auto" w:fill="auto"/>
        <w:tabs>
          <w:tab w:val="left" w:pos="426"/>
        </w:tabs>
        <w:jc w:val="both"/>
      </w:pPr>
      <w:proofErr w:type="spellStart"/>
      <w:r>
        <w:t>Stellmacher</w:t>
      </w:r>
      <w:proofErr w:type="spellEnd"/>
      <w:r>
        <w:t xml:space="preserve"> M, </w:t>
      </w:r>
      <w:proofErr w:type="spellStart"/>
      <w:r>
        <w:t>Bisaro</w:t>
      </w:r>
      <w:proofErr w:type="spellEnd"/>
      <w:r>
        <w:t xml:space="preserve"> R, </w:t>
      </w:r>
      <w:proofErr w:type="spellStart"/>
      <w:r>
        <w:t>Galtier</w:t>
      </w:r>
      <w:proofErr w:type="spellEnd"/>
      <w:r>
        <w:t xml:space="preserve"> P, Nagle J, </w:t>
      </w:r>
      <w:proofErr w:type="spellStart"/>
      <w:r>
        <w:t>Khirouni</w:t>
      </w:r>
      <w:proofErr w:type="spellEnd"/>
      <w:r>
        <w:t xml:space="preserve"> K and Bourgoin J C 2001 </w:t>
      </w:r>
      <w:proofErr w:type="spellStart"/>
      <w:r>
        <w:rPr>
          <w:i/>
          <w:iCs/>
        </w:rPr>
        <w:t>Semicond</w:t>
      </w:r>
      <w:proofErr w:type="spellEnd"/>
      <w:r>
        <w:rPr>
          <w:i/>
          <w:iCs/>
        </w:rPr>
        <w:t>. Sci.</w:t>
      </w:r>
    </w:p>
    <w:p w14:paraId="2FE6F362" w14:textId="77777777" w:rsidR="00C50973" w:rsidRDefault="00445D80">
      <w:pPr>
        <w:pStyle w:val="22"/>
        <w:shd w:val="clear" w:color="auto" w:fill="auto"/>
        <w:ind w:firstLine="580"/>
        <w:jc w:val="both"/>
      </w:pPr>
      <w:r>
        <w:rPr>
          <w:i/>
          <w:iCs/>
        </w:rPr>
        <w:t>Technol.</w:t>
      </w:r>
      <w:r>
        <w:rPr>
          <w:b/>
          <w:bCs/>
        </w:rPr>
        <w:t xml:space="preserve"> 16 </w:t>
      </w:r>
      <w:r>
        <w:t>440-446</w:t>
      </w:r>
    </w:p>
    <w:p w14:paraId="4A13B41E" w14:textId="77777777" w:rsidR="00C50973" w:rsidRDefault="00445D80">
      <w:pPr>
        <w:pStyle w:val="22"/>
        <w:numPr>
          <w:ilvl w:val="0"/>
          <w:numId w:val="5"/>
        </w:numPr>
        <w:shd w:val="clear" w:color="auto" w:fill="auto"/>
        <w:tabs>
          <w:tab w:val="left" w:pos="426"/>
        </w:tabs>
        <w:jc w:val="both"/>
      </w:pPr>
      <w:r>
        <w:t xml:space="preserve">Bourgoin J C and De Angelis N 2001 </w:t>
      </w:r>
      <w:proofErr w:type="spellStart"/>
      <w:r>
        <w:rPr>
          <w:i/>
          <w:iCs/>
        </w:rPr>
        <w:t>Semicond</w:t>
      </w:r>
      <w:proofErr w:type="spellEnd"/>
      <w:r>
        <w:rPr>
          <w:i/>
          <w:iCs/>
        </w:rPr>
        <w:t>. Sci. Technol.</w:t>
      </w:r>
      <w:r>
        <w:rPr>
          <w:b/>
          <w:bCs/>
        </w:rPr>
        <w:t xml:space="preserve"> 16 </w:t>
      </w:r>
      <w:r>
        <w:t>497-501</w:t>
      </w:r>
    </w:p>
    <w:p w14:paraId="70F1C19B" w14:textId="77777777" w:rsidR="00C50973" w:rsidRDefault="00445D80">
      <w:pPr>
        <w:pStyle w:val="22"/>
        <w:numPr>
          <w:ilvl w:val="0"/>
          <w:numId w:val="5"/>
        </w:numPr>
        <w:shd w:val="clear" w:color="auto" w:fill="auto"/>
        <w:tabs>
          <w:tab w:val="left" w:pos="426"/>
        </w:tabs>
        <w:jc w:val="both"/>
      </w:pPr>
      <w:r>
        <w:t xml:space="preserve">Bourgoin J C, von </w:t>
      </w:r>
      <w:proofErr w:type="spellStart"/>
      <w:r>
        <w:t>Bardeleben</w:t>
      </w:r>
      <w:proofErr w:type="spellEnd"/>
      <w:r>
        <w:t xml:space="preserve"> H J and </w:t>
      </w:r>
      <w:proofErr w:type="spellStart"/>
      <w:r>
        <w:t>Stiaevenard</w:t>
      </w:r>
      <w:proofErr w:type="spellEnd"/>
      <w:r>
        <w:t xml:space="preserve"> D 1988 </w:t>
      </w:r>
      <w:r>
        <w:rPr>
          <w:i/>
          <w:iCs/>
        </w:rPr>
        <w:t>J. Appl. Phys.</w:t>
      </w:r>
      <w:r>
        <w:rPr>
          <w:b/>
          <w:bCs/>
        </w:rPr>
        <w:t xml:space="preserve"> 64 </w:t>
      </w:r>
      <w:r>
        <w:t>R65-R92</w:t>
      </w:r>
    </w:p>
    <w:p w14:paraId="059D47EE" w14:textId="77777777" w:rsidR="00C50973" w:rsidRDefault="00445D80">
      <w:pPr>
        <w:pStyle w:val="22"/>
        <w:numPr>
          <w:ilvl w:val="0"/>
          <w:numId w:val="5"/>
        </w:numPr>
        <w:shd w:val="clear" w:color="auto" w:fill="auto"/>
        <w:tabs>
          <w:tab w:val="left" w:pos="426"/>
        </w:tabs>
        <w:jc w:val="both"/>
      </w:pPr>
      <w:r>
        <w:t xml:space="preserve">Lebedev A </w:t>
      </w:r>
      <w:proofErr w:type="spellStart"/>
      <w:r>
        <w:t>A</w:t>
      </w:r>
      <w:proofErr w:type="spellEnd"/>
      <w:r>
        <w:t xml:space="preserve"> 1999 </w:t>
      </w:r>
      <w:r>
        <w:rPr>
          <w:i/>
          <w:iCs/>
        </w:rPr>
        <w:t>Semiconductors</w:t>
      </w:r>
      <w:r>
        <w:rPr>
          <w:b/>
          <w:bCs/>
        </w:rPr>
        <w:t xml:space="preserve"> 33</w:t>
      </w:r>
      <w:r>
        <w:t>(2) 107-130</w:t>
      </w:r>
    </w:p>
    <w:p w14:paraId="7DDD293C" w14:textId="77777777" w:rsidR="00C50973" w:rsidRDefault="00445D80">
      <w:pPr>
        <w:pStyle w:val="22"/>
        <w:numPr>
          <w:ilvl w:val="0"/>
          <w:numId w:val="5"/>
        </w:numPr>
        <w:shd w:val="clear" w:color="auto" w:fill="auto"/>
        <w:tabs>
          <w:tab w:val="left" w:pos="426"/>
        </w:tabs>
        <w:jc w:val="both"/>
      </w:pPr>
      <w:proofErr w:type="spellStart"/>
      <w:r>
        <w:t>Anikin</w:t>
      </w:r>
      <w:proofErr w:type="spellEnd"/>
      <w:r>
        <w:t xml:space="preserve"> M, Andreyev A, Lebedev A, </w:t>
      </w:r>
      <w:proofErr w:type="spellStart"/>
      <w:r>
        <w:t>Pyatko</w:t>
      </w:r>
      <w:proofErr w:type="spellEnd"/>
      <w:r>
        <w:t xml:space="preserve"> S, </w:t>
      </w:r>
      <w:proofErr w:type="spellStart"/>
      <w:r>
        <w:t>Rastegayeva</w:t>
      </w:r>
      <w:proofErr w:type="spellEnd"/>
      <w:r>
        <w:t xml:space="preserve"> M, </w:t>
      </w:r>
      <w:proofErr w:type="spellStart"/>
      <w:r>
        <w:t>Savkina</w:t>
      </w:r>
      <w:proofErr w:type="spellEnd"/>
      <w:r>
        <w:t xml:space="preserve"> N, </w:t>
      </w:r>
      <w:proofErr w:type="spellStart"/>
      <w:r>
        <w:t>Strel'chuk</w:t>
      </w:r>
      <w:proofErr w:type="spellEnd"/>
      <w:r>
        <w:t xml:space="preserve"> A, </w:t>
      </w:r>
      <w:proofErr w:type="spellStart"/>
      <w:r>
        <w:t>Syrkin</w:t>
      </w:r>
      <w:proofErr w:type="spellEnd"/>
    </w:p>
    <w:p w14:paraId="2883D058" w14:textId="77777777" w:rsidR="00C50973" w:rsidRDefault="00445D80">
      <w:pPr>
        <w:pStyle w:val="22"/>
        <w:shd w:val="clear" w:color="auto" w:fill="auto"/>
        <w:ind w:firstLine="580"/>
        <w:jc w:val="both"/>
      </w:pPr>
      <w:r>
        <w:t xml:space="preserve">A and </w:t>
      </w:r>
      <w:proofErr w:type="spellStart"/>
      <w:r>
        <w:t>Chelnokov</w:t>
      </w:r>
      <w:proofErr w:type="spellEnd"/>
      <w:r>
        <w:t xml:space="preserve"> V 1991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25</w:t>
      </w:r>
      <w:r>
        <w:t>(2) 328-333 (in Russian)</w:t>
      </w:r>
    </w:p>
    <w:p w14:paraId="63DC8906" w14:textId="77777777" w:rsidR="00C50973" w:rsidRDefault="00445D80">
      <w:pPr>
        <w:pStyle w:val="22"/>
        <w:numPr>
          <w:ilvl w:val="0"/>
          <w:numId w:val="5"/>
        </w:numPr>
        <w:shd w:val="clear" w:color="auto" w:fill="auto"/>
        <w:tabs>
          <w:tab w:val="left" w:pos="426"/>
        </w:tabs>
        <w:jc w:val="both"/>
      </w:pPr>
      <w:proofErr w:type="spellStart"/>
      <w:r>
        <w:t>Anikin</w:t>
      </w:r>
      <w:proofErr w:type="spellEnd"/>
      <w:r>
        <w:t xml:space="preserve"> M, </w:t>
      </w:r>
      <w:proofErr w:type="spellStart"/>
      <w:r>
        <w:t>Zubrilov</w:t>
      </w:r>
      <w:proofErr w:type="spellEnd"/>
      <w:r>
        <w:t xml:space="preserve"> A, Lebedev A, </w:t>
      </w:r>
      <w:proofErr w:type="spellStart"/>
      <w:r>
        <w:t>Strel'chuk</w:t>
      </w:r>
      <w:proofErr w:type="spellEnd"/>
      <w:r>
        <w:t xml:space="preserve"> A and Cherenkov A 1991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p>
    <w:p w14:paraId="1E8188D8" w14:textId="77777777" w:rsidR="00C50973" w:rsidRDefault="00445D80">
      <w:pPr>
        <w:pStyle w:val="22"/>
        <w:shd w:val="clear" w:color="auto" w:fill="auto"/>
        <w:ind w:firstLine="580"/>
        <w:jc w:val="both"/>
      </w:pPr>
      <w:proofErr w:type="spellStart"/>
      <w:r>
        <w:rPr>
          <w:i/>
          <w:iCs/>
        </w:rPr>
        <w:t>poluprovodnikov</w:t>
      </w:r>
      <w:proofErr w:type="spellEnd"/>
      <w:r>
        <w:rPr>
          <w:b/>
          <w:bCs/>
        </w:rPr>
        <w:t xml:space="preserve"> 25</w:t>
      </w:r>
      <w:r>
        <w:t>(3) 479-486 (in Russian)</w:t>
      </w:r>
    </w:p>
    <w:p w14:paraId="6A6B7BE4" w14:textId="77777777" w:rsidR="00C50973" w:rsidRDefault="00445D80">
      <w:pPr>
        <w:pStyle w:val="22"/>
        <w:numPr>
          <w:ilvl w:val="0"/>
          <w:numId w:val="5"/>
        </w:numPr>
        <w:shd w:val="clear" w:color="auto" w:fill="auto"/>
        <w:tabs>
          <w:tab w:val="left" w:pos="426"/>
        </w:tabs>
        <w:jc w:val="both"/>
      </w:pPr>
      <w:proofErr w:type="spellStart"/>
      <w:r>
        <w:t>Kuznetsov</w:t>
      </w:r>
      <w:proofErr w:type="spellEnd"/>
      <w:r>
        <w:t xml:space="preserve"> N and Edmond J 1997 </w:t>
      </w:r>
      <w:r>
        <w:rPr>
          <w:i/>
          <w:iCs/>
        </w:rPr>
        <w:t>Semiconductors</w:t>
      </w:r>
      <w:r>
        <w:rPr>
          <w:b/>
          <w:bCs/>
        </w:rPr>
        <w:t xml:space="preserve"> 31</w:t>
      </w:r>
      <w:r>
        <w:t>(10) 1049-1052</w:t>
      </w:r>
    </w:p>
    <w:p w14:paraId="387CC739" w14:textId="77777777" w:rsidR="00C50973" w:rsidRDefault="00445D80">
      <w:pPr>
        <w:pStyle w:val="22"/>
        <w:numPr>
          <w:ilvl w:val="0"/>
          <w:numId w:val="5"/>
        </w:numPr>
        <w:shd w:val="clear" w:color="auto" w:fill="auto"/>
        <w:tabs>
          <w:tab w:val="left" w:pos="426"/>
        </w:tabs>
        <w:jc w:val="both"/>
      </w:pPr>
      <w:r>
        <w:t xml:space="preserve">Lebedev A, </w:t>
      </w:r>
      <w:proofErr w:type="spellStart"/>
      <w:r>
        <w:t>Veinger</w:t>
      </w:r>
      <w:proofErr w:type="spellEnd"/>
      <w:r>
        <w:t xml:space="preserve"> A, </w:t>
      </w:r>
      <w:proofErr w:type="spellStart"/>
      <w:r>
        <w:t>Davydov</w:t>
      </w:r>
      <w:proofErr w:type="spellEnd"/>
      <w:r>
        <w:t xml:space="preserve"> D, </w:t>
      </w:r>
      <w:proofErr w:type="spellStart"/>
      <w:r>
        <w:t>Kozlovskii</w:t>
      </w:r>
      <w:proofErr w:type="spellEnd"/>
      <w:r>
        <w:t xml:space="preserve"> V, </w:t>
      </w:r>
      <w:proofErr w:type="spellStart"/>
      <w:r>
        <w:t>Savkina</w:t>
      </w:r>
      <w:proofErr w:type="spellEnd"/>
      <w:r>
        <w:t xml:space="preserve"> N and </w:t>
      </w:r>
      <w:proofErr w:type="spellStart"/>
      <w:r>
        <w:t>Strel'chuk</w:t>
      </w:r>
      <w:proofErr w:type="spellEnd"/>
      <w:r>
        <w:t xml:space="preserve"> A 2000</w:t>
      </w:r>
    </w:p>
    <w:p w14:paraId="25F3B70A" w14:textId="77777777" w:rsidR="00C50973" w:rsidRDefault="00445D80">
      <w:pPr>
        <w:pStyle w:val="22"/>
        <w:shd w:val="clear" w:color="auto" w:fill="auto"/>
        <w:ind w:firstLine="580"/>
        <w:jc w:val="both"/>
      </w:pPr>
      <w:r>
        <w:rPr>
          <w:i/>
          <w:iCs/>
        </w:rPr>
        <w:t>Semiconductors</w:t>
      </w:r>
      <w:r>
        <w:rPr>
          <w:b/>
          <w:bCs/>
        </w:rPr>
        <w:t xml:space="preserve"> 34</w:t>
      </w:r>
      <w:r>
        <w:t>(8) 861-866</w:t>
      </w:r>
    </w:p>
    <w:p w14:paraId="11C1D29A" w14:textId="77777777" w:rsidR="00C50973" w:rsidRDefault="00445D80">
      <w:pPr>
        <w:pStyle w:val="22"/>
        <w:numPr>
          <w:ilvl w:val="0"/>
          <w:numId w:val="5"/>
        </w:numPr>
        <w:shd w:val="clear" w:color="auto" w:fill="auto"/>
        <w:tabs>
          <w:tab w:val="left" w:pos="426"/>
        </w:tabs>
        <w:jc w:val="both"/>
      </w:pPr>
      <w:r>
        <w:t xml:space="preserve">Baranov P G, </w:t>
      </w:r>
      <w:proofErr w:type="spellStart"/>
      <w:r>
        <w:t>Il'in</w:t>
      </w:r>
      <w:proofErr w:type="spellEnd"/>
      <w:r>
        <w:t xml:space="preserve"> I V, </w:t>
      </w:r>
      <w:proofErr w:type="spellStart"/>
      <w:r>
        <w:t>Mokhov</w:t>
      </w:r>
      <w:proofErr w:type="spellEnd"/>
      <w:r>
        <w:t xml:space="preserve"> E N, </w:t>
      </w:r>
      <w:proofErr w:type="spellStart"/>
      <w:r>
        <w:t>Muzafarova</w:t>
      </w:r>
      <w:proofErr w:type="spellEnd"/>
      <w:r>
        <w:t xml:space="preserve"> M V, </w:t>
      </w:r>
      <w:proofErr w:type="spellStart"/>
      <w:r>
        <w:t>Orlinskii</w:t>
      </w:r>
      <w:proofErr w:type="spellEnd"/>
      <w:r>
        <w:t xml:space="preserve"> S B and Schmidt J 2005</w:t>
      </w:r>
    </w:p>
    <w:p w14:paraId="53B91ADC" w14:textId="77777777" w:rsidR="00C50973" w:rsidRDefault="00445D80">
      <w:pPr>
        <w:pStyle w:val="22"/>
        <w:shd w:val="clear" w:color="auto" w:fill="auto"/>
        <w:ind w:firstLine="580"/>
        <w:jc w:val="both"/>
      </w:pPr>
      <w:r>
        <w:rPr>
          <w:i/>
          <w:iCs/>
        </w:rPr>
        <w:t>Journal of Experimental and Theoretical Physics Letters</w:t>
      </w:r>
      <w:r>
        <w:rPr>
          <w:b/>
          <w:bCs/>
        </w:rPr>
        <w:t xml:space="preserve"> 82 </w:t>
      </w:r>
      <w:r>
        <w:t>441-443</w:t>
      </w:r>
    </w:p>
    <w:p w14:paraId="7F485D9C" w14:textId="77777777" w:rsidR="00C50973" w:rsidRDefault="00445D80">
      <w:pPr>
        <w:pStyle w:val="22"/>
        <w:numPr>
          <w:ilvl w:val="0"/>
          <w:numId w:val="5"/>
        </w:numPr>
        <w:shd w:val="clear" w:color="auto" w:fill="auto"/>
        <w:tabs>
          <w:tab w:val="left" w:pos="426"/>
        </w:tabs>
        <w:jc w:val="both"/>
      </w:pPr>
      <w:r>
        <w:t xml:space="preserve">Koizumi A, </w:t>
      </w:r>
      <w:proofErr w:type="spellStart"/>
      <w:r>
        <w:t>Markevich</w:t>
      </w:r>
      <w:proofErr w:type="spellEnd"/>
      <w:r>
        <w:t xml:space="preserve"> V P, Iwamoto N, Sasaki S, Ohshima T, Kojima K, Kimoto T, Uchida K,</w:t>
      </w:r>
    </w:p>
    <w:p w14:paraId="163C14E6" w14:textId="77777777" w:rsidR="00C50973" w:rsidRDefault="00445D80">
      <w:pPr>
        <w:pStyle w:val="22"/>
        <w:shd w:val="clear" w:color="auto" w:fill="auto"/>
        <w:ind w:firstLine="580"/>
        <w:jc w:val="both"/>
      </w:pPr>
      <w:r>
        <w:t xml:space="preserve">Nozaki S, Hamilton B and Peaker </w:t>
      </w:r>
      <w:proofErr w:type="gramStart"/>
      <w:r>
        <w:t>A</w:t>
      </w:r>
      <w:proofErr w:type="gramEnd"/>
      <w:r>
        <w:t xml:space="preserve"> R 2013 </w:t>
      </w:r>
      <w:r>
        <w:rPr>
          <w:i/>
          <w:iCs/>
        </w:rPr>
        <w:t>Appl. Phys. Lett.</w:t>
      </w:r>
      <w:r>
        <w:rPr>
          <w:b/>
          <w:bCs/>
        </w:rPr>
        <w:t xml:space="preserve"> 102 </w:t>
      </w:r>
      <w:r>
        <w:t>032104</w:t>
      </w:r>
    </w:p>
    <w:p w14:paraId="19FA6C56" w14:textId="77777777" w:rsidR="00C50973" w:rsidRDefault="00445D80">
      <w:pPr>
        <w:pStyle w:val="22"/>
        <w:numPr>
          <w:ilvl w:val="0"/>
          <w:numId w:val="5"/>
        </w:numPr>
        <w:shd w:val="clear" w:color="auto" w:fill="auto"/>
        <w:tabs>
          <w:tab w:val="left" w:pos="426"/>
        </w:tabs>
        <w:jc w:val="both"/>
      </w:pPr>
      <w:proofErr w:type="spellStart"/>
      <w:r>
        <w:t>Hemmingsson</w:t>
      </w:r>
      <w:proofErr w:type="spellEnd"/>
      <w:r>
        <w:t xml:space="preserve"> C G, Son N T and </w:t>
      </w:r>
      <w:proofErr w:type="spellStart"/>
      <w:r>
        <w:t>Janzaen</w:t>
      </w:r>
      <w:proofErr w:type="spellEnd"/>
      <w:r>
        <w:t xml:space="preserve"> E 1999 </w:t>
      </w:r>
      <w:r>
        <w:rPr>
          <w:i/>
          <w:iCs/>
        </w:rPr>
        <w:t>Appl. Phys. Lett.</w:t>
      </w:r>
      <w:r>
        <w:rPr>
          <w:b/>
          <w:bCs/>
        </w:rPr>
        <w:t xml:space="preserve"> 74 </w:t>
      </w:r>
      <w:r>
        <w:t>839-841</w:t>
      </w:r>
    </w:p>
    <w:p w14:paraId="371ADC3C" w14:textId="77777777" w:rsidR="00C50973" w:rsidRDefault="00445D80">
      <w:pPr>
        <w:pStyle w:val="22"/>
        <w:numPr>
          <w:ilvl w:val="0"/>
          <w:numId w:val="5"/>
        </w:numPr>
        <w:shd w:val="clear" w:color="auto" w:fill="auto"/>
        <w:tabs>
          <w:tab w:val="left" w:pos="426"/>
        </w:tabs>
        <w:jc w:val="both"/>
      </w:pPr>
      <w:r>
        <w:t xml:space="preserve">Lebedev A, </w:t>
      </w:r>
      <w:proofErr w:type="spellStart"/>
      <w:r>
        <w:t>Davydov</w:t>
      </w:r>
      <w:proofErr w:type="spellEnd"/>
      <w:r>
        <w:t xml:space="preserve"> D, </w:t>
      </w:r>
      <w:proofErr w:type="spellStart"/>
      <w:r>
        <w:t>Tregubova</w:t>
      </w:r>
      <w:proofErr w:type="spellEnd"/>
      <w:r>
        <w:t xml:space="preserve"> A, </w:t>
      </w:r>
      <w:proofErr w:type="spellStart"/>
      <w:r>
        <w:t>Bogdanova</w:t>
      </w:r>
      <w:proofErr w:type="spellEnd"/>
      <w:r>
        <w:t xml:space="preserve"> E, </w:t>
      </w:r>
      <w:proofErr w:type="spellStart"/>
      <w:r>
        <w:t>Shcheglov</w:t>
      </w:r>
      <w:proofErr w:type="spellEnd"/>
      <w:r>
        <w:t xml:space="preserve"> M and </w:t>
      </w:r>
      <w:proofErr w:type="spellStart"/>
      <w:r>
        <w:t>Pavlenko</w:t>
      </w:r>
      <w:proofErr w:type="spellEnd"/>
      <w:r>
        <w:t xml:space="preserve"> M 2001</w:t>
      </w:r>
    </w:p>
    <w:p w14:paraId="1C7FBE18" w14:textId="77777777" w:rsidR="00C50973" w:rsidRDefault="00445D80">
      <w:pPr>
        <w:pStyle w:val="22"/>
        <w:shd w:val="clear" w:color="auto" w:fill="auto"/>
        <w:ind w:firstLine="580"/>
        <w:jc w:val="both"/>
      </w:pPr>
      <w:r>
        <w:rPr>
          <w:i/>
          <w:iCs/>
        </w:rPr>
        <w:t>Semiconductors</w:t>
      </w:r>
      <w:r>
        <w:rPr>
          <w:b/>
          <w:bCs/>
        </w:rPr>
        <w:t xml:space="preserve"> 35</w:t>
      </w:r>
      <w:r>
        <w:t>(12) 1372-1374</w:t>
      </w:r>
    </w:p>
    <w:p w14:paraId="6BAC5F74" w14:textId="77777777" w:rsidR="00C50973" w:rsidRDefault="00445D80">
      <w:pPr>
        <w:pStyle w:val="22"/>
        <w:numPr>
          <w:ilvl w:val="0"/>
          <w:numId w:val="5"/>
        </w:numPr>
        <w:shd w:val="clear" w:color="auto" w:fill="auto"/>
        <w:tabs>
          <w:tab w:val="left" w:pos="426"/>
        </w:tabs>
        <w:jc w:val="both"/>
      </w:pPr>
      <w:r>
        <w:t xml:space="preserve">Sasaki S, Kawahara K, Feng G, Alfieri G and Kimoto T 2011 </w:t>
      </w:r>
      <w:r>
        <w:rPr>
          <w:i/>
          <w:iCs/>
        </w:rPr>
        <w:t>J. Appl. Phys.</w:t>
      </w:r>
      <w:r>
        <w:rPr>
          <w:b/>
          <w:bCs/>
        </w:rPr>
        <w:t xml:space="preserve"> 109 </w:t>
      </w:r>
      <w:r>
        <w:t>013705</w:t>
      </w:r>
    </w:p>
    <w:p w14:paraId="4ED6E2F2" w14:textId="77777777" w:rsidR="00C50973" w:rsidRDefault="00445D80">
      <w:pPr>
        <w:pStyle w:val="22"/>
        <w:numPr>
          <w:ilvl w:val="0"/>
          <w:numId w:val="5"/>
        </w:numPr>
        <w:shd w:val="clear" w:color="auto" w:fill="auto"/>
        <w:tabs>
          <w:tab w:val="left" w:pos="426"/>
        </w:tabs>
        <w:jc w:val="both"/>
      </w:pPr>
      <w:r>
        <w:t xml:space="preserve">Richter T, </w:t>
      </w:r>
      <w:proofErr w:type="spellStart"/>
      <w:r>
        <w:t>Kuhnel</w:t>
      </w:r>
      <w:proofErr w:type="spellEnd"/>
      <w:r>
        <w:t xml:space="preserve"> G, Siegel W and </w:t>
      </w:r>
      <w:proofErr w:type="spellStart"/>
      <w:r>
        <w:t>Niklas</w:t>
      </w:r>
      <w:proofErr w:type="spellEnd"/>
      <w:r>
        <w:t xml:space="preserve"> J R 2000 </w:t>
      </w:r>
      <w:proofErr w:type="spellStart"/>
      <w:r>
        <w:rPr>
          <w:i/>
          <w:iCs/>
        </w:rPr>
        <w:t>Semicond</w:t>
      </w:r>
      <w:proofErr w:type="spellEnd"/>
      <w:r>
        <w:rPr>
          <w:i/>
          <w:iCs/>
        </w:rPr>
        <w:t>. Sci. Technol.</w:t>
      </w:r>
      <w:r>
        <w:rPr>
          <w:b/>
          <w:bCs/>
        </w:rPr>
        <w:t xml:space="preserve"> 15 </w:t>
      </w:r>
      <w:r>
        <w:t>1039-1044</w:t>
      </w:r>
    </w:p>
    <w:p w14:paraId="24CD36DB" w14:textId="77777777" w:rsidR="00C50973" w:rsidRDefault="00445D80">
      <w:pPr>
        <w:pStyle w:val="22"/>
        <w:numPr>
          <w:ilvl w:val="0"/>
          <w:numId w:val="5"/>
        </w:numPr>
        <w:shd w:val="clear" w:color="auto" w:fill="auto"/>
        <w:tabs>
          <w:tab w:val="left" w:pos="426"/>
        </w:tabs>
        <w:jc w:val="both"/>
      </w:pPr>
      <w:r>
        <w:t xml:space="preserve">Neild S T, </w:t>
      </w:r>
      <w:proofErr w:type="spellStart"/>
      <w:r>
        <w:t>Skowronski</w:t>
      </w:r>
      <w:proofErr w:type="spellEnd"/>
      <w:r>
        <w:t xml:space="preserve"> M and </w:t>
      </w:r>
      <w:proofErr w:type="spellStart"/>
      <w:r>
        <w:t>Lagowski</w:t>
      </w:r>
      <w:proofErr w:type="spellEnd"/>
      <w:r>
        <w:t xml:space="preserve"> J 1991 </w:t>
      </w:r>
      <w:r>
        <w:rPr>
          <w:i/>
          <w:iCs/>
        </w:rPr>
        <w:t>Appl. Phys. Lett.</w:t>
      </w:r>
      <w:r>
        <w:rPr>
          <w:b/>
          <w:bCs/>
        </w:rPr>
        <w:t xml:space="preserve"> 58 </w:t>
      </w:r>
      <w:r>
        <w:t>859-861</w:t>
      </w:r>
    </w:p>
    <w:p w14:paraId="6FBE3A56" w14:textId="77777777" w:rsidR="00C50973" w:rsidRDefault="00445D80">
      <w:pPr>
        <w:pStyle w:val="22"/>
        <w:numPr>
          <w:ilvl w:val="0"/>
          <w:numId w:val="5"/>
        </w:numPr>
        <w:shd w:val="clear" w:color="auto" w:fill="auto"/>
        <w:tabs>
          <w:tab w:val="left" w:pos="426"/>
        </w:tabs>
        <w:jc w:val="both"/>
      </w:pPr>
      <w:r>
        <w:t xml:space="preserve">Schultz P A 2015 </w:t>
      </w:r>
      <w:r>
        <w:rPr>
          <w:i/>
          <w:iCs/>
        </w:rPr>
        <w:t xml:space="preserve">J. Phys.: </w:t>
      </w:r>
      <w:proofErr w:type="spellStart"/>
      <w:r>
        <w:rPr>
          <w:i/>
          <w:iCs/>
        </w:rPr>
        <w:t>Condens</w:t>
      </w:r>
      <w:proofErr w:type="spellEnd"/>
      <w:r>
        <w:rPr>
          <w:i/>
          <w:iCs/>
        </w:rPr>
        <w:t>. Matter</w:t>
      </w:r>
      <w:r>
        <w:rPr>
          <w:b/>
          <w:bCs/>
        </w:rPr>
        <w:t xml:space="preserve"> 27 </w:t>
      </w:r>
      <w:r>
        <w:t>075801</w:t>
      </w:r>
    </w:p>
    <w:p w14:paraId="6FD0D9B8" w14:textId="77777777" w:rsidR="00C50973" w:rsidRDefault="00445D80">
      <w:pPr>
        <w:pStyle w:val="22"/>
        <w:numPr>
          <w:ilvl w:val="0"/>
          <w:numId w:val="5"/>
        </w:numPr>
        <w:shd w:val="clear" w:color="auto" w:fill="auto"/>
        <w:tabs>
          <w:tab w:val="left" w:pos="426"/>
        </w:tabs>
        <w:jc w:val="both"/>
      </w:pPr>
      <w:proofErr w:type="spellStart"/>
      <w:r>
        <w:t>Yousefi</w:t>
      </w:r>
      <w:proofErr w:type="spellEnd"/>
      <w:r>
        <w:t xml:space="preserve"> G H, Webb J B, </w:t>
      </w:r>
      <w:proofErr w:type="spellStart"/>
      <w:r>
        <w:t>Rousina</w:t>
      </w:r>
      <w:proofErr w:type="spellEnd"/>
      <w:r>
        <w:t xml:space="preserve"> R and Khanna S M 1995 </w:t>
      </w:r>
      <w:r>
        <w:rPr>
          <w:i/>
          <w:iCs/>
        </w:rPr>
        <w:t>J. Electron. Mater.</w:t>
      </w:r>
      <w:r>
        <w:rPr>
          <w:b/>
          <w:bCs/>
        </w:rPr>
        <w:t xml:space="preserve"> 24 </w:t>
      </w:r>
      <w:r>
        <w:t>15-20</w:t>
      </w:r>
    </w:p>
    <w:p w14:paraId="3A3D5803" w14:textId="77777777" w:rsidR="00C50973" w:rsidRDefault="00445D80">
      <w:pPr>
        <w:pStyle w:val="22"/>
        <w:numPr>
          <w:ilvl w:val="0"/>
          <w:numId w:val="5"/>
        </w:numPr>
        <w:shd w:val="clear" w:color="auto" w:fill="auto"/>
        <w:tabs>
          <w:tab w:val="left" w:pos="426"/>
        </w:tabs>
        <w:jc w:val="both"/>
      </w:pPr>
      <w:proofErr w:type="spellStart"/>
      <w:r>
        <w:t>Kuisma</w:t>
      </w:r>
      <w:proofErr w:type="spellEnd"/>
      <w:r>
        <w:t xml:space="preserve"> S, Saarinen K, </w:t>
      </w:r>
      <w:proofErr w:type="spellStart"/>
      <w:r>
        <w:t>Hautojarvi</w:t>
      </w:r>
      <w:proofErr w:type="spellEnd"/>
      <w:r>
        <w:t xml:space="preserve"> P, Fang Z Q and Look D 1997 </w:t>
      </w:r>
      <w:r>
        <w:rPr>
          <w:i/>
          <w:iCs/>
        </w:rPr>
        <w:t>J. Appl. Phys.</w:t>
      </w:r>
      <w:r>
        <w:rPr>
          <w:b/>
          <w:bCs/>
        </w:rPr>
        <w:t xml:space="preserve"> 81 </w:t>
      </w:r>
      <w:r>
        <w:t>3512-3521</w:t>
      </w:r>
    </w:p>
    <w:p w14:paraId="5E6641C8" w14:textId="77777777" w:rsidR="00C50973" w:rsidRDefault="00445D80">
      <w:pPr>
        <w:pStyle w:val="22"/>
        <w:numPr>
          <w:ilvl w:val="0"/>
          <w:numId w:val="5"/>
        </w:numPr>
        <w:shd w:val="clear" w:color="auto" w:fill="auto"/>
        <w:tabs>
          <w:tab w:val="left" w:pos="426"/>
        </w:tabs>
        <w:jc w:val="both"/>
      </w:pPr>
      <w:proofErr w:type="spellStart"/>
      <w:r>
        <w:t>Pavloviac</w:t>
      </w:r>
      <w:proofErr w:type="spellEnd"/>
      <w:r>
        <w:t xml:space="preserve"> M and </w:t>
      </w:r>
      <w:proofErr w:type="spellStart"/>
      <w:r>
        <w:t>Desnica</w:t>
      </w:r>
      <w:proofErr w:type="spellEnd"/>
      <w:r>
        <w:t xml:space="preserve"> U V 1998 </w:t>
      </w:r>
      <w:r>
        <w:rPr>
          <w:i/>
          <w:iCs/>
        </w:rPr>
        <w:t>J. Appl. Phys.</w:t>
      </w:r>
      <w:r>
        <w:rPr>
          <w:b/>
          <w:bCs/>
        </w:rPr>
        <w:t xml:space="preserve"> 84 </w:t>
      </w:r>
      <w:r>
        <w:t>2018-2024</w:t>
      </w:r>
    </w:p>
    <w:p w14:paraId="13F67591" w14:textId="77777777" w:rsidR="00C50973" w:rsidRDefault="00445D80">
      <w:pPr>
        <w:pStyle w:val="22"/>
        <w:numPr>
          <w:ilvl w:val="0"/>
          <w:numId w:val="5"/>
        </w:numPr>
        <w:shd w:val="clear" w:color="auto" w:fill="auto"/>
        <w:tabs>
          <w:tab w:val="left" w:pos="426"/>
        </w:tabs>
        <w:jc w:val="both"/>
      </w:pPr>
      <w:proofErr w:type="spellStart"/>
      <w:r>
        <w:t>Tomozane</w:t>
      </w:r>
      <w:proofErr w:type="spellEnd"/>
      <w:r>
        <w:t xml:space="preserve"> M and </w:t>
      </w:r>
      <w:proofErr w:type="spellStart"/>
      <w:r>
        <w:t>Nannichi</w:t>
      </w:r>
      <w:proofErr w:type="spellEnd"/>
      <w:r>
        <w:t xml:space="preserve"> Y 1986 </w:t>
      </w:r>
      <w:r>
        <w:rPr>
          <w:i/>
          <w:iCs/>
        </w:rPr>
        <w:t>Japanese Journal of Applied Physics</w:t>
      </w:r>
      <w:r>
        <w:rPr>
          <w:b/>
          <w:bCs/>
        </w:rPr>
        <w:t xml:space="preserve"> 25 </w:t>
      </w:r>
      <w:r>
        <w:t>L273-L275</w:t>
      </w:r>
    </w:p>
    <w:p w14:paraId="71090255" w14:textId="77777777" w:rsidR="00C50973" w:rsidRDefault="00445D80">
      <w:pPr>
        <w:pStyle w:val="22"/>
        <w:numPr>
          <w:ilvl w:val="0"/>
          <w:numId w:val="5"/>
        </w:numPr>
        <w:shd w:val="clear" w:color="auto" w:fill="auto"/>
        <w:tabs>
          <w:tab w:val="left" w:pos="426"/>
        </w:tabs>
        <w:jc w:val="both"/>
      </w:pPr>
      <w:r>
        <w:t xml:space="preserve">Lang D V, Cho A Y, </w:t>
      </w:r>
      <w:proofErr w:type="spellStart"/>
      <w:r>
        <w:t>Gossard</w:t>
      </w:r>
      <w:proofErr w:type="spellEnd"/>
      <w:r>
        <w:t xml:space="preserve"> A C, </w:t>
      </w:r>
      <w:proofErr w:type="spellStart"/>
      <w:r>
        <w:t>Ilegems</w:t>
      </w:r>
      <w:proofErr w:type="spellEnd"/>
      <w:r>
        <w:t xml:space="preserve"> M and </w:t>
      </w:r>
      <w:proofErr w:type="spellStart"/>
      <w:r>
        <w:t>Wiegmann</w:t>
      </w:r>
      <w:proofErr w:type="spellEnd"/>
      <w:r>
        <w:t xml:space="preserve"> W 1976 </w:t>
      </w:r>
      <w:r>
        <w:rPr>
          <w:i/>
          <w:iCs/>
        </w:rPr>
        <w:t>J. Appl. Phys.</w:t>
      </w:r>
      <w:r>
        <w:rPr>
          <w:b/>
          <w:bCs/>
        </w:rPr>
        <w:t xml:space="preserve"> 47</w:t>
      </w:r>
    </w:p>
    <w:p w14:paraId="01AB5BBD" w14:textId="77777777" w:rsidR="00C50973" w:rsidRDefault="00445D80">
      <w:pPr>
        <w:pStyle w:val="22"/>
        <w:shd w:val="clear" w:color="auto" w:fill="auto"/>
        <w:ind w:firstLine="580"/>
        <w:jc w:val="both"/>
      </w:pPr>
      <w:r>
        <w:t>2558-2564</w:t>
      </w:r>
    </w:p>
    <w:p w14:paraId="25EB01A8" w14:textId="77777777" w:rsidR="00C50973" w:rsidRDefault="00445D80">
      <w:pPr>
        <w:pStyle w:val="22"/>
        <w:numPr>
          <w:ilvl w:val="0"/>
          <w:numId w:val="5"/>
        </w:numPr>
        <w:shd w:val="clear" w:color="auto" w:fill="auto"/>
        <w:tabs>
          <w:tab w:val="left" w:pos="426"/>
        </w:tabs>
        <w:jc w:val="both"/>
      </w:pPr>
      <w:proofErr w:type="spellStart"/>
      <w:r>
        <w:t>Stievenard</w:t>
      </w:r>
      <w:proofErr w:type="spellEnd"/>
      <w:r>
        <w:t xml:space="preserve"> D, </w:t>
      </w:r>
      <w:proofErr w:type="spellStart"/>
      <w:r>
        <w:t>Boddaert</w:t>
      </w:r>
      <w:proofErr w:type="spellEnd"/>
      <w:r>
        <w:t xml:space="preserve"> X and Bourgoin J C 1986 </w:t>
      </w:r>
      <w:r>
        <w:rPr>
          <w:i/>
          <w:iCs/>
        </w:rPr>
        <w:t>Phys. Rev. B</w:t>
      </w:r>
      <w:r>
        <w:rPr>
          <w:b/>
          <w:bCs/>
        </w:rPr>
        <w:t xml:space="preserve"> 34</w:t>
      </w:r>
      <w:r>
        <w:t>(6) 4048-4058</w:t>
      </w:r>
    </w:p>
    <w:p w14:paraId="43AB5304" w14:textId="77777777" w:rsidR="00C50973" w:rsidRDefault="00445D80">
      <w:pPr>
        <w:pStyle w:val="22"/>
        <w:numPr>
          <w:ilvl w:val="0"/>
          <w:numId w:val="5"/>
        </w:numPr>
        <w:shd w:val="clear" w:color="auto" w:fill="auto"/>
        <w:tabs>
          <w:tab w:val="left" w:pos="426"/>
        </w:tabs>
        <w:jc w:val="both"/>
      </w:pPr>
      <w:r>
        <w:t xml:space="preserve">Abele J C, Kremer R E and Blakemore J S 1987 </w:t>
      </w:r>
      <w:r>
        <w:rPr>
          <w:i/>
          <w:iCs/>
        </w:rPr>
        <w:t>J. Appl. Phys.</w:t>
      </w:r>
      <w:r>
        <w:rPr>
          <w:b/>
          <w:bCs/>
        </w:rPr>
        <w:t xml:space="preserve"> 62 </w:t>
      </w:r>
      <w:r>
        <w:t>2432-2438</w:t>
      </w:r>
    </w:p>
    <w:p w14:paraId="1E9C87CA" w14:textId="77777777" w:rsidR="00C50973" w:rsidRDefault="00445D80">
      <w:pPr>
        <w:pStyle w:val="22"/>
        <w:numPr>
          <w:ilvl w:val="0"/>
          <w:numId w:val="5"/>
        </w:numPr>
        <w:shd w:val="clear" w:color="auto" w:fill="auto"/>
        <w:tabs>
          <w:tab w:val="left" w:pos="426"/>
        </w:tabs>
        <w:jc w:val="both"/>
      </w:pPr>
      <w:r>
        <w:t xml:space="preserve">Mircea A and </w:t>
      </w:r>
      <w:proofErr w:type="spellStart"/>
      <w:r>
        <w:t>Mitonneau</w:t>
      </w:r>
      <w:proofErr w:type="spellEnd"/>
      <w:r>
        <w:t xml:space="preserve"> A 1975 </w:t>
      </w:r>
      <w:r>
        <w:rPr>
          <w:i/>
          <w:iCs/>
        </w:rPr>
        <w:t>Applied physics</w:t>
      </w:r>
      <w:r>
        <w:rPr>
          <w:b/>
          <w:bCs/>
        </w:rPr>
        <w:t xml:space="preserve"> 8 </w:t>
      </w:r>
      <w:r>
        <w:t>15-21</w:t>
      </w:r>
    </w:p>
    <w:p w14:paraId="761200DC" w14:textId="77777777" w:rsidR="00C50973" w:rsidRDefault="00445D80">
      <w:pPr>
        <w:pStyle w:val="22"/>
        <w:numPr>
          <w:ilvl w:val="0"/>
          <w:numId w:val="5"/>
        </w:numPr>
        <w:shd w:val="clear" w:color="auto" w:fill="auto"/>
        <w:tabs>
          <w:tab w:val="left" w:pos="426"/>
        </w:tabs>
        <w:jc w:val="both"/>
      </w:pPr>
      <w:proofErr w:type="spellStart"/>
      <w:r>
        <w:t>Kol'chenko</w:t>
      </w:r>
      <w:proofErr w:type="spellEnd"/>
      <w:r>
        <w:t xml:space="preserve"> T and </w:t>
      </w:r>
      <w:proofErr w:type="spellStart"/>
      <w:r>
        <w:t>Lomako</w:t>
      </w:r>
      <w:proofErr w:type="spellEnd"/>
      <w:r>
        <w:t xml:space="preserve"> V 1994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28</w:t>
      </w:r>
      <w:r>
        <w:t>(5) 857-860 (in Russian)</w:t>
      </w:r>
    </w:p>
    <w:p w14:paraId="2BB7E5C5" w14:textId="77777777" w:rsidR="00C50973" w:rsidRDefault="00445D80">
      <w:pPr>
        <w:pStyle w:val="22"/>
        <w:numPr>
          <w:ilvl w:val="0"/>
          <w:numId w:val="5"/>
        </w:numPr>
        <w:shd w:val="clear" w:color="auto" w:fill="auto"/>
        <w:tabs>
          <w:tab w:val="left" w:pos="426"/>
        </w:tabs>
        <w:jc w:val="both"/>
      </w:pPr>
      <w:r>
        <w:t xml:space="preserve">Pons D and Bourgoin J C 1985 </w:t>
      </w:r>
      <w:r>
        <w:rPr>
          <w:i/>
          <w:iCs/>
        </w:rPr>
        <w:t>J. Phys. C: Solid State Phys.</w:t>
      </w:r>
      <w:r>
        <w:rPr>
          <w:b/>
          <w:bCs/>
        </w:rPr>
        <w:t xml:space="preserve"> 18 </w:t>
      </w:r>
      <w:r>
        <w:t>3839-3871</w:t>
      </w:r>
    </w:p>
    <w:p w14:paraId="48F67522" w14:textId="77777777" w:rsidR="00C50973" w:rsidRDefault="00445D80">
      <w:pPr>
        <w:pStyle w:val="22"/>
        <w:numPr>
          <w:ilvl w:val="0"/>
          <w:numId w:val="5"/>
        </w:numPr>
        <w:shd w:val="clear" w:color="auto" w:fill="auto"/>
        <w:tabs>
          <w:tab w:val="left" w:pos="426"/>
        </w:tabs>
        <w:jc w:val="both"/>
      </w:pPr>
      <w:proofErr w:type="spellStart"/>
      <w:r>
        <w:t>Samoylov</w:t>
      </w:r>
      <w:proofErr w:type="spellEnd"/>
      <w:r>
        <w:t xml:space="preserve"> V A, </w:t>
      </w:r>
      <w:proofErr w:type="spellStart"/>
      <w:r>
        <w:t>Yakusheva</w:t>
      </w:r>
      <w:proofErr w:type="spellEnd"/>
      <w:r>
        <w:t xml:space="preserve"> N A and Prints V Y 1994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28</w:t>
      </w:r>
      <w:r>
        <w:t>(9)</w:t>
      </w:r>
    </w:p>
    <w:p w14:paraId="31F86687" w14:textId="77777777" w:rsidR="00C50973" w:rsidRDefault="00445D80">
      <w:pPr>
        <w:pStyle w:val="22"/>
        <w:shd w:val="clear" w:color="auto" w:fill="auto"/>
        <w:ind w:firstLine="580"/>
        <w:jc w:val="both"/>
      </w:pPr>
      <w:r>
        <w:t>1617-1626 (in Russian)</w:t>
      </w:r>
    </w:p>
    <w:p w14:paraId="21822655" w14:textId="77777777" w:rsidR="00C50973" w:rsidRDefault="00445D80">
      <w:pPr>
        <w:pStyle w:val="22"/>
        <w:numPr>
          <w:ilvl w:val="0"/>
          <w:numId w:val="5"/>
        </w:numPr>
        <w:shd w:val="clear" w:color="auto" w:fill="auto"/>
        <w:tabs>
          <w:tab w:val="left" w:pos="426"/>
        </w:tabs>
        <w:jc w:val="both"/>
      </w:pPr>
      <w:r>
        <w:t xml:space="preserve">Blood P and Harris J </w:t>
      </w:r>
      <w:proofErr w:type="spellStart"/>
      <w:r>
        <w:t>J</w:t>
      </w:r>
      <w:proofErr w:type="spellEnd"/>
      <w:r>
        <w:t xml:space="preserve"> 1984 </w:t>
      </w:r>
      <w:r>
        <w:rPr>
          <w:i/>
          <w:iCs/>
        </w:rPr>
        <w:t>J. Appl. Phys.</w:t>
      </w:r>
      <w:r>
        <w:rPr>
          <w:b/>
          <w:bCs/>
        </w:rPr>
        <w:t xml:space="preserve"> 56 </w:t>
      </w:r>
      <w:r>
        <w:t>993-1007</w:t>
      </w:r>
    </w:p>
    <w:p w14:paraId="190543D4" w14:textId="77777777" w:rsidR="00C50973" w:rsidRDefault="00445D80">
      <w:pPr>
        <w:pStyle w:val="22"/>
        <w:numPr>
          <w:ilvl w:val="0"/>
          <w:numId w:val="5"/>
        </w:numPr>
        <w:shd w:val="clear" w:color="auto" w:fill="auto"/>
        <w:tabs>
          <w:tab w:val="left" w:pos="426"/>
        </w:tabs>
        <w:jc w:val="both"/>
      </w:pPr>
      <w:r>
        <w:t xml:space="preserve">Fang Z, Shan L, Schlesinger T and Milnes A 1990 </w:t>
      </w:r>
      <w:r>
        <w:rPr>
          <w:i/>
          <w:iCs/>
        </w:rPr>
        <w:t>Materials Science and Engineering: B</w:t>
      </w:r>
      <w:r>
        <w:rPr>
          <w:b/>
          <w:bCs/>
        </w:rPr>
        <w:t xml:space="preserve"> 5</w:t>
      </w:r>
    </w:p>
    <w:p w14:paraId="7A07D149" w14:textId="77777777" w:rsidR="00C50973" w:rsidRDefault="00445D80">
      <w:pPr>
        <w:pStyle w:val="22"/>
        <w:shd w:val="clear" w:color="auto" w:fill="auto"/>
        <w:ind w:firstLine="580"/>
        <w:jc w:val="both"/>
      </w:pPr>
      <w:r>
        <w:t>397-408</w:t>
      </w:r>
    </w:p>
    <w:p w14:paraId="18F4E358" w14:textId="77777777" w:rsidR="00C50973" w:rsidRDefault="00445D80">
      <w:pPr>
        <w:pStyle w:val="22"/>
        <w:numPr>
          <w:ilvl w:val="0"/>
          <w:numId w:val="5"/>
        </w:numPr>
        <w:shd w:val="clear" w:color="auto" w:fill="auto"/>
        <w:tabs>
          <w:tab w:val="left" w:pos="426"/>
        </w:tabs>
        <w:jc w:val="both"/>
      </w:pPr>
      <w:r>
        <w:t xml:space="preserve">Ashby A, Roberts G, Ashen D and Mullin J 1976 </w:t>
      </w:r>
      <w:r>
        <w:rPr>
          <w:i/>
          <w:iCs/>
        </w:rPr>
        <w:t xml:space="preserve">Solid State </w:t>
      </w:r>
      <w:proofErr w:type="spellStart"/>
      <w:r>
        <w:rPr>
          <w:i/>
          <w:iCs/>
        </w:rPr>
        <w:t>Commun</w:t>
      </w:r>
      <w:proofErr w:type="spellEnd"/>
      <w:r>
        <w:rPr>
          <w:i/>
          <w:iCs/>
        </w:rPr>
        <w:t>.</w:t>
      </w:r>
      <w:r>
        <w:rPr>
          <w:b/>
          <w:bCs/>
        </w:rPr>
        <w:t xml:space="preserve"> 20 </w:t>
      </w:r>
      <w:r>
        <w:t>61-63</w:t>
      </w:r>
    </w:p>
    <w:p w14:paraId="05C26A55" w14:textId="77777777" w:rsidR="00C50973" w:rsidRDefault="00445D80">
      <w:pPr>
        <w:pStyle w:val="22"/>
        <w:numPr>
          <w:ilvl w:val="0"/>
          <w:numId w:val="5"/>
        </w:numPr>
        <w:shd w:val="clear" w:color="auto" w:fill="auto"/>
        <w:tabs>
          <w:tab w:val="left" w:pos="426"/>
        </w:tabs>
        <w:jc w:val="both"/>
      </w:pPr>
      <w:r>
        <w:t xml:space="preserve">Fang Z Q, Schlesinger T E and Milnes </w:t>
      </w:r>
      <w:proofErr w:type="gramStart"/>
      <w:r>
        <w:t>A</w:t>
      </w:r>
      <w:proofErr w:type="gramEnd"/>
      <w:r>
        <w:t xml:space="preserve"> G 1987 </w:t>
      </w:r>
      <w:r>
        <w:rPr>
          <w:i/>
          <w:iCs/>
        </w:rPr>
        <w:t>J. Appl. Phys.</w:t>
      </w:r>
      <w:r>
        <w:rPr>
          <w:b/>
          <w:bCs/>
        </w:rPr>
        <w:t xml:space="preserve"> 61 </w:t>
      </w:r>
      <w:r>
        <w:t>5047-5050</w:t>
      </w:r>
    </w:p>
    <w:p w14:paraId="0E75FDAC" w14:textId="77777777" w:rsidR="00C50973" w:rsidRDefault="00445D80">
      <w:pPr>
        <w:pStyle w:val="22"/>
        <w:numPr>
          <w:ilvl w:val="0"/>
          <w:numId w:val="5"/>
        </w:numPr>
        <w:shd w:val="clear" w:color="auto" w:fill="auto"/>
        <w:tabs>
          <w:tab w:val="left" w:pos="426"/>
        </w:tabs>
        <w:jc w:val="both"/>
      </w:pPr>
      <w:proofErr w:type="spellStart"/>
      <w:r>
        <w:t>Vaytkus</w:t>
      </w:r>
      <w:proofErr w:type="spellEnd"/>
      <w:r>
        <w:t xml:space="preserve"> Y, </w:t>
      </w:r>
      <w:proofErr w:type="spellStart"/>
      <w:r>
        <w:t>Storasta</w:t>
      </w:r>
      <w:proofErr w:type="spellEnd"/>
      <w:r>
        <w:t xml:space="preserve"> Y, </w:t>
      </w:r>
      <w:proofErr w:type="spellStart"/>
      <w:r>
        <w:t>Pintsevichyus</w:t>
      </w:r>
      <w:proofErr w:type="spellEnd"/>
      <w:r>
        <w:t xml:space="preserve"> A, </w:t>
      </w:r>
      <w:proofErr w:type="spellStart"/>
      <w:r>
        <w:t>Pyatrauskas</w:t>
      </w:r>
      <w:proofErr w:type="spellEnd"/>
      <w:r>
        <w:t xml:space="preserve"> M and </w:t>
      </w:r>
      <w:proofErr w:type="spellStart"/>
      <w:r>
        <w:t>Kazhukauskas</w:t>
      </w:r>
      <w:proofErr w:type="spellEnd"/>
      <w:r>
        <w:t xml:space="preserve"> V 1988 </w:t>
      </w:r>
      <w:proofErr w:type="spellStart"/>
      <w:r>
        <w:rPr>
          <w:i/>
          <w:iCs/>
        </w:rPr>
        <w:t>Litovskiy</w:t>
      </w:r>
      <w:proofErr w:type="spellEnd"/>
    </w:p>
    <w:p w14:paraId="5F916B33" w14:textId="77777777" w:rsidR="00C50973" w:rsidRDefault="00445D80">
      <w:pPr>
        <w:pStyle w:val="22"/>
        <w:shd w:val="clear" w:color="auto" w:fill="auto"/>
        <w:ind w:firstLine="580"/>
        <w:jc w:val="both"/>
      </w:pPr>
      <w:proofErr w:type="spellStart"/>
      <w:r>
        <w:rPr>
          <w:i/>
          <w:iCs/>
        </w:rPr>
        <w:t>fizicheskiy</w:t>
      </w:r>
      <w:proofErr w:type="spellEnd"/>
      <w:r>
        <w:rPr>
          <w:i/>
          <w:iCs/>
        </w:rPr>
        <w:t xml:space="preserve"> </w:t>
      </w:r>
      <w:proofErr w:type="spellStart"/>
      <w:r>
        <w:rPr>
          <w:i/>
          <w:iCs/>
        </w:rPr>
        <w:t>sbornik</w:t>
      </w:r>
      <w:proofErr w:type="spellEnd"/>
      <w:r>
        <w:rPr>
          <w:b/>
          <w:bCs/>
        </w:rPr>
        <w:t xml:space="preserve"> 28</w:t>
      </w:r>
      <w:r>
        <w:t>(6) 744-751 (in Russian)</w:t>
      </w:r>
    </w:p>
    <w:p w14:paraId="68CA7AD0" w14:textId="77777777" w:rsidR="00C50973" w:rsidRDefault="00445D80">
      <w:pPr>
        <w:pStyle w:val="22"/>
        <w:numPr>
          <w:ilvl w:val="0"/>
          <w:numId w:val="5"/>
        </w:numPr>
        <w:shd w:val="clear" w:color="auto" w:fill="auto"/>
        <w:tabs>
          <w:tab w:val="left" w:pos="426"/>
        </w:tabs>
        <w:spacing w:line="240" w:lineRule="auto"/>
      </w:pPr>
      <w:r>
        <w:t xml:space="preserve">Lin A L, </w:t>
      </w:r>
      <w:proofErr w:type="spellStart"/>
      <w:r>
        <w:t>Omelianovski</w:t>
      </w:r>
      <w:proofErr w:type="spellEnd"/>
      <w:r>
        <w:t xml:space="preserve"> E and Bube R H 1976 J. Appl. </w:t>
      </w:r>
      <w:r>
        <w:rPr>
          <w:i/>
          <w:iCs/>
        </w:rPr>
        <w:t xml:space="preserve">Phys. </w:t>
      </w:r>
      <w:r>
        <w:rPr>
          <w:b/>
          <w:bCs/>
          <w:i/>
          <w:iCs/>
        </w:rPr>
        <w:t>47</w:t>
      </w:r>
      <w:r>
        <w:t xml:space="preserve"> 1852—1858</w:t>
      </w:r>
    </w:p>
    <w:p w14:paraId="3AD65DFF" w14:textId="77777777" w:rsidR="00C50973" w:rsidRDefault="00445D80">
      <w:pPr>
        <w:pStyle w:val="22"/>
        <w:numPr>
          <w:ilvl w:val="0"/>
          <w:numId w:val="5"/>
        </w:numPr>
        <w:shd w:val="clear" w:color="auto" w:fill="auto"/>
        <w:tabs>
          <w:tab w:val="left" w:pos="426"/>
        </w:tabs>
        <w:spacing w:line="240" w:lineRule="auto"/>
      </w:pPr>
      <w:r>
        <w:lastRenderedPageBreak/>
        <w:t xml:space="preserve">Morrow R A 1991 J. Appl. </w:t>
      </w:r>
      <w:r>
        <w:rPr>
          <w:i/>
          <w:iCs/>
        </w:rPr>
        <w:t>Phys.</w:t>
      </w:r>
      <w:r>
        <w:rPr>
          <w:b/>
          <w:bCs/>
        </w:rPr>
        <w:t xml:space="preserve"> 69 </w:t>
      </w:r>
      <w:r>
        <w:t>3396-3398</w:t>
      </w:r>
    </w:p>
    <w:p w14:paraId="4CE0D0B5" w14:textId="77777777" w:rsidR="00C50973" w:rsidRDefault="00445D80">
      <w:pPr>
        <w:pStyle w:val="22"/>
        <w:numPr>
          <w:ilvl w:val="0"/>
          <w:numId w:val="5"/>
        </w:numPr>
        <w:shd w:val="clear" w:color="auto" w:fill="auto"/>
        <w:tabs>
          <w:tab w:val="left" w:pos="426"/>
        </w:tabs>
        <w:spacing w:line="240" w:lineRule="auto"/>
      </w:pPr>
      <w:proofErr w:type="spellStart"/>
      <w:r>
        <w:t>Lef'vre</w:t>
      </w:r>
      <w:proofErr w:type="spellEnd"/>
      <w:r>
        <w:t xml:space="preserve"> H and Schulz M 1977 </w:t>
      </w:r>
      <w:r>
        <w:rPr>
          <w:i/>
          <w:iCs/>
        </w:rPr>
        <w:t xml:space="preserve">Applied physics </w:t>
      </w:r>
      <w:r>
        <w:rPr>
          <w:b/>
          <w:bCs/>
          <w:i/>
          <w:iCs/>
        </w:rPr>
        <w:t>12</w:t>
      </w:r>
      <w:r>
        <w:t xml:space="preserve"> 45-53</w:t>
      </w:r>
    </w:p>
    <w:p w14:paraId="67B39E1F" w14:textId="77777777" w:rsidR="00C50973" w:rsidRDefault="00445D80">
      <w:pPr>
        <w:pStyle w:val="22"/>
        <w:numPr>
          <w:ilvl w:val="0"/>
          <w:numId w:val="5"/>
        </w:numPr>
        <w:shd w:val="clear" w:color="auto" w:fill="auto"/>
        <w:tabs>
          <w:tab w:val="left" w:pos="426"/>
        </w:tabs>
        <w:spacing w:line="240" w:lineRule="auto"/>
      </w:pPr>
      <w:proofErr w:type="spellStart"/>
      <w:r>
        <w:t>Kol'chenko</w:t>
      </w:r>
      <w:proofErr w:type="spellEnd"/>
      <w:r>
        <w:t xml:space="preserve"> T, </w:t>
      </w:r>
      <w:proofErr w:type="spellStart"/>
      <w:r>
        <w:t>Lomako</w:t>
      </w:r>
      <w:proofErr w:type="spellEnd"/>
      <w:r>
        <w:t xml:space="preserve"> V, </w:t>
      </w:r>
      <w:proofErr w:type="spellStart"/>
      <w:r>
        <w:t>Rodionov</w:t>
      </w:r>
      <w:proofErr w:type="spellEnd"/>
      <w:r>
        <w:t xml:space="preserve"> A and </w:t>
      </w:r>
      <w:proofErr w:type="spellStart"/>
      <w:r>
        <w:t>Sveshnikov</w:t>
      </w:r>
      <w:proofErr w:type="spellEnd"/>
      <w:r>
        <w:t xml:space="preserve"> Y 1989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p>
    <w:p w14:paraId="70C5FA74" w14:textId="77777777" w:rsidR="00C50973" w:rsidRDefault="00445D80">
      <w:pPr>
        <w:pStyle w:val="22"/>
        <w:shd w:val="clear" w:color="auto" w:fill="auto"/>
        <w:spacing w:line="240" w:lineRule="auto"/>
        <w:ind w:firstLine="580"/>
      </w:pPr>
      <w:r>
        <w:rPr>
          <w:b/>
          <w:bCs/>
          <w:i/>
          <w:iCs/>
        </w:rPr>
        <w:t>23</w:t>
      </w:r>
      <w:r>
        <w:t>(4) 626-629 (in Russian)</w:t>
      </w:r>
    </w:p>
    <w:p w14:paraId="76262342" w14:textId="77777777" w:rsidR="00C50973" w:rsidRDefault="00445D80">
      <w:pPr>
        <w:pStyle w:val="22"/>
        <w:numPr>
          <w:ilvl w:val="0"/>
          <w:numId w:val="5"/>
        </w:numPr>
        <w:shd w:val="clear" w:color="auto" w:fill="auto"/>
        <w:tabs>
          <w:tab w:val="left" w:pos="426"/>
        </w:tabs>
        <w:spacing w:line="240" w:lineRule="auto"/>
      </w:pPr>
      <w:proofErr w:type="spellStart"/>
      <w:r>
        <w:t>Nozariasbmarz</w:t>
      </w:r>
      <w:proofErr w:type="spellEnd"/>
      <w:r>
        <w:t xml:space="preserve"> A, Dsouza K and </w:t>
      </w:r>
      <w:proofErr w:type="spellStart"/>
      <w:r>
        <w:t>Vashaee</w:t>
      </w:r>
      <w:proofErr w:type="spellEnd"/>
      <w:r>
        <w:t xml:space="preserve"> D 2018 </w:t>
      </w:r>
      <w:r>
        <w:rPr>
          <w:i/>
          <w:iCs/>
        </w:rPr>
        <w:t xml:space="preserve">Appl. Phys. Lett. </w:t>
      </w:r>
      <w:r>
        <w:rPr>
          <w:b/>
          <w:bCs/>
          <w:i/>
          <w:iCs/>
        </w:rPr>
        <w:t>112</w:t>
      </w:r>
      <w:r>
        <w:t xml:space="preserve"> 093103</w:t>
      </w:r>
    </w:p>
    <w:p w14:paraId="30238334" w14:textId="77777777" w:rsidR="00C50973" w:rsidRDefault="00445D80">
      <w:pPr>
        <w:pStyle w:val="22"/>
        <w:numPr>
          <w:ilvl w:val="0"/>
          <w:numId w:val="5"/>
        </w:numPr>
        <w:shd w:val="clear" w:color="auto" w:fill="auto"/>
        <w:tabs>
          <w:tab w:val="left" w:pos="426"/>
        </w:tabs>
        <w:spacing w:line="240" w:lineRule="auto"/>
      </w:pPr>
      <w:proofErr w:type="spellStart"/>
      <w:r>
        <w:t>Ermolovich</w:t>
      </w:r>
      <w:proofErr w:type="spellEnd"/>
      <w:r>
        <w:t xml:space="preserve"> I, </w:t>
      </w:r>
      <w:proofErr w:type="spellStart"/>
      <w:r>
        <w:t>Milenin</w:t>
      </w:r>
      <w:proofErr w:type="spellEnd"/>
      <w:r>
        <w:t xml:space="preserve"> G, </w:t>
      </w:r>
      <w:proofErr w:type="spellStart"/>
      <w:r>
        <w:t>Milenin</w:t>
      </w:r>
      <w:proofErr w:type="spellEnd"/>
      <w:r>
        <w:t xml:space="preserve"> V, </w:t>
      </w:r>
      <w:proofErr w:type="spellStart"/>
      <w:r>
        <w:t>Konakova</w:t>
      </w:r>
      <w:proofErr w:type="spellEnd"/>
      <w:r>
        <w:t xml:space="preserve"> R and </w:t>
      </w:r>
      <w:proofErr w:type="spellStart"/>
      <w:r>
        <w:t>Red'ko</w:t>
      </w:r>
      <w:proofErr w:type="spellEnd"/>
      <w:r>
        <w:t xml:space="preserve"> R 2007 </w:t>
      </w:r>
      <w:r>
        <w:rPr>
          <w:i/>
          <w:iCs/>
        </w:rPr>
        <w:t xml:space="preserve">Technical Physics </w:t>
      </w:r>
      <w:r>
        <w:rPr>
          <w:b/>
          <w:bCs/>
          <w:i/>
          <w:iCs/>
        </w:rPr>
        <w:t>77</w:t>
      </w:r>
      <w:r>
        <w:t>(9)</w:t>
      </w:r>
    </w:p>
    <w:p w14:paraId="5D6D2ED7" w14:textId="77777777" w:rsidR="00C50973" w:rsidRDefault="00445D80">
      <w:pPr>
        <w:pStyle w:val="22"/>
        <w:shd w:val="clear" w:color="auto" w:fill="auto"/>
        <w:spacing w:line="240" w:lineRule="auto"/>
        <w:ind w:firstLine="580"/>
      </w:pPr>
      <w:r>
        <w:t>1173-1177</w:t>
      </w:r>
    </w:p>
    <w:sectPr w:rsidR="00C50973">
      <w:pgSz w:w="12240" w:h="15840"/>
      <w:pgMar w:top="1920" w:right="2863" w:bottom="2126" w:left="18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F3EB" w14:textId="77777777" w:rsidR="00980602" w:rsidRDefault="00980602">
      <w:r>
        <w:separator/>
      </w:r>
    </w:p>
  </w:endnote>
  <w:endnote w:type="continuationSeparator" w:id="0">
    <w:p w14:paraId="682F28BB" w14:textId="77777777" w:rsidR="00980602" w:rsidRDefault="0098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90B1" w14:textId="77777777" w:rsidR="00980602" w:rsidRDefault="00980602"/>
  </w:footnote>
  <w:footnote w:type="continuationSeparator" w:id="0">
    <w:p w14:paraId="2C18F4EC" w14:textId="77777777" w:rsidR="00980602" w:rsidRDefault="009806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4C9E"/>
    <w:multiLevelType w:val="multilevel"/>
    <w:tmpl w:val="21C4CB6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B16448"/>
    <w:multiLevelType w:val="multilevel"/>
    <w:tmpl w:val="E79CD2A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062507E"/>
    <w:multiLevelType w:val="multilevel"/>
    <w:tmpl w:val="4F12D0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3A7471"/>
    <w:multiLevelType w:val="multilevel"/>
    <w:tmpl w:val="A56835D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5E430E"/>
    <w:multiLevelType w:val="multilevel"/>
    <w:tmpl w:val="4FE2E9D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73"/>
    <w:rsid w:val="000126F1"/>
    <w:rsid w:val="0014614C"/>
    <w:rsid w:val="00445D80"/>
    <w:rsid w:val="007C523B"/>
    <w:rsid w:val="00874FB7"/>
    <w:rsid w:val="008A4F9A"/>
    <w:rsid w:val="00980602"/>
    <w:rsid w:val="00A64D60"/>
    <w:rsid w:val="00AD1AE8"/>
    <w:rsid w:val="00C24567"/>
    <w:rsid w:val="00C50973"/>
    <w:rsid w:val="00E02E02"/>
    <w:rsid w:val="00F96374"/>
    <w:rsid w:val="00FE1A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0FD"/>
  <w15:docId w15:val="{7255C510-AFC0-43A7-8FB4-5B3B9756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Arial" w:eastAsia="Arial" w:hAnsi="Arial" w:cs="Arial"/>
      <w:b w:val="0"/>
      <w:bCs w:val="0"/>
      <w:i w:val="0"/>
      <w:iCs w:val="0"/>
      <w:smallCaps w:val="0"/>
      <w:strike w:val="0"/>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0"/>
      <w:szCs w:val="20"/>
      <w:u w:val="none"/>
    </w:rPr>
  </w:style>
  <w:style w:type="character" w:customStyle="1" w:styleId="21">
    <w:name w:val="Основний текст (2)_"/>
    <w:basedOn w:val="a0"/>
    <w:link w:val="22"/>
    <w:rPr>
      <w:rFonts w:ascii="Times New Roman" w:eastAsia="Times New Roman" w:hAnsi="Times New Roman" w:cs="Times New Roman"/>
      <w:b w:val="0"/>
      <w:bCs w:val="0"/>
      <w:i w:val="0"/>
      <w:iCs w:val="0"/>
      <w:smallCaps w:val="0"/>
      <w:strike w:val="0"/>
      <w:sz w:val="15"/>
      <w:szCs w:val="15"/>
      <w:u w:val="none"/>
    </w:rPr>
  </w:style>
  <w:style w:type="character" w:customStyle="1" w:styleId="4">
    <w:name w:val="Основний текст (4)_"/>
    <w:basedOn w:val="a0"/>
    <w:link w:val="40"/>
    <w:rPr>
      <w:rFonts w:ascii="Arial" w:eastAsia="Arial" w:hAnsi="Arial" w:cs="Arial"/>
      <w:b w:val="0"/>
      <w:bCs w:val="0"/>
      <w:i w:val="0"/>
      <w:iCs w:val="0"/>
      <w:smallCaps w:val="0"/>
      <w:strike w:val="0"/>
      <w:sz w:val="13"/>
      <w:szCs w:val="13"/>
      <w:u w:val="none"/>
    </w:rPr>
  </w:style>
  <w:style w:type="character" w:customStyle="1" w:styleId="a3">
    <w:name w:val="Основний текст_"/>
    <w:basedOn w:val="a0"/>
    <w:link w:val="11"/>
    <w:rPr>
      <w:rFonts w:ascii="Times New Roman" w:eastAsia="Times New Roman" w:hAnsi="Times New Roman" w:cs="Times New Roman"/>
      <w:b w:val="0"/>
      <w:bCs w:val="0"/>
      <w:i w:val="0"/>
      <w:iCs w:val="0"/>
      <w:smallCaps w:val="0"/>
      <w:strike w:val="0"/>
      <w:sz w:val="19"/>
      <w:szCs w:val="19"/>
      <w:u w:val="none"/>
    </w:rPr>
  </w:style>
  <w:style w:type="character" w:customStyle="1" w:styleId="3">
    <w:name w:val="Основний текст (3)_"/>
    <w:basedOn w:val="a0"/>
    <w:link w:val="30"/>
    <w:rPr>
      <w:rFonts w:ascii="Arial" w:eastAsia="Arial" w:hAnsi="Arial" w:cs="Arial"/>
      <w:b w:val="0"/>
      <w:bCs w:val="0"/>
      <w:i w:val="0"/>
      <w:iCs w:val="0"/>
      <w:smallCaps w:val="0"/>
      <w:strike w:val="0"/>
      <w:sz w:val="15"/>
      <w:szCs w:val="15"/>
      <w:u w:val="none"/>
    </w:rPr>
  </w:style>
  <w:style w:type="character" w:customStyle="1" w:styleId="a4">
    <w:name w:val="Підпис до зображення_"/>
    <w:basedOn w:val="a0"/>
    <w:link w:val="a5"/>
    <w:rPr>
      <w:rFonts w:ascii="Times New Roman" w:eastAsia="Times New Roman" w:hAnsi="Times New Roman" w:cs="Times New Roman"/>
      <w:b w:val="0"/>
      <w:bCs w:val="0"/>
      <w:i w:val="0"/>
      <w:iCs w:val="0"/>
      <w:smallCaps w:val="0"/>
      <w:strike w:val="0"/>
      <w:sz w:val="15"/>
      <w:szCs w:val="15"/>
      <w:u w:val="none"/>
    </w:rPr>
  </w:style>
  <w:style w:type="character" w:customStyle="1" w:styleId="a6">
    <w:name w:val="Підпис до таблиці_"/>
    <w:basedOn w:val="a0"/>
    <w:link w:val="a7"/>
    <w:rPr>
      <w:rFonts w:ascii="Times New Roman" w:eastAsia="Times New Roman" w:hAnsi="Times New Roman" w:cs="Times New Roman"/>
      <w:b w:val="0"/>
      <w:bCs w:val="0"/>
      <w:i w:val="0"/>
      <w:iCs w:val="0"/>
      <w:smallCaps w:val="0"/>
      <w:strike w:val="0"/>
      <w:sz w:val="15"/>
      <w:szCs w:val="15"/>
      <w:u w:val="none"/>
    </w:rPr>
  </w:style>
  <w:style w:type="character" w:customStyle="1" w:styleId="a8">
    <w:name w:val="Інше_"/>
    <w:basedOn w:val="a0"/>
    <w:link w:val="a9"/>
    <w:rPr>
      <w:rFonts w:ascii="Times New Roman" w:eastAsia="Times New Roman" w:hAnsi="Times New Roman" w:cs="Times New Roman"/>
      <w:b w:val="0"/>
      <w:bCs w:val="0"/>
      <w:i w:val="0"/>
      <w:iCs w:val="0"/>
      <w:smallCaps w:val="0"/>
      <w:strike w:val="0"/>
      <w:sz w:val="19"/>
      <w:szCs w:val="19"/>
      <w:u w:val="none"/>
    </w:rPr>
  </w:style>
  <w:style w:type="paragraph" w:customStyle="1" w:styleId="10">
    <w:name w:val="Заголовок №1"/>
    <w:basedOn w:val="a"/>
    <w:link w:val="1"/>
    <w:pPr>
      <w:shd w:val="clear" w:color="auto" w:fill="FFFFFF"/>
      <w:spacing w:before="1040" w:after="300" w:line="314" w:lineRule="auto"/>
      <w:outlineLvl w:val="0"/>
    </w:pPr>
    <w:rPr>
      <w:rFonts w:ascii="Arial" w:eastAsia="Arial" w:hAnsi="Arial" w:cs="Arial"/>
    </w:rPr>
  </w:style>
  <w:style w:type="paragraph" w:customStyle="1" w:styleId="20">
    <w:name w:val="Заголовок №2"/>
    <w:basedOn w:val="a"/>
    <w:link w:val="2"/>
    <w:pPr>
      <w:shd w:val="clear" w:color="auto" w:fill="FFFFFF"/>
      <w:spacing w:after="200"/>
      <w:outlineLvl w:val="1"/>
    </w:pPr>
    <w:rPr>
      <w:rFonts w:ascii="Times New Roman" w:eastAsia="Times New Roman" w:hAnsi="Times New Roman" w:cs="Times New Roman"/>
      <w:b/>
      <w:bCs/>
      <w:sz w:val="20"/>
      <w:szCs w:val="20"/>
    </w:rPr>
  </w:style>
  <w:style w:type="paragraph" w:customStyle="1" w:styleId="22">
    <w:name w:val="Основний текст (2)"/>
    <w:basedOn w:val="a"/>
    <w:link w:val="21"/>
    <w:pPr>
      <w:shd w:val="clear" w:color="auto" w:fill="FFFFFF"/>
      <w:spacing w:line="264" w:lineRule="auto"/>
    </w:pPr>
    <w:rPr>
      <w:rFonts w:ascii="Times New Roman" w:eastAsia="Times New Roman" w:hAnsi="Times New Roman" w:cs="Times New Roman"/>
      <w:sz w:val="15"/>
      <w:szCs w:val="15"/>
    </w:rPr>
  </w:style>
  <w:style w:type="paragraph" w:customStyle="1" w:styleId="40">
    <w:name w:val="Основний текст (4)"/>
    <w:basedOn w:val="a"/>
    <w:link w:val="4"/>
    <w:pPr>
      <w:shd w:val="clear" w:color="auto" w:fill="FFFFFF"/>
      <w:spacing w:after="300"/>
      <w:ind w:left="1440" w:firstLine="20"/>
    </w:pPr>
    <w:rPr>
      <w:rFonts w:ascii="Arial" w:eastAsia="Arial" w:hAnsi="Arial" w:cs="Arial"/>
      <w:sz w:val="13"/>
      <w:szCs w:val="13"/>
    </w:rPr>
  </w:style>
  <w:style w:type="paragraph" w:customStyle="1" w:styleId="11">
    <w:name w:val="Основний текст1"/>
    <w:basedOn w:val="a"/>
    <w:link w:val="a3"/>
    <w:pPr>
      <w:shd w:val="clear" w:color="auto" w:fill="FFFFFF"/>
      <w:spacing w:line="264" w:lineRule="auto"/>
      <w:ind w:firstLine="400"/>
    </w:pPr>
    <w:rPr>
      <w:rFonts w:ascii="Times New Roman" w:eastAsia="Times New Roman" w:hAnsi="Times New Roman" w:cs="Times New Roman"/>
      <w:sz w:val="19"/>
      <w:szCs w:val="19"/>
    </w:rPr>
  </w:style>
  <w:style w:type="paragraph" w:customStyle="1" w:styleId="30">
    <w:name w:val="Основний текст (3)"/>
    <w:basedOn w:val="a"/>
    <w:link w:val="3"/>
    <w:pPr>
      <w:shd w:val="clear" w:color="auto" w:fill="FFFFFF"/>
      <w:spacing w:after="150"/>
    </w:pPr>
    <w:rPr>
      <w:rFonts w:ascii="Arial" w:eastAsia="Arial" w:hAnsi="Arial" w:cs="Arial"/>
      <w:sz w:val="15"/>
      <w:szCs w:val="15"/>
    </w:rPr>
  </w:style>
  <w:style w:type="paragraph" w:customStyle="1" w:styleId="a5">
    <w:name w:val="Підпис до зображення"/>
    <w:basedOn w:val="a"/>
    <w:link w:val="a4"/>
    <w:pPr>
      <w:shd w:val="clear" w:color="auto" w:fill="FFFFFF"/>
      <w:spacing w:line="264" w:lineRule="auto"/>
    </w:pPr>
    <w:rPr>
      <w:rFonts w:ascii="Times New Roman" w:eastAsia="Times New Roman" w:hAnsi="Times New Roman" w:cs="Times New Roman"/>
      <w:sz w:val="15"/>
      <w:szCs w:val="15"/>
    </w:rPr>
  </w:style>
  <w:style w:type="paragraph" w:customStyle="1" w:styleId="a7">
    <w:name w:val="Підпис до таблиці"/>
    <w:basedOn w:val="a"/>
    <w:link w:val="a6"/>
    <w:pPr>
      <w:shd w:val="clear" w:color="auto" w:fill="FFFFFF"/>
    </w:pPr>
    <w:rPr>
      <w:rFonts w:ascii="Times New Roman" w:eastAsia="Times New Roman" w:hAnsi="Times New Roman" w:cs="Times New Roman"/>
      <w:sz w:val="15"/>
      <w:szCs w:val="15"/>
    </w:rPr>
  </w:style>
  <w:style w:type="paragraph" w:customStyle="1" w:styleId="a9">
    <w:name w:val="Інше"/>
    <w:basedOn w:val="a"/>
    <w:link w:val="a8"/>
    <w:pPr>
      <w:shd w:val="clear" w:color="auto" w:fill="FFFFFF"/>
      <w:spacing w:line="264"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2350</Words>
  <Characters>13395</Characters>
  <Application>Microsoft Office Word</Application>
  <DocSecurity>0</DocSecurity>
  <Lines>111</Lines>
  <Paragraphs>31</Paragraphs>
  <ScaleCrop>false</ScaleCrop>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15</cp:revision>
  <dcterms:created xsi:type="dcterms:W3CDTF">2022-02-08T20:29:00Z</dcterms:created>
  <dcterms:modified xsi:type="dcterms:W3CDTF">2022-02-09T08:44:00Z</dcterms:modified>
</cp:coreProperties>
</file>