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01" w:rsidRPr="000B4CA3" w:rsidRDefault="000B4CA3" w:rsidP="000B4CA3">
      <w:pPr>
        <w:pStyle w:val="Normal1"/>
        <w:spacing w:line="240" w:lineRule="auto"/>
        <w:ind w:left="1440" w:right="1859"/>
        <w:jc w:val="center"/>
        <w:rPr>
          <w:rFonts w:ascii="Times New Roman" w:hAnsi="Times New Roman" w:cs="Times New Roman"/>
          <w:sz w:val="24"/>
          <w:szCs w:val="24"/>
          <w:lang w:val="uk-UA"/>
        </w:rPr>
      </w:pPr>
      <w:r>
        <w:rPr>
          <w:rFonts w:ascii="Times New Roman" w:eastAsia="Times New Roman" w:hAnsi="Times New Roman" w:cs="Times New Roman"/>
          <w:b/>
          <w:sz w:val="24"/>
          <w:szCs w:val="24"/>
        </w:rPr>
        <w:t xml:space="preserve">Детальний зміст </w:t>
      </w:r>
      <w:proofErr w:type="spellStart"/>
      <w:r>
        <w:rPr>
          <w:rFonts w:ascii="Times New Roman" w:eastAsia="Times New Roman" w:hAnsi="Times New Roman" w:cs="Times New Roman"/>
          <w:b/>
          <w:sz w:val="24"/>
          <w:szCs w:val="24"/>
        </w:rPr>
        <w:t>проєкту</w:t>
      </w:r>
      <w:proofErr w:type="spellEnd"/>
    </w:p>
    <w:p w:rsidR="001E0501" w:rsidRPr="008C202E"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 xml:space="preserve">Назва </w:t>
      </w:r>
      <w:proofErr w:type="spellStart"/>
      <w:r w:rsidRPr="0013406D">
        <w:rPr>
          <w:rFonts w:ascii="Times New Roman" w:eastAsia="Times New Roman" w:hAnsi="Times New Roman" w:cs="Times New Roman"/>
          <w:b/>
          <w:sz w:val="24"/>
          <w:szCs w:val="24"/>
          <w:lang w:val="uk-UA"/>
        </w:rPr>
        <w:t>проєкту</w:t>
      </w:r>
      <w:proofErr w:type="spellEnd"/>
      <w:r w:rsidRPr="0013406D">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_</w:t>
      </w:r>
      <w:r w:rsidR="00437598" w:rsidRPr="00437598">
        <w:rPr>
          <w:sz w:val="24"/>
          <w:szCs w:val="24"/>
          <w:lang w:val="uk-UA"/>
        </w:rPr>
        <w:t xml:space="preserve"> </w:t>
      </w:r>
      <w:r w:rsidR="00437598" w:rsidRPr="00437598">
        <w:rPr>
          <w:rFonts w:ascii="Times New Roman" w:hAnsi="Times New Roman" w:cs="Times New Roman"/>
          <w:sz w:val="24"/>
          <w:szCs w:val="24"/>
          <w:u w:val="single"/>
          <w:lang w:val="uk-UA"/>
        </w:rPr>
        <w:t xml:space="preserve">Розробка методів </w:t>
      </w:r>
      <w:proofErr w:type="spellStart"/>
      <w:r w:rsidR="00437598" w:rsidRPr="00437598">
        <w:rPr>
          <w:rFonts w:ascii="Times New Roman" w:hAnsi="Times New Roman" w:cs="Times New Roman"/>
          <w:sz w:val="24"/>
          <w:szCs w:val="24"/>
          <w:u w:val="single"/>
          <w:lang w:val="uk-UA"/>
        </w:rPr>
        <w:t>акусто-керованої</w:t>
      </w:r>
      <w:proofErr w:type="spellEnd"/>
      <w:r w:rsidR="00437598" w:rsidRPr="00437598">
        <w:rPr>
          <w:rFonts w:ascii="Times New Roman" w:hAnsi="Times New Roman" w:cs="Times New Roman"/>
          <w:sz w:val="24"/>
          <w:szCs w:val="24"/>
          <w:u w:val="single"/>
          <w:lang w:val="uk-UA"/>
        </w:rPr>
        <w:t xml:space="preserve"> модифікації та машинно-орієнтованої </w:t>
      </w:r>
      <w:proofErr w:type="spellStart"/>
      <w:r w:rsidR="00437598" w:rsidRPr="00437598">
        <w:rPr>
          <w:rFonts w:ascii="Times New Roman" w:hAnsi="Times New Roman" w:cs="Times New Roman"/>
          <w:sz w:val="24"/>
          <w:szCs w:val="24"/>
          <w:u w:val="single"/>
          <w:lang w:val="uk-UA"/>
        </w:rPr>
        <w:t>характеризації</w:t>
      </w:r>
      <w:proofErr w:type="spellEnd"/>
      <w:r w:rsidR="00437598" w:rsidRPr="00437598">
        <w:rPr>
          <w:rFonts w:ascii="Times New Roman" w:hAnsi="Times New Roman" w:cs="Times New Roman"/>
          <w:sz w:val="24"/>
          <w:szCs w:val="24"/>
          <w:u w:val="single"/>
          <w:lang w:val="uk-UA"/>
        </w:rPr>
        <w:t xml:space="preserve"> кремнієвих сонячних елементів</w:t>
      </w:r>
      <w:r w:rsidR="004814AD">
        <w:rPr>
          <w:rFonts w:ascii="Times New Roman" w:eastAsia="Times New Roman" w:hAnsi="Times New Roman" w:cs="Times New Roman"/>
          <w:b/>
          <w:sz w:val="24"/>
          <w:szCs w:val="24"/>
          <w:lang w:val="uk-UA"/>
        </w:rPr>
        <w:t>_</w:t>
      </w:r>
    </w:p>
    <w:p w:rsid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Науковий керівник</w:t>
      </w:r>
      <w:r>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 xml:space="preserve"> </w:t>
      </w:r>
      <w:proofErr w:type="spellStart"/>
      <w:r w:rsidR="004814AD">
        <w:rPr>
          <w:rFonts w:ascii="Times New Roman" w:eastAsia="Times New Roman" w:hAnsi="Times New Roman" w:cs="Times New Roman"/>
          <w:b/>
          <w:sz w:val="24"/>
          <w:szCs w:val="24"/>
          <w:lang w:val="uk-UA"/>
        </w:rPr>
        <w:t>проєкту</w:t>
      </w:r>
      <w:proofErr w:type="spellEnd"/>
      <w:r w:rsidR="004814AD">
        <w:rPr>
          <w:rFonts w:ascii="Times New Roman" w:eastAsia="Times New Roman" w:hAnsi="Times New Roman" w:cs="Times New Roman"/>
          <w:b/>
          <w:sz w:val="24"/>
          <w:szCs w:val="24"/>
          <w:lang w:val="uk-UA"/>
        </w:rPr>
        <w:t xml:space="preserve"> </w:t>
      </w:r>
      <w:proofErr w:type="spellStart"/>
      <w:r>
        <w:rPr>
          <w:rFonts w:ascii="Times New Roman" w:eastAsia="Times New Roman" w:hAnsi="Times New Roman" w:cs="Times New Roman"/>
          <w:b/>
          <w:sz w:val="24"/>
          <w:szCs w:val="24"/>
          <w:lang w:val="uk-UA"/>
        </w:rPr>
        <w:t>__</w:t>
      </w:r>
      <w:r w:rsidR="00437598" w:rsidRPr="00437598">
        <w:rPr>
          <w:rFonts w:ascii="Times New Roman" w:eastAsia="Times New Roman" w:hAnsi="Times New Roman" w:cs="Times New Roman"/>
          <w:sz w:val="24"/>
          <w:szCs w:val="24"/>
          <w:u w:val="single"/>
          <w:lang w:val="uk-UA"/>
        </w:rPr>
        <w:t>Ол</w:t>
      </w:r>
      <w:proofErr w:type="spellEnd"/>
      <w:r w:rsidR="00437598" w:rsidRPr="00437598">
        <w:rPr>
          <w:rFonts w:ascii="Times New Roman" w:eastAsia="Times New Roman" w:hAnsi="Times New Roman" w:cs="Times New Roman"/>
          <w:sz w:val="24"/>
          <w:szCs w:val="24"/>
          <w:u w:val="single"/>
          <w:lang w:val="uk-UA"/>
        </w:rPr>
        <w:t>іх Олег Ярославович</w:t>
      </w:r>
      <w:r w:rsidR="007512BA">
        <w:rPr>
          <w:rFonts w:ascii="Times New Roman" w:eastAsia="Times New Roman" w:hAnsi="Times New Roman" w:cs="Times New Roman"/>
          <w:sz w:val="24"/>
          <w:szCs w:val="24"/>
          <w:u w:val="single"/>
          <w:lang w:val="uk-UA"/>
        </w:rPr>
        <w:t>, доктор фіз.-мат. наук, доцент</w:t>
      </w:r>
      <w:r>
        <w:rPr>
          <w:rFonts w:ascii="Times New Roman" w:eastAsia="Times New Roman" w:hAnsi="Times New Roman" w:cs="Times New Roman"/>
          <w:b/>
          <w:sz w:val="24"/>
          <w:szCs w:val="24"/>
          <w:lang w:val="uk-UA"/>
        </w:rPr>
        <w:t>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p>
    <w:p w:rsidR="001E0501" w:rsidRPr="001E0501"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55742B" w:rsidRDefault="001E0501" w:rsidP="0013406D">
      <w:pPr>
        <w:pStyle w:val="Normal1"/>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3. Детальний зміст проєкту</w:t>
      </w:r>
      <w:r w:rsidR="0013406D">
        <w:rPr>
          <w:rFonts w:ascii="Times New Roman" w:eastAsia="Times New Roman" w:hAnsi="Times New Roman" w:cs="Times New Roman"/>
          <w:b/>
          <w:sz w:val="24"/>
          <w:szCs w:val="24"/>
          <w:lang w:val="uk-UA"/>
        </w:rPr>
        <w:t xml:space="preserve"> </w:t>
      </w:r>
      <w:r w:rsidR="0055742B" w:rsidRPr="0055742B">
        <w:rPr>
          <w:rFonts w:ascii="Times New Roman" w:eastAsia="Times New Roman" w:hAnsi="Times New Roman" w:cs="Times New Roman"/>
          <w:sz w:val="24"/>
          <w:szCs w:val="24"/>
          <w:lang w:val="uk-UA"/>
        </w:rPr>
        <w:t>(українською та англійською мовами)</w:t>
      </w:r>
    </w:p>
    <w:p w:rsidR="001E0501" w:rsidRDefault="001E0501" w:rsidP="008C202E">
      <w:pPr>
        <w:pStyle w:val="Normal1"/>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3.1 Сучасний стан проблеми  (до 2  сторінок)</w:t>
      </w:r>
    </w:p>
    <w:p w:rsidR="006B4433" w:rsidRDefault="00437598" w:rsidP="00437598">
      <w:r w:rsidRPr="00212F5A">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212F5A">
        <w:t>фотовольтаїка</w:t>
      </w:r>
      <w:proofErr w:type="spellEnd"/>
      <w:r w:rsidRPr="00212F5A">
        <w:t xml:space="preserve"> характеризується найшвидшими темпами зростанням серед усіх </w:t>
      </w:r>
      <w:r w:rsidRPr="00212F5A">
        <w:rPr>
          <w:rStyle w:val="tlid-translation"/>
        </w:rPr>
        <w:t>енергетичних технологій у світі.</w:t>
      </w:r>
    </w:p>
    <w:p w:rsidR="00437598" w:rsidRDefault="00437598" w:rsidP="00437598">
      <w:r w:rsidRPr="00212F5A">
        <w:t xml:space="preserve">Понад 90% </w:t>
      </w:r>
      <w:r w:rsidR="0066297F">
        <w:t>з більше ніж 550</w:t>
      </w:r>
      <w:r w:rsidR="0066297F">
        <w:rPr>
          <w:lang w:val="en-US"/>
        </w:rPr>
        <w:t> </w:t>
      </w:r>
      <w:r w:rsidR="0066297F">
        <w:t>ГВт</w:t>
      </w:r>
      <w:r w:rsidR="0066297F">
        <w:sym w:font="Symbol" w:char="F0D7"/>
      </w:r>
      <w:proofErr w:type="spellStart"/>
      <w:r w:rsidR="0066297F">
        <w:t>год</w:t>
      </w:r>
      <w:proofErr w:type="spellEnd"/>
      <w:r w:rsidR="0066297F">
        <w:t xml:space="preserve"> енергії</w:t>
      </w:r>
      <w:r w:rsidRPr="00212F5A">
        <w:t xml:space="preserve">, яка виробляється на сучасному етапі внаслідок застосування </w:t>
      </w:r>
      <w:proofErr w:type="spellStart"/>
      <w:r w:rsidRPr="00212F5A">
        <w:t>фотовольтаїчних</w:t>
      </w:r>
      <w:proofErr w:type="spellEnd"/>
      <w:r w:rsidRPr="00212F5A">
        <w:t xml:space="preserve"> перетворювачів</w:t>
      </w:r>
      <w:r>
        <w:t>,</w:t>
      </w:r>
      <w:r w:rsidRPr="00212F5A">
        <w:t xml:space="preserve"> припадає на </w:t>
      </w:r>
      <w:r w:rsidR="0066297F">
        <w:t>кремнієві сонячні елементи (</w:t>
      </w:r>
      <w:r w:rsidRPr="00212F5A">
        <w:t>КСЕ</w:t>
      </w:r>
      <w:r w:rsidR="0066297F">
        <w:t>)</w:t>
      </w:r>
      <w:r w:rsidRPr="00212F5A">
        <w:t xml:space="preserve">.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w:t>
      </w:r>
      <w:proofErr w:type="spellStart"/>
      <w:r w:rsidRPr="00212F5A">
        <w:t>домішковий</w:t>
      </w:r>
      <w:proofErr w:type="spellEnd"/>
      <w:r w:rsidRPr="00212F5A">
        <w:t xml:space="preserve"> склад. Зауважимо, що задля здешевлення кінцевої продукції, для створення КСЕ переважно використовуються кристали </w:t>
      </w:r>
      <w:r w:rsidR="00120C53">
        <w:t>відносно</w:t>
      </w:r>
      <w:r w:rsidRPr="00212F5A">
        <w:t xml:space="preserve"> невисокої чистоти. </w:t>
      </w:r>
      <w:r>
        <w:t xml:space="preserve">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t>гетерування</w:t>
      </w:r>
      <w:proofErr w:type="spellEnd"/>
      <w:r>
        <w:t xml:space="preserve">. Проте </w:t>
      </w:r>
      <w:r w:rsidRPr="00212F5A">
        <w:t xml:space="preserve">коефіцієнти корисної дії реальних елементів суттєво нижчі теоретичної межі. З цієї точки зору зрозуміло, що питання </w:t>
      </w:r>
      <w:r>
        <w:t>розумі</w:t>
      </w:r>
      <w:r w:rsidRPr="00212F5A">
        <w:t>ння повед</w:t>
      </w:r>
      <w:r>
        <w:t>і</w:t>
      </w:r>
      <w:r w:rsidRPr="00212F5A">
        <w:t>нки дефект</w:t>
      </w:r>
      <w:r>
        <w:t>і</w:t>
      </w:r>
      <w:r w:rsidRPr="00212F5A">
        <w:t xml:space="preserve">в </w:t>
      </w:r>
      <w:r>
        <w:t xml:space="preserve">та керування їхнім станом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їв.</w:t>
      </w:r>
    </w:p>
    <w:p w:rsidR="00437598" w:rsidRDefault="00437598" w:rsidP="00437598">
      <w:r w:rsidRPr="00212F5A">
        <w:t>Загальновизнаними метод</w:t>
      </w:r>
      <w:r>
        <w:t xml:space="preserve">ами </w:t>
      </w:r>
      <w:r w:rsidRPr="00212F5A">
        <w:t>зовн</w:t>
      </w:r>
      <w:r>
        <w:t>і</w:t>
      </w:r>
      <w:r w:rsidRPr="00212F5A">
        <w:t xml:space="preserve">шньої </w:t>
      </w:r>
      <w:r w:rsidR="00464E43" w:rsidRPr="00464E43">
        <w:t>активації/</w:t>
      </w:r>
      <w:proofErr w:type="spellStart"/>
      <w:r w:rsidR="00464E43" w:rsidRPr="00464E43">
        <w:t>деактивації</w:t>
      </w:r>
      <w:proofErr w:type="spellEnd"/>
      <w:r w:rsidR="00464E43" w:rsidRPr="00212F5A">
        <w:t xml:space="preserve"> </w:t>
      </w:r>
      <w:r w:rsidRPr="00212F5A">
        <w:t>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модифікації дефектної підсистеми є збудження у кристалі пружних </w:t>
      </w:r>
      <w:r>
        <w:lastRenderedPageBreak/>
        <w:t xml:space="preserve">коливань. У літературі, 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мнатних 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Default="00437598" w:rsidP="00437598">
      <w: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w:t>
      </w:r>
      <w:r w:rsidR="00814E22">
        <w:t>глибокого</w:t>
      </w:r>
      <w:r>
        <w:t xml:space="preserve">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t>характеризації</w:t>
      </w:r>
      <w:proofErr w:type="spellEnd"/>
      <w:r>
        <w:t xml:space="preserve"> сонячних елементів з використання</w:t>
      </w:r>
      <w:r w:rsidR="005058F9">
        <w:t>м</w:t>
      </w:r>
      <w:r>
        <w:t xml:space="preserve"> подібних підходів.</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3.2 Новизна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(до 1 сторінки )</w:t>
      </w:r>
    </w:p>
    <w:p w:rsidR="00437598" w:rsidRDefault="00437598" w:rsidP="00437598">
      <w:r>
        <w:t xml:space="preserve">Перша частина </w:t>
      </w:r>
      <w:proofErr w:type="spellStart"/>
      <w:r>
        <w:t>проєкту</w:t>
      </w:r>
      <w:proofErr w:type="spellEnd"/>
      <w:r>
        <w:t xml:space="preserve"> пов’язана з експериментальним встановленням закономірностей динамічних акусто-індукованих ефектів у КСЕ.</w:t>
      </w:r>
      <w:r w:rsidRPr="00640487">
        <w:t xml:space="preserve"> </w:t>
      </w:r>
      <w:r>
        <w:t xml:space="preserve">На відміну від численних попередніх досліджень, у яких акустичні хвилі використовувались як одноосібний інструмент незворотної модифікації </w:t>
      </w:r>
      <w:proofErr w:type="spellStart"/>
      <w:r>
        <w:t>неп’єзоелектричної</w:t>
      </w:r>
      <w:proofErr w:type="spellEnd"/>
      <w:r>
        <w:t xml:space="preserve"> напівпровідникової системи шляхом виведення її зі стабільного (метастабільного) стану, даний </w:t>
      </w:r>
      <w:proofErr w:type="spellStart"/>
      <w:r>
        <w:t>проєкт</w:t>
      </w:r>
      <w:proofErr w:type="spellEnd"/>
      <w: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термодинамічними силами у випадку повернення до стану рівноваги. Тобто, проект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підстроювального фактору. Крім того, новизна </w:t>
      </w:r>
      <w:proofErr w:type="spellStart"/>
      <w:r>
        <w:t>проєкту</w:t>
      </w:r>
      <w:proofErr w:type="spellEnd"/>
      <w:r>
        <w:t xml:space="preserve"> пов’язана з вибором об’єкту для вивчення акустичної активності: а саме, домішки атомів перехідних металів та комплексів за їхньою участю у монокристалічному кремнії.</w:t>
      </w:r>
    </w:p>
    <w:p w:rsidR="00437598" w:rsidRDefault="00437598" w:rsidP="00437598">
      <w:r>
        <w:t xml:space="preserve">Друга частина </w:t>
      </w:r>
      <w:proofErr w:type="spellStart"/>
      <w:r>
        <w:t>проєкту</w:t>
      </w:r>
      <w:proofErr w:type="spellEnd"/>
      <w: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t>характеризації</w:t>
      </w:r>
      <w:proofErr w:type="spellEnd"/>
      <w:r>
        <w:t xml:space="preserve"> КСЕ за допомогою ВАХ. Запропонований підхід передбачає низку нових підходів, зокрема використанн</w:t>
      </w:r>
      <w:r w:rsidR="00EE553F">
        <w:t>я</w:t>
      </w:r>
      <w:r>
        <w:t xml:space="preserve"> величини фактору неідеальності як кількісного показника концентрації рекомбінаційних центрів та застосуванн</w:t>
      </w:r>
      <w:r w:rsidR="00EE553F">
        <w:t>я</w:t>
      </w:r>
      <w:r>
        <w:t xml:space="preserve"> методів глибокого навчання для встановлення взаємозв’язку вказаних величин.</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3.3 Методологія дослідження (до 2 сторінок)</w:t>
      </w:r>
    </w:p>
    <w:p w:rsidR="00437598" w:rsidRDefault="00047052" w:rsidP="00437598">
      <w:r>
        <w:t xml:space="preserve">Експериментальна частина </w:t>
      </w:r>
      <w:proofErr w:type="spellStart"/>
      <w:r>
        <w:t>проє</w:t>
      </w:r>
      <w:r w:rsidR="00437598">
        <w:t>кту</w:t>
      </w:r>
      <w:proofErr w:type="spellEnd"/>
      <w:r w:rsidR="00437598">
        <w:t xml:space="preserve"> має на меті в</w:t>
      </w:r>
      <w:r w:rsidR="00437598" w:rsidRPr="001461C9">
        <w:t>становити фізичні</w:t>
      </w:r>
      <w:r w:rsidR="00437598">
        <w:t xml:space="preserve"> </w:t>
      </w:r>
      <w:r w:rsidR="00437598" w:rsidRPr="00C31C8A">
        <w:t xml:space="preserve">закономірності </w:t>
      </w:r>
      <w:r w:rsidR="00437598">
        <w:t xml:space="preserve">та механізми </w:t>
      </w:r>
      <w:r w:rsidR="00437598" w:rsidRPr="00212F5A">
        <w:t xml:space="preserve">впливу акустичних хвиль на процес перебудови дефектних комплексів, пов’язаних із </w:t>
      </w:r>
      <w:r w:rsidR="00437598">
        <w:t xml:space="preserve">атомами перехідних металів та передбачає наступні етапи: 1) підбір реальних КСЕ з базою, легованою бором, та високою концентрацією </w:t>
      </w:r>
      <w:proofErr w:type="spellStart"/>
      <w:r w:rsidR="00437598">
        <w:t>домішкового</w:t>
      </w:r>
      <w:proofErr w:type="spellEnd"/>
      <w:r w:rsidR="00437598">
        <w:t xml:space="preserve"> заліза; 2) визначення впливу світло-індукованого розпаду пар </w:t>
      </w:r>
      <w:r w:rsidR="00437598">
        <w:rPr>
          <w:lang w:val="en-US"/>
        </w:rPr>
        <w:t>Fe</w:t>
      </w:r>
      <w:r w:rsidR="00437598" w:rsidRPr="001461C9">
        <w:t>-</w:t>
      </w:r>
      <w:r w:rsidR="00437598">
        <w:rPr>
          <w:lang w:val="en-US"/>
        </w:rPr>
        <w:t>B</w:t>
      </w:r>
      <w:r w:rsidR="00437598">
        <w:t xml:space="preserve"> на параметри вольт-амперних характеристик (фактор неідеальності, струм насичення, </w:t>
      </w:r>
      <w:proofErr w:type="spellStart"/>
      <w:r w:rsidR="00437598">
        <w:t>шунтуючий</w:t>
      </w:r>
      <w:proofErr w:type="spellEnd"/>
      <w:r w:rsidR="00437598">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sidR="00437598">
        <w:rPr>
          <w:lang w:val="en-US"/>
        </w:rPr>
        <w:t>Fe</w:t>
      </w:r>
      <w:r w:rsidR="00437598" w:rsidRPr="001461C9">
        <w:t>-</w:t>
      </w:r>
      <w:r w:rsidR="00437598">
        <w:rPr>
          <w:lang w:val="en-US"/>
        </w:rPr>
        <w:t>B</w:t>
      </w:r>
      <w:r w:rsidR="00437598">
        <w:t>; 4) </w:t>
      </w:r>
      <w:r w:rsidR="00437598" w:rsidRPr="00962C89">
        <w:t xml:space="preserve">визначення закономірностей змін параметрів КСЕ </w:t>
      </w:r>
      <w:r w:rsidR="00437598">
        <w:t xml:space="preserve">внаслідок світло-індукованої деградації </w:t>
      </w:r>
      <w:r w:rsidR="00437598" w:rsidRPr="00962C89">
        <w:t>в умовах ультразвукового навантаження (повздовжн</w:t>
      </w:r>
      <w:r w:rsidR="00437598">
        <w:t xml:space="preserve">і </w:t>
      </w:r>
      <w:r w:rsidR="00437598">
        <w:lastRenderedPageBreak/>
        <w:t>та поперечні хвилі з частотою (1-30) МГц та інтенсивністю (0,1-1Вт/см</w:t>
      </w:r>
      <w:r w:rsidR="00437598" w:rsidRPr="00BF5E91">
        <w:rPr>
          <w:vertAlign w:val="superscript"/>
        </w:rPr>
        <w:t>2</w:t>
      </w:r>
      <w:r w:rsidR="00437598">
        <w:t xml:space="preserve">) в температурному діапазоні 290-350 К) та порівняння із </w:t>
      </w:r>
      <w:proofErr w:type="spellStart"/>
      <w:r w:rsidR="00437598">
        <w:t>беззвуковим</w:t>
      </w:r>
      <w:proofErr w:type="spellEnd"/>
      <w:r w:rsidR="00437598">
        <w:t xml:space="preserve"> випадком; </w:t>
      </w:r>
      <w:r w:rsidR="00437598" w:rsidRPr="009E334C">
        <w:t xml:space="preserve">5) визначення кінетичних характеристик зміни параметрів ВАХ внаслідок відновлення пар </w:t>
      </w:r>
      <w:r w:rsidR="00437598" w:rsidRPr="009E334C">
        <w:rPr>
          <w:lang w:val="en-US"/>
        </w:rPr>
        <w:t>Fe</w:t>
      </w:r>
      <w:r w:rsidR="00437598" w:rsidRPr="009E334C">
        <w:t>-</w:t>
      </w:r>
      <w:r w:rsidR="00437598" w:rsidRPr="009E334C">
        <w:rPr>
          <w:lang w:val="en-US"/>
        </w:rPr>
        <w:t>B</w:t>
      </w:r>
      <w:r w:rsidR="00437598" w:rsidRPr="009E334C">
        <w:t xml:space="preserve"> в умовах ультразвукового навантаження та порівняння з </w:t>
      </w:r>
      <w:proofErr w:type="spellStart"/>
      <w:r w:rsidR="00437598" w:rsidRPr="009E334C">
        <w:t>беззвуковим</w:t>
      </w:r>
      <w:proofErr w:type="spellEnd"/>
      <w:r w:rsidR="00437598" w:rsidRPr="009E334C">
        <w:t xml:space="preserve"> випадком;</w:t>
      </w:r>
      <w:r w:rsidR="00437598">
        <w:t xml:space="preserve"> 6) розробка р</w:t>
      </w:r>
      <w:r w:rsidR="00437598" w:rsidRPr="000D2E33">
        <w:t>екомендацій щодо</w:t>
      </w:r>
      <w:r w:rsidR="00437598">
        <w:t xml:space="preserve"> </w:t>
      </w:r>
      <w:r w:rsidR="00437598" w:rsidRPr="000D2E33">
        <w:t xml:space="preserve">спрямованої зміни </w:t>
      </w:r>
      <w:r w:rsidR="00437598" w:rsidRPr="001461C9">
        <w:t>експлуатаційних характеристик</w:t>
      </w:r>
      <w:r w:rsidR="00437598">
        <w:t xml:space="preserve"> КСЕ шляхом </w:t>
      </w:r>
      <w:proofErr w:type="spellStart"/>
      <w:r w:rsidR="00437598" w:rsidRPr="001461C9">
        <w:t>акусто</w:t>
      </w:r>
      <w:r w:rsidR="00437598">
        <w:t>стимульованої</w:t>
      </w:r>
      <w:proofErr w:type="spellEnd"/>
      <w:r w:rsidR="00437598" w:rsidRPr="001461C9">
        <w:t xml:space="preserve"> </w:t>
      </w:r>
      <w:proofErr w:type="spellStart"/>
      <w:r w:rsidR="00437598" w:rsidRPr="001461C9">
        <w:t>деактивації</w:t>
      </w:r>
      <w:proofErr w:type="spellEnd"/>
      <w:r w:rsidR="00437598" w:rsidRPr="001461C9">
        <w:t xml:space="preserve"> дефектів</w:t>
      </w:r>
      <w:r w:rsidR="00437598">
        <w:t>.</w:t>
      </w:r>
    </w:p>
    <w:p w:rsidR="00437598" w:rsidRDefault="00437598" w:rsidP="00437598">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 декількома факторами. А саме</w:t>
      </w:r>
    </w:p>
    <w:p w:rsidR="00437598" w:rsidRDefault="00437598" w:rsidP="00437598">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Default="00437598" w:rsidP="00437598">
      <w:pPr>
        <w:ind w:firstLine="0"/>
      </w:pPr>
      <w:r>
        <w:t xml:space="preserve">б) високим ступенем вивченості параметрів </w:t>
      </w:r>
      <w:r>
        <w:rPr>
          <w:lang w:val="en-US"/>
        </w:rPr>
        <w:t>Fe</w:t>
      </w:r>
      <w:r w:rsidRPr="001461C9">
        <w:t>-</w:t>
      </w:r>
      <w:r>
        <w:rPr>
          <w:lang w:val="en-US"/>
        </w:rPr>
        <w:t>B</w:t>
      </w:r>
      <w:r>
        <w:t>;</w:t>
      </w:r>
    </w:p>
    <w:p w:rsidR="00437598" w:rsidRDefault="00437598" w:rsidP="00437598">
      <w:pPr>
        <w:ind w:firstLine="0"/>
      </w:pPr>
      <w:r>
        <w:t>в) легкістю ініціації перебудови комплексу: пара руйнується під впливом освітленн</w:t>
      </w:r>
      <w:r w:rsidR="00D3212A">
        <w:t>я</w:t>
      </w:r>
      <w:r>
        <w:t xml:space="preserve"> і відновлюється у темряві, причому характерний час останнього процесу при кімнатних температурах складає десятки хвилин;</w:t>
      </w:r>
    </w:p>
    <w:p w:rsidR="00437598" w:rsidRPr="00712E5F" w:rsidRDefault="00437598" w:rsidP="00437598">
      <w:pPr>
        <w:ind w:firstLine="0"/>
      </w:pPr>
      <w:r>
        <w:t xml:space="preserve">г) з компонентами пари пов’язана зміна об’єму кристалу </w:t>
      </w:r>
      <w:r w:rsidRPr="00712E5F">
        <w:t>∆Ω</w:t>
      </w:r>
      <w:r>
        <w:t xml:space="preserve"> різного знаку: </w:t>
      </w:r>
      <w:r w:rsidRPr="00712E5F">
        <w:t xml:space="preserve">бор є </w:t>
      </w:r>
      <w:r>
        <w:t xml:space="preserve">домішкою </w:t>
      </w:r>
      <w:r w:rsidRPr="00712E5F">
        <w:t>зам</w:t>
      </w:r>
      <w:r>
        <w:t>і</w:t>
      </w:r>
      <w:r w:rsidRPr="00712E5F">
        <w:t xml:space="preserve">щення з </w:t>
      </w:r>
      <w:r>
        <w:t>і</w:t>
      </w:r>
      <w:r w:rsidRPr="00712E5F">
        <w:t>онним рад</w:t>
      </w:r>
      <w:r>
        <w:t>і</w:t>
      </w:r>
      <w:r w:rsidRPr="00712E5F">
        <w:t>усом, який менший н</w:t>
      </w:r>
      <w:r>
        <w:t>і</w:t>
      </w:r>
      <w:r w:rsidRPr="00712E5F">
        <w:t xml:space="preserve">ж для </w:t>
      </w:r>
      <w:r>
        <w:t xml:space="preserve">атомів кремнію </w:t>
      </w:r>
      <w:proofErr w:type="spellStart"/>
      <w:r w:rsidRPr="00712E5F">
        <w:t>S</w:t>
      </w:r>
      <w:r>
        <w:t>і</w:t>
      </w:r>
      <w:proofErr w:type="spellEnd"/>
      <w:r>
        <w:t>,</w:t>
      </w:r>
      <w:r w:rsidRPr="003C08B9">
        <w:t xml:space="preserve"> </w:t>
      </w:r>
      <w:r w:rsidRPr="00712E5F">
        <w:t>тод</w:t>
      </w:r>
      <w:r>
        <w:t>і</w:t>
      </w:r>
      <w:r w:rsidRPr="00712E5F">
        <w:t xml:space="preserve"> як</w:t>
      </w:r>
      <w:r>
        <w:t xml:space="preserve"> </w:t>
      </w:r>
      <w:r w:rsidRPr="00712E5F">
        <w:t xml:space="preserve">для </w:t>
      </w:r>
      <w:proofErr w:type="spellStart"/>
      <w:r w:rsidRPr="00712E5F">
        <w:t>м</w:t>
      </w:r>
      <w:r>
        <w:t>і</w:t>
      </w:r>
      <w:r w:rsidRPr="00712E5F">
        <w:t>жвузлового</w:t>
      </w:r>
      <w:proofErr w:type="spellEnd"/>
      <w:r w:rsidRPr="00712E5F">
        <w:t xml:space="preserve"> зал</w:t>
      </w:r>
      <w:r>
        <w:t>і</w:t>
      </w:r>
      <w:r w:rsidRPr="00712E5F">
        <w:t>за ∆Ω</w:t>
      </w:r>
      <w:r>
        <w:t xml:space="preserve"> &gt; 0 – а саме 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437598" w:rsidRDefault="00437598" w:rsidP="00437598">
      <w:r>
        <w:t>Р</w:t>
      </w:r>
      <w:r w:rsidRPr="00351A81">
        <w:t>озроб</w:t>
      </w:r>
      <w:r>
        <w:t>ка</w:t>
      </w:r>
      <w:r w:rsidRPr="00351A81">
        <w:t xml:space="preserve"> методу </w:t>
      </w:r>
      <w:proofErr w:type="spellStart"/>
      <w:r w:rsidRPr="00351A81">
        <w:t>характеризації</w:t>
      </w:r>
      <w:proofErr w:type="spellEnd"/>
      <w:r w:rsidRPr="00351A81">
        <w:t xml:space="preserve"> </w:t>
      </w:r>
      <w:proofErr w:type="spellStart"/>
      <w:r w:rsidRPr="00351A81">
        <w:t>домішкового</w:t>
      </w:r>
      <w:proofErr w:type="spellEnd"/>
      <w:r w:rsidRPr="00351A81">
        <w:t xml:space="preserve"> складу сонячних елементів на основі вимірювання ВАХ </w:t>
      </w:r>
      <w:r>
        <w:t xml:space="preserve">передбачається шляхом теоретичного моделювання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w:t>
      </w:r>
      <w:r w:rsidRPr="00E17462">
        <w:t>240 мкм) та ступенем легування (</w:t>
      </w:r>
      <w:r w:rsidRPr="00E17462">
        <w:rPr>
          <w:szCs w:val="28"/>
        </w:rPr>
        <w:t>10</w:t>
      </w:r>
      <w:r w:rsidRPr="00E17462">
        <w:rPr>
          <w:szCs w:val="28"/>
          <w:vertAlign w:val="superscript"/>
        </w:rPr>
        <w:t>15</w:t>
      </w:r>
      <w:r w:rsidRPr="00E17462">
        <w:rPr>
          <w:szCs w:val="28"/>
        </w:rPr>
        <w:t>÷10</w:t>
      </w:r>
      <w:r w:rsidRPr="00E17462">
        <w:rPr>
          <w:szCs w:val="28"/>
          <w:vertAlign w:val="superscript"/>
        </w:rPr>
        <w:t>17</w:t>
      </w:r>
      <w:r w:rsidRPr="00E17462">
        <w:rPr>
          <w:szCs w:val="28"/>
        </w:rPr>
        <w:t xml:space="preserve"> см</w:t>
      </w:r>
      <w:r w:rsidRPr="00E17462">
        <w:rPr>
          <w:szCs w:val="28"/>
          <w:vertAlign w:val="superscript"/>
        </w:rPr>
        <w:t>-3</w:t>
      </w:r>
      <w:r w:rsidRPr="00E17462">
        <w:t xml:space="preserve">) бази </w:t>
      </w:r>
      <w:r>
        <w:t xml:space="preserve">при варіації </w:t>
      </w:r>
      <w:r w:rsidRPr="00E17462">
        <w:t>концентраці</w:t>
      </w:r>
      <w:r>
        <w:t>ї</w:t>
      </w:r>
      <w:r w:rsidRPr="00E17462">
        <w:t xml:space="preserve"> домішки </w:t>
      </w:r>
      <w:r>
        <w:t xml:space="preserve">в інтервалі </w:t>
      </w:r>
      <w:r w:rsidRPr="00E17462">
        <w:rPr>
          <w:szCs w:val="28"/>
        </w:rPr>
        <w:t>10</w:t>
      </w:r>
      <w:r w:rsidRPr="00E17462">
        <w:rPr>
          <w:szCs w:val="28"/>
          <w:vertAlign w:val="superscript"/>
        </w:rPr>
        <w:t>10</w:t>
      </w:r>
      <w:r w:rsidRPr="00E17462">
        <w:rPr>
          <w:szCs w:val="28"/>
        </w:rPr>
        <w:t>÷10</w:t>
      </w:r>
      <w:r w:rsidRPr="00E17462">
        <w:rPr>
          <w:szCs w:val="28"/>
          <w:vertAlign w:val="superscript"/>
        </w:rPr>
        <w:t>13</w:t>
      </w:r>
      <w:r w:rsidRPr="00E17462">
        <w:rPr>
          <w:szCs w:val="28"/>
        </w:rPr>
        <w:t xml:space="preserve"> см</w:t>
      </w:r>
      <w:r w:rsidRPr="00E17462">
        <w:rPr>
          <w:szCs w:val="28"/>
          <w:vertAlign w:val="superscript"/>
        </w:rPr>
        <w:t>-3</w:t>
      </w:r>
      <w:r w:rsidRPr="00C93716">
        <w:t xml:space="preserve"> </w:t>
      </w:r>
      <w:r>
        <w:t>для температурного діапазону 290-340 К</w:t>
      </w:r>
      <w:r w:rsidRPr="00E17462">
        <w:t xml:space="preserve">. При цьому </w:t>
      </w:r>
      <w:r>
        <w:t xml:space="preserve">буде враховано </w:t>
      </w:r>
      <w:r w:rsidRPr="00E17462">
        <w:t xml:space="preserve">можливість знаходження атомів заліза у </w:t>
      </w:r>
      <w:proofErr w:type="spellStart"/>
      <w:r w:rsidRPr="00E17462">
        <w:t>міжвузольному</w:t>
      </w:r>
      <w:proofErr w:type="spellEnd"/>
      <w:r w:rsidRPr="00E17462">
        <w:t xml:space="preserve"> стані</w:t>
      </w:r>
      <w:r>
        <w:t xml:space="preserve"> та </w:t>
      </w:r>
      <w:r w:rsidRPr="00E17462">
        <w:t>у складі пари Fe-B, а також різні зарядові стани дефекту. Розрахунки будуть здійснені за допомогою симулятора сонячних елементів SCAPS 3.3.08</w:t>
      </w:r>
      <w: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t>дво-діодної</w:t>
      </w:r>
      <w:proofErr w:type="spellEnd"/>
      <w:r>
        <w:t xml:space="preserve"> моделі з використанням </w:t>
      </w:r>
      <w:proofErr w:type="spellStart"/>
      <w:r>
        <w:t>мета-еврістичного</w:t>
      </w:r>
      <w:proofErr w:type="spellEnd"/>
      <w:r>
        <w:t xml:space="preserve"> методу оптимізації </w:t>
      </w:r>
      <w:proofErr w:type="spellStart"/>
      <w:r w:rsidRPr="009C3923">
        <w:t>Jaya</w:t>
      </w:r>
      <w:proofErr w:type="spellEnd"/>
      <w:r>
        <w:t xml:space="preserve">. Останній етап – налаштовування (підбір кількостей схованих шарів та </w:t>
      </w:r>
      <w:r>
        <w:lastRenderedPageBreak/>
        <w:t xml:space="preserve">нейронів в них, методу </w:t>
      </w:r>
      <w:proofErr w:type="spellStart"/>
      <w:r>
        <w:t>регуляризації</w:t>
      </w:r>
      <w:proofErr w:type="spellEnd"/>
      <w: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76705B">
        <w:t>Keras</w:t>
      </w:r>
      <w:proofErr w:type="spellEnd"/>
      <w:r>
        <w:t>.</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Надається інформація про:</w:t>
      </w:r>
    </w:p>
    <w:p w:rsidR="001E0501" w:rsidRDefault="001E0501" w:rsidP="008C202E">
      <w:pPr>
        <w:pStyle w:val="Normal1"/>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1E0501" w:rsidRDefault="00437598" w:rsidP="00437598">
      <w:r>
        <w:t xml:space="preserve">Досвід наукової роботи Оліха О.Я. – 24 роки., він є автором понад 70 наукових публікацій, серед яких 40 статей (з них 10 – одноосібних робіт </w:t>
      </w:r>
      <w:r w:rsidRPr="007521CF">
        <w:t xml:space="preserve">у фахових періодичних виданнях, індексованих у </w:t>
      </w:r>
      <w:proofErr w:type="spellStart"/>
      <w:r w:rsidRPr="007521CF">
        <w:t>Scopus</w:t>
      </w:r>
      <w:proofErr w:type="spellEnd"/>
      <w:r>
        <w:t xml:space="preserve">; зокрема 2 та 3 подібні роботи </w:t>
      </w:r>
      <w:r w:rsidRPr="007521CF">
        <w:t xml:space="preserve">у виданнях 1-го та 2-го </w:t>
      </w:r>
      <w:proofErr w:type="spellStart"/>
      <w:r w:rsidRPr="007521CF">
        <w:t>квартилів</w:t>
      </w:r>
      <w:proofErr w:type="spellEnd"/>
      <w:r>
        <w:t xml:space="preserve"> відповідно)</w:t>
      </w:r>
      <w:r w:rsidRPr="001461C9">
        <w:t xml:space="preserve">. </w:t>
      </w:r>
      <w:r>
        <w:t>І</w:t>
      </w:r>
      <w:r w:rsidRPr="00FA27A2">
        <w:t xml:space="preserve">ндекс </w:t>
      </w:r>
      <w:proofErr w:type="spellStart"/>
      <w:r w:rsidRPr="00FA27A2">
        <w:t>Хірша</w:t>
      </w:r>
      <w:proofErr w:type="spellEnd"/>
      <w:r w:rsidRPr="00FA27A2">
        <w:t xml:space="preserve"> (</w:t>
      </w:r>
      <w:proofErr w:type="spellStart"/>
      <w:r w:rsidRPr="00FA27A2">
        <w:t>Scopus</w:t>
      </w:r>
      <w:proofErr w:type="spellEnd"/>
      <w:r w:rsidRPr="00FA27A2">
        <w:t>)</w:t>
      </w:r>
      <w:r>
        <w:t xml:space="preserve"> дорівнює 7. Основна тематика досліджень: використання ультразвуку для </w:t>
      </w:r>
      <w:proofErr w:type="spellStart"/>
      <w:r>
        <w:t>характеризації</w:t>
      </w:r>
      <w:proofErr w:type="spellEnd"/>
      <w:r>
        <w:t xml:space="preserve"> та модифікації властивостей напівпровідникових структур.</w:t>
      </w:r>
      <w:r w:rsidRPr="000F561A">
        <w:t xml:space="preserve"> </w:t>
      </w:r>
      <w:r>
        <w:t xml:space="preserve">Ним </w:t>
      </w:r>
      <w:r w:rsidRPr="000F561A">
        <w:t xml:space="preserve">вперше проведено дослідження перенесення заряду в кремнієвих </w:t>
      </w:r>
      <w:r>
        <w:rPr>
          <w:lang w:val="en-US"/>
        </w:rPr>
        <w:t>p</w:t>
      </w:r>
      <w:r w:rsidRPr="001461C9">
        <w:t>-</w:t>
      </w:r>
      <w:r>
        <w:rPr>
          <w:lang w:val="en-US"/>
        </w:rPr>
        <w:t>n</w:t>
      </w:r>
      <w:r w:rsidRPr="001461C9">
        <w:t xml:space="preserve"> </w:t>
      </w:r>
      <w:r w:rsidRPr="000F561A">
        <w:t xml:space="preserve">структурах </w:t>
      </w:r>
      <w:r>
        <w:t xml:space="preserve">та структурах з бар’єром </w:t>
      </w:r>
      <w:proofErr w:type="spellStart"/>
      <w:r>
        <w:t>Шотки</w:t>
      </w:r>
      <w:proofErr w:type="spellEnd"/>
      <w:r>
        <w:t xml:space="preserve"> </w:t>
      </w:r>
      <w:r w:rsidRPr="000F561A">
        <w:t>за умов ультразвукового</w:t>
      </w:r>
      <w:r>
        <w:t xml:space="preserve"> навантаження; запропоновано м</w:t>
      </w:r>
      <w:r w:rsidRPr="000F561A">
        <w:t xml:space="preserve">одель </w:t>
      </w:r>
      <w:proofErr w:type="spellStart"/>
      <w:r w:rsidRPr="000F561A">
        <w:t>акустоактивного</w:t>
      </w:r>
      <w:proofErr w:type="spellEnd"/>
      <w:r w:rsidRPr="000F561A">
        <w:t xml:space="preserve"> комплексного дефекту</w:t>
      </w:r>
      <w:r>
        <w:t xml:space="preserve">. Він є спеціалістом в області визначення параметрів бар’єрних структур з вольт-амперних характеристик, зокрема з використанням </w:t>
      </w:r>
      <w:proofErr w:type="spellStart"/>
      <w:r>
        <w:t>мета-еврістичних</w:t>
      </w:r>
      <w:proofErr w:type="spellEnd"/>
      <w:r>
        <w:t xml:space="preserve"> методів (</w:t>
      </w:r>
      <w:proofErr w:type="spellStart"/>
      <w:r w:rsidRPr="00433A2C">
        <w:t>Journal</w:t>
      </w:r>
      <w:proofErr w:type="spellEnd"/>
      <w:r w:rsidRPr="00433A2C">
        <w:t xml:space="preserve"> </w:t>
      </w:r>
      <w:proofErr w:type="spellStart"/>
      <w:r w:rsidRPr="00433A2C">
        <w:t>of</w:t>
      </w:r>
      <w:proofErr w:type="spellEnd"/>
      <w:r w:rsidRPr="00433A2C">
        <w:t xml:space="preserve"> </w:t>
      </w:r>
      <w:proofErr w:type="spellStart"/>
      <w:r w:rsidRPr="00433A2C">
        <w:t>Applied</w:t>
      </w:r>
      <w:proofErr w:type="spellEnd"/>
      <w:r w:rsidRPr="00433A2C">
        <w:t xml:space="preserve"> </w:t>
      </w:r>
      <w:proofErr w:type="spellStart"/>
      <w:r w:rsidRPr="00433A2C">
        <w:t>Physics</w:t>
      </w:r>
      <w:proofErr w:type="spellEnd"/>
      <w:r w:rsidRPr="00433A2C">
        <w:t xml:space="preserve">, </w:t>
      </w:r>
      <w:r w:rsidRPr="00207A4D">
        <w:rPr>
          <w:b/>
        </w:rPr>
        <w:t>118</w:t>
      </w:r>
      <w:r w:rsidRPr="00433A2C">
        <w:t>, 024502</w:t>
      </w:r>
      <w:r>
        <w:t xml:space="preserve">). Також він є автором роботи, де проаналізовано зв’язок величини фактору неідеальності кремнієвої </w:t>
      </w:r>
      <w:r w:rsidRPr="00351A81">
        <w:rPr>
          <w:i/>
        </w:rPr>
        <w:t>n</w:t>
      </w:r>
      <w:r w:rsidRPr="00351A81">
        <w:rPr>
          <w:vertAlign w:val="superscript"/>
        </w:rPr>
        <w:t>+</w:t>
      </w:r>
      <w:r w:rsidRPr="00351A81">
        <w:t>-</w:t>
      </w:r>
      <w:r w:rsidRPr="00351A81">
        <w:rPr>
          <w:i/>
        </w:rPr>
        <w:t>p</w:t>
      </w:r>
      <w:r>
        <w:t xml:space="preserve"> з концентрацією атомів </w:t>
      </w:r>
      <w:r w:rsidRPr="00207A4D">
        <w:rPr>
          <w:szCs w:val="24"/>
        </w:rPr>
        <w:t>заліза (</w:t>
      </w:r>
      <w:hyperlink r:id="rId8" w:tooltip="Go to Superlattices and Microstructures on ScienceDirect" w:history="1">
        <w:proofErr w:type="spellStart"/>
        <w:r w:rsidRPr="00207A4D">
          <w:rPr>
            <w:szCs w:val="24"/>
            <w:lang w:val="en-US"/>
          </w:rPr>
          <w:t>Superlattices</w:t>
        </w:r>
        <w:proofErr w:type="spellEnd"/>
        <w:r w:rsidRPr="001461C9">
          <w:rPr>
            <w:szCs w:val="24"/>
          </w:rPr>
          <w:t xml:space="preserve"> </w:t>
        </w:r>
        <w:r w:rsidRPr="00207A4D">
          <w:rPr>
            <w:szCs w:val="24"/>
            <w:lang w:val="en-US"/>
          </w:rPr>
          <w:t>and</w:t>
        </w:r>
        <w:r w:rsidRPr="001461C9">
          <w:rPr>
            <w:szCs w:val="24"/>
          </w:rPr>
          <w:t xml:space="preserve"> </w:t>
        </w:r>
        <w:r w:rsidRPr="00207A4D">
          <w:rPr>
            <w:szCs w:val="24"/>
            <w:lang w:val="en-US"/>
          </w:rPr>
          <w:t>Microstructures</w:t>
        </w:r>
      </w:hyperlink>
      <w:r w:rsidRPr="001461C9">
        <w:rPr>
          <w:szCs w:val="24"/>
        </w:rPr>
        <w:t xml:space="preserve">, </w:t>
      </w:r>
      <w:r w:rsidRPr="001461C9">
        <w:rPr>
          <w:b/>
          <w:szCs w:val="24"/>
        </w:rPr>
        <w:t>136</w:t>
      </w:r>
      <w:r w:rsidRPr="001461C9">
        <w:rPr>
          <w:szCs w:val="24"/>
        </w:rPr>
        <w:t>, 106309</w:t>
      </w:r>
      <w:r w:rsidRPr="00207A4D">
        <w:rPr>
          <w:szCs w:val="24"/>
        </w:rPr>
        <w:t xml:space="preserve">), </w:t>
      </w:r>
      <w:r>
        <w:t xml:space="preserve">яка є підґрунтям запропонованого у </w:t>
      </w:r>
      <w:proofErr w:type="spellStart"/>
      <w:r>
        <w:t>проєкті</w:t>
      </w:r>
      <w:proofErr w:type="spellEnd"/>
      <w:r>
        <w:t xml:space="preserve"> методу.</w:t>
      </w:r>
    </w:p>
    <w:p w:rsidR="00816687" w:rsidRDefault="00816687" w:rsidP="00816687">
      <w:pPr>
        <w:rPr>
          <w:lang w:val="uk"/>
        </w:rPr>
      </w:pPr>
      <w:r>
        <w:rPr>
          <w:lang w:val="uk"/>
        </w:rPr>
        <w:t xml:space="preserve">Досвід </w:t>
      </w:r>
      <w:r w:rsidRPr="00816687">
        <w:t>наукової</w:t>
      </w:r>
      <w:r>
        <w:rPr>
          <w:lang w:val="uk"/>
        </w:rPr>
        <w:t xml:space="preserve"> роботи проф. </w:t>
      </w:r>
      <w:proofErr w:type="spellStart"/>
      <w:r>
        <w:rPr>
          <w:lang w:val="uk"/>
        </w:rPr>
        <w:t>Костильова</w:t>
      </w:r>
      <w:proofErr w:type="spellEnd"/>
      <w:r>
        <w:rPr>
          <w:lang w:val="uk"/>
        </w:rPr>
        <w:t xml:space="preserve"> В.П. – 45 років., він є автором понад 270 наукових публікацій, серед яких 1 монографія (у складі авторів), 152 статті (з них 54 роботи у періодичних виданнях, індексованих у </w:t>
      </w:r>
      <w:proofErr w:type="spellStart"/>
      <w:r>
        <w:rPr>
          <w:lang w:val="uk"/>
        </w:rPr>
        <w:t>Scopus</w:t>
      </w:r>
      <w:proofErr w:type="spellEnd"/>
      <w:r>
        <w:rPr>
          <w:lang w:val="uk"/>
        </w:rPr>
        <w:t xml:space="preserve">; зокрема 4 роботи у виданнях 1-го та 8 робіт 2-го </w:t>
      </w:r>
      <w:proofErr w:type="spellStart"/>
      <w:r>
        <w:rPr>
          <w:lang w:val="uk"/>
        </w:rPr>
        <w:t>квартилів</w:t>
      </w:r>
      <w:proofErr w:type="spellEnd"/>
      <w:r>
        <w:rPr>
          <w:lang w:val="uk"/>
        </w:rPr>
        <w:t xml:space="preserve">), 6 патентів України. Індекс </w:t>
      </w:r>
      <w:proofErr w:type="spellStart"/>
      <w:r>
        <w:rPr>
          <w:lang w:val="uk"/>
        </w:rPr>
        <w:t>Хірша</w:t>
      </w:r>
      <w:proofErr w:type="spellEnd"/>
      <w:r>
        <w:rPr>
          <w:lang w:val="uk"/>
        </w:rPr>
        <w:t xml:space="preserve"> (</w:t>
      </w:r>
      <w:proofErr w:type="spellStart"/>
      <w:r>
        <w:rPr>
          <w:lang w:val="uk"/>
        </w:rPr>
        <w:t>Scopus</w:t>
      </w:r>
      <w:proofErr w:type="spellEnd"/>
      <w:r>
        <w:rPr>
          <w:lang w:val="uk"/>
        </w:rPr>
        <w:t>) дорівнює 7.</w:t>
      </w:r>
      <w:r>
        <w:rPr>
          <w:bCs/>
          <w:lang w:val="uk"/>
        </w:rPr>
        <w:t xml:space="preserve"> Основними напрямками наукової діяльності В. П. </w:t>
      </w:r>
      <w:proofErr w:type="spellStart"/>
      <w:r>
        <w:rPr>
          <w:bCs/>
          <w:lang w:val="uk"/>
        </w:rPr>
        <w:t>Костильова</w:t>
      </w:r>
      <w:proofErr w:type="spellEnd"/>
      <w:r>
        <w:rPr>
          <w:bCs/>
          <w:lang w:val="uk"/>
        </w:rPr>
        <w:t xml:space="preserve"> є комплексне дослідження електрофізичних, </w:t>
      </w:r>
      <w:r>
        <w:rPr>
          <w:bCs/>
          <w:lang w:val="uk"/>
        </w:rPr>
        <w:lastRenderedPageBreak/>
        <w:t xml:space="preserve">фотоелектричних і оптичних процесів в багатошарових </w:t>
      </w:r>
      <w:proofErr w:type="spellStart"/>
      <w:r>
        <w:rPr>
          <w:bCs/>
          <w:lang w:val="uk"/>
        </w:rPr>
        <w:t>фоточутливих</w:t>
      </w:r>
      <w:proofErr w:type="spellEnd"/>
      <w:r>
        <w:rPr>
          <w:bCs/>
          <w:lang w:val="uk"/>
        </w:rPr>
        <w:t xml:space="preserve"> структурах на основі кремнію, розроблення фізичних і технологічних принципів створення нових типів фотоелектричних приладів і сонячних елементів на їх основі, а також розробка і створення нових методів і методик дослідження зазначених приладів і структур. </w:t>
      </w:r>
      <w:r>
        <w:rPr>
          <w:lang w:val="uk"/>
        </w:rPr>
        <w:t xml:space="preserve">В результаті проведених досліджень були з’ясовані особливості протікання процесів генерації-рекомбінації та збирання </w:t>
      </w:r>
      <w:proofErr w:type="spellStart"/>
      <w:r>
        <w:rPr>
          <w:lang w:val="uk"/>
        </w:rPr>
        <w:t>нерівноважних</w:t>
      </w:r>
      <w:proofErr w:type="spellEnd"/>
      <w:r>
        <w:rPr>
          <w:lang w:val="uk"/>
        </w:rPr>
        <w:t xml:space="preserve"> носіїв заряду в </w:t>
      </w:r>
      <w:proofErr w:type="spellStart"/>
      <w:r>
        <w:rPr>
          <w:lang w:val="uk"/>
        </w:rPr>
        <w:t>кремнійових</w:t>
      </w:r>
      <w:proofErr w:type="spellEnd"/>
      <w:r>
        <w:rPr>
          <w:lang w:val="uk"/>
        </w:rPr>
        <w:t xml:space="preserve"> структурах з </w:t>
      </w:r>
      <w:proofErr w:type="spellStart"/>
      <w:r>
        <w:rPr>
          <w:lang w:val="uk"/>
        </w:rPr>
        <w:t>приповерхневими</w:t>
      </w:r>
      <w:proofErr w:type="spellEnd"/>
      <w:r>
        <w:rPr>
          <w:lang w:val="uk"/>
        </w:rPr>
        <w:t xml:space="preserve"> дифузійно-польовими бар’єрами та </w:t>
      </w:r>
      <w:proofErr w:type="spellStart"/>
      <w:r>
        <w:rPr>
          <w:lang w:val="uk"/>
        </w:rPr>
        <w:t>гетеро-переходами</w:t>
      </w:r>
      <w:proofErr w:type="spellEnd"/>
      <w:r>
        <w:rPr>
          <w:lang w:val="uk"/>
        </w:rPr>
        <w:t xml:space="preserve"> (</w:t>
      </w:r>
      <w:r>
        <w:rPr>
          <w:bCs/>
          <w:lang w:val="uk"/>
        </w:rPr>
        <w:t xml:space="preserve">т.ч. на основі </w:t>
      </w:r>
      <w:proofErr w:type="spellStart"/>
      <w:r>
        <w:rPr>
          <w:bCs/>
          <w:lang w:val="uk"/>
        </w:rPr>
        <w:t>гетероструктур</w:t>
      </w:r>
      <w:proofErr w:type="spellEnd"/>
      <w:r>
        <w:rPr>
          <w:bCs/>
          <w:lang w:val="uk"/>
        </w:rPr>
        <w:t xml:space="preserve"> </w:t>
      </w:r>
      <w:r>
        <w:rPr>
          <w:bCs/>
          <w:lang w:val="en-US"/>
        </w:rPr>
        <w:t>p</w:t>
      </w:r>
      <w:r>
        <w:rPr>
          <w:bCs/>
          <w:vertAlign w:val="superscript"/>
          <w:lang w:val="uk"/>
        </w:rPr>
        <w:t>+</w:t>
      </w:r>
      <w:r>
        <w:rPr>
          <w:bCs/>
          <w:lang w:val="uk"/>
        </w:rPr>
        <w:t>-</w:t>
      </w:r>
      <w:r>
        <w:rPr>
          <w:rFonts w:cs="Symbol"/>
          <w:bCs/>
          <w:lang w:val="uk"/>
        </w:rPr>
        <w:sym w:font="Symbol" w:char="0061"/>
      </w:r>
      <w:r>
        <w:rPr>
          <w:bCs/>
          <w:lang w:val="uk"/>
        </w:rPr>
        <w:t>-</w:t>
      </w:r>
      <w:r>
        <w:rPr>
          <w:bCs/>
          <w:lang w:val="en-US"/>
        </w:rPr>
        <w:t>Si</w:t>
      </w:r>
      <w:r>
        <w:rPr>
          <w:bCs/>
          <w:lang w:val="uk"/>
        </w:rPr>
        <w:t>:</w:t>
      </w:r>
      <w:r>
        <w:rPr>
          <w:bCs/>
          <w:lang w:val="en-US"/>
        </w:rPr>
        <w:t>H</w:t>
      </w:r>
      <w:r>
        <w:rPr>
          <w:bCs/>
          <w:lang w:val="uk"/>
        </w:rPr>
        <w:t>/</w:t>
      </w:r>
      <w:r>
        <w:rPr>
          <w:bCs/>
          <w:lang w:val="en-US"/>
        </w:rPr>
        <w:t>n</w:t>
      </w:r>
      <w:r>
        <w:rPr>
          <w:bCs/>
          <w:lang w:val="uk"/>
        </w:rPr>
        <w:t>-</w:t>
      </w:r>
      <w:r>
        <w:rPr>
          <w:bCs/>
          <w:lang w:val="en-US"/>
        </w:rPr>
        <w:t>c</w:t>
      </w:r>
      <w:r>
        <w:rPr>
          <w:bCs/>
          <w:lang w:val="uk"/>
        </w:rPr>
        <w:t>-</w:t>
      </w:r>
      <w:r>
        <w:rPr>
          <w:bCs/>
          <w:lang w:val="en-US"/>
        </w:rPr>
        <w:t>Si</w:t>
      </w:r>
      <w:r>
        <w:rPr>
          <w:bCs/>
          <w:lang w:val="uk"/>
        </w:rPr>
        <w:t>/</w:t>
      </w:r>
      <w:r>
        <w:rPr>
          <w:bCs/>
          <w:lang w:val="en-US"/>
        </w:rPr>
        <w:t>n</w:t>
      </w:r>
      <w:r>
        <w:rPr>
          <w:bCs/>
          <w:vertAlign w:val="superscript"/>
          <w:lang w:val="uk"/>
        </w:rPr>
        <w:t>+</w:t>
      </w:r>
      <w:r>
        <w:rPr>
          <w:bCs/>
          <w:lang w:val="uk"/>
        </w:rPr>
        <w:t>-</w:t>
      </w:r>
      <w:r>
        <w:rPr>
          <w:rFonts w:cs="Symbol"/>
          <w:bCs/>
          <w:lang w:val="uk"/>
        </w:rPr>
        <w:sym w:font="Symbol" w:char="0061"/>
      </w:r>
      <w:r>
        <w:rPr>
          <w:bCs/>
          <w:lang w:val="uk"/>
        </w:rPr>
        <w:t>-</w:t>
      </w:r>
      <w:r>
        <w:rPr>
          <w:bCs/>
          <w:lang w:val="en-US"/>
        </w:rPr>
        <w:t>Si</w:t>
      </w:r>
      <w:r>
        <w:rPr>
          <w:bCs/>
          <w:lang w:val="uk"/>
        </w:rPr>
        <w:t>:</w:t>
      </w:r>
      <w:r>
        <w:rPr>
          <w:bCs/>
          <w:lang w:val="en-US"/>
        </w:rPr>
        <w:t>H</w:t>
      </w:r>
      <w:r>
        <w:rPr>
          <w:bCs/>
          <w:lang w:val="uk"/>
        </w:rPr>
        <w:t xml:space="preserve"> (</w:t>
      </w:r>
      <w:r>
        <w:rPr>
          <w:bCs/>
          <w:lang w:val="en-US"/>
        </w:rPr>
        <w:t>HIT</w:t>
      </w:r>
      <w:r>
        <w:rPr>
          <w:bCs/>
          <w:lang w:val="uk"/>
        </w:rPr>
        <w:t>))</w:t>
      </w:r>
      <w:r>
        <w:rPr>
          <w:lang w:val="uk"/>
        </w:rPr>
        <w:t xml:space="preserve"> в широкому діапазоні зміни температури та рівнів освітленості (</w:t>
      </w:r>
      <w:proofErr w:type="spellStart"/>
      <w:r>
        <w:rPr>
          <w:shd w:val="clear" w:color="auto" w:fill="FFFFFF"/>
          <w:lang w:val="uk"/>
        </w:rPr>
        <w:t>Journal</w:t>
      </w:r>
      <w:proofErr w:type="spellEnd"/>
      <w:r>
        <w:rPr>
          <w:shd w:val="clear" w:color="auto" w:fill="FFFFFF"/>
          <w:lang w:val="uk"/>
        </w:rPr>
        <w:t xml:space="preserve"> </w:t>
      </w:r>
      <w:proofErr w:type="spellStart"/>
      <w:r>
        <w:rPr>
          <w:shd w:val="clear" w:color="auto" w:fill="FFFFFF"/>
          <w:lang w:val="uk"/>
        </w:rPr>
        <w:t>of</w:t>
      </w:r>
      <w:proofErr w:type="spellEnd"/>
      <w:r>
        <w:rPr>
          <w:shd w:val="clear" w:color="auto" w:fill="FFFFFF"/>
          <w:lang w:val="uk"/>
        </w:rPr>
        <w:t xml:space="preserve"> </w:t>
      </w:r>
      <w:proofErr w:type="spellStart"/>
      <w:r>
        <w:rPr>
          <w:shd w:val="clear" w:color="auto" w:fill="FFFFFF"/>
          <w:lang w:val="uk"/>
        </w:rPr>
        <w:t>Applied</w:t>
      </w:r>
      <w:proofErr w:type="spellEnd"/>
      <w:r>
        <w:rPr>
          <w:shd w:val="clear" w:color="auto" w:fill="FFFFFF"/>
          <w:lang w:val="uk"/>
        </w:rPr>
        <w:t xml:space="preserve"> </w:t>
      </w:r>
      <w:proofErr w:type="spellStart"/>
      <w:r>
        <w:rPr>
          <w:shd w:val="clear" w:color="auto" w:fill="FFFFFF"/>
          <w:lang w:val="uk"/>
        </w:rPr>
        <w:t>Physics</w:t>
      </w:r>
      <w:proofErr w:type="spellEnd"/>
      <w:r>
        <w:rPr>
          <w:shd w:val="clear" w:color="auto" w:fill="FFFFFF"/>
          <w:lang w:val="uk"/>
        </w:rPr>
        <w:t xml:space="preserve">, </w:t>
      </w:r>
      <w:r>
        <w:rPr>
          <w:b/>
          <w:shd w:val="clear" w:color="auto" w:fill="FFFFFF"/>
          <w:lang w:val="uk"/>
        </w:rPr>
        <w:t>119</w:t>
      </w:r>
      <w:r>
        <w:rPr>
          <w:shd w:val="clear" w:color="auto" w:fill="FFFFFF"/>
          <w:lang w:val="uk"/>
        </w:rPr>
        <w:t>,</w:t>
      </w:r>
      <w:r>
        <w:rPr>
          <w:shd w:val="clear" w:color="auto" w:fill="FFFFFF"/>
          <w:lang w:val="uk"/>
        </w:rPr>
        <w:t xml:space="preserve"> </w:t>
      </w:r>
      <w:r w:rsidRPr="00816687">
        <w:rPr>
          <w:shd w:val="clear" w:color="auto" w:fill="FFFFFF"/>
          <w:lang w:val="uk"/>
        </w:rPr>
        <w:t>225702</w:t>
      </w:r>
      <w:r>
        <w:rPr>
          <w:shd w:val="clear" w:color="auto" w:fill="FFFFFF"/>
          <w:lang w:val="uk"/>
        </w:rPr>
        <w:t>;</w:t>
      </w:r>
      <w:r>
        <w:rPr>
          <w:shd w:val="clear" w:color="auto" w:fill="FFFFFF"/>
          <w:lang w:val="uk"/>
        </w:rPr>
        <w:t xml:space="preserve"> EEE </w:t>
      </w:r>
      <w:proofErr w:type="spellStart"/>
      <w:r>
        <w:rPr>
          <w:shd w:val="clear" w:color="auto" w:fill="FFFFFF"/>
          <w:lang w:val="uk"/>
        </w:rPr>
        <w:t>Journal</w:t>
      </w:r>
      <w:proofErr w:type="spellEnd"/>
      <w:r>
        <w:rPr>
          <w:shd w:val="clear" w:color="auto" w:fill="FFFFFF"/>
          <w:lang w:val="uk"/>
        </w:rPr>
        <w:t xml:space="preserve"> </w:t>
      </w:r>
      <w:proofErr w:type="spellStart"/>
      <w:r>
        <w:rPr>
          <w:shd w:val="clear" w:color="auto" w:fill="FFFFFF"/>
          <w:lang w:val="uk"/>
        </w:rPr>
        <w:t>of</w:t>
      </w:r>
      <w:proofErr w:type="spellEnd"/>
      <w:r>
        <w:rPr>
          <w:shd w:val="clear" w:color="auto" w:fill="FFFFFF"/>
          <w:lang w:val="uk"/>
        </w:rPr>
        <w:t xml:space="preserve"> </w:t>
      </w:r>
      <w:proofErr w:type="spellStart"/>
      <w:r>
        <w:rPr>
          <w:shd w:val="clear" w:color="auto" w:fill="FFFFFF"/>
          <w:lang w:val="uk"/>
        </w:rPr>
        <w:t>Photovoltaics</w:t>
      </w:r>
      <w:proofErr w:type="spellEnd"/>
      <w:r>
        <w:rPr>
          <w:shd w:val="clear" w:color="auto" w:fill="FFFFFF"/>
          <w:lang w:val="uk"/>
        </w:rPr>
        <w:t xml:space="preserve"> </w:t>
      </w:r>
      <w:r>
        <w:rPr>
          <w:b/>
          <w:shd w:val="clear" w:color="auto" w:fill="FFFFFF"/>
          <w:lang w:val="uk"/>
        </w:rPr>
        <w:t>10</w:t>
      </w:r>
      <w:r>
        <w:rPr>
          <w:b/>
          <w:shd w:val="clear" w:color="auto" w:fill="FFFFFF"/>
          <w:lang w:val="uk"/>
        </w:rPr>
        <w:t>,</w:t>
      </w:r>
      <w:r>
        <w:rPr>
          <w:shd w:val="clear" w:color="auto" w:fill="FFFFFF"/>
          <w:lang w:val="uk"/>
        </w:rPr>
        <w:t xml:space="preserve"> 63-69)</w:t>
      </w:r>
      <w:r>
        <w:rPr>
          <w:lang w:val="uk"/>
        </w:rPr>
        <w:t xml:space="preserve">, запропонований новий механізм прояву впливу екситонів на </w:t>
      </w:r>
      <w:proofErr w:type="spellStart"/>
      <w:r>
        <w:rPr>
          <w:lang w:val="uk"/>
        </w:rPr>
        <w:t>рекомбинацію</w:t>
      </w:r>
      <w:proofErr w:type="spellEnd"/>
      <w:r>
        <w:rPr>
          <w:lang w:val="uk"/>
        </w:rPr>
        <w:t xml:space="preserve"> </w:t>
      </w:r>
      <w:proofErr w:type="spellStart"/>
      <w:r>
        <w:rPr>
          <w:lang w:val="uk"/>
        </w:rPr>
        <w:t>нерівноважних</w:t>
      </w:r>
      <w:proofErr w:type="spellEnd"/>
      <w:r>
        <w:rPr>
          <w:lang w:val="uk"/>
        </w:rPr>
        <w:t xml:space="preserve"> носіїв заряду в кремнії за рахунок безвипромінювальної анігіляції екситонів по механізму </w:t>
      </w:r>
      <w:proofErr w:type="spellStart"/>
      <w:r>
        <w:rPr>
          <w:lang w:val="uk"/>
        </w:rPr>
        <w:t>Оже</w:t>
      </w:r>
      <w:proofErr w:type="spellEnd"/>
      <w:r>
        <w:rPr>
          <w:lang w:val="uk"/>
        </w:rPr>
        <w:t xml:space="preserve"> за участю глибоких домішкових центрів. Отримані результати дозволили розробити технологію виготовлення високоефективних кремнієвих перетворювачів сонячної енергії наземного та космічного призначення з коефіцієнтом корисної дії до 19% в умовах АМ 1,5, розроблені фізико-технологічні принципи зменшення на 30-40% оптичних втрат в фотоперетворювачах завдяки використанню багатошарових </w:t>
      </w:r>
      <w:proofErr w:type="spellStart"/>
      <w:r>
        <w:rPr>
          <w:lang w:val="uk"/>
        </w:rPr>
        <w:t>антивідбиваючих</w:t>
      </w:r>
      <w:proofErr w:type="spellEnd"/>
      <w:r>
        <w:rPr>
          <w:lang w:val="uk"/>
        </w:rPr>
        <w:t xml:space="preserve"> покриттів і зменшення омічних втрат. </w:t>
      </w:r>
    </w:p>
    <w:p w:rsidR="00816687" w:rsidRDefault="00816687" w:rsidP="00816687">
      <w:pPr>
        <w:ind w:firstLine="708"/>
        <w:rPr>
          <w:bCs/>
          <w:szCs w:val="24"/>
          <w:lang w:val="ru"/>
        </w:rPr>
      </w:pPr>
      <w:r>
        <w:rPr>
          <w:rFonts w:eastAsia="Calibri" w:cs="Times New Roman"/>
          <w:lang w:val="ru" w:eastAsia="zh-CN" w:bidi="ar"/>
        </w:rPr>
        <w:t xml:space="preserve">В рамках </w:t>
      </w:r>
      <w:proofErr w:type="spellStart"/>
      <w:r>
        <w:rPr>
          <w:rFonts w:eastAsia="Calibri" w:cs="Times New Roman"/>
          <w:lang w:val="ru" w:eastAsia="zh-CN" w:bidi="ar"/>
        </w:rPr>
        <w:t>Загальнодержавної</w:t>
      </w:r>
      <w:proofErr w:type="spellEnd"/>
      <w:r>
        <w:rPr>
          <w:rFonts w:eastAsia="Calibri" w:cs="Times New Roman"/>
          <w:lang w:val="ru" w:eastAsia="zh-CN" w:bidi="ar"/>
        </w:rPr>
        <w:t xml:space="preserve"> (</w:t>
      </w:r>
      <w:proofErr w:type="spellStart"/>
      <w:r>
        <w:rPr>
          <w:rFonts w:eastAsia="Calibri" w:cs="Times New Roman"/>
          <w:lang w:val="ru" w:eastAsia="zh-CN" w:bidi="ar"/>
        </w:rPr>
        <w:t>Національної</w:t>
      </w:r>
      <w:proofErr w:type="spellEnd"/>
      <w:r>
        <w:rPr>
          <w:rFonts w:eastAsia="Calibri" w:cs="Times New Roman"/>
          <w:lang w:val="ru" w:eastAsia="zh-CN" w:bidi="ar"/>
        </w:rPr>
        <w:t xml:space="preserve">) </w:t>
      </w:r>
      <w:proofErr w:type="spellStart"/>
      <w:r>
        <w:rPr>
          <w:rFonts w:eastAsia="Calibri" w:cs="Times New Roman"/>
          <w:lang w:val="ru" w:eastAsia="zh-CN" w:bidi="ar"/>
        </w:rPr>
        <w:t>космічної</w:t>
      </w:r>
      <w:proofErr w:type="spellEnd"/>
      <w:r>
        <w:rPr>
          <w:rFonts w:eastAsia="Calibri" w:cs="Times New Roman"/>
          <w:lang w:val="ru" w:eastAsia="zh-CN" w:bidi="ar"/>
        </w:rPr>
        <w:t xml:space="preserve"> </w:t>
      </w:r>
      <w:proofErr w:type="spellStart"/>
      <w:r>
        <w:rPr>
          <w:rFonts w:eastAsia="Calibri" w:cs="Times New Roman"/>
          <w:lang w:val="ru" w:eastAsia="zh-CN" w:bidi="ar"/>
        </w:rPr>
        <w:t>програми</w:t>
      </w:r>
      <w:proofErr w:type="spellEnd"/>
      <w:r>
        <w:rPr>
          <w:rFonts w:eastAsia="Calibri" w:cs="Times New Roman"/>
          <w:lang w:val="ru" w:eastAsia="zh-CN" w:bidi="ar"/>
        </w:rPr>
        <w:t xml:space="preserve">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при </w:t>
      </w:r>
      <w:proofErr w:type="spellStart"/>
      <w:r>
        <w:rPr>
          <w:rFonts w:eastAsia="Calibri" w:cs="Times New Roman"/>
          <w:lang w:val="ru" w:eastAsia="zh-CN" w:bidi="ar"/>
        </w:rPr>
        <w:t>його</w:t>
      </w:r>
      <w:proofErr w:type="spellEnd"/>
      <w:r>
        <w:rPr>
          <w:rFonts w:eastAsia="Calibri" w:cs="Times New Roman"/>
          <w:lang w:val="ru" w:eastAsia="zh-CN" w:bidi="ar"/>
        </w:rPr>
        <w:t xml:space="preserve"> </w:t>
      </w:r>
      <w:proofErr w:type="spellStart"/>
      <w:r>
        <w:rPr>
          <w:rFonts w:eastAsia="Calibri" w:cs="Times New Roman"/>
          <w:lang w:val="ru" w:eastAsia="zh-CN" w:bidi="ar"/>
        </w:rPr>
        <w:t>активній</w:t>
      </w:r>
      <w:proofErr w:type="spellEnd"/>
      <w:r>
        <w:rPr>
          <w:rFonts w:eastAsia="Calibri" w:cs="Times New Roman"/>
          <w:lang w:val="ru" w:eastAsia="zh-CN" w:bidi="ar"/>
        </w:rPr>
        <w:t xml:space="preserve"> </w:t>
      </w:r>
      <w:proofErr w:type="spellStart"/>
      <w:r>
        <w:rPr>
          <w:rFonts w:eastAsia="Calibri" w:cs="Times New Roman"/>
          <w:lang w:val="ru" w:eastAsia="zh-CN" w:bidi="ar"/>
        </w:rPr>
        <w:t>творчій</w:t>
      </w:r>
      <w:proofErr w:type="spellEnd"/>
      <w:r>
        <w:rPr>
          <w:rFonts w:eastAsia="Calibri" w:cs="Times New Roman"/>
          <w:lang w:val="ru" w:eastAsia="zh-CN" w:bidi="ar"/>
        </w:rPr>
        <w:t xml:space="preserve"> </w:t>
      </w:r>
      <w:proofErr w:type="spellStart"/>
      <w:r>
        <w:rPr>
          <w:rFonts w:eastAsia="Calibri" w:cs="Times New Roman"/>
          <w:lang w:val="ru" w:eastAsia="zh-CN" w:bidi="ar"/>
        </w:rPr>
        <w:t>участі</w:t>
      </w:r>
      <w:proofErr w:type="spellEnd"/>
      <w:r>
        <w:rPr>
          <w:rFonts w:eastAsia="Calibri" w:cs="Times New Roman"/>
          <w:lang w:val="ru" w:eastAsia="zh-CN" w:bidi="ar"/>
        </w:rPr>
        <w:t xml:space="preserve"> </w:t>
      </w:r>
      <w:proofErr w:type="spellStart"/>
      <w:r>
        <w:rPr>
          <w:rFonts w:eastAsia="Calibri" w:cs="Times New Roman"/>
          <w:lang w:val="ru" w:eastAsia="zh-CN" w:bidi="ar"/>
        </w:rPr>
        <w:t>були</w:t>
      </w:r>
      <w:proofErr w:type="spellEnd"/>
      <w:r>
        <w:rPr>
          <w:rFonts w:eastAsia="Calibri" w:cs="Times New Roman"/>
          <w:lang w:val="ru" w:eastAsia="zh-CN" w:bidi="ar"/>
        </w:rPr>
        <w:t xml:space="preserve"> </w:t>
      </w:r>
      <w:proofErr w:type="spellStart"/>
      <w:r>
        <w:rPr>
          <w:rFonts w:eastAsia="Calibri" w:cs="Times New Roman"/>
          <w:lang w:val="ru" w:eastAsia="zh-CN" w:bidi="ar"/>
        </w:rPr>
        <w:t>розроблені</w:t>
      </w:r>
      <w:proofErr w:type="spellEnd"/>
      <w:r>
        <w:rPr>
          <w:rFonts w:eastAsia="Calibri" w:cs="Times New Roman"/>
          <w:lang w:val="ru" w:eastAsia="zh-CN" w:bidi="ar"/>
        </w:rPr>
        <w:t xml:space="preserve"> і </w:t>
      </w:r>
      <w:proofErr w:type="spellStart"/>
      <w:r>
        <w:rPr>
          <w:rFonts w:eastAsia="Calibri" w:cs="Times New Roman"/>
          <w:lang w:val="ru" w:eastAsia="zh-CN" w:bidi="ar"/>
        </w:rPr>
        <w:t>впроваджені</w:t>
      </w:r>
      <w:proofErr w:type="spellEnd"/>
      <w:r>
        <w:rPr>
          <w:rFonts w:eastAsia="Calibri" w:cs="Times New Roman"/>
          <w:lang w:val="ru" w:eastAsia="zh-CN" w:bidi="ar"/>
        </w:rPr>
        <w:t xml:space="preserve"> у </w:t>
      </w:r>
      <w:proofErr w:type="spellStart"/>
      <w:r>
        <w:rPr>
          <w:rFonts w:eastAsia="Calibri" w:cs="Times New Roman"/>
          <w:lang w:val="ru" w:eastAsia="zh-CN" w:bidi="ar"/>
        </w:rPr>
        <w:t>виробництво</w:t>
      </w:r>
      <w:proofErr w:type="spellEnd"/>
      <w:r>
        <w:rPr>
          <w:rFonts w:eastAsia="Calibri" w:cs="Times New Roman"/>
          <w:lang w:val="ru" w:eastAsia="zh-CN" w:bidi="ar"/>
        </w:rPr>
        <w:t xml:space="preserve"> </w:t>
      </w:r>
      <w:proofErr w:type="spellStart"/>
      <w:r>
        <w:rPr>
          <w:rFonts w:eastAsia="Calibri" w:cs="Times New Roman"/>
          <w:lang w:val="ru" w:eastAsia="zh-CN" w:bidi="ar"/>
        </w:rPr>
        <w:t>високоефективні</w:t>
      </w:r>
      <w:proofErr w:type="spellEnd"/>
      <w:r>
        <w:rPr>
          <w:rFonts w:eastAsia="Calibri" w:cs="Times New Roman"/>
          <w:lang w:val="ru" w:eastAsia="zh-CN" w:bidi="ar"/>
        </w:rPr>
        <w:t xml:space="preserve"> </w:t>
      </w:r>
      <w:proofErr w:type="spellStart"/>
      <w:r>
        <w:rPr>
          <w:rFonts w:eastAsia="Calibri" w:cs="Times New Roman"/>
          <w:lang w:val="ru" w:eastAsia="zh-CN" w:bidi="ar"/>
        </w:rPr>
        <w:t>сонячні</w:t>
      </w:r>
      <w:proofErr w:type="spellEnd"/>
      <w:r>
        <w:rPr>
          <w:rFonts w:eastAsia="Calibri" w:cs="Times New Roman"/>
          <w:lang w:val="ru" w:eastAsia="zh-CN" w:bidi="ar"/>
        </w:rPr>
        <w:t xml:space="preserve"> </w:t>
      </w:r>
      <w:proofErr w:type="spellStart"/>
      <w:r>
        <w:rPr>
          <w:rFonts w:eastAsia="Calibri" w:cs="Times New Roman"/>
          <w:lang w:val="ru" w:eastAsia="zh-CN" w:bidi="ar"/>
        </w:rPr>
        <w:t>батареї</w:t>
      </w:r>
      <w:proofErr w:type="spellEnd"/>
      <w:r>
        <w:rPr>
          <w:rFonts w:eastAsia="Calibri" w:cs="Times New Roman"/>
          <w:lang w:val="ru" w:eastAsia="zh-CN" w:bidi="ar"/>
        </w:rPr>
        <w:t xml:space="preserve"> ААЕИ.564113.001 для </w:t>
      </w:r>
      <w:proofErr w:type="spellStart"/>
      <w:r>
        <w:rPr>
          <w:rFonts w:eastAsia="Calibri" w:cs="Times New Roman"/>
          <w:lang w:val="ru" w:eastAsia="zh-CN" w:bidi="ar"/>
        </w:rPr>
        <w:t>космічних</w:t>
      </w:r>
      <w:proofErr w:type="spellEnd"/>
      <w:r>
        <w:rPr>
          <w:rFonts w:eastAsia="Calibri" w:cs="Times New Roman"/>
          <w:lang w:val="ru" w:eastAsia="zh-CN" w:bidi="ar"/>
        </w:rPr>
        <w:t xml:space="preserve"> </w:t>
      </w:r>
      <w:proofErr w:type="spellStart"/>
      <w:r>
        <w:rPr>
          <w:rFonts w:eastAsia="Calibri" w:cs="Times New Roman"/>
          <w:lang w:val="ru" w:eastAsia="zh-CN" w:bidi="ar"/>
        </w:rPr>
        <w:t>апараті</w:t>
      </w:r>
      <w:proofErr w:type="gramStart"/>
      <w:r>
        <w:rPr>
          <w:rFonts w:eastAsia="Calibri" w:cs="Times New Roman"/>
          <w:lang w:val="ru" w:eastAsia="zh-CN" w:bidi="ar"/>
        </w:rPr>
        <w:t>в</w:t>
      </w:r>
      <w:proofErr w:type="spellEnd"/>
      <w:proofErr w:type="gramEnd"/>
      <w:r>
        <w:rPr>
          <w:rFonts w:eastAsia="Calibri" w:cs="Times New Roman"/>
          <w:lang w:val="ru" w:eastAsia="zh-CN" w:bidi="ar"/>
        </w:rPr>
        <w:t xml:space="preserve"> </w:t>
      </w:r>
      <w:proofErr w:type="gramStart"/>
      <w:r>
        <w:rPr>
          <w:rFonts w:eastAsia="Calibri" w:cs="Times New Roman"/>
          <w:lang w:val="ru" w:eastAsia="zh-CN" w:bidi="ar"/>
        </w:rPr>
        <w:t>нового</w:t>
      </w:r>
      <w:proofErr w:type="gramEnd"/>
      <w:r>
        <w:rPr>
          <w:rFonts w:eastAsia="Calibri" w:cs="Times New Roman"/>
          <w:lang w:val="ru" w:eastAsia="zh-CN" w:bidi="ar"/>
        </w:rPr>
        <w:t xml:space="preserve"> </w:t>
      </w:r>
      <w:proofErr w:type="spellStart"/>
      <w:r>
        <w:rPr>
          <w:rFonts w:eastAsia="Calibri" w:cs="Times New Roman"/>
          <w:lang w:val="ru" w:eastAsia="zh-CN" w:bidi="ar"/>
        </w:rPr>
        <w:t>покоління</w:t>
      </w:r>
      <w:proofErr w:type="spellEnd"/>
      <w:r>
        <w:rPr>
          <w:rFonts w:eastAsia="Calibri" w:cs="Times New Roman"/>
          <w:lang w:val="ru" w:eastAsia="zh-CN" w:bidi="ar"/>
        </w:rPr>
        <w:t xml:space="preserve"> КС5МФ2 «</w:t>
      </w:r>
      <w:proofErr w:type="spellStart"/>
      <w:r>
        <w:rPr>
          <w:rFonts w:eastAsia="Calibri" w:cs="Times New Roman"/>
          <w:lang w:val="ru" w:eastAsia="zh-CN" w:bidi="ar"/>
        </w:rPr>
        <w:t>Мікрон</w:t>
      </w:r>
      <w:proofErr w:type="spellEnd"/>
      <w:r>
        <w:rPr>
          <w:rFonts w:eastAsia="Calibri" w:cs="Times New Roman"/>
          <w:lang w:val="ru" w:eastAsia="zh-CN" w:bidi="ar"/>
        </w:rPr>
        <w:t xml:space="preserve">». В.П. </w:t>
      </w:r>
      <w:proofErr w:type="spellStart"/>
      <w:r>
        <w:rPr>
          <w:rFonts w:eastAsia="Calibri" w:cs="Times New Roman"/>
          <w:lang w:val="ru" w:eastAsia="zh-CN" w:bidi="ar"/>
        </w:rPr>
        <w:t>Костильов</w:t>
      </w:r>
      <w:proofErr w:type="spellEnd"/>
      <w:r>
        <w:rPr>
          <w:rFonts w:eastAsia="Calibri" w:cs="Times New Roman"/>
          <w:lang w:val="ru" w:eastAsia="zh-CN" w:bidi="ar"/>
        </w:rPr>
        <w:t xml:space="preserve"> створив і </w:t>
      </w:r>
      <w:proofErr w:type="spellStart"/>
      <w:r>
        <w:rPr>
          <w:rFonts w:eastAsia="Calibri" w:cs="Times New Roman"/>
          <w:lang w:val="ru" w:eastAsia="zh-CN" w:bidi="ar"/>
        </w:rPr>
        <w:t>очолив</w:t>
      </w:r>
      <w:proofErr w:type="spellEnd"/>
      <w:r>
        <w:rPr>
          <w:rFonts w:eastAsia="Calibri" w:cs="Times New Roman"/>
          <w:lang w:val="ru" w:eastAsia="zh-CN" w:bidi="ar"/>
        </w:rPr>
        <w:t xml:space="preserve"> </w:t>
      </w:r>
      <w:proofErr w:type="spellStart"/>
      <w:r>
        <w:rPr>
          <w:rFonts w:eastAsia="Calibri" w:cs="Times New Roman"/>
          <w:lang w:val="ru" w:eastAsia="zh-CN" w:bidi="ar"/>
        </w:rPr>
        <w:t>єдиний</w:t>
      </w:r>
      <w:proofErr w:type="spellEnd"/>
      <w:r>
        <w:rPr>
          <w:rFonts w:eastAsia="Calibri" w:cs="Times New Roman"/>
          <w:lang w:val="ru" w:eastAsia="zh-CN" w:bidi="ar"/>
        </w:rPr>
        <w:t xml:space="preserve"> в </w:t>
      </w:r>
      <w:proofErr w:type="spellStart"/>
      <w:r>
        <w:rPr>
          <w:rFonts w:eastAsia="Calibri" w:cs="Times New Roman"/>
          <w:lang w:val="ru" w:eastAsia="zh-CN" w:bidi="ar"/>
        </w:rPr>
        <w:t>Україні</w:t>
      </w:r>
      <w:proofErr w:type="spellEnd"/>
      <w:r>
        <w:rPr>
          <w:rFonts w:eastAsia="Calibri" w:cs="Times New Roman"/>
          <w:lang w:val="ru" w:eastAsia="zh-CN" w:bidi="ar"/>
        </w:rPr>
        <w:t xml:space="preserve"> </w:t>
      </w:r>
      <w:r>
        <w:rPr>
          <w:rFonts w:eastAsia="Calibri" w:cs="Times New Roman"/>
          <w:lang w:val="uk" w:eastAsia="zh-CN" w:bidi="ar"/>
        </w:rPr>
        <w:t xml:space="preserve">сертифікований </w:t>
      </w:r>
      <w:r>
        <w:rPr>
          <w:rFonts w:eastAsia="Calibri" w:cs="Times New Roman"/>
          <w:lang w:val="ru" w:eastAsia="zh-CN" w:bidi="ar"/>
        </w:rPr>
        <w:t xml:space="preserve">Центр </w:t>
      </w:r>
      <w:proofErr w:type="spellStart"/>
      <w:r>
        <w:rPr>
          <w:rFonts w:eastAsia="Calibri" w:cs="Times New Roman"/>
          <w:lang w:val="ru" w:eastAsia="zh-CN" w:bidi="ar"/>
        </w:rPr>
        <w:t>випробувань</w:t>
      </w:r>
      <w:proofErr w:type="spellEnd"/>
      <w:r>
        <w:rPr>
          <w:rFonts w:eastAsia="Calibri" w:cs="Times New Roman"/>
          <w:lang w:val="ru" w:eastAsia="zh-CN" w:bidi="ar"/>
        </w:rPr>
        <w:t xml:space="preserve"> </w:t>
      </w:r>
      <w:proofErr w:type="spellStart"/>
      <w:r>
        <w:rPr>
          <w:rFonts w:eastAsia="Calibri" w:cs="Times New Roman"/>
          <w:lang w:val="ru" w:eastAsia="zh-CN" w:bidi="ar"/>
        </w:rPr>
        <w:t>фотоперетворювачів</w:t>
      </w:r>
      <w:proofErr w:type="spellEnd"/>
      <w:r>
        <w:rPr>
          <w:rFonts w:eastAsia="Calibri" w:cs="Times New Roman"/>
          <w:lang w:val="uk" w:eastAsia="zh-CN" w:bidi="ar"/>
        </w:rPr>
        <w:t xml:space="preserve"> (ФП)</w:t>
      </w:r>
      <w:r>
        <w:rPr>
          <w:rFonts w:eastAsia="Calibri" w:cs="Times New Roman"/>
          <w:lang w:val="ru" w:eastAsia="zh-CN" w:bidi="ar"/>
        </w:rPr>
        <w:t xml:space="preserve"> і батарей </w:t>
      </w:r>
      <w:proofErr w:type="spellStart"/>
      <w:r>
        <w:rPr>
          <w:rFonts w:eastAsia="Calibri" w:cs="Times New Roman"/>
          <w:lang w:val="ru" w:eastAsia="zh-CN" w:bidi="ar"/>
        </w:rPr>
        <w:t>фотоелектричних</w:t>
      </w:r>
      <w:proofErr w:type="spellEnd"/>
      <w:r>
        <w:rPr>
          <w:rFonts w:eastAsia="Calibri" w:cs="Times New Roman"/>
          <w:lang w:val="uk" w:eastAsia="zh-CN" w:bidi="ar"/>
        </w:rPr>
        <w:t xml:space="preserve"> (БФ)</w:t>
      </w:r>
      <w:r>
        <w:rPr>
          <w:rFonts w:eastAsia="Calibri" w:cs="Times New Roman"/>
          <w:lang w:val="ru" w:eastAsia="zh-CN" w:bidi="ar"/>
        </w:rPr>
        <w:t xml:space="preserve"> </w:t>
      </w:r>
      <w:proofErr w:type="spellStart"/>
      <w:r>
        <w:rPr>
          <w:rFonts w:eastAsia="Calibri" w:cs="Times New Roman"/>
          <w:lang w:val="ru" w:eastAsia="zh-CN" w:bidi="ar"/>
        </w:rPr>
        <w:t>Інституту</w:t>
      </w:r>
      <w:proofErr w:type="spellEnd"/>
      <w:r>
        <w:rPr>
          <w:rFonts w:eastAsia="Calibri" w:cs="Times New Roman"/>
          <w:lang w:val="ru" w:eastAsia="zh-CN" w:bidi="ar"/>
        </w:rPr>
        <w:t xml:space="preserve"> </w:t>
      </w:r>
      <w:proofErr w:type="spellStart"/>
      <w:r>
        <w:rPr>
          <w:rFonts w:eastAsia="Calibri" w:cs="Times New Roman"/>
          <w:lang w:val="ru" w:eastAsia="zh-CN" w:bidi="ar"/>
        </w:rPr>
        <w:t>фізики</w:t>
      </w:r>
      <w:proofErr w:type="spellEnd"/>
      <w:r>
        <w:rPr>
          <w:rFonts w:eastAsia="Calibri" w:cs="Times New Roman"/>
          <w:lang w:val="ru" w:eastAsia="zh-CN" w:bidi="ar"/>
        </w:rPr>
        <w:t xml:space="preserve"> </w:t>
      </w:r>
      <w:proofErr w:type="spellStart"/>
      <w:r>
        <w:rPr>
          <w:rFonts w:eastAsia="Calibri" w:cs="Times New Roman"/>
          <w:lang w:val="ru" w:eastAsia="zh-CN" w:bidi="ar"/>
        </w:rPr>
        <w:t>напівпровідників</w:t>
      </w:r>
      <w:proofErr w:type="spellEnd"/>
      <w:r>
        <w:rPr>
          <w:rFonts w:eastAsia="Calibri" w:cs="Times New Roman"/>
          <w:lang w:val="ru" w:eastAsia="zh-CN" w:bidi="ar"/>
        </w:rPr>
        <w:t xml:space="preserve"> НАН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w:t>
      </w:r>
      <w:proofErr w:type="spellStart"/>
      <w:r>
        <w:rPr>
          <w:rFonts w:eastAsia="Calibri" w:cs="Times New Roman"/>
          <w:lang w:val="ru" w:eastAsia="zh-CN" w:bidi="ar"/>
        </w:rPr>
        <w:t>атестований</w:t>
      </w:r>
      <w:proofErr w:type="spellEnd"/>
      <w:r>
        <w:rPr>
          <w:rFonts w:eastAsia="Calibri" w:cs="Times New Roman"/>
          <w:lang w:val="ru" w:eastAsia="zh-CN" w:bidi="ar"/>
        </w:rPr>
        <w:t xml:space="preserve"> </w:t>
      </w:r>
      <w:proofErr w:type="spellStart"/>
      <w:r>
        <w:rPr>
          <w:rFonts w:eastAsia="Calibri" w:cs="Times New Roman"/>
          <w:lang w:val="ru" w:eastAsia="zh-CN" w:bidi="ar"/>
        </w:rPr>
        <w:t>уповноваженими</w:t>
      </w:r>
      <w:proofErr w:type="spellEnd"/>
      <w:r>
        <w:rPr>
          <w:rFonts w:eastAsia="Calibri" w:cs="Times New Roman"/>
          <w:lang w:val="ru" w:eastAsia="zh-CN" w:bidi="ar"/>
        </w:rPr>
        <w:t xml:space="preserve"> органами </w:t>
      </w:r>
      <w:proofErr w:type="spellStart"/>
      <w:r>
        <w:rPr>
          <w:rFonts w:eastAsia="Calibri" w:cs="Times New Roman"/>
          <w:lang w:val="ru" w:eastAsia="zh-CN" w:bidi="ar"/>
        </w:rPr>
        <w:t>Мінекономрозвитку</w:t>
      </w:r>
      <w:proofErr w:type="spellEnd"/>
      <w:r>
        <w:rPr>
          <w:rFonts w:eastAsia="Calibri" w:cs="Times New Roman"/>
          <w:lang w:val="ru" w:eastAsia="zh-CN" w:bidi="ar"/>
        </w:rPr>
        <w:t xml:space="preserve"> </w:t>
      </w:r>
      <w:proofErr w:type="spellStart"/>
      <w:r>
        <w:rPr>
          <w:rFonts w:eastAsia="Calibri" w:cs="Times New Roman"/>
          <w:lang w:val="ru" w:eastAsia="zh-CN" w:bidi="ar"/>
        </w:rPr>
        <w:t>України</w:t>
      </w:r>
      <w:proofErr w:type="spellEnd"/>
      <w:r>
        <w:rPr>
          <w:rFonts w:eastAsia="Calibri" w:cs="Times New Roman"/>
          <w:lang w:val="ru" w:eastAsia="zh-CN" w:bidi="ar"/>
        </w:rPr>
        <w:t xml:space="preserve"> на право </w:t>
      </w:r>
      <w:proofErr w:type="spellStart"/>
      <w:r>
        <w:rPr>
          <w:rFonts w:eastAsia="Calibri" w:cs="Times New Roman"/>
          <w:szCs w:val="24"/>
          <w:lang w:val="ru" w:eastAsia="zh-CN" w:bidi="ar"/>
        </w:rPr>
        <w:t>здійснення</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вимірювань</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фотоенергетичних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параметрів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сонячних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елементів</w:t>
      </w:r>
      <w:proofErr w:type="spellEnd"/>
      <w:r>
        <w:rPr>
          <w:rFonts w:eastAsia="Calibri" w:cs="Times New Roman"/>
          <w:szCs w:val="24"/>
          <w:lang w:val="ru" w:eastAsia="zh-CN" w:bidi="ar"/>
        </w:rPr>
        <w:t xml:space="preserve"> і батарей</w:t>
      </w:r>
      <w:r>
        <w:rPr>
          <w:rFonts w:eastAsia="Calibri" w:cs="Times New Roman"/>
          <w:szCs w:val="24"/>
          <w:lang w:val="uk" w:eastAsia="zh-CN" w:bidi="ar"/>
        </w:rPr>
        <w:t xml:space="preserve">, </w:t>
      </w:r>
      <w:proofErr w:type="spellStart"/>
      <w:r>
        <w:rPr>
          <w:rFonts w:eastAsia="Calibri" w:cs="Times New Roman"/>
          <w:szCs w:val="24"/>
          <w:lang w:val="ru" w:eastAsia="zh-CN" w:bidi="ar"/>
        </w:rPr>
        <w:t>який</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Постановою</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Кабінету</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Міні</w:t>
      </w:r>
      <w:proofErr w:type="gramStart"/>
      <w:r>
        <w:rPr>
          <w:rFonts w:eastAsia="Calibri" w:cs="Times New Roman"/>
          <w:szCs w:val="24"/>
          <w:lang w:val="ru" w:eastAsia="zh-CN" w:bidi="ar"/>
        </w:rPr>
        <w:t>стр</w:t>
      </w:r>
      <w:proofErr w:type="gramEnd"/>
      <w:r>
        <w:rPr>
          <w:rFonts w:eastAsia="Calibri" w:cs="Times New Roman"/>
          <w:szCs w:val="24"/>
          <w:lang w:val="ru" w:eastAsia="zh-CN" w:bidi="ar"/>
        </w:rPr>
        <w:t>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України</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від</w:t>
      </w:r>
      <w:proofErr w:type="spellEnd"/>
      <w:r>
        <w:rPr>
          <w:rFonts w:eastAsia="Calibri" w:cs="Times New Roman"/>
          <w:szCs w:val="24"/>
          <w:lang w:val="ru" w:eastAsia="zh-CN" w:bidi="ar"/>
        </w:rPr>
        <w:t xml:space="preserve"> 28.08 2013р. №650-р внесений до Державного </w:t>
      </w:r>
      <w:proofErr w:type="spellStart"/>
      <w:r>
        <w:rPr>
          <w:rFonts w:eastAsia="Calibri" w:cs="Times New Roman"/>
          <w:szCs w:val="24"/>
          <w:lang w:val="ru" w:eastAsia="zh-CN" w:bidi="ar"/>
        </w:rPr>
        <w:t>реєстру</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наукових</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об’єктів</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що</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становлять</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національне</w:t>
      </w:r>
      <w:proofErr w:type="spellEnd"/>
      <w:r>
        <w:rPr>
          <w:rFonts w:eastAsia="Calibri" w:cs="Times New Roman"/>
          <w:szCs w:val="24"/>
          <w:lang w:val="ru" w:eastAsia="zh-CN" w:bidi="ar"/>
        </w:rPr>
        <w:t xml:space="preserve"> </w:t>
      </w:r>
      <w:proofErr w:type="spellStart"/>
      <w:r>
        <w:rPr>
          <w:rFonts w:eastAsia="Calibri" w:cs="Times New Roman"/>
          <w:szCs w:val="24"/>
          <w:lang w:val="ru" w:eastAsia="zh-CN" w:bidi="ar"/>
        </w:rPr>
        <w:t>надбання</w:t>
      </w:r>
      <w:proofErr w:type="spellEnd"/>
      <w:r>
        <w:rPr>
          <w:rFonts w:eastAsia="Calibri" w:cs="Times New Roman"/>
          <w:szCs w:val="24"/>
          <w:lang w:val="ru" w:eastAsia="zh-CN" w:bidi="ar"/>
        </w:rPr>
        <w:t>.</w:t>
      </w:r>
    </w:p>
    <w:p w:rsidR="00816687" w:rsidRDefault="00816687" w:rsidP="00816687">
      <w:pPr>
        <w:ind w:firstLine="709"/>
        <w:rPr>
          <w:rFonts w:eastAsia="Calibri" w:cs="Times New Roman"/>
          <w:lang w:val="uk" w:eastAsia="zh-CN" w:bidi="ar"/>
        </w:rPr>
      </w:pPr>
      <w:r>
        <w:rPr>
          <w:rFonts w:eastAsia="Calibri" w:cs="Times New Roman"/>
          <w:szCs w:val="24"/>
          <w:lang w:val="uk" w:eastAsia="zh-CN" w:bidi="ar"/>
        </w:rPr>
        <w:t xml:space="preserve">За роботу </w:t>
      </w:r>
      <w:r>
        <w:rPr>
          <w:rFonts w:eastAsia="Calibri" w:cs="Times New Roman"/>
          <w:lang w:val="uk" w:eastAsia="zh-CN" w:bidi="ar"/>
        </w:rPr>
        <w:t>«Ключові</w:t>
      </w:r>
      <w:r>
        <w:rPr>
          <w:rFonts w:eastAsia="Calibri" w:cs="Times New Roman"/>
          <w:bCs/>
          <w:lang w:val="uk" w:eastAsia="zh-CN" w:bidi="ar"/>
        </w:rPr>
        <w:t xml:space="preserve"> технології виробництва  кремнієвих сонячних елементів та енергетичних систем на їх основі</w:t>
      </w:r>
      <w:r>
        <w:rPr>
          <w:rFonts w:eastAsia="Calibri" w:cs="Times New Roman"/>
          <w:lang w:val="uk" w:eastAsia="zh-CN" w:bidi="ar"/>
        </w:rPr>
        <w:t xml:space="preserve">» </w:t>
      </w:r>
      <w:proofErr w:type="spellStart"/>
      <w:r>
        <w:rPr>
          <w:rFonts w:eastAsia="Calibri" w:cs="Times New Roman"/>
          <w:szCs w:val="24"/>
          <w:lang w:val="uk" w:eastAsia="zh-CN" w:bidi="ar"/>
        </w:rPr>
        <w:t>Костильов</w:t>
      </w:r>
      <w:proofErr w:type="spellEnd"/>
      <w:r>
        <w:rPr>
          <w:rFonts w:eastAsia="Calibri" w:cs="Times New Roman"/>
          <w:szCs w:val="24"/>
          <w:lang w:val="uk" w:eastAsia="zh-CN" w:bidi="ar"/>
        </w:rPr>
        <w:t xml:space="preserve"> В.П. </w:t>
      </w:r>
      <w:r>
        <w:rPr>
          <w:rFonts w:eastAsia="Calibri" w:cs="Times New Roman"/>
          <w:lang w:val="uk" w:eastAsia="zh-CN" w:bidi="ar"/>
        </w:rPr>
        <w:t>в</w:t>
      </w:r>
      <w:r>
        <w:rPr>
          <w:rFonts w:eastAsia="Calibri" w:cs="Times New Roman"/>
          <w:szCs w:val="24"/>
          <w:lang w:val="uk" w:eastAsia="zh-CN" w:bidi="ar"/>
        </w:rPr>
        <w:t xml:space="preserve"> складі авторського колективу в 2013 році відзначений Державною премією України в галузі  науки та техніки.</w:t>
      </w:r>
      <w:r>
        <w:rPr>
          <w:rFonts w:eastAsia="Calibri" w:cs="Times New Roman"/>
          <w:lang w:val="uk" w:eastAsia="zh-CN" w:bidi="ar"/>
        </w:rPr>
        <w:tab/>
      </w:r>
    </w:p>
    <w:p w:rsidR="00437598" w:rsidRDefault="00816687" w:rsidP="00816687">
      <w:r>
        <w:t xml:space="preserve">Досвід наукової роботи Власюка В.М. – 5 років. Він є автором 44 наукових публікацій, серед яких 13 статей (з них 3 – роботи у виданнях 1-го та 2-го </w:t>
      </w:r>
      <w:proofErr w:type="spellStart"/>
      <w:r>
        <w:t>квартилів</w:t>
      </w:r>
      <w:proofErr w:type="spellEnd"/>
      <w:r>
        <w:t>)</w:t>
      </w:r>
      <w:r>
        <w:t xml:space="preserve">. Індекс </w:t>
      </w:r>
      <w:proofErr w:type="spellStart"/>
      <w:r>
        <w:t>Хірша</w:t>
      </w:r>
      <w:proofErr w:type="spellEnd"/>
      <w:r>
        <w:t xml:space="preserve"> (</w:t>
      </w:r>
      <w:proofErr w:type="spellStart"/>
      <w:r>
        <w:t>Scopus</w:t>
      </w:r>
      <w:proofErr w:type="spellEnd"/>
      <w:r>
        <w:t xml:space="preserve">) дорівнює 1. Основна тематика досліджень: фотоелектричні процеси в </w:t>
      </w:r>
      <w:proofErr w:type="spellStart"/>
      <w:r>
        <w:t>фоточутливих</w:t>
      </w:r>
      <w:proofErr w:type="spellEnd"/>
      <w:r>
        <w:t xml:space="preserve"> структурах на основі кремнію. Ним вперше показано, що рекомбінаційні струми в області </w:t>
      </w:r>
      <w:r>
        <w:lastRenderedPageBreak/>
        <w:t xml:space="preserve">просторового заряду кремнієвих </w:t>
      </w:r>
      <w:proofErr w:type="spellStart"/>
      <w:r>
        <w:t>фоточутливих</w:t>
      </w:r>
      <w:proofErr w:type="spellEnd"/>
      <w:r>
        <w:t xml:space="preserve"> структур формуються на основі часів життя, менших, принаймні на порядок, за об’ємні часи життя. Оцінено параметри глибоких рівнів, відповідальних за рекомбінацію в області просторового заряду. Уточнено внесок безвипромінювальної </w:t>
      </w:r>
      <w:proofErr w:type="spellStart"/>
      <w:r>
        <w:t>екситонної</w:t>
      </w:r>
      <w:proofErr w:type="spellEnd"/>
      <w:r>
        <w:t xml:space="preserve"> рекомбінації в ефективний час життя </w:t>
      </w:r>
      <w:proofErr w:type="spellStart"/>
      <w:r>
        <w:t>нерівноважних</w:t>
      </w:r>
      <w:proofErr w:type="spellEnd"/>
      <w:r>
        <w:t xml:space="preserve"> носіїв заряду в кремнії. Власюк В.М. є спеціалістом в області визначення фотоелектричних і рекомбінаційних параметрів </w:t>
      </w:r>
      <w:proofErr w:type="spellStart"/>
      <w:r>
        <w:t>фоточутливих</w:t>
      </w:r>
      <w:proofErr w:type="spellEnd"/>
      <w:r>
        <w:t xml:space="preserve"> структур.</w:t>
      </w:r>
    </w:p>
    <w:p w:rsidR="007F454F" w:rsidRDefault="007F454F" w:rsidP="007F454F">
      <w:pPr>
        <w:ind w:firstLine="708"/>
        <w:rPr>
          <w:lang w:val="uk"/>
        </w:rPr>
      </w:pPr>
      <w:r>
        <w:rPr>
          <w:rFonts w:eastAsia="Calibri" w:cs="Times New Roman"/>
          <w:lang w:val="uk" w:eastAsia="zh-CN" w:bidi="ar"/>
        </w:rPr>
        <w:t xml:space="preserve">Центр </w:t>
      </w:r>
      <w:proofErr w:type="spellStart"/>
      <w:r>
        <w:rPr>
          <w:rFonts w:eastAsia="Calibri" w:cs="Times New Roman"/>
          <w:lang w:val="ru" w:eastAsia="zh-CN" w:bidi="ar"/>
        </w:rPr>
        <w:t>випробувань</w:t>
      </w:r>
      <w:proofErr w:type="spellEnd"/>
      <w:r>
        <w:rPr>
          <w:rFonts w:eastAsia="Calibri" w:cs="Times New Roman"/>
          <w:lang w:val="ru" w:eastAsia="zh-CN" w:bidi="ar"/>
        </w:rPr>
        <w:t xml:space="preserve"> </w:t>
      </w:r>
      <w:r>
        <w:rPr>
          <w:rFonts w:eastAsia="Calibri" w:cs="Times New Roman"/>
          <w:lang w:val="uk" w:eastAsia="zh-CN" w:bidi="ar"/>
        </w:rPr>
        <w:t>ФП</w:t>
      </w:r>
      <w:r>
        <w:rPr>
          <w:rFonts w:eastAsia="Calibri" w:cs="Times New Roman"/>
          <w:lang w:val="ru" w:eastAsia="zh-CN" w:bidi="ar"/>
        </w:rPr>
        <w:t xml:space="preserve"> і </w:t>
      </w:r>
      <w:r>
        <w:rPr>
          <w:rFonts w:eastAsia="Calibri" w:cs="Times New Roman"/>
          <w:lang w:val="uk" w:eastAsia="zh-CN" w:bidi="ar"/>
        </w:rPr>
        <w:t xml:space="preserve">БФ укомплектований </w:t>
      </w:r>
      <w:r>
        <w:rPr>
          <w:rFonts w:eastAsia="Calibri" w:cs="Times New Roman"/>
          <w:lang w:val="uk" w:eastAsia="zh-CN" w:bidi="ar"/>
        </w:rPr>
        <w:t xml:space="preserve">наступним </w:t>
      </w:r>
      <w:r>
        <w:rPr>
          <w:rFonts w:eastAsia="Calibri" w:cs="Times New Roman"/>
          <w:lang w:val="uk" w:eastAsia="zh-CN" w:bidi="ar"/>
        </w:rPr>
        <w:t>обладнанням і стандартними зразками:</w:t>
      </w:r>
    </w:p>
    <w:p w:rsidR="007F454F" w:rsidRDefault="007F454F" w:rsidP="007F454F">
      <w:pPr>
        <w:ind w:firstLine="0"/>
        <w:rPr>
          <w:lang w:val="uk"/>
        </w:rPr>
      </w:pPr>
      <w:r>
        <w:rPr>
          <w:rFonts w:eastAsia="Calibri" w:cs="Times New Roman"/>
          <w:lang w:val="uk" w:eastAsia="zh-CN" w:bidi="ar"/>
        </w:rPr>
        <w:t>- установкою фототехнічних випробувань сонячних елементів;</w:t>
      </w:r>
    </w:p>
    <w:p w:rsidR="007F454F" w:rsidRDefault="007F454F" w:rsidP="007F454F">
      <w:pPr>
        <w:ind w:firstLine="0"/>
        <w:rPr>
          <w:lang w:val="uk"/>
        </w:rPr>
      </w:pPr>
      <w:r>
        <w:rPr>
          <w:rFonts w:eastAsia="Calibri" w:cs="Times New Roman"/>
          <w:lang w:val="uk" w:eastAsia="zh-CN" w:bidi="ar"/>
        </w:rPr>
        <w:t>- установкою для визначення спектральних характеристик фотоперетворювачів;</w:t>
      </w:r>
    </w:p>
    <w:p w:rsidR="007F454F" w:rsidRDefault="007F454F" w:rsidP="007F454F">
      <w:pPr>
        <w:ind w:firstLine="0"/>
        <w:rPr>
          <w:lang w:val="uk"/>
        </w:rPr>
      </w:pPr>
      <w:r>
        <w:rPr>
          <w:rFonts w:eastAsia="Calibri" w:cs="Times New Roman"/>
          <w:lang w:val="uk" w:eastAsia="zh-CN" w:bidi="ar"/>
        </w:rPr>
        <w:t>- установкою для електричних і фототехнічних випробувань сонячних батарей;</w:t>
      </w:r>
    </w:p>
    <w:p w:rsidR="007F454F" w:rsidRDefault="007F454F" w:rsidP="007F454F">
      <w:pPr>
        <w:ind w:firstLine="0"/>
        <w:rPr>
          <w:lang w:val="uk"/>
        </w:rPr>
      </w:pPr>
      <w:r>
        <w:rPr>
          <w:rFonts w:eastAsia="Calibri" w:cs="Times New Roman"/>
          <w:lang w:val="uk" w:eastAsia="zh-CN" w:bidi="ar"/>
        </w:rPr>
        <w:t xml:space="preserve">- вимірювачем </w:t>
      </w:r>
      <w:proofErr w:type="spellStart"/>
      <w:r>
        <w:rPr>
          <w:rFonts w:eastAsia="Calibri" w:cs="Times New Roman"/>
          <w:lang w:val="uk" w:eastAsia="zh-CN" w:bidi="ar"/>
        </w:rPr>
        <w:t>фотоенергетичних</w:t>
      </w:r>
      <w:proofErr w:type="spellEnd"/>
      <w:r>
        <w:rPr>
          <w:rFonts w:eastAsia="Calibri" w:cs="Times New Roman"/>
          <w:lang w:val="uk" w:eastAsia="zh-CN" w:bidi="ar"/>
        </w:rPr>
        <w:t xml:space="preserve"> параметрів сонячних модулів „Фотон-3”;</w:t>
      </w:r>
    </w:p>
    <w:p w:rsidR="007F454F" w:rsidRDefault="007F454F" w:rsidP="007F454F">
      <w:pPr>
        <w:ind w:firstLine="0"/>
        <w:rPr>
          <w:lang w:val="uk"/>
        </w:rPr>
      </w:pPr>
      <w:r>
        <w:rPr>
          <w:rFonts w:eastAsia="Calibri" w:cs="Times New Roman"/>
          <w:lang w:val="uk" w:eastAsia="zh-CN" w:bidi="ar"/>
        </w:rPr>
        <w:t xml:space="preserve">- </w:t>
      </w:r>
      <w:r>
        <w:rPr>
          <w:rFonts w:eastAsia="Calibri" w:cs="Times New Roman"/>
          <w:color w:val="000000"/>
          <w:lang w:val="uk" w:eastAsia="zh-CN" w:bidi="ar"/>
        </w:rPr>
        <w:t>установою</w:t>
      </w:r>
      <w:r>
        <w:rPr>
          <w:rFonts w:eastAsia="Calibri" w:cs="Times New Roman"/>
          <w:color w:val="000000"/>
          <w:lang w:val="ru" w:eastAsia="zh-CN" w:bidi="ar"/>
        </w:rPr>
        <w:t xml:space="preserve"> </w:t>
      </w:r>
      <w:proofErr w:type="spellStart"/>
      <w:r>
        <w:rPr>
          <w:rFonts w:eastAsia="Calibri" w:cs="Times New Roman"/>
          <w:color w:val="000000"/>
          <w:lang w:val="ru" w:eastAsia="zh-CN" w:bidi="ar"/>
        </w:rPr>
        <w:t>імпульсного</w:t>
      </w:r>
      <w:proofErr w:type="spellEnd"/>
      <w:r>
        <w:rPr>
          <w:rFonts w:eastAsia="Calibri" w:cs="Times New Roman"/>
          <w:color w:val="000000"/>
          <w:lang w:val="ru" w:eastAsia="zh-CN" w:bidi="ar"/>
        </w:rPr>
        <w:t xml:space="preserve"> </w:t>
      </w:r>
      <w:proofErr w:type="spellStart"/>
      <w:r>
        <w:rPr>
          <w:rFonts w:eastAsia="Calibri" w:cs="Times New Roman"/>
          <w:color w:val="000000"/>
          <w:lang w:val="ru" w:eastAsia="zh-CN" w:bidi="ar"/>
        </w:rPr>
        <w:t>тестування</w:t>
      </w:r>
      <w:proofErr w:type="spellEnd"/>
      <w:r>
        <w:rPr>
          <w:rFonts w:eastAsia="Calibri" w:cs="Times New Roman"/>
          <w:color w:val="000000"/>
          <w:lang w:val="ru" w:eastAsia="zh-CN" w:bidi="ar"/>
        </w:rPr>
        <w:t xml:space="preserve"> </w:t>
      </w:r>
      <w:r>
        <w:rPr>
          <w:rFonts w:eastAsia="Calibri" w:cs="Times New Roman"/>
          <w:color w:val="000000"/>
          <w:lang w:val="uk" w:eastAsia="zh-CN" w:bidi="ar"/>
        </w:rPr>
        <w:t>фотоелектричних модулів і батарей;</w:t>
      </w:r>
    </w:p>
    <w:p w:rsidR="007F454F" w:rsidRDefault="007F454F" w:rsidP="007F454F">
      <w:pPr>
        <w:ind w:firstLine="0"/>
        <w:rPr>
          <w:lang w:val="uk"/>
        </w:rPr>
      </w:pPr>
      <w:r>
        <w:rPr>
          <w:rFonts w:eastAsia="Calibri" w:cs="Times New Roman"/>
          <w:lang w:val="uk" w:eastAsia="zh-CN" w:bidi="ar"/>
        </w:rPr>
        <w:t>- вимірювачем енергетичної освітленості ВЕО-01;</w:t>
      </w:r>
    </w:p>
    <w:p w:rsidR="007F454F" w:rsidRDefault="007F454F" w:rsidP="007F454F">
      <w:pPr>
        <w:ind w:firstLine="0"/>
        <w:rPr>
          <w:lang w:val="uk"/>
        </w:rPr>
      </w:pPr>
      <w:r>
        <w:rPr>
          <w:rFonts w:eastAsia="Calibri" w:cs="Times New Roman"/>
          <w:lang w:val="uk" w:eastAsia="zh-CN" w:bidi="ar"/>
        </w:rPr>
        <w:t>- зразковими фотоперетворювачами;</w:t>
      </w:r>
    </w:p>
    <w:p w:rsidR="007F454F" w:rsidRDefault="007F454F" w:rsidP="007F454F">
      <w:pPr>
        <w:ind w:firstLine="0"/>
        <w:rPr>
          <w:lang w:val="uk"/>
        </w:rPr>
      </w:pPr>
      <w:r>
        <w:rPr>
          <w:rFonts w:eastAsia="Calibri" w:cs="Times New Roman"/>
          <w:lang w:val="uk" w:eastAsia="zh-CN" w:bidi="ar"/>
        </w:rPr>
        <w:t xml:space="preserve">- лазерним </w:t>
      </w:r>
      <w:proofErr w:type="spellStart"/>
      <w:r>
        <w:rPr>
          <w:rFonts w:eastAsia="Calibri" w:cs="Times New Roman"/>
          <w:lang w:val="uk" w:eastAsia="zh-CN" w:bidi="ar"/>
        </w:rPr>
        <w:t>еліпсометром</w:t>
      </w:r>
      <w:proofErr w:type="spellEnd"/>
      <w:r>
        <w:rPr>
          <w:rFonts w:eastAsia="Calibri" w:cs="Times New Roman"/>
          <w:lang w:val="uk" w:eastAsia="zh-CN" w:bidi="ar"/>
        </w:rPr>
        <w:t>;</w:t>
      </w:r>
    </w:p>
    <w:p w:rsidR="007F454F" w:rsidRDefault="007F454F" w:rsidP="007F454F">
      <w:pPr>
        <w:ind w:firstLine="0"/>
      </w:pPr>
      <w:r>
        <w:t>Крім того, н</w:t>
      </w:r>
      <w:r>
        <w:t>аявна матеріально-технічна база</w:t>
      </w:r>
      <w:r>
        <w:t xml:space="preserve"> включає наступні елементи</w:t>
      </w:r>
    </w:p>
    <w:p w:rsidR="00437598" w:rsidRDefault="00437598" w:rsidP="00437598">
      <w:pPr>
        <w:ind w:firstLine="0"/>
      </w:pPr>
      <w:r w:rsidRPr="001461C9">
        <w:t xml:space="preserve">- </w:t>
      </w:r>
      <w:r>
        <w:t>установка для вимірювання вольт-амперних характеристик ((-5</w:t>
      </w:r>
      <w:r>
        <w:sym w:font="Symbol" w:char="F0B8"/>
      </w:r>
      <w:r>
        <w:t>5) В, (10</w:t>
      </w:r>
      <w:r w:rsidRPr="005249DF">
        <w:rPr>
          <w:vertAlign w:val="superscript"/>
        </w:rPr>
        <w:t>-8</w:t>
      </w:r>
      <w:r>
        <w:sym w:font="Symbol" w:char="F0B8"/>
      </w:r>
      <w:r>
        <w:t>2</w:t>
      </w:r>
      <w:r>
        <w:sym w:font="Symbol" w:char="F0D7"/>
      </w:r>
      <w:r>
        <w:t>10</w:t>
      </w:r>
      <w:r w:rsidRPr="005249DF">
        <w:rPr>
          <w:vertAlign w:val="superscript"/>
        </w:rPr>
        <w:t>-2</w:t>
      </w:r>
      <w:r>
        <w:t>) А, точність 0,1%, швидкість – до 50 вимірів/с);</w:t>
      </w:r>
    </w:p>
    <w:p w:rsidR="00437598" w:rsidRDefault="00437598" w:rsidP="00437598">
      <w:pPr>
        <w:ind w:firstLine="0"/>
      </w:pPr>
      <w:r>
        <w:t xml:space="preserve">- термостат на базі пропорційно-інтегрально-диференційного контролера (температурна стабільність </w:t>
      </w:r>
      <w:r>
        <w:sym w:font="Symbol" w:char="F0B1"/>
      </w:r>
      <w:r>
        <w:t>0,02 К);</w:t>
      </w:r>
    </w:p>
    <w:p w:rsidR="00437598" w:rsidRDefault="00437598" w:rsidP="00437598">
      <w:pPr>
        <w:ind w:firstLine="0"/>
      </w:pPr>
      <w:r>
        <w:t>- п’єзоелектричні перетворювачі для збудження повздовжніх та поперечних хвиль у діапазоні (1</w:t>
      </w:r>
      <w:r>
        <w:sym w:font="Symbol" w:char="F0B8"/>
      </w:r>
      <w:r>
        <w:t>30) МГц;</w:t>
      </w:r>
    </w:p>
    <w:p w:rsidR="00437598" w:rsidRDefault="00437598" w:rsidP="00437598">
      <w:pPr>
        <w:ind w:firstLine="0"/>
      </w:pPr>
      <w:r w:rsidRPr="00EB6B80">
        <w:t xml:space="preserve">- комплекс для ультразвукового навантаження (генератор Г3-41, частотомір Ч3-34, цифровий осцилограф GDS-806S, </w:t>
      </w:r>
      <w:r>
        <w:t>характерограф Х1-48</w:t>
      </w:r>
      <w:r w:rsidRPr="00EB6B80">
        <w:t>)</w:t>
      </w:r>
      <w:r w:rsidR="00C80062">
        <w:t>;</w:t>
      </w:r>
    </w:p>
    <w:p w:rsidR="00C80062" w:rsidRPr="00C80062" w:rsidRDefault="00C80062" w:rsidP="00C80062">
      <w:pPr>
        <w:ind w:firstLine="0"/>
        <w:rPr>
          <w:lang w:val="ru-RU"/>
        </w:rPr>
      </w:pPr>
      <w:r>
        <w:t>- комп’ютер AMDA4–3400, 2.7GHz CPU, 3072 MB RAM</w:t>
      </w:r>
      <w:r>
        <w:rPr>
          <w:lang w:val="ru-RU"/>
        </w:rPr>
        <w:t>.</w:t>
      </w:r>
    </w:p>
    <w:p w:rsidR="0061383A" w:rsidRDefault="0061383A">
      <w:pPr>
        <w:spacing w:after="160" w:line="259" w:lineRule="auto"/>
        <w:ind w:firstLine="0"/>
        <w:jc w:val="left"/>
        <w:rPr>
          <w:rFonts w:eastAsia="Times New Roman" w:cs="Times New Roman"/>
          <w:szCs w:val="24"/>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Default="00760E18" w:rsidP="00437598">
      <w:r>
        <w:t>За рахунок гранту передбачається придбання наступного обладнання:</w:t>
      </w:r>
    </w:p>
    <w:p w:rsidR="006F7799" w:rsidRDefault="00760E18" w:rsidP="00760E18">
      <w:pPr>
        <w:ind w:firstLine="0"/>
      </w:pPr>
      <w:r>
        <w:lastRenderedPageBreak/>
        <w:t xml:space="preserve"> - </w:t>
      </w:r>
      <w:r w:rsidR="00374F9E">
        <w:t xml:space="preserve">Вимірювальна платформа </w:t>
      </w:r>
      <w:proofErr w:type="spellStart"/>
      <w:r w:rsidRPr="00760E18">
        <w:t>Keithley</w:t>
      </w:r>
      <w:proofErr w:type="spellEnd"/>
      <w:r w:rsidRPr="00760E18">
        <w:t xml:space="preserve"> 4200A-SCS</w:t>
      </w:r>
      <w:r w:rsidR="00374F9E">
        <w:t xml:space="preserve"> з модулями </w:t>
      </w:r>
      <w:proofErr w:type="spellStart"/>
      <w:r w:rsidR="00374F9E" w:rsidRPr="00374F9E">
        <w:t>Keithley</w:t>
      </w:r>
      <w:proofErr w:type="spellEnd"/>
      <w:r w:rsidR="00374F9E" w:rsidRPr="00374F9E">
        <w:t xml:space="preserve"> 4200-SMU</w:t>
      </w:r>
      <w:r w:rsidR="00374F9E">
        <w:t xml:space="preserve">, </w:t>
      </w:r>
      <w:proofErr w:type="spellStart"/>
      <w:r w:rsidR="00374F9E" w:rsidRPr="00374F9E">
        <w:t>Keithley</w:t>
      </w:r>
      <w:proofErr w:type="spellEnd"/>
      <w:r w:rsidR="00374F9E" w:rsidRPr="00374F9E">
        <w:t xml:space="preserve"> 4210-СVU</w:t>
      </w:r>
      <w:r w:rsidR="00374F9E">
        <w:t xml:space="preserve"> та </w:t>
      </w:r>
      <w:proofErr w:type="spellStart"/>
      <w:r w:rsidR="00374F9E" w:rsidRPr="00374F9E">
        <w:t>Keithley</w:t>
      </w:r>
      <w:proofErr w:type="spellEnd"/>
      <w:r w:rsidR="00374F9E" w:rsidRPr="00374F9E">
        <w:t xml:space="preserve"> 4200A-CVIV</w:t>
      </w:r>
      <w:r>
        <w:t>. Цей прилад дозволяє проводити швидкі та точні вимірювання вольт-амперних характеристик (у діапазоні струмів 10</w:t>
      </w:r>
      <w:r w:rsidRPr="00760E18">
        <w:rPr>
          <w:vertAlign w:val="superscript"/>
        </w:rPr>
        <w:t>-15</w:t>
      </w:r>
      <w:r>
        <w:sym w:font="Symbol" w:char="F0B8"/>
      </w:r>
      <w:r>
        <w:t>1 А та напруг 10</w:t>
      </w:r>
      <w:r w:rsidRPr="00760E18">
        <w:rPr>
          <w:vertAlign w:val="superscript"/>
        </w:rPr>
        <w:t>-6</w:t>
      </w:r>
      <w:r>
        <w:sym w:font="Symbol" w:char="F0B8"/>
      </w:r>
      <w:r>
        <w:t>210 В)</w:t>
      </w:r>
      <w:r w:rsidR="00F74755">
        <w:t xml:space="preserve">, </w:t>
      </w:r>
      <w:proofErr w:type="spellStart"/>
      <w:r w:rsidR="00F74755">
        <w:t>вольт-фарадних</w:t>
      </w:r>
      <w:proofErr w:type="spellEnd"/>
      <w:r w:rsidR="00F74755">
        <w:t xml:space="preserve"> характеристик (</w:t>
      </w:r>
      <w:r w:rsidR="006F7799">
        <w:t>10</w:t>
      </w:r>
      <w:r w:rsidR="006F7799" w:rsidRPr="00760E18">
        <w:rPr>
          <w:vertAlign w:val="superscript"/>
        </w:rPr>
        <w:t>-1</w:t>
      </w:r>
      <w:r w:rsidR="006F7799">
        <w:rPr>
          <w:vertAlign w:val="superscript"/>
        </w:rPr>
        <w:t>4</w:t>
      </w:r>
      <w:r w:rsidR="006F7799">
        <w:sym w:font="Symbol" w:char="F0B8"/>
      </w:r>
      <w:r w:rsidR="006F7799">
        <w:t>10</w:t>
      </w:r>
      <w:r w:rsidR="006F7799" w:rsidRPr="006F7799">
        <w:rPr>
          <w:vertAlign w:val="superscript"/>
        </w:rPr>
        <w:t>-6</w:t>
      </w:r>
      <w:r w:rsidR="006F7799">
        <w:t xml:space="preserve"> Ф, </w:t>
      </w:r>
      <w:r w:rsidR="00F74755">
        <w:t>до 400 В у частотному діапазоні 10</w:t>
      </w:r>
      <w:r w:rsidR="00F74755" w:rsidRPr="00F74755">
        <w:rPr>
          <w:vertAlign w:val="superscript"/>
        </w:rPr>
        <w:t>3</w:t>
      </w:r>
      <w:r w:rsidR="00F74755">
        <w:sym w:font="Symbol" w:char="F0B8"/>
      </w:r>
      <w:r w:rsidR="00F74755">
        <w:t>10</w:t>
      </w:r>
      <w:r w:rsidR="00F74755" w:rsidRPr="00F74755">
        <w:rPr>
          <w:vertAlign w:val="superscript"/>
        </w:rPr>
        <w:t>7</w:t>
      </w:r>
      <w:r w:rsidR="00F74755">
        <w:t> МГц)</w:t>
      </w:r>
      <w:r w:rsidR="00F74755">
        <w:rPr>
          <w:lang w:val="ru-RU"/>
        </w:rPr>
        <w:t xml:space="preserve">. </w:t>
      </w:r>
      <w:r w:rsidR="00F74755">
        <w:t xml:space="preserve">Необхідність його придбання </w:t>
      </w:r>
      <w:r w:rsidR="006F7799">
        <w:t xml:space="preserve">у даному </w:t>
      </w:r>
      <w:proofErr w:type="spellStart"/>
      <w:r w:rsidR="006F7799">
        <w:t>проєкті</w:t>
      </w:r>
      <w:proofErr w:type="spellEnd"/>
      <w:r w:rsidR="006F7799">
        <w:t xml:space="preserve"> пов’язана з 1)</w:t>
      </w:r>
      <w:r w:rsidR="006F7799">
        <w:rPr>
          <w:lang w:val="el-GR"/>
        </w:rPr>
        <w:t> </w:t>
      </w:r>
      <w:r w:rsidR="006F7799">
        <w:t>можливістю реалізації швидкісних вимірювань ВАХ: у імпульсному режимі часове розділення даного приладу досягає 10 нс, що суттєво перевищує можливості наявного обладнання; водночас характерні часи процесів перебудови та перезарядки дефектів у напівпровідникових пристроях найчастіше знаходяться у діапазоні 10</w:t>
      </w:r>
      <w:r w:rsidR="006F7799" w:rsidRPr="006F7799">
        <w:rPr>
          <w:vertAlign w:val="superscript"/>
        </w:rPr>
        <w:t>-6</w:t>
      </w:r>
      <w:r w:rsidR="006F7799">
        <w:sym w:font="Symbol" w:char="F0B8"/>
      </w:r>
      <w:r w:rsidR="006F7799">
        <w:t>10</w:t>
      </w:r>
      <w:r w:rsidR="006F7799" w:rsidRPr="006F7799">
        <w:rPr>
          <w:vertAlign w:val="superscript"/>
        </w:rPr>
        <w:t>-2</w:t>
      </w:r>
      <w:r w:rsidR="006F7799">
        <w:t> с</w:t>
      </w:r>
      <w:r w:rsidR="006F7799">
        <w:rPr>
          <w:lang w:val="ru-RU"/>
        </w:rPr>
        <w:t xml:space="preserve"> </w:t>
      </w:r>
      <w:r w:rsidR="006F7799">
        <w:t xml:space="preserve">і тому використання даного приладу дозволить безпосередньо визначати </w:t>
      </w:r>
      <w:r w:rsidR="006F7799" w:rsidRPr="00437598">
        <w:rPr>
          <w:szCs w:val="24"/>
        </w:rPr>
        <w:t xml:space="preserve">фізичні закономірності </w:t>
      </w:r>
      <w:r w:rsidR="006F7799">
        <w:rPr>
          <w:szCs w:val="24"/>
        </w:rPr>
        <w:t xml:space="preserve">подібних процесів та </w:t>
      </w:r>
      <w:r w:rsidR="006F7799" w:rsidRPr="00437598">
        <w:rPr>
          <w:szCs w:val="24"/>
        </w:rPr>
        <w:t xml:space="preserve">впливу </w:t>
      </w:r>
      <w:r w:rsidR="006F7799">
        <w:rPr>
          <w:szCs w:val="24"/>
        </w:rPr>
        <w:t xml:space="preserve">на них </w:t>
      </w:r>
      <w:r w:rsidR="006F7799" w:rsidRPr="00437598">
        <w:rPr>
          <w:szCs w:val="24"/>
        </w:rPr>
        <w:t>акустичних хвиль</w:t>
      </w:r>
      <w:r w:rsidR="006F7799">
        <w:rPr>
          <w:szCs w:val="24"/>
        </w:rPr>
        <w:t xml:space="preserve">; 2) розширенням можливостей тестування КСЕ та підготовки рекомендацій для модифікації технологічних процесів завдяки проведенню вольт-фарад досліджень у широкому частотному діапазоні. Після завершення гранту </w:t>
      </w:r>
      <w:r w:rsidR="006F7799" w:rsidRPr="00760E18">
        <w:t>анал</w:t>
      </w:r>
      <w:r w:rsidR="006F7799">
        <w:t>і</w:t>
      </w:r>
      <w:r w:rsidR="006F7799" w:rsidRPr="00760E18">
        <w:t xml:space="preserve">затор </w:t>
      </w:r>
      <w:proofErr w:type="spellStart"/>
      <w:r w:rsidR="006F7799" w:rsidRPr="00760E18">
        <w:t>Keithley</w:t>
      </w:r>
      <w:proofErr w:type="spellEnd"/>
      <w:r w:rsidR="006F7799" w:rsidRPr="00760E18">
        <w:t xml:space="preserve"> 4200A-SCS</w:t>
      </w:r>
      <w:r w:rsidR="006F7799">
        <w:t xml:space="preserve"> буде використовуватися для тестування різноманітних </w:t>
      </w:r>
      <w:proofErr w:type="spellStart"/>
      <w:r w:rsidR="006F7799">
        <w:t>напіпровідникових</w:t>
      </w:r>
      <w:proofErr w:type="spellEnd"/>
      <w:r w:rsidR="006F7799">
        <w:t xml:space="preserve"> пристроїв та структур</w:t>
      </w:r>
      <w:r w:rsidR="00C74409">
        <w:t xml:space="preserve">. Зокрема, завдяки можливостям </w:t>
      </w:r>
      <w:proofErr w:type="spellStart"/>
      <w:r w:rsidR="00C74409">
        <w:t>надшвидких</w:t>
      </w:r>
      <w:proofErr w:type="spellEnd"/>
      <w:r w:rsidR="00C74409">
        <w:t xml:space="preserve"> вимірювань малих струмів, він буде використовуватись для </w:t>
      </w:r>
      <w:proofErr w:type="spellStart"/>
      <w:r w:rsidR="00C74409">
        <w:t>характеризації</w:t>
      </w:r>
      <w:proofErr w:type="spellEnd"/>
      <w:r w:rsidR="00C74409">
        <w:t xml:space="preserve"> </w:t>
      </w:r>
      <w:proofErr w:type="spellStart"/>
      <w:r w:rsidR="006F7799">
        <w:t>наноелектронних</w:t>
      </w:r>
      <w:proofErr w:type="spellEnd"/>
      <w:r w:rsidR="006F7799">
        <w:t xml:space="preserve"> </w:t>
      </w:r>
      <w:r w:rsidR="00C74409">
        <w:t>пристроїв.</w:t>
      </w:r>
    </w:p>
    <w:p w:rsidR="00C74409" w:rsidRPr="001757C7" w:rsidRDefault="00C74409" w:rsidP="00760E18">
      <w:pPr>
        <w:ind w:firstLine="0"/>
      </w:pPr>
      <w:r>
        <w:t xml:space="preserve">- </w:t>
      </w:r>
      <w:r w:rsidR="002D7B81" w:rsidRPr="002D7B81">
        <w:t xml:space="preserve">Ноутбук </w:t>
      </w:r>
      <w:proofErr w:type="spellStart"/>
      <w:r w:rsidR="002D7B81" w:rsidRPr="002D7B81">
        <w:t>Asus</w:t>
      </w:r>
      <w:proofErr w:type="spellEnd"/>
      <w:r w:rsidR="002D7B81" w:rsidRPr="002D7B81">
        <w:t xml:space="preserve"> TUF FX505DU-AL079</w:t>
      </w:r>
      <w:r w:rsidR="002D7B81">
        <w:t xml:space="preserve">. </w:t>
      </w:r>
      <w:r w:rsidR="00CD3E83">
        <w:t xml:space="preserve">Сучасні підходи до глибоко навчання передбачають роботу з великими об’ємами даних, що висуває достатньо жорсткі вимоги до швидкодії та оперативної пам’яті обчислювальних пристроїв. Зокрема, широко використовуються процеси </w:t>
      </w:r>
      <w:r w:rsidR="00CD3E83" w:rsidRPr="001757C7">
        <w:t xml:space="preserve">паралельних обчислень з використанням відео-процесорів, що підтримують технологію CUDA. Більшість розроблених інструментів для роботи зі штучними нейронними мережами, зокрема </w:t>
      </w:r>
      <w:proofErr w:type="spellStart"/>
      <w:r w:rsidR="00CD3E83" w:rsidRPr="001757C7">
        <w:t>Keras</w:t>
      </w:r>
      <w:proofErr w:type="spellEnd"/>
      <w:r w:rsidR="00CD3E83" w:rsidRPr="001757C7">
        <w:t>, який планується використати під час реалізації проекту, оптимізовані саме для використання подібних технологій. На жаль, наявний комп’ютерний парк</w:t>
      </w:r>
      <w:r w:rsidR="001757C7" w:rsidRPr="001757C7">
        <w:t xml:space="preserve"> з цієї точки зору є застарілим і для ефективної роботи зі </w:t>
      </w:r>
      <w:r w:rsidR="0061383A">
        <w:t>штучною нейронною мережею, спроможною передбачити концентрацію домішкових атомів заліза на основі параметрів сонячного елементу необхідне обладнання з більшою розрахунковою потужністю. Після завершення гранту ноутбук буде і надалі використовуватися для реалізації процесів глибокого навчання.</w:t>
      </w:r>
    </w:p>
    <w:p w:rsidR="00760E18" w:rsidRDefault="00760E18" w:rsidP="00760E18">
      <w:pPr>
        <w:ind w:firstLine="0"/>
      </w:pPr>
    </w:p>
    <w:p w:rsidR="00760E18" w:rsidRDefault="00760E1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7512BA" w:rsidRDefault="007512BA" w:rsidP="00845BEB">
      <w:pPr>
        <w:pStyle w:val="Normal1"/>
        <w:spacing w:after="120" w:line="360" w:lineRule="auto"/>
        <w:jc w:val="both"/>
        <w:rPr>
          <w:rFonts w:ascii="Times New Roman" w:eastAsia="Times New Roman" w:hAnsi="Times New Roman" w:cs="Times New Roman"/>
          <w:sz w:val="24"/>
          <w:szCs w:val="24"/>
          <w:lang w:val="uk-UA"/>
        </w:rPr>
      </w:pPr>
      <w:r w:rsidRPr="00845BEB">
        <w:rPr>
          <w:rFonts w:ascii="Times New Roman" w:eastAsia="Times New Roman" w:hAnsi="Times New Roman" w:cs="Times New Roman"/>
          <w:sz w:val="24"/>
          <w:szCs w:val="24"/>
          <w:lang w:val="uk-UA"/>
        </w:rPr>
        <w:lastRenderedPageBreak/>
        <w:t xml:space="preserve">Витрати на оплату праці, включно з нарахуваннями передбачають фінансування у обсязі 2065601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(416573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1 рік, 1649027 </w:t>
      </w:r>
      <w:proofErr w:type="spellStart"/>
      <w:r w:rsidRPr="00845BEB">
        <w:rPr>
          <w:rFonts w:ascii="Times New Roman" w:eastAsia="Times New Roman" w:hAnsi="Times New Roman" w:cs="Times New Roman"/>
          <w:sz w:val="24"/>
          <w:szCs w:val="24"/>
          <w:lang w:val="uk-UA"/>
        </w:rPr>
        <w:t>грн</w:t>
      </w:r>
      <w:proofErr w:type="spellEnd"/>
      <w:r w:rsidRPr="00845BEB">
        <w:rPr>
          <w:rFonts w:ascii="Times New Roman" w:eastAsia="Times New Roman" w:hAnsi="Times New Roman" w:cs="Times New Roman"/>
          <w:sz w:val="24"/>
          <w:szCs w:val="24"/>
          <w:lang w:val="uk-UA"/>
        </w:rPr>
        <w:t xml:space="preserve"> у 2 рік). Вони передбачають оплату </w:t>
      </w:r>
      <w:r w:rsidR="00845BEB" w:rsidRPr="00845BEB">
        <w:rPr>
          <w:rFonts w:ascii="Times New Roman" w:eastAsia="Times New Roman" w:hAnsi="Times New Roman" w:cs="Times New Roman"/>
          <w:sz w:val="24"/>
          <w:szCs w:val="24"/>
          <w:lang w:val="uk-UA"/>
        </w:rPr>
        <w:t xml:space="preserve">відповідно до схеми </w:t>
      </w:r>
      <w:r w:rsidRPr="00845BEB">
        <w:rPr>
          <w:rFonts w:ascii="Times New Roman" w:eastAsia="Times New Roman" w:hAnsi="Times New Roman" w:cs="Times New Roman"/>
          <w:sz w:val="24"/>
          <w:szCs w:val="24"/>
          <w:lang w:val="uk-UA"/>
        </w:rPr>
        <w:t xml:space="preserve">посадових окладів </w:t>
      </w:r>
      <w:r w:rsidR="00845BEB" w:rsidRPr="00845BEB">
        <w:rPr>
          <w:rFonts w:ascii="Times New Roman" w:eastAsia="Times New Roman" w:hAnsi="Times New Roman" w:cs="Times New Roman"/>
          <w:sz w:val="24"/>
          <w:szCs w:val="24"/>
          <w:lang w:val="uk-UA"/>
        </w:rPr>
        <w:t>Київського національного університету</w:t>
      </w:r>
      <w:r w:rsidR="00845BEB">
        <w:rPr>
          <w:rFonts w:ascii="Times New Roman" w:eastAsia="Times New Roman" w:hAnsi="Times New Roman" w:cs="Times New Roman"/>
          <w:sz w:val="24"/>
          <w:szCs w:val="24"/>
          <w:lang w:val="uk-UA"/>
        </w:rPr>
        <w:t xml:space="preserve"> імені Тараса Шевченка за роботи, виконані відповідно до наступної таблиці</w:t>
      </w:r>
    </w:p>
    <w:tbl>
      <w:tblPr>
        <w:tblStyle w:val="aa"/>
        <w:tblW w:w="9835" w:type="dxa"/>
        <w:tblLook w:val="04A0" w:firstRow="1" w:lastRow="0" w:firstColumn="1" w:lastColumn="0" w:noHBand="0" w:noVBand="1"/>
      </w:tblPr>
      <w:tblGrid>
        <w:gridCol w:w="1383"/>
        <w:gridCol w:w="7089"/>
        <w:gridCol w:w="1363"/>
      </w:tblGrid>
      <w:tr w:rsidR="00845BEB" w:rsidTr="002B0056">
        <w:trPr>
          <w:cantSplit/>
        </w:trPr>
        <w:tc>
          <w:tcPr>
            <w:tcW w:w="138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ПІП</w:t>
            </w:r>
          </w:p>
        </w:tc>
        <w:tc>
          <w:tcPr>
            <w:tcW w:w="7089" w:type="dxa"/>
          </w:tcPr>
          <w:p w:rsidR="00845BEB" w:rsidRPr="0007280B" w:rsidRDefault="00F92AB1" w:rsidP="0007280B">
            <w:pPr>
              <w:spacing w:line="240" w:lineRule="auto"/>
              <w:ind w:left="2" w:firstLine="0"/>
            </w:pPr>
            <w:r w:rsidRPr="0007280B">
              <w:t>Завдання</w:t>
            </w:r>
            <w:r w:rsidR="00845BEB" w:rsidRPr="0007280B">
              <w:t xml:space="preserve"> під час етапів</w:t>
            </w:r>
          </w:p>
        </w:tc>
        <w:tc>
          <w:tcPr>
            <w:tcW w:w="1363" w:type="dxa"/>
          </w:tcPr>
          <w:p w:rsidR="00845BEB" w:rsidRDefault="00845BEB" w:rsidP="002B0056">
            <w:pPr>
              <w:pStyle w:val="Normal1"/>
              <w:spacing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Зайнятість, міс</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Оліх О.Я., </w:t>
            </w:r>
            <w:proofErr w:type="spellStart"/>
            <w:r>
              <w:rPr>
                <w:rFonts w:ascii="Times New Roman" w:eastAsia="Times New Roman" w:hAnsi="Times New Roman" w:cs="Times New Roman"/>
                <w:sz w:val="24"/>
                <w:szCs w:val="24"/>
                <w:lang w:val="uk-UA"/>
              </w:rPr>
              <w:t>д.ф-м.н</w:t>
            </w:r>
            <w:proofErr w:type="spellEnd"/>
            <w:r>
              <w:rPr>
                <w:rFonts w:ascii="Times New Roman" w:eastAsia="Times New Roman" w:hAnsi="Times New Roman" w:cs="Times New Roman"/>
                <w:sz w:val="24"/>
                <w:szCs w:val="24"/>
                <w:lang w:val="uk-UA"/>
              </w:rPr>
              <w:t xml:space="preserve">., доцент, науковий керівник </w:t>
            </w:r>
            <w:proofErr w:type="spellStart"/>
            <w:r>
              <w:rPr>
                <w:rFonts w:ascii="Times New Roman" w:eastAsia="Times New Roman" w:hAnsi="Times New Roman" w:cs="Times New Roman"/>
                <w:sz w:val="24"/>
                <w:szCs w:val="24"/>
                <w:lang w:val="uk-UA"/>
              </w:rPr>
              <w:t>проєкту</w:t>
            </w:r>
            <w:proofErr w:type="spellEnd"/>
          </w:p>
        </w:tc>
        <w:tc>
          <w:tcPr>
            <w:tcW w:w="7089" w:type="dxa"/>
          </w:tcPr>
          <w:p w:rsidR="00845BEB" w:rsidRPr="0007280B" w:rsidRDefault="003404AC" w:rsidP="00354E7E">
            <w:pPr>
              <w:spacing w:line="240" w:lineRule="auto"/>
              <w:ind w:left="2"/>
            </w:pPr>
            <w:r w:rsidRPr="0007280B">
              <w:t xml:space="preserve">Розробка розрахункової моделі </w:t>
            </w:r>
            <w:r>
              <w:t xml:space="preserve">кремнієвої </w:t>
            </w:r>
            <w:r w:rsidRPr="0007280B">
              <w:t>n+</w:t>
            </w:r>
            <w:r w:rsidRPr="00351A81">
              <w:t>-</w:t>
            </w:r>
            <w:r w:rsidRPr="0007280B">
              <w:t>p</w:t>
            </w:r>
            <w:r w:rsidRPr="00351A81">
              <w:t>-</w:t>
            </w:r>
            <w:r w:rsidRPr="0007280B">
              <w:t>p+</w:t>
            </w:r>
            <w:r>
              <w:t xml:space="preserve"> структури, </w:t>
            </w:r>
            <w:r w:rsidR="00583978">
              <w:t xml:space="preserve">розробка </w:t>
            </w:r>
            <w:r>
              <w:t xml:space="preserve">програмного забезпечення для автоматизації моделювання та обробки результатів, </w:t>
            </w:r>
            <w:r w:rsidR="0007280B">
              <w:t>проведення моделювання,</w:t>
            </w:r>
            <w:r w:rsidR="008F2581">
              <w:t xml:space="preserve"> розробка</w:t>
            </w:r>
            <w:r w:rsidR="008F2581">
              <w:rPr>
                <w:rFonts w:eastAsia="Times New Roman" w:cs="Times New Roman"/>
                <w:szCs w:val="24"/>
                <w:lang w:val="uk"/>
              </w:rPr>
              <w:t xml:space="preserve"> методики оцінювання кінетичних характеристик ВАХ в умовах ультразвукового навантаження, розробка методики екстрагування параметрів дефектних комплексів з </w:t>
            </w:r>
            <w:r w:rsidR="008F2581">
              <w:t>ВАХ, проведення відповідних розрахунків</w:t>
            </w:r>
            <w:r w:rsidR="002B0056">
              <w:t>, розробка архітектури штучної нейронної мережі, в</w:t>
            </w:r>
            <w:r w:rsidR="002B0056">
              <w:rPr>
                <w:rFonts w:eastAsia="Times New Roman" w:cs="Times New Roman"/>
                <w:szCs w:val="24"/>
              </w:rPr>
              <w:t xml:space="preserve">изначення механізмів </w:t>
            </w:r>
            <w:proofErr w:type="spellStart"/>
            <w:r w:rsidR="002B0056">
              <w:t>механізмів</w:t>
            </w:r>
            <w:proofErr w:type="spellEnd"/>
            <w:r w:rsidR="002B0056">
              <w:t xml:space="preserve"> </w:t>
            </w:r>
            <w:proofErr w:type="spellStart"/>
            <w:r w:rsidR="002B0056">
              <w:t>акусто-дефектної</w:t>
            </w:r>
            <w:proofErr w:type="spellEnd"/>
            <w:r w:rsidR="002B0056">
              <w:t xml:space="preserve"> взаємодії, розробка рекомендацій щодо </w:t>
            </w:r>
            <w:r w:rsidR="002B0056" w:rsidRPr="00437598">
              <w:rPr>
                <w:szCs w:val="24"/>
              </w:rPr>
              <w:t>метод</w:t>
            </w:r>
            <w:r w:rsidR="002B0056">
              <w:rPr>
                <w:szCs w:val="24"/>
              </w:rPr>
              <w:t>у</w:t>
            </w:r>
            <w:r w:rsidR="002B0056" w:rsidRPr="00437598">
              <w:rPr>
                <w:szCs w:val="24"/>
              </w:rPr>
              <w:t xml:space="preserve"> кількісної оцінки електрично-активних дефектів у бар’єрних структурах за величиною фактору неідеальності</w:t>
            </w:r>
            <w:r w:rsidR="002B0056">
              <w:rPr>
                <w:szCs w:val="24"/>
              </w:rPr>
              <w:t xml:space="preserve">, </w:t>
            </w:r>
            <w:r>
              <w:t>підготовка доповідей на конференції</w:t>
            </w:r>
            <w:r w:rsidR="00354E7E">
              <w:t>,</w:t>
            </w:r>
            <w:r>
              <w:t xml:space="preserve"> наукових статей</w:t>
            </w:r>
            <w:r w:rsidR="00354E7E">
              <w:t>, звітів.</w:t>
            </w:r>
          </w:p>
        </w:tc>
        <w:tc>
          <w:tcPr>
            <w:tcW w:w="1363" w:type="dxa"/>
          </w:tcPr>
          <w:p w:rsidR="00845BEB" w:rsidRDefault="00845BEB"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845BEB" w:rsidP="002B0056">
            <w:pPr>
              <w:pStyle w:val="Normal1"/>
              <w:spacing w:after="120" w:line="240" w:lineRule="auto"/>
              <w:jc w:val="both"/>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lang w:val="uk-UA"/>
              </w:rPr>
              <w:t>Костильов</w:t>
            </w:r>
            <w:proofErr w:type="spellEnd"/>
            <w:r>
              <w:rPr>
                <w:rFonts w:ascii="Times New Roman" w:eastAsia="Times New Roman" w:hAnsi="Times New Roman" w:cs="Times New Roman"/>
                <w:sz w:val="24"/>
                <w:szCs w:val="24"/>
                <w:lang w:val="uk-UA"/>
              </w:rPr>
              <w:t xml:space="preserve"> В.П. </w:t>
            </w:r>
            <w:proofErr w:type="spellStart"/>
            <w:r w:rsidR="00250F67">
              <w:rPr>
                <w:rFonts w:ascii="Times New Roman" w:eastAsia="Times New Roman" w:hAnsi="Times New Roman" w:cs="Times New Roman"/>
                <w:sz w:val="24"/>
                <w:szCs w:val="24"/>
                <w:lang w:val="uk-UA"/>
              </w:rPr>
              <w:t>д.ф-м.н</w:t>
            </w:r>
            <w:proofErr w:type="spellEnd"/>
            <w:r w:rsidR="00250F67">
              <w:rPr>
                <w:rFonts w:ascii="Times New Roman" w:eastAsia="Times New Roman" w:hAnsi="Times New Roman" w:cs="Times New Roman"/>
                <w:sz w:val="24"/>
                <w:szCs w:val="24"/>
                <w:lang w:val="uk-UA"/>
              </w:rPr>
              <w:t xml:space="preserve">., </w:t>
            </w:r>
            <w:r w:rsidR="00250F67">
              <w:rPr>
                <w:rFonts w:ascii="Times New Roman" w:eastAsia="Times New Roman" w:hAnsi="Times New Roman" w:cs="Times New Roman"/>
                <w:sz w:val="24"/>
                <w:szCs w:val="24"/>
                <w:lang w:val="ru-RU"/>
              </w:rPr>
              <w:t>проф.</w:t>
            </w:r>
          </w:p>
        </w:tc>
        <w:tc>
          <w:tcPr>
            <w:tcW w:w="7089" w:type="dxa"/>
          </w:tcPr>
          <w:p w:rsidR="00845BEB" w:rsidRPr="0007280B" w:rsidRDefault="0007280B" w:rsidP="002B0056">
            <w:pPr>
              <w:spacing w:line="240" w:lineRule="auto"/>
              <w:ind w:left="2" w:firstLine="0"/>
            </w:pPr>
            <w:r w:rsidRPr="0007280B">
              <w:t>П</w:t>
            </w:r>
            <w:r w:rsidRPr="005E0983">
              <w:t xml:space="preserve">ідбір </w:t>
            </w:r>
            <w:r>
              <w:t>кремнієвих сонячних елементів,</w:t>
            </w:r>
            <w:r w:rsidRPr="0007280B">
              <w:t xml:space="preserve"> </w:t>
            </w:r>
            <w:r>
              <w:t xml:space="preserve">розробка методики вимірювання </w:t>
            </w:r>
            <w:r w:rsidR="004A333E">
              <w:rPr>
                <w:rFonts w:eastAsia="Times New Roman" w:cs="Times New Roman"/>
                <w:szCs w:val="24"/>
              </w:rPr>
              <w:t xml:space="preserve">кінетики </w:t>
            </w:r>
            <w:proofErr w:type="spellStart"/>
            <w:r w:rsidR="004A333E">
              <w:rPr>
                <w:rFonts w:eastAsia="Times New Roman" w:cs="Times New Roman"/>
                <w:szCs w:val="24"/>
              </w:rPr>
              <w:t>світлоіндукованих</w:t>
            </w:r>
            <w:proofErr w:type="spellEnd"/>
            <w:r w:rsidR="004A333E">
              <w:rPr>
                <w:rFonts w:eastAsia="Times New Roman" w:cs="Times New Roman"/>
                <w:szCs w:val="24"/>
              </w:rPr>
              <w:t xml:space="preserve"> процесів в КСЕ</w:t>
            </w:r>
            <w:r w:rsidR="008F2581">
              <w:rPr>
                <w:rFonts w:eastAsia="Times New Roman" w:cs="Times New Roman"/>
                <w:szCs w:val="24"/>
              </w:rPr>
              <w:t xml:space="preserve">, визначення </w:t>
            </w:r>
            <w:r w:rsidR="008F2581">
              <w:t xml:space="preserve">кількісних характеристик кінетики зміни параметрів ВАХ внаслідок відновлення пар </w:t>
            </w:r>
            <w:r w:rsidR="008F2581">
              <w:rPr>
                <w:lang w:val="en-US"/>
              </w:rPr>
              <w:t>Fe</w:t>
            </w:r>
            <w:r w:rsidR="008F2581" w:rsidRPr="001461C9">
              <w:t>-</w:t>
            </w:r>
            <w:r w:rsidR="008F2581">
              <w:rPr>
                <w:lang w:val="en-US"/>
              </w:rPr>
              <w:t>B</w:t>
            </w:r>
            <w:r w:rsidR="008F2581">
              <w:t xml:space="preserve">, </w:t>
            </w:r>
            <w:r w:rsidR="002B0056">
              <w:rPr>
                <w:rFonts w:eastAsia="Times New Roman" w:cs="Times New Roman"/>
                <w:szCs w:val="24"/>
              </w:rPr>
              <w:t xml:space="preserve">визначення механізмів </w:t>
            </w:r>
            <w:r w:rsidR="002B0056">
              <w:t xml:space="preserve">механізми </w:t>
            </w:r>
            <w:r w:rsidR="002B0056" w:rsidRPr="00C31C8A">
              <w:t>впливу</w:t>
            </w:r>
            <w:r w:rsidR="002B0056">
              <w:t xml:space="preserve"> </w:t>
            </w:r>
            <w:r w:rsidR="002B0056" w:rsidRPr="00212F5A">
              <w:t>акустичних хвиль на процес перебудови дефектних комплексів,</w:t>
            </w:r>
            <w:r w:rsidR="002B0056">
              <w:t xml:space="preserve"> розробка рекомендацій щодо практичного використання ультразвукового навантаження під час виробництва</w:t>
            </w:r>
            <w:r w:rsidR="002B0056" w:rsidRPr="00D07C0F">
              <w:t xml:space="preserve"> </w:t>
            </w:r>
            <w:r w:rsidR="002B0056">
              <w:t>КСЕ</w:t>
            </w:r>
            <w:r>
              <w:t xml:space="preserve">, підготовка доповідей на </w:t>
            </w:r>
            <w:r w:rsidR="00354E7E">
              <w:t>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250F67"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ru-RU"/>
              </w:rPr>
              <w:t xml:space="preserve">Власюк В.М. </w:t>
            </w:r>
            <w:proofErr w:type="spellStart"/>
            <w:r>
              <w:rPr>
                <w:rFonts w:ascii="Times New Roman" w:eastAsia="Times New Roman" w:hAnsi="Times New Roman" w:cs="Times New Roman"/>
                <w:sz w:val="24"/>
                <w:szCs w:val="24"/>
                <w:lang w:val="uk-UA"/>
              </w:rPr>
              <w:t>к</w:t>
            </w:r>
            <w:proofErr w:type="gramStart"/>
            <w:r>
              <w:rPr>
                <w:rFonts w:ascii="Times New Roman" w:eastAsia="Times New Roman" w:hAnsi="Times New Roman" w:cs="Times New Roman"/>
                <w:sz w:val="24"/>
                <w:szCs w:val="24"/>
                <w:lang w:val="uk-UA"/>
              </w:rPr>
              <w:t>.ф</w:t>
            </w:r>
            <w:proofErr w:type="gramEnd"/>
            <w:r>
              <w:rPr>
                <w:rFonts w:ascii="Times New Roman" w:eastAsia="Times New Roman" w:hAnsi="Times New Roman" w:cs="Times New Roman"/>
                <w:sz w:val="24"/>
                <w:szCs w:val="24"/>
                <w:lang w:val="uk-UA"/>
              </w:rPr>
              <w:t>-м.н</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н.с</w:t>
            </w:r>
            <w:proofErr w:type="spellEnd"/>
            <w:r>
              <w:rPr>
                <w:rFonts w:ascii="Times New Roman" w:eastAsia="Times New Roman" w:hAnsi="Times New Roman" w:cs="Times New Roman"/>
                <w:sz w:val="24"/>
                <w:szCs w:val="24"/>
                <w:lang w:val="ru-RU"/>
              </w:rPr>
              <w:t>.</w:t>
            </w:r>
          </w:p>
        </w:tc>
        <w:tc>
          <w:tcPr>
            <w:tcW w:w="7089" w:type="dxa"/>
          </w:tcPr>
          <w:p w:rsidR="00845BEB" w:rsidRPr="0007280B" w:rsidRDefault="0007280B" w:rsidP="002B0056">
            <w:pPr>
              <w:spacing w:line="240" w:lineRule="auto"/>
              <w:ind w:left="2" w:firstLine="0"/>
            </w:pPr>
            <w:r w:rsidRPr="0007280B">
              <w:t>За</w:t>
            </w:r>
            <w:r>
              <w:t>купівля обладнання, в</w:t>
            </w:r>
            <w:r>
              <w:rPr>
                <w:rFonts w:eastAsia="Times New Roman" w:cs="Times New Roman"/>
                <w:szCs w:val="24"/>
              </w:rPr>
              <w:t xml:space="preserve">ідпрацювання режимів вимірювання кінетики </w:t>
            </w:r>
            <w:proofErr w:type="spellStart"/>
            <w:r>
              <w:rPr>
                <w:rFonts w:eastAsia="Times New Roman" w:cs="Times New Roman"/>
                <w:szCs w:val="24"/>
              </w:rPr>
              <w:t>світлоіндукованих</w:t>
            </w:r>
            <w:proofErr w:type="spellEnd"/>
            <w:r>
              <w:rPr>
                <w:rFonts w:eastAsia="Times New Roman" w:cs="Times New Roman"/>
                <w:szCs w:val="24"/>
              </w:rPr>
              <w:t xml:space="preserve"> процесів в КСЕ,</w:t>
            </w:r>
            <w:r w:rsidR="008F2581">
              <w:rPr>
                <w:rFonts w:eastAsia="Times New Roman" w:cs="Times New Roman"/>
                <w:szCs w:val="24"/>
              </w:rPr>
              <w:t xml:space="preserve"> вимірювання </w:t>
            </w:r>
            <w:r w:rsidR="008F2581">
              <w:t xml:space="preserve">характеристик впливу світло-індукованого розпаду пар </w:t>
            </w:r>
            <w:r w:rsidR="008F2581">
              <w:rPr>
                <w:lang w:val="en-US"/>
              </w:rPr>
              <w:t>Fe</w:t>
            </w:r>
            <w:r w:rsidR="008F2581" w:rsidRPr="001461C9">
              <w:t>-</w:t>
            </w:r>
            <w:r w:rsidR="008F2581">
              <w:rPr>
                <w:lang w:val="en-US"/>
              </w:rPr>
              <w:t>B</w:t>
            </w:r>
            <w:r w:rsidR="008F2581">
              <w:t xml:space="preserve"> на параметри ВАХ</w:t>
            </w:r>
            <w:r w:rsidR="002B0056">
              <w:t xml:space="preserve"> за умов ультразвукового навантаження та без нього</w:t>
            </w:r>
            <w:r w:rsidR="008F2581">
              <w:t xml:space="preserve">, </w:t>
            </w:r>
            <w:r>
              <w:t xml:space="preserve">підготовка доповідей на </w:t>
            </w:r>
            <w:r w:rsidR="00354E7E">
              <w:t>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proofErr w:type="spellStart"/>
            <w:r w:rsidRPr="00F92AB1">
              <w:rPr>
                <w:rFonts w:ascii="Times New Roman" w:eastAsia="Times New Roman" w:hAnsi="Times New Roman" w:cs="Times New Roman"/>
                <w:sz w:val="24"/>
                <w:szCs w:val="24"/>
                <w:lang w:val="uk-UA"/>
              </w:rPr>
              <w:t>Лозицький</w:t>
            </w:r>
            <w:proofErr w:type="spellEnd"/>
            <w:r>
              <w:rPr>
                <w:rFonts w:ascii="Times New Roman" w:eastAsia="Times New Roman" w:hAnsi="Times New Roman" w:cs="Times New Roman"/>
                <w:sz w:val="24"/>
                <w:szCs w:val="24"/>
                <w:lang w:val="uk-UA"/>
              </w:rPr>
              <w:t xml:space="preserve"> О.В.</w:t>
            </w:r>
            <w:r w:rsidR="00250F67">
              <w:rPr>
                <w:rFonts w:ascii="Times New Roman" w:eastAsia="Times New Roman" w:hAnsi="Times New Roman" w:cs="Times New Roman"/>
                <w:sz w:val="24"/>
                <w:szCs w:val="24"/>
                <w:lang w:val="uk-UA"/>
              </w:rPr>
              <w:t>, аспірант</w:t>
            </w:r>
          </w:p>
        </w:tc>
        <w:tc>
          <w:tcPr>
            <w:tcW w:w="7089" w:type="dxa"/>
          </w:tcPr>
          <w:p w:rsidR="00845BEB" w:rsidRPr="0007280B" w:rsidRDefault="00583978" w:rsidP="002B0056">
            <w:pPr>
              <w:spacing w:line="240" w:lineRule="auto"/>
              <w:ind w:left="2" w:firstLine="0"/>
            </w:pPr>
            <w:r>
              <w:t>Розробка</w:t>
            </w:r>
            <w:r w:rsidR="0007280B">
              <w:t xml:space="preserve"> програмного забезпечення для автоматизації моделювання та обробки результатів, проведення моделювання,</w:t>
            </w:r>
            <w:r>
              <w:t xml:space="preserve"> програмна реалізація </w:t>
            </w:r>
            <w:proofErr w:type="spellStart"/>
            <w:r>
              <w:t>мета-еврістичного</w:t>
            </w:r>
            <w:proofErr w:type="spellEnd"/>
            <w:r>
              <w:t xml:space="preserve"> методу оптимізації </w:t>
            </w:r>
            <w:proofErr w:type="spellStart"/>
            <w:r w:rsidRPr="009C3923">
              <w:t>Jaya</w:t>
            </w:r>
            <w:proofErr w:type="spellEnd"/>
            <w:r>
              <w:t xml:space="preserve">, </w:t>
            </w:r>
            <w:r w:rsidR="002B0056">
              <w:t xml:space="preserve">налаштування та навчання штучної нейронної мережі, </w:t>
            </w:r>
            <w:r w:rsidR="0007280B">
              <w:t xml:space="preserve">підготовка доповідей </w:t>
            </w:r>
            <w:r w:rsidR="00354E7E">
              <w:t>на конференції, наукових статей, звітів.</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8F2581">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xml:space="preserve"> проведення відповідних вимірювань</w:t>
            </w:r>
            <w:r w:rsidR="008F2581">
              <w:t>.</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sidRPr="00F92AB1">
              <w:rPr>
                <w:rFonts w:ascii="Times New Roman" w:eastAsia="Times New Roman" w:hAnsi="Times New Roman" w:cs="Times New Roman"/>
                <w:sz w:val="24"/>
                <w:szCs w:val="24"/>
                <w:lang w:val="uk-UA"/>
              </w:rPr>
              <w:t>молодий учений</w:t>
            </w:r>
            <w:r>
              <w:rPr>
                <w:rFonts w:ascii="Times New Roman" w:eastAsia="Times New Roman" w:hAnsi="Times New Roman" w:cs="Times New Roman"/>
                <w:sz w:val="24"/>
                <w:szCs w:val="24"/>
                <w:lang w:val="uk-UA"/>
              </w:rPr>
              <w:t xml:space="preserve">, </w:t>
            </w:r>
            <w:proofErr w:type="spellStart"/>
            <w:r>
              <w:rPr>
                <w:rFonts w:ascii="Times New Roman" w:eastAsia="Times New Roman" w:hAnsi="Times New Roman" w:cs="Times New Roman"/>
                <w:sz w:val="24"/>
                <w:szCs w:val="24"/>
                <w:lang w:val="uk-UA"/>
              </w:rPr>
              <w:t>к.ф-м.н</w:t>
            </w:r>
            <w:proofErr w:type="spellEnd"/>
          </w:p>
        </w:tc>
        <w:tc>
          <w:tcPr>
            <w:tcW w:w="7089" w:type="dxa"/>
          </w:tcPr>
          <w:p w:rsidR="00845BEB" w:rsidRPr="0007280B" w:rsidRDefault="002B0056" w:rsidP="002B0056">
            <w:pPr>
              <w:spacing w:line="240" w:lineRule="auto"/>
              <w:ind w:left="2" w:firstLine="0"/>
            </w:pPr>
            <w:r>
              <w:rPr>
                <w:rFonts w:eastAsia="Times New Roman" w:cs="Times New Roman"/>
                <w:szCs w:val="24"/>
                <w:lang w:val="uk"/>
              </w:rPr>
              <w:t>В</w:t>
            </w:r>
            <w:r w:rsidR="008F2581">
              <w:rPr>
                <w:rFonts w:eastAsia="Times New Roman" w:cs="Times New Roman"/>
                <w:szCs w:val="24"/>
                <w:lang w:val="uk"/>
              </w:rPr>
              <w:t xml:space="preserve">имірювання </w:t>
            </w:r>
            <w:r w:rsidR="008F2581">
              <w:t xml:space="preserve">кінетики зміни параметрів ВАХ внаслідок відновлення пар </w:t>
            </w:r>
            <w:r w:rsidR="008F2581">
              <w:rPr>
                <w:lang w:val="en-US"/>
              </w:rPr>
              <w:t>Fe</w:t>
            </w:r>
            <w:r w:rsidR="008F2581" w:rsidRPr="001461C9">
              <w:t>-</w:t>
            </w:r>
            <w:r w:rsidR="008F2581">
              <w:rPr>
                <w:lang w:val="en-US"/>
              </w:rPr>
              <w:t>B</w:t>
            </w:r>
            <w:r>
              <w:t xml:space="preserve"> за умов ультразвукового навантаження та без нього</w:t>
            </w:r>
            <w:r w:rsidR="008F2581">
              <w:t xml:space="preserve">, </w:t>
            </w:r>
            <w:r>
              <w:t>проведення закупівель</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r w:rsidR="00845BEB" w:rsidTr="002B0056">
        <w:trPr>
          <w:cantSplit/>
        </w:trPr>
        <w:tc>
          <w:tcPr>
            <w:tcW w:w="1383" w:type="dxa"/>
          </w:tcPr>
          <w:p w:rsidR="00845BEB" w:rsidRDefault="00F92AB1" w:rsidP="002B0056">
            <w:pPr>
              <w:pStyle w:val="Normal1"/>
              <w:spacing w:after="120"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lastRenderedPageBreak/>
              <w:t>студент</w:t>
            </w:r>
          </w:p>
        </w:tc>
        <w:tc>
          <w:tcPr>
            <w:tcW w:w="7089" w:type="dxa"/>
          </w:tcPr>
          <w:p w:rsidR="00845BEB" w:rsidRPr="0007280B" w:rsidRDefault="002B0056" w:rsidP="002B0056">
            <w:pPr>
              <w:spacing w:line="240" w:lineRule="auto"/>
              <w:ind w:left="2" w:firstLine="0"/>
            </w:pPr>
            <w:r>
              <w:t xml:space="preserve">Практична </w:t>
            </w:r>
            <w:r w:rsidR="008F2581">
              <w:t xml:space="preserve">реалізація </w:t>
            </w:r>
            <w:r w:rsidR="008F2581">
              <w:rPr>
                <w:rFonts w:eastAsia="Times New Roman" w:cs="Times New Roman"/>
                <w:szCs w:val="24"/>
                <w:lang w:val="uk"/>
              </w:rPr>
              <w:t>методики оцінювання кінетичних характеристик ВАХ в умовах ультразвукового навантаження</w:t>
            </w:r>
            <w:r>
              <w:rPr>
                <w:rFonts w:eastAsia="Times New Roman" w:cs="Times New Roman"/>
                <w:szCs w:val="24"/>
                <w:lang w:val="uk"/>
              </w:rPr>
              <w:t>, підготовка зразків до вимірювань</w:t>
            </w:r>
          </w:p>
        </w:tc>
        <w:tc>
          <w:tcPr>
            <w:tcW w:w="1363" w:type="dxa"/>
          </w:tcPr>
          <w:p w:rsidR="00845BEB" w:rsidRDefault="00F92AB1" w:rsidP="00845BEB">
            <w:pPr>
              <w:pStyle w:val="Normal1"/>
              <w:spacing w:after="120" w:line="36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9</w:t>
            </w:r>
          </w:p>
        </w:tc>
      </w:tr>
    </w:tbl>
    <w:p w:rsidR="00354E7E" w:rsidRDefault="00354E7E" w:rsidP="00437598">
      <w:pPr>
        <w:rPr>
          <w:rFonts w:eastAsia="Times New Roman" w:cs="Times New Roman"/>
          <w:szCs w:val="24"/>
        </w:rPr>
      </w:pPr>
    </w:p>
    <w:p w:rsidR="0099049A" w:rsidRDefault="00354E7E" w:rsidP="00437598">
      <w:r>
        <w:rPr>
          <w:rFonts w:eastAsia="Times New Roman" w:cs="Times New Roman"/>
          <w:szCs w:val="24"/>
        </w:rPr>
        <w:t>Фінансування на м</w:t>
      </w:r>
      <w:r w:rsidRPr="007E6256">
        <w:t xml:space="preserve">атеріали, необхідні для виконання робіт, крім </w:t>
      </w:r>
      <w:proofErr w:type="spellStart"/>
      <w:r>
        <w:t>спецустаткування</w:t>
      </w:r>
      <w:proofErr w:type="spellEnd"/>
      <w:r>
        <w:t xml:space="preserve"> складає </w:t>
      </w:r>
      <w:r>
        <w:rPr>
          <w:rFonts w:eastAsia="Times New Roman" w:cs="Times New Roman"/>
          <w:szCs w:val="24"/>
        </w:rPr>
        <w:t>4743</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Pr>
          <w:rFonts w:eastAsia="Times New Roman" w:cs="Times New Roman"/>
          <w:szCs w:val="24"/>
        </w:rPr>
        <w:t>2 рік) пов’язане з необхідністю підготовки звітів і передбачає витрати на папір та витратні матеріали.</w:t>
      </w:r>
    </w:p>
    <w:p w:rsidR="00437598" w:rsidRDefault="00354E7E" w:rsidP="00437598">
      <w:r>
        <w:t xml:space="preserve">Витрати на </w:t>
      </w:r>
      <w:proofErr w:type="spellStart"/>
      <w:r>
        <w:t>с</w:t>
      </w:r>
      <w:r w:rsidRPr="007E6256">
        <w:t>пецустаткування</w:t>
      </w:r>
      <w:proofErr w:type="spellEnd"/>
      <w:r w:rsidRPr="007E6256">
        <w:t xml:space="preserve"> (обладнання)</w:t>
      </w:r>
      <w:r>
        <w:t xml:space="preserve"> </w:t>
      </w:r>
      <w:r w:rsidR="003E391E">
        <w:t>3536151</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w:t>
      </w:r>
      <w:r w:rsidR="003E391E">
        <w:rPr>
          <w:rFonts w:eastAsia="Times New Roman" w:cs="Times New Roman"/>
          <w:szCs w:val="24"/>
        </w:rPr>
        <w:t>2329881</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у 1 рік, 1</w:t>
      </w:r>
      <w:r w:rsidR="003E391E">
        <w:rPr>
          <w:rFonts w:eastAsia="Times New Roman" w:cs="Times New Roman"/>
          <w:szCs w:val="24"/>
        </w:rPr>
        <w:t>205280</w:t>
      </w:r>
      <w:r w:rsidR="00374F9E" w:rsidRPr="00845BEB">
        <w:rPr>
          <w:rFonts w:eastAsia="Times New Roman" w:cs="Times New Roman"/>
          <w:szCs w:val="24"/>
        </w:rPr>
        <w:t xml:space="preserve"> </w:t>
      </w:r>
      <w:proofErr w:type="spellStart"/>
      <w:r w:rsidR="00374F9E" w:rsidRPr="00845BEB">
        <w:rPr>
          <w:rFonts w:eastAsia="Times New Roman" w:cs="Times New Roman"/>
          <w:szCs w:val="24"/>
        </w:rPr>
        <w:t>грн</w:t>
      </w:r>
      <w:proofErr w:type="spellEnd"/>
      <w:r w:rsidR="00374F9E" w:rsidRPr="00845BEB">
        <w:rPr>
          <w:rFonts w:eastAsia="Times New Roman" w:cs="Times New Roman"/>
          <w:szCs w:val="24"/>
        </w:rPr>
        <w:t xml:space="preserve"> у 2 рік)</w:t>
      </w:r>
      <w:r>
        <w:t xml:space="preserve"> – обґрунтування наведене у п.3.5.</w:t>
      </w:r>
    </w:p>
    <w:p w:rsidR="00354E7E" w:rsidRDefault="00354E7E" w:rsidP="00437598">
      <w:r>
        <w:t xml:space="preserve">Витрати на відрядження пов’язані з необхідністю представлення результатів науковій спільноті та ознайомлення з найсучаснішими досягненнями і передбачають участь у закордонних (1 відрядження для кожного з виконавців </w:t>
      </w:r>
      <w:proofErr w:type="spellStart"/>
      <w:r>
        <w:t>проєкту</w:t>
      </w:r>
      <w:proofErr w:type="spellEnd"/>
      <w:r>
        <w:t xml:space="preserve">) та українських (2 відрядження сумарно) конференціях. Передбачений обсяг фінансування – 256000 </w:t>
      </w:r>
      <w:proofErr w:type="spellStart"/>
      <w:r>
        <w:t>грн</w:t>
      </w:r>
      <w:proofErr w:type="spellEnd"/>
      <w:r>
        <w:t xml:space="preserve"> (2 рік).</w:t>
      </w:r>
    </w:p>
    <w:p w:rsidR="00354E7E" w:rsidRDefault="00354E7E" w:rsidP="00437598">
      <w:r>
        <w:t xml:space="preserve">Інші витрати </w:t>
      </w:r>
      <w:r w:rsidR="002C675F">
        <w:t xml:space="preserve">120000 </w:t>
      </w:r>
      <w:proofErr w:type="spellStart"/>
      <w:r w:rsidR="002C675F">
        <w:t>грн</w:t>
      </w:r>
      <w:proofErr w:type="spellEnd"/>
      <w:r w:rsidR="002C675F">
        <w:t xml:space="preserve"> (2 рік) призначені  на сплату </w:t>
      </w:r>
      <w:proofErr w:type="spellStart"/>
      <w:r w:rsidR="002C675F">
        <w:t>публікаційнийних</w:t>
      </w:r>
      <w:proofErr w:type="spellEnd"/>
      <w:r w:rsidR="002C675F">
        <w:t xml:space="preserve"> внесків передбачених в очікуваних результатах проекту 2 статей у міжнародних і вітчизняних фахових журналах. </w:t>
      </w:r>
    </w:p>
    <w:p w:rsidR="002C675F" w:rsidRDefault="002C675F" w:rsidP="00437598">
      <w:r>
        <w:t xml:space="preserve">Загальний обсяг фінансування проекту - </w:t>
      </w:r>
      <w:r w:rsidR="003E391E">
        <w:t>6646115</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w:t>
      </w:r>
      <w:r w:rsidR="003E391E">
        <w:rPr>
          <w:rFonts w:eastAsia="Times New Roman" w:cs="Times New Roman"/>
          <w:szCs w:val="24"/>
        </w:rPr>
        <w:t>3056885</w:t>
      </w:r>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1 рік, </w:t>
      </w:r>
      <w:r w:rsidR="003E391E">
        <w:rPr>
          <w:rFonts w:eastAsia="Times New Roman" w:cs="Times New Roman"/>
          <w:szCs w:val="24"/>
        </w:rPr>
        <w:t>3589230</w:t>
      </w:r>
      <w:bookmarkStart w:id="0" w:name="_GoBack"/>
      <w:bookmarkEnd w:id="0"/>
      <w:r w:rsidRPr="00845BEB">
        <w:rPr>
          <w:rFonts w:eastAsia="Times New Roman" w:cs="Times New Roman"/>
          <w:szCs w:val="24"/>
        </w:rPr>
        <w:t xml:space="preserve"> </w:t>
      </w:r>
      <w:proofErr w:type="spellStart"/>
      <w:r w:rsidRPr="00845BEB">
        <w:rPr>
          <w:rFonts w:eastAsia="Times New Roman" w:cs="Times New Roman"/>
          <w:szCs w:val="24"/>
        </w:rPr>
        <w:t>грн</w:t>
      </w:r>
      <w:proofErr w:type="spellEnd"/>
      <w:r w:rsidRPr="00845BEB">
        <w:rPr>
          <w:rFonts w:eastAsia="Times New Roman" w:cs="Times New Roman"/>
          <w:szCs w:val="24"/>
        </w:rPr>
        <w:t xml:space="preserve"> у 2 рік)</w:t>
      </w:r>
    </w:p>
    <w:p w:rsidR="00354E7E" w:rsidRPr="00437598" w:rsidRDefault="00354E7E"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Очікувані  результати виконання проєкту  (до 1 сторінки ):</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Default="008C202E" w:rsidP="00437598"/>
    <w:p w:rsidR="00437598" w:rsidRDefault="00437598" w:rsidP="00437598">
      <w:r>
        <w:t xml:space="preserve">Очікувана в результаті виконання </w:t>
      </w:r>
      <w:proofErr w:type="spellStart"/>
      <w:r>
        <w:t>проєкту</w:t>
      </w:r>
      <w:proofErr w:type="spellEnd"/>
      <w:r>
        <w:t xml:space="preserve"> наукова продукція полягає у </w:t>
      </w:r>
    </w:p>
    <w:p w:rsidR="00437598" w:rsidRDefault="00437598" w:rsidP="00437598">
      <w:pPr>
        <w:ind w:firstLine="0"/>
      </w:pPr>
      <w:r>
        <w:t xml:space="preserve">- з’ясуванні фізичних закономірностей та механізмів взаємодії </w:t>
      </w:r>
      <w:r w:rsidRPr="00212F5A">
        <w:t xml:space="preserve">дефектних комплексів, пов’язаних із </w:t>
      </w:r>
      <w:r>
        <w:t>атомами перехідних металів</w:t>
      </w:r>
      <w:r w:rsidRPr="00212F5A">
        <w:t xml:space="preserve">, </w:t>
      </w:r>
      <w:r>
        <w:t>у КСЕ з пружними хвилями ультразвукового діапазону;</w:t>
      </w:r>
    </w:p>
    <w:p w:rsidR="00437598" w:rsidRDefault="00437598" w:rsidP="008326AC">
      <w:pPr>
        <w:ind w:firstLine="0"/>
      </w:pPr>
      <w:r>
        <w:lastRenderedPageBreak/>
        <w:t xml:space="preserve">- </w:t>
      </w:r>
      <w:r w:rsidR="008326AC">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t>;</w:t>
      </w:r>
    </w:p>
    <w:p w:rsidR="00437598" w:rsidRDefault="00437598" w:rsidP="00437598">
      <w:pPr>
        <w:ind w:firstLine="0"/>
      </w:pPr>
      <w:r>
        <w:t>- розробці фізичних основ методу оці</w:t>
      </w:r>
      <w:r w:rsidR="00535BA1">
        <w:t>нки концентрації електрично-акт</w:t>
      </w:r>
      <w:r>
        <w:t xml:space="preserve">ивних дефектів </w:t>
      </w:r>
      <w:r w:rsidRPr="001461C9">
        <w:t>у бар’єрних структурах</w:t>
      </w:r>
      <w:r>
        <w:t xml:space="preserve"> за величиною фактору неідеальності;</w:t>
      </w:r>
    </w:p>
    <w:p w:rsidR="00437598" w:rsidRPr="007862CE" w:rsidRDefault="00437598" w:rsidP="00437598">
      <w:pPr>
        <w:ind w:firstLine="0"/>
      </w:pPr>
      <w:r>
        <w:t xml:space="preserve">- створенні масиву даних (близько 15 тисяч наборів) розрахованих величин фактору неідеальності для кремнієвих структур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з різними геометричними та електрофізичними характеристиками;</w:t>
      </w:r>
    </w:p>
    <w:p w:rsidR="00437598" w:rsidRDefault="00437598" w:rsidP="00437598">
      <w:pPr>
        <w:ind w:firstLine="0"/>
      </w:pPr>
      <w:r>
        <w:t xml:space="preserve">- налаштуванні штучної нейронної мережі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rsidR="008326AC">
        <w:t xml:space="preserve"> структурах;</w:t>
      </w:r>
    </w:p>
    <w:p w:rsidR="008326AC" w:rsidRDefault="008326AC" w:rsidP="008326AC">
      <w:pPr>
        <w:ind w:firstLine="0"/>
      </w:pPr>
      <w:r>
        <w:t>- підготовка не менше 2 статей у міжнародних і вітчизняних фахових журналах;</w:t>
      </w:r>
    </w:p>
    <w:p w:rsidR="008326AC" w:rsidRDefault="008326AC" w:rsidP="008326AC">
      <w:pPr>
        <w:ind w:firstLine="0"/>
      </w:pPr>
      <w:r>
        <w:t xml:space="preserve">- підготовка не менше </w:t>
      </w:r>
      <w:r w:rsidR="00C0412A">
        <w:rPr>
          <w:lang w:val="en-US"/>
        </w:rPr>
        <w:t>3</w:t>
      </w:r>
      <w:r>
        <w:t xml:space="preserve"> доповідей на конференціях міжнародного рівня.</w:t>
      </w: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sidR="00437598" w:rsidRDefault="00437598" w:rsidP="00437598">
      <w: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t>деактивації</w:t>
      </w:r>
      <w:proofErr w:type="spellEnd"/>
      <w:r>
        <w:t xml:space="preserve"> вказаних дефектів. Визначенні особливості </w:t>
      </w:r>
      <w:proofErr w:type="spellStart"/>
      <w:r>
        <w:t>акусто-дефектної</w:t>
      </w:r>
      <w:proofErr w:type="spellEnd"/>
      <w:r>
        <w:t xml:space="preserve"> взаємодії дозволять налаштувати параметри ультразвукового впливу задля отримання найбільшої ефективності. Крім того, отримані результати можуть стати основою для розробки методів акуст</w:t>
      </w:r>
      <w:r w:rsidR="002C494F">
        <w:t xml:space="preserve">ичної </w:t>
      </w:r>
      <w:r>
        <w:t>інженерії дефектів у напівпровідникових пристроях.</w:t>
      </w:r>
    </w:p>
    <w:p w:rsidR="00437598" w:rsidRDefault="00437598" w:rsidP="00437598">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t>домішкового</w:t>
      </w:r>
      <w:proofErr w:type="spellEnd"/>
      <w: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структурах, де вказані дефекти є основними рекомбінаційними центрами.</w:t>
      </w:r>
    </w:p>
    <w:p w:rsidR="00437598" w:rsidRPr="00437598" w:rsidRDefault="00437598" w:rsidP="00437598"/>
    <w:p w:rsidR="0055742B" w:rsidRDefault="001E0501" w:rsidP="0055742B">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3.9 Можливі ризики, що можуть вплинути на реалізацію проєкту (до 1 сторінки )</w:t>
      </w:r>
    </w:p>
    <w:p w:rsidR="00437598" w:rsidRDefault="00437598" w:rsidP="00437598">
      <w:r>
        <w:t xml:space="preserve">Можлива низька акустична активність пари </w:t>
      </w:r>
      <w:r>
        <w:rPr>
          <w:lang w:val="en-US"/>
        </w:rPr>
        <w:t>Fe</w:t>
      </w:r>
      <w:r w:rsidRPr="001461C9">
        <w:t>-</w:t>
      </w:r>
      <w:r>
        <w:rPr>
          <w:lang w:val="en-US"/>
        </w:rPr>
        <w:t>B</w:t>
      </w:r>
      <w:r>
        <w:t xml:space="preserve"> стане на заваді ефективної практичної реалізації методу </w:t>
      </w:r>
      <w:proofErr w:type="spellStart"/>
      <w:r>
        <w:t>акусто-підсиленого</w:t>
      </w:r>
      <w:proofErr w:type="spellEnd"/>
      <w:r>
        <w:t xml:space="preserve"> </w:t>
      </w:r>
      <w:proofErr w:type="spellStart"/>
      <w:r>
        <w:t>гетерування</w:t>
      </w:r>
      <w:proofErr w:type="spellEnd"/>
      <w:r>
        <w:t>.</w:t>
      </w:r>
    </w:p>
    <w:p w:rsidR="00437598" w:rsidRDefault="00E42612" w:rsidP="00437598">
      <w:r>
        <w:lastRenderedPageBreak/>
        <w:t>Введення карантину перешкодять виконанню експериментальних досліджень у повному обсязі.</w:t>
      </w:r>
    </w:p>
    <w:sectPr w:rsidR="00437598" w:rsidSect="00C540BD">
      <w:headerReference w:type="default" r:id="rId9"/>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1DE" w:rsidRDefault="007E71DE" w:rsidP="00C540BD">
      <w:pPr>
        <w:spacing w:line="240" w:lineRule="auto"/>
      </w:pPr>
      <w:r>
        <w:separator/>
      </w:r>
    </w:p>
  </w:endnote>
  <w:endnote w:type="continuationSeparator" w:id="0">
    <w:p w:rsidR="007E71DE" w:rsidRDefault="007E71DE"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1DE" w:rsidRDefault="007E71DE" w:rsidP="00C540BD">
      <w:pPr>
        <w:spacing w:line="240" w:lineRule="auto"/>
      </w:pPr>
      <w:r>
        <w:separator/>
      </w:r>
    </w:p>
  </w:footnote>
  <w:footnote w:type="continuationSeparator" w:id="0">
    <w:p w:rsidR="007E71DE" w:rsidRDefault="007E71DE"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C540BD" w:rsidRPr="001F3BD5" w:rsidRDefault="00C540BD" w:rsidP="001F3BD5">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“Наука для безпеки людини та суспільства”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39D2"/>
    <w:multiLevelType w:val="multilevel"/>
    <w:tmpl w:val="E5A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47052"/>
    <w:rsid w:val="0007280B"/>
    <w:rsid w:val="000927C5"/>
    <w:rsid w:val="000B4CA3"/>
    <w:rsid w:val="00120C53"/>
    <w:rsid w:val="0013406D"/>
    <w:rsid w:val="001757C7"/>
    <w:rsid w:val="001C16F5"/>
    <w:rsid w:val="001E0501"/>
    <w:rsid w:val="001F05F0"/>
    <w:rsid w:val="001F3BD5"/>
    <w:rsid w:val="00220C2A"/>
    <w:rsid w:val="00250F67"/>
    <w:rsid w:val="002B0056"/>
    <w:rsid w:val="002C494F"/>
    <w:rsid w:val="002C675F"/>
    <w:rsid w:val="002D7B81"/>
    <w:rsid w:val="003404AC"/>
    <w:rsid w:val="00354E7E"/>
    <w:rsid w:val="00362C86"/>
    <w:rsid w:val="00374F9E"/>
    <w:rsid w:val="00394467"/>
    <w:rsid w:val="003E391E"/>
    <w:rsid w:val="00413561"/>
    <w:rsid w:val="00417C72"/>
    <w:rsid w:val="00430BBE"/>
    <w:rsid w:val="00437598"/>
    <w:rsid w:val="004460ED"/>
    <w:rsid w:val="00464E43"/>
    <w:rsid w:val="004814AD"/>
    <w:rsid w:val="004A333E"/>
    <w:rsid w:val="004E158E"/>
    <w:rsid w:val="005058F9"/>
    <w:rsid w:val="00535BA1"/>
    <w:rsid w:val="0055742B"/>
    <w:rsid w:val="00583978"/>
    <w:rsid w:val="0059712A"/>
    <w:rsid w:val="005C49FF"/>
    <w:rsid w:val="005E0983"/>
    <w:rsid w:val="005F4AFA"/>
    <w:rsid w:val="0061383A"/>
    <w:rsid w:val="0066297F"/>
    <w:rsid w:val="006B4433"/>
    <w:rsid w:val="006F7799"/>
    <w:rsid w:val="007512BA"/>
    <w:rsid w:val="00760E18"/>
    <w:rsid w:val="0079350A"/>
    <w:rsid w:val="007E71DE"/>
    <w:rsid w:val="007F454F"/>
    <w:rsid w:val="00814E22"/>
    <w:rsid w:val="00816687"/>
    <w:rsid w:val="008326AC"/>
    <w:rsid w:val="00845BEB"/>
    <w:rsid w:val="008A598A"/>
    <w:rsid w:val="008C202E"/>
    <w:rsid w:val="008F2581"/>
    <w:rsid w:val="009459BB"/>
    <w:rsid w:val="00966D2F"/>
    <w:rsid w:val="0099049A"/>
    <w:rsid w:val="009B37C8"/>
    <w:rsid w:val="009C073B"/>
    <w:rsid w:val="00A16967"/>
    <w:rsid w:val="00B334D7"/>
    <w:rsid w:val="00B37C07"/>
    <w:rsid w:val="00B94392"/>
    <w:rsid w:val="00C0038F"/>
    <w:rsid w:val="00C0412A"/>
    <w:rsid w:val="00C540BD"/>
    <w:rsid w:val="00C677D5"/>
    <w:rsid w:val="00C74409"/>
    <w:rsid w:val="00C80062"/>
    <w:rsid w:val="00CD3E83"/>
    <w:rsid w:val="00D00A16"/>
    <w:rsid w:val="00D07C0F"/>
    <w:rsid w:val="00D3212A"/>
    <w:rsid w:val="00D402EE"/>
    <w:rsid w:val="00D662F7"/>
    <w:rsid w:val="00E30200"/>
    <w:rsid w:val="00E42612"/>
    <w:rsid w:val="00EA5D17"/>
    <w:rsid w:val="00EB10F1"/>
    <w:rsid w:val="00EE553F"/>
    <w:rsid w:val="00F74755"/>
    <w:rsid w:val="00F92AB1"/>
    <w:rsid w:val="00FB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link w:val="ac"/>
    <w:uiPriority w:val="99"/>
    <w:semiHidden/>
    <w:unhideWhenUsed/>
    <w:rsid w:val="00816687"/>
    <w:pPr>
      <w:spacing w:after="0" w:line="360" w:lineRule="auto"/>
      <w:jc w:val="both"/>
    </w:pPr>
    <w:rPr>
      <w:rFonts w:eastAsia="Times New Roman" w:cs="Times New Roman"/>
      <w:sz w:val="24"/>
      <w:szCs w:val="24"/>
      <w:lang w:eastAsia="zh-CN"/>
    </w:rPr>
  </w:style>
  <w:style w:type="character" w:customStyle="1" w:styleId="ac">
    <w:name w:val="Основной текст Знак"/>
    <w:basedOn w:val="a0"/>
    <w:link w:val="ab"/>
    <w:uiPriority w:val="99"/>
    <w:semiHidden/>
    <w:rsid w:val="00816687"/>
    <w:rPr>
      <w:rFonts w:eastAsia="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paragraph" w:styleId="1">
    <w:name w:val="heading 1"/>
    <w:basedOn w:val="a"/>
    <w:link w:val="10"/>
    <w:uiPriority w:val="9"/>
    <w:qFormat/>
    <w:rsid w:val="00760E18"/>
    <w:pPr>
      <w:spacing w:before="100" w:beforeAutospacing="1" w:after="100" w:afterAutospacing="1" w:line="240" w:lineRule="auto"/>
      <w:ind w:firstLine="0"/>
      <w:jc w:val="left"/>
      <w:outlineLvl w:val="0"/>
    </w:pPr>
    <w:rPr>
      <w:rFonts w:eastAsia="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 w:type="character" w:customStyle="1" w:styleId="10">
    <w:name w:val="Заголовок 1 Знак"/>
    <w:basedOn w:val="a0"/>
    <w:link w:val="1"/>
    <w:uiPriority w:val="9"/>
    <w:rsid w:val="00760E18"/>
    <w:rPr>
      <w:rFonts w:eastAsia="Times New Roman" w:cs="Times New Roman"/>
      <w:b/>
      <w:bCs/>
      <w:kern w:val="36"/>
      <w:sz w:val="48"/>
      <w:szCs w:val="48"/>
      <w:lang w:val="ru-RU" w:eastAsia="ru-RU"/>
    </w:rPr>
  </w:style>
  <w:style w:type="paragraph" w:styleId="a7">
    <w:name w:val="List Paragraph"/>
    <w:basedOn w:val="a"/>
    <w:uiPriority w:val="34"/>
    <w:qFormat/>
    <w:rsid w:val="00760E18"/>
    <w:pPr>
      <w:ind w:left="720"/>
      <w:contextualSpacing/>
    </w:pPr>
  </w:style>
  <w:style w:type="paragraph" w:styleId="a8">
    <w:name w:val="Normal (Web)"/>
    <w:basedOn w:val="a"/>
    <w:uiPriority w:val="99"/>
    <w:semiHidden/>
    <w:unhideWhenUsed/>
    <w:rsid w:val="00760E18"/>
    <w:pPr>
      <w:spacing w:before="100" w:beforeAutospacing="1" w:after="100" w:afterAutospacing="1" w:line="240" w:lineRule="auto"/>
      <w:ind w:firstLine="0"/>
      <w:jc w:val="left"/>
    </w:pPr>
    <w:rPr>
      <w:rFonts w:eastAsia="Times New Roman" w:cs="Times New Roman"/>
      <w:szCs w:val="24"/>
      <w:lang w:val="ru-RU" w:eastAsia="ru-RU"/>
    </w:rPr>
  </w:style>
  <w:style w:type="character" w:styleId="a9">
    <w:name w:val="Strong"/>
    <w:basedOn w:val="a0"/>
    <w:uiPriority w:val="22"/>
    <w:qFormat/>
    <w:rsid w:val="00760E18"/>
    <w:rPr>
      <w:b/>
      <w:bCs/>
    </w:rPr>
  </w:style>
  <w:style w:type="table" w:styleId="aa">
    <w:name w:val="Table Grid"/>
    <w:basedOn w:val="a1"/>
    <w:uiPriority w:val="39"/>
    <w:rsid w:val="00845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link w:val="ac"/>
    <w:uiPriority w:val="99"/>
    <w:semiHidden/>
    <w:unhideWhenUsed/>
    <w:rsid w:val="00816687"/>
    <w:pPr>
      <w:spacing w:after="0" w:line="360" w:lineRule="auto"/>
      <w:jc w:val="both"/>
    </w:pPr>
    <w:rPr>
      <w:rFonts w:eastAsia="Times New Roman" w:cs="Times New Roman"/>
      <w:sz w:val="24"/>
      <w:szCs w:val="24"/>
      <w:lang w:eastAsia="zh-CN"/>
    </w:rPr>
  </w:style>
  <w:style w:type="character" w:customStyle="1" w:styleId="ac">
    <w:name w:val="Основной текст Знак"/>
    <w:basedOn w:val="a0"/>
    <w:link w:val="ab"/>
    <w:uiPriority w:val="99"/>
    <w:semiHidden/>
    <w:rsid w:val="00816687"/>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9392">
      <w:bodyDiv w:val="1"/>
      <w:marLeft w:val="0"/>
      <w:marRight w:val="0"/>
      <w:marTop w:val="0"/>
      <w:marBottom w:val="0"/>
      <w:divBdr>
        <w:top w:val="none" w:sz="0" w:space="0" w:color="auto"/>
        <w:left w:val="none" w:sz="0" w:space="0" w:color="auto"/>
        <w:bottom w:val="none" w:sz="0" w:space="0" w:color="auto"/>
        <w:right w:val="none" w:sz="0" w:space="0" w:color="auto"/>
      </w:divBdr>
    </w:div>
    <w:div w:id="391739064">
      <w:bodyDiv w:val="1"/>
      <w:marLeft w:val="0"/>
      <w:marRight w:val="0"/>
      <w:marTop w:val="0"/>
      <w:marBottom w:val="0"/>
      <w:divBdr>
        <w:top w:val="none" w:sz="0" w:space="0" w:color="auto"/>
        <w:left w:val="none" w:sz="0" w:space="0" w:color="auto"/>
        <w:bottom w:val="none" w:sz="0" w:space="0" w:color="auto"/>
        <w:right w:val="none" w:sz="0" w:space="0" w:color="auto"/>
      </w:divBdr>
    </w:div>
    <w:div w:id="394428007">
      <w:bodyDiv w:val="1"/>
      <w:marLeft w:val="0"/>
      <w:marRight w:val="0"/>
      <w:marTop w:val="0"/>
      <w:marBottom w:val="0"/>
      <w:divBdr>
        <w:top w:val="none" w:sz="0" w:space="0" w:color="auto"/>
        <w:left w:val="none" w:sz="0" w:space="0" w:color="auto"/>
        <w:bottom w:val="none" w:sz="0" w:space="0" w:color="auto"/>
        <w:right w:val="none" w:sz="0" w:space="0" w:color="auto"/>
      </w:divBdr>
    </w:div>
    <w:div w:id="771903032">
      <w:bodyDiv w:val="1"/>
      <w:marLeft w:val="0"/>
      <w:marRight w:val="0"/>
      <w:marTop w:val="0"/>
      <w:marBottom w:val="0"/>
      <w:divBdr>
        <w:top w:val="none" w:sz="0" w:space="0" w:color="auto"/>
        <w:left w:val="none" w:sz="0" w:space="0" w:color="auto"/>
        <w:bottom w:val="none" w:sz="0" w:space="0" w:color="auto"/>
        <w:right w:val="none" w:sz="0" w:space="0" w:color="auto"/>
      </w:divBdr>
    </w:div>
    <w:div w:id="1248080458">
      <w:bodyDiv w:val="1"/>
      <w:marLeft w:val="0"/>
      <w:marRight w:val="0"/>
      <w:marTop w:val="0"/>
      <w:marBottom w:val="0"/>
      <w:divBdr>
        <w:top w:val="none" w:sz="0" w:space="0" w:color="auto"/>
        <w:left w:val="none" w:sz="0" w:space="0" w:color="auto"/>
        <w:bottom w:val="none" w:sz="0" w:space="0" w:color="auto"/>
        <w:right w:val="none" w:sz="0" w:space="0" w:color="auto"/>
      </w:divBdr>
    </w:div>
    <w:div w:id="1395084598">
      <w:bodyDiv w:val="1"/>
      <w:marLeft w:val="0"/>
      <w:marRight w:val="0"/>
      <w:marTop w:val="0"/>
      <w:marBottom w:val="0"/>
      <w:divBdr>
        <w:top w:val="none" w:sz="0" w:space="0" w:color="auto"/>
        <w:left w:val="none" w:sz="0" w:space="0" w:color="auto"/>
        <w:bottom w:val="none" w:sz="0" w:space="0" w:color="auto"/>
        <w:right w:val="none" w:sz="0" w:space="0" w:color="auto"/>
      </w:divBdr>
    </w:div>
    <w:div w:id="1703282041">
      <w:bodyDiv w:val="1"/>
      <w:marLeft w:val="0"/>
      <w:marRight w:val="0"/>
      <w:marTop w:val="0"/>
      <w:marBottom w:val="0"/>
      <w:divBdr>
        <w:top w:val="none" w:sz="0" w:space="0" w:color="auto"/>
        <w:left w:val="none" w:sz="0" w:space="0" w:color="auto"/>
        <w:bottom w:val="none" w:sz="0" w:space="0" w:color="auto"/>
        <w:right w:val="none" w:sz="0" w:space="0" w:color="auto"/>
      </w:divBdr>
    </w:div>
    <w:div w:id="1778064802">
      <w:bodyDiv w:val="1"/>
      <w:marLeft w:val="0"/>
      <w:marRight w:val="0"/>
      <w:marTop w:val="0"/>
      <w:marBottom w:val="0"/>
      <w:divBdr>
        <w:top w:val="none" w:sz="0" w:space="0" w:color="auto"/>
        <w:left w:val="none" w:sz="0" w:space="0" w:color="auto"/>
        <w:bottom w:val="none" w:sz="0" w:space="0" w:color="auto"/>
        <w:right w:val="none" w:sz="0" w:space="0" w:color="auto"/>
      </w:divBdr>
    </w:div>
    <w:div w:id="1827473512">
      <w:bodyDiv w:val="1"/>
      <w:marLeft w:val="0"/>
      <w:marRight w:val="0"/>
      <w:marTop w:val="0"/>
      <w:marBottom w:val="0"/>
      <w:divBdr>
        <w:top w:val="none" w:sz="0" w:space="0" w:color="auto"/>
        <w:left w:val="none" w:sz="0" w:space="0" w:color="auto"/>
        <w:bottom w:val="none" w:sz="0" w:space="0" w:color="auto"/>
        <w:right w:val="none" w:sz="0" w:space="0" w:color="auto"/>
      </w:divBdr>
    </w:div>
    <w:div w:id="19683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749603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12</Pages>
  <Words>3941</Words>
  <Characters>22467</Characters>
  <Application>Microsoft Office Word</Application>
  <DocSecurity>0</DocSecurity>
  <Lines>187</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zz</cp:lastModifiedBy>
  <cp:revision>56</cp:revision>
  <dcterms:created xsi:type="dcterms:W3CDTF">2020-06-08T03:53:00Z</dcterms:created>
  <dcterms:modified xsi:type="dcterms:W3CDTF">2020-06-15T11:14:00Z</dcterms:modified>
</cp:coreProperties>
</file>