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spacing w:line="240" w:lineRule="auto"/>
        <w:ind w:left="58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ФОРМУ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ЗАТВЕРДЖЕНО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 досліджень України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8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ind w:left="581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r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оговору про виконання науков</w:t>
      </w:r>
      <w:r>
        <w:rPr>
          <w:rFonts w:ascii="Times New Roman" w:eastAsia="Times New Roman" w:hAnsi="Times New Roman" w:cs="Times New Roman"/>
          <w:sz w:val="20"/>
          <w:szCs w:val="20"/>
        </w:rPr>
        <w:t>ого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досліджен</w:t>
      </w:r>
      <w:r>
        <w:rPr>
          <w:rFonts w:ascii="Times New Roman" w:eastAsia="Times New Roman" w:hAnsi="Times New Roman" w:cs="Times New Roman"/>
          <w:sz w:val="20"/>
          <w:szCs w:val="20"/>
        </w:rPr>
        <w:t>ня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і розроб</w:t>
      </w:r>
      <w:r>
        <w:rPr>
          <w:rFonts w:ascii="Times New Roman" w:eastAsia="Times New Roman" w:hAnsi="Times New Roman" w:cs="Times New Roman"/>
          <w:sz w:val="20"/>
          <w:szCs w:val="20"/>
        </w:rPr>
        <w:t>ки за рахунок грантової підтримки</w:t>
      </w:r>
    </w:p>
    <w:p w:rsidR="00C71C1C" w:rsidRDefault="003B7F1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Керівник підприємства/установи/організації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Грантоотримувача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)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(посада)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ПІБ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1C1C" w:rsidRDefault="00C71C1C">
      <w:pPr>
        <w:keepNext/>
        <w:pBdr>
          <w:top w:val="nil"/>
          <w:left w:val="nil"/>
          <w:bottom w:val="nil"/>
          <w:right w:val="nil"/>
          <w:between w:val="nil"/>
        </w:pBdr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:rsidR="00C71C1C" w:rsidRDefault="003B7F1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рік </w:t>
      </w:r>
    </w:p>
    <w:p w:rsidR="00C71C1C" w:rsidRDefault="009F62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«Розробка фізичних засад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акусто-керованої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модифікації та машинно-орієнтованої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характеризації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кремнієвих сонячних елементів»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</w:t>
      </w:r>
      <w:r w:rsidR="009F62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Підтримка досліджень провідних та молодих учених»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6293" w:rsidRPr="002316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2020.02/0036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5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03"/>
        <w:gridCol w:w="5103"/>
      </w:tblGrid>
      <w:tr w:rsidR="00C71C1C">
        <w:trPr>
          <w:trHeight w:val="2035"/>
        </w:trPr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6293" w:rsidRPr="002316F4" w:rsidRDefault="009F6293" w:rsidP="009F6293">
            <w:pPr>
              <w:spacing w:line="240" w:lineRule="auto"/>
              <w:ind w:right="4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Оліх</w:t>
            </w:r>
            <w:proofErr w:type="spellEnd"/>
            <w:r w:rsidRPr="002316F4">
              <w:rPr>
                <w:rFonts w:ascii="Times New Roman" w:eastAsia="Times New Roman" w:hAnsi="Times New Roman" w:cs="Times New Roman"/>
                <w:color w:val="000000"/>
              </w:rPr>
              <w:t xml:space="preserve"> Олег Ярославович,</w:t>
            </w:r>
          </w:p>
          <w:p w:rsidR="00C71C1C" w:rsidRDefault="009F6293" w:rsidP="009F62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16F4">
              <w:rPr>
                <w:rFonts w:ascii="Times New Roman" w:eastAsia="Times New Roman" w:hAnsi="Times New Roman" w:cs="Times New Roman"/>
                <w:color w:val="000000"/>
              </w:rPr>
              <w:t>доцент кафедри загальної фізики Київського національного університету імені Тараса Шевченка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B7F10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ПОГОДЖЕНО: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Перший заступник виконавчого директора Національного фонду досліджень України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C71C1C">
        <w:trPr>
          <w:trHeight w:val="1232"/>
        </w:trPr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Начальник управління забезпечення грантової підтримки Національного фонду досліджень України ________________________________________________ 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Керівник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  <w:tr w:rsidR="00C71C1C">
        <w:tc>
          <w:tcPr>
            <w:tcW w:w="5103" w:type="dxa"/>
          </w:tcPr>
          <w:p w:rsidR="00C71C1C" w:rsidRDefault="00C71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Головний спеціаліст відповідного структурного підрозділу управління забезпечення грантової підтримки Національного фонду досліджень України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________________________________________________ 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________________________________________________</w:t>
            </w:r>
          </w:p>
          <w:p w:rsidR="00C71C1C" w:rsidRDefault="003B7F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</w:p>
        </w:tc>
      </w:tr>
    </w:tbl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1C1C" w:rsidRDefault="003B7F1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Етап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(ЕВП) та індикатори виконання у 2020 році</w:t>
      </w:r>
    </w:p>
    <w:p w:rsidR="00C71C1C" w:rsidRDefault="00C71C1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69E3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 xml:space="preserve"> 01.10.2020-15.12.2020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Моделювання вольт-амперних характеристик n+-p-p+ структур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Цілі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сформувати матеріальну та розрахункову бази </w:t>
      </w:r>
      <w:proofErr w:type="spellStart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проєкту</w:t>
      </w:r>
      <w:proofErr w:type="spellEnd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, отримати масив даних для </w:t>
      </w:r>
      <w:proofErr w:type="spellStart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ВАХ</w:t>
      </w:r>
      <w:proofErr w:type="spellEnd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n+-p-p+ структур з різними параметрами; відпрацювати методику вимірювання кінетики </w:t>
      </w:r>
      <w:proofErr w:type="spellStart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світлоіндукованих</w:t>
      </w:r>
      <w:proofErr w:type="spellEnd"/>
      <w:r w:rsidRPr="003B7F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процесів в КСЕ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Заплановані завдання 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ЕВП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організації, які їх виконують, в тому числі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(до 1000 знаків)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Розробка розрахункової моделі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кремнієвої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структури для 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симулятора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сонячних елементів SCAPS 3.3.08 за реальними величинами і температурними залежностями параметрів кремнію та рекомбінаційних центрів, отриманими в результаті аналізу літературних джерел, розробка програмного забезпечення для автоматичного створення моделей з різними параметрами.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3B7F10" w:rsidRDefault="003B7F10">
      <w:pPr>
        <w:spacing w:line="240" w:lineRule="auto"/>
        <w:ind w:left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ідбір кремнієвих сонячних елементів (КСЕ) з базою, легованою бором, та високою концентрацією 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домішкового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заліза.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дання 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Створення програмного забезпечення для </w:t>
      </w:r>
      <w:proofErr w:type="spellStart"/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парсингу</w:t>
      </w:r>
      <w:proofErr w:type="spellEnd"/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файлів, які є результатом роботи 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SCAPS; проведення розрахунків вольт-амперних характеристик (</w:t>
      </w:r>
      <w:proofErr w:type="spellStart"/>
      <w:r w:rsidRPr="003B7F10">
        <w:rPr>
          <w:rFonts w:ascii="Times New Roman" w:hAnsi="Times New Roman" w:cs="Times New Roman"/>
          <w:sz w:val="24"/>
          <w:szCs w:val="24"/>
          <w:u w:val="single"/>
        </w:rPr>
        <w:t>ВАХ</w:t>
      </w:r>
      <w:proofErr w:type="spellEnd"/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) для кремнієвих 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3B7F10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+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структур з різною товщиною (150-240 мкм) та ступенем легування (10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15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17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) бази при варіації концентрації домішки в інтервалі 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10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÷10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см</w:t>
      </w:r>
      <w:r w:rsidRPr="003B7F1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-3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 xml:space="preserve"> для температурного діапазону 290-340 К.</w:t>
      </w:r>
    </w:p>
    <w:p w:rsidR="003B7F10" w:rsidRDefault="003B7F10" w:rsidP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4.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Відпрацювання режимів вимірювання кінетики світло індукованих процесів в КСЕ. 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5. </w:t>
      </w:r>
      <w:r w:rsidRPr="003B7F10">
        <w:rPr>
          <w:rFonts w:ascii="Times New Roman" w:eastAsia="Times New Roman" w:hAnsi="Times New Roman" w:cs="Times New Roman"/>
          <w:sz w:val="24"/>
          <w:szCs w:val="24"/>
          <w:u w:val="single"/>
        </w:rPr>
        <w:t>За</w:t>
      </w:r>
      <w:r w:rsidRPr="003B7F10">
        <w:rPr>
          <w:rFonts w:ascii="Times New Roman" w:hAnsi="Times New Roman" w:cs="Times New Roman"/>
          <w:sz w:val="24"/>
          <w:szCs w:val="24"/>
          <w:u w:val="single"/>
        </w:rPr>
        <w:t>купівля обладнання</w:t>
      </w:r>
      <w:r w:rsidRPr="003B69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F10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Індикатори виконання (який науковий або інший результат буде отримано в межах етапу)</w:t>
      </w:r>
    </w:p>
    <w:p w:rsidR="00C71C1C" w:rsidRDefault="003B7F1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рограмне забезпечення для автоматичного створення моделей n+-p-p+ структур для </w:t>
      </w:r>
      <w:proofErr w:type="spellStart"/>
      <w:r w:rsidRPr="003B69E3">
        <w:rPr>
          <w:rFonts w:ascii="Times New Roman" w:eastAsia="Times New Roman" w:hAnsi="Times New Roman" w:cs="Times New Roman"/>
          <w:sz w:val="24"/>
          <w:szCs w:val="24"/>
        </w:rPr>
        <w:t>симулятора</w:t>
      </w:r>
      <w:proofErr w:type="spellEnd"/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 сонячних елементів SCAPS; набір КСЕ та кремнієвих монокристалічних пластин з різним ступенем легування, масив даних розрахованих </w:t>
      </w:r>
      <w:proofErr w:type="spellStart"/>
      <w:r w:rsidRPr="003B69E3">
        <w:rPr>
          <w:rFonts w:ascii="Times New Roman" w:eastAsia="Times New Roman" w:hAnsi="Times New Roman" w:cs="Times New Roman"/>
          <w:sz w:val="24"/>
          <w:szCs w:val="24"/>
        </w:rPr>
        <w:t>ВАХ</w:t>
      </w:r>
      <w:proofErr w:type="spellEnd"/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 для кремнієвих структур n+-p-p+ з різними геометричними та електрофізичними характеристиками; програмне забезпечення для </w:t>
      </w:r>
      <w:proofErr w:type="spellStart"/>
      <w:r w:rsidRPr="003B69E3">
        <w:rPr>
          <w:rFonts w:ascii="Times New Roman" w:eastAsia="Times New Roman" w:hAnsi="Times New Roman" w:cs="Times New Roman"/>
          <w:sz w:val="24"/>
          <w:szCs w:val="24"/>
        </w:rPr>
        <w:t>парсингу</w:t>
      </w:r>
      <w:proofErr w:type="spellEnd"/>
      <w:r w:rsidRPr="003B69E3">
        <w:rPr>
          <w:rFonts w:ascii="Times New Roman" w:eastAsia="Times New Roman" w:hAnsi="Times New Roman" w:cs="Times New Roman"/>
          <w:sz w:val="24"/>
          <w:szCs w:val="24"/>
        </w:rPr>
        <w:t xml:space="preserve"> файлів, які є результатом роботи SCAPS; тестові результати вимірювання кінетики світло індукованих процесів в КСЕ; підготовлена документація для закупівлі обладнання.</w:t>
      </w:r>
    </w:p>
    <w:p w:rsidR="00C71C1C" w:rsidRDefault="00C71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Календарний план виконання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(за кварталами)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71C1C" w:rsidRDefault="003B7F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</w:p>
    <w:tbl>
      <w:tblPr>
        <w:tblStyle w:val="a6"/>
        <w:tblW w:w="916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80"/>
        <w:gridCol w:w="6585"/>
      </w:tblGrid>
      <w:tr w:rsidR="00C71C1C">
        <w:trPr>
          <w:trHeight w:val="465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Етап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та завдання</w:t>
            </w:r>
          </w:p>
        </w:tc>
        <w:tc>
          <w:tcPr>
            <w:tcW w:w="6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Рік 2020</w:t>
            </w:r>
          </w:p>
        </w:tc>
      </w:tr>
      <w:tr w:rsidR="00C71C1C">
        <w:trPr>
          <w:trHeight w:val="300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1C" w:rsidRDefault="00C71C1C">
            <w:pPr>
              <w:spacing w:before="12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</w:tr>
      <w:tr w:rsidR="00C71C1C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ЕВП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1C1C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Грантоотримувач</w:t>
            </w:r>
            <w:proofErr w:type="spellEnd"/>
          </w:p>
        </w:tc>
      </w:tr>
      <w:tr w:rsidR="00C71C1C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1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C1C">
        <w:trPr>
          <w:trHeight w:val="43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2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C1C">
        <w:trPr>
          <w:trHeight w:val="52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 w:rsidP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Завдання 3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C1C">
        <w:trPr>
          <w:trHeight w:val="79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 фінансування,</w:t>
            </w:r>
          </w:p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1C1C">
        <w:trPr>
          <w:trHeight w:val="435"/>
        </w:trPr>
        <w:tc>
          <w:tcPr>
            <w:tcW w:w="91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Субвиконавець</w:t>
            </w:r>
            <w:proofErr w:type="spellEnd"/>
          </w:p>
        </w:tc>
      </w:tr>
      <w:tr w:rsidR="00C71C1C">
        <w:trPr>
          <w:trHeight w:val="76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Розмір фінансування,</w:t>
            </w:r>
          </w:p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9F6293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1C1C">
        <w:trPr>
          <w:trHeight w:val="9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Загальний розмір фінансування,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тис.грн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C1C" w:rsidRDefault="003B7F10">
            <w:pPr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Примітка:</w:t>
      </w:r>
    </w:p>
    <w:p w:rsidR="00C71C1C" w:rsidRDefault="003B7F1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разі залучення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реалізації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Календарному плані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наукового дослідження (розробки)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зазначається інформація про зміст та обсяг робіт, які виконуватимуться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субвиконавцем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відповідно до пп. 7 п. 16 Порядку конкурсного відбору та фінансування Національним фондом досліджень проектів з виконання наукових досліджень і розробок, затвердженого по</w:t>
      </w:r>
      <w:r>
        <w:rPr>
          <w:rFonts w:ascii="Times New Roman" w:eastAsia="Times New Roman" w:hAnsi="Times New Roman" w:cs="Times New Roman"/>
          <w:sz w:val="24"/>
          <w:szCs w:val="24"/>
        </w:rPr>
        <w:t>становою Кабінету Міністрів України від 27 грудня 2019 р. № 1170.</w:t>
      </w:r>
    </w:p>
    <w:sectPr w:rsidR="00C71C1C" w:rsidSect="00C71C1C">
      <w:pgSz w:w="11909" w:h="16834"/>
      <w:pgMar w:top="567" w:right="659" w:bottom="709" w:left="117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C1C"/>
    <w:rsid w:val="003B7F10"/>
    <w:rsid w:val="009F6293"/>
    <w:rsid w:val="00C7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1C1C"/>
  </w:style>
  <w:style w:type="table" w:customStyle="1" w:styleId="TableNormal">
    <w:name w:val="Table Normal"/>
    <w:rsid w:val="00C71C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normal"/>
    <w:next w:val="normal"/>
    <w:rsid w:val="00C71C1C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table" w:customStyle="1" w:styleId="a5">
    <w:basedOn w:val="TableNormal"/>
    <w:rsid w:val="00C71C1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71C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H4Rx28ZpNgIZXLu7Qxdcby6V2w==">AMUW2mXh3ogY+1rSR6G22Yaa2c2fNzJBaGQeAQHcB8tz+brYl0Wfm6eFn8CwNTSwItX399CoRoDOxYz8eUilwQ0BVYjVRoUXy9mPEIYJ3tiY/KxvTrOhD+Bdfb/y6geIygAc/DTRjz5k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714</Words>
  <Characters>4076</Characters>
  <Application>Microsoft Office Word</Application>
  <DocSecurity>0</DocSecurity>
  <Lines>33</Lines>
  <Paragraphs>9</Paragraphs>
  <ScaleCrop>false</ScaleCrop>
  <Company>Computer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User</cp:lastModifiedBy>
  <cp:revision>3</cp:revision>
  <dcterms:created xsi:type="dcterms:W3CDTF">2020-08-11T10:31:00Z</dcterms:created>
  <dcterms:modified xsi:type="dcterms:W3CDTF">2020-09-11T12:11:00Z</dcterms:modified>
</cp:coreProperties>
</file>