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4BB3" w14:textId="77777777" w:rsidR="00817C5F" w:rsidRPr="00615B83" w:rsidRDefault="00817C5F">
      <w:pPr>
        <w:rPr>
          <w:sz w:val="16"/>
          <w:szCs w:val="16"/>
          <w:lang w:val="en-US"/>
        </w:rPr>
      </w:pPr>
    </w:p>
    <w:p w14:paraId="2EB3CC66" w14:textId="77777777" w:rsidR="00817C5F" w:rsidRPr="00615B83" w:rsidRDefault="00817C5F">
      <w:pPr>
        <w:rPr>
          <w:sz w:val="16"/>
          <w:szCs w:val="16"/>
          <w:lang w:val="en-US"/>
        </w:rPr>
      </w:pPr>
    </w:p>
    <w:tbl>
      <w:tblPr>
        <w:tblW w:w="15514" w:type="dxa"/>
        <w:tblInd w:w="-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1"/>
        <w:gridCol w:w="2126"/>
        <w:gridCol w:w="1276"/>
        <w:gridCol w:w="2977"/>
        <w:gridCol w:w="1134"/>
        <w:gridCol w:w="1134"/>
        <w:gridCol w:w="1134"/>
        <w:gridCol w:w="992"/>
        <w:gridCol w:w="1134"/>
        <w:gridCol w:w="1134"/>
        <w:gridCol w:w="992"/>
      </w:tblGrid>
      <w:tr w:rsidR="00E111B0" w:rsidRPr="00615B83" w14:paraId="508C2E0E" w14:textId="77777777" w:rsidTr="00E111B0">
        <w:trPr>
          <w:trHeight w:val="210"/>
        </w:trPr>
        <w:tc>
          <w:tcPr>
            <w:tcW w:w="630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2B52BA3" w14:textId="77777777" w:rsidR="00124616" w:rsidRPr="009D27F0" w:rsidRDefault="00124616" w:rsidP="00615B83">
            <w:pPr>
              <w:jc w:val="center"/>
              <w:rPr>
                <w:rFonts w:eastAsia="Times New Roman"/>
                <w:sz w:val="16"/>
                <w:szCs w:val="16"/>
                <w:lang w:eastAsia="uk-UA"/>
              </w:rPr>
            </w:pPr>
          </w:p>
        </w:tc>
        <w:tc>
          <w:tcPr>
            <w:tcW w:w="851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B57EA1A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sz w:val="16"/>
                <w:szCs w:val="16"/>
                <w:lang w:eastAsia="uk-UA"/>
              </w:rPr>
              <w:t>Секція</w:t>
            </w:r>
          </w:p>
        </w:tc>
        <w:tc>
          <w:tcPr>
            <w:tcW w:w="2126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6BCB1C6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sz w:val="16"/>
                <w:szCs w:val="16"/>
                <w:lang w:eastAsia="uk-UA"/>
              </w:rPr>
              <w:t>Переможець конкурсу</w:t>
            </w:r>
          </w:p>
        </w:tc>
        <w:tc>
          <w:tcPr>
            <w:tcW w:w="1276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FFCD9F5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sz w:val="16"/>
                <w:szCs w:val="16"/>
                <w:lang w:eastAsia="uk-UA"/>
              </w:rPr>
              <w:t>Керівник Проєкту</w:t>
            </w:r>
          </w:p>
        </w:tc>
        <w:tc>
          <w:tcPr>
            <w:tcW w:w="2977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24294D3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sz w:val="16"/>
                <w:szCs w:val="16"/>
                <w:lang w:eastAsia="uk-UA"/>
              </w:rPr>
              <w:t>Назва проєкту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F543033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Обсяг фінансування на 2020рік</w:t>
            </w:r>
            <w:r w:rsidRPr="009D27F0">
              <w:rPr>
                <w:sz w:val="16"/>
                <w:szCs w:val="16"/>
              </w:rPr>
              <w:br/>
              <w:t>(заявка)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BCA14A9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Обсяг фінансуванняна 2020 рік затверджений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2873BE2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Обсяг фінансуванняна 2021рік (заявка)</w:t>
            </w:r>
          </w:p>
        </w:tc>
        <w:tc>
          <w:tcPr>
            <w:tcW w:w="992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911388C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Обсяг фінансуванняна 2021 рік затверджений</w:t>
            </w:r>
          </w:p>
        </w:tc>
        <w:tc>
          <w:tcPr>
            <w:tcW w:w="1134" w:type="dxa"/>
            <w:shd w:val="clear" w:color="auto" w:fill="C6D9F1" w:themeFill="text2" w:themeFillTint="33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4B33ED5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Разом за проектом (заявка)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B7E417B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Разом за проєкт (затверджений обсяг витрат)</w:t>
            </w:r>
          </w:p>
        </w:tc>
        <w:tc>
          <w:tcPr>
            <w:tcW w:w="992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5A2C5D5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Дата розгляду НР</w:t>
            </w:r>
          </w:p>
        </w:tc>
      </w:tr>
      <w:tr w:rsidR="00E111B0" w:rsidRPr="00615B83" w14:paraId="52A30AF4" w14:textId="77777777" w:rsidTr="00E111B0">
        <w:trPr>
          <w:trHeight w:val="210"/>
        </w:trPr>
        <w:tc>
          <w:tcPr>
            <w:tcW w:w="630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CCFB956" w14:textId="77777777" w:rsidR="00124616" w:rsidRPr="009D27F0" w:rsidRDefault="00303C6E" w:rsidP="00615B83">
            <w:pPr>
              <w:jc w:val="center"/>
              <w:rPr>
                <w:rFonts w:eastAsia="Times New Roman"/>
                <w:b/>
                <w:bCs/>
                <w:color w:val="0000FF"/>
                <w:sz w:val="16"/>
                <w:szCs w:val="16"/>
                <w:u w:val="single"/>
                <w:lang w:eastAsia="uk-UA"/>
              </w:rPr>
            </w:pPr>
            <w:hyperlink r:id="rId5" w:anchor="/application/767/full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2020.01/0543</w:t>
              </w:r>
            </w:hyperlink>
          </w:p>
        </w:tc>
        <w:tc>
          <w:tcPr>
            <w:tcW w:w="851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805E173" w14:textId="77777777" w:rsidR="00124616" w:rsidRPr="009D27F0" w:rsidRDefault="00124616" w:rsidP="00615B83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eastAsia="Times New Roman"/>
                <w:bCs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sz w:val="16"/>
                <w:szCs w:val="16"/>
                <w:lang w:eastAsia="uk-UA"/>
              </w:rPr>
              <w:t>БМА</w:t>
            </w:r>
          </w:p>
        </w:tc>
        <w:tc>
          <w:tcPr>
            <w:tcW w:w="212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4A6BE03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7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BD44CA3" w14:textId="77777777" w:rsidR="00124616" w:rsidRPr="009D27F0" w:rsidRDefault="00303C6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u w:val="single"/>
                <w:lang w:eastAsia="uk-UA"/>
              </w:rPr>
            </w:pPr>
            <w:hyperlink r:id="rId6" w:anchor="/profile/undefined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Нипорко Олексій Юрійович</w:t>
              </w:r>
            </w:hyperlink>
          </w:p>
        </w:tc>
        <w:tc>
          <w:tcPr>
            <w:tcW w:w="2977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8AFC69D" w14:textId="77777777" w:rsidR="00124616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Раціональний дизайн інгібіторів мускаринових рецепторів ацетилхоліну як потенційних компонентів комбінованої терапії хронічного обструктивного захворювання легень (ХОЗЛ) та астми</w:t>
            </w:r>
          </w:p>
          <w:p w14:paraId="3A8CD0FF" w14:textId="33615FE2" w:rsidR="00097B62" w:rsidRPr="00097B62" w:rsidRDefault="00097B62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№ договору по університету 20ДФ07-02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73AA0ED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717913</w:t>
            </w:r>
          </w:p>
        </w:tc>
        <w:tc>
          <w:tcPr>
            <w:tcW w:w="1134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F3C7938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548472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E031A02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3212887</w:t>
            </w:r>
          </w:p>
        </w:tc>
        <w:tc>
          <w:tcPr>
            <w:tcW w:w="992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8098F34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3212887</w:t>
            </w:r>
          </w:p>
        </w:tc>
        <w:tc>
          <w:tcPr>
            <w:tcW w:w="1134" w:type="dxa"/>
            <w:shd w:val="clear" w:color="auto" w:fill="C6D9F1" w:themeFill="text2" w:themeFillTint="33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1C77483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3930800</w:t>
            </w:r>
          </w:p>
        </w:tc>
        <w:tc>
          <w:tcPr>
            <w:tcW w:w="1134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BCDAF64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3761359</w:t>
            </w:r>
          </w:p>
        </w:tc>
        <w:tc>
          <w:tcPr>
            <w:tcW w:w="992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CCE5516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30-10-2020</w:t>
            </w:r>
          </w:p>
        </w:tc>
      </w:tr>
      <w:tr w:rsidR="00E111B0" w:rsidRPr="00615B83" w14:paraId="0A0BFA5B" w14:textId="77777777" w:rsidTr="00E111B0">
        <w:trPr>
          <w:trHeight w:val="210"/>
        </w:trPr>
        <w:tc>
          <w:tcPr>
            <w:tcW w:w="630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3E803F0" w14:textId="77777777" w:rsidR="00124616" w:rsidRPr="009D27F0" w:rsidRDefault="00303C6E" w:rsidP="00615B83">
            <w:pPr>
              <w:jc w:val="center"/>
              <w:rPr>
                <w:rFonts w:eastAsia="Times New Roman"/>
                <w:b/>
                <w:bCs/>
                <w:color w:val="0000FF"/>
                <w:sz w:val="16"/>
                <w:szCs w:val="16"/>
                <w:u w:val="single"/>
                <w:lang w:eastAsia="uk-UA"/>
              </w:rPr>
            </w:pPr>
            <w:hyperlink r:id="rId7" w:anchor="/application/732/full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2020.01/0308</w:t>
              </w:r>
            </w:hyperlink>
          </w:p>
        </w:tc>
        <w:tc>
          <w:tcPr>
            <w:tcW w:w="851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6EBEB1A" w14:textId="77777777" w:rsidR="00124616" w:rsidRPr="009D27F0" w:rsidRDefault="00124616" w:rsidP="00615B83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eastAsia="Times New Roman"/>
                <w:sz w:val="16"/>
                <w:szCs w:val="16"/>
                <w:lang w:eastAsia="uk-UA"/>
              </w:rPr>
            </w:pPr>
          </w:p>
        </w:tc>
        <w:tc>
          <w:tcPr>
            <w:tcW w:w="212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3A700EA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7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8DADAE3" w14:textId="77777777" w:rsidR="00124616" w:rsidRPr="009D27F0" w:rsidRDefault="00303C6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u w:val="single"/>
                <w:lang w:eastAsia="uk-UA"/>
              </w:rPr>
            </w:pPr>
            <w:hyperlink r:id="rId8" w:anchor="/profile/undefined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Черняк Віктор Анатолійович</w:t>
              </w:r>
            </w:hyperlink>
          </w:p>
        </w:tc>
        <w:tc>
          <w:tcPr>
            <w:tcW w:w="2977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B55E907" w14:textId="77777777" w:rsidR="00124616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Застосування вітчизняних лазерних та електрозварювальних технологій у лікуванні ран та трофічних порушень м'яких тканин, спричинених бойовими травмами та захворюваннями магістральних судин</w:t>
            </w:r>
          </w:p>
          <w:p w14:paraId="5F0C140C" w14:textId="6B157B51" w:rsidR="00097B62" w:rsidRPr="009D27F0" w:rsidRDefault="00097B62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№ договору по університету 20ДФ0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28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-0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D6A0B8A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5000000</w:t>
            </w:r>
          </w:p>
        </w:tc>
        <w:tc>
          <w:tcPr>
            <w:tcW w:w="1134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8499EA7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3000000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B582756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5000000</w:t>
            </w:r>
          </w:p>
        </w:tc>
        <w:tc>
          <w:tcPr>
            <w:tcW w:w="992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FE9F0B2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6811460</w:t>
            </w:r>
          </w:p>
        </w:tc>
        <w:tc>
          <w:tcPr>
            <w:tcW w:w="1134" w:type="dxa"/>
            <w:shd w:val="clear" w:color="auto" w:fill="C6D9F1" w:themeFill="text2" w:themeFillTint="33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CC3D06E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10000000</w:t>
            </w:r>
          </w:p>
        </w:tc>
        <w:tc>
          <w:tcPr>
            <w:tcW w:w="1134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F1FD7C9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9811460</w:t>
            </w:r>
          </w:p>
        </w:tc>
        <w:tc>
          <w:tcPr>
            <w:tcW w:w="992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3A63354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30-10-2020</w:t>
            </w:r>
          </w:p>
        </w:tc>
      </w:tr>
      <w:tr w:rsidR="00E111B0" w:rsidRPr="00615B83" w14:paraId="79462B92" w14:textId="77777777" w:rsidTr="00E111B0">
        <w:trPr>
          <w:trHeight w:val="210"/>
        </w:trPr>
        <w:tc>
          <w:tcPr>
            <w:tcW w:w="630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8902A90" w14:textId="77777777" w:rsidR="00124616" w:rsidRPr="009D27F0" w:rsidRDefault="00303C6E" w:rsidP="00615B83">
            <w:pPr>
              <w:jc w:val="center"/>
              <w:rPr>
                <w:rFonts w:eastAsia="Times New Roman"/>
                <w:b/>
                <w:bCs/>
                <w:color w:val="0000FF"/>
                <w:sz w:val="16"/>
                <w:szCs w:val="16"/>
                <w:u w:val="single"/>
                <w:lang w:eastAsia="uk-UA"/>
              </w:rPr>
            </w:pPr>
            <w:hyperlink r:id="rId9" w:anchor="/application/196/full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2020.01/0050</w:t>
              </w:r>
            </w:hyperlink>
          </w:p>
        </w:tc>
        <w:tc>
          <w:tcPr>
            <w:tcW w:w="851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DBD7DF4" w14:textId="77777777" w:rsidR="00124616" w:rsidRPr="009D27F0" w:rsidRDefault="00124616" w:rsidP="00615B83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eastAsia="Times New Roman"/>
                <w:bCs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sz w:val="16"/>
                <w:szCs w:val="16"/>
                <w:lang w:eastAsia="uk-UA"/>
              </w:rPr>
              <w:t>СоцГ</w:t>
            </w:r>
          </w:p>
        </w:tc>
        <w:tc>
          <w:tcPr>
            <w:tcW w:w="212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995B07E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76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EA083C0" w14:textId="77777777" w:rsidR="00124616" w:rsidRPr="009D27F0" w:rsidRDefault="00303C6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u w:val="single"/>
                <w:lang w:eastAsia="uk-UA"/>
              </w:rPr>
            </w:pPr>
            <w:hyperlink r:id="rId10" w:anchor="/profile/undefined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Різун Володимир Володимирович</w:t>
              </w:r>
            </w:hyperlink>
          </w:p>
        </w:tc>
        <w:tc>
          <w:tcPr>
            <w:tcW w:w="2977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37E584D" w14:textId="77777777" w:rsidR="00124616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Стресогенні елементи латентного впливу реальних медійних повідомлень про пандемію COVID-19 на соціальні групи</w:t>
            </w:r>
          </w:p>
          <w:p w14:paraId="7EEB3C81" w14:textId="561112C1" w:rsidR="00097B62" w:rsidRPr="009D27F0" w:rsidRDefault="00097B62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№ договору по університету 20ДФ0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45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-0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17D2650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178860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93391DE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143997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A6FE471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2353020</w:t>
            </w:r>
          </w:p>
        </w:tc>
        <w:tc>
          <w:tcPr>
            <w:tcW w:w="992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19B8105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2353020</w:t>
            </w:r>
          </w:p>
        </w:tc>
        <w:tc>
          <w:tcPr>
            <w:tcW w:w="1134" w:type="dxa"/>
            <w:shd w:val="clear" w:color="auto" w:fill="C6D9F1" w:themeFill="text2" w:themeFillTint="33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5B1589B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2531880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FA13090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2497017</w:t>
            </w:r>
          </w:p>
        </w:tc>
        <w:tc>
          <w:tcPr>
            <w:tcW w:w="992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5D0E0A0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</w:t>
            </w:r>
            <w:r w:rsidRPr="009D27F0">
              <w:rPr>
                <w:sz w:val="16"/>
                <w:szCs w:val="16"/>
                <w:lang w:val="en-US"/>
              </w:rPr>
              <w:t>8</w:t>
            </w:r>
            <w:r w:rsidRPr="009D27F0">
              <w:rPr>
                <w:sz w:val="16"/>
                <w:szCs w:val="16"/>
              </w:rPr>
              <w:t>-10-2020</w:t>
            </w:r>
          </w:p>
        </w:tc>
      </w:tr>
      <w:tr w:rsidR="00E111B0" w:rsidRPr="00615B83" w14:paraId="6A9F786E" w14:textId="77777777" w:rsidTr="00E111B0">
        <w:trPr>
          <w:trHeight w:val="210"/>
        </w:trPr>
        <w:tc>
          <w:tcPr>
            <w:tcW w:w="630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4026AE4" w14:textId="77777777" w:rsidR="00124616" w:rsidRPr="009D27F0" w:rsidRDefault="00124616" w:rsidP="00615B83">
            <w:pPr>
              <w:jc w:val="center"/>
              <w:rPr>
                <w:rFonts w:eastAsia="Times New Roman"/>
                <w:b/>
                <w:bCs/>
                <w:color w:val="0000FF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/>
                <w:bCs/>
                <w:color w:val="0000FF"/>
                <w:sz w:val="16"/>
                <w:szCs w:val="16"/>
                <w:lang w:eastAsia="uk-UA"/>
              </w:rPr>
              <w:t>2020.01/0366</w:t>
            </w:r>
          </w:p>
        </w:tc>
        <w:tc>
          <w:tcPr>
            <w:tcW w:w="851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BCB6134" w14:textId="77777777" w:rsidR="00124616" w:rsidRPr="009D27F0" w:rsidRDefault="00124616" w:rsidP="00615B83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СоцГ</w:t>
            </w:r>
          </w:p>
        </w:tc>
        <w:tc>
          <w:tcPr>
            <w:tcW w:w="212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45CE076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76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A1BB6CD" w14:textId="77777777" w:rsidR="00124616" w:rsidRPr="009D27F0" w:rsidRDefault="00303C6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u w:val="single"/>
                <w:lang w:eastAsia="uk-UA"/>
              </w:rPr>
            </w:pPr>
            <w:hyperlink r:id="rId11" w:anchor="/profile/undefined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Іншин Микола Іванович</w:t>
              </w:r>
            </w:hyperlink>
          </w:p>
        </w:tc>
        <w:tc>
          <w:tcPr>
            <w:tcW w:w="2977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E19B50D" w14:textId="77777777" w:rsidR="00124616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«Правова модель соціально-екологічної безпекової доктрини України»</w:t>
            </w:r>
          </w:p>
          <w:p w14:paraId="1440CF8F" w14:textId="57417FAF" w:rsidR="009172E9" w:rsidRPr="009D27F0" w:rsidRDefault="001B4BED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№ договору по університету 20ДФ0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42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-02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56768CF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506240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B2C8818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459597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66DD1B8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1661860</w:t>
            </w:r>
          </w:p>
        </w:tc>
        <w:tc>
          <w:tcPr>
            <w:tcW w:w="992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E1340E2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1661860</w:t>
            </w:r>
          </w:p>
        </w:tc>
        <w:tc>
          <w:tcPr>
            <w:tcW w:w="1134" w:type="dxa"/>
            <w:shd w:val="clear" w:color="auto" w:fill="C6D9F1" w:themeFill="text2" w:themeFillTint="33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3ACEB0E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2168100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BC24078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2121457</w:t>
            </w:r>
          </w:p>
        </w:tc>
        <w:tc>
          <w:tcPr>
            <w:tcW w:w="992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63000E7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</w:t>
            </w:r>
            <w:r w:rsidRPr="009D27F0">
              <w:rPr>
                <w:sz w:val="16"/>
                <w:szCs w:val="16"/>
                <w:lang w:val="en-US"/>
              </w:rPr>
              <w:t>8</w:t>
            </w:r>
            <w:r w:rsidRPr="009D27F0">
              <w:rPr>
                <w:sz w:val="16"/>
                <w:szCs w:val="16"/>
              </w:rPr>
              <w:t>-10-2020</w:t>
            </w:r>
          </w:p>
        </w:tc>
      </w:tr>
      <w:tr w:rsidR="00E111B0" w:rsidRPr="00615B83" w14:paraId="13732A1B" w14:textId="77777777" w:rsidTr="00E111B0">
        <w:trPr>
          <w:trHeight w:val="210"/>
        </w:trPr>
        <w:tc>
          <w:tcPr>
            <w:tcW w:w="630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2DBFDFD" w14:textId="77777777" w:rsidR="00124616" w:rsidRPr="009D27F0" w:rsidRDefault="00303C6E" w:rsidP="00615B83">
            <w:pPr>
              <w:jc w:val="center"/>
              <w:rPr>
                <w:rFonts w:eastAsia="Times New Roman"/>
                <w:b/>
                <w:bCs/>
                <w:color w:val="0000FF"/>
                <w:sz w:val="16"/>
                <w:szCs w:val="16"/>
                <w:u w:val="single"/>
                <w:lang w:eastAsia="uk-UA"/>
              </w:rPr>
            </w:pPr>
            <w:hyperlink r:id="rId12" w:anchor="/application/184/full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2020.01/0103</w:t>
              </w:r>
            </w:hyperlink>
          </w:p>
        </w:tc>
        <w:tc>
          <w:tcPr>
            <w:tcW w:w="851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CAB8736" w14:textId="77777777" w:rsidR="00124616" w:rsidRPr="009D27F0" w:rsidRDefault="00124616" w:rsidP="00615B83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eastAsia="Times New Roman"/>
                <w:sz w:val="16"/>
                <w:szCs w:val="16"/>
                <w:lang w:eastAsia="uk-UA"/>
              </w:rPr>
            </w:pPr>
          </w:p>
        </w:tc>
        <w:tc>
          <w:tcPr>
            <w:tcW w:w="212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B6EF437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76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A9BCB68" w14:textId="77777777" w:rsidR="00124616" w:rsidRPr="009D27F0" w:rsidRDefault="00303C6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u w:val="single"/>
                <w:lang w:eastAsia="uk-UA"/>
              </w:rPr>
            </w:pPr>
            <w:hyperlink r:id="rId13" w:anchor="/profile/undefined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Булавін Леонід Анатолійович</w:t>
              </w:r>
            </w:hyperlink>
          </w:p>
        </w:tc>
        <w:tc>
          <w:tcPr>
            <w:tcW w:w="2977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6E8E1FB" w14:textId="77777777" w:rsidR="00124616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Вплив структури та фізичних властивостей ліпідної мембрани на розвиток вірусної інфекції</w:t>
            </w:r>
          </w:p>
          <w:p w14:paraId="65D71E22" w14:textId="7413B93F" w:rsidR="00397EB1" w:rsidRPr="009D27F0" w:rsidRDefault="00397EB1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№ договору по університету 20ДФ0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51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-0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8ABF7E4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267140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8518AC5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224702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B457018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3144400</w:t>
            </w:r>
          </w:p>
        </w:tc>
        <w:tc>
          <w:tcPr>
            <w:tcW w:w="992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1EA4254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3144400</w:t>
            </w:r>
          </w:p>
        </w:tc>
        <w:tc>
          <w:tcPr>
            <w:tcW w:w="1134" w:type="dxa"/>
            <w:shd w:val="clear" w:color="auto" w:fill="C6D9F1" w:themeFill="text2" w:themeFillTint="33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2FF62DE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3411540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A8083AA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3369102</w:t>
            </w:r>
          </w:p>
        </w:tc>
        <w:tc>
          <w:tcPr>
            <w:tcW w:w="992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F47E042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</w:t>
            </w:r>
            <w:r w:rsidRPr="009D27F0">
              <w:rPr>
                <w:sz w:val="16"/>
                <w:szCs w:val="16"/>
                <w:lang w:val="en-US"/>
              </w:rPr>
              <w:t>8</w:t>
            </w:r>
            <w:r w:rsidRPr="009D27F0">
              <w:rPr>
                <w:sz w:val="16"/>
                <w:szCs w:val="16"/>
              </w:rPr>
              <w:t>-10-2020</w:t>
            </w:r>
          </w:p>
        </w:tc>
      </w:tr>
      <w:tr w:rsidR="00E111B0" w:rsidRPr="00615B83" w14:paraId="57E47EC6" w14:textId="77777777" w:rsidTr="00E111B0">
        <w:trPr>
          <w:trHeight w:val="210"/>
        </w:trPr>
        <w:tc>
          <w:tcPr>
            <w:tcW w:w="630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4231763" w14:textId="77777777" w:rsidR="00124616" w:rsidRPr="009D27F0" w:rsidRDefault="00303C6E" w:rsidP="00615B83">
            <w:pPr>
              <w:jc w:val="center"/>
              <w:rPr>
                <w:rFonts w:eastAsia="Times New Roman"/>
                <w:b/>
                <w:bCs/>
                <w:color w:val="0000FF"/>
                <w:sz w:val="16"/>
                <w:szCs w:val="16"/>
                <w:u w:val="single"/>
                <w:lang w:eastAsia="uk-UA"/>
              </w:rPr>
            </w:pPr>
            <w:hyperlink r:id="rId14" w:anchor="/application/592/full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2020.01/0233</w:t>
              </w:r>
            </w:hyperlink>
          </w:p>
        </w:tc>
        <w:tc>
          <w:tcPr>
            <w:tcW w:w="851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145190B" w14:textId="77777777" w:rsidR="00124616" w:rsidRPr="009D27F0" w:rsidRDefault="00124616" w:rsidP="00615B83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eastAsia="Times New Roman"/>
                <w:bCs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sz w:val="16"/>
                <w:szCs w:val="16"/>
                <w:lang w:eastAsia="uk-UA"/>
              </w:rPr>
              <w:t>СоцГ</w:t>
            </w:r>
          </w:p>
        </w:tc>
        <w:tc>
          <w:tcPr>
            <w:tcW w:w="212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2DE79F0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76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BF8B5D7" w14:textId="77777777" w:rsidR="00124616" w:rsidRPr="009D27F0" w:rsidRDefault="00303C6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u w:val="single"/>
                <w:lang w:eastAsia="uk-UA"/>
              </w:rPr>
            </w:pPr>
            <w:hyperlink r:id="rId15" w:anchor="/profile/undefined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Харьковщенко Євген Анатолійович</w:t>
              </w:r>
            </w:hyperlink>
          </w:p>
        </w:tc>
        <w:tc>
          <w:tcPr>
            <w:tcW w:w="2977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5C19B3C" w14:textId="77777777" w:rsidR="00124616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Релігійна безпека в Україні в умовах коронавірусної пандемії</w:t>
            </w:r>
          </w:p>
          <w:p w14:paraId="1F64E827" w14:textId="4448F8C0" w:rsidR="006517DF" w:rsidRPr="009D27F0" w:rsidRDefault="006517DF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№ договору по університету 20ДФ0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41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-0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D2ADAFC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233720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01FE5F0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182192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2C513B6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1485240</w:t>
            </w:r>
          </w:p>
        </w:tc>
        <w:tc>
          <w:tcPr>
            <w:tcW w:w="992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D91F9C5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1485240</w:t>
            </w:r>
          </w:p>
        </w:tc>
        <w:tc>
          <w:tcPr>
            <w:tcW w:w="1134" w:type="dxa"/>
            <w:shd w:val="clear" w:color="auto" w:fill="C6D9F1" w:themeFill="text2" w:themeFillTint="33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427CD70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1718960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601177C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1667432</w:t>
            </w:r>
          </w:p>
        </w:tc>
        <w:tc>
          <w:tcPr>
            <w:tcW w:w="992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2EEA2B3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</w:t>
            </w:r>
            <w:r w:rsidRPr="009D27F0">
              <w:rPr>
                <w:sz w:val="16"/>
                <w:szCs w:val="16"/>
                <w:lang w:val="en-US"/>
              </w:rPr>
              <w:t>8</w:t>
            </w:r>
            <w:r w:rsidRPr="009D27F0">
              <w:rPr>
                <w:sz w:val="16"/>
                <w:szCs w:val="16"/>
              </w:rPr>
              <w:t>-10-2020</w:t>
            </w:r>
          </w:p>
        </w:tc>
      </w:tr>
      <w:tr w:rsidR="00E111B0" w:rsidRPr="00615B83" w14:paraId="2DB6C660" w14:textId="77777777" w:rsidTr="00E111B0">
        <w:trPr>
          <w:trHeight w:val="210"/>
        </w:trPr>
        <w:tc>
          <w:tcPr>
            <w:tcW w:w="630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3E05249" w14:textId="77777777" w:rsidR="00124616" w:rsidRPr="009D27F0" w:rsidRDefault="00303C6E" w:rsidP="00615B83">
            <w:pPr>
              <w:jc w:val="center"/>
              <w:rPr>
                <w:rFonts w:eastAsia="Times New Roman"/>
                <w:b/>
                <w:bCs/>
                <w:color w:val="0000FF"/>
                <w:sz w:val="16"/>
                <w:szCs w:val="16"/>
                <w:u w:val="single"/>
                <w:lang w:eastAsia="uk-UA"/>
              </w:rPr>
            </w:pPr>
            <w:hyperlink r:id="rId16" w:anchor="/application/448/full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2020.01/0044</w:t>
              </w:r>
            </w:hyperlink>
          </w:p>
        </w:tc>
        <w:tc>
          <w:tcPr>
            <w:tcW w:w="851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FC1AAFC" w14:textId="77777777" w:rsidR="00124616" w:rsidRPr="009D27F0" w:rsidRDefault="00124616" w:rsidP="00615B83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eastAsia="Times New Roman"/>
                <w:bCs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sz w:val="16"/>
                <w:szCs w:val="16"/>
                <w:lang w:eastAsia="uk-UA"/>
              </w:rPr>
              <w:t>БМА</w:t>
            </w:r>
          </w:p>
        </w:tc>
        <w:tc>
          <w:tcPr>
            <w:tcW w:w="212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3C9781D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76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311C009" w14:textId="77777777" w:rsidR="00124616" w:rsidRPr="009D27F0" w:rsidRDefault="00303C6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u w:val="single"/>
                <w:lang w:eastAsia="uk-UA"/>
              </w:rPr>
            </w:pPr>
            <w:hyperlink r:id="rId17" w:anchor="/profile/undefined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Прилуцький Юрій Іванович</w:t>
              </w:r>
            </w:hyperlink>
          </w:p>
        </w:tc>
        <w:tc>
          <w:tcPr>
            <w:tcW w:w="2977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DFF55EB" w14:textId="77777777" w:rsidR="00124616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Протикоронавірусна активність водорозчинних С60 фулеренів у створенні нових прототипів профілактичних і терапевтичних препаратів: in silico, in vitro та in vivo скринінги</w:t>
            </w:r>
          </w:p>
          <w:p w14:paraId="7B00E864" w14:textId="72A2FA1A" w:rsidR="00837FD6" w:rsidRPr="009D27F0" w:rsidRDefault="00837FD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№ договору по університету 20ДФ0</w:t>
            </w:r>
            <w:r w:rsidR="0026399E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36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-0</w:t>
            </w:r>
            <w:r w:rsidR="0026399E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CE03D56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986042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19DF391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900687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395EE19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2043052</w:t>
            </w:r>
          </w:p>
        </w:tc>
        <w:tc>
          <w:tcPr>
            <w:tcW w:w="992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9DC08A1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2043052</w:t>
            </w:r>
          </w:p>
        </w:tc>
        <w:tc>
          <w:tcPr>
            <w:tcW w:w="1134" w:type="dxa"/>
            <w:shd w:val="clear" w:color="auto" w:fill="C6D9F1" w:themeFill="text2" w:themeFillTint="33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943D045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3029094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999C15B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2943739</w:t>
            </w:r>
          </w:p>
        </w:tc>
        <w:tc>
          <w:tcPr>
            <w:tcW w:w="992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A9B952E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26-10-2020</w:t>
            </w:r>
          </w:p>
        </w:tc>
      </w:tr>
      <w:tr w:rsidR="00E111B0" w:rsidRPr="00615B83" w14:paraId="28CBB61D" w14:textId="77777777" w:rsidTr="00E111B0">
        <w:trPr>
          <w:trHeight w:val="210"/>
        </w:trPr>
        <w:tc>
          <w:tcPr>
            <w:tcW w:w="630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7E52159" w14:textId="77777777" w:rsidR="00124616" w:rsidRPr="009D27F0" w:rsidRDefault="00303C6E" w:rsidP="00615B83">
            <w:pPr>
              <w:jc w:val="center"/>
              <w:rPr>
                <w:rFonts w:eastAsia="Times New Roman"/>
                <w:b/>
                <w:bCs/>
                <w:color w:val="0000FF"/>
                <w:sz w:val="16"/>
                <w:szCs w:val="16"/>
                <w:u w:val="single"/>
                <w:lang w:eastAsia="uk-UA"/>
              </w:rPr>
            </w:pPr>
            <w:hyperlink r:id="rId18" w:anchor="/application/750/full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2020.01/0256</w:t>
              </w:r>
            </w:hyperlink>
          </w:p>
        </w:tc>
        <w:tc>
          <w:tcPr>
            <w:tcW w:w="851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C3D3052" w14:textId="77777777" w:rsidR="00124616" w:rsidRPr="009D27F0" w:rsidRDefault="00124616" w:rsidP="00615B83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eastAsia="Times New Roman"/>
                <w:bCs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sz w:val="16"/>
                <w:szCs w:val="16"/>
                <w:lang w:eastAsia="uk-UA"/>
              </w:rPr>
              <w:t>СоцГ</w:t>
            </w:r>
          </w:p>
        </w:tc>
        <w:tc>
          <w:tcPr>
            <w:tcW w:w="212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2737D3A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76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397DFD4" w14:textId="77777777" w:rsidR="00124616" w:rsidRPr="009D27F0" w:rsidRDefault="00303C6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u w:val="single"/>
                <w:lang w:eastAsia="uk-UA"/>
              </w:rPr>
            </w:pPr>
            <w:hyperlink r:id="rId19" w:anchor="/profile/undefined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Петленко Юлія Володимирівна</w:t>
              </w:r>
            </w:hyperlink>
          </w:p>
        </w:tc>
        <w:tc>
          <w:tcPr>
            <w:tcW w:w="2977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8BD40F2" w14:textId="77777777" w:rsidR="00124616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Фінансова стабілізація класичних університетів в умовах прояву глобальних наслідків пандемії COVID – 19</w:t>
            </w:r>
          </w:p>
          <w:p w14:paraId="3472A5FA" w14:textId="45BA184D" w:rsidR="00BA57DE" w:rsidRPr="009D27F0" w:rsidRDefault="00BA57D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№ договору по університету 20ДФ0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40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-0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D56391E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344660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FDA10CF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254882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BC3B807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1321440</w:t>
            </w:r>
          </w:p>
        </w:tc>
        <w:tc>
          <w:tcPr>
            <w:tcW w:w="992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E77D4C9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1321440</w:t>
            </w:r>
          </w:p>
        </w:tc>
        <w:tc>
          <w:tcPr>
            <w:tcW w:w="1134" w:type="dxa"/>
            <w:shd w:val="clear" w:color="auto" w:fill="C6D9F1" w:themeFill="text2" w:themeFillTint="33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62B009B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1666100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AC30F20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1576322</w:t>
            </w:r>
          </w:p>
        </w:tc>
        <w:tc>
          <w:tcPr>
            <w:tcW w:w="992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8283025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26-10-2020</w:t>
            </w:r>
          </w:p>
        </w:tc>
      </w:tr>
      <w:tr w:rsidR="00E111B0" w:rsidRPr="00615B83" w14:paraId="1EB221A6" w14:textId="77777777" w:rsidTr="00E111B0">
        <w:trPr>
          <w:trHeight w:val="210"/>
        </w:trPr>
        <w:tc>
          <w:tcPr>
            <w:tcW w:w="630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A1632A1" w14:textId="77777777" w:rsidR="00124616" w:rsidRPr="009D27F0" w:rsidRDefault="00303C6E" w:rsidP="00615B83">
            <w:pPr>
              <w:jc w:val="center"/>
              <w:rPr>
                <w:rFonts w:eastAsia="Times New Roman"/>
                <w:b/>
                <w:bCs/>
                <w:color w:val="0000FF"/>
                <w:sz w:val="16"/>
                <w:szCs w:val="16"/>
                <w:u w:val="single"/>
                <w:lang w:eastAsia="uk-UA"/>
              </w:rPr>
            </w:pPr>
            <w:hyperlink r:id="rId20" w:anchor="/application/897/full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2020.01/0086</w:t>
              </w:r>
            </w:hyperlink>
          </w:p>
        </w:tc>
        <w:tc>
          <w:tcPr>
            <w:tcW w:w="851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0A117E4" w14:textId="77777777" w:rsidR="00124616" w:rsidRPr="009D27F0" w:rsidRDefault="00124616" w:rsidP="00615B83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eastAsia="Times New Roman"/>
                <w:bCs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sz w:val="16"/>
                <w:szCs w:val="16"/>
                <w:lang w:eastAsia="uk-UA"/>
              </w:rPr>
              <w:t>БМА</w:t>
            </w:r>
          </w:p>
        </w:tc>
        <w:tc>
          <w:tcPr>
            <w:tcW w:w="212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F1E51A8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76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92F6CFA" w14:textId="77777777" w:rsidR="00124616" w:rsidRPr="009D27F0" w:rsidRDefault="00303C6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u w:val="single"/>
                <w:lang w:eastAsia="uk-UA"/>
              </w:rPr>
            </w:pPr>
            <w:hyperlink r:id="rId21" w:anchor="/profile/undefined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Пінчук Ірина Яківна</w:t>
              </w:r>
            </w:hyperlink>
          </w:p>
        </w:tc>
        <w:tc>
          <w:tcPr>
            <w:tcW w:w="2977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C5B0E91" w14:textId="77777777" w:rsidR="00124616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Дослідити вплив пандемії COVID-19 на психічне здоров’я медичних працівників та розробити комплексну модель подолання її негативних наслідків з використанням сучасних інформаційно-комунікаційних технологій.</w:t>
            </w:r>
          </w:p>
          <w:p w14:paraId="6B748F94" w14:textId="493E4271" w:rsidR="00BA57DE" w:rsidRPr="009D27F0" w:rsidRDefault="00BA57D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№ договору по університету 20ДФ0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6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7-0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1B51C05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586140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C00E460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482845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9461AC1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1730830</w:t>
            </w:r>
          </w:p>
        </w:tc>
        <w:tc>
          <w:tcPr>
            <w:tcW w:w="992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717D3CD2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1730830</w:t>
            </w:r>
          </w:p>
        </w:tc>
        <w:tc>
          <w:tcPr>
            <w:tcW w:w="1134" w:type="dxa"/>
            <w:shd w:val="clear" w:color="auto" w:fill="C6D9F1" w:themeFill="text2" w:themeFillTint="33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C9334E7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2316970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661826B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2213675</w:t>
            </w:r>
          </w:p>
        </w:tc>
        <w:tc>
          <w:tcPr>
            <w:tcW w:w="992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5D5307E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20-10-2020</w:t>
            </w:r>
          </w:p>
        </w:tc>
      </w:tr>
      <w:tr w:rsidR="00E111B0" w:rsidRPr="00615B83" w14:paraId="31993C91" w14:textId="77777777" w:rsidTr="00E111B0">
        <w:trPr>
          <w:trHeight w:val="210"/>
        </w:trPr>
        <w:tc>
          <w:tcPr>
            <w:tcW w:w="630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2C1A8E9" w14:textId="77777777" w:rsidR="00124616" w:rsidRPr="009D27F0" w:rsidRDefault="00303C6E" w:rsidP="00615B83">
            <w:pPr>
              <w:jc w:val="center"/>
              <w:rPr>
                <w:rFonts w:eastAsia="Times New Roman"/>
                <w:b/>
                <w:bCs/>
                <w:color w:val="0000FF"/>
                <w:sz w:val="16"/>
                <w:szCs w:val="16"/>
                <w:u w:val="single"/>
                <w:lang w:eastAsia="uk-UA"/>
              </w:rPr>
            </w:pPr>
            <w:hyperlink r:id="rId22" w:anchor="/application/1091/full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2020.01/0480</w:t>
              </w:r>
            </w:hyperlink>
          </w:p>
        </w:tc>
        <w:tc>
          <w:tcPr>
            <w:tcW w:w="851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A79B0AF" w14:textId="77777777" w:rsidR="00124616" w:rsidRPr="009D27F0" w:rsidRDefault="00124616" w:rsidP="00615B83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eastAsia="Times New Roman"/>
                <w:sz w:val="16"/>
                <w:szCs w:val="16"/>
                <w:lang w:eastAsia="uk-UA"/>
              </w:rPr>
            </w:pPr>
          </w:p>
        </w:tc>
        <w:tc>
          <w:tcPr>
            <w:tcW w:w="2126" w:type="dxa"/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397C12B3" w14:textId="77777777" w:rsidR="00124616" w:rsidRPr="009D27F0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76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7E630CC" w14:textId="77777777" w:rsidR="00124616" w:rsidRPr="009D27F0" w:rsidRDefault="00303C6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u w:val="single"/>
                <w:lang w:eastAsia="uk-UA"/>
              </w:rPr>
            </w:pPr>
            <w:hyperlink r:id="rId23" w:anchor="/profile/undefined" w:tgtFrame="_blank" w:history="1">
              <w:r w:rsidR="00124616" w:rsidRPr="009D27F0">
                <w:rPr>
                  <w:rStyle w:val="a3"/>
                  <w:sz w:val="16"/>
                  <w:szCs w:val="16"/>
                </w:rPr>
                <w:t>Рябухін Сергій Вікторович</w:t>
              </w:r>
            </w:hyperlink>
          </w:p>
        </w:tc>
        <w:tc>
          <w:tcPr>
            <w:tcW w:w="2977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0DDC246" w14:textId="77777777" w:rsidR="00124616" w:rsidRDefault="00124616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 w:rsidRPr="009D27F0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Хіміко-генетичний підхід до вивчення наслідків пригнічення ACE-2 як фармакологічної моделі побічних ефектів COVID19 в нервовій, кишковій, серцево-судинній системах та системі гемостазу</w:t>
            </w:r>
          </w:p>
          <w:p w14:paraId="04EADECD" w14:textId="14F6DCD8" w:rsidR="00303C6E" w:rsidRPr="009D27F0" w:rsidRDefault="00303C6E" w:rsidP="00615B83">
            <w:pPr>
              <w:jc w:val="center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№ договору по університету 20ДФ07-0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1720609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4969656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E5E5D83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3000000</w:t>
            </w:r>
          </w:p>
        </w:tc>
        <w:tc>
          <w:tcPr>
            <w:tcW w:w="1134" w:type="dxa"/>
            <w:shd w:val="clear" w:color="auto" w:fill="C9DAF8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536470E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4988016</w:t>
            </w:r>
          </w:p>
        </w:tc>
        <w:tc>
          <w:tcPr>
            <w:tcW w:w="992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E509D1B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6828204</w:t>
            </w:r>
          </w:p>
        </w:tc>
        <w:tc>
          <w:tcPr>
            <w:tcW w:w="1134" w:type="dxa"/>
            <w:shd w:val="clear" w:color="auto" w:fill="C6D9F1" w:themeFill="text2" w:themeFillTint="33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5A7F76A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9957672</w:t>
            </w:r>
          </w:p>
        </w:tc>
        <w:tc>
          <w:tcPr>
            <w:tcW w:w="1134" w:type="dxa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7CB78D9" w14:textId="77777777" w:rsidR="00124616" w:rsidRPr="009D27F0" w:rsidRDefault="00124616" w:rsidP="00615B83">
            <w:pPr>
              <w:jc w:val="center"/>
              <w:rPr>
                <w:sz w:val="16"/>
                <w:szCs w:val="16"/>
              </w:rPr>
            </w:pPr>
            <w:r w:rsidRPr="009D27F0">
              <w:rPr>
                <w:sz w:val="16"/>
                <w:szCs w:val="16"/>
              </w:rPr>
              <w:t>9828204</w:t>
            </w:r>
          </w:p>
        </w:tc>
        <w:tc>
          <w:tcPr>
            <w:tcW w:w="992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3E7E06B" w14:textId="77777777" w:rsidR="00124616" w:rsidRPr="009D27F0" w:rsidRDefault="003A3F4D" w:rsidP="00615B8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2-11-2020</w:t>
            </w:r>
          </w:p>
        </w:tc>
      </w:tr>
    </w:tbl>
    <w:p w14:paraId="5EB55C64" w14:textId="77777777" w:rsidR="0061273D" w:rsidRDefault="0061273D">
      <w:pPr>
        <w:rPr>
          <w:sz w:val="16"/>
          <w:szCs w:val="16"/>
          <w:lang w:val="en-US"/>
        </w:rPr>
      </w:pPr>
    </w:p>
    <w:sectPr w:rsidR="0061273D" w:rsidSect="00817C5F">
      <w:pgSz w:w="16838" w:h="11906" w:orient="landscape"/>
      <w:pgMar w:top="900" w:right="1134" w:bottom="850" w:left="1134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016A4"/>
    <w:multiLevelType w:val="hybridMultilevel"/>
    <w:tmpl w:val="8ACC28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C7A"/>
    <w:rsid w:val="00052C7A"/>
    <w:rsid w:val="0007287E"/>
    <w:rsid w:val="00097B62"/>
    <w:rsid w:val="00124616"/>
    <w:rsid w:val="001B4BED"/>
    <w:rsid w:val="001F5956"/>
    <w:rsid w:val="00221BAE"/>
    <w:rsid w:val="0026399E"/>
    <w:rsid w:val="00265DA4"/>
    <w:rsid w:val="002D4F06"/>
    <w:rsid w:val="00303C6E"/>
    <w:rsid w:val="00397EB1"/>
    <w:rsid w:val="003A3F4D"/>
    <w:rsid w:val="004015BD"/>
    <w:rsid w:val="00423927"/>
    <w:rsid w:val="004317E1"/>
    <w:rsid w:val="00452B5E"/>
    <w:rsid w:val="005343F7"/>
    <w:rsid w:val="005C06C5"/>
    <w:rsid w:val="005C1066"/>
    <w:rsid w:val="0061273D"/>
    <w:rsid w:val="00615B83"/>
    <w:rsid w:val="006517DF"/>
    <w:rsid w:val="00750321"/>
    <w:rsid w:val="007E295A"/>
    <w:rsid w:val="00817C5F"/>
    <w:rsid w:val="00827530"/>
    <w:rsid w:val="00837FD6"/>
    <w:rsid w:val="009172E9"/>
    <w:rsid w:val="009D27F0"/>
    <w:rsid w:val="00B20F54"/>
    <w:rsid w:val="00BA57DE"/>
    <w:rsid w:val="00BD1F0A"/>
    <w:rsid w:val="00C0539A"/>
    <w:rsid w:val="00C61466"/>
    <w:rsid w:val="00D17471"/>
    <w:rsid w:val="00DE0815"/>
    <w:rsid w:val="00E111B0"/>
    <w:rsid w:val="00E23EDD"/>
    <w:rsid w:val="00F87808"/>
    <w:rsid w:val="00F9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0886"/>
  <w15:docId w15:val="{0D9239F9-9E4E-4CB3-8304-2C95BF79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81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5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ts.nrfu.org.ua/" TargetMode="External"/><Relationship Id="rId13" Type="http://schemas.openxmlformats.org/officeDocument/2006/relationships/hyperlink" Target="https://grants.nrfu.org.ua/" TargetMode="External"/><Relationship Id="rId18" Type="http://schemas.openxmlformats.org/officeDocument/2006/relationships/hyperlink" Target="https://grants.nrfu.org.u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rants.nrfu.org.ua/" TargetMode="External"/><Relationship Id="rId7" Type="http://schemas.openxmlformats.org/officeDocument/2006/relationships/hyperlink" Target="https://grants.nrfu.org.ua/" TargetMode="External"/><Relationship Id="rId12" Type="http://schemas.openxmlformats.org/officeDocument/2006/relationships/hyperlink" Target="https://grants.nrfu.org.ua/" TargetMode="External"/><Relationship Id="rId17" Type="http://schemas.openxmlformats.org/officeDocument/2006/relationships/hyperlink" Target="https://grants.nrfu.org.u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rants.nrfu.org.ua/" TargetMode="External"/><Relationship Id="rId20" Type="http://schemas.openxmlformats.org/officeDocument/2006/relationships/hyperlink" Target="https://grants.nrfu.org.u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nts.nrfu.org.ua/" TargetMode="External"/><Relationship Id="rId11" Type="http://schemas.openxmlformats.org/officeDocument/2006/relationships/hyperlink" Target="https://grants.nrfu.org.ua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rants.nrfu.org.ua/" TargetMode="External"/><Relationship Id="rId15" Type="http://schemas.openxmlformats.org/officeDocument/2006/relationships/hyperlink" Target="https://grants.nrfu.org.ua/" TargetMode="External"/><Relationship Id="rId23" Type="http://schemas.openxmlformats.org/officeDocument/2006/relationships/hyperlink" Target="https://grants.nrfu.org.ua/" TargetMode="External"/><Relationship Id="rId10" Type="http://schemas.openxmlformats.org/officeDocument/2006/relationships/hyperlink" Target="https://grants.nrfu.org.ua/" TargetMode="External"/><Relationship Id="rId19" Type="http://schemas.openxmlformats.org/officeDocument/2006/relationships/hyperlink" Target="https://grants.nrfu.org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nts.nrfu.org.ua/" TargetMode="External"/><Relationship Id="rId14" Type="http://schemas.openxmlformats.org/officeDocument/2006/relationships/hyperlink" Target="https://grants.nrfu.org.ua/" TargetMode="External"/><Relationship Id="rId22" Type="http://schemas.openxmlformats.org/officeDocument/2006/relationships/hyperlink" Target="https://grants.nrfu.org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107a</cp:lastModifiedBy>
  <cp:revision>9</cp:revision>
  <cp:lastPrinted>2020-11-05T08:34:00Z</cp:lastPrinted>
  <dcterms:created xsi:type="dcterms:W3CDTF">2020-11-05T08:36:00Z</dcterms:created>
  <dcterms:modified xsi:type="dcterms:W3CDTF">2020-11-05T09:41:00Z</dcterms:modified>
</cp:coreProperties>
</file>