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Ректору</w:t>
      </w:r>
    </w:p>
    <w:p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Київського національного університету </w:t>
      </w:r>
    </w:p>
    <w:p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Губерському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Л.В.</w:t>
      </w:r>
    </w:p>
    <w:p w:rsidR="00DB3BC4" w:rsidRDefault="00DB3BC4" w:rsidP="00DB3BC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3BC4" w:rsidRDefault="00DB3BC4" w:rsidP="00DB3BC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3BC4" w:rsidRDefault="00DB3BC4" w:rsidP="00DB3B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ПОДАННЯ</w:t>
      </w:r>
    </w:p>
    <w:p w:rsidR="00DB3BC4" w:rsidRDefault="00DB3BC4" w:rsidP="00CB54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47C6">
        <w:rPr>
          <w:rFonts w:ascii="Times New Roman" w:hAnsi="Times New Roman" w:cs="Times New Roman"/>
          <w:sz w:val="28"/>
          <w:szCs w:val="28"/>
          <w:lang w:val="uk-UA"/>
        </w:rPr>
        <w:t>З метою належно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ї реалізації проєкту НФДУ із виконання наукових досліджень і розробок</w:t>
      </w:r>
      <w:r w:rsidR="000823F4" w:rsidRPr="000823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2020.02/0036</w:t>
      </w:r>
      <w:r w:rsidR="000823F4" w:rsidRPr="000823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просимо закупити </w:t>
      </w:r>
      <w:proofErr w:type="spellStart"/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>Фотобарабан</w:t>
      </w:r>
      <w:proofErr w:type="spellEnd"/>
      <w:r w:rsidR="00467BF3" w:rsidRPr="00467B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>Minolta</w:t>
      </w:r>
      <w:proofErr w:type="spellEnd"/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 xml:space="preserve"> PP-1100/1250, </w:t>
      </w:r>
      <w:proofErr w:type="spellStart"/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>Epson</w:t>
      </w:r>
      <w:proofErr w:type="spellEnd"/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 xml:space="preserve"> EPL-6200 HANP</w:t>
      </w:r>
      <w:r w:rsidR="00CB5462" w:rsidRPr="00CB5462">
        <w:rPr>
          <w:rFonts w:ascii="Times New Roman" w:hAnsi="Times New Roman" w:cs="Times New Roman"/>
          <w:sz w:val="28"/>
          <w:szCs w:val="28"/>
          <w:lang w:val="uk-UA"/>
        </w:rPr>
        <w:t>(DMLP1400G)</w:t>
      </w:r>
      <w:r w:rsidR="003F01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021:2015 </w:t>
      </w:r>
      <w:r w:rsidR="00531CF8" w:rsidRPr="00467BF3">
        <w:rPr>
          <w:rFonts w:ascii="Times New Roman" w:hAnsi="Times New Roman" w:cs="Times New Roman"/>
          <w:sz w:val="28"/>
          <w:szCs w:val="28"/>
        </w:rPr>
        <w:t>30</w:t>
      </w:r>
      <w:r w:rsidR="00011891" w:rsidRPr="00467BF3">
        <w:rPr>
          <w:rFonts w:ascii="Times New Roman" w:hAnsi="Times New Roman" w:cs="Times New Roman"/>
          <w:sz w:val="28"/>
          <w:szCs w:val="28"/>
        </w:rPr>
        <w:t>124300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11891" w:rsidRPr="00467BF3">
        <w:rPr>
          <w:rFonts w:ascii="Times New Roman" w:hAnsi="Times New Roman" w:cs="Times New Roman"/>
          <w:sz w:val="28"/>
          <w:szCs w:val="28"/>
        </w:rPr>
        <w:t>7</w:t>
      </w:r>
      <w:r w:rsidR="00467BF3" w:rsidRPr="00467BF3">
        <w:rPr>
          <w:rFonts w:ascii="Times New Roman" w:hAnsi="Times New Roman" w:cs="Times New Roman"/>
          <w:sz w:val="28"/>
          <w:szCs w:val="28"/>
        </w:rPr>
        <w:t xml:space="preserve"> </w:t>
      </w:r>
      <w:r w:rsidR="00011891">
        <w:rPr>
          <w:rFonts w:ascii="Times New Roman" w:hAnsi="Times New Roman" w:cs="Times New Roman"/>
          <w:sz w:val="28"/>
          <w:szCs w:val="28"/>
          <w:lang w:val="uk-UA"/>
        </w:rPr>
        <w:t>Барабани до офісної техніки</w:t>
      </w:r>
      <w:r w:rsidR="00531C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Орієнтовна вартість закупівлі </w:t>
      </w:r>
      <w:r w:rsidR="0001189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B5462" w:rsidRPr="00467BF3">
        <w:rPr>
          <w:rFonts w:ascii="Times New Roman" w:hAnsi="Times New Roman" w:cs="Times New Roman"/>
          <w:sz w:val="28"/>
          <w:szCs w:val="28"/>
        </w:rPr>
        <w:t>0</w:t>
      </w:r>
      <w:r w:rsidR="0001189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, 00 грн.</w:t>
      </w:r>
    </w:p>
    <w:p w:rsidR="00531CF8" w:rsidRDefault="00531CF8" w:rsidP="00531C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Технічні характеристики товару: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9"/>
        <w:gridCol w:w="7986"/>
      </w:tblGrid>
      <w:tr w:rsidR="00CB5462" w:rsidRPr="00CB5462" w:rsidTr="00CB5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Для бренда</w:t>
            </w:r>
          </w:p>
        </w:tc>
        <w:tc>
          <w:tcPr>
            <w:tcW w:w="0" w:type="auto"/>
            <w:vAlign w:val="center"/>
            <w:hideMark/>
          </w:tcPr>
          <w:p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Konica</w:t>
            </w:r>
            <w:proofErr w:type="spellEnd"/>
            <w:r w:rsidR="00467B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Minolta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Epson</w:t>
            </w:r>
            <w:proofErr w:type="spellEnd"/>
          </w:p>
        </w:tc>
      </w:tr>
      <w:tr w:rsidR="00CB5462" w:rsidRPr="000823F4" w:rsidTr="00CB5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Для принтера</w:t>
            </w:r>
          </w:p>
        </w:tc>
        <w:tc>
          <w:tcPr>
            <w:tcW w:w="0" w:type="auto"/>
            <w:vAlign w:val="center"/>
            <w:hideMark/>
          </w:tcPr>
          <w:p w:rsidR="00CB5462" w:rsidRPr="00467BF3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7B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Konica</w:t>
            </w:r>
            <w:r w:rsidR="00467B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7B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Minolta PP1350w, </w:t>
            </w:r>
            <w:proofErr w:type="spellStart"/>
            <w:r w:rsidRPr="00467B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KonicaMinolta</w:t>
            </w:r>
            <w:proofErr w:type="spellEnd"/>
            <w:r w:rsidRPr="00467B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PP1300w, </w:t>
            </w:r>
            <w:proofErr w:type="spellStart"/>
            <w:r w:rsidRPr="00467B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KonicaMinolta</w:t>
            </w:r>
            <w:proofErr w:type="spellEnd"/>
            <w:r w:rsidRPr="00467B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PP1250, Konica</w:t>
            </w:r>
            <w:r w:rsidR="00467B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7B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Minolta PP1100sf, Epson EPL-6200L, Epson EPL-6200</w:t>
            </w:r>
          </w:p>
        </w:tc>
      </w:tr>
      <w:tr w:rsidR="00CB5462" w:rsidRPr="00CB5462" w:rsidTr="00CB54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Виробник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</w:rPr>
              <w:t>HANP</w:t>
            </w:r>
          </w:p>
        </w:tc>
      </w:tr>
    </w:tbl>
    <w:p w:rsidR="00CB5462" w:rsidRDefault="00CB5462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1CF8">
        <w:rPr>
          <w:rFonts w:ascii="Times New Roman" w:eastAsia="Times New Roman" w:hAnsi="Times New Roman" w:cs="Times New Roman"/>
          <w:sz w:val="28"/>
          <w:szCs w:val="28"/>
          <w:lang w:val="uk-UA"/>
        </w:rPr>
        <w:t>Країна-виробник товару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Китай</w:t>
      </w:r>
    </w:p>
    <w:p w:rsidR="00531CF8" w:rsidRPr="00120AAC" w:rsidRDefault="00120AAC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AAC"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Кількість, шт. – 1</w:t>
      </w:r>
    </w:p>
    <w:p w:rsidR="00120AAC" w:rsidRPr="00120AAC" w:rsidRDefault="00120AAC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A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Вартість за одиницю товару, грн - </w:t>
      </w:r>
      <w:r w:rsidR="00CB5462">
        <w:rPr>
          <w:rFonts w:ascii="Times New Roman" w:eastAsia="Times New Roman" w:hAnsi="Times New Roman" w:cs="Times New Roman"/>
          <w:sz w:val="28"/>
          <w:szCs w:val="28"/>
          <w:lang w:val="uk-UA"/>
        </w:rPr>
        <w:t>304</w:t>
      </w:r>
    </w:p>
    <w:p w:rsidR="00120AAC" w:rsidRPr="00120AAC" w:rsidRDefault="00120AAC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A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Загальна вартість, </w:t>
      </w:r>
      <w:proofErr w:type="spellStart"/>
      <w:r w:rsidRPr="00120AAC">
        <w:rPr>
          <w:rFonts w:ascii="Times New Roman" w:eastAsia="Times New Roman" w:hAnsi="Times New Roman" w:cs="Times New Roman"/>
          <w:sz w:val="28"/>
          <w:szCs w:val="28"/>
          <w:lang w:val="uk-UA"/>
        </w:rPr>
        <w:t>грн</w:t>
      </w:r>
      <w:proofErr w:type="spellEnd"/>
      <w:r w:rsidRPr="00120A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="00CB5462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CB5462" w:rsidRPr="00467BF3">
        <w:rPr>
          <w:rFonts w:ascii="Times New Roman" w:eastAsia="Times New Roman" w:hAnsi="Times New Roman" w:cs="Times New Roman"/>
          <w:sz w:val="28"/>
          <w:szCs w:val="28"/>
        </w:rPr>
        <w:t>0</w:t>
      </w:r>
      <w:r w:rsidR="00CB5462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DB3BC4" w:rsidRDefault="00DB3BC4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6F74AA" w:rsidRDefault="006F74AA" w:rsidP="006F74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1 – комерційні пропозиції 3 шт. актуальні на момент здійснення закупівлі</w:t>
      </w:r>
      <w:r w:rsidR="00CB54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5462" w:rsidRDefault="00CB5462" w:rsidP="006F74A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1621823"/>
      <w:r w:rsidRPr="00CB5462">
        <w:rPr>
          <w:rFonts w:ascii="Times New Roman" w:hAnsi="Times New Roman" w:cs="Times New Roman"/>
          <w:sz w:val="28"/>
          <w:szCs w:val="28"/>
          <w:lang w:val="uk-UA"/>
        </w:rPr>
        <w:t>Доставка (перевезення) та розвантаження товару здійснюється силами та за рахунок постачальника</w:t>
      </w:r>
    </w:p>
    <w:bookmarkEnd w:id="0"/>
    <w:p w:rsidR="006F74AA" w:rsidRDefault="006F74AA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DB3BC4" w:rsidRPr="00531CF8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Науковий керівник </w:t>
      </w:r>
      <w:r w:rsidR="00D753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роєкту</w:t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D5094">
        <w:rPr>
          <w:rFonts w:ascii="Times New Roman" w:hAnsi="Times New Roman" w:cs="Times New Roman"/>
          <w:sz w:val="28"/>
          <w:szCs w:val="28"/>
          <w:lang w:val="uk-UA"/>
        </w:rPr>
        <w:t>О.Я. Оліх</w:t>
      </w:r>
    </w:p>
    <w:p w:rsidR="00CB5462" w:rsidRDefault="00CB5462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D5094" w:rsidRPr="002D5094" w:rsidRDefault="002D5094" w:rsidP="002D509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D5094">
        <w:rPr>
          <w:rFonts w:ascii="Times New Roman" w:hAnsi="Times New Roman" w:cs="Times New Roman"/>
          <w:i/>
          <w:sz w:val="24"/>
          <w:szCs w:val="24"/>
          <w:lang w:val="uk-UA"/>
        </w:rPr>
        <w:t>Виконавець Майко Олександр Михайлович</w:t>
      </w:r>
    </w:p>
    <w:p w:rsidR="002D5094" w:rsidRPr="002D5094" w:rsidRDefault="002D5094" w:rsidP="002D509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D5094">
        <w:rPr>
          <w:rFonts w:ascii="Times New Roman" w:hAnsi="Times New Roman" w:cs="Times New Roman"/>
          <w:i/>
          <w:sz w:val="24"/>
          <w:szCs w:val="24"/>
          <w:lang w:val="uk-UA"/>
        </w:rPr>
        <w:t>інженер 1-ої категорії фізичного факультету,</w:t>
      </w:r>
    </w:p>
    <w:p w:rsidR="002D5094" w:rsidRPr="002D5094" w:rsidRDefault="002D5094" w:rsidP="002D509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D5094">
        <w:rPr>
          <w:rFonts w:ascii="Times New Roman" w:hAnsi="Times New Roman" w:cs="Times New Roman"/>
          <w:i/>
          <w:sz w:val="24"/>
          <w:szCs w:val="24"/>
          <w:lang w:val="uk-UA"/>
        </w:rPr>
        <w:t>+380500782978</w:t>
      </w:r>
    </w:p>
    <w:bookmarkEnd w:id="1"/>
    <w:p w:rsidR="002D5094" w:rsidRDefault="002D509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175C9" w:rsidRDefault="005175C9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5175C9" w:rsidRDefault="005175C9" w:rsidP="005175C9">
      <w:pPr>
        <w:rPr>
          <w:lang w:val="uk-UA"/>
        </w:rPr>
      </w:pPr>
    </w:p>
    <w:p w:rsidR="005175C9" w:rsidRDefault="005175C9" w:rsidP="005175C9">
      <w:pPr>
        <w:rPr>
          <w:lang w:val="uk-UA"/>
        </w:rPr>
      </w:pPr>
    </w:p>
    <w:p w:rsidR="005175C9" w:rsidRDefault="005175C9" w:rsidP="005175C9">
      <w:pPr>
        <w:rPr>
          <w:lang w:val="uk-UA"/>
        </w:rPr>
      </w:pPr>
    </w:p>
    <w:p w:rsidR="005175C9" w:rsidRDefault="005175C9" w:rsidP="005175C9">
      <w:pPr>
        <w:rPr>
          <w:lang w:val="uk-UA"/>
        </w:rPr>
      </w:pPr>
      <w:r w:rsidRPr="00B24FD9">
        <w:rPr>
          <w:noProof/>
          <w:lang w:eastAsia="ru-RU"/>
        </w:rPr>
        <w:drawing>
          <wp:inline distT="0" distB="0" distL="0" distR="0">
            <wp:extent cx="5940425" cy="3343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5C9" w:rsidRDefault="005175C9" w:rsidP="005175C9">
      <w:pPr>
        <w:rPr>
          <w:lang w:val="uk-UA"/>
        </w:rPr>
      </w:pPr>
    </w:p>
    <w:p w:rsidR="005175C9" w:rsidRDefault="005175C9" w:rsidP="005175C9">
      <w:pPr>
        <w:rPr>
          <w:noProof/>
          <w:lang w:val="uk-UA" w:eastAsia="ru-RU"/>
        </w:rPr>
      </w:pPr>
    </w:p>
    <w:p w:rsidR="005175C9" w:rsidRDefault="005175C9" w:rsidP="005175C9">
      <w:pPr>
        <w:rPr>
          <w:noProof/>
          <w:lang w:val="uk-UA" w:eastAsia="ru-RU"/>
        </w:rPr>
      </w:pPr>
      <w:r w:rsidRPr="00B24FD9">
        <w:rPr>
          <w:noProof/>
          <w:lang w:eastAsia="ru-RU"/>
        </w:rPr>
        <w:drawing>
          <wp:inline distT="0" distB="0" distL="0" distR="0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5C9" w:rsidRDefault="005175C9" w:rsidP="005175C9">
      <w:pPr>
        <w:rPr>
          <w:noProof/>
          <w:lang w:val="uk-UA" w:eastAsia="ru-RU"/>
        </w:rPr>
      </w:pPr>
    </w:p>
    <w:p w:rsidR="005175C9" w:rsidRDefault="005175C9" w:rsidP="005175C9">
      <w:pPr>
        <w:rPr>
          <w:noProof/>
          <w:lang w:val="en-US" w:eastAsia="ru-RU"/>
        </w:rPr>
      </w:pPr>
    </w:p>
    <w:p w:rsidR="005175C9" w:rsidRDefault="005175C9" w:rsidP="005175C9">
      <w:pPr>
        <w:rPr>
          <w:noProof/>
          <w:lang w:val="en-US" w:eastAsia="ru-RU"/>
        </w:rPr>
      </w:pPr>
      <w:r w:rsidRPr="00B24FD9">
        <w:rPr>
          <w:noProof/>
          <w:lang w:eastAsia="ru-RU"/>
        </w:rPr>
        <w:lastRenderedPageBreak/>
        <w:drawing>
          <wp:inline distT="0" distB="0" distL="0" distR="0">
            <wp:extent cx="5940425" cy="3343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5C9" w:rsidRPr="00F10D50" w:rsidRDefault="005175C9" w:rsidP="005175C9">
      <w:pPr>
        <w:rPr>
          <w:noProof/>
          <w:lang w:val="en-US" w:eastAsia="ru-RU"/>
        </w:rPr>
      </w:pPr>
    </w:p>
    <w:p w:rsidR="005175C9" w:rsidRDefault="005175C9" w:rsidP="005175C9">
      <w:pPr>
        <w:rPr>
          <w:lang w:val="en-US"/>
        </w:rPr>
      </w:pPr>
    </w:p>
    <w:p w:rsidR="005175C9" w:rsidRDefault="005175C9" w:rsidP="005175C9">
      <w:pPr>
        <w:rPr>
          <w:lang w:val="en-US"/>
        </w:rPr>
      </w:pPr>
    </w:p>
    <w:p w:rsidR="005175C9" w:rsidRDefault="005175C9" w:rsidP="005175C9">
      <w:pPr>
        <w:rPr>
          <w:lang w:val="en-US"/>
        </w:rPr>
      </w:pPr>
    </w:p>
    <w:p w:rsidR="005175C9" w:rsidRDefault="005175C9" w:rsidP="005175C9">
      <w:pPr>
        <w:rPr>
          <w:lang w:val="en-US"/>
        </w:rPr>
      </w:pPr>
    </w:p>
    <w:p w:rsidR="005175C9" w:rsidRDefault="005175C9" w:rsidP="005175C9">
      <w:pPr>
        <w:rPr>
          <w:lang w:val="en-US"/>
        </w:rPr>
      </w:pPr>
    </w:p>
    <w:p w:rsidR="005175C9" w:rsidRDefault="005175C9" w:rsidP="005175C9">
      <w:pPr>
        <w:rPr>
          <w:lang w:val="en-US"/>
        </w:rPr>
      </w:pPr>
    </w:p>
    <w:p w:rsidR="005175C9" w:rsidRDefault="005175C9" w:rsidP="005175C9">
      <w:pPr>
        <w:rPr>
          <w:lang w:val="en-US"/>
        </w:rPr>
      </w:pPr>
    </w:p>
    <w:p w:rsidR="005175C9" w:rsidRDefault="005175C9" w:rsidP="005175C9">
      <w:pPr>
        <w:rPr>
          <w:lang w:val="en-US"/>
        </w:rPr>
      </w:pPr>
    </w:p>
    <w:p w:rsidR="005175C9" w:rsidRDefault="005175C9" w:rsidP="005175C9">
      <w:pPr>
        <w:rPr>
          <w:lang w:val="en-US"/>
        </w:rPr>
      </w:pPr>
    </w:p>
    <w:p w:rsidR="005175C9" w:rsidRPr="007F3BDD" w:rsidRDefault="005175C9" w:rsidP="005175C9">
      <w:pPr>
        <w:rPr>
          <w:lang w:val="en-US"/>
        </w:rPr>
      </w:pPr>
    </w:p>
    <w:p w:rsidR="00DB3BC4" w:rsidRDefault="00DB3BC4" w:rsidP="00DB3BC4">
      <w:pPr>
        <w:rPr>
          <w:lang w:val="uk-UA"/>
        </w:rPr>
      </w:pPr>
    </w:p>
    <w:sectPr w:rsidR="00DB3BC4" w:rsidSect="005B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308A"/>
    <w:multiLevelType w:val="multilevel"/>
    <w:tmpl w:val="ABA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5073D"/>
    <w:multiLevelType w:val="multilevel"/>
    <w:tmpl w:val="C1B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5925"/>
    <w:multiLevelType w:val="multilevel"/>
    <w:tmpl w:val="6E5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9074BB"/>
    <w:multiLevelType w:val="multilevel"/>
    <w:tmpl w:val="0DF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4C7061"/>
    <w:multiLevelType w:val="multilevel"/>
    <w:tmpl w:val="1350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EB7295"/>
    <w:multiLevelType w:val="multilevel"/>
    <w:tmpl w:val="04A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DD3CC2"/>
    <w:multiLevelType w:val="multilevel"/>
    <w:tmpl w:val="2DF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B3BC4"/>
    <w:rsid w:val="00011891"/>
    <w:rsid w:val="000823F4"/>
    <w:rsid w:val="00120AAC"/>
    <w:rsid w:val="002D5094"/>
    <w:rsid w:val="003F018C"/>
    <w:rsid w:val="003F47C6"/>
    <w:rsid w:val="00410694"/>
    <w:rsid w:val="00467BF3"/>
    <w:rsid w:val="005175C9"/>
    <w:rsid w:val="00531CF8"/>
    <w:rsid w:val="005B5FA3"/>
    <w:rsid w:val="00686CE2"/>
    <w:rsid w:val="006F74AA"/>
    <w:rsid w:val="00BC098D"/>
    <w:rsid w:val="00CB5462"/>
    <w:rsid w:val="00D753FD"/>
    <w:rsid w:val="00DB3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BC4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011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1CF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118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D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5094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BC4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011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1CF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118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D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509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12</cp:revision>
  <dcterms:created xsi:type="dcterms:W3CDTF">2020-08-04T12:03:00Z</dcterms:created>
  <dcterms:modified xsi:type="dcterms:W3CDTF">2020-09-23T12:36:00Z</dcterms:modified>
</cp:coreProperties>
</file>