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Pr="007066B9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Pr="007066B9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Pr="007066B9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Pr="007066B9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066B9"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 w:rsidRPr="007066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197029BC" w14:textId="77777777" w:rsidR="00DB3BC4" w:rsidRPr="007066B9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DD853" w14:textId="77777777" w:rsidR="00DB3BC4" w:rsidRPr="007066B9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0EFD8" w14:textId="77777777" w:rsidR="00DB3BC4" w:rsidRPr="007066B9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5CBDE0D4" w:rsidR="00DB3BC4" w:rsidRPr="007066B9" w:rsidRDefault="00DB3BC4" w:rsidP="00CB5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ї реалізації проєкту НФДУ із виконання наукових досліджень і розробок 2020.02/0036 </w:t>
      </w:r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>вимірювальні прилади</w:t>
      </w:r>
      <w:r w:rsidR="00622E3B" w:rsidRPr="007066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576EBC" w14:textId="28E0A213" w:rsidR="00622E3B" w:rsidRPr="007066B9" w:rsidRDefault="004157A5" w:rsidP="00622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66B9">
        <w:rPr>
          <w:rFonts w:ascii="Times New Roman" w:hAnsi="Times New Roman" w:cs="Times New Roman"/>
          <w:sz w:val="28"/>
          <w:szCs w:val="28"/>
          <w:lang w:val="uk-UA"/>
        </w:rPr>
        <w:t>Мультиметр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uk-UA"/>
        </w:rPr>
        <w:t>Keithley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 2400/8605</w:t>
      </w:r>
    </w:p>
    <w:p w14:paraId="37401DB4" w14:textId="66E60E20" w:rsidR="00622E3B" w:rsidRDefault="00AF1614" w:rsidP="00622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LRC </w:t>
      </w:r>
      <w:r>
        <w:rPr>
          <w:rFonts w:ascii="Times New Roman" w:hAnsi="Times New Roman" w:cs="Times New Roman"/>
          <w:sz w:val="28"/>
          <w:szCs w:val="28"/>
          <w:lang w:val="uk-UA"/>
        </w:rPr>
        <w:t>вимірювач</w:t>
      </w:r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>Sourcetronic</w:t>
      </w:r>
      <w:proofErr w:type="spellEnd"/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 ST2829C</w:t>
      </w:r>
    </w:p>
    <w:p w14:paraId="22B8C701" w14:textId="595E2B72" w:rsidR="00227700" w:rsidRDefault="00227700" w:rsidP="00A32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Прецизійний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мультиметр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700">
        <w:rPr>
          <w:rFonts w:ascii="Times New Roman" w:hAnsi="Times New Roman" w:cs="Times New Roman"/>
          <w:sz w:val="28"/>
          <w:szCs w:val="28"/>
          <w:lang w:val="uk-UA"/>
        </w:rPr>
        <w:t>Keithley</w:t>
      </w:r>
      <w:proofErr w:type="spellEnd"/>
      <w:r w:rsidRPr="00227700">
        <w:rPr>
          <w:rFonts w:ascii="Times New Roman" w:hAnsi="Times New Roman" w:cs="Times New Roman"/>
          <w:sz w:val="28"/>
          <w:szCs w:val="28"/>
          <w:lang w:val="uk-UA"/>
        </w:rPr>
        <w:t xml:space="preserve"> DMM6500</w:t>
      </w:r>
      <w:r w:rsidR="00A320D0" w:rsidRPr="00A320D0">
        <w:t xml:space="preserve"> </w:t>
      </w:r>
      <w:r w:rsidR="00A320D0" w:rsidRPr="00A320D0">
        <w:rPr>
          <w:rFonts w:ascii="Times New Roman" w:hAnsi="Times New Roman" w:cs="Times New Roman"/>
          <w:sz w:val="28"/>
          <w:szCs w:val="28"/>
          <w:lang w:val="uk-UA"/>
        </w:rPr>
        <w:t>/2000-SCAN/2001-TCSCAN/KTTI-RS232/1754/1756/5804/5806</w:t>
      </w:r>
    </w:p>
    <w:p w14:paraId="58419460" w14:textId="77777777" w:rsidR="00227700" w:rsidRPr="007066B9" w:rsidRDefault="00227700" w:rsidP="00622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6EBA45" w14:textId="3C8DAA5F" w:rsidR="00622E3B" w:rsidRPr="007066B9" w:rsidRDefault="00622E3B" w:rsidP="00622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>згідно з додатком</w:t>
      </w:r>
    </w:p>
    <w:p w14:paraId="6B921C1F" w14:textId="4567938D" w:rsidR="00DB3BC4" w:rsidRPr="007066B9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 w:rsidRPr="007066B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>8341300</w:t>
      </w:r>
      <w:r w:rsidRPr="007066B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>Прилади вимірювання електричних величин</w:t>
      </w:r>
      <w:r w:rsidR="00531CF8" w:rsidRPr="007066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08A025C8" w:rsidR="00DB3BC4" w:rsidRPr="007066B9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B46224">
        <w:rPr>
          <w:rFonts w:ascii="Times New Roman" w:hAnsi="Times New Roman" w:cs="Times New Roman"/>
          <w:sz w:val="28"/>
          <w:szCs w:val="28"/>
          <w:lang w:val="uk-UA"/>
        </w:rPr>
        <w:t>689</w:t>
      </w:r>
      <w:r w:rsidR="00622E3B" w:rsidRPr="007066B9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46224">
        <w:rPr>
          <w:rFonts w:ascii="Times New Roman" w:hAnsi="Times New Roman" w:cs="Times New Roman"/>
          <w:sz w:val="28"/>
          <w:szCs w:val="28"/>
          <w:lang w:val="uk-UA"/>
        </w:rPr>
        <w:t>070</w:t>
      </w:r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A93" w:rsidRPr="007066B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7066B9">
        <w:rPr>
          <w:rFonts w:ascii="Times New Roman" w:hAnsi="Times New Roman" w:cs="Times New Roman"/>
          <w:sz w:val="28"/>
          <w:szCs w:val="28"/>
          <w:lang w:val="uk-UA"/>
        </w:rPr>
        <w:t>0 грн.</w:t>
      </w:r>
    </w:p>
    <w:p w14:paraId="1E05A675" w14:textId="77777777" w:rsidR="00622E3B" w:rsidRPr="007066B9" w:rsidRDefault="00622E3B" w:rsidP="00622E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>Додаток 1 – технічні характеристики товару</w:t>
      </w:r>
    </w:p>
    <w:p w14:paraId="59CFA1E1" w14:textId="1E462918" w:rsidR="00622E3B" w:rsidRPr="007066B9" w:rsidRDefault="00622E3B" w:rsidP="00622E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>Додаток 2 – комерційні пропозиції</w:t>
      </w:r>
      <w:r w:rsidR="004157A5" w:rsidRPr="007066B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066B9">
        <w:rPr>
          <w:rFonts w:ascii="Times New Roman" w:hAnsi="Times New Roman" w:cs="Times New Roman"/>
          <w:sz w:val="28"/>
          <w:szCs w:val="28"/>
          <w:lang w:val="uk-UA"/>
        </w:rPr>
        <w:t xml:space="preserve"> актуальні на момент здійснення закупівлі</w:t>
      </w:r>
    </w:p>
    <w:p w14:paraId="350CE5A5" w14:textId="77777777" w:rsidR="006F74AA" w:rsidRPr="007066B9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9F29A44" w14:textId="77777777" w:rsidR="007319B0" w:rsidRPr="00531CF8" w:rsidRDefault="007319B0" w:rsidP="00731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О.Я. Оліх</w:t>
      </w:r>
    </w:p>
    <w:p w14:paraId="6B15162A" w14:textId="77777777" w:rsidR="007319B0" w:rsidRDefault="007319B0" w:rsidP="00731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004604" w14:textId="77777777" w:rsidR="007319B0" w:rsidRPr="002D5094" w:rsidRDefault="007319B0" w:rsidP="007319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Виконавець Майко Олександр Михайлович</w:t>
      </w:r>
    </w:p>
    <w:p w14:paraId="5C8ACB90" w14:textId="77777777" w:rsidR="007319B0" w:rsidRPr="002D5094" w:rsidRDefault="007319B0" w:rsidP="007319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інженер 1-ої категорії фізичного факультету,</w:t>
      </w:r>
    </w:p>
    <w:p w14:paraId="53B0316C" w14:textId="77777777" w:rsidR="007319B0" w:rsidRPr="002D5094" w:rsidRDefault="007319B0" w:rsidP="007319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+380500782978</w:t>
      </w:r>
    </w:p>
    <w:p w14:paraId="234B8F8C" w14:textId="6E1EBDE6" w:rsidR="00DB3BC4" w:rsidRPr="007066B9" w:rsidRDefault="00DB3BC4" w:rsidP="00DB3BC4">
      <w:pPr>
        <w:rPr>
          <w:lang w:val="uk-UA"/>
        </w:rPr>
      </w:pPr>
    </w:p>
    <w:p w14:paraId="2C6825C7" w14:textId="327E1BA2" w:rsidR="00F845E7" w:rsidRPr="007066B9" w:rsidRDefault="00F845E7">
      <w:pPr>
        <w:spacing w:after="160" w:line="259" w:lineRule="auto"/>
        <w:rPr>
          <w:lang w:val="uk-UA"/>
        </w:rPr>
      </w:pPr>
      <w:r w:rsidRPr="007066B9">
        <w:rPr>
          <w:lang w:val="uk-UA"/>
        </w:rPr>
        <w:br w:type="page"/>
      </w:r>
    </w:p>
    <w:p w14:paraId="6906D998" w14:textId="77777777" w:rsidR="00F845E7" w:rsidRPr="007066B9" w:rsidRDefault="00F845E7" w:rsidP="00F845E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Додаток 1 до подання </w:t>
      </w:r>
    </w:p>
    <w:p w14:paraId="46D68352" w14:textId="77777777" w:rsidR="00F845E7" w:rsidRPr="007066B9" w:rsidRDefault="00F845E7" w:rsidP="00F845E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i/>
          <w:sz w:val="28"/>
          <w:szCs w:val="28"/>
          <w:lang w:val="uk-UA"/>
        </w:rPr>
        <w:t>Технічне завдання</w:t>
      </w:r>
    </w:p>
    <w:p w14:paraId="2E78B83B" w14:textId="77777777" w:rsidR="00F845E7" w:rsidRPr="007066B9" w:rsidRDefault="00F845E7" w:rsidP="00F845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40884C" w14:textId="77777777" w:rsidR="00F845E7" w:rsidRPr="007066B9" w:rsidRDefault="00F845E7" w:rsidP="00F845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</w:t>
      </w:r>
    </w:p>
    <w:p w14:paraId="0EB9B5C9" w14:textId="77777777" w:rsidR="00F845E7" w:rsidRPr="007066B9" w:rsidRDefault="00F845E7" w:rsidP="00F845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6B9">
        <w:rPr>
          <w:rFonts w:ascii="Times New Roman" w:hAnsi="Times New Roman" w:cs="Times New Roman"/>
          <w:sz w:val="28"/>
          <w:szCs w:val="28"/>
          <w:lang w:val="uk-UA"/>
        </w:rPr>
        <w:t>ДК 021:2015 30125100-2 Картриджі з тонером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8"/>
        <w:gridCol w:w="4347"/>
        <w:gridCol w:w="1548"/>
        <w:gridCol w:w="1342"/>
        <w:gridCol w:w="1417"/>
      </w:tblGrid>
      <w:tr w:rsidR="00D706AF" w:rsidRPr="007066B9" w14:paraId="5ACC4225" w14:textId="77777777" w:rsidTr="004157A5">
        <w:tc>
          <w:tcPr>
            <w:tcW w:w="668" w:type="dxa"/>
          </w:tcPr>
          <w:p w14:paraId="057FA243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4347" w:type="dxa"/>
          </w:tcPr>
          <w:p w14:paraId="0C808756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548" w:type="dxa"/>
          </w:tcPr>
          <w:p w14:paraId="39D49B0D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Кількість, шт.</w:t>
            </w:r>
          </w:p>
        </w:tc>
        <w:tc>
          <w:tcPr>
            <w:tcW w:w="1342" w:type="dxa"/>
          </w:tcPr>
          <w:p w14:paraId="2C4D0D07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за одиницю товару, грн</w:t>
            </w:r>
          </w:p>
        </w:tc>
        <w:tc>
          <w:tcPr>
            <w:tcW w:w="1417" w:type="dxa"/>
          </w:tcPr>
          <w:p w14:paraId="22F98E13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вартість, грн.</w:t>
            </w:r>
          </w:p>
        </w:tc>
      </w:tr>
      <w:tr w:rsidR="00D706AF" w:rsidRPr="007066B9" w14:paraId="428F4808" w14:textId="77777777" w:rsidTr="004157A5">
        <w:trPr>
          <w:trHeight w:val="3529"/>
        </w:trPr>
        <w:tc>
          <w:tcPr>
            <w:tcW w:w="668" w:type="dxa"/>
          </w:tcPr>
          <w:p w14:paraId="69127E13" w14:textId="77777777" w:rsidR="00F845E7" w:rsidRPr="00732032" w:rsidRDefault="00F845E7" w:rsidP="001F77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47" w:type="dxa"/>
          </w:tcPr>
          <w:p w14:paraId="057B89AE" w14:textId="605499ED" w:rsidR="00F845E7" w:rsidRPr="00732032" w:rsidRDefault="004157A5" w:rsidP="001F77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Мультиметр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Keithley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2400/8605</w:t>
            </w:r>
          </w:p>
          <w:p w14:paraId="6F5D8577" w14:textId="5026B9B6" w:rsidR="00F845E7" w:rsidRPr="00732032" w:rsidRDefault="00994007" w:rsidP="001F775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uk-UA"/>
              </w:rPr>
            </w:pPr>
            <w:r w:rsidRPr="0073203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44CB45" wp14:editId="3B6DDB6F">
                  <wp:extent cx="1436914" cy="670560"/>
                  <wp:effectExtent l="0" t="0" r="0" b="0"/>
                  <wp:docPr id="8" name="Рисунок 8" descr="&amp;Kcy;&amp;acy;&amp;lcy;&amp;icy;&amp;bcy;&amp;rcy;&amp;acy;&amp;tcy;&amp;ocy;&amp;rcy;&amp;ycy;-&amp;mcy;&amp;ucy;&amp;lcy;&amp;softcy;&amp;tcy;&amp;icy;&amp;mcy;&amp;iecy;&amp;tcy;&amp;rcy;&amp;ycy; (&amp;icy;&amp;scy;&amp;tcy;&amp;ocy;&amp;chcy;&amp;ncy;&amp;icy;&amp;kcy;&amp;icy;-&amp;icy;&amp;zcy;&amp;mcy;&amp;iecy;&amp;rcy;&amp;icy;&amp;tcy;&amp;iecy;&amp;lcy;&amp;icy; SMU) Keithley 2400 &amp;icy; 2400-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amp;Kcy;&amp;acy;&amp;lcy;&amp;icy;&amp;bcy;&amp;rcy;&amp;acy;&amp;tcy;&amp;ocy;&amp;rcy;&amp;ycy;-&amp;mcy;&amp;ucy;&amp;lcy;&amp;softcy;&amp;tcy;&amp;icy;&amp;mcy;&amp;iecy;&amp;tcy;&amp;rcy;&amp;ycy; (&amp;icy;&amp;scy;&amp;tcy;&amp;ocy;&amp;chcy;&amp;ncy;&amp;icy;&amp;kcy;&amp;icy;-&amp;icy;&amp;zcy;&amp;mcy;&amp;iecy;&amp;rcy;&amp;icy;&amp;tcy;&amp;iecy;&amp;lcy;&amp;icy; SMU) Keithley 2400 &amp;icy; 2400-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343" cy="67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5E7" w:rsidRPr="00732032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uk-UA"/>
              </w:rPr>
              <w:t xml:space="preserve"> </w:t>
            </w:r>
          </w:p>
          <w:p w14:paraId="5D3F1BE9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Роздільна здатність 6,5 розрядів. </w:t>
            </w:r>
          </w:p>
          <w:p w14:paraId="4D65D4FE" w14:textId="7C513332" w:rsidR="00994007" w:rsidRPr="00732032" w:rsidRDefault="007066B9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Базова</w:t>
            </w:r>
            <w:r w:rsidR="00994007"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точність 0,012 %.</w:t>
            </w:r>
          </w:p>
          <w:p w14:paraId="45BCE747" w14:textId="193B1140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Напруга від </w:t>
            </w:r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5 мкВ до 200 В (генерація)</w:t>
            </w: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від 1 мкВ до 210 В (вимірювання).</w:t>
            </w:r>
          </w:p>
          <w:p w14:paraId="5DF7D3EE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Струм від</w:t>
            </w:r>
            <w:r w:rsidRPr="00732032">
              <w:rPr>
                <w:rStyle w:val="a8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50 </w:t>
            </w:r>
            <w:proofErr w:type="spellStart"/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пА</w:t>
            </w:r>
            <w:proofErr w:type="spellEnd"/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до 1 А (генерація)</w:t>
            </w: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від 10 </w:t>
            </w: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1,05 А (вимірювання).</w:t>
            </w:r>
          </w:p>
          <w:p w14:paraId="300964D3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Опір від</w:t>
            </w:r>
            <w:r w:rsidRPr="00732032">
              <w:rPr>
                <w:rStyle w:val="a8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100 </w:t>
            </w:r>
            <w:proofErr w:type="spellStart"/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мкОм</w:t>
            </w:r>
            <w:proofErr w:type="spellEnd"/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до 200 </w:t>
            </w:r>
            <w:proofErr w:type="spellStart"/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МОм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(вимірювання). </w:t>
            </w:r>
          </w:p>
          <w:p w14:paraId="1CBFE1CF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Вихідна потужність </w:t>
            </w:r>
            <w:r w:rsidRPr="00732032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до 20 Вт</w:t>
            </w: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71344FEA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4-х квадрантна робоча область (генерація напруги/струму).</w:t>
            </w:r>
          </w:p>
          <w:p w14:paraId="0E34DE93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2-х, 4-х та 6-ти провідна схема підключення.</w:t>
            </w:r>
          </w:p>
          <w:p w14:paraId="58E835E8" w14:textId="77777777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Швидкість до 2 081 вимірів в секунду.</w:t>
            </w:r>
          </w:p>
          <w:p w14:paraId="3766971E" w14:textId="5C5EAA1F" w:rsidR="00994007" w:rsidRPr="00732032" w:rsidRDefault="00994007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Интерфейси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IEEE-488.2 (GPIB), RS-232, </w:t>
            </w: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Keithley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Trigger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Link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7DEE020F" w14:textId="55046490" w:rsidR="00F845E7" w:rsidRPr="00732032" w:rsidRDefault="00994007" w:rsidP="009940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Виробник </w:t>
            </w:r>
            <w:proofErr w:type="spellStart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Keithley</w:t>
            </w:r>
            <w:proofErr w:type="spellEnd"/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(США).</w:t>
            </w:r>
          </w:p>
        </w:tc>
        <w:tc>
          <w:tcPr>
            <w:tcW w:w="1548" w:type="dxa"/>
          </w:tcPr>
          <w:p w14:paraId="2ED1F3E2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42" w:type="dxa"/>
          </w:tcPr>
          <w:p w14:paraId="4785F773" w14:textId="0BB11035" w:rsidR="00F845E7" w:rsidRPr="00732032" w:rsidRDefault="004157A5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262 116,00</w:t>
            </w:r>
          </w:p>
        </w:tc>
        <w:tc>
          <w:tcPr>
            <w:tcW w:w="1417" w:type="dxa"/>
          </w:tcPr>
          <w:p w14:paraId="7972C227" w14:textId="65A47BB6" w:rsidR="00F845E7" w:rsidRPr="00732032" w:rsidRDefault="004157A5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262 116,00</w:t>
            </w:r>
          </w:p>
        </w:tc>
      </w:tr>
      <w:tr w:rsidR="00D706AF" w:rsidRPr="007066B9" w14:paraId="31E1431D" w14:textId="77777777" w:rsidTr="004157A5">
        <w:tc>
          <w:tcPr>
            <w:tcW w:w="668" w:type="dxa"/>
          </w:tcPr>
          <w:p w14:paraId="0DCB2A1C" w14:textId="6EB05E56" w:rsidR="00F845E7" w:rsidRPr="00732032" w:rsidRDefault="00F845E7" w:rsidP="001F77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47" w:type="dxa"/>
          </w:tcPr>
          <w:p w14:paraId="461B276C" w14:textId="1BBBDDBB" w:rsidR="00F845E7" w:rsidRPr="005A5AB5" w:rsidRDefault="005A5AB5" w:rsidP="001F77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LRC 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вимірювач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Sourcetronic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ST2829C</w:t>
            </w:r>
          </w:p>
          <w:p w14:paraId="7572FE89" w14:textId="0FD46432" w:rsidR="00F845E7" w:rsidRPr="00732032" w:rsidRDefault="006B7E35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C2A930" wp14:editId="2A97A7A3">
                  <wp:extent cx="1905000" cy="1270000"/>
                  <wp:effectExtent l="0" t="0" r="0" b="6350"/>
                  <wp:docPr id="10" name="Рисунок 10" descr="&amp;Lcy;&amp;acy;&amp;bcy;&amp;ocy;&amp;rcy;&amp;acy;&amp;tcy;&amp;ocy;&amp;rcy;&amp;ncy;&amp;ycy;&amp;iecy; &amp;icy;&amp;zcy;&amp;mcy;&amp;iecy;&amp;rcy;&amp;icy;&amp;tcy;&amp;iecy;&amp;lcy;&amp;icy; LCR Sourcetronic &amp;scy;&amp;iecy;&amp;rcy;&amp;icy;&amp;icy; ST2829, &amp;mcy;&amp;ocy;&amp;dcy;&amp;iecy;&amp;lcy;&amp;icy;: ST2829A (&amp;dcy;&amp;ocy; 300 &amp;kcy;&amp;Gcy;&amp;tscy;), ST2829B (&amp;dcy;&amp;ocy; 500 &amp;kcy;&amp;Gcy;&amp;tscy;) &amp;icy; ST2829C (&amp;dcy;&amp;ocy; 1 &amp;Mcy;&amp;Gcy;&amp;tscy;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&amp;Lcy;&amp;acy;&amp;bcy;&amp;ocy;&amp;rcy;&amp;acy;&amp;tcy;&amp;ocy;&amp;rcy;&amp;ncy;&amp;ycy;&amp;iecy; &amp;icy;&amp;zcy;&amp;mcy;&amp;iecy;&amp;rcy;&amp;icy;&amp;tcy;&amp;iecy;&amp;lcy;&amp;icy; LCR Sourcetronic &amp;scy;&amp;iecy;&amp;rcy;&amp;icy;&amp;icy; ST2829, &amp;mcy;&amp;ocy;&amp;dcy;&amp;iecy;&amp;lcy;&amp;icy;: ST2829A (&amp;dcy;&amp;ocy; 300 &amp;kcy;&amp;Gcy;&amp;tscy;), ST2829B (&amp;dcy;&amp;ocy; 500 &amp;kcy;&amp;Gcy;&amp;tscy;) &amp;icy; ST2829C (&amp;dcy;&amp;ocy; 1 &amp;Mcy;&amp;Gcy;&amp;tscy;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604B04" w14:textId="77777777" w:rsidR="005A5AB5" w:rsidRPr="005A5AB5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вимірювань 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proofErr w:type="gram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- 1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A91488" w14:textId="77777777" w:rsidR="005A5AB5" w:rsidRPr="005A5AB5" w:rsidRDefault="005A5AB5" w:rsidP="001F7757">
            <w:pPr>
              <w:spacing w:after="0" w:line="240" w:lineRule="auto"/>
              <w:rPr>
                <w:rStyle w:val="a8"/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точн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ість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A5AB5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</w:rPr>
              <w:t>0,05 %</w:t>
            </w:r>
          </w:p>
          <w:p w14:paraId="3F6A6F44" w14:textId="77777777" w:rsidR="005A5AB5" w:rsidRPr="005A5AB5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Діапазони вимірювання</w:t>
            </w:r>
          </w:p>
          <w:p w14:paraId="5F7D300D" w14:textId="77777777" w:rsidR="005A5AB5" w:rsidRPr="005A5AB5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індуктивності від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0,00001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мкГн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9,9999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кГн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08FACD6D" w14:textId="77777777" w:rsidR="005A5AB5" w:rsidRPr="005A5AB5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ємності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0,00001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9,99999 Ф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59072087" w14:textId="4B93E9E6" w:rsidR="005A5AB5" w:rsidRPr="00E45694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опору: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0,00001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99,9999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МОм</w:t>
            </w:r>
            <w:proofErr w:type="spellEnd"/>
            <w:r w:rsidR="00E456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3AD78F63" w14:textId="613A40B7" w:rsidR="005A5AB5" w:rsidRPr="005A5AB5" w:rsidRDefault="00E45694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  <w:proofErr w:type="spellStart"/>
            <w:r w:rsidR="005A5AB5" w:rsidRPr="005A5AB5">
              <w:rPr>
                <w:rFonts w:ascii="Times New Roman" w:hAnsi="Times New Roman" w:cs="Times New Roman"/>
                <w:sz w:val="24"/>
                <w:szCs w:val="24"/>
              </w:rPr>
              <w:t>обротност</w:t>
            </w:r>
            <w:proofErr w:type="spellEnd"/>
            <w:r w:rsidR="005A5AB5"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і:</w:t>
            </w:r>
            <w:r w:rsidR="005A5AB5"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AB5"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</w:t>
            </w:r>
            <w:r w:rsidR="005A5AB5"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0,0001 </w:t>
            </w:r>
            <w:proofErr w:type="spellStart"/>
            <w:r w:rsidR="005A5AB5" w:rsidRPr="005A5AB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="005A5AB5"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99 999.</w:t>
            </w:r>
          </w:p>
          <w:p w14:paraId="05B61A48" w14:textId="77777777" w:rsidR="005A5AB5" w:rsidRPr="005A5AB5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Вимірювальна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напр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уга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- 10 В, 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вимірювальний струм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50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мкА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 - 100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2A4D63" w14:textId="77777777" w:rsidR="005A5AB5" w:rsidRPr="005A5AB5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Вбудоване джерело напруги зміщення постійного струму 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 xml:space="preserve">10 В / 100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03436D" w14:textId="46924EE3" w:rsidR="00F845E7" w:rsidRDefault="005A5AB5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Інтерфейси</w:t>
            </w:r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: Ethernet/LXI, USB, RS-232 (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стандартно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6D43FA1" w14:textId="44C7455D" w:rsidR="003259E6" w:rsidRPr="003259E6" w:rsidRDefault="003259E6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вимірювання від 9 мс.</w:t>
            </w:r>
          </w:p>
          <w:p w14:paraId="21D3D4BD" w14:textId="649231CB" w:rsidR="0022555E" w:rsidRPr="0022555E" w:rsidRDefault="0022555E" w:rsidP="001F77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55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Комплектація вимірювальними модулями </w:t>
            </w:r>
            <w:r w:rsidRPr="0022555E">
              <w:rPr>
                <w:rFonts w:ascii="Times New Roman" w:hAnsi="Times New Roman" w:cs="Times New Roman"/>
                <w:sz w:val="24"/>
                <w:szCs w:val="24"/>
              </w:rPr>
              <w:t>ST26011B</w:t>
            </w:r>
            <w:r w:rsidRPr="002255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2555E">
              <w:rPr>
                <w:rFonts w:ascii="Times New Roman" w:hAnsi="Times New Roman" w:cs="Times New Roman"/>
                <w:sz w:val="24"/>
                <w:szCs w:val="24"/>
              </w:rPr>
              <w:t>ST26048</w:t>
            </w:r>
            <w:r w:rsidRPr="002255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ST26004S-1, ST26009B.</w:t>
            </w:r>
          </w:p>
          <w:p w14:paraId="2A542936" w14:textId="2B7DE410" w:rsidR="00AF1614" w:rsidRPr="00732032" w:rsidRDefault="00AF1614" w:rsidP="00AF16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Виробник </w:t>
            </w:r>
            <w:proofErr w:type="spellStart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Sourcetronic</w:t>
            </w:r>
            <w:proofErr w:type="spellEnd"/>
            <w:r w:rsidRPr="005A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(Німеччина).</w:t>
            </w:r>
          </w:p>
        </w:tc>
        <w:tc>
          <w:tcPr>
            <w:tcW w:w="1548" w:type="dxa"/>
          </w:tcPr>
          <w:p w14:paraId="79BDCA64" w14:textId="77777777" w:rsidR="00F845E7" w:rsidRPr="00732032" w:rsidRDefault="00F845E7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1342" w:type="dxa"/>
          </w:tcPr>
          <w:p w14:paraId="010A4D00" w14:textId="66C48F80" w:rsidR="00F845E7" w:rsidRPr="00732032" w:rsidRDefault="00732032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258 006,00</w:t>
            </w:r>
          </w:p>
        </w:tc>
        <w:tc>
          <w:tcPr>
            <w:tcW w:w="1417" w:type="dxa"/>
          </w:tcPr>
          <w:p w14:paraId="0338B76B" w14:textId="79EAE876" w:rsidR="00F845E7" w:rsidRPr="00732032" w:rsidRDefault="00732032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20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258 006,00</w:t>
            </w:r>
          </w:p>
        </w:tc>
      </w:tr>
      <w:tr w:rsidR="00D706AF" w:rsidRPr="007066B9" w14:paraId="7DC082E2" w14:textId="77777777" w:rsidTr="004157A5">
        <w:tc>
          <w:tcPr>
            <w:tcW w:w="668" w:type="dxa"/>
          </w:tcPr>
          <w:p w14:paraId="01DE2C92" w14:textId="5D6A039F" w:rsidR="00227700" w:rsidRPr="00732032" w:rsidRDefault="00227700" w:rsidP="001F77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347" w:type="dxa"/>
          </w:tcPr>
          <w:p w14:paraId="03C5D6A6" w14:textId="0CB59680" w:rsidR="00227700" w:rsidRDefault="00227700" w:rsidP="00A320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Прецизійний </w:t>
            </w:r>
            <w:proofErr w:type="spellStart"/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мультиметр</w:t>
            </w:r>
            <w:proofErr w:type="spellEnd"/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Keithley</w:t>
            </w:r>
            <w:proofErr w:type="spellEnd"/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DMM6500</w:t>
            </w:r>
            <w:r w:rsidR="00A320D0">
              <w:t xml:space="preserve">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/2000-SCAN/2001-TCSCAN/KTTI-RS232/1754/1756/5804/5806</w:t>
            </w:r>
          </w:p>
          <w:p w14:paraId="170FD941" w14:textId="2AF24024" w:rsidR="00227700" w:rsidRDefault="00D706AF" w:rsidP="001F77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659C26" wp14:editId="2AC0963F">
                  <wp:extent cx="1676400" cy="1117600"/>
                  <wp:effectExtent l="0" t="0" r="0" b="6350"/>
                  <wp:docPr id="2" name="Рисунок 2" descr="Лабораторный мультиметр 6,5 разрядов с функцией оцифровки сигналов Keithley DMM6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абораторный мультиметр 6,5 разрядов с функцией оцифровки сигналов Keithley DMM6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C2278" w14:textId="77777777" w:rsidR="00D706AF" w:rsidRPr="00A320D0" w:rsidRDefault="00D706AF" w:rsidP="001F77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Роздільна здатність </w:t>
            </w:r>
            <w:r w:rsidRPr="00A320D0">
              <w:rPr>
                <w:rStyle w:val="a8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 xml:space="preserve">6,5 </w:t>
            </w:r>
            <w:proofErr w:type="spellStart"/>
            <w:r w:rsidRPr="00A320D0">
              <w:rPr>
                <w:rStyle w:val="a8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>разрядов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2A4C7D01" w14:textId="77777777" w:rsidR="00D706AF" w:rsidRPr="00A320D0" w:rsidRDefault="00D706AF" w:rsidP="001F77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Базовая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точність </w:t>
            </w:r>
            <w:r w:rsidRPr="00A320D0">
              <w:rPr>
                <w:rStyle w:val="a8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>0,0025</w:t>
            </w:r>
            <w:r w:rsidRPr="00A320D0">
              <w:rPr>
                <w:rStyle w:val="a8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B4298">
              <w:rPr>
                <w:rStyle w:val="a8"/>
                <w:rFonts w:ascii="Times New Roman" w:hAnsi="Times New Roman" w:cs="Times New Roman"/>
                <w:b w:val="0"/>
                <w:bCs w:val="0"/>
                <w:sz w:val="24"/>
                <w:szCs w:val="24"/>
                <w:lang w:val="uk-UA"/>
              </w:rPr>
              <w:t>%</w:t>
            </w: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1F655AD8" w14:textId="77777777" w:rsidR="00A320D0" w:rsidRPr="00A320D0" w:rsidRDefault="00D706AF" w:rsidP="001F77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Діапазони вимірювань напруги від 0,1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мкВ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1010 В; струму від 10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10,1 А.; опору від 1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мкОм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120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ГОм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ємності від </w:t>
            </w: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0,1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пФ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120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мкФ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43608520" w14:textId="0F8092ED" w:rsidR="00D706AF" w:rsidRPr="00227700" w:rsidRDefault="00D706AF" w:rsidP="00A320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 21 000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вимірів </w:t>
            </w:r>
            <w:r w:rsidR="00D668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секунду.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Оцифровка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сигнал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ів </w:t>
            </w: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16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бит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 </w:t>
            </w: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иб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/с до 1 </w:t>
            </w:r>
            <w:proofErr w:type="spellStart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Мв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proofErr w:type="spellEnd"/>
            <w:r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/с).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каналів вимірювання напруги,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="00A320D0" w:rsidRPr="00A320D0">
              <w:rPr>
                <w:rFonts w:ascii="Times New Roman" w:hAnsi="Times New Roman" w:cs="Times New Roman"/>
                <w:sz w:val="24"/>
                <w:szCs w:val="24"/>
              </w:rPr>
              <w:t>канал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  <w:proofErr w:type="spellEnd"/>
            <w:r w:rsidR="00A320D0" w:rsidRPr="00A320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0D0" w:rsidRPr="00A320D0">
              <w:rPr>
                <w:rFonts w:ascii="Times New Roman" w:hAnsi="Times New Roman" w:cs="Times New Roman"/>
                <w:sz w:val="24"/>
                <w:szCs w:val="24"/>
              </w:rPr>
              <w:t>температур</w:t>
            </w:r>
            <w:proofErr w:type="spellEnd"/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и. Комплектація </w:t>
            </w:r>
            <w:proofErr w:type="spellStart"/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мультиканальними</w:t>
            </w:r>
            <w:proofErr w:type="spellEnd"/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модулями 2000  SCAN </w:t>
            </w:r>
            <w:proofErr w:type="spellStart"/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Card</w:t>
            </w:r>
            <w:proofErr w:type="spellEnd"/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2001 TSSCAN </w:t>
            </w:r>
            <w:proofErr w:type="spellStart"/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Card</w:t>
            </w:r>
            <w:proofErr w:type="spellEnd"/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комунікативним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KTTI-RS232</w:t>
            </w:r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вимірювальними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1754</w:t>
            </w:r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1756</w:t>
            </w:r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5804</w:t>
            </w:r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r w:rsidR="00A320D0" w:rsidRP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5806</w:t>
            </w:r>
            <w:r w:rsidR="00A320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548" w:type="dxa"/>
          </w:tcPr>
          <w:p w14:paraId="68DFFD48" w14:textId="4719DDC7" w:rsidR="00227700" w:rsidRPr="00732032" w:rsidRDefault="00227700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42" w:type="dxa"/>
          </w:tcPr>
          <w:p w14:paraId="7404B022" w14:textId="1518C366" w:rsidR="00227700" w:rsidRPr="00732032" w:rsidRDefault="00227700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168948</w:t>
            </w:r>
          </w:p>
        </w:tc>
        <w:tc>
          <w:tcPr>
            <w:tcW w:w="1417" w:type="dxa"/>
          </w:tcPr>
          <w:p w14:paraId="72E607A7" w14:textId="42540031" w:rsidR="00227700" w:rsidRPr="00732032" w:rsidRDefault="00227700" w:rsidP="001F77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7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168948</w:t>
            </w:r>
          </w:p>
        </w:tc>
      </w:tr>
    </w:tbl>
    <w:p w14:paraId="29D87A33" w14:textId="18A78047" w:rsidR="00F845E7" w:rsidRPr="007066B9" w:rsidRDefault="00F845E7" w:rsidP="00F84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066B9">
        <w:rPr>
          <w:rFonts w:ascii="Times New Roman" w:hAnsi="Times New Roman" w:cs="Times New Roman"/>
          <w:sz w:val="24"/>
          <w:szCs w:val="24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14:paraId="70D4CCBB" w14:textId="77777777" w:rsidR="00F845E7" w:rsidRPr="007066B9" w:rsidRDefault="00F845E7" w:rsidP="00F845E7">
      <w:pPr>
        <w:rPr>
          <w:lang w:val="uk-UA"/>
        </w:rPr>
      </w:pPr>
    </w:p>
    <w:p w14:paraId="7E06A601" w14:textId="77777777" w:rsidR="00F845E7" w:rsidRPr="007066B9" w:rsidRDefault="00F845E7" w:rsidP="00F845E7">
      <w:pPr>
        <w:rPr>
          <w:lang w:val="uk-UA"/>
        </w:rPr>
      </w:pPr>
    </w:p>
    <w:p w14:paraId="601B6115" w14:textId="77777777" w:rsidR="00F845E7" w:rsidRPr="007066B9" w:rsidRDefault="00F845E7" w:rsidP="00F845E7">
      <w:pPr>
        <w:rPr>
          <w:lang w:val="uk-UA"/>
        </w:rPr>
      </w:pPr>
    </w:p>
    <w:sectPr w:rsidR="00F845E7" w:rsidRPr="0070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BC4"/>
    <w:rsid w:val="00011891"/>
    <w:rsid w:val="00120AAC"/>
    <w:rsid w:val="001D7F3E"/>
    <w:rsid w:val="0022555E"/>
    <w:rsid w:val="00227700"/>
    <w:rsid w:val="003259E6"/>
    <w:rsid w:val="003F018C"/>
    <w:rsid w:val="003F47C6"/>
    <w:rsid w:val="004157A5"/>
    <w:rsid w:val="00497533"/>
    <w:rsid w:val="004E4B57"/>
    <w:rsid w:val="00531CF8"/>
    <w:rsid w:val="005A5AB5"/>
    <w:rsid w:val="00622E3B"/>
    <w:rsid w:val="00686CE2"/>
    <w:rsid w:val="006B7E35"/>
    <w:rsid w:val="006F74AA"/>
    <w:rsid w:val="007066B9"/>
    <w:rsid w:val="007319B0"/>
    <w:rsid w:val="00732032"/>
    <w:rsid w:val="00873FFF"/>
    <w:rsid w:val="008D5A62"/>
    <w:rsid w:val="00994007"/>
    <w:rsid w:val="009F6E1C"/>
    <w:rsid w:val="00A320D0"/>
    <w:rsid w:val="00AB4298"/>
    <w:rsid w:val="00AF1614"/>
    <w:rsid w:val="00B46224"/>
    <w:rsid w:val="00BC098D"/>
    <w:rsid w:val="00CB5462"/>
    <w:rsid w:val="00D6688B"/>
    <w:rsid w:val="00D706AF"/>
    <w:rsid w:val="00D753FD"/>
    <w:rsid w:val="00DB3BC4"/>
    <w:rsid w:val="00E45694"/>
    <w:rsid w:val="00F845E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docId w15:val="{FF4987F7-8057-4C53-9837-48990135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5">
    <w:name w:val="Table Grid"/>
    <w:basedOn w:val="a1"/>
    <w:uiPriority w:val="39"/>
    <w:rsid w:val="00F845E7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F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E1C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Strong"/>
    <w:basedOn w:val="a0"/>
    <w:uiPriority w:val="22"/>
    <w:qFormat/>
    <w:rsid w:val="00994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30</cp:revision>
  <dcterms:created xsi:type="dcterms:W3CDTF">2020-08-04T12:03:00Z</dcterms:created>
  <dcterms:modified xsi:type="dcterms:W3CDTF">2020-09-23T21:28:00Z</dcterms:modified>
</cp:coreProperties>
</file>