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9044" w14:textId="77777777" w:rsidR="00A93123" w:rsidRPr="00895627" w:rsidRDefault="00A15D6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95627">
        <w:rPr>
          <w:rFonts w:ascii="Times New Roman" w:eastAsia="Times New Roman" w:hAnsi="Times New Roman" w:cs="Times New Roman"/>
          <w:i/>
          <w:sz w:val="28"/>
          <w:szCs w:val="28"/>
        </w:rPr>
        <w:t>Додаток 18</w:t>
      </w:r>
    </w:p>
    <w:p w14:paraId="38809045" w14:textId="77777777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38809046" w14:textId="77777777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 наукової роботи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(вказати назву структурного підрозділу в родовому відмінку)</w:t>
      </w:r>
    </w:p>
    <w:p w14:paraId="38809047" w14:textId="77777777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Київського національного університету імені Тараса Шевченка</w:t>
      </w:r>
    </w:p>
    <w:p w14:paraId="38809048" w14:textId="77777777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році</w:t>
      </w:r>
    </w:p>
    <w:p w14:paraId="38809049" w14:textId="77777777" w:rsidR="00A93123" w:rsidRDefault="00A931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80904A" w14:textId="77777777" w:rsidR="00A93123" w:rsidRDefault="00A15D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м. Київ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«____»__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</w:t>
      </w:r>
    </w:p>
    <w:p w14:paraId="3880904B" w14:textId="77777777" w:rsidR="00A93123" w:rsidRDefault="00A93123">
      <w:pPr>
        <w:pStyle w:val="2"/>
        <w:rPr>
          <w:sz w:val="28"/>
          <w:szCs w:val="28"/>
        </w:rPr>
      </w:pPr>
    </w:p>
    <w:p w14:paraId="3880904C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І. Кадровий потенціал</w:t>
      </w:r>
    </w:p>
    <w:p w14:paraId="3880904D" w14:textId="77777777"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Динаміка розвитку кадрового потенціалу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(стисла аналітична довідка) (до 20 рядків)</w:t>
      </w:r>
    </w:p>
    <w:p w14:paraId="3880904E" w14:textId="77777777"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Інформація щодо підготовки наукових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кадрів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(наводиться інформація щодо осіб, які у звітний період отримали науковий ступінь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(доктори філософії (кандидатів наук) та  докторів наук за 2024 рік)</w:t>
      </w:r>
    </w:p>
    <w:tbl>
      <w:tblPr>
        <w:tblStyle w:val="ac"/>
        <w:tblW w:w="97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7"/>
        <w:gridCol w:w="1138"/>
        <w:gridCol w:w="1854"/>
        <w:gridCol w:w="1540"/>
        <w:gridCol w:w="1267"/>
        <w:gridCol w:w="1277"/>
        <w:gridCol w:w="2136"/>
      </w:tblGrid>
      <w:tr w:rsidR="00A93123" w14:paraId="38809058" w14:textId="77777777">
        <w:trPr>
          <w:trHeight w:val="1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04F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38809050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14:paraId="38809051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052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Прізвище, власне ім’я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053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Посада за основним місцем роботи або місце навчання за денною формою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054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дисертації /здобутий науковий ступінь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055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Спеціалізована вчена рада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05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Дата захисту, номер та дата видачі диплом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809057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Посилання на розміщення публікації (у разі наявності)</w:t>
            </w:r>
          </w:p>
        </w:tc>
      </w:tr>
      <w:tr w:rsidR="00A93123" w14:paraId="38809060" w14:textId="77777777">
        <w:trPr>
          <w:trHeight w:val="25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059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05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05B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05C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05D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05E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5F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 w14:paraId="38809062" w14:textId="77777777">
        <w:trPr>
          <w:trHeight w:val="274"/>
        </w:trPr>
        <w:tc>
          <w:tcPr>
            <w:tcW w:w="97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61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 рік</w:t>
            </w:r>
          </w:p>
        </w:tc>
      </w:tr>
      <w:tr w:rsidR="00A93123" w14:paraId="3880906A" w14:textId="77777777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63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64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65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66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67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68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69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809072" w14:textId="77777777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6B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6C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6D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6E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6F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70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71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80907A" w14:textId="77777777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73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74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75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76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77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78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79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80907B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3880907C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ІІ. Результати наукової та науково-технічної діяльності</w:t>
      </w:r>
    </w:p>
    <w:p w14:paraId="3880907D" w14:textId="77777777"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види (фундаментальне – фундаментальне дослідження, прикладне – прикладне дослідження, розробка – науково-технічна (експериментальна) розробка) виконаних науково-дослідних робіт (далі – НДР), їх кількість, джерела та обсяги їх фінансування (у вигляді таблиці):</w:t>
      </w:r>
    </w:p>
    <w:tbl>
      <w:tblPr>
        <w:tblStyle w:val="ad"/>
        <w:tblW w:w="933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6638"/>
        <w:gridCol w:w="1149"/>
        <w:gridCol w:w="1548"/>
      </w:tblGrid>
      <w:tr w:rsidR="00A93123" w14:paraId="38809080" w14:textId="77777777">
        <w:trPr>
          <w:trHeight w:val="227"/>
        </w:trPr>
        <w:tc>
          <w:tcPr>
            <w:tcW w:w="6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07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показника</w:t>
            </w:r>
          </w:p>
        </w:tc>
        <w:tc>
          <w:tcPr>
            <w:tcW w:w="2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07F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Звітний рік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2024</w:t>
            </w:r>
          </w:p>
        </w:tc>
      </w:tr>
      <w:tr w:rsidR="00A93123" w14:paraId="38809085" w14:textId="77777777">
        <w:trPr>
          <w:trHeight w:val="682"/>
        </w:trPr>
        <w:tc>
          <w:tcPr>
            <w:tcW w:w="6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081" w14:textId="77777777"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082" w14:textId="77777777" w:rsidR="00A93123" w:rsidRDefault="00A15D65">
            <w:pPr>
              <w:spacing w:after="0" w:line="240" w:lineRule="auto"/>
              <w:ind w:lef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к-ть,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од.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083" w14:textId="77777777"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тис. </w:t>
            </w:r>
          </w:p>
          <w:p w14:paraId="38809084" w14:textId="77777777"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грн</w:t>
            </w:r>
          </w:p>
        </w:tc>
      </w:tr>
      <w:tr w:rsidR="00A93123" w14:paraId="38809089" w14:textId="77777777">
        <w:trPr>
          <w:trHeight w:val="444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086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Загальний фонд, всього, з них: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87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88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08D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08A" w14:textId="77777777"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фундаментальні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8B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8C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091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08E" w14:textId="77777777"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прикладні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8F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90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095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092" w14:textId="77777777" w:rsidR="00A93123" w:rsidRDefault="00A15D65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розробки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93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94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099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096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Спеціальний фонд, всього, з них: 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97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98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09D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09A" w14:textId="77777777"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державні гранти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9B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9C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0A1" w14:textId="77777777">
        <w:trPr>
          <w:trHeight w:val="331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09E" w14:textId="77777777"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міжнародні гранти: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9F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A0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0A5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0A2" w14:textId="77777777" w:rsidR="00A93123" w:rsidRDefault="00A15D65">
            <w:pPr>
              <w:spacing w:after="0" w:line="240" w:lineRule="auto"/>
              <w:ind w:lef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українськими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A3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A4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0A9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0A6" w14:textId="77777777" w:rsidR="00A93123" w:rsidRDefault="00A15D65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іноземними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A7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8090A8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8090AA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388090AB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 усіма завершеними у 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році науковими дослідженнями і розробками, які виконувались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 </w:t>
      </w:r>
    </w:p>
    <w:p w14:paraId="388090AC" w14:textId="77777777"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090AD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14:paraId="388090AE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</w:p>
    <w:p w14:paraId="388090AF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Вид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фундаментальне дослідження, прикладне дослідження, науково-технічна (експериментальна) розробка</w:t>
      </w:r>
    </w:p>
    <w:p w14:paraId="388090B0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Науковий керівник: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Прізвище ім'я по батькові, вчене звання, науковий ступінь</w:t>
      </w:r>
    </w:p>
    <w:p w14:paraId="388090B1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>
        <w:rPr>
          <w:rFonts w:ascii="Times New Roman" w:eastAsia="Times New Roman" w:hAnsi="Times New Roman" w:cs="Times New Roman"/>
          <w:color w:val="000000"/>
        </w:rPr>
        <w:t>за весь період –</w:t>
      </w:r>
      <w:r>
        <w:rPr>
          <w:rFonts w:ascii="Times New Roman" w:eastAsia="Times New Roman" w:hAnsi="Times New Roman" w:cs="Times New Roman"/>
          <w:color w:val="000000"/>
          <w:u w:val="single"/>
        </w:rPr>
        <w:t>_____</w:t>
      </w:r>
      <w:r>
        <w:rPr>
          <w:rFonts w:ascii="Times New Roman" w:eastAsia="Times New Roman" w:hAnsi="Times New Roman" w:cs="Times New Roman"/>
          <w:color w:val="000000"/>
        </w:rPr>
        <w:t xml:space="preserve"> тис. грн, за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2024 р</w:t>
      </w:r>
      <w:r>
        <w:rPr>
          <w:rFonts w:ascii="Times New Roman" w:eastAsia="Times New Roman" w:hAnsi="Times New Roman" w:cs="Times New Roman"/>
          <w:color w:val="000000"/>
        </w:rPr>
        <w:t>ік –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_____</w:t>
      </w:r>
      <w:r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14:paraId="388090B2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</w:p>
    <w:p w14:paraId="388090B3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Короткий опис одержаного наукового результату, новизна, науковий рівень, значимість та практичне застосування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: </w:t>
      </w:r>
    </w:p>
    <w:p w14:paraId="388090B4" w14:textId="77777777"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090B5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 усіма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науковими дослідженнями і розробками, виконання яких розпочалося, або продовжилося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 2024 році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джерел).</w:t>
      </w:r>
    </w:p>
    <w:p w14:paraId="388090B6" w14:textId="77777777"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090B7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14:paraId="388090B8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</w:p>
    <w:p w14:paraId="388090B9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Вид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фундаментальне дослідження, прикладне дослідження, науково-технічна (експериментальна) розробка</w:t>
      </w:r>
    </w:p>
    <w:p w14:paraId="388090BA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808080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Науковий керівник: </w:t>
      </w:r>
      <w:r>
        <w:rPr>
          <w:rFonts w:ascii="Times New Roman" w:eastAsia="Times New Roman" w:hAnsi="Times New Roman" w:cs="Times New Roman"/>
          <w:i/>
          <w:color w:val="808080"/>
          <w:highlight w:val="white"/>
        </w:rPr>
        <w:t>Прізвище ім'я по батькові, вчене звання, науковий ступінь</w:t>
      </w:r>
    </w:p>
    <w:p w14:paraId="388090BB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>
        <w:rPr>
          <w:rFonts w:ascii="Times New Roman" w:eastAsia="Times New Roman" w:hAnsi="Times New Roman" w:cs="Times New Roman"/>
          <w:color w:val="000000"/>
        </w:rPr>
        <w:t>за весь період –</w:t>
      </w:r>
      <w:r>
        <w:rPr>
          <w:rFonts w:ascii="Times New Roman" w:eastAsia="Times New Roman" w:hAnsi="Times New Roman" w:cs="Times New Roman"/>
          <w:color w:val="000000"/>
          <w:u w:val="single"/>
        </w:rPr>
        <w:t>_____</w:t>
      </w:r>
      <w:r>
        <w:rPr>
          <w:rFonts w:ascii="Times New Roman" w:eastAsia="Times New Roman" w:hAnsi="Times New Roman" w:cs="Times New Roman"/>
          <w:color w:val="000000"/>
        </w:rPr>
        <w:t xml:space="preserve"> тис. грн, за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2024 р</w:t>
      </w:r>
      <w:r>
        <w:rPr>
          <w:rFonts w:ascii="Times New Roman" w:eastAsia="Times New Roman" w:hAnsi="Times New Roman" w:cs="Times New Roman"/>
          <w:color w:val="000000"/>
        </w:rPr>
        <w:t>ік –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_____</w:t>
      </w:r>
      <w:r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14:paraId="388090BC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</w:p>
    <w:p w14:paraId="388090BD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Короткий опис одержаного наукового результату, новизна, науковий рівень, значимість та практичне застосування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: </w:t>
      </w:r>
    </w:p>
    <w:p w14:paraId="388090BE" w14:textId="77777777" w:rsidR="00A93123" w:rsidRDefault="00A93123">
      <w:pPr>
        <w:rPr>
          <w:rFonts w:ascii="Times New Roman" w:eastAsia="Times New Roman" w:hAnsi="Times New Roman" w:cs="Times New Roman"/>
          <w:color w:val="000000"/>
        </w:rPr>
      </w:pPr>
    </w:p>
    <w:p w14:paraId="388090BF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IІІ. Конкурсне фінансування </w:t>
      </w:r>
      <w:proofErr w:type="spellStart"/>
      <w:r>
        <w:rPr>
          <w:sz w:val="28"/>
          <w:szCs w:val="28"/>
        </w:rPr>
        <w:t>проєктів</w:t>
      </w:r>
      <w:proofErr w:type="spellEnd"/>
      <w:r>
        <w:rPr>
          <w:sz w:val="28"/>
          <w:szCs w:val="28"/>
        </w:rPr>
        <w:t xml:space="preserve">. Кількість поданих заявок на: – державні наукові та міжнародні гранти, </w:t>
      </w:r>
      <w:proofErr w:type="spellStart"/>
      <w:r>
        <w:rPr>
          <w:sz w:val="28"/>
          <w:szCs w:val="28"/>
        </w:rPr>
        <w:t>проєкти</w:t>
      </w:r>
      <w:proofErr w:type="spellEnd"/>
      <w:r>
        <w:rPr>
          <w:sz w:val="28"/>
          <w:szCs w:val="28"/>
        </w:rPr>
        <w:t xml:space="preserve"> </w:t>
      </w:r>
    </w:p>
    <w:p w14:paraId="388090C0" w14:textId="77777777"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щодо участі у конкурсних відборах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виконання наукових досліджень і розробок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за пріоритетними науковими програмами (Горизонт 2020, Горизонт Європа, НАТО, УНТЦ, Євратом); заявки на гранти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на загальнодержавні конкурсні відбори (конкурси Національного фонду досліджень України, Міністерства освіти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науки України, Українського фонду стартапів, Українського культурного фонду); 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 інші міжнародні грантові програми, зокрема ті, які мають наукову складову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Erasmus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інші наукові грантові програми країн ОЕСР) (за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відповідно до таблиці:</w:t>
      </w:r>
    </w:p>
    <w:p w14:paraId="388090C1" w14:textId="77777777"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9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7"/>
        <w:gridCol w:w="1848"/>
        <w:gridCol w:w="1848"/>
        <w:gridCol w:w="1570"/>
        <w:gridCol w:w="1695"/>
        <w:gridCol w:w="1559"/>
        <w:gridCol w:w="851"/>
      </w:tblGrid>
      <w:tr w:rsidR="00A93123" w14:paraId="388090CC" w14:textId="77777777">
        <w:trPr>
          <w:trHeight w:val="1117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0C2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388090C3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14:paraId="388090C4" w14:textId="77777777"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0C5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рантодавець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0C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заявки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)/ Номер заявки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0C7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Заявник (координатор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0C8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Обсяг отриманого фінансування</w:t>
            </w:r>
          </w:p>
          <w:p w14:paraId="388090C9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(в тис. грн)*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8090C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8090CB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Рік подання заявки</w:t>
            </w:r>
          </w:p>
        </w:tc>
      </w:tr>
      <w:tr w:rsidR="00A93123" w14:paraId="388090D4" w14:textId="77777777">
        <w:trPr>
          <w:trHeight w:val="298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0CD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0CE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0CF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0D0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0D1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D2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D3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 w14:paraId="388090D6" w14:textId="77777777">
        <w:trPr>
          <w:trHeight w:val="643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D5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за пріоритетними науковими програмами (Горизонт 2020, Горизонт Європа, НАТО, УНТЦ, Євратом) </w:t>
            </w:r>
          </w:p>
        </w:tc>
      </w:tr>
      <w:tr w:rsidR="00A93123" w14:paraId="388090DE" w14:textId="77777777">
        <w:trPr>
          <w:trHeight w:val="743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D7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D8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D9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DA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DB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DC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DD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8090E6" w14:textId="77777777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D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E0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E1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E2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E3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E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E5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8090E8" w14:textId="77777777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E7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проєкти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на загальнодержавні конкурсні відбори (конкурси Національного фонду досліджень України, Міністерства освіти і науки України, Українського фонду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стартанів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, Українського культурного фонду)</w:t>
            </w:r>
          </w:p>
        </w:tc>
      </w:tr>
      <w:tr w:rsidR="00A93123" w14:paraId="388090F0" w14:textId="77777777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E9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EA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EB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EC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ED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EE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E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8090F8" w14:textId="77777777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F1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F2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F3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F4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F5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F6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F7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8090FA" w14:textId="77777777">
        <w:trPr>
          <w:trHeight w:val="20"/>
        </w:trPr>
        <w:tc>
          <w:tcPr>
            <w:tcW w:w="99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0F9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) на інші міжнародні грантові програми, зокрема ті, які мають наукову складову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Erasmus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+,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Creative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та інші наукові грантові програми країн ОЕСР)</w:t>
            </w:r>
          </w:p>
        </w:tc>
      </w:tr>
      <w:tr w:rsidR="00A93123" w14:paraId="38809102" w14:textId="77777777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FB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FC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FD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FE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0F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100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101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80910A" w14:textId="77777777">
        <w:trPr>
          <w:trHeight w:val="2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03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0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05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06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07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108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109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80910B" w14:textId="77777777"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*Зазначається у разі, якщо ВІДПОВІДНИЙ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визначений переможцем конкурсного відбору та профінансований</w:t>
      </w:r>
    </w:p>
    <w:p w14:paraId="3880910C" w14:textId="77777777"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80910D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IV. Експертна діяльність дослідників</w:t>
      </w:r>
    </w:p>
    <w:p w14:paraId="3880910E" w14:textId="77777777"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Участь працівників в науковій та науково-технічній експертизі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міжнародних конкурсів (Горизонт 2020, Горизонт Європа, Євратом,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Erasmus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та загальнодержавних конкурсних відборах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(Національного фонду досліджень України, Міністерства освіти і науки України, участь в експертних групах та комісіях МОН з питань державної атестації наукових установ / закладів вищої освіти та / або процедур присудження наукового ступеня у разовій спеціалізованій вченій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раді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закладу вищої освіти, наукової установи про присудження ступеня доктора філософії) (за всіма конкурсними відборами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"/>
        <w:tblW w:w="973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38"/>
        <w:gridCol w:w="1848"/>
        <w:gridCol w:w="1416"/>
        <w:gridCol w:w="1978"/>
        <w:gridCol w:w="1786"/>
        <w:gridCol w:w="2170"/>
      </w:tblGrid>
      <w:tr w:rsidR="00A93123" w14:paraId="38809117" w14:textId="77777777">
        <w:trPr>
          <w:trHeight w:val="794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0F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14:paraId="3880911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з/п</w:t>
            </w:r>
          </w:p>
          <w:p w14:paraId="38809111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12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Ідентифікатор експерта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13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Замовник/ організатор конкурсу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14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конкурсного відбору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15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Рік проведення експертизи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809116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проведених наукових/науково- технічних експертиз</w:t>
            </w:r>
          </w:p>
        </w:tc>
      </w:tr>
      <w:tr w:rsidR="00A93123" w14:paraId="3880911E" w14:textId="77777777">
        <w:trPr>
          <w:trHeight w:val="293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18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19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1A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1B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1C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80911D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 w14:paraId="38809125" w14:textId="77777777">
        <w:trPr>
          <w:trHeight w:val="317"/>
        </w:trPr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1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20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21" w14:textId="58AF57FF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22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23" w14:textId="58F561A2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124" w14:textId="2F974316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809126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38809127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V. Публікаційна активність </w:t>
      </w:r>
    </w:p>
    <w:p w14:paraId="38809128" w14:textId="77777777" w:rsidR="00A93123" w:rsidRDefault="00A15D65">
      <w:pPr>
        <w:widowControl w:val="0"/>
        <w:tabs>
          <w:tab w:val="left" w:pos="549"/>
        </w:tabs>
        <w:spacing w:after="0" w:line="274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наукових праць (монографій,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(далі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монографій, які опубліковані за кордоном мовами країн ОЕСР та/або ЄС або опубліковані в Україні); розділів 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статей,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наукових журналах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квартилями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Q1-Q4; статей, які опубліковані у фахових наукових виданнях України категорії Б; препринтів, які мають DОІ; словників, довідників, каталогів та енциклопедій; наборів дослідницьких даних, зокрема FAIR-даних, які мають DОІ) (до 10 одиниць кожної із зазначених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0"/>
        <w:tblW w:w="974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2"/>
        <w:gridCol w:w="1142"/>
        <w:gridCol w:w="1555"/>
        <w:gridCol w:w="1838"/>
        <w:gridCol w:w="2122"/>
        <w:gridCol w:w="2549"/>
      </w:tblGrid>
      <w:tr w:rsidR="00A93123" w14:paraId="38809131" w14:textId="77777777">
        <w:trPr>
          <w:trHeight w:val="11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129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3880912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12B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Автори/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12C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роботи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12D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видання, в якому опубліковано роботу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880912E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Том, номер (випуск), рік, DOI або веб-адреса електронної версії</w:t>
            </w:r>
          </w:p>
          <w:p w14:paraId="3880912F" w14:textId="77777777"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809130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Зазначити чи є публікація у відкритому доступі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(так / ні)</w:t>
            </w:r>
          </w:p>
        </w:tc>
      </w:tr>
      <w:tr w:rsidR="00A93123" w14:paraId="38809138" w14:textId="77777777">
        <w:trPr>
          <w:trHeight w:val="29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32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33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34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35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80913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809137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</w:tr>
      <w:tr w:rsidR="00A93123" w:rsidRPr="00B7171D" w14:paraId="3880913F" w14:textId="77777777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39" w14:textId="1600EF64" w:rsidR="00A93123" w:rsidRPr="00B7171D" w:rsidRDefault="00751C42" w:rsidP="00B7171D">
            <w:pPr>
              <w:rPr>
                <w:rFonts w:ascii="Times New Roman" w:hAnsi="Times New Roman" w:cs="Times New Roman"/>
              </w:rPr>
            </w:pPr>
            <w:r w:rsidRPr="00B717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3A" w14:textId="6A8B9DBC" w:rsidR="00A93123" w:rsidRPr="00B7171D" w:rsidRDefault="00751C42" w:rsidP="00B7171D">
            <w:pPr>
              <w:rPr>
                <w:rFonts w:ascii="Times New Roman" w:hAnsi="Times New Roman" w:cs="Times New Roman"/>
              </w:rPr>
            </w:pPr>
            <w:hyperlink r:id="rId8" w:history="1">
              <w:proofErr w:type="spellStart"/>
              <w:r w:rsidRPr="00B7171D">
                <w:rPr>
                  <w:rStyle w:val="af5"/>
                  <w:rFonts w:ascii="Times New Roman" w:hAnsi="Times New Roman" w:cs="Times New Roman"/>
                  <w:color w:val="auto"/>
                </w:rPr>
                <w:t>Tsaregradskaya</w:t>
              </w:r>
              <w:proofErr w:type="spellEnd"/>
              <w:r w:rsidRPr="00B7171D">
                <w:rPr>
                  <w:rStyle w:val="af5"/>
                  <w:rFonts w:ascii="Times New Roman" w:hAnsi="Times New Roman" w:cs="Times New Roman"/>
                  <w:color w:val="auto"/>
                </w:rPr>
                <w:t>, T.L.</w:t>
              </w:r>
            </w:hyperlink>
            <w:r w:rsidRPr="00B7171D">
              <w:rPr>
                <w:rFonts w:ascii="Times New Roman" w:hAnsi="Times New Roman" w:cs="Times New Roman"/>
              </w:rPr>
              <w:t>,</w:t>
            </w:r>
            <w:proofErr w:type="spellStart"/>
            <w:r w:rsidRPr="00B7171D">
              <w:rPr>
                <w:rFonts w:ascii="Times New Roman" w:hAnsi="Times New Roman" w:cs="Times New Roman"/>
              </w:rPr>
              <w:t>Kozachenko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V.V.,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Ovsiienko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I.V.,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Saenko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G.V.,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Kuryliuk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A.M.,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Turkov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O.V.,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Maidanyk</w:t>
            </w:r>
            <w:proofErr w:type="spellEnd"/>
            <w:r w:rsidRPr="00B7171D">
              <w:rPr>
                <w:rFonts w:ascii="Times New Roman" w:hAnsi="Times New Roman" w:cs="Times New Roman"/>
              </w:rPr>
              <w:t>, B.O.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3B" w14:textId="0EA96916" w:rsidR="00A93123" w:rsidRPr="00B7171D" w:rsidRDefault="00751C42" w:rsidP="00B7171D">
            <w:pPr>
              <w:rPr>
                <w:rFonts w:ascii="Times New Roman" w:hAnsi="Times New Roman" w:cs="Times New Roman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Effect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Ar</w:t>
            </w:r>
            <w:proofErr w:type="spellEnd"/>
            <w:r w:rsidRPr="00B7171D">
              <w:rPr>
                <w:rFonts w:ascii="Times New Roman" w:hAnsi="Times New Roman" w:cs="Times New Roman"/>
              </w:rPr>
              <w:t>+ </w:t>
            </w:r>
            <w:proofErr w:type="spellStart"/>
            <w:r w:rsidRPr="00B7171D">
              <w:rPr>
                <w:rFonts w:ascii="Times New Roman" w:hAnsi="Times New Roman" w:cs="Times New Roman"/>
              </w:rPr>
              <w:t>treatment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on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thermal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stability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and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micromechanical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properties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Fe75Mo5Si6B14 </w:t>
            </w:r>
            <w:proofErr w:type="spellStart"/>
            <w:r w:rsidRPr="00B7171D">
              <w:rPr>
                <w:rFonts w:ascii="Times New Roman" w:hAnsi="Times New Roman" w:cs="Times New Roman"/>
              </w:rPr>
              <w:t>amorphous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alloy</w:t>
            </w:r>
            <w:proofErr w:type="spellEnd"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3C" w14:textId="30682411" w:rsidR="00A93123" w:rsidRPr="00B7171D" w:rsidRDefault="00751C42" w:rsidP="00B7171D">
            <w:pPr>
              <w:rPr>
                <w:rFonts w:ascii="Times New Roman" w:hAnsi="Times New Roman" w:cs="Times New Roman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Molecular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Crystals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and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Liquid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Crystals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80913D" w14:textId="6650BC95" w:rsidR="00A93123" w:rsidRPr="00B7171D" w:rsidRDefault="00751C42" w:rsidP="00B7171D">
            <w:pPr>
              <w:rPr>
                <w:rFonts w:ascii="Times New Roman" w:hAnsi="Times New Roman" w:cs="Times New Roman"/>
              </w:rPr>
            </w:pPr>
            <w:r w:rsidRPr="00B7171D">
              <w:rPr>
                <w:rFonts w:ascii="Times New Roman" w:hAnsi="Times New Roman" w:cs="Times New Roman"/>
              </w:rPr>
              <w:t xml:space="preserve">768(2), 2024, </w:t>
            </w:r>
            <w:hyperlink r:id="rId9" w:tgtFrame="_blank" w:history="1">
              <w:r w:rsidRPr="00B7171D">
                <w:rPr>
                  <w:rStyle w:val="af5"/>
                  <w:rFonts w:ascii="Times New Roman" w:hAnsi="Times New Roman" w:cs="Times New Roman"/>
                  <w:color w:val="auto"/>
                </w:rPr>
                <w:t>10.1080/15421406.2023.2241795</w:t>
              </w:r>
            </w:hyperlink>
            <w:r w:rsidRPr="00B7171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0913E" w14:textId="1F23FBBC" w:rsidR="00A93123" w:rsidRPr="00B7171D" w:rsidRDefault="005D26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  <w:tr w:rsidR="00B7171D" w:rsidRPr="00B7171D" w14:paraId="51FDAF6D" w14:textId="77777777">
        <w:trPr>
          <w:trHeight w:val="31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5EF5533" w14:textId="0C3FCB95" w:rsidR="00B7171D" w:rsidRPr="00B7171D" w:rsidRDefault="00B7171D" w:rsidP="00B7171D">
            <w:pPr>
              <w:rPr>
                <w:rFonts w:ascii="Times New Roman" w:hAnsi="Times New Roman" w:cs="Times New Roman"/>
              </w:rPr>
            </w:pPr>
            <w:r w:rsidRPr="00B7171D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A468A8" w14:textId="65E3549C" w:rsidR="00B7171D" w:rsidRPr="00B7171D" w:rsidRDefault="00B7171D" w:rsidP="00B7171D">
            <w:pPr>
              <w:rPr>
                <w:rFonts w:ascii="Times New Roman" w:hAnsi="Times New Roman" w:cs="Times New Roman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Tsaregradskaya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T.L.,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Ovsiienko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I.V.,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Kozachenko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V.V.,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Kuryliuk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A.M.,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Saenko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G.V.,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Turkov</w:t>
            </w:r>
            <w:proofErr w:type="spellEnd"/>
            <w:r w:rsidRPr="00B7171D">
              <w:rPr>
                <w:rFonts w:ascii="Times New Roman" w:hAnsi="Times New Roman" w:cs="Times New Roman"/>
              </w:rPr>
              <w:t>, O.V.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34FDAC9" w14:textId="65FEE8C7" w:rsidR="00B7171D" w:rsidRPr="00B7171D" w:rsidRDefault="00B7171D" w:rsidP="00B7171D">
            <w:pPr>
              <w:rPr>
                <w:rFonts w:ascii="Times New Roman" w:hAnsi="Times New Roman" w:cs="Times New Roman"/>
              </w:rPr>
            </w:pPr>
            <w:r w:rsidRPr="00B7171D">
              <w:rPr>
                <w:rFonts w:ascii="Times New Roman" w:hAnsi="Times New Roman" w:cs="Times New Roman"/>
              </w:rPr>
              <w:t>NANOCRYSTALLIZATION OF AMORPHOUS ALLOYS UNDER THE ACTION OF IRRADIATION WITH ARGON IONS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891E1E" w14:textId="469FCD41" w:rsidR="00B7171D" w:rsidRPr="00B7171D" w:rsidRDefault="00B7171D" w:rsidP="00B7171D">
            <w:pPr>
              <w:rPr>
                <w:rFonts w:ascii="Times New Roman" w:hAnsi="Times New Roman" w:cs="Times New Roman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Journal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Physical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Studies</w:t>
            </w:r>
            <w:proofErr w:type="spellEnd"/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556195" w14:textId="309D46D0" w:rsidR="00B7171D" w:rsidRPr="00B7171D" w:rsidRDefault="00B7171D" w:rsidP="00B7171D">
            <w:pPr>
              <w:rPr>
                <w:rFonts w:ascii="Times New Roman" w:hAnsi="Times New Roman" w:cs="Times New Roman"/>
              </w:rPr>
            </w:pPr>
            <w:r w:rsidRPr="00B7171D">
              <w:rPr>
                <w:rFonts w:ascii="Times New Roman" w:hAnsi="Times New Roman" w:cs="Times New Roman"/>
              </w:rPr>
              <w:t xml:space="preserve">28(2),2024, </w:t>
            </w:r>
            <w:hyperlink r:id="rId10" w:tgtFrame="_blank" w:history="1">
              <w:r w:rsidRPr="00B7171D">
                <w:rPr>
                  <w:rStyle w:val="af5"/>
                  <w:rFonts w:ascii="Times New Roman" w:hAnsi="Times New Roman" w:cs="Times New Roman"/>
                  <w:color w:val="auto"/>
                </w:rPr>
                <w:t>10.30970/jps.28.2604</w:t>
              </w:r>
            </w:hyperlink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8D4E33" w14:textId="2A6FA291" w:rsidR="00B7171D" w:rsidRPr="00B7171D" w:rsidRDefault="00B717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</w:tbl>
    <w:p w14:paraId="38809140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38809141" w14:textId="77777777" w:rsidR="00A93123" w:rsidRDefault="00A15D65">
      <w:pPr>
        <w:pStyle w:val="2"/>
        <w:rPr>
          <w:b w:val="0"/>
          <w:sz w:val="24"/>
          <w:szCs w:val="24"/>
        </w:rPr>
      </w:pPr>
      <w:r>
        <w:rPr>
          <w:sz w:val="28"/>
          <w:szCs w:val="28"/>
        </w:rPr>
        <w:t xml:space="preserve">VI. Відомості про наукову, науково-технічну та інноваційну діяльність студентів, молодих учених, у тому числі про діяльність Ради молодих учених або інших молодіжних структур  </w:t>
      </w:r>
    </w:p>
    <w:p w14:paraId="38809142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Стисла довідка до 10 рядків, надати декілька фото, за наявності а також  у формі таблиці:</w:t>
      </w:r>
    </w:p>
    <w:tbl>
      <w:tblPr>
        <w:tblStyle w:val="a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2670"/>
        <w:gridCol w:w="2880"/>
        <w:gridCol w:w="3120"/>
      </w:tblGrid>
      <w:tr w:rsidR="00A93123" w14:paraId="38809147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43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Рік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44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Кількість студентів, які займаються науковою, науково-технічною та інноваційною діяльністю по відношенню до загальної їх кількості (те саме у відсотках)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45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Кількість молодих учених, які працюють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факультеті/інституті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відношенню до загальної їх кількості (те саме у відсотках)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46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Відсоток молодих учених, які продовжують наукову, науково-технічну та інноваційну діяльність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факультеті/інституті установі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після  закінчення аспірантури</w:t>
            </w:r>
          </w:p>
        </w:tc>
      </w:tr>
      <w:tr w:rsidR="00A93123" w14:paraId="3880914C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48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49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0914A" w14:textId="77777777" w:rsidR="00A93123" w:rsidRDefault="00A15D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4B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____%</w:t>
            </w:r>
          </w:p>
        </w:tc>
      </w:tr>
      <w:tr w:rsidR="00A93123" w14:paraId="38809151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4D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4E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0914F" w14:textId="77777777"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50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156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52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53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09154" w14:textId="77777777"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55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15B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57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58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809159" w14:textId="77777777"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5A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80915C" w14:textId="77777777"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VII. Дослідницька інфраструктура </w:t>
      </w:r>
      <w:r>
        <w:rPr>
          <w:b w:val="0"/>
          <w:i/>
          <w:color w:val="000000"/>
          <w:sz w:val="28"/>
          <w:szCs w:val="28"/>
        </w:rPr>
        <w:t>(науково-дослідні лабораторії (НДЛ), науково-дослідні сектори, центри колективного користування науковим обладнанням (ЦККНО) тощо)</w:t>
      </w:r>
      <w:r>
        <w:rPr>
          <w:color w:val="000000"/>
          <w:sz w:val="28"/>
          <w:szCs w:val="28"/>
        </w:rPr>
        <w:t>, їх напрями діяльності, робота із замовниками </w:t>
      </w:r>
    </w:p>
    <w:p w14:paraId="3880915D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одиницею)</w:t>
      </w:r>
    </w:p>
    <w:p w14:paraId="3880915E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3880915F" w14:textId="77777777"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VІІІ. Інноваційна інфраструктура (постійно діючі стартап школи, технологічні парки, наукові парки, бізнес-інкубатори, акселератори, центри трансферу технологій, патентно-ліцензійні підрозділи  тощо), їх напрями діяльності, робота із замовниками </w:t>
      </w:r>
    </w:p>
    <w:p w14:paraId="38809160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Довідка у текстовому форматі обсягом до 20 рядків 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</w:t>
      </w:r>
    </w:p>
    <w:p w14:paraId="38809161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38809162" w14:textId="77777777"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І</w:t>
      </w: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. Наукове та науково-технічне співробітництво із закордонними організаціями</w:t>
      </w:r>
    </w:p>
    <w:p w14:paraId="38809163" w14:textId="77777777"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Описати наукове та науково-технічне співробітництво із закордонними організаціями. Навести дані щодо тематики співробітництва із зарубіжними партнерами навести інформацію щодо країн з якими здійснюється міжнародне науково-технічне співробітництво (до 10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</w:t>
      </w:r>
    </w:p>
    <w:tbl>
      <w:tblPr>
        <w:tblStyle w:val="af2"/>
        <w:tblW w:w="97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2"/>
        <w:gridCol w:w="1134"/>
        <w:gridCol w:w="1311"/>
        <w:gridCol w:w="1666"/>
        <w:gridCol w:w="1985"/>
        <w:gridCol w:w="1701"/>
        <w:gridCol w:w="1417"/>
      </w:tblGrid>
      <w:tr w:rsidR="00A93123" w14:paraId="3880916C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64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38809165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66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Країна-партнер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(в алфавітному порядку)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67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Установа-партнер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68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Тема наукового гранту/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проєкту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69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Програма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рамках якого здійснюється співробітництво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6A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Документ, відповідно до якого здійснюється співробітництво, термін його дії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6B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Практичні результати від співробітництва</w:t>
            </w:r>
          </w:p>
        </w:tc>
      </w:tr>
      <w:tr w:rsidR="00A93123" w14:paraId="38809174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6D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6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6F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7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71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72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73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93123" w14:paraId="3880917C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75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76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77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78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79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7A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7B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809184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7D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7E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7F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80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81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82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83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80918C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85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86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87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88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89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8A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8B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809194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8D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8E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8F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90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91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92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93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80919C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95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96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97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98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99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0919A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9B" w14:textId="77777777" w:rsidR="00A93123" w:rsidRDefault="00A931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80919D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3880919E" w14:textId="77777777"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Зазначити інформацію щодо міжнародного науково-технічного співробітництва (кількість спеціалістів, що брали участь у міжнародних виставках та конференціях, проходили стажування або виконували спільні наукові дослідження і розробки за кордоном; кількість міжнародних науково- практичних семінарів, конференцій, інших заходів проведених підрозділом.</w:t>
      </w:r>
    </w:p>
    <w:p w14:paraId="3880919F" w14:textId="77777777" w:rsidR="00A93123" w:rsidRDefault="00A93123">
      <w:pPr>
        <w:pStyle w:val="2"/>
        <w:rPr>
          <w:sz w:val="28"/>
          <w:szCs w:val="28"/>
        </w:rPr>
      </w:pPr>
    </w:p>
    <w:p w14:paraId="388091A0" w14:textId="77777777" w:rsidR="00A93123" w:rsidRDefault="00A15D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Прикладні дослідження та/або науково-технічні (експериментальні) розробки, які впроваджено у 2024 році за межами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закладу вищої освіти / наукової установи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(відповідно до таблиці, наводяться лише ті, на які є акти впровадження або договори): </w:t>
      </w:r>
    </w:p>
    <w:tbl>
      <w:tblPr>
        <w:tblStyle w:val="af3"/>
        <w:tblW w:w="934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83"/>
        <w:gridCol w:w="1401"/>
        <w:gridCol w:w="1271"/>
        <w:gridCol w:w="2866"/>
        <w:gridCol w:w="1563"/>
        <w:gridCol w:w="1761"/>
      </w:tblGrid>
      <w:tr w:rsidR="00A93123" w14:paraId="388091A8" w14:textId="7777777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A1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A2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прикладного дослідження/розробки, автор(и) та рік завершення,</w:t>
            </w:r>
          </w:p>
          <w:p w14:paraId="388091A3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прикладне дослідження чи розробка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A4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Рівень* наукового результату 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A5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Суб'єкт  впровадження (назва, підпорядкованість,юридична адреса)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A6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акта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впровадження (реквізити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логовору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A7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Обсяг отриманих коштів від суб’єкту впровадження або інший практичний результат впровадження</w:t>
            </w:r>
          </w:p>
        </w:tc>
      </w:tr>
      <w:tr w:rsidR="00A93123" w14:paraId="388091AF" w14:textId="7777777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A9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AA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AB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AC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AD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AE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 w14:paraId="388091B6" w14:textId="77777777">
        <w:trPr>
          <w:trHeight w:val="37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B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1B1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1B2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1B3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1B4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1B5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1BD" w14:textId="7777777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1B7" w14:textId="77777777" w:rsidR="00A93123" w:rsidRDefault="00A15D65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1B8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1B9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1BA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1BB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91BC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1BF" w14:textId="77777777">
        <w:tc>
          <w:tcPr>
            <w:tcW w:w="9345" w:type="dxa"/>
            <w:gridSpan w:val="6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BE" w14:textId="77777777" w:rsidR="00A93123" w:rsidRDefault="00A15D65">
            <w:pPr>
              <w:spacing w:after="0" w:line="240" w:lineRule="auto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Наводяться важливі показники, які свідчать про рівень наукового результату; переваги над аналогами; економічний, соціальний ефект тощо.</w:t>
            </w:r>
          </w:p>
        </w:tc>
      </w:tr>
    </w:tbl>
    <w:p w14:paraId="388091C0" w14:textId="77777777" w:rsidR="00A93123" w:rsidRDefault="00A93123">
      <w:pPr>
        <w:rPr>
          <w:sz w:val="28"/>
          <w:szCs w:val="28"/>
        </w:rPr>
      </w:pPr>
    </w:p>
    <w:p w14:paraId="388091C1" w14:textId="77777777" w:rsidR="00A93123" w:rsidRDefault="00A93123">
      <w:pPr>
        <w:pStyle w:val="2"/>
        <w:rPr>
          <w:sz w:val="28"/>
          <w:szCs w:val="28"/>
        </w:rPr>
      </w:pPr>
    </w:p>
    <w:p w14:paraId="388091C2" w14:textId="77777777" w:rsidR="00A93123" w:rsidRDefault="00A15D65">
      <w:pPr>
        <w:pStyle w:val="2"/>
        <w:rPr>
          <w:color w:val="000000"/>
          <w:sz w:val="28"/>
          <w:szCs w:val="28"/>
        </w:rPr>
      </w:pP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I. Розвиток матеріально-технічної бази наукових досліджень та розробок</w:t>
      </w:r>
    </w:p>
    <w:p w14:paraId="388091C3" w14:textId="77777777"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Навести дані про закупівлю/отримання 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приладів та обладнання іноземного або українського виробництва, їх балансова вартість (наводяться позиції вартістю більше 100 тис. грн) - у вигляді таблиці за формою нижче)</w:t>
      </w:r>
    </w:p>
    <w:tbl>
      <w:tblPr>
        <w:tblStyle w:val="af4"/>
        <w:tblW w:w="9344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71"/>
        <w:gridCol w:w="3194"/>
        <w:gridCol w:w="1687"/>
        <w:gridCol w:w="2979"/>
        <w:gridCol w:w="1013"/>
      </w:tblGrid>
      <w:tr w:rsidR="00A93123" w14:paraId="388091CA" w14:textId="77777777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C4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14:paraId="388091C5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з/п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C6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Назва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(українською мовою та мовою оригіналу), його марка, рік випуску, фірма-виробник, країна походження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C7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Функціональне призначення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C8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Науковий(і) напрям(и) та структурний(і) підрозділ(и) для якого (яких) здійснено закупівлю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8091C9" w14:textId="77777777" w:rsidR="00A93123" w:rsidRDefault="00A15D65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Вартість,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тис. грн</w:t>
            </w:r>
          </w:p>
        </w:tc>
      </w:tr>
      <w:tr w:rsidR="00A93123" w14:paraId="388091D0" w14:textId="77777777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CB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CC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CD" w14:textId="77777777" w:rsidR="00A93123" w:rsidRDefault="00A9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C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91CF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93123" w14:paraId="388091D6" w14:textId="77777777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1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2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3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4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5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88091DC" w14:textId="77777777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7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8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9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A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B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3123" w14:paraId="388091E2" w14:textId="77777777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D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E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DF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E0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88091E1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388091E3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388091E4" w14:textId="77777777"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XІІ. Перспективи розвитку</w:t>
      </w:r>
    </w:p>
    <w:p w14:paraId="388091E5" w14:textId="77777777"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Визначити та обґрунтувати шляхи і перспективи розвитку підрозділу на підставі аналізу кількісних та якісних характеристик науково-педагогічного та наукового потенціалу, а також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прогнозного впливу соціально-економічного розвитку на регіональному і національному рівнях, впливу інтеграції до європейського дослідницького простору (до 50 рядків).</w:t>
      </w:r>
    </w:p>
    <w:p w14:paraId="388091E6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388091E7" w14:textId="77777777" w:rsidR="00A93123" w:rsidRDefault="00A15D65">
      <w:pPr>
        <w:pStyle w:val="2"/>
        <w:rPr>
          <w:sz w:val="24"/>
          <w:szCs w:val="24"/>
        </w:rPr>
      </w:pPr>
      <w:r>
        <w:rPr>
          <w:color w:val="000000"/>
          <w:sz w:val="28"/>
          <w:szCs w:val="28"/>
        </w:rPr>
        <w:t>XІІІ. Заключна частина</w:t>
      </w:r>
    </w:p>
    <w:p w14:paraId="388091E8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Надати інформація щодо сильних/слабких сторін діяльності підрозділу, тенденцій розвитку та основних труднощів та недоліків в роботі підрозділу впродовж звітного періоду; щодо налагодження більш ефективної роботи в організації цих процесів</w:t>
      </w:r>
    </w:p>
    <w:p w14:paraId="388091E9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Зауваження та пропозиції щодо забезпечення організації та координації наукового процесу в Університеті, зокрема в апараті НДЧ.</w:t>
      </w:r>
    </w:p>
    <w:p w14:paraId="388091EA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091EB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091EC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Заступник декана з наукової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14:paraId="388091ED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091EE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091EF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Декан/директор факультету/ННІ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14:paraId="388091F0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091F1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388091F2" w14:textId="77777777" w:rsidR="00A93123" w:rsidRDefault="00A93123">
      <w:pPr>
        <w:rPr>
          <w:rFonts w:ascii="Times New Roman" w:eastAsia="Times New Roman" w:hAnsi="Times New Roman" w:cs="Times New Roman"/>
        </w:rPr>
      </w:pPr>
    </w:p>
    <w:sectPr w:rsidR="00A93123" w:rsidSect="00A93123">
      <w:headerReference w:type="even" r:id="rId11"/>
      <w:headerReference w:type="default" r:id="rId12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091F5" w14:textId="77777777" w:rsidR="00A15D65" w:rsidRDefault="00A15D65" w:rsidP="00A93123">
      <w:pPr>
        <w:spacing w:after="0" w:line="240" w:lineRule="auto"/>
      </w:pPr>
      <w:r>
        <w:separator/>
      </w:r>
    </w:p>
  </w:endnote>
  <w:endnote w:type="continuationSeparator" w:id="0">
    <w:p w14:paraId="388091F6" w14:textId="77777777" w:rsidR="00A15D65" w:rsidRDefault="00A15D65" w:rsidP="00A9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091F3" w14:textId="77777777" w:rsidR="00A15D65" w:rsidRDefault="00A15D65" w:rsidP="00A93123">
      <w:pPr>
        <w:spacing w:after="0" w:line="240" w:lineRule="auto"/>
      </w:pPr>
      <w:r>
        <w:separator/>
      </w:r>
    </w:p>
  </w:footnote>
  <w:footnote w:type="continuationSeparator" w:id="0">
    <w:p w14:paraId="388091F4" w14:textId="77777777" w:rsidR="00A15D65" w:rsidRDefault="00A15D65" w:rsidP="00A9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091F7" w14:textId="00D6CCE9" w:rsidR="00A93123" w:rsidRDefault="005D26EF">
    <w:pPr>
      <w:rPr>
        <w:sz w:val="2"/>
        <w:szCs w:val="2"/>
      </w:rPr>
    </w:pPr>
    <w:r>
      <w:rPr>
        <w:noProof/>
      </w:rPr>
      <w:pict w14:anchorId="3A7A4C88">
        <v:rect id="_x0000_s3074" style="position:absolute;margin-left:316.25pt;margin-top:58.85pt;width:5.55pt;height:12.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" filled="f" stroked="f">
          <v:textbox inset="0,0,0,0">
            <w:txbxContent>
              <w:p w14:paraId="388091FD" w14:textId="77777777" w:rsidR="00690118" w:rsidRDefault="00725A23">
                <w:pPr>
                  <w:spacing w:after="0" w:line="240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8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1"/>
                    <w:highlight w:val="white"/>
                  </w:rPr>
                  <w:t>8</w:t>
                </w: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091F8" w14:textId="4963D8FE" w:rsidR="00A93123" w:rsidRDefault="005D26EF">
    <w:pPr>
      <w:rPr>
        <w:sz w:val="2"/>
        <w:szCs w:val="2"/>
      </w:rPr>
    </w:pPr>
    <w:r>
      <w:rPr>
        <w:noProof/>
      </w:rPr>
      <w:pict w14:anchorId="403842B4">
        <v:rect id="_x0000_s3073" style="position:absolute;margin-left:316.25pt;margin-top:58.85pt;width:5.55pt;height:12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" filled="f" stroked="f">
          <v:textbox inset="0,0,0,0">
            <w:txbxContent>
              <w:p w14:paraId="388091FE" w14:textId="77777777" w:rsidR="00690118" w:rsidRDefault="00725A23">
                <w:pPr>
                  <w:spacing w:after="0" w:line="240" w:lineRule="auto"/>
                  <w:textDirection w:val="btLr"/>
                </w:pPr>
                <w:r>
                  <w:rPr>
                    <w:rFonts w:ascii="Times New Roman" w:eastAsia="Times New Roman" w:hAnsi="Times New Roman" w:cs="Times New Roman"/>
                    <w:color w:val="000000"/>
                    <w:sz w:val="28"/>
                  </w:rPr>
                  <w:t xml:space="preserve"> PAGE \* MERGEFORMAT </w:t>
                </w:r>
                <w:r>
                  <w:rPr>
                    <w:rFonts w:ascii="Times New Roman" w:eastAsia="Times New Roman" w:hAnsi="Times New Roman" w:cs="Times New Roman"/>
                    <w:color w:val="000000"/>
                    <w:sz w:val="21"/>
                    <w:highlight w:val="white"/>
                  </w:rPr>
                  <w:t>2</w:t>
                </w:r>
              </w:p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5CDA"/>
    <w:multiLevelType w:val="multilevel"/>
    <w:tmpl w:val="C296A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F0483"/>
    <w:multiLevelType w:val="multilevel"/>
    <w:tmpl w:val="2AD6A8B2"/>
    <w:lvl w:ilvl="0">
      <w:start w:val="1"/>
      <w:numFmt w:val="decimal"/>
      <w:lvlText w:val="1.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3075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123"/>
    <w:rsid w:val="00033D24"/>
    <w:rsid w:val="005D26EF"/>
    <w:rsid w:val="00690118"/>
    <w:rsid w:val="00725A23"/>
    <w:rsid w:val="00751C42"/>
    <w:rsid w:val="00895627"/>
    <w:rsid w:val="00A1218B"/>
    <w:rsid w:val="00A15D65"/>
    <w:rsid w:val="00A93123"/>
    <w:rsid w:val="00B7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;"/>
  <w14:docId w14:val="38809044"/>
  <w15:docId w15:val="{FA962698-485A-4CBF-9E17-2B358E98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3123"/>
  </w:style>
  <w:style w:type="paragraph" w:styleId="1">
    <w:name w:val="heading 1"/>
    <w:basedOn w:val="10"/>
    <w:next w:val="10"/>
    <w:rsid w:val="00A931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2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10"/>
    <w:next w:val="10"/>
    <w:rsid w:val="00A931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10"/>
    <w:next w:val="10"/>
    <w:rsid w:val="00A9312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931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A93123"/>
  </w:style>
  <w:style w:type="table" w:customStyle="1" w:styleId="TableNormal">
    <w:name w:val="Table Normal"/>
    <w:rsid w:val="00A931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312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2B2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2B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2A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tab-span">
    <w:name w:val="apple-tab-span"/>
    <w:basedOn w:val="a0"/>
    <w:rsid w:val="00250F0B"/>
  </w:style>
  <w:style w:type="paragraph" w:styleId="a5">
    <w:name w:val="Balloon Text"/>
    <w:basedOn w:val="a"/>
    <w:link w:val="a6"/>
    <w:uiPriority w:val="99"/>
    <w:semiHidden/>
    <w:unhideWhenUsed/>
    <w:rsid w:val="007A4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A444F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984631"/>
    <w:rPr>
      <w:b/>
      <w:sz w:val="28"/>
      <w:szCs w:val="28"/>
    </w:rPr>
  </w:style>
  <w:style w:type="character" w:customStyle="1" w:styleId="30">
    <w:name w:val="Основний текст (3)_"/>
    <w:basedOn w:val="a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2">
    <w:name w:val="Стиль1 Знак"/>
    <w:basedOn w:val="a0"/>
    <w:link w:val="11"/>
    <w:rsid w:val="00984631"/>
    <w:rPr>
      <w:b/>
      <w:sz w:val="28"/>
      <w:szCs w:val="28"/>
      <w:lang w:val="uk-UA"/>
    </w:rPr>
  </w:style>
  <w:style w:type="character" w:customStyle="1" w:styleId="31">
    <w:name w:val="Основний текст (3)"/>
    <w:basedOn w:val="3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32">
    <w:name w:val="Основний текст (3) + Напівжирний"/>
    <w:basedOn w:val="30"/>
    <w:rsid w:val="009846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a7">
    <w:name w:val="Основний текст_"/>
    <w:basedOn w:val="a0"/>
    <w:link w:val="13"/>
    <w:rsid w:val="0098463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1pt">
    <w:name w:val="Основний текст + 11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0pt">
    <w:name w:val="Основний текст + 10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13">
    <w:name w:val="Основний текст1"/>
    <w:basedOn w:val="a"/>
    <w:link w:val="a7"/>
    <w:rsid w:val="00984631"/>
    <w:pPr>
      <w:widowControl w:val="0"/>
      <w:shd w:val="clear" w:color="auto" w:fill="FFFFFF"/>
      <w:spacing w:before="300" w:after="0" w:line="331" w:lineRule="exact"/>
      <w:ind w:hanging="980"/>
      <w:jc w:val="both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9pt">
    <w:name w:val="Основний текст + 9 pt;Напівжирний"/>
    <w:basedOn w:val="a7"/>
    <w:rsid w:val="009219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Candara105pt">
    <w:name w:val="Основний текст + Candara;10;5 pt"/>
    <w:basedOn w:val="a7"/>
    <w:rsid w:val="004D118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/>
    </w:rPr>
  </w:style>
  <w:style w:type="character" w:customStyle="1" w:styleId="11pt0">
    <w:name w:val="Основний текст + 11 pt;Малі великі літери"/>
    <w:basedOn w:val="a7"/>
    <w:rsid w:val="00303B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50">
    <w:name w:val="Основний текст (5)"/>
    <w:basedOn w:val="a0"/>
    <w:rsid w:val="00AF64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paragraph" w:styleId="a8">
    <w:name w:val="List Paragraph"/>
    <w:basedOn w:val="a"/>
    <w:uiPriority w:val="34"/>
    <w:qFormat/>
    <w:rsid w:val="007829A2"/>
    <w:pPr>
      <w:ind w:left="720"/>
      <w:contextualSpacing/>
    </w:pPr>
  </w:style>
  <w:style w:type="character" w:customStyle="1" w:styleId="a9">
    <w:name w:val="Колонтитул_"/>
    <w:basedOn w:val="a0"/>
    <w:link w:val="aa"/>
    <w:rsid w:val="0042195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05pt0pt">
    <w:name w:val="Колонтитул + 10;5 pt;Інтервал 0 pt"/>
    <w:basedOn w:val="a9"/>
    <w:rsid w:val="00421958"/>
    <w:rPr>
      <w:rFonts w:ascii="Times New Roman" w:eastAsia="Times New Roman" w:hAnsi="Times New Roman" w:cs="Times New Roman"/>
      <w:color w:val="000000"/>
      <w:spacing w:val="-10"/>
      <w:w w:val="100"/>
      <w:position w:val="0"/>
      <w:sz w:val="21"/>
      <w:szCs w:val="21"/>
      <w:shd w:val="clear" w:color="auto" w:fill="FFFFFF"/>
    </w:rPr>
  </w:style>
  <w:style w:type="character" w:customStyle="1" w:styleId="51">
    <w:name w:val="Основний текст (5)_"/>
    <w:basedOn w:val="a0"/>
    <w:rsid w:val="0042195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60">
    <w:name w:val="Основний текст (6)_"/>
    <w:basedOn w:val="a0"/>
    <w:link w:val="61"/>
    <w:rsid w:val="0042195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a">
    <w:name w:val="Колонтитул"/>
    <w:basedOn w:val="a"/>
    <w:link w:val="a9"/>
    <w:rsid w:val="0042195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61">
    <w:name w:val="Основний текст (6)"/>
    <w:basedOn w:val="a"/>
    <w:link w:val="60"/>
    <w:rsid w:val="00421958"/>
    <w:pPr>
      <w:widowControl w:val="0"/>
      <w:shd w:val="clear" w:color="auto" w:fill="FFFFFF"/>
      <w:spacing w:before="300" w:after="0" w:line="269" w:lineRule="exact"/>
    </w:pPr>
    <w:rPr>
      <w:rFonts w:ascii="Times New Roman" w:eastAsia="Times New Roman" w:hAnsi="Times New Roman" w:cs="Times New Roman"/>
      <w:b/>
      <w:bCs/>
    </w:rPr>
  </w:style>
  <w:style w:type="paragraph" w:styleId="ab">
    <w:name w:val="Subtitle"/>
    <w:basedOn w:val="10"/>
    <w:next w:val="10"/>
    <w:rsid w:val="00A931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A93123"/>
    <w:tblPr>
      <w:tblStyleRowBandSize w:val="1"/>
      <w:tblStyleColBandSize w:val="1"/>
    </w:tblPr>
  </w:style>
  <w:style w:type="table" w:customStyle="1" w:styleId="ad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rsid w:val="00A93123"/>
    <w:tblPr>
      <w:tblStyleRowBandSize w:val="1"/>
      <w:tblStyleColBandSize w:val="1"/>
    </w:tblPr>
  </w:style>
  <w:style w:type="table" w:customStyle="1" w:styleId="af">
    <w:basedOn w:val="TableNormal"/>
    <w:rsid w:val="00A93123"/>
    <w:tblPr>
      <w:tblStyleRowBandSize w:val="1"/>
      <w:tblStyleColBandSize w:val="1"/>
    </w:tblPr>
  </w:style>
  <w:style w:type="table" w:customStyle="1" w:styleId="af0">
    <w:basedOn w:val="TableNormal"/>
    <w:rsid w:val="00A93123"/>
    <w:tblPr>
      <w:tblStyleRowBandSize w:val="1"/>
      <w:tblStyleColBandSize w:val="1"/>
    </w:tblPr>
  </w:style>
  <w:style w:type="table" w:customStyle="1" w:styleId="af1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typography-modulelvnit">
    <w:name w:val="typography-module__lvnit"/>
    <w:basedOn w:val="a0"/>
    <w:rsid w:val="00751C42"/>
  </w:style>
  <w:style w:type="character" w:styleId="af5">
    <w:name w:val="Hyperlink"/>
    <w:basedOn w:val="a0"/>
    <w:uiPriority w:val="99"/>
    <w:unhideWhenUsed/>
    <w:rsid w:val="00751C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pus.com/authid/detail.uri?authorId=650668159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30970/jps.28.26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80/15421406.2023.22417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Kx9IrzHwNiNzNTjE3VH63ogxg==">CgMxLjA4AHIhMVY2YS1WTXNUaHNhSzFwVUJreGJmcHhsTWtoTGtSQ1Qy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1857</Words>
  <Characters>10588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 K</cp:lastModifiedBy>
  <cp:revision>5</cp:revision>
  <dcterms:created xsi:type="dcterms:W3CDTF">2024-11-29T09:00:00Z</dcterms:created>
  <dcterms:modified xsi:type="dcterms:W3CDTF">2024-12-16T13:08:00Z</dcterms:modified>
</cp:coreProperties>
</file>