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FC180" w14:textId="77777777" w:rsidR="00A93123" w:rsidRPr="00895627" w:rsidRDefault="00A15D6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95627">
        <w:rPr>
          <w:rFonts w:ascii="Times New Roman" w:eastAsia="Times New Roman" w:hAnsi="Times New Roman" w:cs="Times New Roman"/>
          <w:i/>
          <w:sz w:val="28"/>
          <w:szCs w:val="28"/>
        </w:rPr>
        <w:t>Додаток 18</w:t>
      </w:r>
    </w:p>
    <w:p w14:paraId="6DCF2CAE" w14:textId="77777777" w:rsidR="00A93123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Звіт</w:t>
      </w:r>
    </w:p>
    <w:p w14:paraId="3FF1FF9B" w14:textId="17B16833" w:rsidR="00A93123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 наукової роботи </w:t>
      </w:r>
      <w:r w:rsidR="006C72B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кафедри загальної фізики</w:t>
      </w:r>
    </w:p>
    <w:p w14:paraId="41E7A278" w14:textId="77777777" w:rsidR="00A93123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Київського національного університету імені Тараса Шевченка</w:t>
      </w:r>
    </w:p>
    <w:p w14:paraId="6E50A22B" w14:textId="77777777" w:rsidR="00A93123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 20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році</w:t>
      </w:r>
    </w:p>
    <w:p w14:paraId="266A3DE3" w14:textId="77777777" w:rsidR="00A93123" w:rsidRDefault="00A9312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D50774" w14:textId="77777777" w:rsidR="00A93123" w:rsidRDefault="00A15D6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м. Київ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«____»__</w:t>
      </w:r>
      <w:r>
        <w:rPr>
          <w:rFonts w:ascii="Times New Roman" w:eastAsia="Times New Roman" w:hAnsi="Times New Roman" w:cs="Times New Roman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р.</w:t>
      </w:r>
    </w:p>
    <w:p w14:paraId="0B8BCCC1" w14:textId="77777777" w:rsidR="00A93123" w:rsidRDefault="00A93123">
      <w:pPr>
        <w:pStyle w:val="2"/>
        <w:rPr>
          <w:sz w:val="28"/>
          <w:szCs w:val="28"/>
        </w:rPr>
      </w:pPr>
    </w:p>
    <w:p w14:paraId="0D3AB2E7" w14:textId="77777777"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t>І. Кадровий потенціал</w:t>
      </w:r>
    </w:p>
    <w:p w14:paraId="1FEDF088" w14:textId="77777777" w:rsidR="00A93123" w:rsidRDefault="00A15D65">
      <w:pPr>
        <w:widowControl w:val="0"/>
        <w:numPr>
          <w:ilvl w:val="0"/>
          <w:numId w:val="1"/>
        </w:numPr>
        <w:tabs>
          <w:tab w:val="left" w:pos="459"/>
        </w:tabs>
        <w:spacing w:after="240" w:line="274" w:lineRule="auto"/>
        <w:ind w:left="40" w:righ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Динаміка розвитку кадрового потенціалу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(стисла аналітична довідка) (до 20 рядків)</w:t>
      </w:r>
    </w:p>
    <w:p w14:paraId="4C1950A3" w14:textId="02375004" w:rsidR="00B30485" w:rsidRDefault="00B30485" w:rsidP="00B30485">
      <w:pPr>
        <w:widowControl w:val="0"/>
        <w:tabs>
          <w:tab w:val="left" w:pos="459"/>
        </w:tabs>
        <w:spacing w:after="240" w:line="274" w:lineRule="auto"/>
        <w:ind w:left="40" w:righ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69">
        <w:rPr>
          <w:rFonts w:ascii="Times New Roman" w:eastAsia="Times New Roman" w:hAnsi="Times New Roman" w:cs="Times New Roman"/>
          <w:color w:val="000000"/>
          <w:sz w:val="24"/>
          <w:szCs w:val="24"/>
        </w:rPr>
        <w:t>За 2024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р. кількість виконавців зменшилась на 1 особу (н.с. Горб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А.М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звільнилась)</w:t>
      </w:r>
    </w:p>
    <w:p w14:paraId="0631561F" w14:textId="77777777" w:rsidR="00A93123" w:rsidRDefault="00A15D65">
      <w:pPr>
        <w:widowControl w:val="0"/>
        <w:numPr>
          <w:ilvl w:val="0"/>
          <w:numId w:val="1"/>
        </w:numPr>
        <w:tabs>
          <w:tab w:val="left" w:pos="459"/>
        </w:tabs>
        <w:spacing w:after="240" w:line="274" w:lineRule="auto"/>
        <w:ind w:left="40" w:righ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Інформація щодо підготовки наукових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кадрів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(наводиться інформація щодо осіб, які у звітний період отримали науковий ступінь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(доктори філософії (кандидатів наук) та  докторів наук за 2024 рік)</w:t>
      </w:r>
    </w:p>
    <w:tbl>
      <w:tblPr>
        <w:tblStyle w:val="ac"/>
        <w:tblW w:w="9769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0"/>
        <w:gridCol w:w="537"/>
        <w:gridCol w:w="10"/>
        <w:gridCol w:w="1128"/>
        <w:gridCol w:w="10"/>
        <w:gridCol w:w="1844"/>
        <w:gridCol w:w="10"/>
        <w:gridCol w:w="1530"/>
        <w:gridCol w:w="10"/>
        <w:gridCol w:w="1257"/>
        <w:gridCol w:w="10"/>
        <w:gridCol w:w="1267"/>
        <w:gridCol w:w="10"/>
        <w:gridCol w:w="2126"/>
        <w:gridCol w:w="10"/>
      </w:tblGrid>
      <w:tr w:rsidR="00A93123" w14:paraId="4DB68941" w14:textId="77777777" w:rsidTr="00DB3E4E">
        <w:trPr>
          <w:gridBefore w:val="1"/>
          <w:wBefore w:w="10" w:type="dxa"/>
          <w:trHeight w:val="1460"/>
        </w:trPr>
        <w:tc>
          <w:tcPr>
            <w:tcW w:w="54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2DC18608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  <w:p w14:paraId="743F9F2B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з/п</w:t>
            </w:r>
          </w:p>
          <w:p w14:paraId="47CA32A6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3305F83A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Прізвище, власне ім’я</w:t>
            </w:r>
          </w:p>
        </w:tc>
        <w:tc>
          <w:tcPr>
            <w:tcW w:w="185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07108E75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Посада за основним місцем роботи або місце навчання за денною формою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2135D9A0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Назва дисертації /здобутий науковий ступінь</w:t>
            </w:r>
          </w:p>
        </w:tc>
        <w:tc>
          <w:tcPr>
            <w:tcW w:w="126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29EA8EAA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Спеціалізована вчена рада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266FEACC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Дата захисту, номер та дата видачі диплом</w:t>
            </w:r>
          </w:p>
        </w:tc>
        <w:tc>
          <w:tcPr>
            <w:tcW w:w="213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8F6230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Посилання на розміщення публікації (у разі наявності)</w:t>
            </w:r>
          </w:p>
        </w:tc>
      </w:tr>
      <w:tr w:rsidR="00A93123" w14:paraId="28BA2899" w14:textId="77777777" w:rsidTr="00DB3E4E">
        <w:trPr>
          <w:gridBefore w:val="1"/>
          <w:wBefore w:w="10" w:type="dxa"/>
          <w:trHeight w:val="259"/>
        </w:trPr>
        <w:tc>
          <w:tcPr>
            <w:tcW w:w="54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6EBC56D5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4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4A5C0983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47E5C23A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54590A87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26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76F5C69D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4DD1729D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213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726DB5B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7</w:t>
            </w:r>
          </w:p>
        </w:tc>
      </w:tr>
      <w:tr w:rsidR="00A93123" w14:paraId="04A8DE54" w14:textId="77777777" w:rsidTr="00DB3E4E">
        <w:trPr>
          <w:gridBefore w:val="1"/>
          <w:wBefore w:w="10" w:type="dxa"/>
          <w:trHeight w:val="274"/>
        </w:trPr>
        <w:tc>
          <w:tcPr>
            <w:tcW w:w="97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B436D9" w14:textId="77777777"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 рік</w:t>
            </w:r>
          </w:p>
        </w:tc>
      </w:tr>
      <w:tr w:rsidR="00DB3E4E" w14:paraId="60340E42" w14:textId="77777777" w:rsidTr="00DB3E4E">
        <w:trPr>
          <w:gridAfter w:val="1"/>
          <w:wAfter w:w="10" w:type="dxa"/>
          <w:trHeight w:val="379"/>
        </w:trPr>
        <w:tc>
          <w:tcPr>
            <w:tcW w:w="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A2FCDCC" w14:textId="77777777" w:rsidR="00DB3E4E" w:rsidRPr="00DB3E4E" w:rsidRDefault="00DB3E4E" w:rsidP="002E6F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3E4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6F6E22E" w14:textId="77777777" w:rsidR="00DB3E4E" w:rsidRPr="00DB3E4E" w:rsidRDefault="00DB3E4E" w:rsidP="002E6F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B3E4E">
              <w:rPr>
                <w:rFonts w:ascii="Times New Roman" w:eastAsia="Times New Roman" w:hAnsi="Times New Roman" w:cs="Times New Roman"/>
                <w:sz w:val="20"/>
                <w:szCs w:val="20"/>
              </w:rPr>
              <w:t>Чепела</w:t>
            </w:r>
            <w:proofErr w:type="spellEnd"/>
            <w:r w:rsidRPr="00DB3E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Леся</w:t>
            </w:r>
          </w:p>
        </w:tc>
        <w:tc>
          <w:tcPr>
            <w:tcW w:w="1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84FB4BB" w14:textId="5496E454" w:rsidR="00DB3E4E" w:rsidRPr="00DB3E4E" w:rsidRDefault="00DB3E4E" w:rsidP="002E6F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Аспірант фізичного факультету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4D568B6" w14:textId="77777777" w:rsidR="00DB3E4E" w:rsidRPr="00DB3E4E" w:rsidRDefault="00DB3E4E" w:rsidP="002E6F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3E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Особливості теплофізичних властивостей </w:t>
            </w:r>
            <w:proofErr w:type="spellStart"/>
            <w:r w:rsidRPr="00DB3E4E">
              <w:rPr>
                <w:rFonts w:ascii="Times New Roman" w:eastAsia="Times New Roman" w:hAnsi="Times New Roman" w:cs="Times New Roman"/>
                <w:sz w:val="20"/>
                <w:szCs w:val="20"/>
              </w:rPr>
              <w:t>нанорозмірних</w:t>
            </w:r>
            <w:proofErr w:type="spellEnd"/>
            <w:r w:rsidRPr="00DB3E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матеріалів з розвинутим інтерфейсом/доктор філософії  </w:t>
            </w:r>
          </w:p>
        </w:tc>
        <w:tc>
          <w:tcPr>
            <w:tcW w:w="1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1EF4D9" w14:textId="60EFE8C1" w:rsidR="00DB3E4E" w:rsidRPr="00DB3E4E" w:rsidRDefault="00DB3E4E" w:rsidP="002E6F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Разова рада, </w:t>
            </w:r>
            <w:proofErr w:type="spellStart"/>
            <w:r w:rsidRPr="00DB3E4E">
              <w:rPr>
                <w:rFonts w:ascii="Times New Roman" w:eastAsia="Times New Roman" w:hAnsi="Times New Roman" w:cs="Times New Roman"/>
                <w:sz w:val="20"/>
                <w:szCs w:val="20"/>
              </w:rPr>
              <w:t>Дмитрук</w:t>
            </w:r>
            <w:proofErr w:type="spellEnd"/>
            <w:r w:rsidRPr="00DB3E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І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DB3E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DB3E4E">
              <w:rPr>
                <w:rFonts w:ascii="Times New Roman" w:eastAsia="Times New Roman" w:hAnsi="Times New Roman" w:cs="Times New Roman"/>
                <w:sz w:val="20"/>
                <w:szCs w:val="20"/>
              </w:rPr>
              <w:t>, Зеленський С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DB3E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Є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DB3E4E">
              <w:rPr>
                <w:rFonts w:ascii="Times New Roman" w:eastAsia="Times New Roman" w:hAnsi="Times New Roman" w:cs="Times New Roman"/>
                <w:sz w:val="20"/>
                <w:szCs w:val="20"/>
              </w:rPr>
              <w:t>, Лазаренко 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DB3E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DB3E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B3E4E">
              <w:rPr>
                <w:rFonts w:ascii="Times New Roman" w:eastAsia="Times New Roman" w:hAnsi="Times New Roman" w:cs="Times New Roman"/>
                <w:sz w:val="20"/>
                <w:szCs w:val="20"/>
              </w:rPr>
              <w:t>Неймаш</w:t>
            </w:r>
            <w:proofErr w:type="spellEnd"/>
            <w:r w:rsidRPr="00DB3E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DB3E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Б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DB3E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B3E4E">
              <w:rPr>
                <w:rFonts w:ascii="Times New Roman" w:eastAsia="Times New Roman" w:hAnsi="Times New Roman" w:cs="Times New Roman"/>
                <w:sz w:val="20"/>
                <w:szCs w:val="20"/>
              </w:rPr>
              <w:t>Хоменкова</w:t>
            </w:r>
            <w:proofErr w:type="spellEnd"/>
            <w:r w:rsidRPr="00DB3E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DB3E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Ю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0A3DD6F" w14:textId="77777777" w:rsidR="00DB3E4E" w:rsidRPr="00DB3E4E" w:rsidRDefault="00DB3E4E" w:rsidP="002E6F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3E4E">
              <w:rPr>
                <w:rFonts w:ascii="Times New Roman" w:eastAsia="Times New Roman" w:hAnsi="Times New Roman" w:cs="Times New Roman"/>
                <w:sz w:val="20"/>
                <w:szCs w:val="20"/>
              </w:rPr>
              <w:t>01.07.2024,Н24 №003113</w:t>
            </w:r>
          </w:p>
        </w:tc>
        <w:tc>
          <w:tcPr>
            <w:tcW w:w="2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72B26F" w14:textId="77777777" w:rsidR="00DB3E4E" w:rsidRDefault="00DB3E4E" w:rsidP="002E6F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3E4E">
              <w:rPr>
                <w:rFonts w:ascii="Times New Roman" w:eastAsia="Times New Roman" w:hAnsi="Times New Roman" w:cs="Times New Roman"/>
                <w:sz w:val="20"/>
                <w:szCs w:val="20"/>
              </w:rPr>
              <w:t>https://www.youtube.com/watch?v=8TqRVRgBzZI&amp;t=3s</w:t>
            </w:r>
          </w:p>
        </w:tc>
      </w:tr>
    </w:tbl>
    <w:p w14:paraId="296FCC27" w14:textId="77777777" w:rsidR="00A93123" w:rsidRDefault="00A15D6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40F7B103" w14:textId="77777777"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lastRenderedPageBreak/>
        <w:t>ІІ. Результати наукової та науково-технічної діяльності</w:t>
      </w:r>
    </w:p>
    <w:p w14:paraId="794E8672" w14:textId="77777777" w:rsidR="00A93123" w:rsidRDefault="00A15D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 види (фундаментальне – фундаментальне дослідження, прикладне – прикладне дослідження, розробка – науково-технічна (експериментальна) розробка) виконаних науково-дослідних робіт (далі – НДР), їх кількість, джерела та обсяги їх фінансування (у вигляді таблиці):</w:t>
      </w:r>
    </w:p>
    <w:tbl>
      <w:tblPr>
        <w:tblStyle w:val="ad"/>
        <w:tblW w:w="9335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6638"/>
        <w:gridCol w:w="1149"/>
        <w:gridCol w:w="1548"/>
      </w:tblGrid>
      <w:tr w:rsidR="00A93123" w14:paraId="4AA67845" w14:textId="77777777">
        <w:trPr>
          <w:trHeight w:val="227"/>
        </w:trPr>
        <w:tc>
          <w:tcPr>
            <w:tcW w:w="6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88B2C2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Назва показника</w:t>
            </w:r>
          </w:p>
        </w:tc>
        <w:tc>
          <w:tcPr>
            <w:tcW w:w="26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B3E9352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Звітний рік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2024</w:t>
            </w:r>
          </w:p>
        </w:tc>
      </w:tr>
      <w:tr w:rsidR="00A93123" w14:paraId="17EB5FDA" w14:textId="77777777">
        <w:trPr>
          <w:trHeight w:val="682"/>
        </w:trPr>
        <w:tc>
          <w:tcPr>
            <w:tcW w:w="66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60D3D8" w14:textId="77777777" w:rsidR="00A93123" w:rsidRDefault="00A9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0ABEB12" w14:textId="77777777" w:rsidR="00A93123" w:rsidRDefault="00A15D65">
            <w:pPr>
              <w:spacing w:after="0" w:line="240" w:lineRule="auto"/>
              <w:ind w:left="-1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к-ть,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 од.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65F712" w14:textId="77777777" w:rsidR="00A93123" w:rsidRDefault="00A15D65">
            <w:pPr>
              <w:spacing w:after="0" w:line="240" w:lineRule="auto"/>
              <w:ind w:left="-1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тис. </w:t>
            </w:r>
          </w:p>
          <w:p w14:paraId="78C425CF" w14:textId="77777777" w:rsidR="00A93123" w:rsidRDefault="00A15D65">
            <w:pPr>
              <w:spacing w:after="0" w:line="240" w:lineRule="auto"/>
              <w:ind w:left="-1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грн</w:t>
            </w:r>
          </w:p>
        </w:tc>
      </w:tr>
      <w:tr w:rsidR="00A93123" w14:paraId="480ED020" w14:textId="77777777">
        <w:trPr>
          <w:trHeight w:val="444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8E62B" w14:textId="77777777"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Загальний фонд, всього, з них: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32CD66" w14:textId="77777777"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FE8A5D" w14:textId="77777777"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4236" w14:paraId="38C10BA5" w14:textId="77777777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533A42" w14:textId="77777777" w:rsidR="00B04236" w:rsidRDefault="00B04236" w:rsidP="00B04236">
            <w:pPr>
              <w:spacing w:after="0" w:line="240" w:lineRule="auto"/>
              <w:ind w:left="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фундаментальні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EEDFA0" w14:textId="53FCAB5F" w:rsidR="00DC7165" w:rsidRPr="00DC7165" w:rsidRDefault="00780EE8" w:rsidP="00780EE8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05DB75" w14:textId="37092B03" w:rsidR="00DC7165" w:rsidRPr="00DC7165" w:rsidRDefault="00780EE8" w:rsidP="00B0423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4980,0</w:t>
            </w:r>
          </w:p>
        </w:tc>
      </w:tr>
      <w:tr w:rsidR="00B04236" w14:paraId="447B0A0F" w14:textId="77777777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E8813F" w14:textId="77777777" w:rsidR="00B04236" w:rsidRDefault="00B04236" w:rsidP="00B04236">
            <w:pPr>
              <w:spacing w:after="0" w:line="240" w:lineRule="auto"/>
              <w:ind w:left="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прикладні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B33297" w14:textId="77777777" w:rsidR="00B04236" w:rsidRDefault="00B04236" w:rsidP="00B0423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A8A97E" w14:textId="77777777" w:rsidR="00B04236" w:rsidRDefault="00B04236" w:rsidP="00B0423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4236" w14:paraId="61FBDFCE" w14:textId="77777777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3DBFA2" w14:textId="77777777" w:rsidR="00B04236" w:rsidRDefault="00B04236" w:rsidP="00B04236">
            <w:pPr>
              <w:spacing w:after="0" w:line="240" w:lineRule="auto"/>
              <w:ind w:left="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розробки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ED900E" w14:textId="77777777" w:rsidR="00B04236" w:rsidRDefault="00B04236" w:rsidP="00B0423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C39A2" w14:textId="77777777" w:rsidR="00B04236" w:rsidRDefault="00B04236" w:rsidP="00B0423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4236" w14:paraId="17598E05" w14:textId="77777777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C5C784" w14:textId="77777777" w:rsidR="00B04236" w:rsidRDefault="00B04236" w:rsidP="00B042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Спеціальний фонд, всього, з них: 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83D916" w14:textId="77777777" w:rsidR="00B04236" w:rsidRDefault="00B04236" w:rsidP="00B0423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2BFB6F" w14:textId="77777777" w:rsidR="00B04236" w:rsidRDefault="00B04236" w:rsidP="00B0423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4236" w14:paraId="1C3FAF73" w14:textId="77777777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AA0E3C" w14:textId="77777777" w:rsidR="00B04236" w:rsidRDefault="00B04236" w:rsidP="00B04236">
            <w:pPr>
              <w:spacing w:after="0" w:line="240" w:lineRule="auto"/>
              <w:ind w:left="3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державні гранти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F10B62" w14:textId="44141382" w:rsidR="00DC7165" w:rsidRPr="00DC7165" w:rsidRDefault="00780EE8" w:rsidP="00B0423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4E848B" w14:textId="376C2515" w:rsidR="00DC7165" w:rsidRPr="00DC7165" w:rsidRDefault="00780EE8" w:rsidP="00780EE8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EE2A00">
              <w:rPr>
                <w:rFonts w:ascii="Times New Roman" w:eastAsia="Times New Roman" w:hAnsi="Times New Roman" w:cs="Times New Roman"/>
                <w:sz w:val="24"/>
                <w:szCs w:val="24"/>
              </w:rPr>
              <w:t>461,8</w:t>
            </w:r>
          </w:p>
        </w:tc>
      </w:tr>
      <w:tr w:rsidR="00B04236" w14:paraId="584BAA7B" w14:textId="77777777">
        <w:trPr>
          <w:trHeight w:val="331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3A9848" w14:textId="77777777" w:rsidR="00B04236" w:rsidRDefault="00B04236" w:rsidP="00B04236">
            <w:pPr>
              <w:spacing w:after="0" w:line="240" w:lineRule="auto"/>
              <w:ind w:left="3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міжнародні гранти: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F0E344" w14:textId="77777777" w:rsidR="00B04236" w:rsidRDefault="00B04236" w:rsidP="00B0423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4B6AC4" w14:textId="77777777" w:rsidR="00B04236" w:rsidRDefault="00B04236" w:rsidP="00B0423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4236" w14:paraId="646F8321" w14:textId="77777777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D8233F" w14:textId="77777777" w:rsidR="00B04236" w:rsidRDefault="00B04236" w:rsidP="00B04236">
            <w:pPr>
              <w:spacing w:after="0" w:line="240" w:lineRule="auto"/>
              <w:ind w:left="3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договори/контракти, які фінансуються українськими замовниками (окрім грантів)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CD1DAD" w14:textId="77777777" w:rsidR="00B04236" w:rsidRDefault="00B04236" w:rsidP="00B0423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F83E02" w14:textId="77777777" w:rsidR="00B04236" w:rsidRDefault="00B04236" w:rsidP="00B0423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4236" w14:paraId="2F1D4D07" w14:textId="77777777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066FDE" w14:textId="77777777" w:rsidR="00B04236" w:rsidRDefault="00B04236" w:rsidP="00B04236">
            <w:pPr>
              <w:spacing w:after="0" w:line="240" w:lineRule="auto"/>
              <w:ind w:left="3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договори/контракти, які фінансуються іноземними замовниками (окрім грантів)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FE5A30" w14:textId="77777777" w:rsidR="00B04236" w:rsidRDefault="00B04236" w:rsidP="00B0423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D6A24D" w14:textId="77777777" w:rsidR="00B04236" w:rsidRDefault="00B04236" w:rsidP="00B0423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20C310" w14:textId="77777777" w:rsidR="00A93123" w:rsidRDefault="00A93123">
      <w:pPr>
        <w:rPr>
          <w:rFonts w:ascii="Times New Roman" w:eastAsia="Times New Roman" w:hAnsi="Times New Roman" w:cs="Times New Roman"/>
        </w:rPr>
      </w:pPr>
    </w:p>
    <w:p w14:paraId="0DE7F529" w14:textId="77777777"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а) про основні наукові результати НДР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 усіма завершеними у 2024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році науковими дослідженнями і розробками, які виконувались за рахунок коштів з усіх джерел, у т. ч. за рахунок коштів державного бюджету (якщо таких не виконувалося, то зазначаються наукові результати НДР, які виконувались за рахунок коштів з інших джерел) </w:t>
      </w:r>
    </w:p>
    <w:p w14:paraId="16B4F027" w14:textId="77777777" w:rsidR="00A93123" w:rsidRDefault="00A931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249742" w14:textId="77777777" w:rsidR="00B04236" w:rsidRPr="00F204F4" w:rsidRDefault="00B04236" w:rsidP="00B042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Назва роботи: </w:t>
      </w:r>
      <w:r w:rsidRPr="00F204F4">
        <w:rPr>
          <w:rFonts w:ascii="Times New Roman" w:eastAsia="Times New Roman" w:hAnsi="Times New Roman" w:cs="Times New Roman"/>
          <w:color w:val="000000"/>
        </w:rPr>
        <w:t xml:space="preserve">Фізико-хімічні властивості </w:t>
      </w:r>
      <w:proofErr w:type="spellStart"/>
      <w:r w:rsidRPr="00F204F4">
        <w:rPr>
          <w:rFonts w:ascii="Times New Roman" w:eastAsia="Times New Roman" w:hAnsi="Times New Roman" w:cs="Times New Roman"/>
          <w:color w:val="000000"/>
        </w:rPr>
        <w:t>наноструктурованих</w:t>
      </w:r>
      <w:proofErr w:type="spellEnd"/>
      <w:r w:rsidRPr="00F204F4">
        <w:rPr>
          <w:rFonts w:ascii="Times New Roman" w:eastAsia="Times New Roman" w:hAnsi="Times New Roman" w:cs="Times New Roman"/>
          <w:color w:val="000000"/>
        </w:rPr>
        <w:t xml:space="preserve"> карбон-</w:t>
      </w:r>
      <w:proofErr w:type="spellStart"/>
      <w:r w:rsidRPr="00F204F4">
        <w:rPr>
          <w:rFonts w:ascii="Times New Roman" w:eastAsia="Times New Roman" w:hAnsi="Times New Roman" w:cs="Times New Roman"/>
          <w:color w:val="000000"/>
        </w:rPr>
        <w:t>вмісних</w:t>
      </w:r>
      <w:proofErr w:type="spellEnd"/>
      <w:r w:rsidRPr="00F204F4">
        <w:rPr>
          <w:rFonts w:ascii="Times New Roman" w:eastAsia="Times New Roman" w:hAnsi="Times New Roman" w:cs="Times New Roman"/>
          <w:color w:val="000000"/>
        </w:rPr>
        <w:t xml:space="preserve"> та напівпровідникових </w:t>
      </w:r>
      <w:proofErr w:type="spellStart"/>
      <w:r w:rsidRPr="00F204F4">
        <w:rPr>
          <w:rFonts w:ascii="Times New Roman" w:eastAsia="Times New Roman" w:hAnsi="Times New Roman" w:cs="Times New Roman"/>
          <w:color w:val="000000"/>
        </w:rPr>
        <w:t>тонкоплівкових</w:t>
      </w:r>
      <w:proofErr w:type="spellEnd"/>
      <w:r w:rsidRPr="00F204F4">
        <w:rPr>
          <w:rFonts w:ascii="Times New Roman" w:eastAsia="Times New Roman" w:hAnsi="Times New Roman" w:cs="Times New Roman"/>
          <w:color w:val="000000"/>
        </w:rPr>
        <w:t xml:space="preserve"> структур для потреб відновлювано-водневої енергетики</w:t>
      </w:r>
    </w:p>
    <w:p w14:paraId="2ECBB404" w14:textId="77777777" w:rsidR="00B04236" w:rsidRDefault="00B04236" w:rsidP="00B042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Вид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: </w:t>
      </w:r>
      <w:r w:rsidRPr="00F204F4">
        <w:rPr>
          <w:rFonts w:ascii="Times New Roman" w:eastAsia="Times New Roman" w:hAnsi="Times New Roman" w:cs="Times New Roman"/>
          <w:i/>
          <w:highlight w:val="white"/>
        </w:rPr>
        <w:t>фундаментальне дослідження</w:t>
      </w:r>
    </w:p>
    <w:p w14:paraId="57C5CCCD" w14:textId="77777777" w:rsidR="00B04236" w:rsidRPr="00F204F4" w:rsidRDefault="00B04236" w:rsidP="00B042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Науковий керівник: </w:t>
      </w:r>
      <w:proofErr w:type="spellStart"/>
      <w:r>
        <w:rPr>
          <w:rFonts w:ascii="Times New Roman" w:eastAsia="Times New Roman" w:hAnsi="Times New Roman" w:cs="Times New Roman"/>
          <w:i/>
          <w:highlight w:val="white"/>
        </w:rPr>
        <w:t>Коротченков</w:t>
      </w:r>
      <w:proofErr w:type="spellEnd"/>
      <w:r>
        <w:rPr>
          <w:rFonts w:ascii="Times New Roman" w:eastAsia="Times New Roman" w:hAnsi="Times New Roman" w:cs="Times New Roman"/>
          <w:i/>
          <w:highlight w:val="white"/>
        </w:rPr>
        <w:t xml:space="preserve"> Олег Олександрович</w:t>
      </w:r>
      <w:r w:rsidRPr="00F204F4">
        <w:rPr>
          <w:rFonts w:ascii="Times New Roman" w:eastAsia="Times New Roman" w:hAnsi="Times New Roman" w:cs="Times New Roman"/>
          <w:i/>
          <w:highlight w:val="white"/>
        </w:rPr>
        <w:t xml:space="preserve">, </w:t>
      </w:r>
      <w:r w:rsidRPr="00F204F4">
        <w:rPr>
          <w:rFonts w:ascii="Times New Roman" w:eastAsia="Times New Roman" w:hAnsi="Times New Roman" w:cs="Times New Roman"/>
          <w:i/>
        </w:rPr>
        <w:t>д. ф.-м. н., проф.</w:t>
      </w:r>
    </w:p>
    <w:p w14:paraId="5A4EBC06" w14:textId="77777777" w:rsidR="00B04236" w:rsidRDefault="00B04236" w:rsidP="00B042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Обсяг фінансування (тис. грн): </w:t>
      </w:r>
      <w:r>
        <w:rPr>
          <w:rFonts w:ascii="Times New Roman" w:eastAsia="Times New Roman" w:hAnsi="Times New Roman" w:cs="Times New Roman"/>
          <w:color w:val="000000"/>
        </w:rPr>
        <w:t>за весь період –</w:t>
      </w:r>
      <w:r w:rsidRPr="00F204F4">
        <w:rPr>
          <w:rFonts w:ascii="Times New Roman" w:eastAsia="Times New Roman" w:hAnsi="Times New Roman" w:cs="Times New Roman"/>
          <w:color w:val="000000"/>
          <w:u w:val="single"/>
        </w:rPr>
        <w:t>3027,2</w:t>
      </w:r>
      <w:r>
        <w:rPr>
          <w:rFonts w:ascii="Times New Roman" w:eastAsia="Times New Roman" w:hAnsi="Times New Roman" w:cs="Times New Roman"/>
          <w:color w:val="000000"/>
        </w:rPr>
        <w:t xml:space="preserve"> тис. грн, за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2024 р</w:t>
      </w:r>
      <w:r>
        <w:rPr>
          <w:rFonts w:ascii="Times New Roman" w:eastAsia="Times New Roman" w:hAnsi="Times New Roman" w:cs="Times New Roman"/>
          <w:color w:val="000000"/>
        </w:rPr>
        <w:t>ік –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r w:rsidRPr="00F204F4">
        <w:rPr>
          <w:rFonts w:ascii="Times New Roman" w:eastAsia="Times New Roman" w:hAnsi="Times New Roman" w:cs="Times New Roman"/>
          <w:color w:val="000000"/>
          <w:u w:val="single"/>
        </w:rPr>
        <w:t>1040,0</w:t>
      </w:r>
      <w:r>
        <w:rPr>
          <w:rFonts w:ascii="Times New Roman" w:eastAsia="Times New Roman" w:hAnsi="Times New Roman" w:cs="Times New Roman"/>
          <w:color w:val="000000"/>
        </w:rPr>
        <w:t xml:space="preserve"> тис. грн</w:t>
      </w:r>
    </w:p>
    <w:p w14:paraId="19900D12" w14:textId="77777777" w:rsidR="00B04236" w:rsidRPr="00F204F4" w:rsidRDefault="00B04236" w:rsidP="00B042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Джерело фінансування: </w:t>
      </w:r>
      <w:r w:rsidRPr="000C320C">
        <w:rPr>
          <w:rFonts w:ascii="Times New Roman" w:eastAsia="Times New Roman" w:hAnsi="Times New Roman" w:cs="Times New Roman"/>
          <w:color w:val="000000"/>
        </w:rPr>
        <w:t>Міністерств</w:t>
      </w:r>
      <w:r>
        <w:rPr>
          <w:rFonts w:ascii="Times New Roman" w:eastAsia="Times New Roman" w:hAnsi="Times New Roman" w:cs="Times New Roman"/>
          <w:color w:val="000000"/>
        </w:rPr>
        <w:t>о</w:t>
      </w:r>
      <w:r w:rsidRPr="000C320C">
        <w:rPr>
          <w:rFonts w:ascii="Times New Roman" w:eastAsia="Times New Roman" w:hAnsi="Times New Roman" w:cs="Times New Roman"/>
          <w:color w:val="000000"/>
        </w:rPr>
        <w:t xml:space="preserve"> освіти і науки України</w:t>
      </w:r>
    </w:p>
    <w:p w14:paraId="46522BAD" w14:textId="77777777" w:rsidR="00B04236" w:rsidRDefault="00B04236" w:rsidP="00B042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Короткий опис одержаного наукового результату, новизна, науковий рівень, значимість та практичне застосування</w:t>
      </w:r>
      <w:r>
        <w:rPr>
          <w:rFonts w:ascii="Times New Roman" w:eastAsia="Times New Roman" w:hAnsi="Times New Roman" w:cs="Times New Roman"/>
          <w:color w:val="000000"/>
          <w:highlight w:val="white"/>
        </w:rPr>
        <w:t>: </w:t>
      </w:r>
      <w:r w:rsidRPr="006A5708">
        <w:rPr>
          <w:rFonts w:ascii="Times New Roman" w:eastAsia="Times New Roman" w:hAnsi="Times New Roman" w:cs="Times New Roman"/>
          <w:color w:val="000000"/>
        </w:rPr>
        <w:t xml:space="preserve">Методами </w:t>
      </w:r>
      <w:proofErr w:type="spellStart"/>
      <w:r w:rsidRPr="006A5708">
        <w:rPr>
          <w:rFonts w:ascii="Times New Roman" w:eastAsia="Times New Roman" w:hAnsi="Times New Roman" w:cs="Times New Roman"/>
          <w:color w:val="000000"/>
        </w:rPr>
        <w:t>позитронно-аннігіляційної</w:t>
      </w:r>
      <w:proofErr w:type="spellEnd"/>
      <w:r w:rsidRPr="006A5708">
        <w:rPr>
          <w:rFonts w:ascii="Times New Roman" w:eastAsia="Times New Roman" w:hAnsi="Times New Roman" w:cs="Times New Roman"/>
          <w:color w:val="000000"/>
        </w:rPr>
        <w:t xml:space="preserve"> спектроскопії виявлено, що епоксидна смола та її </w:t>
      </w:r>
      <w:proofErr w:type="spellStart"/>
      <w:r w:rsidRPr="006A5708">
        <w:rPr>
          <w:rFonts w:ascii="Times New Roman" w:eastAsia="Times New Roman" w:hAnsi="Times New Roman" w:cs="Times New Roman"/>
          <w:color w:val="000000"/>
        </w:rPr>
        <w:t>графен</w:t>
      </w:r>
      <w:proofErr w:type="spellEnd"/>
      <w:r w:rsidRPr="006A5708">
        <w:rPr>
          <w:rFonts w:ascii="Times New Roman" w:eastAsia="Times New Roman" w:hAnsi="Times New Roman" w:cs="Times New Roman"/>
          <w:color w:val="000000"/>
        </w:rPr>
        <w:t xml:space="preserve">-місткі композити (з концентрацією наповнювача, меншою за 5%) є </w:t>
      </w:r>
      <w:proofErr w:type="spellStart"/>
      <w:r w:rsidRPr="006A5708">
        <w:rPr>
          <w:rFonts w:ascii="Times New Roman" w:eastAsia="Times New Roman" w:hAnsi="Times New Roman" w:cs="Times New Roman"/>
          <w:color w:val="000000"/>
        </w:rPr>
        <w:t>газопроникливими</w:t>
      </w:r>
      <w:proofErr w:type="spellEnd"/>
      <w:r w:rsidRPr="006A5708">
        <w:rPr>
          <w:rFonts w:ascii="Times New Roman" w:eastAsia="Times New Roman" w:hAnsi="Times New Roman" w:cs="Times New Roman"/>
          <w:color w:val="000000"/>
        </w:rPr>
        <w:t xml:space="preserve"> матеріалами, в яких газовий транспорт може відбуватися за дифузійним механізмом. Концентраційні ефекти залежності розмірів пор та коефіцієнту дифузії від </w:t>
      </w:r>
      <w:proofErr w:type="spellStart"/>
      <w:r w:rsidRPr="006A5708">
        <w:rPr>
          <w:rFonts w:ascii="Times New Roman" w:eastAsia="Times New Roman" w:hAnsi="Times New Roman" w:cs="Times New Roman"/>
          <w:color w:val="000000"/>
        </w:rPr>
        <w:t>концентрацї</w:t>
      </w:r>
      <w:proofErr w:type="spellEnd"/>
      <w:r w:rsidRPr="006A5708">
        <w:rPr>
          <w:rFonts w:ascii="Times New Roman" w:eastAsia="Times New Roman" w:hAnsi="Times New Roman" w:cs="Times New Roman"/>
          <w:color w:val="000000"/>
        </w:rPr>
        <w:t xml:space="preserve"> наповнювача вказують на перспективність використання плівок </w:t>
      </w:r>
      <w:proofErr w:type="spellStart"/>
      <w:r w:rsidRPr="006A5708">
        <w:rPr>
          <w:rFonts w:ascii="Times New Roman" w:eastAsia="Times New Roman" w:hAnsi="Times New Roman" w:cs="Times New Roman"/>
          <w:color w:val="000000"/>
        </w:rPr>
        <w:t>графен</w:t>
      </w:r>
      <w:proofErr w:type="spellEnd"/>
      <w:r w:rsidRPr="006A5708">
        <w:rPr>
          <w:rFonts w:ascii="Times New Roman" w:eastAsia="Times New Roman" w:hAnsi="Times New Roman" w:cs="Times New Roman"/>
          <w:color w:val="000000"/>
        </w:rPr>
        <w:t xml:space="preserve">-епоксидних </w:t>
      </w:r>
      <w:proofErr w:type="spellStart"/>
      <w:r w:rsidRPr="006A5708">
        <w:rPr>
          <w:rFonts w:ascii="Times New Roman" w:eastAsia="Times New Roman" w:hAnsi="Times New Roman" w:cs="Times New Roman"/>
          <w:color w:val="000000"/>
        </w:rPr>
        <w:t>нанокомпозитів</w:t>
      </w:r>
      <w:proofErr w:type="spellEnd"/>
      <w:r w:rsidRPr="006A5708">
        <w:rPr>
          <w:rFonts w:ascii="Times New Roman" w:eastAsia="Times New Roman" w:hAnsi="Times New Roman" w:cs="Times New Roman"/>
          <w:color w:val="000000"/>
        </w:rPr>
        <w:t xml:space="preserve"> у системах розділення газових сумішей та у системах </w:t>
      </w:r>
      <w:proofErr w:type="spellStart"/>
      <w:r w:rsidRPr="006A5708">
        <w:rPr>
          <w:rFonts w:ascii="Times New Roman" w:eastAsia="Times New Roman" w:hAnsi="Times New Roman" w:cs="Times New Roman"/>
          <w:color w:val="000000"/>
        </w:rPr>
        <w:t>газофільтрації</w:t>
      </w:r>
      <w:proofErr w:type="spellEnd"/>
      <w:r w:rsidRPr="006A5708">
        <w:rPr>
          <w:rFonts w:ascii="Times New Roman" w:eastAsia="Times New Roman" w:hAnsi="Times New Roman" w:cs="Times New Roman"/>
          <w:color w:val="000000"/>
        </w:rPr>
        <w:t>.</w:t>
      </w:r>
      <w:r w:rsidRPr="006A5708">
        <w:t xml:space="preserve"> </w:t>
      </w:r>
      <w:r w:rsidRPr="006A5708">
        <w:rPr>
          <w:rFonts w:ascii="Times New Roman" w:eastAsia="Times New Roman" w:hAnsi="Times New Roman" w:cs="Times New Roman"/>
          <w:color w:val="000000"/>
        </w:rPr>
        <w:t xml:space="preserve">Методами </w:t>
      </w:r>
      <w:proofErr w:type="spellStart"/>
      <w:r w:rsidRPr="006A5708">
        <w:rPr>
          <w:rFonts w:ascii="Times New Roman" w:eastAsia="Times New Roman" w:hAnsi="Times New Roman" w:cs="Times New Roman"/>
          <w:color w:val="000000"/>
        </w:rPr>
        <w:t>фотоакустичного</w:t>
      </w:r>
      <w:proofErr w:type="spellEnd"/>
      <w:r w:rsidRPr="006A5708">
        <w:rPr>
          <w:rFonts w:ascii="Times New Roman" w:eastAsia="Times New Roman" w:hAnsi="Times New Roman" w:cs="Times New Roman"/>
          <w:color w:val="000000"/>
        </w:rPr>
        <w:t xml:space="preserve"> відгуку та комбінаційного розсіювання світла показано, що теплопровідність </w:t>
      </w:r>
      <w:proofErr w:type="spellStart"/>
      <w:r w:rsidRPr="006A5708">
        <w:rPr>
          <w:rFonts w:ascii="Times New Roman" w:eastAsia="Times New Roman" w:hAnsi="Times New Roman" w:cs="Times New Roman"/>
          <w:color w:val="000000"/>
        </w:rPr>
        <w:t>нанокомпозитів</w:t>
      </w:r>
      <w:proofErr w:type="spellEnd"/>
      <w:r w:rsidRPr="006A5708">
        <w:rPr>
          <w:rFonts w:ascii="Times New Roman" w:eastAsia="Times New Roman" w:hAnsi="Times New Roman" w:cs="Times New Roman"/>
          <w:color w:val="000000"/>
        </w:rPr>
        <w:t xml:space="preserve"> із </w:t>
      </w:r>
      <w:proofErr w:type="spellStart"/>
      <w:r w:rsidRPr="006A5708">
        <w:rPr>
          <w:rFonts w:ascii="Times New Roman" w:eastAsia="Times New Roman" w:hAnsi="Times New Roman" w:cs="Times New Roman"/>
          <w:color w:val="000000"/>
        </w:rPr>
        <w:t>наноструктрованими</w:t>
      </w:r>
      <w:proofErr w:type="spellEnd"/>
      <w:r w:rsidRPr="006A5708">
        <w:rPr>
          <w:rFonts w:ascii="Times New Roman" w:eastAsia="Times New Roman" w:hAnsi="Times New Roman" w:cs="Times New Roman"/>
          <w:color w:val="000000"/>
        </w:rPr>
        <w:t xml:space="preserve"> кремнієвими матрицями зростає зі зростанням </w:t>
      </w:r>
      <w:proofErr w:type="spellStart"/>
      <w:r w:rsidRPr="006A5708">
        <w:rPr>
          <w:rFonts w:ascii="Times New Roman" w:eastAsia="Times New Roman" w:hAnsi="Times New Roman" w:cs="Times New Roman"/>
          <w:color w:val="000000"/>
        </w:rPr>
        <w:t>ступення</w:t>
      </w:r>
      <w:proofErr w:type="spellEnd"/>
      <w:r w:rsidRPr="006A5708">
        <w:rPr>
          <w:rFonts w:ascii="Times New Roman" w:eastAsia="Times New Roman" w:hAnsi="Times New Roman" w:cs="Times New Roman"/>
          <w:color w:val="000000"/>
        </w:rPr>
        <w:t xml:space="preserve"> впорядкування кремнієвих </w:t>
      </w:r>
      <w:proofErr w:type="spellStart"/>
      <w:r w:rsidRPr="006A5708">
        <w:rPr>
          <w:rFonts w:ascii="Times New Roman" w:eastAsia="Times New Roman" w:hAnsi="Times New Roman" w:cs="Times New Roman"/>
          <w:color w:val="000000"/>
        </w:rPr>
        <w:t>нанодротів</w:t>
      </w:r>
      <w:proofErr w:type="spellEnd"/>
      <w:r w:rsidRPr="006A5708">
        <w:rPr>
          <w:rFonts w:ascii="Times New Roman" w:eastAsia="Times New Roman" w:hAnsi="Times New Roman" w:cs="Times New Roman"/>
          <w:color w:val="000000"/>
        </w:rPr>
        <w:t xml:space="preserve">, на противагу </w:t>
      </w:r>
      <w:proofErr w:type="spellStart"/>
      <w:r w:rsidRPr="006A5708">
        <w:rPr>
          <w:rFonts w:ascii="Times New Roman" w:eastAsia="Times New Roman" w:hAnsi="Times New Roman" w:cs="Times New Roman"/>
          <w:color w:val="000000"/>
        </w:rPr>
        <w:t>губкоподібним</w:t>
      </w:r>
      <w:proofErr w:type="spellEnd"/>
      <w:r w:rsidRPr="006A5708">
        <w:rPr>
          <w:rFonts w:ascii="Times New Roman" w:eastAsia="Times New Roman" w:hAnsi="Times New Roman" w:cs="Times New Roman"/>
          <w:color w:val="000000"/>
        </w:rPr>
        <w:t xml:space="preserve"> кремнієвим структурам, що демонструють суттєво зменшену теплопровідність.</w:t>
      </w:r>
      <w:r w:rsidRPr="006A5708">
        <w:t xml:space="preserve"> </w:t>
      </w:r>
      <w:r w:rsidRPr="006A5708">
        <w:rPr>
          <w:rFonts w:ascii="Times New Roman" w:eastAsia="Times New Roman" w:hAnsi="Times New Roman" w:cs="Times New Roman"/>
          <w:color w:val="000000"/>
        </w:rPr>
        <w:t>Показано, що зовнішнє механічне (</w:t>
      </w:r>
      <w:proofErr w:type="spellStart"/>
      <w:r w:rsidRPr="006A5708">
        <w:rPr>
          <w:rFonts w:ascii="Times New Roman" w:eastAsia="Times New Roman" w:hAnsi="Times New Roman" w:cs="Times New Roman"/>
          <w:color w:val="000000"/>
        </w:rPr>
        <w:t>сонохімічне</w:t>
      </w:r>
      <w:proofErr w:type="spellEnd"/>
      <w:r w:rsidRPr="006A5708">
        <w:rPr>
          <w:rFonts w:ascii="Times New Roman" w:eastAsia="Times New Roman" w:hAnsi="Times New Roman" w:cs="Times New Roman"/>
          <w:color w:val="000000"/>
        </w:rPr>
        <w:t>) навантаження кремнієвих пластин здатне суттєво збільшити їх поверхневу мікротвердість (від 1500 до 2100 кг/мм</w:t>
      </w:r>
      <w:r w:rsidRPr="00730A8B">
        <w:rPr>
          <w:rFonts w:ascii="Times New Roman" w:eastAsia="Times New Roman" w:hAnsi="Times New Roman" w:cs="Times New Roman"/>
          <w:color w:val="000000"/>
          <w:vertAlign w:val="superscript"/>
        </w:rPr>
        <w:t xml:space="preserve">2 </w:t>
      </w:r>
      <w:r w:rsidRPr="006A5708">
        <w:rPr>
          <w:rFonts w:ascii="Times New Roman" w:eastAsia="Times New Roman" w:hAnsi="Times New Roman" w:cs="Times New Roman"/>
          <w:color w:val="000000"/>
        </w:rPr>
        <w:t xml:space="preserve">в наших експериментах), що може знайти застосування </w:t>
      </w:r>
      <w:proofErr w:type="spellStart"/>
      <w:r w:rsidRPr="006A5708">
        <w:rPr>
          <w:rFonts w:ascii="Times New Roman" w:eastAsia="Times New Roman" w:hAnsi="Times New Roman" w:cs="Times New Roman"/>
          <w:color w:val="000000"/>
        </w:rPr>
        <w:t>застосування</w:t>
      </w:r>
      <w:proofErr w:type="spellEnd"/>
      <w:r w:rsidRPr="006A5708">
        <w:rPr>
          <w:rFonts w:ascii="Times New Roman" w:eastAsia="Times New Roman" w:hAnsi="Times New Roman" w:cs="Times New Roman"/>
          <w:color w:val="000000"/>
        </w:rPr>
        <w:t xml:space="preserve"> при розробці фото-</w:t>
      </w:r>
      <w:proofErr w:type="spellStart"/>
      <w:r w:rsidRPr="006A5708">
        <w:rPr>
          <w:rFonts w:ascii="Times New Roman" w:eastAsia="Times New Roman" w:hAnsi="Times New Roman" w:cs="Times New Roman"/>
          <w:color w:val="000000"/>
        </w:rPr>
        <w:t>термо</w:t>
      </w:r>
      <w:proofErr w:type="spellEnd"/>
      <w:r w:rsidRPr="006A5708">
        <w:rPr>
          <w:rFonts w:ascii="Times New Roman" w:eastAsia="Times New Roman" w:hAnsi="Times New Roman" w:cs="Times New Roman"/>
          <w:color w:val="000000"/>
        </w:rPr>
        <w:t xml:space="preserve">-електричних </w:t>
      </w:r>
      <w:proofErr w:type="spellStart"/>
      <w:r w:rsidRPr="006A5708">
        <w:rPr>
          <w:rFonts w:ascii="Times New Roman" w:eastAsia="Times New Roman" w:hAnsi="Times New Roman" w:cs="Times New Roman"/>
          <w:color w:val="000000"/>
        </w:rPr>
        <w:t>перетворючах</w:t>
      </w:r>
      <w:proofErr w:type="spellEnd"/>
      <w:r w:rsidRPr="006A5708">
        <w:rPr>
          <w:rFonts w:ascii="Times New Roman" w:eastAsia="Times New Roman" w:hAnsi="Times New Roman" w:cs="Times New Roman"/>
          <w:color w:val="000000"/>
        </w:rPr>
        <w:t xml:space="preserve"> на кремнії та кремній-германії.</w:t>
      </w:r>
    </w:p>
    <w:p w14:paraId="5D8751AB" w14:textId="77777777" w:rsidR="00A93123" w:rsidRDefault="00A931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B05A755" w14:textId="77777777" w:rsidR="00D375E7" w:rsidRDefault="00D375E7" w:rsidP="00D37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Назва роботи: </w:t>
      </w:r>
      <w:r w:rsidRPr="007972B5">
        <w:rPr>
          <w:rFonts w:ascii="Times New Roman" w:eastAsia="Times New Roman" w:hAnsi="Times New Roman" w:cs="Times New Roman"/>
          <w:b/>
        </w:rPr>
        <w:t>«</w:t>
      </w:r>
      <w:r w:rsidRPr="007972B5">
        <w:rPr>
          <w:rFonts w:ascii="Times New Roman" w:hAnsi="Times New Roman" w:cs="Times New Roman"/>
          <w:b/>
        </w:rPr>
        <w:t xml:space="preserve">Розробка фізичних основ управління електромагнітними властивостями композитних структур із комбінованими </w:t>
      </w:r>
      <w:proofErr w:type="spellStart"/>
      <w:r w:rsidRPr="007972B5">
        <w:rPr>
          <w:rFonts w:ascii="Times New Roman" w:hAnsi="Times New Roman" w:cs="Times New Roman"/>
          <w:b/>
        </w:rPr>
        <w:t>нанонаповнювачами</w:t>
      </w:r>
      <w:proofErr w:type="spellEnd"/>
      <w:r w:rsidRPr="007972B5">
        <w:rPr>
          <w:rFonts w:ascii="Times New Roman" w:eastAsia="Times New Roman" w:hAnsi="Times New Roman" w:cs="Times New Roman"/>
          <w:b/>
        </w:rPr>
        <w:t>»</w:t>
      </w:r>
    </w:p>
    <w:p w14:paraId="72F1258B" w14:textId="77777777" w:rsidR="00D375E7" w:rsidRPr="00D375E7" w:rsidRDefault="00D375E7" w:rsidP="00D37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75E7">
        <w:rPr>
          <w:rFonts w:ascii="Times New Roman" w:eastAsia="Times New Roman" w:hAnsi="Times New Roman" w:cs="Times New Roman"/>
          <w:b/>
        </w:rPr>
        <w:t>Вид</w:t>
      </w:r>
      <w:r w:rsidRPr="00D375E7">
        <w:rPr>
          <w:rFonts w:ascii="Times New Roman" w:eastAsia="Times New Roman" w:hAnsi="Times New Roman" w:cs="Times New Roman"/>
        </w:rPr>
        <w:t xml:space="preserve">: </w:t>
      </w:r>
      <w:r w:rsidRPr="00D375E7">
        <w:rPr>
          <w:rFonts w:ascii="Times New Roman" w:eastAsia="Times New Roman" w:hAnsi="Times New Roman" w:cs="Times New Roman"/>
          <w:i/>
        </w:rPr>
        <w:t>фундаментальне дослідження</w:t>
      </w:r>
    </w:p>
    <w:p w14:paraId="283A3225" w14:textId="77777777" w:rsidR="00D375E7" w:rsidRPr="00D375E7" w:rsidRDefault="00D375E7" w:rsidP="00D37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D375E7">
        <w:rPr>
          <w:rFonts w:ascii="Times New Roman" w:eastAsia="Times New Roman" w:hAnsi="Times New Roman" w:cs="Times New Roman"/>
          <w:b/>
        </w:rPr>
        <w:t>Науковий керівник:</w:t>
      </w:r>
      <w:r w:rsidRPr="00D375E7">
        <w:rPr>
          <w:rFonts w:ascii="Times New Roman" w:eastAsia="Times New Roman" w:hAnsi="Times New Roman" w:cs="Times New Roman"/>
          <w:i/>
        </w:rPr>
        <w:t xml:space="preserve"> Вовченко Людмила Леонтіївна</w:t>
      </w:r>
      <w:r w:rsidRPr="00D375E7">
        <w:rPr>
          <w:rFonts w:ascii="Times New Roman" w:eastAsia="Times New Roman" w:hAnsi="Times New Roman" w:cs="Times New Roman"/>
          <w:i/>
          <w:lang w:val="ru-RU"/>
        </w:rPr>
        <w:t>,</w:t>
      </w:r>
      <w:r w:rsidRPr="00D375E7">
        <w:rPr>
          <w:rFonts w:ascii="Times New Roman" w:eastAsia="Times New Roman" w:hAnsi="Times New Roman" w:cs="Times New Roman"/>
          <w:i/>
        </w:rPr>
        <w:t xml:space="preserve"> д-р </w:t>
      </w:r>
      <w:proofErr w:type="spellStart"/>
      <w:r w:rsidRPr="00D375E7">
        <w:rPr>
          <w:rFonts w:ascii="Times New Roman" w:eastAsia="Times New Roman" w:hAnsi="Times New Roman" w:cs="Times New Roman"/>
          <w:i/>
        </w:rPr>
        <w:t>фіз</w:t>
      </w:r>
      <w:proofErr w:type="spellEnd"/>
      <w:r w:rsidRPr="00D375E7">
        <w:rPr>
          <w:rFonts w:ascii="Times New Roman" w:eastAsia="Times New Roman" w:hAnsi="Times New Roman" w:cs="Times New Roman"/>
          <w:i/>
        </w:rPr>
        <w:t>.-мат. наук</w:t>
      </w:r>
    </w:p>
    <w:p w14:paraId="5BA2779A" w14:textId="77777777" w:rsidR="00D375E7" w:rsidRPr="00D375E7" w:rsidRDefault="00D375E7" w:rsidP="00D37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75E7">
        <w:rPr>
          <w:rFonts w:ascii="Times New Roman" w:eastAsia="Times New Roman" w:hAnsi="Times New Roman" w:cs="Times New Roman"/>
          <w:b/>
        </w:rPr>
        <w:t xml:space="preserve">Обсяг фінансування (тис. грн): </w:t>
      </w:r>
      <w:r w:rsidRPr="00D375E7">
        <w:rPr>
          <w:rFonts w:ascii="Times New Roman" w:eastAsia="Times New Roman" w:hAnsi="Times New Roman" w:cs="Times New Roman"/>
        </w:rPr>
        <w:t>за весь період –</w:t>
      </w:r>
      <w:r w:rsidRPr="00D375E7">
        <w:rPr>
          <w:rFonts w:ascii="Times New Roman" w:hAnsi="Times New Roman" w:cs="Times New Roman"/>
          <w:bCs/>
          <w:sz w:val="24"/>
          <w:szCs w:val="24"/>
          <w:lang w:val="ru-RU"/>
        </w:rPr>
        <w:t>3001</w:t>
      </w:r>
      <w:r w:rsidRPr="00D375E7">
        <w:rPr>
          <w:rFonts w:ascii="Times New Roman" w:hAnsi="Times New Roman" w:cs="Times New Roman"/>
          <w:bCs/>
          <w:sz w:val="24"/>
          <w:szCs w:val="24"/>
        </w:rPr>
        <w:t>,</w:t>
      </w:r>
      <w:r w:rsidRPr="00D375E7">
        <w:rPr>
          <w:rFonts w:ascii="Times New Roman" w:hAnsi="Times New Roman" w:cs="Times New Roman"/>
          <w:bCs/>
          <w:sz w:val="24"/>
          <w:szCs w:val="24"/>
          <w:lang w:val="ru-RU"/>
        </w:rPr>
        <w:t>7</w:t>
      </w:r>
      <w:r w:rsidRPr="00D375E7">
        <w:rPr>
          <w:rFonts w:ascii="Times New Roman" w:hAnsi="Times New Roman" w:cs="Times New Roman"/>
          <w:sz w:val="24"/>
          <w:szCs w:val="24"/>
        </w:rPr>
        <w:t xml:space="preserve"> </w:t>
      </w:r>
      <w:r w:rsidRPr="00D375E7">
        <w:rPr>
          <w:rFonts w:ascii="Times New Roman" w:eastAsia="Times New Roman" w:hAnsi="Times New Roman" w:cs="Times New Roman"/>
          <w:sz w:val="24"/>
          <w:szCs w:val="24"/>
        </w:rPr>
        <w:t xml:space="preserve">  тис. грн, за 2024 рік –</w:t>
      </w:r>
      <w:r w:rsidRPr="00D375E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D375E7">
        <w:rPr>
          <w:rFonts w:ascii="Times New Roman" w:hAnsi="Times New Roman" w:cs="Times New Roman"/>
          <w:sz w:val="24"/>
          <w:szCs w:val="24"/>
        </w:rPr>
        <w:t>1039,9</w:t>
      </w:r>
      <w:r w:rsidRPr="00D375E7">
        <w:rPr>
          <w:rFonts w:ascii="Times New Roman" w:eastAsia="Times New Roman" w:hAnsi="Times New Roman" w:cs="Times New Roman"/>
        </w:rPr>
        <w:t xml:space="preserve"> тис. грн</w:t>
      </w:r>
    </w:p>
    <w:p w14:paraId="02D337B3" w14:textId="77777777" w:rsidR="00D375E7" w:rsidRPr="00D375E7" w:rsidRDefault="00D375E7" w:rsidP="00D37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75E7">
        <w:rPr>
          <w:rFonts w:ascii="Times New Roman" w:eastAsia="Times New Roman" w:hAnsi="Times New Roman" w:cs="Times New Roman"/>
          <w:b/>
        </w:rPr>
        <w:t>Джерело фінансування: кошти державного бюджету</w:t>
      </w:r>
    </w:p>
    <w:p w14:paraId="7C0C7EF4" w14:textId="77777777" w:rsidR="00D375E7" w:rsidRPr="00D375E7" w:rsidRDefault="00D375E7" w:rsidP="00D37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75E7">
        <w:rPr>
          <w:rFonts w:ascii="Times New Roman" w:eastAsia="Times New Roman" w:hAnsi="Times New Roman" w:cs="Times New Roman"/>
          <w:b/>
        </w:rPr>
        <w:t>Короткий опис одержаного наукового результату, новизна, науковий рівень, значимість та практичне застосування</w:t>
      </w:r>
      <w:r w:rsidRPr="00D375E7">
        <w:rPr>
          <w:rFonts w:ascii="Times New Roman" w:eastAsia="Times New Roman" w:hAnsi="Times New Roman" w:cs="Times New Roman"/>
        </w:rPr>
        <w:t xml:space="preserve">: </w:t>
      </w:r>
      <w:r w:rsidRPr="00D375E7">
        <w:rPr>
          <w:rFonts w:ascii="Times New Roman" w:hAnsi="Times New Roman"/>
        </w:rPr>
        <w:t xml:space="preserve">На основі проведених експериментальних досліджень і модельних розрахунків, </w:t>
      </w:r>
      <w:r w:rsidRPr="00D375E7">
        <w:rPr>
          <w:rFonts w:ascii="Times New Roman" w:eastAsia="MS Mincho" w:hAnsi="Times New Roman"/>
        </w:rPr>
        <w:t>в</w:t>
      </w:r>
      <w:r w:rsidRPr="00D375E7">
        <w:rPr>
          <w:rFonts w:ascii="Times New Roman" w:hAnsi="Times New Roman"/>
        </w:rPr>
        <w:t>становлення загальних закономірностей в кореляції між</w:t>
      </w:r>
      <w:r w:rsidRPr="00D375E7">
        <w:rPr>
          <w:rFonts w:ascii="Times New Roman" w:eastAsia="MS Mincho" w:hAnsi="Times New Roman"/>
        </w:rPr>
        <w:t xml:space="preserve"> типом композитної структури на основі епоксидних композитів із інтегрованими наповнювачами </w:t>
      </w:r>
      <w:proofErr w:type="spellStart"/>
      <w:r w:rsidRPr="00D375E7">
        <w:rPr>
          <w:rFonts w:ascii="Times New Roman" w:eastAsia="MS Mincho" w:hAnsi="Times New Roman"/>
        </w:rPr>
        <w:t>нановуглець</w:t>
      </w:r>
      <w:proofErr w:type="spellEnd"/>
      <w:r w:rsidRPr="00D375E7">
        <w:rPr>
          <w:rFonts w:ascii="Times New Roman" w:eastAsia="MS Mincho" w:hAnsi="Times New Roman"/>
        </w:rPr>
        <w:t>/неорганічні частинки (</w:t>
      </w:r>
      <w:proofErr w:type="spellStart"/>
      <w:r w:rsidRPr="00D375E7">
        <w:rPr>
          <w:rFonts w:ascii="Times New Roman" w:eastAsia="MS Mincho" w:hAnsi="Times New Roman"/>
          <w:lang w:val="en-GB"/>
        </w:rPr>
        <w:t>BaTiO</w:t>
      </w:r>
      <w:proofErr w:type="spellEnd"/>
      <w:r w:rsidRPr="00D375E7">
        <w:rPr>
          <w:rFonts w:ascii="Times New Roman" w:eastAsia="MS Mincho" w:hAnsi="Times New Roman"/>
          <w:vertAlign w:val="subscript"/>
          <w:lang w:val="ru-RU"/>
        </w:rPr>
        <w:t>3</w:t>
      </w:r>
      <w:r w:rsidRPr="00D375E7">
        <w:rPr>
          <w:rFonts w:ascii="Times New Roman" w:eastAsia="MS Mincho" w:hAnsi="Times New Roman"/>
          <w:lang w:val="ru-RU"/>
        </w:rPr>
        <w:t xml:space="preserve">, </w:t>
      </w:r>
      <w:r w:rsidRPr="00D375E7">
        <w:rPr>
          <w:rFonts w:ascii="Times New Roman" w:eastAsia="MS Mincho" w:hAnsi="Times New Roman"/>
          <w:lang w:val="en-GB"/>
        </w:rPr>
        <w:t>Fe</w:t>
      </w:r>
      <w:r w:rsidRPr="00D375E7">
        <w:rPr>
          <w:rFonts w:ascii="Times New Roman" w:eastAsia="MS Mincho" w:hAnsi="Times New Roman"/>
          <w:lang w:val="ru-RU"/>
        </w:rPr>
        <w:t xml:space="preserve">, </w:t>
      </w:r>
      <w:r w:rsidRPr="00D375E7">
        <w:rPr>
          <w:rFonts w:ascii="Times New Roman" w:eastAsia="MS Mincho" w:hAnsi="Times New Roman"/>
          <w:lang w:val="en-GB"/>
        </w:rPr>
        <w:t>Co</w:t>
      </w:r>
      <w:r w:rsidRPr="00D375E7">
        <w:rPr>
          <w:rFonts w:ascii="Times New Roman" w:eastAsia="MS Mincho" w:hAnsi="Times New Roman"/>
          <w:lang w:val="ru-RU"/>
        </w:rPr>
        <w:t xml:space="preserve">, </w:t>
      </w:r>
      <w:r w:rsidRPr="00D375E7">
        <w:rPr>
          <w:rFonts w:ascii="Times New Roman" w:eastAsia="MS Mincho" w:hAnsi="Times New Roman"/>
          <w:lang w:val="en-GB"/>
        </w:rPr>
        <w:t>Co</w:t>
      </w:r>
      <w:r w:rsidRPr="00D375E7">
        <w:rPr>
          <w:rFonts w:ascii="Times New Roman" w:eastAsia="MS Mincho" w:hAnsi="Times New Roman"/>
          <w:vertAlign w:val="subscript"/>
          <w:lang w:val="ru-RU"/>
        </w:rPr>
        <w:t>3</w:t>
      </w:r>
      <w:r w:rsidRPr="00D375E7">
        <w:rPr>
          <w:rFonts w:ascii="Times New Roman" w:eastAsia="MS Mincho" w:hAnsi="Times New Roman"/>
          <w:lang w:val="en-GB"/>
        </w:rPr>
        <w:t>O</w:t>
      </w:r>
      <w:r w:rsidRPr="00D375E7">
        <w:rPr>
          <w:rFonts w:ascii="Times New Roman" w:eastAsia="MS Mincho" w:hAnsi="Times New Roman"/>
          <w:vertAlign w:val="subscript"/>
          <w:lang w:val="ru-RU"/>
        </w:rPr>
        <w:t>4</w:t>
      </w:r>
      <w:r w:rsidRPr="00D375E7">
        <w:rPr>
          <w:rFonts w:ascii="Times New Roman" w:eastAsia="MS Mincho" w:hAnsi="Times New Roman"/>
          <w:lang w:val="ru-RU"/>
        </w:rPr>
        <w:t>)</w:t>
      </w:r>
      <w:r w:rsidRPr="00D375E7">
        <w:rPr>
          <w:rFonts w:ascii="Times New Roman" w:eastAsia="MS Mincho" w:hAnsi="Times New Roman"/>
        </w:rPr>
        <w:t xml:space="preserve"> та електромагнітним відгуком</w:t>
      </w:r>
      <w:r w:rsidRPr="00D375E7">
        <w:rPr>
          <w:rFonts w:ascii="Times New Roman" w:hAnsi="Times New Roman"/>
        </w:rPr>
        <w:t xml:space="preserve"> розроблено </w:t>
      </w:r>
      <w:r w:rsidRPr="00D375E7">
        <w:rPr>
          <w:rFonts w:ascii="Times New Roman" w:eastAsia="MS Mincho" w:hAnsi="Times New Roman"/>
        </w:rPr>
        <w:t xml:space="preserve">наукову концепцію створення </w:t>
      </w:r>
      <w:r w:rsidRPr="00D375E7">
        <w:rPr>
          <w:rFonts w:ascii="Times New Roman" w:hAnsi="Times New Roman"/>
        </w:rPr>
        <w:t xml:space="preserve">композитних структур із керованими електромагнітними характеристиками, такими як комплексна діелектрична проникність </w:t>
      </w:r>
      <m:oMath>
        <m:sSup>
          <m:sSupPr>
            <m:ctrlPr>
              <w:rPr>
                <w:rStyle w:val="y2iqfc"/>
                <w:rFonts w:ascii="Cambria Math" w:hAnsi="Cambria Math"/>
                <w:i/>
              </w:rPr>
            </m:ctrlPr>
          </m:sSupPr>
          <m:e>
            <m:r>
              <w:rPr>
                <w:rStyle w:val="y2iqfc"/>
                <w:rFonts w:ascii="Cambria Math" w:hAnsi="Cambria Math"/>
              </w:rPr>
              <m:t>ε</m:t>
            </m:r>
          </m:e>
          <m:sup>
            <m:r>
              <w:rPr>
                <w:rStyle w:val="y2iqfc"/>
                <w:rFonts w:ascii="Cambria Math" w:hAnsi="Cambria Math"/>
              </w:rPr>
              <m:t>*</m:t>
            </m:r>
          </m:sup>
        </m:sSup>
      </m:oMath>
      <w:r w:rsidRPr="00D375E7">
        <w:rPr>
          <w:rStyle w:val="y2iqfc"/>
          <w:rFonts w:ascii="Times New Roman" w:hAnsi="Times New Roman"/>
        </w:rPr>
        <w:t xml:space="preserve"> та магнітна проникність </w:t>
      </w:r>
      <m:oMath>
        <m:sSup>
          <m:sSupPr>
            <m:ctrlPr>
              <w:rPr>
                <w:rStyle w:val="y2iqfc"/>
                <w:rFonts w:ascii="Cambria Math" w:hAnsi="Cambria Math"/>
                <w:i/>
              </w:rPr>
            </m:ctrlPr>
          </m:sSupPr>
          <m:e>
            <m:r>
              <w:rPr>
                <w:rStyle w:val="y2iqfc"/>
                <w:rFonts w:ascii="Cambria Math" w:hAnsi="Cambria Math"/>
              </w:rPr>
              <m:t>μ</m:t>
            </m:r>
          </m:e>
          <m:sup>
            <m:r>
              <w:rPr>
                <w:rStyle w:val="y2iqfc"/>
                <w:rFonts w:ascii="Cambria Math" w:hAnsi="Cambria Math"/>
              </w:rPr>
              <m:t>*</m:t>
            </m:r>
          </m:sup>
        </m:sSup>
      </m:oMath>
      <w:r w:rsidRPr="00D375E7">
        <w:rPr>
          <w:rStyle w:val="y2iqfc"/>
          <w:rFonts w:ascii="Times New Roman" w:hAnsi="Times New Roman"/>
        </w:rPr>
        <w:t xml:space="preserve">, які є основними параметрами, що визначають характеристики екранування електромагнітного випромінювання (ЕМВ) – коефіцієнти відбиття, поглинання та проходження </w:t>
      </w:r>
      <w:proofErr w:type="spellStart"/>
      <w:r w:rsidRPr="00D375E7">
        <w:rPr>
          <w:rStyle w:val="y2iqfc"/>
          <w:rFonts w:ascii="Times New Roman" w:hAnsi="Times New Roman"/>
        </w:rPr>
        <w:t>ЕМВ</w:t>
      </w:r>
      <w:proofErr w:type="spellEnd"/>
      <w:r w:rsidRPr="00D375E7">
        <w:rPr>
          <w:rStyle w:val="y2iqfc"/>
          <w:rFonts w:ascii="Times New Roman" w:hAnsi="Times New Roman"/>
        </w:rPr>
        <w:t xml:space="preserve">. </w:t>
      </w:r>
      <w:r w:rsidRPr="00D375E7">
        <w:rPr>
          <w:rFonts w:ascii="Times New Roman" w:hAnsi="Times New Roman"/>
        </w:rPr>
        <w:t>Показано, що маніпулювати величинами електродинамічних параметрів та</w:t>
      </w:r>
      <w:r w:rsidRPr="00D375E7">
        <w:rPr>
          <w:rStyle w:val="y2iqfc"/>
          <w:rFonts w:ascii="Times New Roman" w:hAnsi="Times New Roman"/>
        </w:rPr>
        <w:t xml:space="preserve"> екранувальною або поглинальною здатністю матеріалу можна шляхом в</w:t>
      </w:r>
      <w:r w:rsidRPr="00D375E7">
        <w:rPr>
          <w:rFonts w:ascii="Times New Roman" w:hAnsi="Times New Roman"/>
        </w:rPr>
        <w:t xml:space="preserve">аріювання </w:t>
      </w:r>
      <w:r w:rsidRPr="00D375E7">
        <w:rPr>
          <w:rStyle w:val="y2iqfc"/>
          <w:rFonts w:ascii="Times New Roman" w:hAnsi="Times New Roman"/>
        </w:rPr>
        <w:t xml:space="preserve">1) </w:t>
      </w:r>
      <w:r w:rsidRPr="00D375E7">
        <w:rPr>
          <w:rFonts w:ascii="Times New Roman" w:hAnsi="Times New Roman"/>
        </w:rPr>
        <w:t xml:space="preserve">структурно-фазового складу композиту, 2) просторового розподілу компонентів КМ і 3) використання </w:t>
      </w:r>
      <w:proofErr w:type="spellStart"/>
      <w:r w:rsidRPr="00D375E7">
        <w:rPr>
          <w:rFonts w:ascii="Times New Roman" w:hAnsi="Times New Roman"/>
        </w:rPr>
        <w:t>макрогеометричного</w:t>
      </w:r>
      <w:proofErr w:type="spellEnd"/>
      <w:r w:rsidRPr="00D375E7">
        <w:rPr>
          <w:rFonts w:ascii="Times New Roman" w:hAnsi="Times New Roman"/>
        </w:rPr>
        <w:t xml:space="preserve"> дизайну з метою створення </w:t>
      </w:r>
      <w:r w:rsidRPr="00D375E7">
        <w:rPr>
          <w:rFonts w:ascii="Times New Roman" w:hAnsi="Times New Roman" w:cs="Times New Roman"/>
        </w:rPr>
        <w:t xml:space="preserve">неоднорідного середовища зі змінними електродинамічними параметрами в напрямку поширення </w:t>
      </w:r>
      <w:proofErr w:type="spellStart"/>
      <w:r w:rsidRPr="00D375E7">
        <w:rPr>
          <w:rFonts w:ascii="Times New Roman" w:hAnsi="Times New Roman" w:cs="Times New Roman"/>
        </w:rPr>
        <w:t>ЕМВ</w:t>
      </w:r>
      <w:proofErr w:type="spellEnd"/>
      <w:r w:rsidRPr="00D375E7">
        <w:rPr>
          <w:rFonts w:ascii="Times New Roman" w:hAnsi="Times New Roman"/>
        </w:rPr>
        <w:t>.</w:t>
      </w:r>
    </w:p>
    <w:p w14:paraId="5EA6BD8D" w14:textId="77777777" w:rsidR="00D375E7" w:rsidRDefault="00D37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7E9563" w14:textId="77777777" w:rsidR="004E3645" w:rsidRDefault="004E36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809394" w14:textId="77777777" w:rsidR="004E3645" w:rsidRPr="004E3645" w:rsidRDefault="004E36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A15B81" w14:textId="77777777" w:rsidR="004E3645" w:rsidRDefault="004E3645" w:rsidP="004E36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б) про основні наукові результати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НДР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за усіма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науковими дослідженнями і розробками, виконання яких розпочалося, або продовжилося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 2024 році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за рахунок коштів з усіх джерел, у т. ч. за рахунок коштів державного бюджету (якщо таких не виконувалося, то зазначаються наукові результати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НДР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які виконувались за рахунок коштів з інших джерел).</w:t>
      </w:r>
    </w:p>
    <w:p w14:paraId="73D4152A" w14:textId="77777777" w:rsidR="00D375E7" w:rsidRPr="00D375E7" w:rsidRDefault="00D37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BD93560" w14:textId="77777777" w:rsidR="00B04236" w:rsidRDefault="00B042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BA999B" w14:textId="77777777" w:rsidR="004E3645" w:rsidRPr="004E3645" w:rsidRDefault="004E3645" w:rsidP="004E36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E3645">
        <w:rPr>
          <w:rFonts w:ascii="Times New Roman" w:eastAsia="Times New Roman" w:hAnsi="Times New Roman" w:cs="Times New Roman"/>
          <w:b/>
        </w:rPr>
        <w:t xml:space="preserve">Назва роботи: Мікрохвильові властивості </w:t>
      </w:r>
      <w:proofErr w:type="spellStart"/>
      <w:r w:rsidRPr="004E3645">
        <w:rPr>
          <w:rFonts w:ascii="Times New Roman" w:eastAsia="Times New Roman" w:hAnsi="Times New Roman" w:cs="Times New Roman"/>
          <w:b/>
        </w:rPr>
        <w:t>нанокомпозитів</w:t>
      </w:r>
      <w:proofErr w:type="spellEnd"/>
      <w:r w:rsidRPr="004E3645">
        <w:rPr>
          <w:rFonts w:ascii="Times New Roman" w:eastAsia="Times New Roman" w:hAnsi="Times New Roman" w:cs="Times New Roman"/>
          <w:b/>
        </w:rPr>
        <w:t xml:space="preserve"> на основі заміщених </w:t>
      </w:r>
      <w:proofErr w:type="spellStart"/>
      <w:r w:rsidRPr="004E3645">
        <w:rPr>
          <w:rFonts w:ascii="Times New Roman" w:eastAsia="Times New Roman" w:hAnsi="Times New Roman" w:cs="Times New Roman"/>
          <w:b/>
        </w:rPr>
        <w:t>гексаферитів</w:t>
      </w:r>
      <w:proofErr w:type="spellEnd"/>
      <w:r w:rsidRPr="004E3645">
        <w:rPr>
          <w:rFonts w:ascii="Times New Roman" w:eastAsia="Times New Roman" w:hAnsi="Times New Roman" w:cs="Times New Roman"/>
          <w:b/>
        </w:rPr>
        <w:t xml:space="preserve"> у високочастотному діапазоні електромагнітного випромінювання</w:t>
      </w:r>
    </w:p>
    <w:p w14:paraId="6CA39524" w14:textId="77777777" w:rsidR="004E3645" w:rsidRPr="004E3645" w:rsidRDefault="004E3645" w:rsidP="004E36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E3645">
        <w:rPr>
          <w:rFonts w:ascii="Times New Roman" w:eastAsia="Times New Roman" w:hAnsi="Times New Roman" w:cs="Times New Roman"/>
          <w:b/>
        </w:rPr>
        <w:t>Вид</w:t>
      </w:r>
      <w:r w:rsidRPr="004E3645">
        <w:rPr>
          <w:rFonts w:ascii="Times New Roman" w:eastAsia="Times New Roman" w:hAnsi="Times New Roman" w:cs="Times New Roman"/>
        </w:rPr>
        <w:t xml:space="preserve">: </w:t>
      </w:r>
      <w:r w:rsidRPr="004E3645">
        <w:rPr>
          <w:rFonts w:ascii="Times New Roman" w:eastAsia="Times New Roman" w:hAnsi="Times New Roman" w:cs="Times New Roman"/>
          <w:i/>
        </w:rPr>
        <w:t>фундаментальне дослідження</w:t>
      </w:r>
    </w:p>
    <w:p w14:paraId="5A9D6B01" w14:textId="77777777" w:rsidR="004E3645" w:rsidRPr="004E3645" w:rsidRDefault="004E3645" w:rsidP="004E36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4E3645">
        <w:rPr>
          <w:rFonts w:ascii="Times New Roman" w:eastAsia="Times New Roman" w:hAnsi="Times New Roman" w:cs="Times New Roman"/>
          <w:b/>
        </w:rPr>
        <w:t xml:space="preserve">Науковий керівник: </w:t>
      </w:r>
      <w:proofErr w:type="spellStart"/>
      <w:r w:rsidRPr="004E3645">
        <w:rPr>
          <w:rFonts w:ascii="Times New Roman" w:eastAsia="Times New Roman" w:hAnsi="Times New Roman" w:cs="Times New Roman"/>
          <w:i/>
        </w:rPr>
        <w:t>канд</w:t>
      </w:r>
      <w:proofErr w:type="spellEnd"/>
      <w:r w:rsidRPr="004E3645">
        <w:rPr>
          <w:rFonts w:ascii="Times New Roman" w:eastAsia="Times New Roman" w:hAnsi="Times New Roman" w:cs="Times New Roman"/>
          <w:i/>
        </w:rPr>
        <w:t xml:space="preserve">. </w:t>
      </w:r>
      <w:proofErr w:type="spellStart"/>
      <w:r w:rsidRPr="004E3645">
        <w:rPr>
          <w:rFonts w:ascii="Times New Roman" w:eastAsia="Times New Roman" w:hAnsi="Times New Roman" w:cs="Times New Roman"/>
          <w:i/>
        </w:rPr>
        <w:t>фіз</w:t>
      </w:r>
      <w:proofErr w:type="spellEnd"/>
      <w:r w:rsidRPr="004E3645">
        <w:rPr>
          <w:rFonts w:ascii="Times New Roman" w:eastAsia="Times New Roman" w:hAnsi="Times New Roman" w:cs="Times New Roman"/>
          <w:i/>
        </w:rPr>
        <w:t>.-мат. наук</w:t>
      </w:r>
      <w:r w:rsidRPr="004E3645">
        <w:rPr>
          <w:rFonts w:ascii="Times New Roman" w:eastAsia="Times New Roman" w:hAnsi="Times New Roman" w:cs="Times New Roman"/>
          <w:i/>
          <w:lang w:val="ru-RU"/>
        </w:rPr>
        <w:t xml:space="preserve"> </w:t>
      </w:r>
      <w:r w:rsidRPr="004E3645">
        <w:rPr>
          <w:rFonts w:ascii="Times New Roman" w:eastAsia="Times New Roman" w:hAnsi="Times New Roman" w:cs="Times New Roman"/>
          <w:i/>
        </w:rPr>
        <w:t>Яковенко Олена Сергіївна</w:t>
      </w:r>
    </w:p>
    <w:p w14:paraId="641EF8FA" w14:textId="77777777" w:rsidR="004E3645" w:rsidRPr="004E3645" w:rsidRDefault="004E3645" w:rsidP="004E36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E3645">
        <w:rPr>
          <w:rFonts w:ascii="Times New Roman" w:eastAsia="Times New Roman" w:hAnsi="Times New Roman" w:cs="Times New Roman"/>
          <w:b/>
        </w:rPr>
        <w:t xml:space="preserve">Обсяг фінансування (тис. грн): </w:t>
      </w:r>
      <w:r w:rsidRPr="004E3645">
        <w:rPr>
          <w:rFonts w:ascii="Times New Roman" w:eastAsia="Times New Roman" w:hAnsi="Times New Roman" w:cs="Times New Roman"/>
        </w:rPr>
        <w:t>за весь період –</w:t>
      </w:r>
      <w:r w:rsidRPr="004E3645">
        <w:rPr>
          <w:rFonts w:ascii="Times New Roman" w:eastAsia="Times New Roman" w:hAnsi="Times New Roman" w:cs="Times New Roman"/>
          <w:u w:val="single"/>
        </w:rPr>
        <w:t>3124,29</w:t>
      </w:r>
      <w:r w:rsidRPr="004E3645">
        <w:rPr>
          <w:rFonts w:ascii="Times New Roman" w:eastAsia="Times New Roman" w:hAnsi="Times New Roman" w:cs="Times New Roman"/>
        </w:rPr>
        <w:t> тис. грн, за 2024 рік –</w:t>
      </w:r>
      <w:r w:rsidRPr="004E3645">
        <w:rPr>
          <w:rFonts w:ascii="Times New Roman" w:eastAsia="Times New Roman" w:hAnsi="Times New Roman" w:cs="Times New Roman"/>
          <w:u w:val="single"/>
        </w:rPr>
        <w:t xml:space="preserve"> 948,7</w:t>
      </w:r>
      <w:r w:rsidRPr="004E3645">
        <w:rPr>
          <w:rFonts w:ascii="Times New Roman" w:eastAsia="Times New Roman" w:hAnsi="Times New Roman" w:cs="Times New Roman"/>
        </w:rPr>
        <w:t xml:space="preserve"> тис. грн</w:t>
      </w:r>
    </w:p>
    <w:p w14:paraId="13427314" w14:textId="77777777" w:rsidR="004E3645" w:rsidRPr="004E3645" w:rsidRDefault="004E3645" w:rsidP="004E36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E3645">
        <w:rPr>
          <w:rFonts w:ascii="Times New Roman" w:eastAsia="Times New Roman" w:hAnsi="Times New Roman" w:cs="Times New Roman"/>
          <w:b/>
        </w:rPr>
        <w:t>Джерело фінансування: кошти державного бюджету</w:t>
      </w:r>
    </w:p>
    <w:p w14:paraId="77457B16" w14:textId="77777777" w:rsidR="004E3645" w:rsidRPr="004E3645" w:rsidRDefault="004E3645" w:rsidP="004E36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E3645">
        <w:rPr>
          <w:rFonts w:ascii="Times New Roman" w:eastAsia="Times New Roman" w:hAnsi="Times New Roman" w:cs="Times New Roman"/>
          <w:b/>
        </w:rPr>
        <w:t>Короткий опис одержаного наукового результату, новизна, науковий рівень, значимість та практичне застосування</w:t>
      </w:r>
      <w:r w:rsidRPr="004E3645">
        <w:rPr>
          <w:rFonts w:ascii="Times New Roman" w:eastAsia="Times New Roman" w:hAnsi="Times New Roman" w:cs="Times New Roman"/>
        </w:rPr>
        <w:t xml:space="preserve">: виготовлено нові композитні матеріали типу </w:t>
      </w:r>
      <w:proofErr w:type="spellStart"/>
      <w:r w:rsidRPr="004E3645">
        <w:rPr>
          <w:rFonts w:ascii="Times New Roman" w:eastAsia="Times New Roman" w:hAnsi="Times New Roman" w:cs="Times New Roman"/>
        </w:rPr>
        <w:t>нановуглець</w:t>
      </w:r>
      <w:proofErr w:type="spellEnd"/>
      <w:r w:rsidRPr="004E3645">
        <w:rPr>
          <w:rFonts w:ascii="Times New Roman" w:eastAsia="Times New Roman" w:hAnsi="Times New Roman" w:cs="Times New Roman"/>
        </w:rPr>
        <w:t xml:space="preserve">/полімер з додаванням </w:t>
      </w:r>
      <w:proofErr w:type="spellStart"/>
      <w:r w:rsidRPr="004E3645">
        <w:rPr>
          <w:rFonts w:ascii="Times New Roman" w:eastAsia="Times New Roman" w:hAnsi="Times New Roman" w:cs="Times New Roman"/>
        </w:rPr>
        <w:t>магніто</w:t>
      </w:r>
      <w:proofErr w:type="spellEnd"/>
      <w:r w:rsidRPr="004E3645">
        <w:rPr>
          <w:rFonts w:ascii="Times New Roman" w:eastAsia="Times New Roman" w:hAnsi="Times New Roman" w:cs="Times New Roman"/>
        </w:rPr>
        <w:t>-діелектриків (</w:t>
      </w:r>
      <w:proofErr w:type="spellStart"/>
      <w:r w:rsidRPr="004E3645">
        <w:rPr>
          <w:rFonts w:ascii="Times New Roman" w:eastAsia="Times New Roman" w:hAnsi="Times New Roman" w:cs="Times New Roman"/>
        </w:rPr>
        <w:t>гексафериту</w:t>
      </w:r>
      <w:proofErr w:type="spellEnd"/>
      <w:r w:rsidRPr="004E3645">
        <w:rPr>
          <w:rFonts w:ascii="Times New Roman" w:eastAsia="Times New Roman" w:hAnsi="Times New Roman" w:cs="Times New Roman"/>
        </w:rPr>
        <w:t xml:space="preserve"> BaFe</w:t>
      </w:r>
      <w:r w:rsidRPr="004E3645">
        <w:rPr>
          <w:rFonts w:ascii="Times New Roman" w:eastAsia="Times New Roman" w:hAnsi="Times New Roman" w:cs="Times New Roman"/>
          <w:vertAlign w:val="subscript"/>
        </w:rPr>
        <w:t>12</w:t>
      </w:r>
      <w:r w:rsidRPr="004E3645">
        <w:rPr>
          <w:rFonts w:ascii="Times New Roman" w:eastAsia="Times New Roman" w:hAnsi="Times New Roman" w:cs="Times New Roman"/>
        </w:rPr>
        <w:t>O</w:t>
      </w:r>
      <w:r w:rsidRPr="004E3645">
        <w:rPr>
          <w:rFonts w:ascii="Times New Roman" w:eastAsia="Times New Roman" w:hAnsi="Times New Roman" w:cs="Times New Roman"/>
          <w:vertAlign w:val="subscript"/>
        </w:rPr>
        <w:t>19</w:t>
      </w:r>
      <w:r w:rsidRPr="004E3645">
        <w:rPr>
          <w:rFonts w:ascii="Times New Roman" w:eastAsia="Times New Roman" w:hAnsi="Times New Roman" w:cs="Times New Roman"/>
        </w:rPr>
        <w:t xml:space="preserve"> та заміщених гексагональних феритів М-типу </w:t>
      </w:r>
      <w:proofErr w:type="spellStart"/>
      <w:r w:rsidRPr="004E3645">
        <w:rPr>
          <w:rFonts w:ascii="Times New Roman" w:eastAsia="Times New Roman" w:hAnsi="Times New Roman" w:cs="Times New Roman"/>
        </w:rPr>
        <w:t>Ba</w:t>
      </w:r>
      <w:proofErr w:type="spellEnd"/>
      <w:r w:rsidRPr="004E3645">
        <w:rPr>
          <w:rFonts w:ascii="Times New Roman" w:eastAsia="Times New Roman" w:hAnsi="Times New Roman" w:cs="Times New Roman"/>
        </w:rPr>
        <w:t>(</w:t>
      </w:r>
      <w:proofErr w:type="spellStart"/>
      <w:r w:rsidRPr="004E3645">
        <w:rPr>
          <w:rFonts w:ascii="Times New Roman" w:eastAsia="Times New Roman" w:hAnsi="Times New Roman" w:cs="Times New Roman"/>
        </w:rPr>
        <w:t>Fe</w:t>
      </w:r>
      <w:proofErr w:type="spellEnd"/>
      <w:r w:rsidRPr="004E3645">
        <w:rPr>
          <w:rFonts w:ascii="Times New Roman" w:eastAsia="Times New Roman" w:hAnsi="Times New Roman" w:cs="Times New Roman"/>
          <w:vertAlign w:val="subscript"/>
        </w:rPr>
        <w:t>(1-x)</w:t>
      </w:r>
      <w:proofErr w:type="spellStart"/>
      <w:r w:rsidRPr="004E3645">
        <w:rPr>
          <w:rFonts w:ascii="Times New Roman" w:eastAsia="Times New Roman" w:hAnsi="Times New Roman" w:cs="Times New Roman"/>
        </w:rPr>
        <w:t>DI</w:t>
      </w:r>
      <w:r w:rsidRPr="004E3645">
        <w:rPr>
          <w:rFonts w:ascii="Times New Roman" w:eastAsia="Times New Roman" w:hAnsi="Times New Roman" w:cs="Times New Roman"/>
          <w:vertAlign w:val="subscript"/>
        </w:rPr>
        <w:t>x</w:t>
      </w:r>
      <w:proofErr w:type="spellEnd"/>
      <w:r w:rsidRPr="004E3645">
        <w:rPr>
          <w:rFonts w:ascii="Times New Roman" w:eastAsia="Times New Roman" w:hAnsi="Times New Roman" w:cs="Times New Roman"/>
        </w:rPr>
        <w:t>)</w:t>
      </w:r>
      <w:r w:rsidRPr="004E3645">
        <w:rPr>
          <w:rFonts w:ascii="Times New Roman" w:eastAsia="Times New Roman" w:hAnsi="Times New Roman" w:cs="Times New Roman"/>
          <w:vertAlign w:val="subscript"/>
        </w:rPr>
        <w:t>12</w:t>
      </w:r>
      <w:r w:rsidRPr="004E3645">
        <w:rPr>
          <w:rFonts w:ascii="Times New Roman" w:eastAsia="Times New Roman" w:hAnsi="Times New Roman" w:cs="Times New Roman"/>
        </w:rPr>
        <w:t>O</w:t>
      </w:r>
      <w:r w:rsidRPr="004E3645">
        <w:rPr>
          <w:rFonts w:ascii="Times New Roman" w:eastAsia="Times New Roman" w:hAnsi="Times New Roman" w:cs="Times New Roman"/>
          <w:vertAlign w:val="subscript"/>
        </w:rPr>
        <w:t>19</w:t>
      </w:r>
      <w:r w:rsidRPr="004E3645">
        <w:rPr>
          <w:rFonts w:ascii="Times New Roman" w:eastAsia="Times New Roman" w:hAnsi="Times New Roman" w:cs="Times New Roman"/>
        </w:rPr>
        <w:t>, де DI</w:t>
      </w:r>
      <w:r w:rsidRPr="004E3645">
        <w:rPr>
          <w:rFonts w:ascii="Times New Roman" w:eastAsia="Times New Roman" w:hAnsi="Times New Roman" w:cs="Times New Roman"/>
          <w:vertAlign w:val="superscript"/>
        </w:rPr>
        <w:t>3+</w:t>
      </w:r>
      <w:r w:rsidRPr="004E3645">
        <w:rPr>
          <w:rFonts w:ascii="Times New Roman" w:eastAsia="Times New Roman" w:hAnsi="Times New Roman" w:cs="Times New Roman"/>
        </w:rPr>
        <w:t xml:space="preserve">, х&gt;0.1) і заміщених мідних феритів зі структурою шпінелі та досліджено їх електричні властивості в залежності від типів </w:t>
      </w:r>
      <w:proofErr w:type="spellStart"/>
      <w:r w:rsidRPr="004E3645">
        <w:rPr>
          <w:rFonts w:ascii="Times New Roman" w:eastAsia="Times New Roman" w:hAnsi="Times New Roman" w:cs="Times New Roman"/>
        </w:rPr>
        <w:t>нановуглецевих</w:t>
      </w:r>
      <w:proofErr w:type="spellEnd"/>
      <w:r w:rsidRPr="004E3645">
        <w:rPr>
          <w:rFonts w:ascii="Times New Roman" w:eastAsia="Times New Roman" w:hAnsi="Times New Roman" w:cs="Times New Roman"/>
        </w:rPr>
        <w:t xml:space="preserve"> та магнітних наповнювачів та їх вмісту, що дозволить розробити технологічні засади виготовлення нових </w:t>
      </w:r>
      <w:proofErr w:type="spellStart"/>
      <w:r w:rsidRPr="004E3645">
        <w:rPr>
          <w:rFonts w:ascii="Times New Roman" w:eastAsia="Times New Roman" w:hAnsi="Times New Roman" w:cs="Times New Roman"/>
        </w:rPr>
        <w:t>нановуглець</w:t>
      </w:r>
      <w:proofErr w:type="spellEnd"/>
      <w:r w:rsidRPr="004E3645">
        <w:rPr>
          <w:rFonts w:ascii="Times New Roman" w:eastAsia="Times New Roman" w:hAnsi="Times New Roman" w:cs="Times New Roman"/>
        </w:rPr>
        <w:t>/полімер/ферит композитів з регульованими абсорбуючими властивостями за рахунок комбінування наповнювачів заданих типів у певному відсотковому складі, з врахуванням просторового розподілу наповнювачів в композиті, та наукові основи регулювання електричних та електромагнітних властивостей таких композитів.</w:t>
      </w:r>
    </w:p>
    <w:p w14:paraId="6F773CD5" w14:textId="77777777" w:rsidR="00A93123" w:rsidRDefault="00A93123">
      <w:pPr>
        <w:rPr>
          <w:rFonts w:ascii="Times New Roman" w:eastAsia="Times New Roman" w:hAnsi="Times New Roman" w:cs="Times New Roman"/>
          <w:color w:val="000000"/>
        </w:rPr>
      </w:pPr>
    </w:p>
    <w:p w14:paraId="45A8D3D8" w14:textId="77777777" w:rsidR="00EE2A00" w:rsidRPr="00EE2A00" w:rsidRDefault="00EE2A00" w:rsidP="00EE2A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EE2A00">
        <w:rPr>
          <w:rFonts w:ascii="Times New Roman" w:eastAsia="Times New Roman" w:hAnsi="Times New Roman" w:cs="Times New Roman"/>
          <w:b/>
          <w:color w:val="000000"/>
        </w:rPr>
        <w:t xml:space="preserve">Назва роботи: Розробка передових </w:t>
      </w:r>
      <w:proofErr w:type="spellStart"/>
      <w:r w:rsidRPr="00EE2A00">
        <w:rPr>
          <w:rFonts w:ascii="Times New Roman" w:eastAsia="Times New Roman" w:hAnsi="Times New Roman" w:cs="Times New Roman"/>
          <w:b/>
          <w:color w:val="000000"/>
        </w:rPr>
        <w:t>фазозмінних</w:t>
      </w:r>
      <w:proofErr w:type="spellEnd"/>
      <w:r w:rsidRPr="00EE2A00">
        <w:rPr>
          <w:rFonts w:ascii="Times New Roman" w:eastAsia="Times New Roman" w:hAnsi="Times New Roman" w:cs="Times New Roman"/>
          <w:b/>
          <w:color w:val="000000"/>
        </w:rPr>
        <w:t xml:space="preserve"> композитних систем для ефективного використання теплової енергії</w:t>
      </w:r>
    </w:p>
    <w:p w14:paraId="78D3EE84" w14:textId="77777777" w:rsidR="00EE2A00" w:rsidRPr="00EE2A00" w:rsidRDefault="00EE2A00" w:rsidP="00EE2A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E2A00">
        <w:rPr>
          <w:rFonts w:ascii="Times New Roman" w:eastAsia="Times New Roman" w:hAnsi="Times New Roman" w:cs="Times New Roman"/>
          <w:b/>
          <w:color w:val="000000"/>
        </w:rPr>
        <w:t>Вид</w:t>
      </w:r>
      <w:r w:rsidRPr="00EE2A00">
        <w:rPr>
          <w:rFonts w:ascii="Times New Roman" w:eastAsia="Times New Roman" w:hAnsi="Times New Roman" w:cs="Times New Roman"/>
          <w:color w:val="000000"/>
        </w:rPr>
        <w:t xml:space="preserve">: </w:t>
      </w:r>
      <w:r w:rsidRPr="00EE2A00">
        <w:rPr>
          <w:rFonts w:ascii="Times New Roman" w:eastAsia="Times New Roman" w:hAnsi="Times New Roman" w:cs="Times New Roman"/>
          <w:i/>
        </w:rPr>
        <w:t>фундаментальне дослідження</w:t>
      </w:r>
    </w:p>
    <w:p w14:paraId="7572311D" w14:textId="77777777" w:rsidR="00EE2A00" w:rsidRPr="00EE2A00" w:rsidRDefault="00EE2A00" w:rsidP="00EE2A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EE2A00">
        <w:rPr>
          <w:rFonts w:ascii="Times New Roman" w:eastAsia="Times New Roman" w:hAnsi="Times New Roman" w:cs="Times New Roman"/>
          <w:b/>
          <w:color w:val="000000"/>
        </w:rPr>
        <w:t xml:space="preserve">Науковий керівник: </w:t>
      </w:r>
      <w:proofErr w:type="spellStart"/>
      <w:r w:rsidRPr="00EE2A00">
        <w:rPr>
          <w:rFonts w:ascii="Times New Roman" w:eastAsia="Times New Roman" w:hAnsi="Times New Roman" w:cs="Times New Roman"/>
          <w:i/>
        </w:rPr>
        <w:t>Лішук</w:t>
      </w:r>
      <w:proofErr w:type="spellEnd"/>
      <w:r w:rsidRPr="00EE2A00">
        <w:rPr>
          <w:rFonts w:ascii="Times New Roman" w:eastAsia="Times New Roman" w:hAnsi="Times New Roman" w:cs="Times New Roman"/>
          <w:i/>
        </w:rPr>
        <w:t xml:space="preserve"> Павло </w:t>
      </w:r>
      <w:proofErr w:type="spellStart"/>
      <w:r w:rsidRPr="00EE2A00">
        <w:rPr>
          <w:rFonts w:ascii="Times New Roman" w:eastAsia="Times New Roman" w:hAnsi="Times New Roman" w:cs="Times New Roman"/>
          <w:i/>
        </w:rPr>
        <w:t>Олексанлрович</w:t>
      </w:r>
      <w:proofErr w:type="spellEnd"/>
      <w:r w:rsidRPr="00EE2A00"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 w:rsidRPr="00EE2A00">
        <w:rPr>
          <w:rFonts w:ascii="Times New Roman" w:eastAsia="Times New Roman" w:hAnsi="Times New Roman" w:cs="Times New Roman"/>
          <w:i/>
        </w:rPr>
        <w:t>к.ф.м.н</w:t>
      </w:r>
      <w:proofErr w:type="spellEnd"/>
      <w:r w:rsidRPr="00EE2A00">
        <w:rPr>
          <w:rFonts w:ascii="Times New Roman" w:eastAsia="Times New Roman" w:hAnsi="Times New Roman" w:cs="Times New Roman"/>
          <w:i/>
        </w:rPr>
        <w:t>.</w:t>
      </w:r>
    </w:p>
    <w:p w14:paraId="38D32CC8" w14:textId="77777777" w:rsidR="00EE2A00" w:rsidRPr="00EE2A00" w:rsidRDefault="00EE2A00" w:rsidP="00EE2A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E2A00">
        <w:rPr>
          <w:rFonts w:ascii="Times New Roman" w:eastAsia="Times New Roman" w:hAnsi="Times New Roman" w:cs="Times New Roman"/>
          <w:b/>
          <w:color w:val="000000"/>
        </w:rPr>
        <w:t xml:space="preserve">Обсяг фінансування (тис. грн): </w:t>
      </w:r>
      <w:r w:rsidRPr="00EE2A00">
        <w:rPr>
          <w:rFonts w:ascii="Times New Roman" w:eastAsia="Times New Roman" w:hAnsi="Times New Roman" w:cs="Times New Roman"/>
          <w:color w:val="000000"/>
        </w:rPr>
        <w:t xml:space="preserve">за весь період – </w:t>
      </w:r>
      <w:r w:rsidRPr="00EE2A00">
        <w:rPr>
          <w:rFonts w:ascii="Times New Roman" w:eastAsia="Times New Roman" w:hAnsi="Times New Roman" w:cs="Times New Roman"/>
          <w:color w:val="000000"/>
          <w:u w:val="single"/>
        </w:rPr>
        <w:t>3176,6</w:t>
      </w:r>
      <w:r w:rsidRPr="00EE2A00">
        <w:rPr>
          <w:rFonts w:ascii="Times New Roman" w:eastAsia="Times New Roman" w:hAnsi="Times New Roman" w:cs="Times New Roman"/>
          <w:color w:val="000000"/>
        </w:rPr>
        <w:t> тис. грн, за 2024 рік –</w:t>
      </w:r>
      <w:r w:rsidRPr="00EE2A00">
        <w:rPr>
          <w:rFonts w:ascii="Times New Roman" w:eastAsia="Times New Roman" w:hAnsi="Times New Roman" w:cs="Times New Roman"/>
          <w:color w:val="000000"/>
          <w:u w:val="single"/>
        </w:rPr>
        <w:t xml:space="preserve"> 991,4</w:t>
      </w:r>
      <w:r w:rsidRPr="00EE2A00">
        <w:rPr>
          <w:rFonts w:ascii="Times New Roman" w:eastAsia="Times New Roman" w:hAnsi="Times New Roman" w:cs="Times New Roman"/>
          <w:color w:val="000000"/>
        </w:rPr>
        <w:t xml:space="preserve"> тис. грн</w:t>
      </w:r>
    </w:p>
    <w:p w14:paraId="1869C941" w14:textId="77777777" w:rsidR="00EE2A00" w:rsidRPr="00EE2A00" w:rsidRDefault="00EE2A00" w:rsidP="00EE2A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iCs/>
          <w:color w:val="000000"/>
        </w:rPr>
      </w:pPr>
      <w:r w:rsidRPr="00EE2A00">
        <w:rPr>
          <w:rFonts w:ascii="Times New Roman" w:eastAsia="Times New Roman" w:hAnsi="Times New Roman" w:cs="Times New Roman"/>
          <w:b/>
          <w:color w:val="000000"/>
        </w:rPr>
        <w:t xml:space="preserve">Джерело фінансування: </w:t>
      </w:r>
      <w:proofErr w:type="spellStart"/>
      <w:r w:rsidRPr="00EE2A00">
        <w:rPr>
          <w:rFonts w:ascii="Times New Roman" w:eastAsia="Times New Roman" w:hAnsi="Times New Roman" w:cs="Times New Roman"/>
          <w:bCs/>
          <w:i/>
          <w:iCs/>
          <w:color w:val="000000"/>
        </w:rPr>
        <w:t>проєкт</w:t>
      </w:r>
      <w:proofErr w:type="spellEnd"/>
      <w:r w:rsidRPr="00EE2A00">
        <w:rPr>
          <w:rFonts w:ascii="Times New Roman" w:eastAsia="Times New Roman" w:hAnsi="Times New Roman" w:cs="Times New Roman"/>
          <w:bCs/>
          <w:i/>
          <w:iCs/>
          <w:color w:val="000000"/>
        </w:rPr>
        <w:t xml:space="preserve"> фундаментальних наукових досліджень, </w:t>
      </w:r>
    </w:p>
    <w:p w14:paraId="2D5A78DD" w14:textId="77777777" w:rsidR="00EE2A00" w:rsidRPr="00EE2A00" w:rsidRDefault="00EE2A00" w:rsidP="00EE2A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iCs/>
          <w:color w:val="000000"/>
        </w:rPr>
      </w:pPr>
      <w:r w:rsidRPr="00EE2A00">
        <w:rPr>
          <w:rFonts w:ascii="Times New Roman" w:eastAsia="Times New Roman" w:hAnsi="Times New Roman" w:cs="Times New Roman"/>
          <w:bCs/>
          <w:i/>
          <w:iCs/>
          <w:color w:val="000000"/>
        </w:rPr>
        <w:t xml:space="preserve">прикладних наукових досліджень та науково-технічних (експериментальних) </w:t>
      </w:r>
    </w:p>
    <w:p w14:paraId="02DB7D3F" w14:textId="77777777" w:rsidR="00EE2A00" w:rsidRPr="00EE2A00" w:rsidRDefault="00EE2A00" w:rsidP="00EE2A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iCs/>
          <w:color w:val="000000"/>
        </w:rPr>
      </w:pPr>
      <w:r w:rsidRPr="00EE2A00">
        <w:rPr>
          <w:rFonts w:ascii="Times New Roman" w:eastAsia="Times New Roman" w:hAnsi="Times New Roman" w:cs="Times New Roman"/>
          <w:bCs/>
          <w:i/>
          <w:iCs/>
          <w:color w:val="000000"/>
        </w:rPr>
        <w:t>розробок молодих вчених (</w:t>
      </w:r>
      <w:proofErr w:type="spellStart"/>
      <w:r w:rsidRPr="00EE2A00">
        <w:rPr>
          <w:rFonts w:ascii="Times New Roman" w:eastAsia="Times New Roman" w:hAnsi="Times New Roman" w:cs="Times New Roman"/>
          <w:bCs/>
          <w:i/>
          <w:iCs/>
          <w:color w:val="000000"/>
        </w:rPr>
        <w:t>МОН</w:t>
      </w:r>
      <w:proofErr w:type="spellEnd"/>
      <w:r w:rsidRPr="00EE2A00">
        <w:rPr>
          <w:rFonts w:ascii="Times New Roman" w:eastAsia="Times New Roman" w:hAnsi="Times New Roman" w:cs="Times New Roman"/>
          <w:bCs/>
          <w:i/>
          <w:iCs/>
          <w:color w:val="000000"/>
        </w:rPr>
        <w:t xml:space="preserve"> України)</w:t>
      </w:r>
    </w:p>
    <w:p w14:paraId="39608DE3" w14:textId="77777777" w:rsidR="00EE2A00" w:rsidRPr="00EE2A00" w:rsidRDefault="00EE2A00" w:rsidP="00EE2A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E2A00">
        <w:rPr>
          <w:rFonts w:ascii="Times New Roman" w:eastAsia="Times New Roman" w:hAnsi="Times New Roman" w:cs="Times New Roman"/>
          <w:b/>
          <w:color w:val="000000"/>
        </w:rPr>
        <w:t>Короткий опис одержаного наукового результату, новизна, науковий рівень, значимість та практичне застосування</w:t>
      </w:r>
      <w:r w:rsidRPr="00EE2A00">
        <w:rPr>
          <w:rFonts w:ascii="Times New Roman" w:eastAsia="Times New Roman" w:hAnsi="Times New Roman" w:cs="Times New Roman"/>
          <w:color w:val="000000"/>
        </w:rPr>
        <w:t>: </w:t>
      </w:r>
    </w:p>
    <w:p w14:paraId="4830198E" w14:textId="77777777" w:rsidR="00EE2A00" w:rsidRPr="00EE2A00" w:rsidRDefault="00EE2A00" w:rsidP="00EE2A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E2A00">
        <w:rPr>
          <w:rFonts w:ascii="Times New Roman" w:eastAsia="Times New Roman" w:hAnsi="Times New Roman" w:cs="Times New Roman"/>
          <w:color w:val="000000"/>
        </w:rPr>
        <w:t xml:space="preserve">Реалізовано синтез </w:t>
      </w:r>
      <w:proofErr w:type="spellStart"/>
      <w:r w:rsidRPr="00EE2A00">
        <w:rPr>
          <w:rFonts w:ascii="Times New Roman" w:eastAsia="Times New Roman" w:hAnsi="Times New Roman" w:cs="Times New Roman"/>
          <w:color w:val="000000"/>
        </w:rPr>
        <w:t>наноструктурованого</w:t>
      </w:r>
      <w:proofErr w:type="spellEnd"/>
      <w:r w:rsidRPr="00EE2A00">
        <w:rPr>
          <w:rFonts w:ascii="Times New Roman" w:eastAsia="Times New Roman" w:hAnsi="Times New Roman" w:cs="Times New Roman"/>
          <w:color w:val="000000"/>
        </w:rPr>
        <w:t xml:space="preserve"> поруватого кремнію різної морфології, створено </w:t>
      </w:r>
      <w:proofErr w:type="spellStart"/>
      <w:r w:rsidRPr="00EE2A00">
        <w:rPr>
          <w:rFonts w:ascii="Times New Roman" w:eastAsia="Times New Roman" w:hAnsi="Times New Roman" w:cs="Times New Roman"/>
          <w:color w:val="000000"/>
        </w:rPr>
        <w:t>нанокомпозитні</w:t>
      </w:r>
      <w:proofErr w:type="spellEnd"/>
      <w:r w:rsidRPr="00EE2A00">
        <w:rPr>
          <w:rFonts w:ascii="Times New Roman" w:eastAsia="Times New Roman" w:hAnsi="Times New Roman" w:cs="Times New Roman"/>
          <w:color w:val="000000"/>
        </w:rPr>
        <w:t xml:space="preserve"> системи з інтерфейсом «тверде тіло/</w:t>
      </w:r>
      <w:proofErr w:type="spellStart"/>
      <w:r w:rsidRPr="00EE2A00">
        <w:rPr>
          <w:rFonts w:ascii="Times New Roman" w:eastAsia="Times New Roman" w:hAnsi="Times New Roman" w:cs="Times New Roman"/>
          <w:color w:val="000000"/>
        </w:rPr>
        <w:t>фазозмінний</w:t>
      </w:r>
      <w:proofErr w:type="spellEnd"/>
      <w:r w:rsidRPr="00EE2A00">
        <w:rPr>
          <w:rFonts w:ascii="Times New Roman" w:eastAsia="Times New Roman" w:hAnsi="Times New Roman" w:cs="Times New Roman"/>
          <w:color w:val="000000"/>
        </w:rPr>
        <w:t xml:space="preserve"> матеріал (алкан)» на основі </w:t>
      </w:r>
      <w:proofErr w:type="spellStart"/>
      <w:r w:rsidRPr="00EE2A00">
        <w:rPr>
          <w:rFonts w:ascii="Times New Roman" w:eastAsia="Times New Roman" w:hAnsi="Times New Roman" w:cs="Times New Roman"/>
          <w:color w:val="000000"/>
        </w:rPr>
        <w:t>наноструктурованих</w:t>
      </w:r>
      <w:proofErr w:type="spellEnd"/>
      <w:r w:rsidRPr="00EE2A00">
        <w:rPr>
          <w:rFonts w:ascii="Times New Roman" w:eastAsia="Times New Roman" w:hAnsi="Times New Roman" w:cs="Times New Roman"/>
          <w:color w:val="000000"/>
        </w:rPr>
        <w:t xml:space="preserve"> кремнієвих та вуглецевих структур різної морфології. Проведено комплексний аналіз структурних та морфологічних параметрів композитних систем на основі </w:t>
      </w:r>
      <w:proofErr w:type="spellStart"/>
      <w:r w:rsidRPr="00EE2A00">
        <w:rPr>
          <w:rFonts w:ascii="Times New Roman" w:eastAsia="Times New Roman" w:hAnsi="Times New Roman" w:cs="Times New Roman"/>
          <w:color w:val="000000"/>
        </w:rPr>
        <w:t>фазозмінних</w:t>
      </w:r>
      <w:proofErr w:type="spellEnd"/>
      <w:r w:rsidRPr="00EE2A00">
        <w:rPr>
          <w:rFonts w:ascii="Times New Roman" w:eastAsia="Times New Roman" w:hAnsi="Times New Roman" w:cs="Times New Roman"/>
          <w:color w:val="000000"/>
        </w:rPr>
        <w:t xml:space="preserve"> матеріалів за допомогою рентгеноструктурного аналізу, методів </w:t>
      </w:r>
      <w:proofErr w:type="spellStart"/>
      <w:r w:rsidRPr="00EE2A00">
        <w:rPr>
          <w:rFonts w:ascii="Times New Roman" w:eastAsia="Times New Roman" w:hAnsi="Times New Roman" w:cs="Times New Roman"/>
          <w:color w:val="000000"/>
        </w:rPr>
        <w:t>ДСК</w:t>
      </w:r>
      <w:proofErr w:type="spellEnd"/>
      <w:r w:rsidRPr="00EE2A00">
        <w:rPr>
          <w:rFonts w:ascii="Times New Roman" w:eastAsia="Times New Roman" w:hAnsi="Times New Roman" w:cs="Times New Roman"/>
          <w:color w:val="000000"/>
        </w:rPr>
        <w:t xml:space="preserve">, СЕМ, проведено </w:t>
      </w:r>
      <w:proofErr w:type="spellStart"/>
      <w:r w:rsidRPr="00EE2A00">
        <w:rPr>
          <w:rFonts w:ascii="Times New Roman" w:eastAsia="Times New Roman" w:hAnsi="Times New Roman" w:cs="Times New Roman"/>
          <w:color w:val="000000"/>
        </w:rPr>
        <w:t>характеризацію</w:t>
      </w:r>
      <w:proofErr w:type="spellEnd"/>
      <w:r w:rsidRPr="00EE2A00">
        <w:rPr>
          <w:rFonts w:ascii="Times New Roman" w:eastAsia="Times New Roman" w:hAnsi="Times New Roman" w:cs="Times New Roman"/>
          <w:color w:val="000000"/>
        </w:rPr>
        <w:t xml:space="preserve"> одержаних структур за допомогою </w:t>
      </w:r>
      <w:proofErr w:type="spellStart"/>
      <w:r w:rsidRPr="00EE2A00">
        <w:rPr>
          <w:rFonts w:ascii="Times New Roman" w:eastAsia="Times New Roman" w:hAnsi="Times New Roman" w:cs="Times New Roman"/>
          <w:color w:val="000000"/>
        </w:rPr>
        <w:t>фотоакустичних</w:t>
      </w:r>
      <w:proofErr w:type="spellEnd"/>
      <w:r w:rsidRPr="00EE2A00">
        <w:rPr>
          <w:rFonts w:ascii="Times New Roman" w:eastAsia="Times New Roman" w:hAnsi="Times New Roman" w:cs="Times New Roman"/>
          <w:color w:val="000000"/>
        </w:rPr>
        <w:t xml:space="preserve"> методів із </w:t>
      </w:r>
      <w:proofErr w:type="spellStart"/>
      <w:r w:rsidRPr="00EE2A00">
        <w:rPr>
          <w:rFonts w:ascii="Times New Roman" w:eastAsia="Times New Roman" w:hAnsi="Times New Roman" w:cs="Times New Roman"/>
          <w:color w:val="000000"/>
        </w:rPr>
        <w:t>газомікрофонною</w:t>
      </w:r>
      <w:proofErr w:type="spellEnd"/>
      <w:r w:rsidRPr="00EE2A00">
        <w:rPr>
          <w:rFonts w:ascii="Times New Roman" w:eastAsia="Times New Roman" w:hAnsi="Times New Roman" w:cs="Times New Roman"/>
          <w:color w:val="000000"/>
        </w:rPr>
        <w:t xml:space="preserve"> реєстрацією інформативного сигналу.</w:t>
      </w:r>
    </w:p>
    <w:p w14:paraId="78513021" w14:textId="77777777" w:rsidR="00EE2A00" w:rsidRPr="00EE2A00" w:rsidRDefault="00EE2A00" w:rsidP="00EE2A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E2A00">
        <w:rPr>
          <w:rFonts w:ascii="Times New Roman" w:eastAsia="Times New Roman" w:hAnsi="Times New Roman" w:cs="Times New Roman"/>
          <w:color w:val="000000"/>
        </w:rPr>
        <w:t xml:space="preserve">З наукової точки зору одержані результати слугуватимуть відправною точкою для подальшого аналізу, виявлення існуючого ряду упущень та прогалин у фундаментальних знаннях щодо особливостей теплового транспорту в </w:t>
      </w:r>
      <w:proofErr w:type="spellStart"/>
      <w:r w:rsidRPr="00EE2A00">
        <w:rPr>
          <w:rFonts w:ascii="Times New Roman" w:eastAsia="Times New Roman" w:hAnsi="Times New Roman" w:cs="Times New Roman"/>
          <w:color w:val="000000"/>
        </w:rPr>
        <w:t>наноструктурованих</w:t>
      </w:r>
      <w:proofErr w:type="spellEnd"/>
      <w:r w:rsidRPr="00EE2A00">
        <w:rPr>
          <w:rFonts w:ascii="Times New Roman" w:eastAsia="Times New Roman" w:hAnsi="Times New Roman" w:cs="Times New Roman"/>
          <w:color w:val="000000"/>
        </w:rPr>
        <w:t xml:space="preserve"> композитних системах на основі </w:t>
      </w:r>
      <w:proofErr w:type="spellStart"/>
      <w:r w:rsidRPr="00EE2A00">
        <w:rPr>
          <w:rFonts w:ascii="Times New Roman" w:eastAsia="Times New Roman" w:hAnsi="Times New Roman" w:cs="Times New Roman"/>
          <w:color w:val="000000"/>
        </w:rPr>
        <w:t>фазозмінних</w:t>
      </w:r>
      <w:proofErr w:type="spellEnd"/>
      <w:r w:rsidRPr="00EE2A00">
        <w:rPr>
          <w:rFonts w:ascii="Times New Roman" w:eastAsia="Times New Roman" w:hAnsi="Times New Roman" w:cs="Times New Roman"/>
          <w:color w:val="000000"/>
        </w:rPr>
        <w:t xml:space="preserve"> матеріалів. Особливо це стосується встановлення залежності теплопровідності створених композитів в широкому діапазоні температур від вибору вихідних компонент композиту, а також від взаємодії </w:t>
      </w:r>
      <w:proofErr w:type="spellStart"/>
      <w:r w:rsidRPr="00EE2A00">
        <w:rPr>
          <w:rFonts w:ascii="Times New Roman" w:eastAsia="Times New Roman" w:hAnsi="Times New Roman" w:cs="Times New Roman"/>
          <w:color w:val="000000"/>
        </w:rPr>
        <w:t>фазозмінного</w:t>
      </w:r>
      <w:proofErr w:type="spellEnd"/>
      <w:r w:rsidRPr="00EE2A00">
        <w:rPr>
          <w:rFonts w:ascii="Times New Roman" w:eastAsia="Times New Roman" w:hAnsi="Times New Roman" w:cs="Times New Roman"/>
          <w:color w:val="000000"/>
        </w:rPr>
        <w:t xml:space="preserve"> матеріалу з </w:t>
      </w:r>
      <w:proofErr w:type="spellStart"/>
      <w:r w:rsidRPr="00EE2A00">
        <w:rPr>
          <w:rFonts w:ascii="Times New Roman" w:eastAsia="Times New Roman" w:hAnsi="Times New Roman" w:cs="Times New Roman"/>
          <w:color w:val="000000"/>
        </w:rPr>
        <w:t>наноструктурованим</w:t>
      </w:r>
      <w:proofErr w:type="spellEnd"/>
      <w:r w:rsidRPr="00EE2A00">
        <w:rPr>
          <w:rFonts w:ascii="Times New Roman" w:eastAsia="Times New Roman" w:hAnsi="Times New Roman" w:cs="Times New Roman"/>
          <w:color w:val="000000"/>
        </w:rPr>
        <w:t xml:space="preserve"> твердим тілом різної морфології. Інноваційний підхід до регулювання температур фазового переходу у композитах на основі органічних </w:t>
      </w:r>
      <w:proofErr w:type="spellStart"/>
      <w:r w:rsidRPr="00EE2A00">
        <w:rPr>
          <w:rFonts w:ascii="Times New Roman" w:eastAsia="Times New Roman" w:hAnsi="Times New Roman" w:cs="Times New Roman"/>
          <w:color w:val="000000"/>
        </w:rPr>
        <w:t>фазозмінних</w:t>
      </w:r>
      <w:proofErr w:type="spellEnd"/>
      <w:r w:rsidRPr="00EE2A00">
        <w:rPr>
          <w:rFonts w:ascii="Times New Roman" w:eastAsia="Times New Roman" w:hAnsi="Times New Roman" w:cs="Times New Roman"/>
          <w:color w:val="000000"/>
        </w:rPr>
        <w:t xml:space="preserve"> матеріалів (насичених вуглеводнів, алканів), зокрема, </w:t>
      </w:r>
      <w:proofErr w:type="spellStart"/>
      <w:r w:rsidRPr="00EE2A00">
        <w:rPr>
          <w:rFonts w:ascii="Times New Roman" w:eastAsia="Times New Roman" w:hAnsi="Times New Roman" w:cs="Times New Roman"/>
          <w:color w:val="000000"/>
        </w:rPr>
        <w:t>гексадекану</w:t>
      </w:r>
      <w:proofErr w:type="spellEnd"/>
      <w:r w:rsidRPr="00EE2A00">
        <w:rPr>
          <w:rFonts w:ascii="Times New Roman" w:eastAsia="Times New Roman" w:hAnsi="Times New Roman" w:cs="Times New Roman"/>
          <w:color w:val="000000"/>
        </w:rPr>
        <w:t xml:space="preserve"> та </w:t>
      </w:r>
      <w:proofErr w:type="spellStart"/>
      <w:r w:rsidRPr="00EE2A00">
        <w:rPr>
          <w:rFonts w:ascii="Times New Roman" w:eastAsia="Times New Roman" w:hAnsi="Times New Roman" w:cs="Times New Roman"/>
          <w:color w:val="000000"/>
        </w:rPr>
        <w:t>ейкозану</w:t>
      </w:r>
      <w:proofErr w:type="spellEnd"/>
      <w:r w:rsidRPr="00EE2A00">
        <w:rPr>
          <w:rFonts w:ascii="Times New Roman" w:eastAsia="Times New Roman" w:hAnsi="Times New Roman" w:cs="Times New Roman"/>
          <w:color w:val="000000"/>
        </w:rPr>
        <w:t xml:space="preserve">, відкриває нові можливості для розробки пристроїв зберігання теплової енергії, таких як акумулятори тепла для відновлюваних джерел енергії. </w:t>
      </w:r>
    </w:p>
    <w:p w14:paraId="5DB05022" w14:textId="77777777" w:rsidR="00EE2A00" w:rsidRPr="00EE2A00" w:rsidRDefault="00EE2A00" w:rsidP="00EE2A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FFF02CA" w14:textId="77777777" w:rsidR="00EE2A00" w:rsidRPr="00EE2A00" w:rsidRDefault="00EE2A00" w:rsidP="00EE2A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EE2A00">
        <w:rPr>
          <w:rFonts w:ascii="Times New Roman" w:eastAsia="Times New Roman" w:hAnsi="Times New Roman" w:cs="Times New Roman"/>
          <w:b/>
        </w:rPr>
        <w:t xml:space="preserve">Назва роботи: Розробка принципів створення та машинно-орієнтованої </w:t>
      </w:r>
      <w:proofErr w:type="spellStart"/>
      <w:r w:rsidRPr="00EE2A00">
        <w:rPr>
          <w:rFonts w:ascii="Times New Roman" w:eastAsia="Times New Roman" w:hAnsi="Times New Roman" w:cs="Times New Roman"/>
          <w:b/>
        </w:rPr>
        <w:t>характеризації</w:t>
      </w:r>
      <w:proofErr w:type="spellEnd"/>
      <w:r w:rsidRPr="00EE2A00">
        <w:rPr>
          <w:rFonts w:ascii="Times New Roman" w:eastAsia="Times New Roman" w:hAnsi="Times New Roman" w:cs="Times New Roman"/>
          <w:b/>
        </w:rPr>
        <w:t xml:space="preserve"> поруватих кремнієвих </w:t>
      </w:r>
      <w:proofErr w:type="spellStart"/>
      <w:r w:rsidRPr="00EE2A00">
        <w:rPr>
          <w:rFonts w:ascii="Times New Roman" w:eastAsia="Times New Roman" w:hAnsi="Times New Roman" w:cs="Times New Roman"/>
          <w:b/>
        </w:rPr>
        <w:t>наноструктур</w:t>
      </w:r>
      <w:proofErr w:type="spellEnd"/>
      <w:r w:rsidRPr="00EE2A00">
        <w:rPr>
          <w:rFonts w:ascii="Times New Roman" w:eastAsia="Times New Roman" w:hAnsi="Times New Roman" w:cs="Times New Roman"/>
          <w:b/>
        </w:rPr>
        <w:t xml:space="preserve"> з оптимальними </w:t>
      </w:r>
      <w:proofErr w:type="spellStart"/>
      <w:r w:rsidRPr="00EE2A00">
        <w:rPr>
          <w:rFonts w:ascii="Times New Roman" w:eastAsia="Times New Roman" w:hAnsi="Times New Roman" w:cs="Times New Roman"/>
          <w:b/>
        </w:rPr>
        <w:t>теплотранспортними</w:t>
      </w:r>
      <w:proofErr w:type="spellEnd"/>
      <w:r w:rsidRPr="00EE2A00">
        <w:rPr>
          <w:rFonts w:ascii="Times New Roman" w:eastAsia="Times New Roman" w:hAnsi="Times New Roman" w:cs="Times New Roman"/>
          <w:b/>
        </w:rPr>
        <w:t xml:space="preserve"> властивостями</w:t>
      </w:r>
    </w:p>
    <w:p w14:paraId="051AE271" w14:textId="77777777" w:rsidR="00EE2A00" w:rsidRPr="00EE2A00" w:rsidRDefault="00EE2A00" w:rsidP="00EE2A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EE2A00">
        <w:rPr>
          <w:rFonts w:ascii="Times New Roman" w:eastAsia="Times New Roman" w:hAnsi="Times New Roman" w:cs="Times New Roman"/>
          <w:b/>
        </w:rPr>
        <w:t>Вид</w:t>
      </w:r>
      <w:r w:rsidRPr="00EE2A00">
        <w:rPr>
          <w:rFonts w:ascii="Times New Roman" w:eastAsia="Times New Roman" w:hAnsi="Times New Roman" w:cs="Times New Roman"/>
        </w:rPr>
        <w:t xml:space="preserve">: </w:t>
      </w:r>
      <w:r w:rsidRPr="00EE2A00">
        <w:rPr>
          <w:rFonts w:ascii="Times New Roman" w:eastAsia="Times New Roman" w:hAnsi="Times New Roman" w:cs="Times New Roman"/>
          <w:i/>
        </w:rPr>
        <w:t>фундаментальне дослідження</w:t>
      </w:r>
    </w:p>
    <w:p w14:paraId="736DC178" w14:textId="77777777" w:rsidR="00EE2A00" w:rsidRPr="00EE2A00" w:rsidRDefault="00EE2A00" w:rsidP="00EE2A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EE2A00">
        <w:rPr>
          <w:rFonts w:ascii="Times New Roman" w:eastAsia="Times New Roman" w:hAnsi="Times New Roman" w:cs="Times New Roman"/>
          <w:b/>
        </w:rPr>
        <w:t xml:space="preserve">Науковий керівник: </w:t>
      </w:r>
      <w:proofErr w:type="spellStart"/>
      <w:r w:rsidRPr="00EE2A00">
        <w:rPr>
          <w:rFonts w:ascii="Times New Roman" w:eastAsia="Times New Roman" w:hAnsi="Times New Roman" w:cs="Times New Roman"/>
          <w:i/>
        </w:rPr>
        <w:t>Лішук</w:t>
      </w:r>
      <w:proofErr w:type="spellEnd"/>
      <w:r w:rsidRPr="00EE2A00">
        <w:rPr>
          <w:rFonts w:ascii="Times New Roman" w:eastAsia="Times New Roman" w:hAnsi="Times New Roman" w:cs="Times New Roman"/>
          <w:i/>
        </w:rPr>
        <w:t xml:space="preserve"> Павло </w:t>
      </w:r>
      <w:proofErr w:type="spellStart"/>
      <w:r w:rsidRPr="00EE2A00">
        <w:rPr>
          <w:rFonts w:ascii="Times New Roman" w:eastAsia="Times New Roman" w:hAnsi="Times New Roman" w:cs="Times New Roman"/>
          <w:i/>
        </w:rPr>
        <w:t>Олексанлрович</w:t>
      </w:r>
      <w:proofErr w:type="spellEnd"/>
      <w:r w:rsidRPr="00EE2A00"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 w:rsidRPr="00EE2A00">
        <w:rPr>
          <w:rFonts w:ascii="Times New Roman" w:eastAsia="Times New Roman" w:hAnsi="Times New Roman" w:cs="Times New Roman"/>
          <w:i/>
        </w:rPr>
        <w:t>к.ф.м.н</w:t>
      </w:r>
      <w:proofErr w:type="spellEnd"/>
      <w:r w:rsidRPr="00EE2A00">
        <w:rPr>
          <w:rFonts w:ascii="Times New Roman" w:eastAsia="Times New Roman" w:hAnsi="Times New Roman" w:cs="Times New Roman"/>
          <w:i/>
        </w:rPr>
        <w:t>.</w:t>
      </w:r>
    </w:p>
    <w:p w14:paraId="54A4102E" w14:textId="77777777" w:rsidR="00EE2A00" w:rsidRPr="00EE2A00" w:rsidRDefault="00EE2A00" w:rsidP="00EE2A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E2A00">
        <w:rPr>
          <w:rFonts w:ascii="Times New Roman" w:eastAsia="Times New Roman" w:hAnsi="Times New Roman" w:cs="Times New Roman"/>
          <w:b/>
        </w:rPr>
        <w:t xml:space="preserve">Обсяг фінансування (тис. грн): </w:t>
      </w:r>
      <w:r w:rsidRPr="00EE2A00">
        <w:rPr>
          <w:rFonts w:ascii="Times New Roman" w:eastAsia="Times New Roman" w:hAnsi="Times New Roman" w:cs="Times New Roman"/>
        </w:rPr>
        <w:t xml:space="preserve">за весь період – </w:t>
      </w:r>
      <w:r w:rsidRPr="00EE2A00">
        <w:rPr>
          <w:rFonts w:ascii="Times New Roman" w:eastAsia="Times New Roman" w:hAnsi="Times New Roman" w:cs="Times New Roman"/>
          <w:u w:val="single"/>
        </w:rPr>
        <w:t>7272,6</w:t>
      </w:r>
      <w:r w:rsidRPr="00EE2A00">
        <w:rPr>
          <w:rFonts w:ascii="Times New Roman" w:eastAsia="Times New Roman" w:hAnsi="Times New Roman" w:cs="Times New Roman"/>
        </w:rPr>
        <w:t> тис. грн, за 2024 рік –</w:t>
      </w:r>
      <w:r w:rsidRPr="00EE2A00">
        <w:rPr>
          <w:rFonts w:ascii="Times New Roman" w:eastAsia="Times New Roman" w:hAnsi="Times New Roman" w:cs="Times New Roman"/>
          <w:u w:val="single"/>
        </w:rPr>
        <w:t xml:space="preserve"> </w:t>
      </w:r>
      <w:r w:rsidRPr="00EE2A00">
        <w:rPr>
          <w:rFonts w:ascii="Times New Roman" w:eastAsia="Times New Roman" w:hAnsi="Times New Roman" w:cs="Times New Roman"/>
          <w:u w:val="single"/>
          <w:lang w:val="ru-RU"/>
        </w:rPr>
        <w:t>1461,8</w:t>
      </w:r>
      <w:r w:rsidRPr="00EE2A00">
        <w:rPr>
          <w:rFonts w:ascii="Times New Roman" w:eastAsia="Times New Roman" w:hAnsi="Times New Roman" w:cs="Times New Roman"/>
        </w:rPr>
        <w:t xml:space="preserve"> тис. грн</w:t>
      </w:r>
    </w:p>
    <w:p w14:paraId="350D8AA8" w14:textId="06EA2501" w:rsidR="00EE2A00" w:rsidRPr="00EE2A00" w:rsidRDefault="00EE2A00" w:rsidP="00EE2A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E2A00">
        <w:rPr>
          <w:rFonts w:ascii="Times New Roman" w:eastAsia="Times New Roman" w:hAnsi="Times New Roman" w:cs="Times New Roman"/>
          <w:b/>
        </w:rPr>
        <w:t xml:space="preserve">Джерело фінансування: </w:t>
      </w:r>
      <w:r>
        <w:rPr>
          <w:rFonts w:ascii="Times New Roman" w:eastAsia="Times New Roman" w:hAnsi="Times New Roman" w:cs="Times New Roman"/>
          <w:b/>
        </w:rPr>
        <w:t>Національний фонд досліджень України</w:t>
      </w:r>
    </w:p>
    <w:p w14:paraId="638D0F9E" w14:textId="77777777" w:rsidR="00EE2A00" w:rsidRPr="00EE2A00" w:rsidRDefault="00EE2A00" w:rsidP="00EE2A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EE2A00">
        <w:rPr>
          <w:rFonts w:ascii="Times New Roman" w:eastAsia="Times New Roman" w:hAnsi="Times New Roman" w:cs="Times New Roman"/>
          <w:b/>
        </w:rPr>
        <w:t>Короткий опис одержаного наукового результату, новизна, науковий рівень, значимість та практичне застосування</w:t>
      </w:r>
      <w:r w:rsidRPr="00EE2A00">
        <w:rPr>
          <w:rFonts w:ascii="Times New Roman" w:eastAsia="Times New Roman" w:hAnsi="Times New Roman" w:cs="Times New Roman"/>
        </w:rPr>
        <w:t>: </w:t>
      </w:r>
    </w:p>
    <w:p w14:paraId="359D1044" w14:textId="77777777" w:rsidR="00EE2A00" w:rsidRPr="00EE2A00" w:rsidRDefault="00EE2A00" w:rsidP="00EE2A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E2A00">
        <w:rPr>
          <w:rFonts w:ascii="Times New Roman" w:eastAsia="Times New Roman" w:hAnsi="Times New Roman" w:cs="Times New Roman"/>
        </w:rPr>
        <w:t xml:space="preserve">Підготовлено набір програмних кодів для моделювання </w:t>
      </w:r>
      <w:proofErr w:type="spellStart"/>
      <w:r w:rsidRPr="00EE2A00">
        <w:rPr>
          <w:rFonts w:ascii="Times New Roman" w:eastAsia="Times New Roman" w:hAnsi="Times New Roman" w:cs="Times New Roman"/>
        </w:rPr>
        <w:t>теплоперенесення</w:t>
      </w:r>
      <w:proofErr w:type="spellEnd"/>
      <w:r w:rsidRPr="00EE2A00">
        <w:rPr>
          <w:rFonts w:ascii="Times New Roman" w:eastAsia="Times New Roman" w:hAnsi="Times New Roman" w:cs="Times New Roman"/>
        </w:rPr>
        <w:t xml:space="preserve"> в </w:t>
      </w:r>
      <w:proofErr w:type="spellStart"/>
      <w:r w:rsidRPr="00EE2A00">
        <w:rPr>
          <w:rFonts w:ascii="Times New Roman" w:eastAsia="Times New Roman" w:hAnsi="Times New Roman" w:cs="Times New Roman"/>
        </w:rPr>
        <w:t>моно</w:t>
      </w:r>
      <w:proofErr w:type="spellEnd"/>
      <w:r w:rsidRPr="00EE2A00">
        <w:rPr>
          <w:rFonts w:ascii="Times New Roman" w:eastAsia="Times New Roman" w:hAnsi="Times New Roman" w:cs="Times New Roman"/>
        </w:rPr>
        <w:t xml:space="preserve">- та </w:t>
      </w:r>
      <w:proofErr w:type="spellStart"/>
      <w:r w:rsidRPr="00EE2A00">
        <w:rPr>
          <w:rFonts w:ascii="Times New Roman" w:eastAsia="Times New Roman" w:hAnsi="Times New Roman" w:cs="Times New Roman"/>
        </w:rPr>
        <w:t>мультишарових</w:t>
      </w:r>
      <w:proofErr w:type="spellEnd"/>
      <w:r w:rsidRPr="00EE2A00">
        <w:rPr>
          <w:rFonts w:ascii="Times New Roman" w:eastAsia="Times New Roman" w:hAnsi="Times New Roman" w:cs="Times New Roman"/>
        </w:rPr>
        <w:t xml:space="preserve"> пористих структурах на основі кремнію різної поруватості на сучасних програмних пакетах .</w:t>
      </w:r>
      <w:r w:rsidRPr="00EE2A00">
        <w:t xml:space="preserve"> </w:t>
      </w:r>
      <w:r w:rsidRPr="00EE2A00">
        <w:rPr>
          <w:rFonts w:ascii="Times New Roman" w:eastAsia="Times New Roman" w:hAnsi="Times New Roman" w:cs="Times New Roman"/>
        </w:rPr>
        <w:t xml:space="preserve">Апробовано потенціали міжатомної взаємодії для молекулярно-динамічного моделювання кремнієвих поруватих структур, одержано коефіцієнти теплопровідності кремнієвих структур різної пористості. Сформовано обмежений набір розрахованих коефіцієнтів теплопровідності для </w:t>
      </w:r>
      <w:proofErr w:type="spellStart"/>
      <w:r w:rsidRPr="00EE2A00">
        <w:rPr>
          <w:rFonts w:ascii="Times New Roman" w:eastAsia="Times New Roman" w:hAnsi="Times New Roman" w:cs="Times New Roman"/>
        </w:rPr>
        <w:t>мультишарових</w:t>
      </w:r>
      <w:proofErr w:type="spellEnd"/>
      <w:r w:rsidRPr="00EE2A00">
        <w:rPr>
          <w:rFonts w:ascii="Times New Roman" w:eastAsia="Times New Roman" w:hAnsi="Times New Roman" w:cs="Times New Roman"/>
        </w:rPr>
        <w:t xml:space="preserve"> пористих кремнієвих структур різної поруватості.</w:t>
      </w:r>
    </w:p>
    <w:p w14:paraId="6585E1CF" w14:textId="77777777" w:rsidR="00EE2A00" w:rsidRPr="00895056" w:rsidRDefault="00EE2A00" w:rsidP="00EE2A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E2A00">
        <w:rPr>
          <w:rFonts w:ascii="Times New Roman" w:hAnsi="Times New Roman" w:cs="Times New Roman"/>
        </w:rPr>
        <w:t xml:space="preserve">Результати дослідження розрахункових </w:t>
      </w:r>
      <w:proofErr w:type="spellStart"/>
      <w:r w:rsidRPr="00EE2A00">
        <w:rPr>
          <w:rFonts w:ascii="Times New Roman" w:hAnsi="Times New Roman" w:cs="Times New Roman"/>
        </w:rPr>
        <w:t>теплотранспортних</w:t>
      </w:r>
      <w:proofErr w:type="spellEnd"/>
      <w:r w:rsidRPr="00EE2A00">
        <w:rPr>
          <w:rFonts w:ascii="Times New Roman" w:hAnsi="Times New Roman" w:cs="Times New Roman"/>
        </w:rPr>
        <w:t xml:space="preserve"> властивостей </w:t>
      </w:r>
      <w:proofErr w:type="spellStart"/>
      <w:r w:rsidRPr="00EE2A00">
        <w:rPr>
          <w:rFonts w:ascii="Times New Roman" w:hAnsi="Times New Roman" w:cs="Times New Roman"/>
        </w:rPr>
        <w:t>мультишарових</w:t>
      </w:r>
      <w:proofErr w:type="spellEnd"/>
      <w:r w:rsidRPr="00EE2A00">
        <w:rPr>
          <w:rFonts w:ascii="Times New Roman" w:hAnsi="Times New Roman" w:cs="Times New Roman"/>
        </w:rPr>
        <w:t xml:space="preserve"> кремнієвих </w:t>
      </w:r>
      <w:proofErr w:type="spellStart"/>
      <w:r w:rsidRPr="00EE2A00">
        <w:rPr>
          <w:rFonts w:ascii="Times New Roman" w:hAnsi="Times New Roman" w:cs="Times New Roman"/>
        </w:rPr>
        <w:t>наноструктур</w:t>
      </w:r>
      <w:proofErr w:type="spellEnd"/>
      <w:r w:rsidRPr="00EE2A00">
        <w:rPr>
          <w:rFonts w:ascii="Times New Roman" w:hAnsi="Times New Roman" w:cs="Times New Roman"/>
        </w:rPr>
        <w:t xml:space="preserve"> з різним рівнем пористості мають високу наукову цінність, оскільки відкривають нові можливості для розуміння механізмів </w:t>
      </w:r>
      <w:proofErr w:type="spellStart"/>
      <w:r w:rsidRPr="00EE2A00">
        <w:rPr>
          <w:rFonts w:ascii="Times New Roman" w:hAnsi="Times New Roman" w:cs="Times New Roman"/>
        </w:rPr>
        <w:t>теплопереносу</w:t>
      </w:r>
      <w:proofErr w:type="spellEnd"/>
      <w:r w:rsidRPr="00EE2A00">
        <w:rPr>
          <w:rFonts w:ascii="Times New Roman" w:hAnsi="Times New Roman" w:cs="Times New Roman"/>
        </w:rPr>
        <w:t xml:space="preserve"> на </w:t>
      </w:r>
      <w:proofErr w:type="spellStart"/>
      <w:r w:rsidRPr="00EE2A00">
        <w:rPr>
          <w:rFonts w:ascii="Times New Roman" w:hAnsi="Times New Roman" w:cs="Times New Roman"/>
        </w:rPr>
        <w:t>нанорівні</w:t>
      </w:r>
      <w:proofErr w:type="spellEnd"/>
      <w:r w:rsidRPr="00EE2A00">
        <w:rPr>
          <w:rFonts w:ascii="Times New Roman" w:hAnsi="Times New Roman" w:cs="Times New Roman"/>
        </w:rPr>
        <w:t xml:space="preserve">, що є фундаментальним кроком для розвитку нанотехнологій, адже теплофізичні властивості таких структур визначають їх потенціал у широкому спектрі застосувань. Молекулярно-динамічне моделювання з використанням апробованих потенціалів міжатомної взаємодії забезпечує точні й надійні дані про теплопровідність кремнієвих </w:t>
      </w:r>
      <w:proofErr w:type="spellStart"/>
      <w:r w:rsidRPr="00EE2A00">
        <w:rPr>
          <w:rFonts w:ascii="Times New Roman" w:hAnsi="Times New Roman" w:cs="Times New Roman"/>
        </w:rPr>
        <w:t>наноструктур</w:t>
      </w:r>
      <w:proofErr w:type="spellEnd"/>
      <w:r w:rsidRPr="00EE2A00">
        <w:rPr>
          <w:rFonts w:ascii="Times New Roman" w:hAnsi="Times New Roman" w:cs="Times New Roman"/>
        </w:rPr>
        <w:t xml:space="preserve">, сприяючи підвищенню достовірності прогнозів та вдосконаленню </w:t>
      </w:r>
      <w:proofErr w:type="spellStart"/>
      <w:r w:rsidRPr="00EE2A00">
        <w:rPr>
          <w:rFonts w:ascii="Times New Roman" w:hAnsi="Times New Roman" w:cs="Times New Roman"/>
        </w:rPr>
        <w:t>методик</w:t>
      </w:r>
      <w:proofErr w:type="spellEnd"/>
      <w:r w:rsidRPr="00EE2A00">
        <w:rPr>
          <w:rFonts w:ascii="Times New Roman" w:hAnsi="Times New Roman" w:cs="Times New Roman"/>
        </w:rPr>
        <w:t xml:space="preserve"> моделювання теплових процесів у </w:t>
      </w:r>
      <w:proofErr w:type="spellStart"/>
      <w:r w:rsidRPr="00EE2A00">
        <w:rPr>
          <w:rFonts w:ascii="Times New Roman" w:hAnsi="Times New Roman" w:cs="Times New Roman"/>
        </w:rPr>
        <w:t>наноматеріалах</w:t>
      </w:r>
      <w:proofErr w:type="spellEnd"/>
      <w:r w:rsidRPr="00EE2A00">
        <w:rPr>
          <w:rFonts w:ascii="Times New Roman" w:hAnsi="Times New Roman" w:cs="Times New Roman"/>
        </w:rPr>
        <w:t xml:space="preserve">. Розраховані коефіцієнти теплопровідності для </w:t>
      </w:r>
      <w:proofErr w:type="spellStart"/>
      <w:r w:rsidRPr="00EE2A00">
        <w:rPr>
          <w:rFonts w:ascii="Times New Roman" w:hAnsi="Times New Roman" w:cs="Times New Roman"/>
        </w:rPr>
        <w:t>мультишарових</w:t>
      </w:r>
      <w:proofErr w:type="spellEnd"/>
      <w:r w:rsidRPr="00EE2A00">
        <w:rPr>
          <w:rFonts w:ascii="Times New Roman" w:hAnsi="Times New Roman" w:cs="Times New Roman"/>
        </w:rPr>
        <w:t xml:space="preserve"> поруватих кремнієвих структур формують важливу базу знань, що відкриває перспективи для подальших досліджень у галузі теплофізики </w:t>
      </w:r>
      <w:proofErr w:type="spellStart"/>
      <w:r w:rsidRPr="00EE2A00">
        <w:rPr>
          <w:rFonts w:ascii="Times New Roman" w:hAnsi="Times New Roman" w:cs="Times New Roman"/>
        </w:rPr>
        <w:t>наноматеріалів</w:t>
      </w:r>
      <w:proofErr w:type="spellEnd"/>
      <w:r w:rsidRPr="00EE2A00">
        <w:rPr>
          <w:rFonts w:ascii="Times New Roman" w:hAnsi="Times New Roman" w:cs="Times New Roman"/>
        </w:rPr>
        <w:t xml:space="preserve">. Практична цінність результатів полягає у можливості використання отриманих даних для розробки новітніх матеріалів з керованими </w:t>
      </w:r>
      <w:proofErr w:type="spellStart"/>
      <w:r w:rsidRPr="00EE2A00">
        <w:rPr>
          <w:rFonts w:ascii="Times New Roman" w:hAnsi="Times New Roman" w:cs="Times New Roman"/>
        </w:rPr>
        <w:t>теплотранспортними</w:t>
      </w:r>
      <w:proofErr w:type="spellEnd"/>
      <w:r w:rsidRPr="00EE2A00">
        <w:rPr>
          <w:rFonts w:ascii="Times New Roman" w:hAnsi="Times New Roman" w:cs="Times New Roman"/>
        </w:rPr>
        <w:t xml:space="preserve"> властивостями, що можуть застосовуватись в оборонній, енергетичній та економічній сферах (активні елементи мікроелектроніки, теплові бар’єри, сенсори тощо).</w:t>
      </w:r>
    </w:p>
    <w:p w14:paraId="2CFA9B71" w14:textId="77777777" w:rsidR="00EE2A00" w:rsidRDefault="00EE2A00">
      <w:pPr>
        <w:rPr>
          <w:rFonts w:ascii="Times New Roman" w:eastAsia="Times New Roman" w:hAnsi="Times New Roman" w:cs="Times New Roman"/>
          <w:color w:val="000000"/>
          <w:lang w:val="en-US"/>
        </w:rPr>
      </w:pPr>
    </w:p>
    <w:p w14:paraId="0AEE086C" w14:textId="77777777" w:rsidR="00DC7165" w:rsidRPr="00353A37" w:rsidRDefault="00DC7165" w:rsidP="00DC7165">
      <w:pPr>
        <w:pStyle w:val="af8"/>
        <w:rPr>
          <w:b/>
          <w:sz w:val="22"/>
          <w:szCs w:val="22"/>
        </w:rPr>
      </w:pPr>
      <w:r w:rsidRPr="00353A37">
        <w:rPr>
          <w:b/>
          <w:color w:val="000000"/>
          <w:sz w:val="22"/>
          <w:szCs w:val="22"/>
        </w:rPr>
        <w:t xml:space="preserve">Назва роботи: </w:t>
      </w:r>
      <w:r w:rsidRPr="00353A37">
        <w:rPr>
          <w:b/>
          <w:sz w:val="22"/>
          <w:szCs w:val="22"/>
        </w:rPr>
        <w:t xml:space="preserve">«Багатокомпонентні </w:t>
      </w:r>
      <w:proofErr w:type="spellStart"/>
      <w:r w:rsidRPr="00353A37">
        <w:rPr>
          <w:b/>
          <w:sz w:val="22"/>
          <w:szCs w:val="22"/>
        </w:rPr>
        <w:t>нанокомпозити</w:t>
      </w:r>
      <w:proofErr w:type="spellEnd"/>
      <w:r w:rsidRPr="00353A37">
        <w:rPr>
          <w:b/>
          <w:sz w:val="22"/>
          <w:szCs w:val="22"/>
        </w:rPr>
        <w:t xml:space="preserve">  на основі двовимірних </w:t>
      </w:r>
      <w:proofErr w:type="spellStart"/>
      <w:r w:rsidRPr="00353A37">
        <w:rPr>
          <w:b/>
          <w:sz w:val="22"/>
          <w:szCs w:val="22"/>
        </w:rPr>
        <w:t>графеноподібних</w:t>
      </w:r>
      <w:proofErr w:type="spellEnd"/>
      <w:r w:rsidRPr="00353A37">
        <w:rPr>
          <w:b/>
          <w:sz w:val="22"/>
          <w:szCs w:val="22"/>
        </w:rPr>
        <w:t xml:space="preserve"> структур  з регульованими  тепловими та електродинамічними характеристиками електромагнітного випромінювання»</w:t>
      </w:r>
    </w:p>
    <w:p w14:paraId="68C5D75F" w14:textId="77777777" w:rsidR="00DC7165" w:rsidRPr="00353A37" w:rsidRDefault="00DC7165" w:rsidP="00DC71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8E443F0" w14:textId="77777777" w:rsidR="00DC7165" w:rsidRPr="00096C16" w:rsidRDefault="00DC7165" w:rsidP="00DC71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808080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Вид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i/>
          <w:color w:val="808080"/>
          <w:highlight w:val="white"/>
        </w:rPr>
        <w:t xml:space="preserve">фундаментальне дослідження, </w:t>
      </w:r>
    </w:p>
    <w:p w14:paraId="09327339" w14:textId="77777777" w:rsidR="00DC7165" w:rsidRDefault="00DC7165" w:rsidP="00DC71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80808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Науковий керівник</w:t>
      </w:r>
      <w:r w:rsidRPr="00096C16"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 </w:t>
      </w:r>
      <w:proofErr w:type="spellStart"/>
      <w:r w:rsidRPr="00DC7165">
        <w:rPr>
          <w:rFonts w:ascii="Times New Roman" w:eastAsia="Times New Roman" w:hAnsi="Times New Roman" w:cs="Times New Roman"/>
          <w:bCs/>
          <w:color w:val="000000"/>
          <w:highlight w:val="white"/>
        </w:rPr>
        <w:t>Мацуй</w:t>
      </w:r>
      <w:proofErr w:type="spellEnd"/>
      <w:r w:rsidRPr="00DC7165">
        <w:rPr>
          <w:rFonts w:ascii="Times New Roman" w:eastAsia="Times New Roman" w:hAnsi="Times New Roman" w:cs="Times New Roman"/>
          <w:bCs/>
          <w:color w:val="000000"/>
          <w:highlight w:val="white"/>
        </w:rPr>
        <w:t xml:space="preserve"> Людмила Юріївна, док.</w:t>
      </w:r>
      <w:proofErr w:type="spellStart"/>
      <w:r w:rsidRPr="00DC7165">
        <w:rPr>
          <w:rFonts w:ascii="Times New Roman" w:eastAsia="Times New Roman" w:hAnsi="Times New Roman" w:cs="Times New Roman"/>
          <w:bCs/>
          <w:color w:val="000000"/>
          <w:highlight w:val="white"/>
        </w:rPr>
        <w:t>фіз</w:t>
      </w:r>
      <w:proofErr w:type="spellEnd"/>
      <w:r w:rsidRPr="00DC7165">
        <w:rPr>
          <w:rFonts w:ascii="Times New Roman" w:eastAsia="Times New Roman" w:hAnsi="Times New Roman" w:cs="Times New Roman"/>
          <w:bCs/>
          <w:color w:val="000000"/>
          <w:highlight w:val="white"/>
        </w:rPr>
        <w:t>.-</w:t>
      </w:r>
      <w:proofErr w:type="spellStart"/>
      <w:r w:rsidRPr="00DC7165">
        <w:rPr>
          <w:rFonts w:ascii="Times New Roman" w:eastAsia="Times New Roman" w:hAnsi="Times New Roman" w:cs="Times New Roman"/>
          <w:bCs/>
          <w:color w:val="000000"/>
          <w:highlight w:val="white"/>
        </w:rPr>
        <w:t>мат.наук</w:t>
      </w:r>
      <w:proofErr w:type="spellEnd"/>
      <w:r w:rsidRPr="00DC7165">
        <w:rPr>
          <w:rFonts w:ascii="Times New Roman" w:eastAsia="Times New Roman" w:hAnsi="Times New Roman" w:cs="Times New Roman"/>
          <w:bCs/>
          <w:color w:val="000000"/>
          <w:highlight w:val="white"/>
        </w:rPr>
        <w:t>., проф</w:t>
      </w:r>
      <w:r w:rsidRPr="00096C16">
        <w:rPr>
          <w:rFonts w:ascii="Times New Roman" w:eastAsia="Times New Roman" w:hAnsi="Times New Roman" w:cs="Times New Roman"/>
          <w:b/>
          <w:color w:val="000000"/>
          <w:highlight w:val="white"/>
        </w:rPr>
        <w:t>.</w:t>
      </w:r>
      <w:r>
        <w:rPr>
          <w:rFonts w:ascii="Times New Roman" w:eastAsia="Times New Roman" w:hAnsi="Times New Roman" w:cs="Times New Roman"/>
          <w:i/>
          <w:color w:val="808080"/>
          <w:highlight w:val="white"/>
        </w:rPr>
        <w:t xml:space="preserve">, </w:t>
      </w:r>
    </w:p>
    <w:p w14:paraId="380EFB4C" w14:textId="1969C189" w:rsidR="00DC7165" w:rsidRPr="00DC7165" w:rsidRDefault="00DC7165" w:rsidP="00DC71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DC7165">
        <w:rPr>
          <w:rFonts w:ascii="Times New Roman" w:eastAsia="Times New Roman" w:hAnsi="Times New Roman" w:cs="Times New Roman"/>
          <w:b/>
          <w:color w:val="000000"/>
        </w:rPr>
        <w:t xml:space="preserve">Обсяг фінансування (тис. грн): </w:t>
      </w:r>
      <w:r w:rsidRPr="00DC7165">
        <w:rPr>
          <w:rFonts w:ascii="Times New Roman" w:eastAsia="Times New Roman" w:hAnsi="Times New Roman" w:cs="Times New Roman"/>
          <w:color w:val="000000"/>
        </w:rPr>
        <w:t xml:space="preserve">за весь період </w:t>
      </w:r>
      <w:r w:rsidRPr="00DC7165">
        <w:rPr>
          <w:rFonts w:ascii="Times New Roman" w:eastAsia="Times New Roman" w:hAnsi="Times New Roman" w:cs="Times New Roman"/>
        </w:rPr>
        <w:t xml:space="preserve">) 3842,5 </w:t>
      </w:r>
      <w:r w:rsidRPr="00DC7165">
        <w:rPr>
          <w:rFonts w:ascii="Times New Roman" w:eastAsia="Times New Roman" w:hAnsi="Times New Roman" w:cs="Times New Roman"/>
          <w:color w:val="000000"/>
        </w:rPr>
        <w:t xml:space="preserve">тис. грн, за </w:t>
      </w:r>
      <w:r w:rsidRPr="00DC7165">
        <w:rPr>
          <w:rFonts w:ascii="Times New Roman" w:eastAsia="Times New Roman" w:hAnsi="Times New Roman" w:cs="Times New Roman"/>
          <w:color w:val="000000"/>
          <w:highlight w:val="white"/>
        </w:rPr>
        <w:t>2024 р</w:t>
      </w:r>
      <w:r w:rsidRPr="00DC7165">
        <w:rPr>
          <w:rFonts w:ascii="Times New Roman" w:eastAsia="Times New Roman" w:hAnsi="Times New Roman" w:cs="Times New Roman"/>
          <w:color w:val="000000"/>
        </w:rPr>
        <w:t>ік –</w:t>
      </w:r>
      <w:r w:rsidRPr="00DC7165">
        <w:rPr>
          <w:rFonts w:ascii="Times New Roman" w:eastAsia="Times New Roman" w:hAnsi="Times New Roman" w:cs="Times New Roman"/>
          <w:color w:val="000000"/>
          <w:u w:val="single"/>
        </w:rPr>
        <w:t xml:space="preserve"> _960</w:t>
      </w:r>
      <w:r w:rsidRPr="00DC7165">
        <w:rPr>
          <w:rFonts w:ascii="Times New Roman" w:eastAsia="Times New Roman" w:hAnsi="Times New Roman" w:cs="Times New Roman"/>
          <w:color w:val="000000"/>
        </w:rPr>
        <w:t xml:space="preserve"> тис. грн</w:t>
      </w:r>
    </w:p>
    <w:p w14:paraId="31CB536C" w14:textId="77777777" w:rsidR="00DC7165" w:rsidRDefault="00DC7165" w:rsidP="00DC71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Джерело фінансування: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МОН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України</w:t>
      </w:r>
    </w:p>
    <w:p w14:paraId="604C34A4" w14:textId="77777777" w:rsidR="00DC7165" w:rsidRDefault="00DC7165" w:rsidP="00DC71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Короткий опис одержаного наукового результату, новизна, науковий рівень, значимість та практичне застосування</w:t>
      </w:r>
      <w:r>
        <w:rPr>
          <w:rFonts w:ascii="Times New Roman" w:eastAsia="Times New Roman" w:hAnsi="Times New Roman" w:cs="Times New Roman"/>
          <w:color w:val="000000"/>
          <w:highlight w:val="white"/>
        </w:rPr>
        <w:t>: </w:t>
      </w:r>
    </w:p>
    <w:p w14:paraId="35188E20" w14:textId="11AC6B8B" w:rsidR="00DC7165" w:rsidRPr="00DC7165" w:rsidRDefault="00DC7165" w:rsidP="00DC7165">
      <w:pPr>
        <w:pStyle w:val="Default"/>
        <w:jc w:val="both"/>
        <w:rPr>
          <w:sz w:val="22"/>
          <w:szCs w:val="22"/>
          <w:lang w:val="uk-UA"/>
        </w:rPr>
      </w:pPr>
      <w:r w:rsidRPr="00DC7165">
        <w:rPr>
          <w:sz w:val="22"/>
          <w:szCs w:val="22"/>
          <w:lang w:val="uk-UA"/>
        </w:rPr>
        <w:t xml:space="preserve">Розроблено методи  отримання двовимірних </w:t>
      </w:r>
      <w:proofErr w:type="spellStart"/>
      <w:r w:rsidRPr="00DC7165">
        <w:rPr>
          <w:sz w:val="22"/>
          <w:szCs w:val="22"/>
          <w:lang w:val="uk-UA"/>
        </w:rPr>
        <w:t>нано</w:t>
      </w:r>
      <w:proofErr w:type="spellEnd"/>
      <w:r w:rsidRPr="00DC7165">
        <w:rPr>
          <w:sz w:val="22"/>
          <w:szCs w:val="22"/>
          <w:lang w:val="uk-UA"/>
        </w:rPr>
        <w:t xml:space="preserve"> пластинок </w:t>
      </w:r>
      <w:proofErr w:type="spellStart"/>
      <w:r w:rsidRPr="00DC7165">
        <w:rPr>
          <w:sz w:val="22"/>
          <w:szCs w:val="22"/>
          <w:lang w:val="uk-UA"/>
        </w:rPr>
        <w:t>графену</w:t>
      </w:r>
      <w:proofErr w:type="spellEnd"/>
      <w:r w:rsidRPr="00DC7165">
        <w:rPr>
          <w:sz w:val="22"/>
          <w:szCs w:val="22"/>
          <w:lang w:val="uk-UA"/>
        </w:rPr>
        <w:t xml:space="preserve">, MoS2,WS2  , якій засноване на </w:t>
      </w:r>
      <w:proofErr w:type="spellStart"/>
      <w:r w:rsidRPr="00DC7165">
        <w:rPr>
          <w:sz w:val="22"/>
          <w:szCs w:val="22"/>
          <w:lang w:val="uk-UA"/>
        </w:rPr>
        <w:t>ултразвуково</w:t>
      </w:r>
      <w:r>
        <w:rPr>
          <w:sz w:val="22"/>
          <w:szCs w:val="22"/>
          <w:lang w:val="uk-UA"/>
        </w:rPr>
        <w:t>ї</w:t>
      </w:r>
      <w:proofErr w:type="spellEnd"/>
      <w:r w:rsidRPr="00DC7165">
        <w:rPr>
          <w:sz w:val="22"/>
          <w:szCs w:val="22"/>
          <w:lang w:val="uk-UA"/>
        </w:rPr>
        <w:t xml:space="preserve"> кав</w:t>
      </w:r>
      <w:r>
        <w:rPr>
          <w:sz w:val="22"/>
          <w:szCs w:val="22"/>
          <w:lang w:val="uk-UA"/>
        </w:rPr>
        <w:t>і</w:t>
      </w:r>
      <w:r w:rsidRPr="00DC7165">
        <w:rPr>
          <w:sz w:val="22"/>
          <w:szCs w:val="22"/>
          <w:lang w:val="uk-UA"/>
        </w:rPr>
        <w:t xml:space="preserve">тації порошків </w:t>
      </w:r>
      <w:proofErr w:type="spellStart"/>
      <w:r w:rsidRPr="00DC7165">
        <w:rPr>
          <w:sz w:val="22"/>
          <w:szCs w:val="22"/>
          <w:lang w:val="uk-UA"/>
        </w:rPr>
        <w:t>графену</w:t>
      </w:r>
      <w:proofErr w:type="spellEnd"/>
      <w:r w:rsidRPr="00DC7165">
        <w:rPr>
          <w:sz w:val="22"/>
          <w:szCs w:val="22"/>
          <w:lang w:val="uk-UA"/>
        </w:rPr>
        <w:t xml:space="preserve">, MoS2,WS2  в рідинних розчинах. Виявлено вплив параметрів ультразвукової кавітації (часу, типу рідинного середовища), типу та розмірів частинок </w:t>
      </w:r>
      <w:proofErr w:type="spellStart"/>
      <w:r w:rsidRPr="00DC7165">
        <w:rPr>
          <w:sz w:val="22"/>
          <w:szCs w:val="22"/>
          <w:lang w:val="uk-UA"/>
        </w:rPr>
        <w:t>графеноподібних</w:t>
      </w:r>
      <w:proofErr w:type="spellEnd"/>
      <w:r w:rsidRPr="00DC7165">
        <w:rPr>
          <w:sz w:val="22"/>
          <w:szCs w:val="22"/>
          <w:lang w:val="uk-UA"/>
        </w:rPr>
        <w:t xml:space="preserve"> </w:t>
      </w:r>
      <w:proofErr w:type="spellStart"/>
      <w:r w:rsidRPr="00DC7165">
        <w:rPr>
          <w:sz w:val="22"/>
          <w:szCs w:val="22"/>
          <w:lang w:val="uk-UA"/>
        </w:rPr>
        <w:t>материалів</w:t>
      </w:r>
      <w:proofErr w:type="spellEnd"/>
      <w:r w:rsidRPr="00DC7165">
        <w:rPr>
          <w:sz w:val="22"/>
          <w:szCs w:val="22"/>
          <w:lang w:val="uk-UA"/>
        </w:rPr>
        <w:t xml:space="preserve"> на  структурно-морфологічні характеристики отриманих частинок </w:t>
      </w:r>
      <w:proofErr w:type="spellStart"/>
      <w:r w:rsidRPr="00DC7165">
        <w:rPr>
          <w:sz w:val="22"/>
          <w:szCs w:val="22"/>
          <w:lang w:val="uk-UA"/>
        </w:rPr>
        <w:t>графену</w:t>
      </w:r>
      <w:proofErr w:type="spellEnd"/>
      <w:r w:rsidRPr="00DC7165">
        <w:rPr>
          <w:sz w:val="22"/>
          <w:szCs w:val="22"/>
          <w:lang w:val="uk-UA"/>
        </w:rPr>
        <w:t>, MoS2,WS2</w:t>
      </w:r>
      <w:r w:rsidRPr="00DC7165">
        <w:rPr>
          <w:sz w:val="22"/>
          <w:szCs w:val="22"/>
          <w:lang w:val="ru-RU"/>
        </w:rPr>
        <w:t xml:space="preserve">. </w:t>
      </w:r>
      <w:r w:rsidRPr="00DC7165">
        <w:rPr>
          <w:sz w:val="22"/>
          <w:szCs w:val="22"/>
          <w:lang w:val="uk-UA"/>
        </w:rPr>
        <w:t xml:space="preserve">З використанням високотемпературного пресування  отримано КМ з </w:t>
      </w:r>
      <w:proofErr w:type="spellStart"/>
      <w:r w:rsidRPr="00DC7165">
        <w:rPr>
          <w:sz w:val="22"/>
          <w:szCs w:val="22"/>
          <w:lang w:val="uk-UA"/>
        </w:rPr>
        <w:t>сегрегованою</w:t>
      </w:r>
      <w:proofErr w:type="spellEnd"/>
      <w:r w:rsidRPr="00DC7165">
        <w:rPr>
          <w:sz w:val="22"/>
          <w:szCs w:val="22"/>
          <w:lang w:val="uk-UA"/>
        </w:rPr>
        <w:t xml:space="preserve"> структурою провідного кластера з багатокомпонентнім наповнювачем на основі різних графітоподібних структур, а саме </w:t>
      </w:r>
      <w:proofErr w:type="spellStart"/>
      <w:r w:rsidRPr="00DC7165">
        <w:rPr>
          <w:sz w:val="22"/>
          <w:szCs w:val="22"/>
          <w:lang w:val="uk-UA"/>
        </w:rPr>
        <w:t>ГНП</w:t>
      </w:r>
      <w:proofErr w:type="spellEnd"/>
      <w:r w:rsidRPr="00DC7165">
        <w:rPr>
          <w:sz w:val="22"/>
          <w:szCs w:val="22"/>
          <w:lang w:val="uk-UA"/>
        </w:rPr>
        <w:t xml:space="preserve">/( </w:t>
      </w:r>
      <w:proofErr w:type="spellStart"/>
      <w:r w:rsidRPr="00DC7165">
        <w:rPr>
          <w:sz w:val="22"/>
          <w:szCs w:val="22"/>
          <w:lang w:val="uk-UA"/>
        </w:rPr>
        <w:t>БШВГТ</w:t>
      </w:r>
      <w:proofErr w:type="spellEnd"/>
      <w:r w:rsidRPr="00DC7165">
        <w:rPr>
          <w:sz w:val="22"/>
          <w:szCs w:val="22"/>
          <w:lang w:val="uk-UA"/>
        </w:rPr>
        <w:t xml:space="preserve">) </w:t>
      </w:r>
      <w:proofErr w:type="spellStart"/>
      <w:r w:rsidRPr="00DC7165">
        <w:rPr>
          <w:sz w:val="22"/>
          <w:szCs w:val="22"/>
          <w:lang w:val="uk-UA"/>
        </w:rPr>
        <w:t>графен</w:t>
      </w:r>
      <w:proofErr w:type="spellEnd"/>
      <w:r w:rsidRPr="00DC7165">
        <w:rPr>
          <w:sz w:val="22"/>
          <w:szCs w:val="22"/>
          <w:lang w:val="uk-UA"/>
        </w:rPr>
        <w:t xml:space="preserve">)+ MoS2,(WS2)и на основі дослідження їх спектральних характеристик в області інфрачервоного спектру електромагнітного випромінювання  виявлено, що введення гібридного наповнювача в матрицю поліетилену призводить к суттєвим змінам спектрів поліетилену ( поява </w:t>
      </w:r>
      <w:proofErr w:type="spellStart"/>
      <w:r w:rsidRPr="00DC7165">
        <w:rPr>
          <w:sz w:val="22"/>
          <w:szCs w:val="22"/>
          <w:lang w:val="uk-UA"/>
        </w:rPr>
        <w:t>СН</w:t>
      </w:r>
      <w:proofErr w:type="spellEnd"/>
      <w:r w:rsidRPr="00DC7165">
        <w:rPr>
          <w:sz w:val="22"/>
          <w:szCs w:val="22"/>
          <w:lang w:val="uk-UA"/>
        </w:rPr>
        <w:t xml:space="preserve"> валентних коливань), що свідчить про формування хімічних зав’язків матриця- наповнювач.  </w:t>
      </w:r>
    </w:p>
    <w:p w14:paraId="1558E316" w14:textId="77777777" w:rsidR="00DC7165" w:rsidRDefault="00DC7165">
      <w:pPr>
        <w:rPr>
          <w:rFonts w:ascii="Times New Roman" w:eastAsia="Times New Roman" w:hAnsi="Times New Roman" w:cs="Times New Roman"/>
          <w:color w:val="000000"/>
          <w:lang w:val="en-US"/>
        </w:rPr>
      </w:pPr>
    </w:p>
    <w:p w14:paraId="698BCA00" w14:textId="77777777" w:rsidR="00DC7165" w:rsidRPr="00DC7165" w:rsidRDefault="00DC7165" w:rsidP="00DC7165">
      <w:pPr>
        <w:widowControl w:val="0"/>
        <w:spacing w:line="240" w:lineRule="auto"/>
        <w:jc w:val="both"/>
        <w:rPr>
          <w:rFonts w:ascii="Times New Roman" w:hAnsi="Times New Roman" w:cs="Times New Roman"/>
        </w:rPr>
      </w:pPr>
      <w:r w:rsidRPr="00DC7165">
        <w:rPr>
          <w:rFonts w:ascii="Times New Roman" w:eastAsia="Times New Roman" w:hAnsi="Times New Roman" w:cs="Times New Roman"/>
          <w:b/>
          <w:color w:val="000000"/>
        </w:rPr>
        <w:t xml:space="preserve">Назва роботи: </w:t>
      </w:r>
      <w:r w:rsidRPr="00DC7165">
        <w:rPr>
          <w:rFonts w:ascii="Times New Roman" w:eastAsia="Times New Roman" w:hAnsi="Times New Roman" w:cs="Times New Roman"/>
          <w:b/>
          <w:i/>
        </w:rPr>
        <w:t xml:space="preserve">«Наукові засади створення </w:t>
      </w:r>
      <w:proofErr w:type="spellStart"/>
      <w:r w:rsidRPr="00DC7165">
        <w:rPr>
          <w:rFonts w:ascii="Times New Roman" w:eastAsia="Times New Roman" w:hAnsi="Times New Roman" w:cs="Times New Roman"/>
          <w:b/>
          <w:i/>
        </w:rPr>
        <w:t>перколяційних</w:t>
      </w:r>
      <w:proofErr w:type="spellEnd"/>
      <w:r w:rsidRPr="00DC7165">
        <w:rPr>
          <w:rFonts w:ascii="Times New Roman" w:eastAsia="Times New Roman" w:hAnsi="Times New Roman" w:cs="Times New Roman"/>
          <w:b/>
          <w:i/>
        </w:rPr>
        <w:t xml:space="preserve"> полімерних </w:t>
      </w:r>
      <w:proofErr w:type="spellStart"/>
      <w:r w:rsidRPr="00DC7165">
        <w:rPr>
          <w:rFonts w:ascii="Times New Roman" w:eastAsia="Times New Roman" w:hAnsi="Times New Roman" w:cs="Times New Roman"/>
          <w:b/>
          <w:i/>
        </w:rPr>
        <w:t>метаматеріалів</w:t>
      </w:r>
      <w:proofErr w:type="spellEnd"/>
      <w:r w:rsidRPr="00DC7165">
        <w:rPr>
          <w:rFonts w:ascii="Times New Roman" w:eastAsia="Times New Roman" w:hAnsi="Times New Roman" w:cs="Times New Roman"/>
          <w:b/>
          <w:i/>
        </w:rPr>
        <w:t xml:space="preserve"> з від’ємними діелектричною та магнітною </w:t>
      </w:r>
      <w:proofErr w:type="spellStart"/>
      <w:r w:rsidRPr="00DC7165">
        <w:rPr>
          <w:rFonts w:ascii="Times New Roman" w:eastAsia="Times New Roman" w:hAnsi="Times New Roman" w:cs="Times New Roman"/>
          <w:b/>
          <w:i/>
        </w:rPr>
        <w:t>проникностями</w:t>
      </w:r>
      <w:proofErr w:type="spellEnd"/>
      <w:r w:rsidRPr="00DC7165">
        <w:rPr>
          <w:rFonts w:ascii="Times New Roman" w:eastAsia="Times New Roman" w:hAnsi="Times New Roman" w:cs="Times New Roman"/>
          <w:b/>
          <w:i/>
        </w:rPr>
        <w:t>»</w:t>
      </w:r>
      <w:r w:rsidRPr="00DC7165">
        <w:rPr>
          <w:rFonts w:ascii="Times New Roman" w:eastAsia="Times New Roman" w:hAnsi="Times New Roman" w:cs="Times New Roman"/>
          <w:b/>
          <w:i/>
          <w:lang w:val="ru-RU"/>
        </w:rPr>
        <w:t xml:space="preserve">,   </w:t>
      </w:r>
      <w:r w:rsidRPr="00DC7165">
        <w:rPr>
          <w:rFonts w:ascii="Times New Roman" w:eastAsia="Times New Roman" w:hAnsi="Times New Roman" w:cs="Times New Roman"/>
          <w:color w:val="000000"/>
        </w:rPr>
        <w:t>№</w:t>
      </w:r>
      <w:r w:rsidRPr="00DC7165">
        <w:rPr>
          <w:rFonts w:ascii="Times New Roman" w:eastAsia="Times New Roman" w:hAnsi="Times New Roman" w:cs="Times New Roman"/>
          <w:b/>
          <w:color w:val="000000"/>
        </w:rPr>
        <w:t> </w:t>
      </w:r>
      <w:r w:rsidRPr="00DC7165">
        <w:rPr>
          <w:rFonts w:ascii="Times New Roman" w:hAnsi="Times New Roman" w:cs="Times New Roman"/>
        </w:rPr>
        <w:t>2023.03/0193,  24ДФ051-10</w:t>
      </w:r>
    </w:p>
    <w:p w14:paraId="32D16068" w14:textId="77777777" w:rsidR="00DC7165" w:rsidRPr="00DC7165" w:rsidRDefault="00DC7165" w:rsidP="00DC7165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DC7165">
        <w:rPr>
          <w:rFonts w:ascii="Times New Roman" w:eastAsia="Times New Roman" w:hAnsi="Times New Roman" w:cs="Times New Roman"/>
          <w:b/>
          <w:color w:val="000000"/>
        </w:rPr>
        <w:t>Вид</w:t>
      </w:r>
      <w:r w:rsidRPr="00DC7165">
        <w:rPr>
          <w:rFonts w:ascii="Times New Roman" w:eastAsia="Times New Roman" w:hAnsi="Times New Roman" w:cs="Times New Roman"/>
          <w:color w:val="000000"/>
        </w:rPr>
        <w:t xml:space="preserve">: </w:t>
      </w:r>
      <w:r w:rsidRPr="00DC7165">
        <w:rPr>
          <w:rFonts w:ascii="Times New Roman" w:eastAsia="Times New Roman" w:hAnsi="Times New Roman" w:cs="Times New Roman"/>
          <w:i/>
          <w:color w:val="808080"/>
        </w:rPr>
        <w:t>фундаментальне дослідження</w:t>
      </w:r>
    </w:p>
    <w:p w14:paraId="256C39AB" w14:textId="77777777" w:rsidR="00DC7165" w:rsidRPr="00DC7165" w:rsidRDefault="00DC7165" w:rsidP="00DC71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808080"/>
          <w:lang w:val="en-US"/>
        </w:rPr>
      </w:pPr>
      <w:r w:rsidRPr="00DC7165">
        <w:rPr>
          <w:rFonts w:ascii="Times New Roman" w:eastAsia="Times New Roman" w:hAnsi="Times New Roman" w:cs="Times New Roman"/>
          <w:b/>
          <w:color w:val="000000"/>
        </w:rPr>
        <w:t xml:space="preserve">Науковий керівник: </w:t>
      </w:r>
      <w:proofErr w:type="spellStart"/>
      <w:r w:rsidRPr="00DC7165">
        <w:rPr>
          <w:rFonts w:ascii="Times New Roman" w:eastAsia="Times New Roman" w:hAnsi="Times New Roman" w:cs="Times New Roman"/>
          <w:b/>
          <w:color w:val="000000"/>
        </w:rPr>
        <w:t>Мацуй</w:t>
      </w:r>
      <w:proofErr w:type="spellEnd"/>
      <w:r w:rsidRPr="00DC7165">
        <w:rPr>
          <w:rFonts w:ascii="Times New Roman" w:eastAsia="Times New Roman" w:hAnsi="Times New Roman" w:cs="Times New Roman"/>
          <w:b/>
          <w:color w:val="000000"/>
        </w:rPr>
        <w:t xml:space="preserve"> Людмила Юріївна, док.</w:t>
      </w:r>
      <w:proofErr w:type="spellStart"/>
      <w:r w:rsidRPr="00DC7165">
        <w:rPr>
          <w:rFonts w:ascii="Times New Roman" w:eastAsia="Times New Roman" w:hAnsi="Times New Roman" w:cs="Times New Roman"/>
          <w:b/>
          <w:color w:val="000000"/>
        </w:rPr>
        <w:t>фіз</w:t>
      </w:r>
      <w:proofErr w:type="spellEnd"/>
      <w:r w:rsidRPr="00DC7165">
        <w:rPr>
          <w:rFonts w:ascii="Times New Roman" w:eastAsia="Times New Roman" w:hAnsi="Times New Roman" w:cs="Times New Roman"/>
          <w:b/>
          <w:color w:val="000000"/>
        </w:rPr>
        <w:t>.-</w:t>
      </w:r>
      <w:proofErr w:type="spellStart"/>
      <w:r w:rsidRPr="00DC7165">
        <w:rPr>
          <w:rFonts w:ascii="Times New Roman" w:eastAsia="Times New Roman" w:hAnsi="Times New Roman" w:cs="Times New Roman"/>
          <w:b/>
          <w:color w:val="000000"/>
        </w:rPr>
        <w:t>мат.наук</w:t>
      </w:r>
      <w:proofErr w:type="spellEnd"/>
      <w:r w:rsidRPr="00DC7165">
        <w:rPr>
          <w:rFonts w:ascii="Times New Roman" w:eastAsia="Times New Roman" w:hAnsi="Times New Roman" w:cs="Times New Roman"/>
          <w:b/>
          <w:color w:val="000000"/>
        </w:rPr>
        <w:t>., проф.</w:t>
      </w:r>
      <w:r w:rsidRPr="00DC7165">
        <w:rPr>
          <w:rFonts w:ascii="Times New Roman" w:eastAsia="Times New Roman" w:hAnsi="Times New Roman" w:cs="Times New Roman"/>
          <w:i/>
          <w:color w:val="808080"/>
        </w:rPr>
        <w:t>,</w:t>
      </w:r>
    </w:p>
    <w:p w14:paraId="43ED1E53" w14:textId="77777777" w:rsidR="00DC7165" w:rsidRPr="00DC7165" w:rsidRDefault="00DC7165" w:rsidP="00DC71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808080"/>
        </w:rPr>
      </w:pPr>
      <w:r w:rsidRPr="00DC7165">
        <w:rPr>
          <w:rFonts w:ascii="Times New Roman" w:eastAsia="Times New Roman" w:hAnsi="Times New Roman" w:cs="Times New Roman"/>
          <w:i/>
          <w:color w:val="808080"/>
        </w:rPr>
        <w:t xml:space="preserve"> </w:t>
      </w:r>
      <w:r w:rsidRPr="00DC7165">
        <w:rPr>
          <w:rFonts w:ascii="Times New Roman" w:eastAsia="Times New Roman" w:hAnsi="Times New Roman" w:cs="Times New Roman"/>
          <w:b/>
          <w:color w:val="000000"/>
        </w:rPr>
        <w:t xml:space="preserve">Обсяг фінансування (тис. грн): </w:t>
      </w:r>
      <w:r w:rsidRPr="00DC7165">
        <w:rPr>
          <w:rFonts w:ascii="Times New Roman" w:eastAsia="Times New Roman" w:hAnsi="Times New Roman" w:cs="Times New Roman"/>
          <w:color w:val="000000"/>
        </w:rPr>
        <w:t xml:space="preserve">за весь період </w:t>
      </w:r>
      <w:r w:rsidRPr="00DC7165">
        <w:rPr>
          <w:rFonts w:ascii="Times New Roman" w:eastAsia="Times New Roman" w:hAnsi="Times New Roman" w:cs="Times New Roman"/>
        </w:rPr>
        <w:t xml:space="preserve">) </w:t>
      </w:r>
      <w:r w:rsidRPr="00DC7165">
        <w:rPr>
          <w:rFonts w:ascii="Times New Roman" w:eastAsia="Times New Roman" w:hAnsi="Times New Roman" w:cs="Times New Roman"/>
          <w:lang w:val="ru-RU"/>
        </w:rPr>
        <w:t>9500</w:t>
      </w:r>
      <w:r w:rsidRPr="00DC7165">
        <w:rPr>
          <w:rFonts w:ascii="Times New Roman" w:eastAsia="Times New Roman" w:hAnsi="Times New Roman" w:cs="Times New Roman"/>
        </w:rPr>
        <w:t>,</w:t>
      </w:r>
      <w:r w:rsidRPr="00DC7165">
        <w:rPr>
          <w:rFonts w:ascii="Times New Roman" w:eastAsia="Times New Roman" w:hAnsi="Times New Roman" w:cs="Times New Roman"/>
          <w:lang w:val="ru-RU"/>
        </w:rPr>
        <w:t>0</w:t>
      </w:r>
      <w:r w:rsidRPr="00DC7165">
        <w:rPr>
          <w:rFonts w:ascii="Times New Roman" w:eastAsia="Times New Roman" w:hAnsi="Times New Roman" w:cs="Times New Roman"/>
        </w:rPr>
        <w:t xml:space="preserve"> </w:t>
      </w:r>
      <w:r w:rsidRPr="00DC7165">
        <w:rPr>
          <w:rFonts w:ascii="Times New Roman" w:eastAsia="Times New Roman" w:hAnsi="Times New Roman" w:cs="Times New Roman"/>
          <w:color w:val="000000"/>
        </w:rPr>
        <w:t>тис. грн, за 2024 рік –</w:t>
      </w:r>
      <w:r w:rsidRPr="00DC7165"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r w:rsidRPr="00DC7165">
        <w:rPr>
          <w:rFonts w:ascii="Times New Roman" w:eastAsia="Times New Roman" w:hAnsi="Times New Roman" w:cs="Times New Roman"/>
          <w:color w:val="000000"/>
          <w:u w:val="single"/>
          <w:lang w:val="ru-RU"/>
        </w:rPr>
        <w:t>2000</w:t>
      </w:r>
      <w:r w:rsidRPr="00DC7165">
        <w:rPr>
          <w:rFonts w:ascii="Times New Roman" w:eastAsia="Times New Roman" w:hAnsi="Times New Roman" w:cs="Times New Roman"/>
          <w:color w:val="000000"/>
        </w:rPr>
        <w:t xml:space="preserve"> тис. грн</w:t>
      </w:r>
    </w:p>
    <w:p w14:paraId="7AB141BF" w14:textId="77777777" w:rsidR="00DC7165" w:rsidRPr="00DC7165" w:rsidRDefault="00DC7165" w:rsidP="00DC71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DC7165">
        <w:rPr>
          <w:rFonts w:ascii="Times New Roman" w:eastAsia="Times New Roman" w:hAnsi="Times New Roman" w:cs="Times New Roman"/>
          <w:b/>
          <w:color w:val="000000"/>
        </w:rPr>
        <w:t xml:space="preserve">Джерело фінансування: </w:t>
      </w:r>
      <w:proofErr w:type="spellStart"/>
      <w:r w:rsidRPr="00DC7165">
        <w:rPr>
          <w:rFonts w:ascii="Times New Roman" w:eastAsia="Times New Roman" w:hAnsi="Times New Roman" w:cs="Times New Roman"/>
          <w:b/>
          <w:color w:val="000000"/>
        </w:rPr>
        <w:t>НДФУ</w:t>
      </w:r>
      <w:proofErr w:type="spellEnd"/>
    </w:p>
    <w:p w14:paraId="7D34364B" w14:textId="77777777" w:rsidR="00DC7165" w:rsidRPr="00DC7165" w:rsidRDefault="00DC7165" w:rsidP="00DC71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DC7165">
        <w:rPr>
          <w:rFonts w:ascii="Times New Roman" w:eastAsia="Times New Roman" w:hAnsi="Times New Roman" w:cs="Times New Roman"/>
          <w:b/>
          <w:color w:val="000000"/>
        </w:rPr>
        <w:t>Короткий опис одержаного наукового результату, новизна, науковий рівень, значимість та практичне застосування</w:t>
      </w:r>
      <w:r w:rsidRPr="00DC7165">
        <w:rPr>
          <w:rFonts w:ascii="Times New Roman" w:eastAsia="Times New Roman" w:hAnsi="Times New Roman" w:cs="Times New Roman"/>
          <w:color w:val="000000"/>
        </w:rPr>
        <w:t>:</w:t>
      </w:r>
    </w:p>
    <w:p w14:paraId="5713C977" w14:textId="77777777" w:rsidR="00DC7165" w:rsidRPr="00DC7165" w:rsidRDefault="00DC7165" w:rsidP="00DC7165">
      <w:pPr>
        <w:spacing w:line="240" w:lineRule="auto"/>
        <w:ind w:firstLine="720"/>
        <w:jc w:val="both"/>
        <w:rPr>
          <w:rFonts w:ascii="Times New Roman" w:eastAsia="Times New Roman" w:hAnsi="Times New Roman"/>
          <w:bCs/>
        </w:rPr>
      </w:pPr>
      <w:r w:rsidRPr="00DC7165">
        <w:rPr>
          <w:rFonts w:ascii="Times New Roman" w:eastAsia="Times New Roman" w:hAnsi="Times New Roman" w:cs="Times New Roman"/>
          <w:bCs/>
        </w:rPr>
        <w:t>Перший етап проекту був націлений на (і) розробку методів  отримання як гібридних наповнювачів так и їх компонент; (</w:t>
      </w:r>
      <w:proofErr w:type="spellStart"/>
      <w:r w:rsidRPr="00DC7165">
        <w:rPr>
          <w:rFonts w:ascii="Times New Roman" w:eastAsia="Times New Roman" w:hAnsi="Times New Roman" w:cs="Times New Roman"/>
          <w:bCs/>
        </w:rPr>
        <w:t>іі</w:t>
      </w:r>
      <w:proofErr w:type="spellEnd"/>
      <w:r w:rsidRPr="00DC7165">
        <w:rPr>
          <w:rFonts w:ascii="Times New Roman" w:eastAsia="Times New Roman" w:hAnsi="Times New Roman" w:cs="Times New Roman"/>
          <w:bCs/>
        </w:rPr>
        <w:t xml:space="preserve">) створення методів отримання карбонових структур (КС) різного типу </w:t>
      </w:r>
      <w:r w:rsidRPr="00DC7165">
        <w:rPr>
          <w:rFonts w:ascii="Times New Roman" w:hAnsi="Times New Roman" w:cs="Times New Roman"/>
        </w:rPr>
        <w:t>та різної мірності</w:t>
      </w:r>
      <w:r w:rsidRPr="00DC7165">
        <w:rPr>
          <w:rFonts w:ascii="Times New Roman" w:eastAsia="Times New Roman" w:hAnsi="Times New Roman" w:cs="Times New Roman"/>
          <w:bCs/>
        </w:rPr>
        <w:t>, їх модифікованих магнітними металами та їх сполуками форм; (</w:t>
      </w:r>
      <w:proofErr w:type="spellStart"/>
      <w:r w:rsidRPr="00DC7165">
        <w:rPr>
          <w:rFonts w:ascii="Times New Roman" w:eastAsia="Times New Roman" w:hAnsi="Times New Roman" w:cs="Times New Roman"/>
          <w:bCs/>
        </w:rPr>
        <w:t>ііі</w:t>
      </w:r>
      <w:proofErr w:type="spellEnd"/>
      <w:r w:rsidRPr="00DC7165">
        <w:rPr>
          <w:rFonts w:ascii="Times New Roman" w:eastAsia="Times New Roman" w:hAnsi="Times New Roman" w:cs="Times New Roman"/>
          <w:bCs/>
        </w:rPr>
        <w:t xml:space="preserve">) розробку та удосконалення методів формування </w:t>
      </w:r>
      <w:proofErr w:type="spellStart"/>
      <w:r w:rsidRPr="00DC7165">
        <w:rPr>
          <w:rFonts w:ascii="Times New Roman" w:eastAsia="Times New Roman" w:hAnsi="Times New Roman" w:cs="Times New Roman"/>
          <w:bCs/>
        </w:rPr>
        <w:t>ППМ</w:t>
      </w:r>
      <w:proofErr w:type="spellEnd"/>
      <w:r w:rsidRPr="00DC7165">
        <w:rPr>
          <w:rFonts w:ascii="Times New Roman" w:eastAsia="Times New Roman" w:hAnsi="Times New Roman" w:cs="Times New Roman"/>
          <w:bCs/>
        </w:rPr>
        <w:t xml:space="preserve"> з заданим розподілом гібридних наповнювачів. Для вирішення задач з отримання нових КС (</w:t>
      </w:r>
      <w:proofErr w:type="spellStart"/>
      <w:r w:rsidRPr="00DC7165">
        <w:rPr>
          <w:rFonts w:ascii="Times New Roman" w:eastAsia="Times New Roman" w:hAnsi="Times New Roman" w:cs="Times New Roman"/>
          <w:bCs/>
        </w:rPr>
        <w:t>нано</w:t>
      </w:r>
      <w:proofErr w:type="spellEnd"/>
      <w:r w:rsidRPr="00DC7165">
        <w:rPr>
          <w:rFonts w:ascii="Times New Roman" w:eastAsia="Times New Roman" w:hAnsi="Times New Roman" w:cs="Times New Roman"/>
          <w:bCs/>
        </w:rPr>
        <w:t xml:space="preserve">-, </w:t>
      </w:r>
      <w:proofErr w:type="spellStart"/>
      <w:r w:rsidRPr="00DC7165">
        <w:rPr>
          <w:rFonts w:ascii="Times New Roman" w:eastAsia="Times New Roman" w:hAnsi="Times New Roman" w:cs="Times New Roman"/>
          <w:bCs/>
        </w:rPr>
        <w:t>мезо</w:t>
      </w:r>
      <w:proofErr w:type="spellEnd"/>
      <w:r w:rsidRPr="00DC7165">
        <w:rPr>
          <w:rFonts w:ascii="Times New Roman" w:eastAsia="Times New Roman" w:hAnsi="Times New Roman" w:cs="Times New Roman"/>
          <w:bCs/>
        </w:rPr>
        <w:t xml:space="preserve">- та мікронних карбонових частинок, </w:t>
      </w:r>
      <w:r w:rsidRPr="00DC7165">
        <w:rPr>
          <w:rFonts w:ascii="Times New Roman" w:hAnsi="Times New Roman" w:cs="Times New Roman"/>
        </w:rPr>
        <w:t xml:space="preserve">двовимірного графіту (графітові </w:t>
      </w:r>
      <w:proofErr w:type="spellStart"/>
      <w:r w:rsidRPr="00DC7165">
        <w:rPr>
          <w:rFonts w:ascii="Times New Roman" w:hAnsi="Times New Roman" w:cs="Times New Roman"/>
        </w:rPr>
        <w:t>нанопластинки</w:t>
      </w:r>
      <w:proofErr w:type="spellEnd"/>
      <w:r w:rsidRPr="00DC7165">
        <w:rPr>
          <w:rFonts w:ascii="Times New Roman" w:hAnsi="Times New Roman" w:cs="Times New Roman"/>
        </w:rPr>
        <w:t xml:space="preserve"> (</w:t>
      </w:r>
      <w:proofErr w:type="spellStart"/>
      <w:r w:rsidRPr="00DC7165">
        <w:rPr>
          <w:rFonts w:ascii="Times New Roman" w:hAnsi="Times New Roman" w:cs="Times New Roman"/>
        </w:rPr>
        <w:t>ГНП</w:t>
      </w:r>
      <w:proofErr w:type="spellEnd"/>
      <w:r w:rsidRPr="00DC7165">
        <w:rPr>
          <w:rFonts w:ascii="Times New Roman" w:hAnsi="Times New Roman" w:cs="Times New Roman"/>
        </w:rPr>
        <w:t>)), поруватого графіту (</w:t>
      </w:r>
      <w:proofErr w:type="spellStart"/>
      <w:r w:rsidRPr="00DC7165">
        <w:rPr>
          <w:rFonts w:ascii="Times New Roman" w:hAnsi="Times New Roman" w:cs="Times New Roman"/>
        </w:rPr>
        <w:t>ВПГ</w:t>
      </w:r>
      <w:proofErr w:type="spellEnd"/>
      <w:r w:rsidRPr="00DC7165">
        <w:rPr>
          <w:rFonts w:ascii="Times New Roman" w:hAnsi="Times New Roman" w:cs="Times New Roman"/>
        </w:rPr>
        <w:t xml:space="preserve">)), </w:t>
      </w:r>
      <w:r w:rsidRPr="00DC7165">
        <w:rPr>
          <w:rFonts w:ascii="Times New Roman" w:eastAsia="Times New Roman" w:hAnsi="Times New Roman" w:cs="Times New Roman"/>
          <w:bCs/>
        </w:rPr>
        <w:t xml:space="preserve">модифікованих магнітними металами та їх сполуками форм) використовували методи хімічного модифікування поверхні КС, застосовуючи </w:t>
      </w:r>
      <w:proofErr w:type="spellStart"/>
      <w:r w:rsidRPr="00DC7165">
        <w:rPr>
          <w:rFonts w:ascii="Times New Roman" w:eastAsia="Times New Roman" w:hAnsi="Times New Roman" w:cs="Times New Roman"/>
          <w:bCs/>
        </w:rPr>
        <w:t>рідкофазно-газофазні</w:t>
      </w:r>
      <w:proofErr w:type="spellEnd"/>
      <w:r w:rsidRPr="00DC7165">
        <w:rPr>
          <w:rFonts w:ascii="Times New Roman" w:eastAsia="Times New Roman" w:hAnsi="Times New Roman" w:cs="Times New Roman"/>
          <w:bCs/>
        </w:rPr>
        <w:t xml:space="preserve"> окиснювальні методи, додаючи окисники в реакційні суміші для гідротермального синтезу карбонових </w:t>
      </w:r>
      <w:proofErr w:type="spellStart"/>
      <w:r w:rsidRPr="00DC7165">
        <w:rPr>
          <w:rFonts w:ascii="Times New Roman" w:eastAsia="Times New Roman" w:hAnsi="Times New Roman" w:cs="Times New Roman"/>
          <w:bCs/>
        </w:rPr>
        <w:t>нано</w:t>
      </w:r>
      <w:proofErr w:type="spellEnd"/>
      <w:r w:rsidRPr="00DC7165">
        <w:rPr>
          <w:rFonts w:ascii="Times New Roman" w:eastAsia="Times New Roman" w:hAnsi="Times New Roman" w:cs="Times New Roman"/>
          <w:bCs/>
        </w:rPr>
        <w:t xml:space="preserve">- та </w:t>
      </w:r>
      <w:proofErr w:type="spellStart"/>
      <w:r w:rsidRPr="00DC7165">
        <w:rPr>
          <w:rFonts w:ascii="Times New Roman" w:eastAsia="Times New Roman" w:hAnsi="Times New Roman" w:cs="Times New Roman"/>
          <w:bCs/>
        </w:rPr>
        <w:t>мезорозмірних</w:t>
      </w:r>
      <w:proofErr w:type="spellEnd"/>
      <w:r w:rsidRPr="00DC7165">
        <w:rPr>
          <w:rFonts w:ascii="Times New Roman" w:eastAsia="Times New Roman" w:hAnsi="Times New Roman" w:cs="Times New Roman"/>
          <w:bCs/>
        </w:rPr>
        <w:t xml:space="preserve"> частинок, а також проводячи </w:t>
      </w:r>
      <w:proofErr w:type="spellStart"/>
      <w:r w:rsidRPr="00DC7165">
        <w:rPr>
          <w:rFonts w:ascii="Times New Roman" w:eastAsia="Times New Roman" w:hAnsi="Times New Roman" w:cs="Times New Roman"/>
          <w:bCs/>
        </w:rPr>
        <w:t>рідкофазне</w:t>
      </w:r>
      <w:proofErr w:type="spellEnd"/>
      <w:r w:rsidRPr="00DC7165">
        <w:rPr>
          <w:rFonts w:ascii="Times New Roman" w:eastAsia="Times New Roman" w:hAnsi="Times New Roman" w:cs="Times New Roman"/>
          <w:bCs/>
        </w:rPr>
        <w:t xml:space="preserve"> окиснювальне модифікування поверхні КС неорганічними окисниками. В ході виконання етапу </w:t>
      </w:r>
      <w:proofErr w:type="spellStart"/>
      <w:r w:rsidRPr="00DC7165">
        <w:rPr>
          <w:rFonts w:ascii="Times New Roman" w:eastAsia="Times New Roman" w:hAnsi="Times New Roman" w:cs="Times New Roman"/>
          <w:bCs/>
        </w:rPr>
        <w:t>проєкту</w:t>
      </w:r>
      <w:proofErr w:type="spellEnd"/>
      <w:r w:rsidRPr="00DC7165">
        <w:rPr>
          <w:rFonts w:ascii="Times New Roman" w:eastAsia="Times New Roman" w:hAnsi="Times New Roman" w:cs="Times New Roman"/>
          <w:bCs/>
        </w:rPr>
        <w:t xml:space="preserve"> було р</w:t>
      </w:r>
      <w:r w:rsidRPr="00DC7165">
        <w:rPr>
          <w:rFonts w:ascii="Times New Roman" w:hAnsi="Times New Roman" w:cs="Times New Roman"/>
        </w:rPr>
        <w:t>озроблено методологічні основи приготування метал-вуглецевих гібридних наповнювачів з “</w:t>
      </w:r>
      <w:proofErr w:type="spellStart"/>
      <w:r w:rsidRPr="00DC7165">
        <w:rPr>
          <w:rFonts w:ascii="Times New Roman" w:hAnsi="Times New Roman" w:cs="Times New Roman"/>
        </w:rPr>
        <w:t>core-shell</w:t>
      </w:r>
      <w:proofErr w:type="spellEnd"/>
      <w:r w:rsidRPr="00DC7165">
        <w:rPr>
          <w:rFonts w:ascii="Times New Roman" w:hAnsi="Times New Roman" w:cs="Times New Roman"/>
        </w:rPr>
        <w:t xml:space="preserve">” структурою на основі </w:t>
      </w:r>
      <w:proofErr w:type="spellStart"/>
      <w:r w:rsidRPr="00DC7165">
        <w:rPr>
          <w:rFonts w:ascii="Times New Roman" w:hAnsi="Times New Roman" w:cs="Times New Roman"/>
        </w:rPr>
        <w:t>нано</w:t>
      </w:r>
      <w:proofErr w:type="spellEnd"/>
      <w:r w:rsidRPr="00DC7165">
        <w:rPr>
          <w:rFonts w:ascii="Times New Roman" w:hAnsi="Times New Roman" w:cs="Times New Roman"/>
        </w:rPr>
        <w:t xml:space="preserve">- та </w:t>
      </w:r>
      <w:proofErr w:type="spellStart"/>
      <w:r w:rsidRPr="00DC7165">
        <w:rPr>
          <w:rFonts w:ascii="Times New Roman" w:hAnsi="Times New Roman" w:cs="Times New Roman"/>
        </w:rPr>
        <w:t>мезорозмірних</w:t>
      </w:r>
      <w:proofErr w:type="spellEnd"/>
      <w:r w:rsidRPr="00DC7165">
        <w:rPr>
          <w:rFonts w:ascii="Times New Roman" w:hAnsi="Times New Roman" w:cs="Times New Roman"/>
        </w:rPr>
        <w:t xml:space="preserve"> сферичних форм вуглецю. Показано, що р</w:t>
      </w:r>
      <w:r w:rsidRPr="00DC7165">
        <w:rPr>
          <w:rFonts w:ascii="Times New Roman" w:eastAsia="Times New Roman" w:hAnsi="Times New Roman" w:cs="Times New Roman"/>
          <w:bCs/>
          <w:color w:val="000000"/>
        </w:rPr>
        <w:t xml:space="preserve">озвинена хімія поверхні </w:t>
      </w:r>
      <w:proofErr w:type="spellStart"/>
      <w:r w:rsidRPr="00DC7165">
        <w:rPr>
          <w:rFonts w:ascii="Times New Roman" w:eastAsia="Times New Roman" w:hAnsi="Times New Roman" w:cs="Times New Roman"/>
          <w:bCs/>
          <w:color w:val="000000"/>
        </w:rPr>
        <w:t>нанорозмірних</w:t>
      </w:r>
      <w:proofErr w:type="spellEnd"/>
      <w:r w:rsidRPr="00DC7165">
        <w:rPr>
          <w:rFonts w:ascii="Times New Roman" w:eastAsia="Times New Roman" w:hAnsi="Times New Roman" w:cs="Times New Roman"/>
          <w:bCs/>
          <w:color w:val="000000"/>
        </w:rPr>
        <w:t xml:space="preserve">, </w:t>
      </w:r>
      <w:proofErr w:type="spellStart"/>
      <w:r w:rsidRPr="00DC7165">
        <w:rPr>
          <w:rFonts w:ascii="Times New Roman" w:eastAsia="Times New Roman" w:hAnsi="Times New Roman" w:cs="Times New Roman"/>
          <w:bCs/>
          <w:color w:val="000000"/>
        </w:rPr>
        <w:t>мезорозмірних</w:t>
      </w:r>
      <w:proofErr w:type="spellEnd"/>
      <w:r w:rsidRPr="00DC7165">
        <w:rPr>
          <w:rFonts w:ascii="Times New Roman" w:eastAsia="Times New Roman" w:hAnsi="Times New Roman" w:cs="Times New Roman"/>
          <w:bCs/>
          <w:color w:val="000000"/>
        </w:rPr>
        <w:t xml:space="preserve"> та великих карбонових сферичних структур (</w:t>
      </w:r>
      <w:proofErr w:type="spellStart"/>
      <w:r w:rsidRPr="00DC7165">
        <w:rPr>
          <w:rFonts w:ascii="Times New Roman" w:eastAsia="Times New Roman" w:hAnsi="Times New Roman" w:cs="Times New Roman"/>
          <w:bCs/>
          <w:color w:val="000000"/>
        </w:rPr>
        <w:t>КСС</w:t>
      </w:r>
      <w:proofErr w:type="spellEnd"/>
      <w:r w:rsidRPr="00DC7165">
        <w:rPr>
          <w:rFonts w:ascii="Times New Roman" w:eastAsia="Times New Roman" w:hAnsi="Times New Roman" w:cs="Times New Roman"/>
          <w:bCs/>
          <w:color w:val="000000"/>
        </w:rPr>
        <w:t xml:space="preserve">), </w:t>
      </w:r>
      <w:proofErr w:type="spellStart"/>
      <w:r w:rsidRPr="00DC7165">
        <w:rPr>
          <w:rFonts w:ascii="Times New Roman" w:eastAsia="Times New Roman" w:hAnsi="Times New Roman" w:cs="Times New Roman"/>
          <w:bCs/>
          <w:color w:val="000000"/>
        </w:rPr>
        <w:t>ГНП</w:t>
      </w:r>
      <w:proofErr w:type="spellEnd"/>
      <w:r w:rsidRPr="00DC7165">
        <w:rPr>
          <w:rFonts w:ascii="Times New Roman" w:eastAsia="Times New Roman" w:hAnsi="Times New Roman" w:cs="Times New Roman"/>
          <w:bCs/>
          <w:color w:val="000000"/>
        </w:rPr>
        <w:t xml:space="preserve">, </w:t>
      </w:r>
      <w:proofErr w:type="spellStart"/>
      <w:r w:rsidRPr="00DC7165">
        <w:rPr>
          <w:rFonts w:ascii="Times New Roman" w:eastAsia="Times New Roman" w:hAnsi="Times New Roman" w:cs="Times New Roman"/>
          <w:bCs/>
          <w:color w:val="000000"/>
        </w:rPr>
        <w:t>ВПГ</w:t>
      </w:r>
      <w:proofErr w:type="spellEnd"/>
      <w:r w:rsidRPr="00DC7165">
        <w:rPr>
          <w:rFonts w:ascii="Times New Roman" w:eastAsia="Times New Roman" w:hAnsi="Times New Roman" w:cs="Times New Roman"/>
          <w:bCs/>
          <w:color w:val="000000"/>
        </w:rPr>
        <w:t xml:space="preserve"> зазнає окисно-відновної модифікації, зокрема після обробки розчинами концентрованих кислот, окисників, збільшується вміст </w:t>
      </w:r>
      <w:proofErr w:type="spellStart"/>
      <w:r w:rsidRPr="00DC7165">
        <w:rPr>
          <w:rFonts w:ascii="Times New Roman" w:eastAsia="Times New Roman" w:hAnsi="Times New Roman" w:cs="Times New Roman"/>
          <w:bCs/>
          <w:color w:val="000000"/>
        </w:rPr>
        <w:t>карбоксильних</w:t>
      </w:r>
      <w:proofErr w:type="spellEnd"/>
      <w:r w:rsidRPr="00DC7165">
        <w:rPr>
          <w:rFonts w:ascii="Times New Roman" w:eastAsia="Times New Roman" w:hAnsi="Times New Roman" w:cs="Times New Roman"/>
          <w:bCs/>
          <w:color w:val="000000"/>
        </w:rPr>
        <w:t xml:space="preserve"> груп, що дозволяє міцно закріплювати іони відповідних перехідних металів та створювати специфічний поверхневий інтерфейс у карбонових сфер різного розміру.</w:t>
      </w:r>
      <w:r w:rsidRPr="00DC7165">
        <w:rPr>
          <w:rFonts w:ascii="Times New Roman" w:hAnsi="Times New Roman" w:cs="Times New Roman"/>
        </w:rPr>
        <w:t xml:space="preserve"> Удосконалено метод отримання </w:t>
      </w:r>
      <w:proofErr w:type="spellStart"/>
      <w:r w:rsidRPr="00DC7165">
        <w:rPr>
          <w:rFonts w:ascii="Times New Roman" w:hAnsi="Times New Roman" w:cs="Times New Roman"/>
        </w:rPr>
        <w:t>метакомпозитів</w:t>
      </w:r>
      <w:proofErr w:type="spellEnd"/>
      <w:r w:rsidRPr="00DC7165">
        <w:rPr>
          <w:rFonts w:ascii="Times New Roman" w:hAnsi="Times New Roman" w:cs="Times New Roman"/>
        </w:rPr>
        <w:t xml:space="preserve"> (</w:t>
      </w:r>
      <w:proofErr w:type="spellStart"/>
      <w:r w:rsidRPr="00DC7165">
        <w:rPr>
          <w:rFonts w:ascii="Times New Roman" w:hAnsi="Times New Roman" w:cs="Times New Roman"/>
        </w:rPr>
        <w:t>ППМ</w:t>
      </w:r>
      <w:proofErr w:type="spellEnd"/>
      <w:r w:rsidRPr="00DC7165">
        <w:rPr>
          <w:rFonts w:ascii="Times New Roman" w:hAnsi="Times New Roman" w:cs="Times New Roman"/>
        </w:rPr>
        <w:t xml:space="preserve">) на основі епоксидної смоли (ЕС) і розроблених КС,  який дозволяє консервування поруватої структури вихідних частинок наповнювача. Виготовлено серії зразків </w:t>
      </w:r>
      <w:proofErr w:type="spellStart"/>
      <w:r w:rsidRPr="00DC7165">
        <w:rPr>
          <w:rFonts w:ascii="Times New Roman" w:hAnsi="Times New Roman" w:cs="Times New Roman"/>
        </w:rPr>
        <w:t>метакомпозитів</w:t>
      </w:r>
      <w:proofErr w:type="spellEnd"/>
      <w:r w:rsidRPr="00DC7165">
        <w:rPr>
          <w:rFonts w:ascii="Times New Roman" w:hAnsi="Times New Roman" w:cs="Times New Roman"/>
        </w:rPr>
        <w:t xml:space="preserve"> з різними типом, вмістом та характером розташування КС в полімерної матриці і на основі проведених досліджень їх структурних характеристик встановлено взаємозв’язок між методами одержання, типом КС різної мірності, типом модифікатору таких структур, морфологією, розмірами та структурними характеристиками отриманих композитів.</w:t>
      </w:r>
      <w:r w:rsidRPr="00DC7165">
        <w:rPr>
          <w:rFonts w:ascii="Times New Roman" w:eastAsia="Times New Roman" w:hAnsi="Times New Roman"/>
          <w:bCs/>
        </w:rPr>
        <w:t xml:space="preserve"> </w:t>
      </w:r>
    </w:p>
    <w:p w14:paraId="1356FB29" w14:textId="77777777" w:rsidR="00DC7165" w:rsidRPr="00DC7165" w:rsidRDefault="00DC7165">
      <w:pPr>
        <w:rPr>
          <w:rFonts w:ascii="Times New Roman" w:eastAsia="Times New Roman" w:hAnsi="Times New Roman" w:cs="Times New Roman"/>
          <w:color w:val="000000"/>
          <w:lang w:val="en-US"/>
        </w:rPr>
      </w:pPr>
    </w:p>
    <w:p w14:paraId="5717C336" w14:textId="77777777" w:rsidR="00EE2A00" w:rsidRDefault="00EE2A00">
      <w:pPr>
        <w:rPr>
          <w:rFonts w:ascii="Times New Roman" w:eastAsia="Times New Roman" w:hAnsi="Times New Roman" w:cs="Times New Roman"/>
          <w:color w:val="000000"/>
        </w:rPr>
      </w:pPr>
    </w:p>
    <w:p w14:paraId="4C65B3FC" w14:textId="77777777"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t xml:space="preserve">IІІ. Конкурсне фінансування </w:t>
      </w:r>
      <w:proofErr w:type="spellStart"/>
      <w:r>
        <w:rPr>
          <w:sz w:val="28"/>
          <w:szCs w:val="28"/>
        </w:rPr>
        <w:t>проєктів</w:t>
      </w:r>
      <w:proofErr w:type="spellEnd"/>
      <w:r>
        <w:rPr>
          <w:sz w:val="28"/>
          <w:szCs w:val="28"/>
        </w:rPr>
        <w:t xml:space="preserve">. Кількість поданих заявок на: – державні наукові та міжнародні гранти, </w:t>
      </w:r>
      <w:proofErr w:type="spellStart"/>
      <w:r>
        <w:rPr>
          <w:sz w:val="28"/>
          <w:szCs w:val="28"/>
        </w:rPr>
        <w:t>проєкти</w:t>
      </w:r>
      <w:proofErr w:type="spellEnd"/>
      <w:r>
        <w:rPr>
          <w:sz w:val="28"/>
          <w:szCs w:val="28"/>
        </w:rPr>
        <w:t xml:space="preserve"> </w:t>
      </w:r>
    </w:p>
    <w:p w14:paraId="74B6A715" w14:textId="77777777" w:rsidR="00A93123" w:rsidRDefault="00A15D65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Інформація щодо участі у конкурсних відборах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виконання наукових досліджень і розробок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(заявки на гранти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за пріоритетними науковими програмами (Горизонт 2020, Горизонт Європа, НАТО, УНТЦ, Євратом); заявки на гранти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на загальнодержавні конкурсні відбори (конкурси Національного фонду досліджень України, Міністерства освіти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науки України, Українського фонду стартапів, Українського культурного фонду); заявки на гранти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на інші міжнародні грантові програми, зокрема ті, які мають наукову складову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Erasmus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Europe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інші наукові грантові програми країн ОЕСР) (за звітний 2024 р</w:t>
      </w:r>
      <w:r>
        <w:rPr>
          <w:rFonts w:ascii="Times New Roman" w:eastAsia="Times New Roman" w:hAnsi="Times New Roman" w:cs="Times New Roman"/>
          <w:sz w:val="24"/>
          <w:szCs w:val="24"/>
        </w:rPr>
        <w:t>ік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відповідно до таблиці:</w:t>
      </w:r>
    </w:p>
    <w:p w14:paraId="1E34B6FC" w14:textId="77777777" w:rsidR="00A93123" w:rsidRDefault="00A93123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e"/>
        <w:tblW w:w="992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0"/>
        <w:gridCol w:w="537"/>
        <w:gridCol w:w="10"/>
        <w:gridCol w:w="1838"/>
        <w:gridCol w:w="10"/>
        <w:gridCol w:w="1838"/>
        <w:gridCol w:w="10"/>
        <w:gridCol w:w="1560"/>
        <w:gridCol w:w="10"/>
        <w:gridCol w:w="1685"/>
        <w:gridCol w:w="10"/>
        <w:gridCol w:w="1549"/>
        <w:gridCol w:w="10"/>
        <w:gridCol w:w="841"/>
        <w:gridCol w:w="10"/>
      </w:tblGrid>
      <w:tr w:rsidR="00A93123" w14:paraId="270A16C9" w14:textId="77777777" w:rsidTr="00F65A72">
        <w:trPr>
          <w:gridBefore w:val="1"/>
          <w:wBefore w:w="10" w:type="dxa"/>
          <w:trHeight w:val="1117"/>
        </w:trPr>
        <w:tc>
          <w:tcPr>
            <w:tcW w:w="54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675C99D1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  <w:p w14:paraId="6685D093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з/п</w:t>
            </w:r>
          </w:p>
          <w:p w14:paraId="369F7597" w14:textId="77777777" w:rsidR="00A93123" w:rsidRDefault="00A9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1E6EE1B2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рантодавець</w:t>
            </w:r>
            <w:proofErr w:type="spellEnd"/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1ED53A37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Назва заявки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проєкт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)/ Номер заявки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157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75270D92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Заявник (координатор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76407FB7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Обсяг отриманого фінансування</w:t>
            </w:r>
          </w:p>
          <w:p w14:paraId="23707C0E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(в тис. грн)*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53E035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Керівник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проєкту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CD10CC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Рік подання заявки</w:t>
            </w:r>
          </w:p>
        </w:tc>
      </w:tr>
      <w:tr w:rsidR="00A93123" w14:paraId="46E0D226" w14:textId="77777777" w:rsidTr="00F65A72">
        <w:trPr>
          <w:gridBefore w:val="1"/>
          <w:wBefore w:w="10" w:type="dxa"/>
          <w:trHeight w:val="298"/>
        </w:trPr>
        <w:tc>
          <w:tcPr>
            <w:tcW w:w="54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4918EB18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5BFFDBE6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01A3DAC7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57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060CBE11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1E44761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D9311DD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E2119A0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7</w:t>
            </w:r>
          </w:p>
        </w:tc>
      </w:tr>
      <w:tr w:rsidR="00A93123" w14:paraId="00F1DE11" w14:textId="77777777" w:rsidTr="00F65A72">
        <w:trPr>
          <w:gridBefore w:val="1"/>
          <w:wBefore w:w="10" w:type="dxa"/>
          <w:trHeight w:val="643"/>
        </w:trPr>
        <w:tc>
          <w:tcPr>
            <w:tcW w:w="9918" w:type="dxa"/>
            <w:gridSpan w:val="1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9EAD4C8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Заявки на гранти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проєкт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) за пріоритетними науковими програмами (Горизонт 2020, Горизонт Європа, НАТО, УНТЦ, Євратом) </w:t>
            </w:r>
          </w:p>
        </w:tc>
      </w:tr>
      <w:tr w:rsidR="00B04236" w14:paraId="7A6E1F0F" w14:textId="77777777" w:rsidTr="00F65A72">
        <w:trPr>
          <w:gridAfter w:val="1"/>
          <w:wAfter w:w="10" w:type="dxa"/>
          <w:trHeight w:val="743"/>
        </w:trPr>
        <w:tc>
          <w:tcPr>
            <w:tcW w:w="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EB6BAE7" w14:textId="77777777" w:rsidR="00B04236" w:rsidRDefault="00B0423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2D12E6" w14:textId="77777777" w:rsidR="00B04236" w:rsidRPr="00730A8B" w:rsidRDefault="00B0423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14:paraId="133AD960" w14:textId="77777777" w:rsidR="00B04236" w:rsidRPr="006A5708" w:rsidRDefault="00B0423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Horizon Europe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3B1E6DB" w14:textId="77777777" w:rsidR="00B04236" w:rsidRDefault="00B0423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</w:rPr>
              <w:t>Low</w:t>
            </w:r>
            <w:proofErr w:type="spellEnd"/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</w:rPr>
              <w:t>Light</w:t>
            </w:r>
            <w:proofErr w:type="spellEnd"/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</w:rPr>
              <w:t>Power</w:t>
            </w:r>
            <w:proofErr w:type="spellEnd"/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</w:rPr>
              <w:t>Photovoltaics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101172779 –</w:t>
            </w:r>
            <w:proofErr w:type="spellStart"/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</w:rPr>
              <w:t>LOLIPOP</w:t>
            </w:r>
            <w:proofErr w:type="spellEnd"/>
          </w:p>
        </w:tc>
        <w:tc>
          <w:tcPr>
            <w:tcW w:w="1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AF23520" w14:textId="77777777" w:rsidR="00B04236" w:rsidRDefault="00B04236" w:rsidP="004440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8ECF719" w14:textId="77777777" w:rsidR="00B04236" w:rsidRPr="006A5708" w:rsidRDefault="00B04236" w:rsidP="004440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</w:rPr>
              <w:t>NRGEER</w:t>
            </w:r>
            <w:proofErr w:type="spellEnd"/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</w:rPr>
              <w:t>S.R.L</w:t>
            </w:r>
            <w:proofErr w:type="spellEnd"/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Italy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5D05844" w14:textId="77777777" w:rsidR="00B04236" w:rsidRDefault="00B0423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D70EE9" w14:textId="77777777" w:rsidR="00B04236" w:rsidRDefault="00B0423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4963AAD4" w14:textId="77777777" w:rsidR="00B04236" w:rsidRDefault="00B0423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</w:rPr>
              <w:t>Marco</w:t>
            </w:r>
            <w:proofErr w:type="spellEnd"/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RANALLI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9D6AF9" w14:textId="77777777" w:rsidR="00B04236" w:rsidRDefault="00B0423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251D91C6" w14:textId="77777777" w:rsidR="00B04236" w:rsidRPr="006A5708" w:rsidRDefault="00B0423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2024</w:t>
            </w:r>
          </w:p>
        </w:tc>
      </w:tr>
      <w:tr w:rsidR="00A93123" w14:paraId="1400A7BB" w14:textId="77777777" w:rsidTr="00F65A72">
        <w:trPr>
          <w:gridBefore w:val="1"/>
          <w:wBefore w:w="10" w:type="dxa"/>
          <w:trHeight w:val="20"/>
        </w:trPr>
        <w:tc>
          <w:tcPr>
            <w:tcW w:w="991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2CB3F5" w14:textId="77777777"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Заявки на гранти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проєкти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) на загальнодержавні конкурсні відбори (конкурси Національного фонду досліджень України, Міністерства освіти і науки України, Українського фонду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стартанів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, Українського культурного фонду)</w:t>
            </w:r>
          </w:p>
        </w:tc>
      </w:tr>
      <w:tr w:rsidR="00B04236" w14:paraId="055E7384" w14:textId="77777777" w:rsidTr="00F65A72">
        <w:trPr>
          <w:gridAfter w:val="1"/>
          <w:wAfter w:w="10" w:type="dxa"/>
          <w:trHeight w:val="20"/>
        </w:trPr>
        <w:tc>
          <w:tcPr>
            <w:tcW w:w="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9A1F11F" w14:textId="4711B40A" w:rsidR="00B04236" w:rsidRDefault="00B946CE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4ABF133" w14:textId="77777777" w:rsidR="00B04236" w:rsidRPr="00730A8B" w:rsidRDefault="00B0423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14:paraId="0351218D" w14:textId="77777777" w:rsidR="00B04236" w:rsidRDefault="00B0423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20C">
              <w:rPr>
                <w:rFonts w:ascii="Times New Roman" w:eastAsia="Times New Roman" w:hAnsi="Times New Roman" w:cs="Times New Roman"/>
                <w:sz w:val="20"/>
                <w:szCs w:val="20"/>
              </w:rPr>
              <w:t>Міністерства освіти і науки України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A80C09D" w14:textId="01F80D90" w:rsidR="00B04236" w:rsidRDefault="00B0423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C320C">
              <w:rPr>
                <w:rFonts w:ascii="Times New Roman" w:eastAsia="Times New Roman" w:hAnsi="Times New Roman" w:cs="Times New Roman"/>
                <w:sz w:val="20"/>
                <w:szCs w:val="20"/>
              </w:rPr>
              <w:t>Наноструктурування</w:t>
            </w:r>
            <w:proofErr w:type="spellEnd"/>
            <w:r w:rsidRPr="000C32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композиційних матеріалів для вдосконалення їх теплофізичних та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0C320C">
              <w:rPr>
                <w:rFonts w:ascii="Times New Roman" w:eastAsia="Times New Roman" w:hAnsi="Times New Roman" w:cs="Times New Roman"/>
                <w:sz w:val="20"/>
                <w:szCs w:val="20"/>
              </w:rPr>
              <w:t>фотоелектричних властивостей</w:t>
            </w:r>
          </w:p>
        </w:tc>
        <w:tc>
          <w:tcPr>
            <w:tcW w:w="1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86A2F31" w14:textId="77777777" w:rsidR="00B04236" w:rsidRPr="00730A8B" w:rsidRDefault="00B04236" w:rsidP="004440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14:paraId="3CA12159" w14:textId="77777777" w:rsidR="00B04236" w:rsidRDefault="00B04236" w:rsidP="004440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Університет 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C89362A" w14:textId="77777777" w:rsidR="00B04236" w:rsidRDefault="00B0423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EFB324" w14:textId="77777777" w:rsidR="00B04236" w:rsidRDefault="00B0423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34B8234D" w14:textId="77777777" w:rsidR="00B04236" w:rsidRDefault="00B0423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Коротченков</w:t>
            </w:r>
            <w:proofErr w:type="spellEnd"/>
            <w:r w:rsidRPr="000C32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Олег</w:t>
            </w:r>
            <w:proofErr w:type="spellEnd"/>
            <w:r w:rsidRPr="000C32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Олександрович</w:t>
            </w:r>
            <w:proofErr w:type="spellEnd"/>
          </w:p>
          <w:p w14:paraId="172F15CB" w14:textId="77777777" w:rsidR="00B04236" w:rsidRPr="000C320C" w:rsidRDefault="00B0423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63D7E7" w14:textId="77777777" w:rsidR="00B04236" w:rsidRDefault="00B0423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5A72" w14:paraId="04490A17" w14:textId="77777777" w:rsidTr="00F65A72">
        <w:trPr>
          <w:gridBefore w:val="1"/>
          <w:wBefore w:w="10" w:type="dxa"/>
          <w:trHeight w:val="20"/>
        </w:trPr>
        <w:tc>
          <w:tcPr>
            <w:tcW w:w="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F95DBC1" w14:textId="3CCE2BB0" w:rsidR="00F65A72" w:rsidRPr="00F65A72" w:rsidRDefault="00B946CE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31C61D7" w14:textId="77777777" w:rsidR="00F65A72" w:rsidRPr="00F65A72" w:rsidRDefault="00F65A72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65A72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  <w:proofErr w:type="spellEnd"/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2E25012" w14:textId="77777777" w:rsidR="00F65A72" w:rsidRPr="00F65A72" w:rsidRDefault="00F65A72" w:rsidP="0044403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65A72">
              <w:rPr>
                <w:rFonts w:ascii="Times New Roman" w:hAnsi="Times New Roman" w:cs="Times New Roman"/>
                <w:sz w:val="20"/>
                <w:szCs w:val="20"/>
              </w:rPr>
              <w:t>НДР</w:t>
            </w:r>
            <w:proofErr w:type="spellEnd"/>
            <w:r w:rsidRPr="00F65A72">
              <w:rPr>
                <w:rFonts w:ascii="Times New Roman" w:hAnsi="Times New Roman" w:cs="Times New Roman"/>
                <w:sz w:val="20"/>
                <w:szCs w:val="20"/>
              </w:rPr>
              <w:t xml:space="preserve"> № 24ДФ051-10 (</w:t>
            </w:r>
            <w:r w:rsidRPr="00F65A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t>2023.03/0193)</w:t>
            </w:r>
            <w:r w:rsidRPr="00F65A72">
              <w:rPr>
                <w:rFonts w:ascii="Times New Roman" w:hAnsi="Times New Roman" w:cs="Times New Roman"/>
                <w:sz w:val="20"/>
                <w:szCs w:val="20"/>
              </w:rPr>
              <w:t xml:space="preserve"> «Наукові засади створення </w:t>
            </w:r>
            <w:proofErr w:type="spellStart"/>
            <w:r w:rsidRPr="00F65A72">
              <w:rPr>
                <w:rFonts w:ascii="Times New Roman" w:hAnsi="Times New Roman" w:cs="Times New Roman"/>
                <w:sz w:val="20"/>
                <w:szCs w:val="20"/>
              </w:rPr>
              <w:t>перколяційних</w:t>
            </w:r>
            <w:proofErr w:type="spellEnd"/>
            <w:r w:rsidRPr="00F65A72">
              <w:rPr>
                <w:rFonts w:ascii="Times New Roman" w:hAnsi="Times New Roman" w:cs="Times New Roman"/>
                <w:sz w:val="20"/>
                <w:szCs w:val="20"/>
              </w:rPr>
              <w:t xml:space="preserve"> полімерних </w:t>
            </w:r>
            <w:proofErr w:type="spellStart"/>
            <w:r w:rsidRPr="00F65A72">
              <w:rPr>
                <w:rFonts w:ascii="Times New Roman" w:hAnsi="Times New Roman" w:cs="Times New Roman"/>
                <w:sz w:val="20"/>
                <w:szCs w:val="20"/>
              </w:rPr>
              <w:t>метаматеріалів</w:t>
            </w:r>
            <w:proofErr w:type="spellEnd"/>
            <w:r w:rsidRPr="00F65A72">
              <w:rPr>
                <w:rFonts w:ascii="Times New Roman" w:hAnsi="Times New Roman" w:cs="Times New Roman"/>
                <w:sz w:val="20"/>
                <w:szCs w:val="20"/>
              </w:rPr>
              <w:t xml:space="preserve"> з від’ємними діелектричною та магнітною </w:t>
            </w:r>
            <w:proofErr w:type="spellStart"/>
            <w:r w:rsidRPr="00F65A72">
              <w:rPr>
                <w:rFonts w:ascii="Times New Roman" w:hAnsi="Times New Roman" w:cs="Times New Roman"/>
                <w:sz w:val="20"/>
                <w:szCs w:val="20"/>
              </w:rPr>
              <w:t>проникностями</w:t>
            </w:r>
            <w:proofErr w:type="spellEnd"/>
            <w:r w:rsidRPr="00F65A7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F2689A6" w14:textId="05109D80" w:rsidR="00F65A72" w:rsidRPr="00F65A72" w:rsidRDefault="00F65A72" w:rsidP="004440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5A72"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47B673D" w14:textId="11E1B13D" w:rsidR="00F65A72" w:rsidRPr="00F65A72" w:rsidRDefault="00B946CE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9500,0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86BEE1" w14:textId="7C44D4B2" w:rsidR="00F65A72" w:rsidRPr="00F65A72" w:rsidRDefault="00F65A72" w:rsidP="0044403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65A72">
              <w:rPr>
                <w:rFonts w:ascii="Times New Roman" w:eastAsia="Times New Roman" w:hAnsi="Times New Roman" w:cs="Times New Roman"/>
                <w:sz w:val="20"/>
                <w:szCs w:val="20"/>
              </w:rPr>
              <w:t>Мацуй</w:t>
            </w:r>
            <w:proofErr w:type="spellEnd"/>
            <w:r w:rsidRPr="00F65A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Людмила Юріївна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558E84" w14:textId="77777777" w:rsidR="00F65A72" w:rsidRPr="00F65A72" w:rsidRDefault="00F65A72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5A72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</w:tr>
      <w:tr w:rsidR="00D15F85" w:rsidRPr="00B946CE" w14:paraId="7A9071F9" w14:textId="77777777" w:rsidTr="002E6F86">
        <w:trPr>
          <w:gridBefore w:val="1"/>
          <w:wBefore w:w="10" w:type="dxa"/>
          <w:trHeight w:val="20"/>
        </w:trPr>
        <w:tc>
          <w:tcPr>
            <w:tcW w:w="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F2F59C8" w14:textId="53038186" w:rsidR="00D15F85" w:rsidRPr="00B946CE" w:rsidRDefault="00B946CE" w:rsidP="002E6F8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46C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69426BE" w14:textId="77777777" w:rsidR="00D15F85" w:rsidRPr="00B946CE" w:rsidRDefault="00D15F85" w:rsidP="002E6F8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946CE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  <w:proofErr w:type="spellEnd"/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C9F461A" w14:textId="628E10E1" w:rsidR="00D15F85" w:rsidRPr="00B946CE" w:rsidRDefault="00D15F85" w:rsidP="002E6F8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946CE">
              <w:rPr>
                <w:rFonts w:ascii="Times New Roman" w:hAnsi="Times New Roman" w:cs="Times New Roman"/>
                <w:sz w:val="20"/>
                <w:szCs w:val="20"/>
              </w:rPr>
              <w:t>НДР</w:t>
            </w:r>
            <w:proofErr w:type="spellEnd"/>
            <w:r w:rsidRPr="00B946CE">
              <w:rPr>
                <w:rFonts w:ascii="Times New Roman" w:hAnsi="Times New Roman" w:cs="Times New Roman"/>
                <w:sz w:val="20"/>
                <w:szCs w:val="20"/>
              </w:rPr>
              <w:t xml:space="preserve"> № 24ДФ051-1</w:t>
            </w:r>
            <w:r w:rsidR="00B946CE" w:rsidRPr="00B946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B946CE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B946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2023.03/0252</w:t>
            </w:r>
            <w:r w:rsidRPr="00B946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t>)</w:t>
            </w:r>
            <w:r w:rsidRPr="00B946CE">
              <w:rPr>
                <w:rFonts w:ascii="Times New Roman" w:hAnsi="Times New Roman" w:cs="Times New Roman"/>
                <w:sz w:val="20"/>
                <w:szCs w:val="20"/>
              </w:rPr>
              <w:t xml:space="preserve"> «Розробка принципів створення та машинно-орієнтованої </w:t>
            </w:r>
            <w:proofErr w:type="spellStart"/>
            <w:r w:rsidRPr="00B946CE">
              <w:rPr>
                <w:rFonts w:ascii="Times New Roman" w:hAnsi="Times New Roman" w:cs="Times New Roman"/>
                <w:sz w:val="20"/>
                <w:szCs w:val="20"/>
              </w:rPr>
              <w:t>характеризації</w:t>
            </w:r>
            <w:proofErr w:type="spellEnd"/>
            <w:r w:rsidRPr="00B946CE">
              <w:rPr>
                <w:rFonts w:ascii="Times New Roman" w:hAnsi="Times New Roman" w:cs="Times New Roman"/>
                <w:sz w:val="20"/>
                <w:szCs w:val="20"/>
              </w:rPr>
              <w:t xml:space="preserve"> поруватих кремнієвих </w:t>
            </w:r>
            <w:proofErr w:type="spellStart"/>
            <w:r w:rsidRPr="00B946CE">
              <w:rPr>
                <w:rFonts w:ascii="Times New Roman" w:hAnsi="Times New Roman" w:cs="Times New Roman"/>
                <w:sz w:val="20"/>
                <w:szCs w:val="20"/>
              </w:rPr>
              <w:t>наноструктур</w:t>
            </w:r>
            <w:proofErr w:type="spellEnd"/>
            <w:r w:rsidRPr="00B946CE">
              <w:rPr>
                <w:rFonts w:ascii="Times New Roman" w:hAnsi="Times New Roman" w:cs="Times New Roman"/>
                <w:sz w:val="20"/>
                <w:szCs w:val="20"/>
              </w:rPr>
              <w:t xml:space="preserve"> з оптимальними </w:t>
            </w:r>
            <w:proofErr w:type="spellStart"/>
            <w:r w:rsidRPr="00B946CE">
              <w:rPr>
                <w:rFonts w:ascii="Times New Roman" w:hAnsi="Times New Roman" w:cs="Times New Roman"/>
                <w:sz w:val="20"/>
                <w:szCs w:val="20"/>
              </w:rPr>
              <w:t>теплотранспортними</w:t>
            </w:r>
            <w:proofErr w:type="spellEnd"/>
            <w:r w:rsidRPr="00B946CE">
              <w:rPr>
                <w:rFonts w:ascii="Times New Roman" w:hAnsi="Times New Roman" w:cs="Times New Roman"/>
                <w:sz w:val="20"/>
                <w:szCs w:val="20"/>
              </w:rPr>
              <w:t xml:space="preserve"> властивостями»</w:t>
            </w:r>
          </w:p>
        </w:tc>
        <w:tc>
          <w:tcPr>
            <w:tcW w:w="1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5512FAE" w14:textId="77777777" w:rsidR="00D15F85" w:rsidRPr="00B946CE" w:rsidRDefault="00D15F85" w:rsidP="002E6F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46CE"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69F170D" w14:textId="4BB30717" w:rsidR="00D15F85" w:rsidRPr="00B946CE" w:rsidRDefault="00B946CE" w:rsidP="002E6F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6CE">
              <w:rPr>
                <w:rFonts w:ascii="Times New Roman" w:hAnsi="Times New Roman" w:cs="Times New Roman"/>
                <w:sz w:val="20"/>
                <w:szCs w:val="20"/>
              </w:rPr>
              <w:t>7272,5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443CB1" w14:textId="3134F3E1" w:rsidR="00D15F85" w:rsidRPr="00B946CE" w:rsidRDefault="00D15F85" w:rsidP="002E6F8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46CE">
              <w:rPr>
                <w:rFonts w:ascii="Times New Roman" w:eastAsia="Times New Roman" w:hAnsi="Times New Roman" w:cs="Times New Roman"/>
                <w:sz w:val="20"/>
                <w:szCs w:val="20"/>
              </w:rPr>
              <w:t>Ліщук Павло Олександрович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D92C96" w14:textId="77777777" w:rsidR="00D15F85" w:rsidRPr="00B946CE" w:rsidRDefault="00D15F85" w:rsidP="002E6F8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46CE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</w:tr>
      <w:tr w:rsidR="00A93123" w14:paraId="34415BF2" w14:textId="77777777" w:rsidTr="00F65A72">
        <w:trPr>
          <w:gridBefore w:val="1"/>
          <w:wBefore w:w="10" w:type="dxa"/>
          <w:trHeight w:val="20"/>
        </w:trPr>
        <w:tc>
          <w:tcPr>
            <w:tcW w:w="991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DF3D59" w14:textId="77777777" w:rsidR="00A93123" w:rsidRDefault="00A15D6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Заявки на гранти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проєкт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) на інші міжнародні грантові програми, зокрема ті, які мають наукову складову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Erasmus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+,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Creative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Europe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 та інші наукові грантові програми країн ОЕСР)</w:t>
            </w:r>
          </w:p>
        </w:tc>
      </w:tr>
      <w:tr w:rsidR="00A93123" w14:paraId="52075743" w14:textId="77777777" w:rsidTr="00F65A72">
        <w:trPr>
          <w:gridBefore w:val="1"/>
          <w:wBefore w:w="10" w:type="dxa"/>
          <w:trHeight w:val="20"/>
        </w:trPr>
        <w:tc>
          <w:tcPr>
            <w:tcW w:w="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A7119DF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FFA5A5F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69F0F6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54DF058" w14:textId="77777777" w:rsidR="00A93123" w:rsidRDefault="00A15D6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A0A5E38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CD8D04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A7CA44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 w14:paraId="1AFB63E9" w14:textId="77777777" w:rsidTr="00F65A72">
        <w:trPr>
          <w:gridBefore w:val="1"/>
          <w:wBefore w:w="10" w:type="dxa"/>
          <w:trHeight w:val="20"/>
        </w:trPr>
        <w:tc>
          <w:tcPr>
            <w:tcW w:w="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EAB86E5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562EC11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F06F8CF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983CC42" w14:textId="77777777" w:rsidR="00A93123" w:rsidRDefault="00A15D6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03FB626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3BB628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C7FB2B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349978" w14:textId="77777777" w:rsidR="00A93123" w:rsidRDefault="00A15D65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*Зазначається у разі, якщо ВІДПОВІДНИЙ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проєкт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визначений переможцем конкурсного відбору та профінансований</w:t>
      </w:r>
    </w:p>
    <w:p w14:paraId="31F0506F" w14:textId="77777777" w:rsidR="00A93123" w:rsidRDefault="00A93123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B4A82DF" w14:textId="77777777"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t>IV. Експертна діяльність дослідників</w:t>
      </w:r>
    </w:p>
    <w:p w14:paraId="248B88F8" w14:textId="77777777" w:rsidR="00A93123" w:rsidRDefault="00A15D65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Участь працівників в науковій та науково-технічній експертизі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міжнародних конкурсів (Горизонт 2020, Горизонт Європа, Євратом,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Erasmus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та загальнодержавних конкурсних відборах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(Національного фонду досліджень України, Міністерства освіти і науки України, участь в експертних групах та комісіях МОН з питань державної атестації наукових установ / закладів вищої освіти та / або процедур присудження наукового ступеня у разовій спеціалізованій вченій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раді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закладу вищої освіти, наукової установи про присудження ступеня доктора філософії) (за всіма конкурсними відборами за звітний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рік), відповідно до таблиці:</w:t>
      </w:r>
    </w:p>
    <w:tbl>
      <w:tblPr>
        <w:tblStyle w:val="af"/>
        <w:tblW w:w="974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0"/>
        <w:gridCol w:w="528"/>
        <w:gridCol w:w="10"/>
        <w:gridCol w:w="1838"/>
        <w:gridCol w:w="10"/>
        <w:gridCol w:w="1406"/>
        <w:gridCol w:w="10"/>
        <w:gridCol w:w="1968"/>
        <w:gridCol w:w="10"/>
        <w:gridCol w:w="1776"/>
        <w:gridCol w:w="10"/>
        <w:gridCol w:w="2160"/>
        <w:gridCol w:w="10"/>
      </w:tblGrid>
      <w:tr w:rsidR="00A93123" w14:paraId="709A28AD" w14:textId="77777777" w:rsidTr="00941116">
        <w:trPr>
          <w:gridBefore w:val="1"/>
          <w:wBefore w:w="10" w:type="dxa"/>
          <w:trHeight w:val="794"/>
        </w:trPr>
        <w:tc>
          <w:tcPr>
            <w:tcW w:w="53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18125190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14:paraId="11CFAF06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з/п</w:t>
            </w:r>
          </w:p>
          <w:p w14:paraId="677A2503" w14:textId="77777777"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53EAC7E5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Ідентифікатор експерта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710373EE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Замовник/ організатор конкурсу</w:t>
            </w:r>
          </w:p>
        </w:tc>
        <w:tc>
          <w:tcPr>
            <w:tcW w:w="197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2C836633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 конкурсного відбору</w:t>
            </w:r>
          </w:p>
        </w:tc>
        <w:tc>
          <w:tcPr>
            <w:tcW w:w="178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47F48C5E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Рік проведення експертизи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BB9C3D3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Кількість проведених наукових/науково- технічних експертиз</w:t>
            </w:r>
          </w:p>
        </w:tc>
      </w:tr>
      <w:tr w:rsidR="00A93123" w14:paraId="4068AEA6" w14:textId="77777777" w:rsidTr="00941116">
        <w:trPr>
          <w:gridBefore w:val="1"/>
          <w:wBefore w:w="10" w:type="dxa"/>
          <w:trHeight w:val="293"/>
        </w:trPr>
        <w:tc>
          <w:tcPr>
            <w:tcW w:w="53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6517696F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4E34B971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57BAF007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7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9971D6D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8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7550B31D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3F45B8B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B04236" w14:paraId="315A03EB" w14:textId="77777777" w:rsidTr="00941116">
        <w:trPr>
          <w:gridAfter w:val="1"/>
          <w:wAfter w:w="10" w:type="dxa"/>
          <w:trHeight w:val="317"/>
        </w:trPr>
        <w:tc>
          <w:tcPr>
            <w:tcW w:w="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B346504" w14:textId="6317962A" w:rsidR="00B04236" w:rsidRDefault="00D16098" w:rsidP="00F65A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4144F74" w14:textId="77777777" w:rsidR="00B04236" w:rsidRDefault="00B04236" w:rsidP="00F65A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C320C">
              <w:rPr>
                <w:rFonts w:ascii="Times New Roman" w:eastAsia="Times New Roman" w:hAnsi="Times New Roman" w:cs="Times New Roman"/>
                <w:sz w:val="20"/>
                <w:szCs w:val="20"/>
              </w:rPr>
              <w:t>iGHjIrTx</w:t>
            </w:r>
            <w:proofErr w:type="spellEnd"/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A38D880" w14:textId="77777777" w:rsidR="00B04236" w:rsidRPr="006B105F" w:rsidRDefault="00B04236" w:rsidP="00F65A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10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Міністерство освіти і науки України</w:t>
            </w:r>
          </w:p>
        </w:tc>
        <w:tc>
          <w:tcPr>
            <w:tcW w:w="1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1D68BA8" w14:textId="77777777" w:rsidR="00B04236" w:rsidRDefault="00B04236" w:rsidP="00F65A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105F">
              <w:rPr>
                <w:rFonts w:ascii="Times New Roman" w:eastAsia="Times New Roman" w:hAnsi="Times New Roman" w:cs="Times New Roman"/>
                <w:sz w:val="20"/>
                <w:szCs w:val="20"/>
              </w:rPr>
              <w:t>Підсумки наукової, науково-технічної та інноваційної діяльності</w:t>
            </w:r>
          </w:p>
        </w:tc>
        <w:tc>
          <w:tcPr>
            <w:tcW w:w="1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B867C1" w14:textId="77777777" w:rsidR="00B04236" w:rsidRPr="000C320C" w:rsidRDefault="00B04236" w:rsidP="00F65A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2024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7101AC" w14:textId="77777777" w:rsidR="00B04236" w:rsidRPr="000C320C" w:rsidRDefault="00B04236" w:rsidP="00F65A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F65A72" w14:paraId="386C93EA" w14:textId="77777777" w:rsidTr="00941116">
        <w:trPr>
          <w:gridBefore w:val="1"/>
          <w:wBefore w:w="10" w:type="dxa"/>
          <w:trHeight w:val="317"/>
        </w:trPr>
        <w:tc>
          <w:tcPr>
            <w:tcW w:w="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FC106D" w14:textId="1AE8B8C1" w:rsidR="00F65A72" w:rsidRDefault="00D16098" w:rsidP="00F65A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0F0D39" w14:textId="77777777" w:rsidR="00F65A72" w:rsidRPr="00F65A72" w:rsidRDefault="00F65A72" w:rsidP="00F65A72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F65A7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Sb8jZRFH</w:t>
            </w:r>
          </w:p>
          <w:p w14:paraId="467B2590" w14:textId="64056C63" w:rsidR="00F65A72" w:rsidRPr="00F65A72" w:rsidRDefault="00F65A72" w:rsidP="00F65A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5CE7D7" w14:textId="77777777" w:rsidR="00F65A72" w:rsidRPr="00F65A72" w:rsidRDefault="00F65A72" w:rsidP="00F65A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65A72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  <w:proofErr w:type="spellEnd"/>
            <w:r w:rsidRPr="00F65A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України</w:t>
            </w:r>
          </w:p>
        </w:tc>
        <w:tc>
          <w:tcPr>
            <w:tcW w:w="1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371DD6" w14:textId="3F1C020F" w:rsidR="00F65A72" w:rsidRPr="00F65A72" w:rsidRDefault="00F65A72" w:rsidP="00F65A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5A72">
              <w:rPr>
                <w:rFonts w:ascii="Times New Roman" w:eastAsia="Times New Roman" w:hAnsi="Times New Roman" w:cs="Times New Roman"/>
                <w:sz w:val="20"/>
                <w:szCs w:val="20"/>
              </w:rPr>
              <w:t>Основний конкурс,</w:t>
            </w:r>
          </w:p>
          <w:p w14:paraId="0D8088F7" w14:textId="77777777" w:rsidR="00F65A72" w:rsidRPr="00F65A72" w:rsidRDefault="00F65A72" w:rsidP="00F65A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5A72">
              <w:rPr>
                <w:rFonts w:ascii="e-Ukraine" w:eastAsia="Times New Roman" w:hAnsi="e-Ukraine" w:cs="Times New Roman"/>
                <w:bCs/>
                <w:color w:val="212529"/>
                <w:kern w:val="36"/>
                <w:sz w:val="20"/>
                <w:szCs w:val="20"/>
                <w:lang w:eastAsia="en-GB"/>
              </w:rPr>
              <w:t>Підсумки наукової, науково-технічної та інноваційної діяльності</w:t>
            </w:r>
          </w:p>
        </w:tc>
        <w:tc>
          <w:tcPr>
            <w:tcW w:w="1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326B4" w14:textId="77777777" w:rsidR="00F65A72" w:rsidRPr="00F65A72" w:rsidRDefault="00F65A72" w:rsidP="00F65A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5A72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E8B8D" w14:textId="37E24B12" w:rsidR="00F65A72" w:rsidRPr="00F65A72" w:rsidRDefault="00780EE8" w:rsidP="00F65A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25385D" w14:paraId="101DADBA" w14:textId="77777777" w:rsidTr="00941116">
        <w:trPr>
          <w:gridAfter w:val="1"/>
          <w:wAfter w:w="10" w:type="dxa"/>
          <w:trHeight w:val="317"/>
        </w:trPr>
        <w:tc>
          <w:tcPr>
            <w:tcW w:w="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E88B1AD" w14:textId="6D048260" w:rsidR="0025385D" w:rsidRDefault="00D16098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D1541D7" w14:textId="77777777" w:rsidR="0025385D" w:rsidRPr="0025385D" w:rsidRDefault="0025385D" w:rsidP="00780EE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5385D">
              <w:rPr>
                <w:rFonts w:ascii="Times New Roman" w:eastAsia="Times New Roman" w:hAnsi="Times New Roman" w:cs="Times New Roman"/>
                <w:sz w:val="20"/>
                <w:szCs w:val="20"/>
              </w:rPr>
              <w:t>srdwZzdR</w:t>
            </w:r>
            <w:proofErr w:type="spellEnd"/>
          </w:p>
          <w:p w14:paraId="138BC906" w14:textId="5360E61C" w:rsidR="0025385D" w:rsidRPr="0025385D" w:rsidRDefault="0025385D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4AB9E94" w14:textId="77777777" w:rsidR="0025385D" w:rsidRPr="0025385D" w:rsidRDefault="0025385D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5385D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  <w:proofErr w:type="spellEnd"/>
            <w:r w:rsidRPr="0025385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України</w:t>
            </w:r>
          </w:p>
        </w:tc>
        <w:tc>
          <w:tcPr>
            <w:tcW w:w="1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6EF84D4" w14:textId="47689883" w:rsidR="0025385D" w:rsidRPr="0025385D" w:rsidRDefault="0025385D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385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Основний конкурс </w:t>
            </w:r>
          </w:p>
        </w:tc>
        <w:tc>
          <w:tcPr>
            <w:tcW w:w="1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DC7BCF6" w14:textId="77777777" w:rsidR="0025385D" w:rsidRPr="0025385D" w:rsidRDefault="0025385D" w:rsidP="00780EE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385D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EEE03F" w14:textId="22424031" w:rsidR="0025385D" w:rsidRDefault="00780EE8" w:rsidP="00780EE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941116" w14:paraId="37D7C179" w14:textId="77777777" w:rsidTr="00941116">
        <w:trPr>
          <w:gridAfter w:val="1"/>
          <w:wAfter w:w="10" w:type="dxa"/>
          <w:trHeight w:val="317"/>
        </w:trPr>
        <w:tc>
          <w:tcPr>
            <w:tcW w:w="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D4F8AAE" w14:textId="7519667C" w:rsidR="00941116" w:rsidRPr="00941116" w:rsidRDefault="00941116" w:rsidP="002E6F8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D16098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F880370" w14:textId="2EC0C581" w:rsidR="00941116" w:rsidRPr="00941116" w:rsidRDefault="00D16098" w:rsidP="00D1609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16098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exyfZxmy</w:t>
            </w:r>
            <w:proofErr w:type="spellEnd"/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FF8AB70" w14:textId="05C46AAB" w:rsidR="00941116" w:rsidRPr="00941116" w:rsidRDefault="00941116" w:rsidP="002E6F8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  <w:proofErr w:type="spellEnd"/>
            <w:r w:rsidR="00780EE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780EE8" w:rsidRPr="0025385D">
              <w:rPr>
                <w:rFonts w:ascii="Times New Roman" w:eastAsia="Times New Roman" w:hAnsi="Times New Roman" w:cs="Times New Roman"/>
                <w:sz w:val="20"/>
                <w:szCs w:val="20"/>
              </w:rPr>
              <w:t>України</w:t>
            </w:r>
          </w:p>
        </w:tc>
        <w:tc>
          <w:tcPr>
            <w:tcW w:w="1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1D5DA07" w14:textId="77777777" w:rsidR="00941116" w:rsidRPr="00941116" w:rsidRDefault="00941116" w:rsidP="002E6F8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Конкурсний відбір фундаментальних наукових досліджень, прикладних наукових досліджень у 2024 році (Основний конкурс)</w:t>
            </w:r>
          </w:p>
        </w:tc>
        <w:tc>
          <w:tcPr>
            <w:tcW w:w="1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41A1F92" w14:textId="77777777" w:rsidR="00941116" w:rsidRPr="00941116" w:rsidRDefault="00941116" w:rsidP="00780EE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3A2CDC" w14:textId="77777777" w:rsidR="00941116" w:rsidRPr="00941116" w:rsidRDefault="00941116" w:rsidP="00780EE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93123" w14:paraId="5C3B446C" w14:textId="77777777" w:rsidTr="00941116">
        <w:trPr>
          <w:gridBefore w:val="1"/>
          <w:wBefore w:w="10" w:type="dxa"/>
          <w:trHeight w:val="317"/>
        </w:trPr>
        <w:tc>
          <w:tcPr>
            <w:tcW w:w="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B00F744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F1AA0D4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B98B689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9F9796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1872C0A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B1273E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BCD2CD" w14:textId="77777777" w:rsidR="00A93123" w:rsidRDefault="00A93123">
      <w:pPr>
        <w:rPr>
          <w:rFonts w:ascii="Times New Roman" w:eastAsia="Times New Roman" w:hAnsi="Times New Roman" w:cs="Times New Roman"/>
        </w:rPr>
      </w:pPr>
    </w:p>
    <w:p w14:paraId="2EEFEE12" w14:textId="77777777"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t xml:space="preserve">V. Публікаційна активність </w:t>
      </w:r>
    </w:p>
    <w:p w14:paraId="458CFC16" w14:textId="77777777" w:rsidR="00A93123" w:rsidRDefault="00A15D65">
      <w:pPr>
        <w:widowControl w:val="0"/>
        <w:tabs>
          <w:tab w:val="left" w:pos="549"/>
        </w:tabs>
        <w:spacing w:after="0" w:line="274" w:lineRule="auto"/>
        <w:ind w:right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Список наукових праць (монографій, які індексуються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Scopus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та/або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Science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(далі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монографій, які опубліковані за кордоном мовами країн ОЕСР та/або ЄС або опубліковані в Україні); розділів монографій, які індексуються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Scopus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та/або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статей, які індексуються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Scopus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та/або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наукових журналах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квартилями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Q1-Q4; статей, які опубліковані у фахових наукових виданнях України категорії Б; препринтів, які мають DОІ; словників, довідників, каталогів та енциклопедій; наборів дослідницьких даних, зокрема FAIR-даних, які мають DОІ) (до 10 одиниць кожної із зазначених позицій за звітний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рік), відповідно до таблиці:</w:t>
      </w:r>
    </w:p>
    <w:tbl>
      <w:tblPr>
        <w:tblStyle w:val="af0"/>
        <w:tblW w:w="975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0"/>
        <w:gridCol w:w="532"/>
        <w:gridCol w:w="10"/>
        <w:gridCol w:w="1132"/>
        <w:gridCol w:w="10"/>
        <w:gridCol w:w="154"/>
        <w:gridCol w:w="1391"/>
        <w:gridCol w:w="10"/>
        <w:gridCol w:w="1828"/>
        <w:gridCol w:w="10"/>
        <w:gridCol w:w="2112"/>
        <w:gridCol w:w="10"/>
        <w:gridCol w:w="2294"/>
        <w:gridCol w:w="245"/>
        <w:gridCol w:w="10"/>
      </w:tblGrid>
      <w:tr w:rsidR="00A93123" w14:paraId="152DFE1C" w14:textId="77777777" w:rsidTr="00941116">
        <w:trPr>
          <w:gridBefore w:val="1"/>
          <w:wBefore w:w="10" w:type="dxa"/>
          <w:trHeight w:val="1122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4CAF9FC6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  <w:p w14:paraId="08914939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з/п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48B2BE76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Автори/</w:t>
            </w:r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0C419BE6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Назва роботи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4C0670AA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Назва видання, в якому опубліковано роботу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2E1D06BF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Том, номер (випуск), рік,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DOI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або веб-адреса електронної версії</w:t>
            </w:r>
          </w:p>
          <w:p w14:paraId="2A9890D3" w14:textId="77777777" w:rsidR="00A93123" w:rsidRDefault="00A9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4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F8B469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Зазначити чи є публікація у відкритому доступі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br/>
              <w:t>(так / ні)</w:t>
            </w:r>
          </w:p>
        </w:tc>
      </w:tr>
      <w:tr w:rsidR="00A93123" w14:paraId="413899D9" w14:textId="77777777" w:rsidTr="00941116">
        <w:trPr>
          <w:gridBefore w:val="1"/>
          <w:wBefore w:w="10" w:type="dxa"/>
          <w:trHeight w:val="298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207A231C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08A19FB9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B7938AD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4800EBA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2FC1D328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254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9CE7A5A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6</w:t>
            </w:r>
          </w:p>
        </w:tc>
      </w:tr>
      <w:tr w:rsidR="00B30485" w14:paraId="32AEE632" w14:textId="77777777" w:rsidTr="00941116">
        <w:trPr>
          <w:gridAfter w:val="1"/>
          <w:wAfter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3C37FE0" w14:textId="08CFC121" w:rsidR="00B30485" w:rsidRPr="00D15F85" w:rsidRDefault="00D15F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E0D993B" w14:textId="77777777" w:rsidR="00B30485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Nadtochiy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A.M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Gorb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B.M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Gorelov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O.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Polovina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O.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Korotchenkov</w:t>
            </w:r>
            <w:proofErr w:type="spellEnd"/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ABC32CA" w14:textId="77777777" w:rsidR="00B30485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Graphene-Based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Polymer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Nanocomposites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Models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Applications</w:t>
            </w:r>
            <w:proofErr w:type="spellEnd"/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F55EBB" w14:textId="77777777" w:rsidR="00B30485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Part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book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series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SpringerBriefs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Applied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Sciences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Technology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03FDC43" w14:textId="77777777" w:rsidR="00B30485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Springer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Nature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Singapore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, 2024.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114 pp</w:t>
            </w:r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0CF1D641" w14:textId="77777777" w:rsidR="00B30485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ISBN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978-981-97-2791-9, </w:t>
            </w:r>
          </w:p>
          <w:p w14:paraId="34B5275F" w14:textId="749BD801" w:rsidR="00B30485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https://doi.org/10.1007/978-981-97-2792-6    https://link.springer.com/book/10.1007/978-981-97-2792-6</w:t>
            </w:r>
          </w:p>
        </w:tc>
        <w:tc>
          <w:tcPr>
            <w:tcW w:w="2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B4445A" w14:textId="77777777" w:rsidR="00B30485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ні</w:t>
            </w:r>
          </w:p>
        </w:tc>
      </w:tr>
      <w:tr w:rsidR="001B55AC" w14:paraId="400FC268" w14:textId="77777777" w:rsidTr="00941116">
        <w:trPr>
          <w:gridBefore w:val="1"/>
          <w:wBefore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D59438B" w14:textId="160A60A3" w:rsidR="001B55AC" w:rsidRPr="001B55AC" w:rsidRDefault="00D15F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480F97E" w14:textId="77777777" w:rsidR="001B55AC" w:rsidRPr="001B55AC" w:rsidRDefault="001B55AC" w:rsidP="00444032">
            <w:pPr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Matzui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L.Yu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.,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Vovchenko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L.L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.,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Perets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Yu.S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.,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Ovsienko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I.V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.,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Yakovenko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O.S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F05A5A" w14:textId="77777777" w:rsidR="001B55AC" w:rsidRPr="001B55AC" w:rsidRDefault="001B55AC" w:rsidP="004440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Graphite-metal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nanostructures</w:t>
            </w:r>
            <w:proofErr w:type="spellEnd"/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C6E0AD" w14:textId="77777777" w:rsidR="001B55AC" w:rsidRPr="001B55AC" w:rsidRDefault="001B55AC" w:rsidP="004440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Nilan-Ltd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Vinnytsia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DA6063E" w14:textId="77777777" w:rsidR="001B55AC" w:rsidRPr="001B55AC" w:rsidRDefault="001B55AC" w:rsidP="004440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220р., 2024.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ISBN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: 978-617-558-157-5</w:t>
            </w:r>
          </w:p>
        </w:tc>
        <w:tc>
          <w:tcPr>
            <w:tcW w:w="2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4A579B" w14:textId="77777777" w:rsidR="001B55AC" w:rsidRPr="001B55AC" w:rsidRDefault="001B55AC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</w:tr>
      <w:tr w:rsidR="00B30485" w14:paraId="083C8D5E" w14:textId="77777777" w:rsidTr="00941116">
        <w:trPr>
          <w:gridAfter w:val="1"/>
          <w:wAfter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6650CF5" w14:textId="77777777" w:rsidR="00B30485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DAEEE31" w14:textId="77777777" w:rsidR="00B30485" w:rsidRPr="00730A8B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AF4A9D0" w14:textId="77777777" w:rsidR="00B30485" w:rsidRPr="00730A8B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7236C81" w14:textId="77777777" w:rsidR="00B30485" w:rsidRPr="00730A8B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5063F77" w14:textId="77777777" w:rsidR="00B30485" w:rsidRPr="00730A8B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BDB7B0" w14:textId="77777777" w:rsidR="00B30485" w:rsidRDefault="00B30485" w:rsidP="0044403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</w:p>
        </w:tc>
      </w:tr>
      <w:tr w:rsidR="00A15DC6" w14:paraId="4FC3C10E" w14:textId="77777777" w:rsidTr="00941116">
        <w:trPr>
          <w:gridAfter w:val="1"/>
          <w:wAfter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BC70A1" w14:textId="77777777" w:rsidR="00A15DC6" w:rsidRPr="00730A8B" w:rsidRDefault="00A15DC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039963F" w14:textId="77777777" w:rsidR="00A15DC6" w:rsidRDefault="00A15DC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0A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Надточій А., Подолян А., </w:t>
            </w:r>
            <w:proofErr w:type="spellStart"/>
            <w:r w:rsidRPr="00730A8B">
              <w:rPr>
                <w:rFonts w:ascii="Times New Roman" w:eastAsia="Times New Roman" w:hAnsi="Times New Roman" w:cs="Times New Roman"/>
                <w:sz w:val="20"/>
                <w:szCs w:val="20"/>
              </w:rPr>
              <w:t>Коротченков</w:t>
            </w:r>
            <w:proofErr w:type="spellEnd"/>
            <w:r w:rsidRPr="00730A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О., Оберемок О., Косуля О., Романюк Б.</w:t>
            </w:r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45CCD9" w14:textId="77777777" w:rsidR="00A15DC6" w:rsidRDefault="00A15DC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0A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Моделювання за допомогою методу еквівалентних схем перехідних процесів при збудженні поверхневої фото-ЕРС в тонких плівках </w:t>
            </w:r>
            <w:proofErr w:type="spellStart"/>
            <w:r w:rsidRPr="00730A8B">
              <w:rPr>
                <w:rFonts w:ascii="Times New Roman" w:eastAsia="Times New Roman" w:hAnsi="Times New Roman" w:cs="Times New Roman"/>
                <w:sz w:val="20"/>
                <w:szCs w:val="20"/>
              </w:rPr>
              <w:t>ZnO</w:t>
            </w:r>
            <w:proofErr w:type="spellEnd"/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CD07222" w14:textId="77777777" w:rsidR="00A15DC6" w:rsidRDefault="00A15DC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30A8B">
              <w:rPr>
                <w:rFonts w:ascii="Times New Roman" w:eastAsia="Times New Roman" w:hAnsi="Times New Roman" w:cs="Times New Roman"/>
                <w:sz w:val="20"/>
                <w:szCs w:val="20"/>
              </w:rPr>
              <w:t>Journal</w:t>
            </w:r>
            <w:proofErr w:type="spellEnd"/>
            <w:r w:rsidRPr="00730A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0A8B"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730A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0A8B">
              <w:rPr>
                <w:rFonts w:ascii="Times New Roman" w:eastAsia="Times New Roman" w:hAnsi="Times New Roman" w:cs="Times New Roman"/>
                <w:sz w:val="20"/>
                <w:szCs w:val="20"/>
              </w:rPr>
              <w:t>Nano</w:t>
            </w:r>
            <w:proofErr w:type="spellEnd"/>
            <w:r w:rsidRPr="00730A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730A8B"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730A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0A8B">
              <w:rPr>
                <w:rFonts w:ascii="Times New Roman" w:eastAsia="Times New Roman" w:hAnsi="Times New Roman" w:cs="Times New Roman"/>
                <w:sz w:val="20"/>
                <w:szCs w:val="20"/>
              </w:rPr>
              <w:t>Electronic</w:t>
            </w:r>
            <w:proofErr w:type="spellEnd"/>
            <w:r w:rsidRPr="00730A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0A8B">
              <w:rPr>
                <w:rFonts w:ascii="Times New Roman" w:eastAsia="Times New Roman" w:hAnsi="Times New Roman" w:cs="Times New Roman"/>
                <w:sz w:val="20"/>
                <w:szCs w:val="20"/>
              </w:rPr>
              <w:t>Physics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3B738E7" w14:textId="5EB1A102" w:rsidR="00A15DC6" w:rsidRDefault="00A15DC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30A8B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  <w:r w:rsidR="00B304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(2), 2024</w:t>
            </w:r>
          </w:p>
          <w:p w14:paraId="170EB263" w14:textId="77777777" w:rsidR="00A15DC6" w:rsidRPr="00730A8B" w:rsidRDefault="00A15DC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0F254E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https://doi.org/10.21272/jnep.16(2).02023</w:t>
            </w:r>
          </w:p>
        </w:tc>
        <w:tc>
          <w:tcPr>
            <w:tcW w:w="2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DE49D9" w14:textId="77777777" w:rsidR="00A15DC6" w:rsidRDefault="00A15DC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так</w:t>
            </w:r>
          </w:p>
        </w:tc>
      </w:tr>
      <w:tr w:rsidR="00B30485" w:rsidRPr="00660897" w14:paraId="6D46D5A5" w14:textId="77777777" w:rsidTr="00941116">
        <w:trPr>
          <w:gridAfter w:val="1"/>
          <w:wAfter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695EB2B" w14:textId="67BBF676" w:rsidR="00B30485" w:rsidRPr="00660897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06BAE49" w14:textId="77777777" w:rsidR="00B30485" w:rsidRPr="00660897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608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O. </w:t>
            </w:r>
            <w:proofErr w:type="spellStart"/>
            <w:r w:rsidRPr="006608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Olikh</w:t>
            </w:r>
            <w:proofErr w:type="spellEnd"/>
            <w:r w:rsidRPr="006608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O. </w:t>
            </w:r>
            <w:proofErr w:type="spellStart"/>
            <w:r w:rsidRPr="006608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Datsenko</w:t>
            </w:r>
            <w:proofErr w:type="spellEnd"/>
            <w:r w:rsidRPr="006608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S. Kondratenko</w:t>
            </w:r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E09DBF1" w14:textId="77777777" w:rsidR="00B30485" w:rsidRPr="00660897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6089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Influence of Illumination Spectrum on Dissociation Kinetics of Iron–Boron Pairs in Silicon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4799F2" w14:textId="77777777" w:rsidR="00B30485" w:rsidRPr="00660897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608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Physica Status Solidi (a)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4E9BA3F" w14:textId="1A5B06B8" w:rsidR="00B30485" w:rsidRPr="00660897" w:rsidRDefault="00B30485" w:rsidP="004440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08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221 (17), 2024</w:t>
            </w:r>
          </w:p>
          <w:p w14:paraId="559ADADA" w14:textId="77777777" w:rsidR="00B30485" w:rsidRPr="00660897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6089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https://</w:t>
            </w:r>
            <w:r w:rsidRPr="006608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doi.org/10.1002/pssa.202400351</w:t>
            </w:r>
          </w:p>
        </w:tc>
        <w:tc>
          <w:tcPr>
            <w:tcW w:w="2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CAC07A" w14:textId="77777777" w:rsidR="00B30485" w:rsidRPr="00660897" w:rsidRDefault="00B30485" w:rsidP="0044403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6608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>ні</w:t>
            </w:r>
            <w:proofErr w:type="spellEnd"/>
          </w:p>
        </w:tc>
      </w:tr>
      <w:tr w:rsidR="00B30485" w:rsidRPr="00660897" w14:paraId="24305000" w14:textId="77777777" w:rsidTr="00941116">
        <w:trPr>
          <w:gridAfter w:val="1"/>
          <w:wAfter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17F062A" w14:textId="41677F7C" w:rsidR="00B30485" w:rsidRPr="00660897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11C5067" w14:textId="6B475390" w:rsidR="00B30485" w:rsidRPr="00660897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6089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O. </w:t>
            </w:r>
            <w:proofErr w:type="spellStart"/>
            <w:r w:rsidRPr="0066089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Ol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</w:t>
            </w:r>
            <w:r w:rsidRPr="0066089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kh</w:t>
            </w:r>
            <w:proofErr w:type="spellEnd"/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6453C6A" w14:textId="77777777" w:rsidR="00B30485" w:rsidRPr="00660897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6089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 test of meta-heuristic algorithms for parameter extraction of next-generation solar cells with S-shaped current–voltage curves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2B5C71" w14:textId="77777777" w:rsidR="00B30485" w:rsidRPr="00660897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608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Materials Science and Engineering B 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F861BC9" w14:textId="7C6301DA" w:rsidR="00B30485" w:rsidRPr="00660897" w:rsidRDefault="00B30485" w:rsidP="004440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08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307, 2024</w:t>
            </w:r>
          </w:p>
          <w:p w14:paraId="56E4EBD3" w14:textId="77777777" w:rsidR="00B30485" w:rsidRPr="00660897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6089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https://doi.org/10.1016/j.mseb.2024.117506</w:t>
            </w:r>
          </w:p>
        </w:tc>
        <w:tc>
          <w:tcPr>
            <w:tcW w:w="2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37D698" w14:textId="77777777" w:rsidR="00B30485" w:rsidRPr="00660897" w:rsidRDefault="00B30485" w:rsidP="0044403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6608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>ні</w:t>
            </w:r>
            <w:proofErr w:type="spellEnd"/>
          </w:p>
        </w:tc>
      </w:tr>
      <w:tr w:rsidR="00B30485" w14:paraId="631B8846" w14:textId="77777777" w:rsidTr="00941116">
        <w:trPr>
          <w:gridAfter w:val="1"/>
          <w:wAfter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0E87726" w14:textId="11A89521" w:rsidR="00B30485" w:rsidRPr="00D15F85" w:rsidRDefault="00D15F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12FB723" w14:textId="77777777" w:rsidR="00B30485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A.L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Davydiuk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D.A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Andrusenko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M.M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Lazarenko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R.V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Dinzhos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O.M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Alekseev</w:t>
            </w:r>
            <w:proofErr w:type="spellEnd"/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917463" w14:textId="77777777" w:rsidR="00B30485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new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photoacoustic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method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study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diffusion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soft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matter</w:t>
            </w:r>
            <w:proofErr w:type="spellEnd"/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D2AB60E" w14:textId="77777777" w:rsidR="00B30485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Molecular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Crystals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Liquid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Crystals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A972AD9" w14:textId="573531A7" w:rsidR="00B30485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768(16), 2024</w:t>
            </w:r>
          </w:p>
          <w:p w14:paraId="4453B919" w14:textId="77777777" w:rsidR="00B30485" w:rsidRPr="00897FDA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97FD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https://doi.org/10.1080/15421406.2024.2372126</w:t>
            </w:r>
          </w:p>
        </w:tc>
        <w:tc>
          <w:tcPr>
            <w:tcW w:w="2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F0CDFF" w14:textId="77777777" w:rsidR="00B30485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ні</w:t>
            </w:r>
          </w:p>
        </w:tc>
      </w:tr>
      <w:tr w:rsidR="00B04236" w14:paraId="6D17E2B7" w14:textId="77777777" w:rsidTr="00941116">
        <w:trPr>
          <w:gridBefore w:val="1"/>
          <w:wBefore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372FACA" w14:textId="10FB6B85" w:rsidR="00B04236" w:rsidRDefault="00D15F85" w:rsidP="00B0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D0BF2DE" w14:textId="72E48B8E" w:rsidR="00B04236" w:rsidRDefault="00B04236" w:rsidP="00B0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15DC6">
              <w:rPr>
                <w:rFonts w:ascii="Times New Roman" w:hAnsi="Times New Roman" w:cs="Times New Roman"/>
              </w:rPr>
              <w:t>Tsaregradskaya</w:t>
            </w:r>
            <w:proofErr w:type="spellEnd"/>
            <w:r w:rsidRPr="00A15DC6">
              <w:rPr>
                <w:rFonts w:ascii="Times New Roman" w:hAnsi="Times New Roman" w:cs="Times New Roman"/>
              </w:rPr>
              <w:t>, T.L.</w:t>
            </w:r>
            <w:r w:rsidRPr="00B7171D">
              <w:rPr>
                <w:rFonts w:ascii="Times New Roman" w:hAnsi="Times New Roman" w:cs="Times New Roman"/>
              </w:rPr>
              <w:t>,</w:t>
            </w:r>
            <w:proofErr w:type="spellStart"/>
            <w:r w:rsidRPr="00B7171D">
              <w:rPr>
                <w:rFonts w:ascii="Times New Roman" w:hAnsi="Times New Roman" w:cs="Times New Roman"/>
              </w:rPr>
              <w:t>Kozachenko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V.V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.,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Ovsiienko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I.V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.,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Saenko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G.V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.,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Kuryliuk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A.M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.,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Turkov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O.V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.,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Maidanyk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B.O</w:t>
            </w:r>
            <w:proofErr w:type="spellEnd"/>
            <w:r w:rsidRPr="00B7171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E712689" w14:textId="60D49718" w:rsidR="00B04236" w:rsidRDefault="00B04236" w:rsidP="00B0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7171D">
              <w:rPr>
                <w:rFonts w:ascii="Times New Roman" w:hAnsi="Times New Roman" w:cs="Times New Roman"/>
              </w:rPr>
              <w:t>Effect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of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Ar</w:t>
            </w:r>
            <w:proofErr w:type="spellEnd"/>
            <w:r w:rsidRPr="00B7171D">
              <w:rPr>
                <w:rFonts w:ascii="Times New Roman" w:hAnsi="Times New Roman" w:cs="Times New Roman"/>
              </w:rPr>
              <w:t>+ </w:t>
            </w:r>
            <w:proofErr w:type="spellStart"/>
            <w:r w:rsidRPr="00B7171D">
              <w:rPr>
                <w:rFonts w:ascii="Times New Roman" w:hAnsi="Times New Roman" w:cs="Times New Roman"/>
              </w:rPr>
              <w:t>treatment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on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thermal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stability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and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micromechanical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properties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of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Fe75Mo5Si6B14 </w:t>
            </w:r>
            <w:proofErr w:type="spellStart"/>
            <w:r w:rsidRPr="00B7171D">
              <w:rPr>
                <w:rFonts w:ascii="Times New Roman" w:hAnsi="Times New Roman" w:cs="Times New Roman"/>
              </w:rPr>
              <w:t>amorphous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alloy</w:t>
            </w:r>
            <w:proofErr w:type="spellEnd"/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5E02139" w14:textId="56B54C6F" w:rsidR="00B04236" w:rsidRDefault="00B04236" w:rsidP="00B0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7171D">
              <w:rPr>
                <w:rFonts w:ascii="Times New Roman" w:hAnsi="Times New Roman" w:cs="Times New Roman"/>
              </w:rPr>
              <w:t>Molecular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Crystals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and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Liquid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Crystals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2675E2D" w14:textId="31A38BDB" w:rsidR="00B04236" w:rsidRDefault="00B04236" w:rsidP="00B0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171D">
              <w:rPr>
                <w:rFonts w:ascii="Times New Roman" w:hAnsi="Times New Roman" w:cs="Times New Roman"/>
              </w:rPr>
              <w:t xml:space="preserve">768(2), 2024, </w:t>
            </w:r>
            <w:r w:rsidRPr="00A15DC6">
              <w:rPr>
                <w:rFonts w:ascii="Times New Roman" w:hAnsi="Times New Roman" w:cs="Times New Roman"/>
              </w:rPr>
              <w:t>10.1080/15421406.2023.2241795</w:t>
            </w:r>
            <w:r w:rsidRPr="00B7171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4AF5B" w14:textId="7701D0CA" w:rsidR="00B04236" w:rsidRDefault="00B04236" w:rsidP="00B0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171D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</w:tr>
      <w:tr w:rsidR="00B04236" w14:paraId="7211AFDB" w14:textId="77777777" w:rsidTr="00941116">
        <w:trPr>
          <w:gridBefore w:val="1"/>
          <w:wBefore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10AE5CF" w14:textId="19D854D0" w:rsidR="00B04236" w:rsidRDefault="00D15F85" w:rsidP="00B0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A1EF78A" w14:textId="5A808AFC" w:rsidR="00B04236" w:rsidRDefault="00B04236" w:rsidP="00B0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7171D">
              <w:rPr>
                <w:rFonts w:ascii="Times New Roman" w:hAnsi="Times New Roman" w:cs="Times New Roman"/>
              </w:rPr>
              <w:t>Tsaregradskaya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T.L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.,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Ovsiienko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I.V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.,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Kozachenko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V.V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.,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Kuryliuk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A.M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.,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Saenko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G.V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.,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Turkov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O.V</w:t>
            </w:r>
            <w:proofErr w:type="spellEnd"/>
            <w:r w:rsidRPr="00B7171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10B2B98" w14:textId="67BF042A" w:rsidR="00B04236" w:rsidRDefault="00A15DC6" w:rsidP="00B0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7171D">
              <w:rPr>
                <w:rFonts w:ascii="Times New Roman" w:hAnsi="Times New Roman" w:cs="Times New Roman"/>
              </w:rPr>
              <w:t>Nanocrystallization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of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amorphous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alloys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under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the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action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of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irradiation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with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argon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ions</w:t>
            </w:r>
            <w:proofErr w:type="spellEnd"/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494447B" w14:textId="69E5F2C8" w:rsidR="00B04236" w:rsidRDefault="00B04236" w:rsidP="00B0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7171D">
              <w:rPr>
                <w:rFonts w:ascii="Times New Roman" w:hAnsi="Times New Roman" w:cs="Times New Roman"/>
              </w:rPr>
              <w:t>Journal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of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Physical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Studies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713E97E" w14:textId="2CB50CE5" w:rsidR="00B04236" w:rsidRDefault="00B04236" w:rsidP="00B0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171D">
              <w:rPr>
                <w:rFonts w:ascii="Times New Roman" w:hAnsi="Times New Roman" w:cs="Times New Roman"/>
              </w:rPr>
              <w:t xml:space="preserve">28(2),2024, </w:t>
            </w:r>
            <w:r w:rsidRPr="00A15DC6">
              <w:rPr>
                <w:rFonts w:ascii="Times New Roman" w:hAnsi="Times New Roman" w:cs="Times New Roman"/>
              </w:rPr>
              <w:t>10.30970/jps.28.2604</w:t>
            </w:r>
          </w:p>
        </w:tc>
        <w:tc>
          <w:tcPr>
            <w:tcW w:w="2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F15334" w14:textId="506793C2" w:rsidR="00B04236" w:rsidRDefault="00B04236" w:rsidP="00B0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171D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</w:tr>
      <w:tr w:rsidR="000229EF" w:rsidRPr="00780EE8" w14:paraId="753BAA2B" w14:textId="77777777" w:rsidTr="00941116">
        <w:trPr>
          <w:gridBefore w:val="1"/>
          <w:wBefore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62830A" w14:textId="2B71B73C" w:rsidR="000229EF" w:rsidRPr="00780EE8" w:rsidRDefault="00D15F85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0EE8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649BB7F" w14:textId="12576249" w:rsidR="000229EF" w:rsidRPr="00780EE8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0EE8">
              <w:rPr>
                <w:rFonts w:ascii="Times New Roman" w:hAnsi="Times New Roman" w:cs="Times New Roman"/>
                <w:sz w:val="20"/>
                <w:szCs w:val="20"/>
                <w:u w:val="single"/>
                <w:lang w:val="en-GB"/>
              </w:rPr>
              <w:t>L</w:t>
            </w:r>
            <w:r w:rsidRPr="00780EE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. </w:t>
            </w:r>
            <w:proofErr w:type="spellStart"/>
            <w:r w:rsidRPr="00780EE8">
              <w:rPr>
                <w:rFonts w:ascii="Times New Roman" w:hAnsi="Times New Roman" w:cs="Times New Roman"/>
                <w:sz w:val="20"/>
                <w:szCs w:val="20"/>
                <w:u w:val="single"/>
                <w:lang w:val="en-GB"/>
              </w:rPr>
              <w:t>Vovchenko</w:t>
            </w:r>
            <w:proofErr w:type="spellEnd"/>
            <w:r w:rsidRPr="00780EE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780EE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</w:t>
            </w:r>
            <w:r w:rsidRPr="00780EE8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780EE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Matzui</w:t>
            </w:r>
            <w:proofErr w:type="spellEnd"/>
            <w:r w:rsidRPr="00780EE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780EE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V</w:t>
            </w:r>
            <w:r w:rsidRPr="00780EE8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780EE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Zagorodnii</w:t>
            </w:r>
            <w:proofErr w:type="spellEnd"/>
            <w:r w:rsidRPr="00780EE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780EE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V</w:t>
            </w:r>
            <w:r w:rsidRPr="00780EE8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780EE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Oliynyk</w:t>
            </w:r>
            <w:r w:rsidRPr="00780EE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780EE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</w:t>
            </w:r>
            <w:r w:rsidRPr="00780EE8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780EE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Borovoy</w:t>
            </w:r>
            <w:proofErr w:type="spellEnd"/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5AADF11" w14:textId="3D6252E7" w:rsidR="000229EF" w:rsidRPr="00780EE8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0EE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Nanocarbon/Co3O4/Epoxy Composites for Microwave Shielding and Absorption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73C402E" w14:textId="1A31EA53" w:rsidR="000229EF" w:rsidRPr="00780EE8" w:rsidRDefault="00780EE8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80EE8">
              <w:rPr>
                <w:rStyle w:val="typography-modulelvnit"/>
                <w:rFonts w:ascii="Times New Roman" w:hAnsi="Times New Roman" w:cs="Times New Roman"/>
                <w:shd w:val="clear" w:color="auto" w:fill="FFFFFF"/>
              </w:rPr>
              <w:t>Advanced</w:t>
            </w:r>
            <w:proofErr w:type="spellEnd"/>
            <w:r w:rsidRPr="00780EE8">
              <w:rPr>
                <w:rStyle w:val="typography-modulelvnit"/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80EE8">
              <w:rPr>
                <w:rStyle w:val="typography-modulelvnit"/>
                <w:rFonts w:ascii="Times New Roman" w:hAnsi="Times New Roman" w:cs="Times New Roman"/>
                <w:shd w:val="clear" w:color="auto" w:fill="FFFFFF"/>
              </w:rPr>
              <w:t>Engineering</w:t>
            </w:r>
            <w:proofErr w:type="spellEnd"/>
            <w:r w:rsidRPr="00780EE8">
              <w:rPr>
                <w:rStyle w:val="typography-modulelvnit"/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80EE8">
              <w:rPr>
                <w:rStyle w:val="typography-modulelvnit"/>
                <w:rFonts w:ascii="Times New Roman" w:hAnsi="Times New Roman" w:cs="Times New Roman"/>
                <w:shd w:val="clear" w:color="auto" w:fill="FFFFFF"/>
              </w:rPr>
              <w:t>Materials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D76F69C" w14:textId="491F4F8E" w:rsidR="000229EF" w:rsidRPr="00780EE8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0EE8">
              <w:rPr>
                <w:rFonts w:ascii="Times New Roman" w:hAnsi="Times New Roman" w:cs="Times New Roman"/>
                <w:sz w:val="20"/>
                <w:szCs w:val="20"/>
              </w:rPr>
              <w:t xml:space="preserve">26 (9), </w:t>
            </w:r>
            <w:r w:rsidRPr="00780EE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2024, </w:t>
            </w:r>
            <w:r w:rsidRPr="00780EE8">
              <w:rPr>
                <w:rStyle w:val="typography-modulelvnit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hyperlink r:id="rId8" w:history="1">
              <w:r w:rsidRPr="00780EE8">
                <w:rPr>
                  <w:rStyle w:val="af5"/>
                  <w:rFonts w:ascii="Times New Roman" w:hAnsi="Times New Roman" w:cs="Times New Roman"/>
                  <w:bCs/>
                  <w:sz w:val="20"/>
                  <w:szCs w:val="20"/>
                </w:rPr>
                <w:t>https://doi.org/10.1002/adem.202400224</w:t>
              </w:r>
            </w:hyperlink>
          </w:p>
        </w:tc>
        <w:tc>
          <w:tcPr>
            <w:tcW w:w="2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DF869B" w14:textId="6EE01227" w:rsidR="000229EF" w:rsidRPr="00780EE8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0EE8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</w:tr>
      <w:tr w:rsidR="000229EF" w:rsidRPr="001B55AC" w14:paraId="3D3B9CD6" w14:textId="77777777" w:rsidTr="00941116">
        <w:trPr>
          <w:gridBefore w:val="1"/>
          <w:wBefore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CFC26DD" w14:textId="4848558F" w:rsidR="000229EF" w:rsidRPr="001B55AC" w:rsidRDefault="00D15F85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06BADD9" w14:textId="22A99163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Yu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Matzui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O. A.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Syvolozhskyi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L. L.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Vovchenko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O. S.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Yakovenko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T. A.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O. V.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Ischenko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A. V.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Vakaliuk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V. V.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Oliynyk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V. V.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Zagorodnii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A.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Naumenko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M.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Cojocari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G.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Fedorov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P.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Kuzhir</w:t>
            </w:r>
            <w:proofErr w:type="spellEnd"/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DF93532" w14:textId="5E3B431A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Segregated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Conductive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Polymer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Composite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Fe</w:t>
            </w: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-Decorated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Graphite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Nanoparticles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Microwave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Shielding</w:t>
            </w:r>
            <w:proofErr w:type="spellEnd"/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C7AB76C" w14:textId="228A28DE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Materials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ADB989A" w14:textId="2E4645BF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17(12), 2024. https://doi.org/10.3390/ma17122808</w:t>
            </w:r>
          </w:p>
        </w:tc>
        <w:tc>
          <w:tcPr>
            <w:tcW w:w="2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7A3B25" w14:textId="48618613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</w:tr>
      <w:tr w:rsidR="000229EF" w:rsidRPr="001B55AC" w14:paraId="1741933E" w14:textId="77777777" w:rsidTr="00941116">
        <w:trPr>
          <w:gridBefore w:val="1"/>
          <w:wBefore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297A439" w14:textId="22AB7CEA" w:rsidR="000229EF" w:rsidRPr="001B55AC" w:rsidRDefault="00D15F85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E83F34C" w14:textId="0E73E62B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Yakovenko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L.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Matzui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L.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Vovchenko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V.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Zagorodnii</w:t>
            </w:r>
            <w:proofErr w:type="spellEnd"/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719AD96" w14:textId="0F51AED4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Experimental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studies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absorption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properties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polymer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composites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based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on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core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shell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fillers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hybrid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shells</w:t>
            </w:r>
            <w:proofErr w:type="spellEnd"/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F251A74" w14:textId="4BACBF20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Ceramics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International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D748823" w14:textId="58957E28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50(24), 2024. https://doi.org/10.1016/j.ceramint.2024.10.099</w:t>
            </w:r>
          </w:p>
        </w:tc>
        <w:tc>
          <w:tcPr>
            <w:tcW w:w="2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97A92B" w14:textId="044E6789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</w:tr>
      <w:tr w:rsidR="000229EF" w:rsidRPr="001B55AC" w14:paraId="3D65001B" w14:textId="77777777" w:rsidTr="00941116">
        <w:trPr>
          <w:gridBefore w:val="1"/>
          <w:wBefore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CC827FF" w14:textId="05B3FB08" w:rsidR="000229EF" w:rsidRPr="001B55AC" w:rsidRDefault="00D15F85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5B32CF1" w14:textId="348EA5C4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Vovchenko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L.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Matzui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V.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Zagorodnii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O.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Yakovenko</w:t>
            </w:r>
            <w:proofErr w:type="spellEnd"/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5CFE215" w14:textId="5F7A259F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effect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filler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distribution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on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electromagnetic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properties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nanocarbon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magnetic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particles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polymer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composites</w:t>
            </w:r>
            <w:proofErr w:type="spellEnd"/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32112E1" w14:textId="6C02214C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Journal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Applied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Physics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6DDEDA6" w14:textId="4FFA038A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136(18),  2024.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https://doi.org/10.1063/5.0230402 </w:t>
            </w:r>
          </w:p>
        </w:tc>
        <w:tc>
          <w:tcPr>
            <w:tcW w:w="2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F2BDB8" w14:textId="0CE32A01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</w:tr>
      <w:tr w:rsidR="000229EF" w:rsidRPr="001B55AC" w14:paraId="40817E05" w14:textId="77777777" w:rsidTr="00941116">
        <w:trPr>
          <w:gridBefore w:val="1"/>
          <w:wBefore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93D11E" w14:textId="478D9991" w:rsidR="000229EF" w:rsidRPr="001B55AC" w:rsidRDefault="00D15F85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1CA2E4A" w14:textId="37E5A607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Sukhodub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Kumeda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Sukhodub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Vovchenko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.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Prokopiuk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V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Petrenko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Kovalenko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Pshenychnyi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Opanasyuk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45E94D0" w14:textId="001F3463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Effect of zinc oxide micro- and nanoparticles on cytotoxicity, antimicrobial activity and mechanical properties of apatite-polymer osteoplastic material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7F9E52" w14:textId="48296546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Journal of the Mechanical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Behavior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of Biomedical Materials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E97074" w14:textId="60467B55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150, 2024, </w:t>
            </w:r>
            <w:hyperlink r:id="rId9" w:history="1"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  <w:lang w:val="en-GB"/>
                </w:rPr>
                <w:t>https</w:t>
              </w:r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</w:rPr>
                <w:t>://</w:t>
              </w:r>
              <w:proofErr w:type="spellStart"/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  <w:lang w:val="en-GB"/>
                </w:rPr>
                <w:t>doi</w:t>
              </w:r>
              <w:proofErr w:type="spellEnd"/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</w:rPr>
                <w:t>.</w:t>
              </w:r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  <w:lang w:val="en-GB"/>
                </w:rPr>
                <w:t>org</w:t>
              </w:r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</w:rPr>
                <w:t>/10.1016/</w:t>
              </w:r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  <w:lang w:val="en-GB"/>
                </w:rPr>
                <w:t>j</w:t>
              </w:r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</w:rPr>
                <w:t>.</w:t>
              </w:r>
              <w:proofErr w:type="spellStart"/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  <w:lang w:val="en-GB"/>
                </w:rPr>
                <w:t>jmbbm</w:t>
              </w:r>
              <w:proofErr w:type="spellEnd"/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</w:rPr>
                <w:t>.2023.106289</w:t>
              </w:r>
            </w:hyperlink>
          </w:p>
        </w:tc>
        <w:tc>
          <w:tcPr>
            <w:tcW w:w="2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8BE29C" w14:textId="7C7BDFE6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</w:tr>
      <w:tr w:rsidR="000229EF" w:rsidRPr="001B55AC" w14:paraId="6EFD8D1C" w14:textId="77777777" w:rsidTr="00941116">
        <w:trPr>
          <w:gridBefore w:val="1"/>
          <w:wBefore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480C12D" w14:textId="2894D038" w:rsidR="000229EF" w:rsidRPr="001B55AC" w:rsidRDefault="00D15F85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7FA501" w14:textId="2DBB89D2" w:rsidR="000229EF" w:rsidRPr="001B55AC" w:rsidRDefault="000229EF" w:rsidP="000229E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I</w:t>
            </w: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 xml:space="preserve"> V.</w:t>
            </w:r>
            <w:r w:rsidRPr="001B55AC">
              <w:rPr>
                <w:rStyle w:val="separator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 </w:t>
            </w:r>
            <w:proofErr w:type="spellStart"/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Ovsiienko</w:t>
            </w:r>
            <w:proofErr w:type="spellEnd"/>
            <w:r w:rsidRPr="001B55AC">
              <w:rPr>
                <w:rStyle w:val="separator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 xml:space="preserve">, </w:t>
            </w: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T</w:t>
            </w: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 xml:space="preserve"> A.</w:t>
            </w:r>
            <w:r w:rsidRPr="001B55AC">
              <w:rPr>
                <w:rStyle w:val="separator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 </w:t>
            </w: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Len</w:t>
            </w:r>
            <w:r w:rsidRPr="001B55AC">
              <w:rPr>
                <w:rStyle w:val="separator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 xml:space="preserve">, </w:t>
            </w: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L</w:t>
            </w: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 xml:space="preserve"> Yu.</w:t>
            </w:r>
            <w:r w:rsidRPr="001B55AC">
              <w:rPr>
                <w:rStyle w:val="separator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 </w:t>
            </w:r>
            <w:proofErr w:type="spellStart"/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Matzui</w:t>
            </w:r>
            <w:proofErr w:type="spellEnd"/>
            <w:r w:rsidRPr="001B55AC">
              <w:rPr>
                <w:rStyle w:val="separator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 xml:space="preserve">, </w:t>
            </w: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D</w:t>
            </w: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O.</w:t>
            </w: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Shpylka</w:t>
            </w:r>
            <w:proofErr w:type="spellEnd"/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</w:t>
            </w: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r w:rsidRPr="001B55AC">
              <w:rPr>
                <w:rStyle w:val="separator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D</w:t>
            </w: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 xml:space="preserve"> D.</w:t>
            </w:r>
            <w:r w:rsidRPr="001B55AC">
              <w:rPr>
                <w:rStyle w:val="separator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 </w:t>
            </w: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Naumova.</w:t>
            </w:r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DE9E00C" w14:textId="15188A29" w:rsidR="000229EF" w:rsidRPr="001B55AC" w:rsidRDefault="000229EF" w:rsidP="000229E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B55AC">
              <w:rPr>
                <w:rStyle w:val="arttitl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Transverse resistivity of acceptor graphite intercalation compounds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44E72F" w14:textId="6978F86C" w:rsidR="000229EF" w:rsidRPr="001B55AC" w:rsidRDefault="000229EF" w:rsidP="000229E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B55AC">
              <w:rPr>
                <w:rStyle w:val="serialtitl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Molecular Crystals and Liquid Crystals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E6599BD" w14:textId="67748FC3" w:rsidR="000229EF" w:rsidRPr="001B55AC" w:rsidRDefault="000229EF" w:rsidP="000229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55AC">
              <w:rPr>
                <w:rStyle w:val="volumeissu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768</w:t>
            </w:r>
            <w:r w:rsidRPr="001B55AC">
              <w:rPr>
                <w:rStyle w:val="volumeissu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(</w:t>
            </w:r>
            <w:r w:rsidRPr="001B55AC">
              <w:rPr>
                <w:rStyle w:val="volumeissu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2</w:t>
            </w:r>
            <w:r w:rsidRPr="001B55AC">
              <w:rPr>
                <w:rStyle w:val="volumeissu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)</w:t>
            </w:r>
            <w:r w:rsidRPr="001B55AC">
              <w:rPr>
                <w:rStyle w:val="volumeissu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 xml:space="preserve">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2024</w:t>
            </w:r>
            <w:r w:rsidRPr="001B55AC">
              <w:rPr>
                <w:rStyle w:val="pagerang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,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hyperlink r:id="rId10" w:history="1"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  <w:lang w:val="en-GB"/>
                </w:rPr>
                <w:t>ttps://doi.org/10.1080/15421406.2023.2238507</w:t>
              </w:r>
            </w:hyperlink>
          </w:p>
        </w:tc>
        <w:tc>
          <w:tcPr>
            <w:tcW w:w="2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C7D32F" w14:textId="6B63834E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</w:tr>
      <w:tr w:rsidR="000229EF" w:rsidRPr="001B55AC" w14:paraId="25DD5811" w14:textId="77777777" w:rsidTr="00941116">
        <w:trPr>
          <w:gridBefore w:val="1"/>
          <w:wBefore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FA7BE84" w14:textId="25B1A312" w:rsidR="000229EF" w:rsidRPr="001B55AC" w:rsidRDefault="00D8355C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1449F1B" w14:textId="7FDFF26E" w:rsidR="000229EF" w:rsidRPr="001B55AC" w:rsidRDefault="000229EF" w:rsidP="000229EF">
            <w:pPr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</w:pP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Len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Vovchenko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Yu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Matzui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V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Turkov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V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Zhuravkov</w:t>
            </w:r>
            <w:proofErr w:type="spellEnd"/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098776C" w14:textId="4D646F3B" w:rsidR="000229EF" w:rsidRPr="001B55AC" w:rsidRDefault="000229EF" w:rsidP="000229EF">
            <w:pPr>
              <w:rPr>
                <w:rStyle w:val="arttitl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</w:pP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Electrical and Mechanical Properties of Epoxy Composites Filled with Carbon and Co3O4 Nanoparticles.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42A2EF2" w14:textId="0A247F8C" w:rsidR="000229EF" w:rsidRPr="00780EE8" w:rsidRDefault="00780EE8" w:rsidP="000229EF">
            <w:pPr>
              <w:rPr>
                <w:rStyle w:val="serialtitle"/>
                <w:rFonts w:ascii="Times New Roman" w:hAnsi="Times New Roman" w:cs="Times New Roman"/>
                <w:iCs/>
                <w:sz w:val="20"/>
                <w:szCs w:val="20"/>
                <w:shd w:val="clear" w:color="auto" w:fill="FFFFFF"/>
                <w:lang w:val="en-GB"/>
              </w:rPr>
            </w:pPr>
            <w:proofErr w:type="spellStart"/>
            <w:r w:rsidRPr="00780EE8">
              <w:rPr>
                <w:rStyle w:val="typography-modulelvnit"/>
                <w:rFonts w:ascii="Times New Roman" w:hAnsi="Times New Roman" w:cs="Times New Roman"/>
                <w:iCs/>
                <w:shd w:val="clear" w:color="auto" w:fill="FFFFFF"/>
              </w:rPr>
              <w:t>Journal</w:t>
            </w:r>
            <w:proofErr w:type="spellEnd"/>
            <w:r w:rsidRPr="00780EE8">
              <w:rPr>
                <w:rStyle w:val="typography-modulelvnit"/>
                <w:rFonts w:ascii="Times New Roman" w:hAnsi="Times New Roman" w:cs="Times New Roman"/>
                <w:iCs/>
                <w:shd w:val="clear" w:color="auto" w:fill="FFFFFF"/>
              </w:rPr>
              <w:t xml:space="preserve"> </w:t>
            </w:r>
            <w:proofErr w:type="spellStart"/>
            <w:r w:rsidRPr="00780EE8">
              <w:rPr>
                <w:rStyle w:val="typography-modulelvnit"/>
                <w:rFonts w:ascii="Times New Roman" w:hAnsi="Times New Roman" w:cs="Times New Roman"/>
                <w:iCs/>
                <w:shd w:val="clear" w:color="auto" w:fill="FFFFFF"/>
              </w:rPr>
              <w:t>of</w:t>
            </w:r>
            <w:proofErr w:type="spellEnd"/>
            <w:r w:rsidRPr="00780EE8">
              <w:rPr>
                <w:rStyle w:val="typography-modulelvnit"/>
                <w:rFonts w:ascii="Times New Roman" w:hAnsi="Times New Roman" w:cs="Times New Roman"/>
                <w:iCs/>
                <w:shd w:val="clear" w:color="auto" w:fill="FFFFFF"/>
              </w:rPr>
              <w:t xml:space="preserve"> </w:t>
            </w:r>
            <w:proofErr w:type="spellStart"/>
            <w:r w:rsidRPr="00780EE8">
              <w:rPr>
                <w:rStyle w:val="typography-modulelvnit"/>
                <w:rFonts w:ascii="Times New Roman" w:hAnsi="Times New Roman" w:cs="Times New Roman"/>
                <w:iCs/>
                <w:shd w:val="clear" w:color="auto" w:fill="FFFFFF"/>
              </w:rPr>
              <w:t>Nano</w:t>
            </w:r>
            <w:proofErr w:type="spellEnd"/>
            <w:r w:rsidRPr="00780EE8">
              <w:rPr>
                <w:rStyle w:val="typography-modulelvnit"/>
                <w:rFonts w:ascii="Times New Roman" w:hAnsi="Times New Roman" w:cs="Times New Roman"/>
                <w:iCs/>
                <w:shd w:val="clear" w:color="auto" w:fill="FFFFFF"/>
              </w:rPr>
              <w:t xml:space="preserve">- </w:t>
            </w:r>
            <w:proofErr w:type="spellStart"/>
            <w:r w:rsidRPr="00780EE8">
              <w:rPr>
                <w:rStyle w:val="typography-modulelvnit"/>
                <w:rFonts w:ascii="Times New Roman" w:hAnsi="Times New Roman" w:cs="Times New Roman"/>
                <w:iCs/>
                <w:shd w:val="clear" w:color="auto" w:fill="FFFFFF"/>
              </w:rPr>
              <w:t>and</w:t>
            </w:r>
            <w:proofErr w:type="spellEnd"/>
            <w:r w:rsidRPr="00780EE8">
              <w:rPr>
                <w:rStyle w:val="typography-modulelvnit"/>
                <w:rFonts w:ascii="Times New Roman" w:hAnsi="Times New Roman" w:cs="Times New Roman"/>
                <w:iCs/>
                <w:shd w:val="clear" w:color="auto" w:fill="FFFFFF"/>
              </w:rPr>
              <w:t xml:space="preserve"> </w:t>
            </w:r>
            <w:proofErr w:type="spellStart"/>
            <w:r w:rsidRPr="00780EE8">
              <w:rPr>
                <w:rStyle w:val="typography-modulelvnit"/>
                <w:rFonts w:ascii="Times New Roman" w:hAnsi="Times New Roman" w:cs="Times New Roman"/>
                <w:iCs/>
                <w:shd w:val="clear" w:color="auto" w:fill="FFFFFF"/>
              </w:rPr>
              <w:t>Electronic</w:t>
            </w:r>
            <w:proofErr w:type="spellEnd"/>
            <w:r w:rsidRPr="00780EE8">
              <w:rPr>
                <w:rStyle w:val="typography-modulelvnit"/>
                <w:rFonts w:ascii="Times New Roman" w:hAnsi="Times New Roman" w:cs="Times New Roman"/>
                <w:iCs/>
                <w:shd w:val="clear" w:color="auto" w:fill="FFFFFF"/>
              </w:rPr>
              <w:t xml:space="preserve"> </w:t>
            </w:r>
            <w:proofErr w:type="spellStart"/>
            <w:r w:rsidRPr="00780EE8">
              <w:rPr>
                <w:rStyle w:val="typography-modulelvnit"/>
                <w:rFonts w:ascii="Times New Roman" w:hAnsi="Times New Roman" w:cs="Times New Roman"/>
                <w:iCs/>
                <w:shd w:val="clear" w:color="auto" w:fill="FFFFFF"/>
              </w:rPr>
              <w:t>Physics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157CE82" w14:textId="298D7148" w:rsidR="000229EF" w:rsidRPr="001B55AC" w:rsidRDefault="000229EF" w:rsidP="000229EF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</w:pPr>
            <w:r w:rsidRPr="001B55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  <w:r w:rsidR="001B55AC"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1B55AC" w:rsidRPr="001B55A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1B55AC" w:rsidRPr="001B55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2024</w:t>
            </w:r>
            <w:r w:rsidR="001B55AC" w:rsidRPr="001B55A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hyperlink r:id="rId11" w:history="1"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  <w:lang w:val="en-US"/>
                </w:rPr>
                <w:t>https</w:t>
              </w:r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</w:rPr>
                <w:t>://</w:t>
              </w:r>
              <w:proofErr w:type="spellStart"/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  <w:lang w:val="en-US"/>
                </w:rPr>
                <w:t>doi</w:t>
              </w:r>
              <w:proofErr w:type="spellEnd"/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</w:rPr>
                <w:t>.</w:t>
              </w:r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  <w:lang w:val="en-US"/>
                </w:rPr>
                <w:t>org</w:t>
              </w:r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</w:rPr>
                <w:t>/10.21272/</w:t>
              </w:r>
              <w:proofErr w:type="spellStart"/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  <w:lang w:val="en-US"/>
                </w:rPr>
                <w:t>jnep</w:t>
              </w:r>
              <w:proofErr w:type="spellEnd"/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</w:rPr>
                <w:t>.16(1).01026</w:t>
              </w:r>
            </w:hyperlink>
          </w:p>
        </w:tc>
        <w:tc>
          <w:tcPr>
            <w:tcW w:w="2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9A2DD7" w14:textId="04A3F2F6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</w:tr>
      <w:tr w:rsidR="000229EF" w:rsidRPr="001B55AC" w14:paraId="5CA3BD6B" w14:textId="77777777" w:rsidTr="00941116">
        <w:trPr>
          <w:gridBefore w:val="1"/>
          <w:wBefore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E0021E2" w14:textId="452E71A4" w:rsidR="000229EF" w:rsidRPr="001B55AC" w:rsidRDefault="00D8355C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620A4AF" w14:textId="4EADE64A" w:rsidR="000229EF" w:rsidRPr="001B55AC" w:rsidRDefault="000229EF" w:rsidP="000229E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Pryhunova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O</w:t>
            </w:r>
            <w:r w:rsidR="001B55AC"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V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Dyachenko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A</w:t>
            </w:r>
            <w:r w:rsidR="001B55AC"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G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.,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Ischenko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O</w:t>
            </w:r>
            <w:r w:rsidR="001B55AC"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V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.,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Lepeskina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S</w:t>
            </w:r>
            <w:r w:rsidR="001B55AC"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S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.,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Diyuk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V</w:t>
            </w:r>
            <w:r w:rsidR="001B55AC"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E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.,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Lisnyak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V</w:t>
            </w:r>
            <w:r w:rsidR="001B55AC"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V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.,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Borysenko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M</w:t>
            </w:r>
            <w:r w:rsidR="001B55AC"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V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.,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Moshkivska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N</w:t>
            </w:r>
            <w:r w:rsidR="001B55AC"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M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.,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Matzui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L</w:t>
            </w:r>
            <w:r w:rsidR="001B55AC"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Yu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.,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Vovchenko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L</w:t>
            </w:r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D5A8F4A" w14:textId="51521DDC" w:rsidR="000229EF" w:rsidRPr="001B55AC" w:rsidRDefault="000229EF" w:rsidP="000229E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Bimetallic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NiFe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nanoparticles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deposited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on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hollow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glass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microspheres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HGMs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)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of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various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sizes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for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the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catalytic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hydrogenation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of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CO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2.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637C8D4" w14:textId="56507330" w:rsidR="000229EF" w:rsidRPr="001B55AC" w:rsidRDefault="000229EF" w:rsidP="000229E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Molecular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Crystals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and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Liquid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Crystals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520104F" w14:textId="3A80D41F" w:rsidR="000229EF" w:rsidRPr="001B55AC" w:rsidRDefault="000229EF" w:rsidP="000229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2024; </w:t>
            </w:r>
            <w:hyperlink r:id="rId12" w:history="1"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</w:rPr>
                <w:t>https://doi.org/10.1080/15421406.2024.2379662</w:t>
              </w:r>
            </w:hyperlink>
          </w:p>
        </w:tc>
        <w:tc>
          <w:tcPr>
            <w:tcW w:w="2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1E6F61" w14:textId="62159F55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</w:tr>
      <w:tr w:rsidR="000229EF" w:rsidRPr="001B55AC" w14:paraId="1DC24699" w14:textId="77777777" w:rsidTr="00941116">
        <w:trPr>
          <w:gridBefore w:val="1"/>
          <w:wBefore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D66A83F" w14:textId="23CFB7E2" w:rsidR="000229EF" w:rsidRPr="001B55AC" w:rsidRDefault="00D8355C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65138BB" w14:textId="65403D10" w:rsidR="000229EF" w:rsidRPr="001B55AC" w:rsidRDefault="000229EF" w:rsidP="000229EF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</w:pPr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L</w:t>
            </w:r>
            <w:r w:rsidR="001B55AC"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.</w:t>
            </w:r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Melnyk</w:t>
            </w:r>
            <w:proofErr w:type="spellEnd"/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, L</w:t>
            </w:r>
            <w:r w:rsidR="001B55AC"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.</w:t>
            </w:r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Chernyak</w:t>
            </w:r>
            <w:proofErr w:type="spellEnd"/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, V</w:t>
            </w:r>
            <w:r w:rsidR="001B55AC"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.</w:t>
            </w:r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Sviderskyy</w:t>
            </w:r>
            <w:proofErr w:type="spellEnd"/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,</w:t>
            </w:r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lang w:val="en-GB"/>
              </w:rPr>
              <w:t xml:space="preserve"> </w:t>
            </w:r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L</w:t>
            </w:r>
            <w:r w:rsidR="001B55AC"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.</w:t>
            </w:r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Vovchenko</w:t>
            </w:r>
            <w:proofErr w:type="spellEnd"/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, V</w:t>
            </w:r>
            <w:r w:rsidR="001B55AC"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.</w:t>
            </w:r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Yevpak</w:t>
            </w:r>
            <w:proofErr w:type="spellEnd"/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lang w:val="en-GB"/>
              </w:rPr>
              <w:t>.</w:t>
            </w:r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4FA081E" w14:textId="5F2065C5" w:rsidR="000229EF" w:rsidRPr="001B55AC" w:rsidRDefault="000229EF" w:rsidP="000229EF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</w:pPr>
            <w:proofErr w:type="spellStart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Comparative</w:t>
            </w:r>
            <w:proofErr w:type="spellEnd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Study</w:t>
            </w:r>
            <w:proofErr w:type="spellEnd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Various</w:t>
            </w:r>
            <w:proofErr w:type="spellEnd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Volcanic</w:t>
            </w:r>
            <w:proofErr w:type="spellEnd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Materials</w:t>
            </w:r>
            <w:proofErr w:type="spellEnd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</w:t>
            </w:r>
            <w:proofErr w:type="spellEnd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Fillers</w:t>
            </w:r>
            <w:proofErr w:type="spellEnd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</w:t>
            </w:r>
            <w:proofErr w:type="spellEnd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Polymer</w:t>
            </w:r>
            <w:proofErr w:type="spellEnd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Composites</w:t>
            </w:r>
            <w:proofErr w:type="spellEnd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.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7164ADB" w14:textId="78ED2F93" w:rsidR="000229EF" w:rsidRPr="001B55AC" w:rsidRDefault="000229EF" w:rsidP="000229EF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</w:pPr>
            <w:proofErr w:type="spellStart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Zastita</w:t>
            </w:r>
            <w:proofErr w:type="spellEnd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Materijala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D427305" w14:textId="160A6B92" w:rsidR="000229EF" w:rsidRPr="001B55AC" w:rsidRDefault="001B55AC" w:rsidP="000229EF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</w:t>
            </w:r>
            <w:r w:rsidR="000229EF"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0229EF"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0229EF" w:rsidRPr="001B55AC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 </w:t>
            </w:r>
            <w:r w:rsidR="000229EF"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2024</w:t>
            </w:r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0229EF" w:rsidRPr="001B55AC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 </w:t>
            </w:r>
            <w:hyperlink r:id="rId13" w:history="1">
              <w:r w:rsidR="000229EF"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</w:rPr>
                <w:t>https://doi.org/10.62638/ZasMat1171</w:t>
              </w:r>
            </w:hyperlink>
          </w:p>
        </w:tc>
        <w:tc>
          <w:tcPr>
            <w:tcW w:w="2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438140" w14:textId="45174932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</w:tr>
      <w:tr w:rsidR="000229EF" w14:paraId="504AA337" w14:textId="77777777" w:rsidTr="00941116">
        <w:trPr>
          <w:gridBefore w:val="1"/>
          <w:wBefore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EAE394D" w14:textId="685A7DB1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D8355C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CD90423" w14:textId="585B3B7D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GB"/>
              </w:rPr>
              <w:t xml:space="preserve">Ludmila L. </w:t>
            </w:r>
            <w:proofErr w:type="spellStart"/>
            <w:r w:rsidRPr="001B55AC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GB"/>
              </w:rPr>
              <w:t>Vovchenko</w:t>
            </w:r>
            <w:proofErr w:type="spellEnd"/>
            <w:r w:rsidRPr="001B55AC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GB"/>
              </w:rPr>
              <w:t xml:space="preserve">, Volodymyr V. </w:t>
            </w:r>
            <w:proofErr w:type="spellStart"/>
            <w:r w:rsidRPr="001B55AC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GB"/>
              </w:rPr>
              <w:t>Zagorodnii</w:t>
            </w:r>
            <w:proofErr w:type="spellEnd"/>
            <w:r w:rsidRPr="001B55AC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GB"/>
              </w:rPr>
              <w:t xml:space="preserve">, Ludmila Yu. </w:t>
            </w:r>
            <w:proofErr w:type="spellStart"/>
            <w:r w:rsidRPr="001B55AC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GB"/>
              </w:rPr>
              <w:t>Matzui</w:t>
            </w:r>
            <w:proofErr w:type="spellEnd"/>
            <w:r w:rsidRPr="001B55AC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GB"/>
              </w:rPr>
              <w:t>, Tetiana A. Len, and Viktor V. Oliynyk</w:t>
            </w:r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C80646E" w14:textId="3F061EED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GB"/>
              </w:rPr>
              <w:t>Multicomponent Composite Layers as Elements for Effective Multilayered Microwave Shields and Absorbers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499AA82" w14:textId="68DD2EE1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hAnsi="Times New Roman" w:cs="Times New Roman"/>
                <w:bCs/>
                <w:kern w:val="36"/>
                <w:sz w:val="20"/>
                <w:szCs w:val="20"/>
                <w:lang w:val="en-GB"/>
              </w:rPr>
              <w:t xml:space="preserve">Nanooptics and Nanoelectronics, Nanobiotechnology, and Their Applications (Eds. </w:t>
            </w:r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Olena Fesenko</w:t>
            </w:r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Leonid Yatsenko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).</w:t>
            </w:r>
            <w:r w:rsidRPr="001B55AC">
              <w:rPr>
                <w:rFonts w:ascii="Times New Roman" w:hAnsi="Times New Roman" w:cs="Times New Roman"/>
                <w:bCs/>
                <w:kern w:val="36"/>
                <w:sz w:val="20"/>
                <w:szCs w:val="20"/>
                <w:lang w:val="en-GB"/>
              </w:rPr>
              <w:t xml:space="preserve"> </w:t>
            </w:r>
            <w:hyperlink r:id="rId14" w:history="1">
              <w:r w:rsidRPr="001B55AC">
                <w:rPr>
                  <w:rStyle w:val="af6"/>
                  <w:rFonts w:ascii="Times New Roman" w:hAnsi="Times New Roman" w:cs="Times New Roman"/>
                  <w:bCs/>
                  <w:sz w:val="20"/>
                  <w:szCs w:val="20"/>
                  <w:bdr w:val="none" w:sz="0" w:space="0" w:color="auto" w:frame="1"/>
                  <w:shd w:val="clear" w:color="auto" w:fill="FFFFFF"/>
                  <w:lang w:val="en-GB"/>
                </w:rPr>
                <w:t>Springer Proceedings in Physics</w:t>
              </w:r>
            </w:hyperlink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49D6601" w14:textId="41BF403D" w:rsidR="001B55AC" w:rsidRDefault="000229EF" w:rsidP="000229EF">
            <w:pPr>
              <w:rPr>
                <w:rStyle w:val="typography-modulelvnit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B55AC">
              <w:rPr>
                <w:rStyle w:val="typography-modulelvnit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 xml:space="preserve">312, </w:t>
            </w:r>
            <w:r w:rsidR="001B55AC">
              <w:rPr>
                <w:rStyle w:val="typography-modulelvnit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2024</w:t>
            </w:r>
            <w:r w:rsidRPr="001B55AC">
              <w:rPr>
                <w:rStyle w:val="typography-modulelvnit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 xml:space="preserve">, </w:t>
            </w:r>
          </w:p>
          <w:p w14:paraId="462F3DF4" w14:textId="61104B69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6895E1" w14:textId="5B7CD909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</w:tr>
      <w:tr w:rsidR="00941116" w:rsidRPr="00941116" w14:paraId="108B41B6" w14:textId="77777777" w:rsidTr="00941116">
        <w:trPr>
          <w:gridAfter w:val="2"/>
          <w:wAfter w:w="255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EC00B21" w14:textId="7294D3ED" w:rsidR="00941116" w:rsidRPr="00941116" w:rsidRDefault="00941116" w:rsidP="002E6F8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D8355C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877E534" w14:textId="77777777" w:rsidR="00941116" w:rsidRPr="00941116" w:rsidRDefault="00941116" w:rsidP="002E6F8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T. V.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Veremeichyk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O. V.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Makarenko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V. B.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Shevchenko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S. Y.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Ivanchuk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A. V.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Rybalochka</w:t>
            </w:r>
            <w:proofErr w:type="spellEnd"/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A0CB3E" w14:textId="77777777" w:rsidR="00941116" w:rsidRPr="00941116" w:rsidRDefault="00941116" w:rsidP="002E6F8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Investigation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multilayer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samples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porous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silicon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periodic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structure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by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spectroscopic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ellipsometry</w:t>
            </w:r>
            <w:proofErr w:type="spellEnd"/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5A1CAB7" w14:textId="77777777" w:rsidR="00941116" w:rsidRPr="00941116" w:rsidRDefault="00941116" w:rsidP="002E6F8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Low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Temperature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Physics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Special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Issue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AEA8301" w14:textId="77777777" w:rsidR="00941116" w:rsidRPr="00941116" w:rsidRDefault="00941116" w:rsidP="002E6F8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Dec</w:t>
            </w:r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, 2024 (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accepted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).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publication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issue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February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2025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B0A3DE" w14:textId="77777777" w:rsidR="00941116" w:rsidRPr="00941116" w:rsidRDefault="00941116" w:rsidP="002E6F8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</w:tr>
      <w:tr w:rsidR="00941116" w14:paraId="7E5BF0DA" w14:textId="77777777" w:rsidTr="00941116">
        <w:trPr>
          <w:gridAfter w:val="2"/>
          <w:wAfter w:w="255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9649039" w14:textId="23D8263F" w:rsidR="00941116" w:rsidRPr="00941116" w:rsidRDefault="00D8355C" w:rsidP="002E6F8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18</w:t>
            </w:r>
          </w:p>
        </w:tc>
        <w:tc>
          <w:tcPr>
            <w:tcW w:w="13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1FDC1E2" w14:textId="77777777" w:rsidR="00941116" w:rsidRPr="00941116" w:rsidRDefault="00941116" w:rsidP="002E6F8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Lesia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Chepela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Pavlo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Lishchuk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Isibert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Nkenfack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Viktor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Mandrolko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Hadrien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Chaynes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Andrey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Kuzmich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Poting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Liu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Mykola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Borovyi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David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Lacroix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Vladimir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Sivakov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Mykola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Isaiev</w:t>
            </w:r>
            <w:proofErr w:type="spellEnd"/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F03D982" w14:textId="77777777" w:rsidR="00941116" w:rsidRPr="00941116" w:rsidRDefault="00941116" w:rsidP="002E6F8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Peculiarities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thermal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transport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nanostructured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silicon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arrays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different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morphology</w:t>
            </w:r>
            <w:proofErr w:type="spellEnd"/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1BC4B56" w14:textId="77777777" w:rsidR="00941116" w:rsidRPr="00941116" w:rsidRDefault="00941116" w:rsidP="002E6F8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Scientific Reports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FA2E681" w14:textId="77777777" w:rsidR="00941116" w:rsidRPr="00941116" w:rsidRDefault="00941116" w:rsidP="002E6F8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preprint</w:t>
            </w:r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Research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Square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[https://doi.org/10.21203/rs.3.rs-5304698/v1]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71A88D" w14:textId="77777777" w:rsidR="00941116" w:rsidRPr="00941116" w:rsidRDefault="00941116" w:rsidP="002E6F8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так</w:t>
            </w:r>
          </w:p>
        </w:tc>
      </w:tr>
      <w:tr w:rsidR="00941116" w14:paraId="78480A4C" w14:textId="77777777" w:rsidTr="00941116">
        <w:trPr>
          <w:gridBefore w:val="1"/>
          <w:wBefore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2E61EF" w14:textId="77777777" w:rsidR="00941116" w:rsidRPr="001B55AC" w:rsidRDefault="00941116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E6FCBF0" w14:textId="77777777" w:rsidR="00941116" w:rsidRPr="001B55AC" w:rsidRDefault="00941116" w:rsidP="000229EF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1EFA649" w14:textId="77777777" w:rsidR="00941116" w:rsidRPr="001B55AC" w:rsidRDefault="00941116" w:rsidP="000229EF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1CAE7CE" w14:textId="77777777" w:rsidR="00941116" w:rsidRPr="001B55AC" w:rsidRDefault="00941116" w:rsidP="000229EF">
            <w:pPr>
              <w:rPr>
                <w:rFonts w:ascii="Times New Roman" w:hAnsi="Times New Roman" w:cs="Times New Roman"/>
                <w:bCs/>
                <w:kern w:val="36"/>
                <w:sz w:val="20"/>
                <w:szCs w:val="20"/>
                <w:lang w:val="en-GB"/>
              </w:rPr>
            </w:pP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02BA6E6" w14:textId="77777777" w:rsidR="00941116" w:rsidRPr="001B55AC" w:rsidRDefault="00941116" w:rsidP="000229EF">
            <w:pPr>
              <w:rPr>
                <w:rStyle w:val="typography-modulelvnit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</w:pPr>
          </w:p>
        </w:tc>
        <w:tc>
          <w:tcPr>
            <w:tcW w:w="2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AEA6F6" w14:textId="77777777" w:rsidR="00941116" w:rsidRPr="001B55AC" w:rsidRDefault="00941116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616A36" w14:textId="77777777" w:rsidR="00A93123" w:rsidRDefault="00A93123">
      <w:pPr>
        <w:rPr>
          <w:rFonts w:ascii="Times New Roman" w:eastAsia="Times New Roman" w:hAnsi="Times New Roman" w:cs="Times New Roman"/>
        </w:rPr>
      </w:pPr>
    </w:p>
    <w:p w14:paraId="5C346A77" w14:textId="77777777" w:rsidR="00A93123" w:rsidRDefault="00A15D65">
      <w:pPr>
        <w:pStyle w:val="2"/>
        <w:rPr>
          <w:b w:val="0"/>
          <w:sz w:val="24"/>
          <w:szCs w:val="24"/>
        </w:rPr>
      </w:pPr>
      <w:r>
        <w:rPr>
          <w:sz w:val="28"/>
          <w:szCs w:val="28"/>
        </w:rPr>
        <w:t xml:space="preserve">VI. Відомості про наукову, науково-технічну та інноваційну діяльність студентів, молодих учених, у тому числі про діяльність Ради молодих учених або інших молодіжних структур  </w:t>
      </w:r>
    </w:p>
    <w:p w14:paraId="61E530B1" w14:textId="77777777" w:rsidR="00A93123" w:rsidRDefault="00A15D6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Стисла довідка до 10 рядків, надати декілька фото, за наявності а також  у формі таблиці:</w:t>
      </w:r>
    </w:p>
    <w:tbl>
      <w:tblPr>
        <w:tblStyle w:val="af1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2670"/>
        <w:gridCol w:w="2880"/>
        <w:gridCol w:w="3120"/>
      </w:tblGrid>
      <w:tr w:rsidR="00A93123" w14:paraId="50D04C23" w14:textId="77777777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89F1DC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Рік</w:t>
            </w: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104C8E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Кількість студентів, які займаються науковою, науково-технічною та інноваційною діяльністю по відношенню до загальної їх кількості (те саме у відсотках)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55AFF1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Кількість молодих учених, які працюють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на/у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факультеті/інституті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 відношенню до загальної їх кількості (те саме у відсотках)</w:t>
            </w: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4B678B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Відсоток молодих учених, які продовжують наукову, науково-технічну та інноваційну діяльність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на/у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факультеті/інституті установі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після  закінчення аспірантури</w:t>
            </w:r>
          </w:p>
        </w:tc>
      </w:tr>
      <w:tr w:rsidR="00A93123" w14:paraId="54889B8F" w14:textId="77777777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05B24E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964124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 кількість  (___%)</w:t>
            </w: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4DBDA6" w14:textId="77777777" w:rsidR="00A93123" w:rsidRDefault="00A15D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 кількість  (___%)</w:t>
            </w: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714C4A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____%</w:t>
            </w:r>
          </w:p>
        </w:tc>
      </w:tr>
      <w:tr w:rsidR="00A93123" w14:paraId="04F3D7C1" w14:textId="77777777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C48D46" w14:textId="77777777"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6C857A" w14:textId="730CA813" w:rsidR="00A93123" w:rsidRDefault="00D16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498B5C" w14:textId="0ACE6472" w:rsidR="00A93123" w:rsidRPr="00D16098" w:rsidRDefault="00D16098" w:rsidP="00CB1A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7433CC" w14:textId="2AD1B80F" w:rsidR="00A93123" w:rsidRPr="00CB1A25" w:rsidRDefault="00CB1A25" w:rsidP="00CB1A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A93123" w14:paraId="1DB9E5B5" w14:textId="77777777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A8B4E6" w14:textId="77777777"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3099DA" w14:textId="77777777"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B26E6" w14:textId="77777777" w:rsidR="00A93123" w:rsidRDefault="00A931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604EC0" w14:textId="77777777"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 w14:paraId="30183786" w14:textId="77777777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AE0EF1" w14:textId="77777777"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802A9C" w14:textId="77777777"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EF94A3" w14:textId="77777777" w:rsidR="00A93123" w:rsidRDefault="00A931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26159E" w14:textId="77777777"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16E373" w14:textId="77777777" w:rsidR="00A93123" w:rsidRDefault="00A15D65">
      <w:pPr>
        <w:pStyle w:val="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VII. Дослідницька інфраструктура </w:t>
      </w:r>
      <w:r>
        <w:rPr>
          <w:b w:val="0"/>
          <w:i/>
          <w:color w:val="000000"/>
          <w:sz w:val="28"/>
          <w:szCs w:val="28"/>
        </w:rPr>
        <w:t>(науково-дослідні лабораторії (НДЛ), науково-дослідні сектори, центри колективного користування науковим обладнанням (ЦККНО) тощо)</w:t>
      </w:r>
      <w:r>
        <w:rPr>
          <w:color w:val="000000"/>
          <w:sz w:val="28"/>
          <w:szCs w:val="28"/>
        </w:rPr>
        <w:t>, їх напрями діяльності, робота із замовниками </w:t>
      </w:r>
    </w:p>
    <w:p w14:paraId="05208F78" w14:textId="77777777" w:rsidR="00A93123" w:rsidRDefault="00A15D6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Довідка у текстовому форматі обсягом до 20 рядків зазначається(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назва підрозділу(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джерело(а) його фінансування, стисло описується його діяльність та результативність роботи за кожною структурною одиницею)</w:t>
      </w:r>
    </w:p>
    <w:p w14:paraId="4D2C9628" w14:textId="77777777" w:rsidR="00A93123" w:rsidRDefault="00A93123">
      <w:pPr>
        <w:rPr>
          <w:rFonts w:ascii="Times New Roman" w:eastAsia="Times New Roman" w:hAnsi="Times New Roman" w:cs="Times New Roman"/>
        </w:rPr>
      </w:pPr>
    </w:p>
    <w:p w14:paraId="428952C6" w14:textId="77777777" w:rsidR="00A93123" w:rsidRDefault="00A15D65">
      <w:pPr>
        <w:pStyle w:val="2"/>
        <w:rPr>
          <w:sz w:val="28"/>
          <w:szCs w:val="28"/>
        </w:rPr>
      </w:pPr>
      <w:r>
        <w:rPr>
          <w:color w:val="000000"/>
          <w:sz w:val="28"/>
          <w:szCs w:val="28"/>
        </w:rPr>
        <w:t>VІІІ. Інноваційна інфраструктура (постійно діючі стартап школи, технологічні парки, наукові парки, бізнес-інкубатори, акселератори, центри трансферу технологій, патентно-ліцензійні підрозділи  тощо), їх напрями діяльності, робота із замовниками </w:t>
      </w:r>
    </w:p>
    <w:p w14:paraId="29395265" w14:textId="77777777" w:rsidR="00A93123" w:rsidRDefault="00A15D6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Довідка у текстовому форматі обсягом до 20 рядків зазначається(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назва підрозділу(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джерело(а) його фінансування, стисло описується його діяльність та результативність роботи за кожною структурною одиницею</w:t>
      </w:r>
    </w:p>
    <w:p w14:paraId="171AA5B7" w14:textId="77777777" w:rsidR="00A93123" w:rsidRDefault="00A93123">
      <w:pPr>
        <w:rPr>
          <w:rFonts w:ascii="Times New Roman" w:eastAsia="Times New Roman" w:hAnsi="Times New Roman" w:cs="Times New Roman"/>
        </w:rPr>
      </w:pPr>
    </w:p>
    <w:p w14:paraId="745419B8" w14:textId="77777777" w:rsidR="00A93123" w:rsidRDefault="00A15D65">
      <w:pPr>
        <w:pStyle w:val="2"/>
        <w:rPr>
          <w:sz w:val="28"/>
          <w:szCs w:val="28"/>
        </w:rPr>
      </w:pPr>
      <w:r>
        <w:rPr>
          <w:color w:val="000000"/>
          <w:sz w:val="28"/>
          <w:szCs w:val="28"/>
        </w:rPr>
        <w:t>І</w:t>
      </w:r>
      <w:r>
        <w:rPr>
          <w:sz w:val="28"/>
          <w:szCs w:val="28"/>
        </w:rPr>
        <w:t>Х</w:t>
      </w:r>
      <w:r>
        <w:rPr>
          <w:color w:val="000000"/>
          <w:sz w:val="28"/>
          <w:szCs w:val="28"/>
        </w:rPr>
        <w:t>. Наукове та науково-технічне співробітництво із закордонними організаціями</w:t>
      </w:r>
    </w:p>
    <w:p w14:paraId="596BA98B" w14:textId="77777777" w:rsidR="00A93123" w:rsidRDefault="00A15D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Описати наукове та науково-технічне співробітництво із закордонними організаціями. Навести дані щодо тематики співробітництва із зарубіжними партнерами навести інформацію щодо країн з якими здійснюється міжнародне науково-технічне співробітництво (до 10 позицій за звітний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рік), відповідно до таблиці</w:t>
      </w:r>
    </w:p>
    <w:tbl>
      <w:tblPr>
        <w:tblStyle w:val="af2"/>
        <w:tblW w:w="977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62"/>
        <w:gridCol w:w="1134"/>
        <w:gridCol w:w="1311"/>
        <w:gridCol w:w="1666"/>
        <w:gridCol w:w="1985"/>
        <w:gridCol w:w="1701"/>
        <w:gridCol w:w="1417"/>
      </w:tblGrid>
      <w:tr w:rsidR="00A93123" w14:paraId="168361D8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2386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  <w:p w14:paraId="40E37FFB" w14:textId="77777777"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з/п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B191C7" w14:textId="77777777"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Країна-партнер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(в алфавітному порядку)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1327814" w14:textId="77777777"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Установа-партнер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35699D" w14:textId="77777777"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Тема наукового гранту/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проєкту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21776A" w14:textId="77777777"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Програма або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проєкт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в рамках якого здійснюється співробітництво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ED02" w14:textId="77777777"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Документ, відповідно до якого здійснюється співробітництво, термін його дії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0734DB" w14:textId="77777777"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Практичні результати від співробітництва</w:t>
            </w:r>
          </w:p>
        </w:tc>
      </w:tr>
      <w:tr w:rsidR="00A93123" w14:paraId="6F9A3E7E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D5C5B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DCF470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9A3D50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2EEA9F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EBB752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48B4C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C0B988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730F2C" w14:paraId="663EA955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C486F" w14:textId="13867402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538A16" w14:textId="281D3C55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Франція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E55DF0" w14:textId="04A046EC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>Unive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rsité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Lorraine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CNRS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LEMTA</w:t>
            </w:r>
            <w:proofErr w:type="spellEnd"/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51820D" w14:textId="13CD8E80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>Photoacoustic</w:t>
            </w:r>
            <w:proofErr w:type="spellEnd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>technique</w:t>
            </w:r>
            <w:proofErr w:type="spellEnd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>determining</w:t>
            </w:r>
            <w:proofErr w:type="spellEnd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>optical</w:t>
            </w:r>
            <w:proofErr w:type="spellEnd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>absorption</w:t>
            </w:r>
            <w:proofErr w:type="spellEnd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>coefficients</w:t>
            </w:r>
            <w:proofErr w:type="spellEnd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>nanostructured</w:t>
            </w:r>
            <w:proofErr w:type="spellEnd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>silicon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F6F99A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4A5C" w14:textId="4FE071E8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Міжуніверситетський</w:t>
            </w:r>
            <w:proofErr w:type="spellEnd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договір про співробітництво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7B74DA" w14:textId="707EADF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Журнальна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публікація</w:t>
            </w:r>
            <w:proofErr w:type="spellEnd"/>
          </w:p>
        </w:tc>
      </w:tr>
      <w:tr w:rsidR="00730F2C" w14:paraId="56A74246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30F6D" w14:textId="333CCC7E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A39180" w14:textId="3E7DDB0F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Іспанія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1D197" w14:textId="7D49ADC1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Institut</w:t>
            </w:r>
            <w:proofErr w:type="spellEnd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  <w:proofErr w:type="spellEnd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Ciencia</w:t>
            </w:r>
            <w:proofErr w:type="spellEnd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Molecular</w:t>
            </w:r>
            <w:proofErr w:type="spellEnd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Universitat</w:t>
            </w:r>
            <w:proofErr w:type="spellEnd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  <w:proofErr w:type="spellEnd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Valencia</w:t>
            </w:r>
            <w:proofErr w:type="spellEnd"/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A24B85" w14:textId="0E9BC71E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Exploring</w:t>
            </w:r>
            <w:proofErr w:type="spellEnd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Behavior</w:t>
            </w:r>
            <w:proofErr w:type="spellEnd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Thermal</w:t>
            </w:r>
            <w:proofErr w:type="spellEnd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Conductivity</w:t>
            </w:r>
            <w:proofErr w:type="spellEnd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Low-Dimensional</w:t>
            </w:r>
            <w:proofErr w:type="spellEnd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Materials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3819F6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DABD" w14:textId="09328313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Міжуніверситетський</w:t>
            </w:r>
            <w:proofErr w:type="spellEnd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договір про співробітництво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FC85D6" w14:textId="71DB13B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Журнальна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публікація</w:t>
            </w:r>
          </w:p>
        </w:tc>
      </w:tr>
      <w:tr w:rsidR="00730F2C" w14:paraId="3B43A28C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667F8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EF8E8E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3CA1EC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1CA762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4E53D5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30EAF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873688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F2C" w14:paraId="1FB08628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B5F8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B4B99E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41CA07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F02A08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897DA7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6362D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793344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F2C" w14:paraId="4E0E2392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766D3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D092A1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960C7E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6A2E18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770CE9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1759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87567F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77854A" w14:textId="77777777" w:rsidR="00A93123" w:rsidRDefault="00A93123">
      <w:pPr>
        <w:rPr>
          <w:rFonts w:ascii="Times New Roman" w:eastAsia="Times New Roman" w:hAnsi="Times New Roman" w:cs="Times New Roman"/>
        </w:rPr>
      </w:pPr>
    </w:p>
    <w:p w14:paraId="774114E9" w14:textId="77777777" w:rsidR="00A93123" w:rsidRDefault="00A15D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Зазначити інформацію щодо міжнародного науково-технічного співробітництва (кількість спеціалістів, що брали участь у міжнародних виставках та конференціях, проходили стажування або виконували спільні наукові дослідження і розробки за кордоном; кількість міжнародних науково- практичних семінарів, конференцій, інших заходів проведених підрозділом.</w:t>
      </w:r>
    </w:p>
    <w:p w14:paraId="5A696A75" w14:textId="77777777" w:rsidR="00941116" w:rsidRPr="00941116" w:rsidRDefault="00941116" w:rsidP="0094111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Ліщук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П.О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.: Представлено усну доповідь «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Photoacoustic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technique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determining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optical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absorption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coefficients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nanostructured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silicon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на науковій конференції 25th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Symposium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Photonics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Optics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SPO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2024, 4-8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November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2024,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Kyiv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Ukraine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(тези опубліковано на https://indico.psi.ch/event/16645/contributions/53092/ )</w:t>
      </w:r>
    </w:p>
    <w:p w14:paraId="1925FCFF" w14:textId="77777777" w:rsidR="00941116" w:rsidRPr="00941116" w:rsidRDefault="00941116" w:rsidP="0094111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Оліх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О.Я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.: Представлено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cтендову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доповідь «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Characterization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novel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solar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energy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converters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based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meta-heuristic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algorithms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на науковій конференції 25th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Symposium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Photonics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Optics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SPO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2024, 4-8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November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2024,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Kyiv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Ukraine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(тези опубліковано на https://indico.psi.ch/event/16645/contributions/52994/ )</w:t>
      </w:r>
    </w:p>
    <w:p w14:paraId="0B0F0618" w14:textId="7A5D6090" w:rsidR="00941116" w:rsidRDefault="00D8355C" w:rsidP="0094111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Оліх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О.Я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1A773C">
        <w:rPr>
          <w:rFonts w:ascii="Times New Roman" w:hAnsi="Times New Roman"/>
          <w:sz w:val="24"/>
          <w:szCs w:val="24"/>
        </w:rPr>
        <w:t xml:space="preserve">участь </w:t>
      </w:r>
      <w:r w:rsidRPr="00237375">
        <w:rPr>
          <w:rFonts w:ascii="Times New Roman" w:hAnsi="Times New Roman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 xml:space="preserve"> засіданні керівного комітету </w:t>
      </w:r>
      <w:proofErr w:type="spellStart"/>
      <w:r w:rsidRPr="003913AC">
        <w:rPr>
          <w:rFonts w:ascii="Times New Roman" w:hAnsi="Times New Roman"/>
          <w:sz w:val="24"/>
          <w:szCs w:val="24"/>
        </w:rPr>
        <w:t>COST-Action</w:t>
      </w:r>
      <w:proofErr w:type="spellEnd"/>
      <w:r w:rsidRPr="003913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13AC">
        <w:rPr>
          <w:rFonts w:ascii="Times New Roman" w:hAnsi="Times New Roman"/>
          <w:sz w:val="24"/>
          <w:szCs w:val="24"/>
        </w:rPr>
        <w:t>EU-MACE</w:t>
      </w:r>
      <w:proofErr w:type="spellEnd"/>
      <w:r w:rsidRPr="003913AC">
        <w:rPr>
          <w:rFonts w:ascii="Times New Roman" w:hAnsi="Times New Roman"/>
          <w:sz w:val="24"/>
          <w:szCs w:val="24"/>
        </w:rPr>
        <w:t xml:space="preserve"> (Європейський центр прискореного розвитку матеріалів для енергетики</w:t>
      </w:r>
      <w:r>
        <w:rPr>
          <w:rFonts w:ascii="Times New Roman" w:hAnsi="Times New Roman"/>
          <w:sz w:val="24"/>
          <w:szCs w:val="24"/>
        </w:rPr>
        <w:t>) та семінарі «</w:t>
      </w:r>
      <w:proofErr w:type="spellStart"/>
      <w:r w:rsidRPr="003913AC">
        <w:rPr>
          <w:rFonts w:ascii="Times New Roman" w:hAnsi="Times New Roman"/>
          <w:sz w:val="24"/>
          <w:szCs w:val="24"/>
        </w:rPr>
        <w:t>Цифровізація</w:t>
      </w:r>
      <w:proofErr w:type="spellEnd"/>
      <w:r w:rsidRPr="003913AC">
        <w:rPr>
          <w:rFonts w:ascii="Times New Roman" w:hAnsi="Times New Roman"/>
          <w:sz w:val="24"/>
          <w:szCs w:val="24"/>
        </w:rPr>
        <w:t xml:space="preserve"> та </w:t>
      </w:r>
      <w:r>
        <w:rPr>
          <w:rFonts w:ascii="Times New Roman" w:hAnsi="Times New Roman"/>
          <w:sz w:val="24"/>
          <w:szCs w:val="24"/>
        </w:rPr>
        <w:t>а</w:t>
      </w:r>
      <w:r w:rsidRPr="003913AC">
        <w:rPr>
          <w:rFonts w:ascii="Times New Roman" w:hAnsi="Times New Roman"/>
          <w:sz w:val="24"/>
          <w:szCs w:val="24"/>
        </w:rPr>
        <w:t xml:space="preserve">втоматизація як </w:t>
      </w:r>
      <w:r>
        <w:rPr>
          <w:rFonts w:ascii="Times New Roman" w:hAnsi="Times New Roman"/>
          <w:sz w:val="24"/>
          <w:szCs w:val="24"/>
        </w:rPr>
        <w:t>з</w:t>
      </w:r>
      <w:r w:rsidRPr="003913AC">
        <w:rPr>
          <w:rFonts w:ascii="Times New Roman" w:hAnsi="Times New Roman"/>
          <w:sz w:val="24"/>
          <w:szCs w:val="24"/>
        </w:rPr>
        <w:t xml:space="preserve">асіб </w:t>
      </w:r>
      <w:r>
        <w:rPr>
          <w:rFonts w:ascii="Times New Roman" w:hAnsi="Times New Roman"/>
          <w:sz w:val="24"/>
          <w:szCs w:val="24"/>
        </w:rPr>
        <w:t>п</w:t>
      </w:r>
      <w:r w:rsidRPr="003913AC">
        <w:rPr>
          <w:rFonts w:ascii="Times New Roman" w:hAnsi="Times New Roman"/>
          <w:sz w:val="24"/>
          <w:szCs w:val="24"/>
        </w:rPr>
        <w:t xml:space="preserve">окращення </w:t>
      </w:r>
      <w:r>
        <w:rPr>
          <w:rFonts w:ascii="Times New Roman" w:hAnsi="Times New Roman"/>
          <w:sz w:val="24"/>
          <w:szCs w:val="24"/>
        </w:rPr>
        <w:t>д</w:t>
      </w:r>
      <w:r w:rsidRPr="003913AC">
        <w:rPr>
          <w:rFonts w:ascii="Times New Roman" w:hAnsi="Times New Roman"/>
          <w:sz w:val="24"/>
          <w:szCs w:val="24"/>
        </w:rPr>
        <w:t xml:space="preserve">осліджень </w:t>
      </w:r>
      <w:r>
        <w:rPr>
          <w:rFonts w:ascii="Times New Roman" w:hAnsi="Times New Roman"/>
          <w:sz w:val="24"/>
          <w:szCs w:val="24"/>
        </w:rPr>
        <w:t xml:space="preserve">матеріалів енергетики», спільно організованого </w:t>
      </w:r>
      <w:proofErr w:type="spellStart"/>
      <w:r>
        <w:rPr>
          <w:rFonts w:ascii="Times New Roman" w:hAnsi="Times New Roman"/>
          <w:sz w:val="24"/>
          <w:szCs w:val="24"/>
        </w:rPr>
        <w:t>COST-Action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EU-MACE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3913AC">
        <w:rPr>
          <w:rFonts w:ascii="Times New Roman" w:hAnsi="Times New Roman"/>
          <w:sz w:val="24"/>
          <w:szCs w:val="24"/>
        </w:rPr>
        <w:t>European</w:t>
      </w:r>
      <w:proofErr w:type="spellEnd"/>
      <w:r w:rsidRPr="003913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13AC">
        <w:rPr>
          <w:rFonts w:ascii="Times New Roman" w:hAnsi="Times New Roman"/>
          <w:sz w:val="24"/>
          <w:szCs w:val="24"/>
        </w:rPr>
        <w:t>Materials</w:t>
      </w:r>
      <w:proofErr w:type="spellEnd"/>
      <w:r w:rsidRPr="003913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13AC">
        <w:rPr>
          <w:rFonts w:ascii="Times New Roman" w:hAnsi="Times New Roman"/>
          <w:sz w:val="24"/>
          <w:szCs w:val="24"/>
        </w:rPr>
        <w:t>Acceleration</w:t>
      </w:r>
      <w:proofErr w:type="spellEnd"/>
      <w:r w:rsidRPr="003913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13AC">
        <w:rPr>
          <w:rFonts w:ascii="Times New Roman" w:hAnsi="Times New Roman"/>
          <w:sz w:val="24"/>
          <w:szCs w:val="24"/>
        </w:rPr>
        <w:t>Center</w:t>
      </w:r>
      <w:proofErr w:type="spellEnd"/>
      <w:r w:rsidRPr="003913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13AC">
        <w:rPr>
          <w:rFonts w:ascii="Times New Roman" w:hAnsi="Times New Roman"/>
          <w:sz w:val="24"/>
          <w:szCs w:val="24"/>
        </w:rPr>
        <w:t>for</w:t>
      </w:r>
      <w:proofErr w:type="spellEnd"/>
      <w:r w:rsidRPr="003913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13AC">
        <w:rPr>
          <w:rFonts w:ascii="Times New Roman" w:hAnsi="Times New Roman"/>
          <w:sz w:val="24"/>
          <w:szCs w:val="24"/>
        </w:rPr>
        <w:t>Energy</w:t>
      </w:r>
      <w:proofErr w:type="spellEnd"/>
      <w:r>
        <w:rPr>
          <w:rFonts w:ascii="Times New Roman" w:hAnsi="Times New Roman"/>
          <w:sz w:val="24"/>
          <w:szCs w:val="24"/>
        </w:rPr>
        <w:t xml:space="preserve">) та програмою </w:t>
      </w:r>
      <w:proofErr w:type="spellStart"/>
      <w:r w:rsidRPr="003913AC">
        <w:rPr>
          <w:rFonts w:ascii="Times New Roman" w:hAnsi="Times New Roman"/>
          <w:sz w:val="24"/>
          <w:szCs w:val="24"/>
        </w:rPr>
        <w:t>EERA</w:t>
      </w:r>
      <w:proofErr w:type="spellEnd"/>
      <w:r w:rsidRPr="003913AC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3913AC">
        <w:rPr>
          <w:rFonts w:ascii="Times New Roman" w:hAnsi="Times New Roman"/>
          <w:color w:val="000000"/>
          <w:sz w:val="24"/>
          <w:szCs w:val="24"/>
        </w:rPr>
        <w:t>European</w:t>
      </w:r>
      <w:proofErr w:type="spellEnd"/>
      <w:r w:rsidRPr="003913A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913AC">
        <w:rPr>
          <w:rFonts w:ascii="Times New Roman" w:hAnsi="Times New Roman"/>
          <w:color w:val="000000"/>
          <w:sz w:val="24"/>
          <w:szCs w:val="24"/>
        </w:rPr>
        <w:t>Energy</w:t>
      </w:r>
      <w:proofErr w:type="spellEnd"/>
      <w:r w:rsidRPr="003913A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913AC">
        <w:rPr>
          <w:rFonts w:ascii="Times New Roman" w:hAnsi="Times New Roman"/>
          <w:color w:val="000000"/>
          <w:sz w:val="24"/>
          <w:szCs w:val="24"/>
        </w:rPr>
        <w:t>Research</w:t>
      </w:r>
      <w:proofErr w:type="spellEnd"/>
      <w:r w:rsidRPr="003913A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913AC">
        <w:rPr>
          <w:rFonts w:ascii="Times New Roman" w:hAnsi="Times New Roman"/>
          <w:color w:val="000000"/>
          <w:sz w:val="24"/>
          <w:szCs w:val="24"/>
        </w:rPr>
        <w:t>Alliance</w:t>
      </w:r>
      <w:proofErr w:type="spellEnd"/>
      <w:r w:rsidRPr="003913AC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3913AC">
        <w:rPr>
          <w:rFonts w:ascii="Times New Roman" w:hAnsi="Times New Roman"/>
          <w:sz w:val="24"/>
          <w:szCs w:val="24"/>
        </w:rPr>
        <w:t>AMPEA</w:t>
      </w:r>
      <w:proofErr w:type="spellEnd"/>
      <w:r w:rsidRPr="002373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 w:rsidRPr="003913AC">
        <w:rPr>
          <w:rFonts w:ascii="Times New Roman" w:hAnsi="Times New Roman"/>
          <w:sz w:val="24"/>
          <w:szCs w:val="24"/>
        </w:rPr>
        <w:t>Advanced</w:t>
      </w:r>
      <w:proofErr w:type="spellEnd"/>
      <w:r w:rsidRPr="003913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13AC">
        <w:rPr>
          <w:rFonts w:ascii="Times New Roman" w:hAnsi="Times New Roman"/>
          <w:sz w:val="24"/>
          <w:szCs w:val="24"/>
        </w:rPr>
        <w:t>Materials</w:t>
      </w:r>
      <w:proofErr w:type="spellEnd"/>
      <w:r w:rsidRPr="003913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13AC">
        <w:rPr>
          <w:rFonts w:ascii="Times New Roman" w:hAnsi="Times New Roman"/>
          <w:sz w:val="24"/>
          <w:szCs w:val="24"/>
        </w:rPr>
        <w:t>and</w:t>
      </w:r>
      <w:proofErr w:type="spellEnd"/>
      <w:r w:rsidRPr="003913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13AC">
        <w:rPr>
          <w:rFonts w:ascii="Times New Roman" w:hAnsi="Times New Roman"/>
          <w:sz w:val="24"/>
          <w:szCs w:val="24"/>
        </w:rPr>
        <w:t>Processes</w:t>
      </w:r>
      <w:proofErr w:type="spellEnd"/>
      <w:r w:rsidRPr="003913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13AC">
        <w:rPr>
          <w:rFonts w:ascii="Times New Roman" w:hAnsi="Times New Roman"/>
          <w:sz w:val="24"/>
          <w:szCs w:val="24"/>
        </w:rPr>
        <w:t>for</w:t>
      </w:r>
      <w:proofErr w:type="spellEnd"/>
      <w:r w:rsidRPr="003913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13AC">
        <w:rPr>
          <w:rFonts w:ascii="Times New Roman" w:hAnsi="Times New Roman"/>
          <w:sz w:val="24"/>
          <w:szCs w:val="24"/>
        </w:rPr>
        <w:t>Energy</w:t>
      </w:r>
      <w:proofErr w:type="spellEnd"/>
      <w:r w:rsidRPr="003913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13AC">
        <w:rPr>
          <w:rFonts w:ascii="Times New Roman" w:hAnsi="Times New Roman"/>
          <w:sz w:val="24"/>
          <w:szCs w:val="24"/>
        </w:rPr>
        <w:t>Applications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Pr="001A773C">
        <w:rPr>
          <w:rFonts w:ascii="Times New Roman" w:hAnsi="Times New Roman"/>
          <w:sz w:val="24"/>
          <w:szCs w:val="24"/>
        </w:rPr>
        <w:t>.</w:t>
      </w:r>
    </w:p>
    <w:p w14:paraId="008A97BC" w14:textId="719E4E75" w:rsidR="00D8355C" w:rsidRDefault="00D8355C" w:rsidP="0094111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Оліх </w:t>
      </w:r>
      <w:proofErr w:type="spellStart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О.Я</w:t>
      </w:r>
      <w:proofErr w:type="spellEnd"/>
      <w:r w:rsidRPr="0094111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2D3769">
        <w:rPr>
          <w:rFonts w:ascii="Times New Roman" w:hAnsi="Times New Roman"/>
          <w:sz w:val="24"/>
          <w:szCs w:val="24"/>
        </w:rPr>
        <w:t xml:space="preserve">участь у заходах, присвячених підписанню угоди між Київським національним університетом та Університетом Лотарингії щодо утворення спільної лабораторії, орієнтованій на зелену енергетику; ознайомлення з діяльністю різноманітних лабораторій та підрозділів геологічного факультету Університету Лотарингії, лабораторії </w:t>
      </w:r>
      <w:proofErr w:type="spellStart"/>
      <w:r w:rsidRPr="002D3769">
        <w:rPr>
          <w:rFonts w:ascii="Times New Roman" w:hAnsi="Times New Roman"/>
          <w:sz w:val="24"/>
          <w:szCs w:val="24"/>
        </w:rPr>
        <w:t>LEMPTA</w:t>
      </w:r>
      <w:proofErr w:type="spellEnd"/>
      <w:r w:rsidRPr="002D3769">
        <w:rPr>
          <w:rFonts w:ascii="Times New Roman" w:hAnsi="Times New Roman"/>
          <w:sz w:val="24"/>
          <w:szCs w:val="24"/>
        </w:rPr>
        <w:t xml:space="preserve">, дослідницького інституту </w:t>
      </w:r>
      <w:proofErr w:type="spellStart"/>
      <w:r w:rsidRPr="002D3769">
        <w:rPr>
          <w:rFonts w:ascii="Times New Roman" w:hAnsi="Times New Roman"/>
          <w:sz w:val="24"/>
          <w:szCs w:val="24"/>
        </w:rPr>
        <w:t>IJL</w:t>
      </w:r>
      <w:proofErr w:type="spellEnd"/>
      <w:r w:rsidRPr="002D376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D3769">
        <w:rPr>
          <w:rFonts w:ascii="Times New Roman" w:hAnsi="Times New Roman"/>
          <w:sz w:val="24"/>
          <w:szCs w:val="24"/>
        </w:rPr>
        <w:t>Institut</w:t>
      </w:r>
      <w:proofErr w:type="spellEnd"/>
      <w:r w:rsidRPr="002D37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3769">
        <w:rPr>
          <w:rFonts w:ascii="Times New Roman" w:hAnsi="Times New Roman"/>
          <w:sz w:val="24"/>
          <w:szCs w:val="24"/>
        </w:rPr>
        <w:t>Jean</w:t>
      </w:r>
      <w:proofErr w:type="spellEnd"/>
      <w:r w:rsidRPr="002D37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3769">
        <w:rPr>
          <w:rFonts w:ascii="Times New Roman" w:hAnsi="Times New Roman"/>
          <w:sz w:val="24"/>
          <w:szCs w:val="24"/>
        </w:rPr>
        <w:t>Lamour</w:t>
      </w:r>
      <w:proofErr w:type="spellEnd"/>
      <w:r w:rsidRPr="002D3769">
        <w:rPr>
          <w:rFonts w:ascii="Times New Roman" w:hAnsi="Times New Roman"/>
          <w:sz w:val="24"/>
          <w:szCs w:val="24"/>
        </w:rPr>
        <w:t>), участь у засіданні, де була представлена стратегія участі у європейських програмах Університету Лотарингії, та у спільному семінарі, де</w:t>
      </w:r>
      <w:r>
        <w:rPr>
          <w:rFonts w:ascii="Times New Roman" w:hAnsi="Times New Roman"/>
          <w:sz w:val="24"/>
          <w:szCs w:val="24"/>
        </w:rPr>
        <w:t>, зокрема,</w:t>
      </w:r>
      <w:r w:rsidRPr="002D3769">
        <w:rPr>
          <w:rFonts w:ascii="Times New Roman" w:hAnsi="Times New Roman"/>
          <w:sz w:val="24"/>
          <w:szCs w:val="24"/>
        </w:rPr>
        <w:t xml:space="preserve"> була </w:t>
      </w:r>
      <w:r>
        <w:rPr>
          <w:rFonts w:ascii="Times New Roman" w:hAnsi="Times New Roman"/>
          <w:sz w:val="24"/>
          <w:szCs w:val="24"/>
        </w:rPr>
        <w:t xml:space="preserve">зроблена </w:t>
      </w:r>
      <w:r w:rsidRPr="002D3769">
        <w:rPr>
          <w:rFonts w:ascii="Times New Roman" w:hAnsi="Times New Roman"/>
          <w:sz w:val="24"/>
          <w:szCs w:val="24"/>
        </w:rPr>
        <w:t>доповідь «</w:t>
      </w:r>
      <w:proofErr w:type="spellStart"/>
      <w:r>
        <w:rPr>
          <w:rFonts w:ascii="Times New Roman" w:hAnsi="Times New Roman"/>
          <w:sz w:val="24"/>
          <w:szCs w:val="24"/>
        </w:rPr>
        <w:t>Solar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materials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simulation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optical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photoelectric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characterization</w:t>
      </w:r>
      <w:proofErr w:type="spellEnd"/>
      <w:r w:rsidRPr="002D3769">
        <w:rPr>
          <w:rFonts w:ascii="Times New Roman" w:hAnsi="Times New Roman"/>
          <w:sz w:val="24"/>
          <w:szCs w:val="24"/>
        </w:rPr>
        <w:t>»</w:t>
      </w:r>
    </w:p>
    <w:p w14:paraId="3A6E8DFF" w14:textId="77777777" w:rsidR="00D8355C" w:rsidRDefault="00D8355C" w:rsidP="0094111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CC3538" w14:textId="77777777" w:rsidR="00A93123" w:rsidRDefault="00A93123">
      <w:pPr>
        <w:pStyle w:val="2"/>
        <w:rPr>
          <w:sz w:val="28"/>
          <w:szCs w:val="28"/>
        </w:rPr>
      </w:pPr>
    </w:p>
    <w:p w14:paraId="33226183" w14:textId="77777777" w:rsidR="00A93123" w:rsidRDefault="00A15D6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Х.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Прикладні дослідження та/або науково-технічні (експериментальні) розробки, які впроваджено у 2024 році за межами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закладу вищої освіти / наукової установи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(відповідно до таблиці, наводяться лише ті, на які є акти впровадження або договори): </w:t>
      </w:r>
    </w:p>
    <w:tbl>
      <w:tblPr>
        <w:tblStyle w:val="af3"/>
        <w:tblW w:w="9345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483"/>
        <w:gridCol w:w="1401"/>
        <w:gridCol w:w="1271"/>
        <w:gridCol w:w="2866"/>
        <w:gridCol w:w="1563"/>
        <w:gridCol w:w="1761"/>
      </w:tblGrid>
      <w:tr w:rsidR="00A93123" w14:paraId="6AB2D0E9" w14:textId="77777777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03B2F5" w14:textId="77777777"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 з/п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F54F13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 прикладного дослідження/розробки, автор(и) та рік завершення,</w:t>
            </w:r>
          </w:p>
          <w:p w14:paraId="36E75F39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прикладне дослідження чи розробка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53CE6F2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Рівень* наукового результату 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74B890" w14:textId="77777777"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Суб'єкт  впровадження (назва, підпорядкованість,юридична адреса)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D966AB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акта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впровадження (реквізити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логовору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449FCA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Обсяг отриманих коштів від суб’єкту впровадження або інший практичний результат впровадження</w:t>
            </w:r>
          </w:p>
        </w:tc>
      </w:tr>
      <w:tr w:rsidR="00A93123" w14:paraId="50CA29B7" w14:textId="77777777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057440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49B3E3" w14:textId="77777777"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86CFE0" w14:textId="77777777"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E197FE" w14:textId="77777777"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90E062" w14:textId="77777777"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FD0C35" w14:textId="77777777"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93123" w14:paraId="03BA85B1" w14:textId="77777777">
        <w:trPr>
          <w:trHeight w:val="37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F30DC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F270E4" w14:textId="77777777"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1B62B" w14:textId="77777777"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65336" w14:textId="77777777"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82EBF3" w14:textId="77777777"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A29F00" w14:textId="77777777"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 w14:paraId="7F3C8AAC" w14:textId="77777777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A77DBE" w14:textId="77777777" w:rsidR="00A93123" w:rsidRDefault="00A15D65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8F9C78" w14:textId="77777777"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727526" w14:textId="77777777"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04E634" w14:textId="77777777"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0049F6" w14:textId="77777777"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221996" w14:textId="77777777"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 w14:paraId="45D81308" w14:textId="77777777">
        <w:tc>
          <w:tcPr>
            <w:tcW w:w="9345" w:type="dxa"/>
            <w:gridSpan w:val="6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A0DA00" w14:textId="77777777" w:rsidR="00A93123" w:rsidRDefault="00A15D65">
            <w:pPr>
              <w:spacing w:after="0" w:line="240" w:lineRule="auto"/>
              <w:ind w:firstLine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*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vertAlign w:val="superscript"/>
              </w:rPr>
              <w:t>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Наводяться важливі показники, які свідчать про рівень наукового результату; переваги над аналогами; економічний, соціальний ефект тощо.</w:t>
            </w:r>
          </w:p>
        </w:tc>
      </w:tr>
    </w:tbl>
    <w:p w14:paraId="0D5EFC5E" w14:textId="77777777" w:rsidR="00A93123" w:rsidRDefault="00A93123">
      <w:pPr>
        <w:rPr>
          <w:sz w:val="28"/>
          <w:szCs w:val="28"/>
        </w:rPr>
      </w:pPr>
    </w:p>
    <w:p w14:paraId="10044930" w14:textId="77777777" w:rsidR="00A93123" w:rsidRDefault="00A93123">
      <w:pPr>
        <w:pStyle w:val="2"/>
        <w:rPr>
          <w:sz w:val="28"/>
          <w:szCs w:val="28"/>
        </w:rPr>
      </w:pPr>
    </w:p>
    <w:p w14:paraId="0F788245" w14:textId="77777777" w:rsidR="00A93123" w:rsidRDefault="00A15D65">
      <w:pPr>
        <w:pStyle w:val="2"/>
        <w:rPr>
          <w:color w:val="000000"/>
          <w:sz w:val="28"/>
          <w:szCs w:val="28"/>
        </w:rPr>
      </w:pPr>
      <w:r>
        <w:rPr>
          <w:sz w:val="28"/>
          <w:szCs w:val="28"/>
        </w:rPr>
        <w:t>Х</w:t>
      </w:r>
      <w:r>
        <w:rPr>
          <w:color w:val="000000"/>
          <w:sz w:val="28"/>
          <w:szCs w:val="28"/>
        </w:rPr>
        <w:t>I. Розвиток матеріально-технічної бази наукових досліджень та розробок</w:t>
      </w:r>
    </w:p>
    <w:p w14:paraId="1D2A3DA7" w14:textId="77777777" w:rsidR="00A93123" w:rsidRDefault="00A15D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Навести дані про закупівлю/отримання за звітний 2024 р</w:t>
      </w:r>
      <w:r>
        <w:rPr>
          <w:rFonts w:ascii="Times New Roman" w:eastAsia="Times New Roman" w:hAnsi="Times New Roman" w:cs="Times New Roman"/>
          <w:sz w:val="24"/>
          <w:szCs w:val="24"/>
        </w:rPr>
        <w:t>ік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приладів та обладнання іноземного або українського виробництва, їх балансова вартість (наводяться позиції вартістю більше 100 тис. грн) - у вигляді таблиці за формою нижче)</w:t>
      </w:r>
    </w:p>
    <w:tbl>
      <w:tblPr>
        <w:tblStyle w:val="af4"/>
        <w:tblW w:w="9344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471"/>
        <w:gridCol w:w="3194"/>
        <w:gridCol w:w="1687"/>
        <w:gridCol w:w="2979"/>
        <w:gridCol w:w="1013"/>
      </w:tblGrid>
      <w:tr w:rsidR="00A93123" w14:paraId="5F10441F" w14:textId="77777777" w:rsidTr="00941116"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8BE610" w14:textId="77777777"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14:paraId="2A05EF12" w14:textId="77777777"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з/п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0B157BC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Назва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приладу/обладнання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(українською мовою та мовою оригіналу), його марка, рік випуску, фірма-виробник, країна походження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7FAB19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Функціональне призначення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D3DC30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Науковий(і) напрям(и) та структурний(і) підрозділ(и) для якого (яких) здійснено закупівлю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приладу/обладнання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4B2EBE4" w14:textId="77777777" w:rsidR="00A93123" w:rsidRDefault="00A15D65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Вартість,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тис. грн</w:t>
            </w:r>
          </w:p>
        </w:tc>
      </w:tr>
      <w:tr w:rsidR="00A93123" w14:paraId="56651CCF" w14:textId="77777777" w:rsidTr="00941116"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123F3E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10E92A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CDE093" w14:textId="77777777" w:rsidR="00A93123" w:rsidRDefault="00A9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2D4C08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CAA694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941116" w14:paraId="584DEDAF" w14:textId="77777777" w:rsidTr="00941116"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000F0F04" w14:textId="6A703B69" w:rsidR="00941116" w:rsidRPr="00941116" w:rsidRDefault="00941116" w:rsidP="009411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5CBFC074" w14:textId="6EA4098D" w:rsidR="00941116" w:rsidRPr="00941116" w:rsidRDefault="00941116" w:rsidP="009411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Синхронний підсилювач SR865A</w:t>
            </w:r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SR865A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— 4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MHz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DSP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lock-in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amplifier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2024 </w:t>
            </w:r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р</w:t>
            </w:r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</w:t>
            </w:r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., </w:t>
            </w:r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США</w:t>
            </w:r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https://www.thinksrs.com/products/sr865a.html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4346FE3B" w14:textId="61CFE3CC" w:rsidR="00941116" w:rsidRPr="00941116" w:rsidRDefault="00941116" w:rsidP="009411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високоточний електронний прилад для виявлення та вимірювання слабких періодичних сигналів, які </w:t>
            </w:r>
            <w:proofErr w:type="spellStart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зашумлені</w:t>
            </w:r>
            <w:proofErr w:type="spellEnd"/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значно потужнішими стаціонарними сигналами або шумом..</w:t>
            </w: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1593E79E" w14:textId="3715BE24" w:rsidR="00941116" w:rsidRPr="00941116" w:rsidRDefault="00941116" w:rsidP="009411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Фізичний факультет 21БНН051-05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66294521" w14:textId="582C30C3" w:rsidR="00941116" w:rsidRDefault="00941116" w:rsidP="009411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116">
              <w:rPr>
                <w:rFonts w:ascii="Times New Roman" w:eastAsia="Times New Roman" w:hAnsi="Times New Roman" w:cs="Times New Roman"/>
                <w:sz w:val="20"/>
                <w:szCs w:val="20"/>
              </w:rPr>
              <w:t>713,514</w:t>
            </w:r>
          </w:p>
        </w:tc>
      </w:tr>
      <w:tr w:rsidR="00941116" w14:paraId="54812597" w14:textId="77777777" w:rsidTr="00941116"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40A44597" w14:textId="77777777" w:rsidR="00941116" w:rsidRDefault="00941116" w:rsidP="009411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</w:rPr>
            </w:pPr>
          </w:p>
        </w:tc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790E84B9" w14:textId="77777777" w:rsidR="00941116" w:rsidRDefault="00941116" w:rsidP="009411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3D06A95D" w14:textId="77777777" w:rsidR="00941116" w:rsidRDefault="00941116" w:rsidP="009411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439C2DE0" w14:textId="77777777" w:rsidR="00941116" w:rsidRDefault="00941116" w:rsidP="009411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5998C317" w14:textId="77777777" w:rsidR="00941116" w:rsidRDefault="00941116" w:rsidP="009411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41116" w14:paraId="5FE66D46" w14:textId="77777777" w:rsidTr="00941116"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798C02B2" w14:textId="77777777" w:rsidR="00941116" w:rsidRDefault="00941116" w:rsidP="009411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</w:rPr>
            </w:pPr>
          </w:p>
        </w:tc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0B5055A3" w14:textId="77777777" w:rsidR="00941116" w:rsidRDefault="00941116" w:rsidP="009411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23F20224" w14:textId="77777777" w:rsidR="00941116" w:rsidRDefault="00941116" w:rsidP="009411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1648F433" w14:textId="77777777" w:rsidR="00941116" w:rsidRDefault="00941116" w:rsidP="009411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07CD0932" w14:textId="77777777" w:rsidR="00941116" w:rsidRDefault="00941116" w:rsidP="009411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25FAF36B" w14:textId="77777777" w:rsidR="00A93123" w:rsidRDefault="00A93123">
      <w:pPr>
        <w:rPr>
          <w:rFonts w:ascii="Times New Roman" w:eastAsia="Times New Roman" w:hAnsi="Times New Roman" w:cs="Times New Roman"/>
        </w:rPr>
      </w:pPr>
    </w:p>
    <w:p w14:paraId="2759134F" w14:textId="77777777" w:rsidR="00A93123" w:rsidRDefault="00A15D65">
      <w:pPr>
        <w:pStyle w:val="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XІІ. Перспективи розвитку</w:t>
      </w:r>
    </w:p>
    <w:p w14:paraId="1F468376" w14:textId="77777777" w:rsidR="00A93123" w:rsidRDefault="00A15D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Визначити та обґрунтувати шляхи і перспективи розвитку підрозділу на підставі аналізу кількісних та якісних характеристик науково-педагогічного та наукового потенціалу, а також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прогнозного впливу соціально-економічного розвитку на регіональному і національному рівнях, впливу інтеграції до європейського дослідницького простору (до 50 рядків).</w:t>
      </w:r>
    </w:p>
    <w:p w14:paraId="6F2DFD76" w14:textId="77777777" w:rsidR="00A93123" w:rsidRDefault="00A93123">
      <w:pPr>
        <w:rPr>
          <w:rFonts w:ascii="Times New Roman" w:eastAsia="Times New Roman" w:hAnsi="Times New Roman" w:cs="Times New Roman"/>
        </w:rPr>
      </w:pPr>
    </w:p>
    <w:p w14:paraId="52618F87" w14:textId="77777777" w:rsidR="00A93123" w:rsidRDefault="00A15D65">
      <w:pPr>
        <w:pStyle w:val="2"/>
        <w:rPr>
          <w:sz w:val="24"/>
          <w:szCs w:val="24"/>
        </w:rPr>
      </w:pPr>
      <w:r>
        <w:rPr>
          <w:color w:val="000000"/>
          <w:sz w:val="28"/>
          <w:szCs w:val="28"/>
        </w:rPr>
        <w:t>XІІІ. Заключна частина</w:t>
      </w:r>
    </w:p>
    <w:p w14:paraId="03CC0B08" w14:textId="77777777" w:rsidR="00A93123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Надати інформація щодо сильних/слабких сторін діяльності підрозділу, тенденцій розвитку та основних труднощів та недоліків в роботі підрозділу впродовж звітного періоду; щодо налагодження більш ефективної роботи в організації цих процесів</w:t>
      </w:r>
    </w:p>
    <w:p w14:paraId="45CFF557" w14:textId="77777777" w:rsidR="00A93123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Зауваження та пропозиції щодо забезпечення організації та координації наукового процесу в Університеті, зокрема в апараті НДЧ.</w:t>
      </w:r>
    </w:p>
    <w:p w14:paraId="5603F6BA" w14:textId="77777777"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1D1B87" w14:textId="77777777"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B601B5" w14:textId="77777777" w:rsidR="00A93123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Заступник декана з наукової роботи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Ім’я та ПРІЗВИЩЕ</w:t>
      </w:r>
    </w:p>
    <w:p w14:paraId="556C3360" w14:textId="77777777"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FBD3AD" w14:textId="77777777"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F4599C" w14:textId="77777777" w:rsidR="00A93123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Декан/директор факультету/ННІ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Ім’я та ПРІЗВИЩЕ</w:t>
      </w:r>
    </w:p>
    <w:p w14:paraId="161E6D46" w14:textId="77777777"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52C15E" w14:textId="77777777" w:rsidR="00A93123" w:rsidRDefault="00A93123">
      <w:pPr>
        <w:rPr>
          <w:rFonts w:ascii="Times New Roman" w:eastAsia="Times New Roman" w:hAnsi="Times New Roman" w:cs="Times New Roman"/>
        </w:rPr>
      </w:pPr>
    </w:p>
    <w:p w14:paraId="09D100B4" w14:textId="77777777" w:rsidR="00A93123" w:rsidRDefault="00A93123">
      <w:pPr>
        <w:rPr>
          <w:rFonts w:ascii="Times New Roman" w:eastAsia="Times New Roman" w:hAnsi="Times New Roman" w:cs="Times New Roman"/>
        </w:rPr>
      </w:pPr>
    </w:p>
    <w:sectPr w:rsidR="00A93123" w:rsidSect="00A93123">
      <w:headerReference w:type="even" r:id="rId15"/>
      <w:headerReference w:type="default" r:id="rId16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E9156" w14:textId="77777777" w:rsidR="00A519F6" w:rsidRDefault="00A519F6" w:rsidP="00A93123">
      <w:pPr>
        <w:spacing w:after="0" w:line="240" w:lineRule="auto"/>
      </w:pPr>
      <w:r>
        <w:separator/>
      </w:r>
    </w:p>
  </w:endnote>
  <w:endnote w:type="continuationSeparator" w:id="0">
    <w:p w14:paraId="1FAB9DA1" w14:textId="77777777" w:rsidR="00A519F6" w:rsidRDefault="00A519F6" w:rsidP="00A93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e-Ukrain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84F0D" w14:textId="77777777" w:rsidR="00A519F6" w:rsidRDefault="00A519F6" w:rsidP="00A93123">
      <w:pPr>
        <w:spacing w:after="0" w:line="240" w:lineRule="auto"/>
      </w:pPr>
      <w:r>
        <w:separator/>
      </w:r>
    </w:p>
  </w:footnote>
  <w:footnote w:type="continuationSeparator" w:id="0">
    <w:p w14:paraId="4253CB33" w14:textId="77777777" w:rsidR="00A519F6" w:rsidRDefault="00A519F6" w:rsidP="00A93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8C099" w14:textId="77777777" w:rsidR="00A93123" w:rsidRDefault="00000000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17810954" wp14:editId="4C4FA0AD">
              <wp:simplePos x="0" y="0"/>
              <wp:positionH relativeFrom="page">
                <wp:posOffset>4016692</wp:posOffset>
              </wp:positionH>
              <wp:positionV relativeFrom="page">
                <wp:posOffset>747078</wp:posOffset>
              </wp:positionV>
              <wp:extent cx="70485" cy="162560"/>
              <wp:effectExtent l="0" t="0" r="0" b="0"/>
              <wp:wrapNone/>
              <wp:docPr id="4" name="Прямокут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15520" y="3703483"/>
                        <a:ext cx="6096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25666A" w14:textId="77777777" w:rsidR="00015C68" w:rsidRDefault="0000000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8"/>
                            </w:rPr>
                            <w:t xml:space="preserve"> PAGE \* MERGEFORMAT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1"/>
                              <w:highlight w:val="white"/>
                            </w:rPr>
                            <w:t>8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810954" id="Прямокутник 4" o:spid="_x0000_s1026" style="position:absolute;margin-left:316.25pt;margin-top:58.85pt;width:5.55pt;height:12.8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" filled="f" stroked="f">
              <v:textbox inset="0,0,0,0">
                <w:txbxContent>
                  <w:p w14:paraId="4925666A" w14:textId="77777777" w:rsidR="00015C68" w:rsidRDefault="00000000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</w:rPr>
                      <w:t xml:space="preserve"> PAGE \* MERGEFORMAT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1"/>
                        <w:highlight w:val="white"/>
                      </w:rPr>
                      <w:t>8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CD81F" w14:textId="77777777" w:rsidR="00A93123" w:rsidRDefault="00000000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25D3D96D" wp14:editId="4B48F680">
              <wp:simplePos x="0" y="0"/>
              <wp:positionH relativeFrom="page">
                <wp:posOffset>4016692</wp:posOffset>
              </wp:positionH>
              <wp:positionV relativeFrom="page">
                <wp:posOffset>747078</wp:posOffset>
              </wp:positionV>
              <wp:extent cx="70485" cy="162560"/>
              <wp:effectExtent l="0" t="0" r="0" b="0"/>
              <wp:wrapNone/>
              <wp:docPr id="3" name="Прямокут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15520" y="3703483"/>
                        <a:ext cx="6096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EF8C12" w14:textId="77777777" w:rsidR="00015C68" w:rsidRDefault="0000000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8"/>
                            </w:rPr>
                            <w:t xml:space="preserve"> PAGE \* MERGEFORMAT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1"/>
                              <w:highlight w:val="white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D3D96D" id="Прямокутник 3" o:spid="_x0000_s1027" style="position:absolute;margin-left:316.25pt;margin-top:58.85pt;width:5.55pt;height:12.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" filled="f" stroked="f">
              <v:textbox inset="0,0,0,0">
                <w:txbxContent>
                  <w:p w14:paraId="5CEF8C12" w14:textId="77777777" w:rsidR="00015C68" w:rsidRDefault="00000000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</w:rPr>
                      <w:t xml:space="preserve"> PAGE \* MERGEFORMAT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1"/>
                        <w:highlight w:val="white"/>
                      </w:rPr>
                      <w:t>2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35CDA"/>
    <w:multiLevelType w:val="multilevel"/>
    <w:tmpl w:val="C296A2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F0483"/>
    <w:multiLevelType w:val="multilevel"/>
    <w:tmpl w:val="2AD6A8B2"/>
    <w:lvl w:ilvl="0">
      <w:start w:val="1"/>
      <w:numFmt w:val="decimal"/>
      <w:lvlText w:val="1.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631672057">
    <w:abstractNumId w:val="1"/>
  </w:num>
  <w:num w:numId="2" w16cid:durableId="677584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23"/>
    <w:rsid w:val="00015C68"/>
    <w:rsid w:val="00016366"/>
    <w:rsid w:val="000229EF"/>
    <w:rsid w:val="001B55AC"/>
    <w:rsid w:val="0025385D"/>
    <w:rsid w:val="004E3645"/>
    <w:rsid w:val="006C72B1"/>
    <w:rsid w:val="00730F2C"/>
    <w:rsid w:val="00780EE8"/>
    <w:rsid w:val="00895627"/>
    <w:rsid w:val="00941116"/>
    <w:rsid w:val="00A1218B"/>
    <w:rsid w:val="00A15D65"/>
    <w:rsid w:val="00A15DC6"/>
    <w:rsid w:val="00A430D7"/>
    <w:rsid w:val="00A519F6"/>
    <w:rsid w:val="00A93123"/>
    <w:rsid w:val="00B04236"/>
    <w:rsid w:val="00B30485"/>
    <w:rsid w:val="00B82F0B"/>
    <w:rsid w:val="00B8761C"/>
    <w:rsid w:val="00B946CE"/>
    <w:rsid w:val="00CB1A25"/>
    <w:rsid w:val="00D15F85"/>
    <w:rsid w:val="00D16098"/>
    <w:rsid w:val="00D375E7"/>
    <w:rsid w:val="00D71A82"/>
    <w:rsid w:val="00D8355C"/>
    <w:rsid w:val="00D8777F"/>
    <w:rsid w:val="00DB3E4E"/>
    <w:rsid w:val="00DC7165"/>
    <w:rsid w:val="00EA44BC"/>
    <w:rsid w:val="00EE2A00"/>
    <w:rsid w:val="00EE6A53"/>
    <w:rsid w:val="00F36D98"/>
    <w:rsid w:val="00F6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876E6"/>
  <w15:docId w15:val="{8C0699BF-A0F5-4932-9E22-BEFA1E68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123"/>
  </w:style>
  <w:style w:type="paragraph" w:styleId="1">
    <w:name w:val="heading 1"/>
    <w:basedOn w:val="10"/>
    <w:next w:val="10"/>
    <w:rsid w:val="00A9312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2B2A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10"/>
    <w:next w:val="10"/>
    <w:rsid w:val="00A9312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2A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10"/>
    <w:next w:val="10"/>
    <w:rsid w:val="00A93123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A931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вичайний1"/>
    <w:rsid w:val="00A93123"/>
  </w:style>
  <w:style w:type="table" w:customStyle="1" w:styleId="TableNormal">
    <w:name w:val="Table Normal"/>
    <w:rsid w:val="00A931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A9312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2B2A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2B2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B2A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tab-span">
    <w:name w:val="apple-tab-span"/>
    <w:basedOn w:val="a0"/>
    <w:rsid w:val="00250F0B"/>
  </w:style>
  <w:style w:type="paragraph" w:styleId="a5">
    <w:name w:val="Balloon Text"/>
    <w:basedOn w:val="a"/>
    <w:link w:val="a6"/>
    <w:uiPriority w:val="99"/>
    <w:semiHidden/>
    <w:unhideWhenUsed/>
    <w:rsid w:val="007A44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A444F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link w:val="12"/>
    <w:qFormat/>
    <w:rsid w:val="00984631"/>
    <w:rPr>
      <w:b/>
      <w:sz w:val="28"/>
      <w:szCs w:val="28"/>
    </w:rPr>
  </w:style>
  <w:style w:type="character" w:customStyle="1" w:styleId="30">
    <w:name w:val="Основний текст (3)_"/>
    <w:basedOn w:val="a0"/>
    <w:rsid w:val="009846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12">
    <w:name w:val="Стиль1 Знак"/>
    <w:basedOn w:val="a0"/>
    <w:link w:val="11"/>
    <w:rsid w:val="00984631"/>
    <w:rPr>
      <w:b/>
      <w:sz w:val="28"/>
      <w:szCs w:val="28"/>
      <w:lang w:val="uk-UA"/>
    </w:rPr>
  </w:style>
  <w:style w:type="character" w:customStyle="1" w:styleId="31">
    <w:name w:val="Основний текст (3)"/>
    <w:basedOn w:val="30"/>
    <w:rsid w:val="009846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32">
    <w:name w:val="Основний текст (3) + Напівжирний"/>
    <w:basedOn w:val="30"/>
    <w:rsid w:val="009846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a7">
    <w:name w:val="Основний текст_"/>
    <w:basedOn w:val="a0"/>
    <w:link w:val="13"/>
    <w:rsid w:val="00984631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character" w:customStyle="1" w:styleId="11pt">
    <w:name w:val="Основний текст + 11 pt"/>
    <w:basedOn w:val="a7"/>
    <w:rsid w:val="00984631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uk-UA"/>
    </w:rPr>
  </w:style>
  <w:style w:type="character" w:customStyle="1" w:styleId="10pt">
    <w:name w:val="Основний текст + 10 pt"/>
    <w:basedOn w:val="a7"/>
    <w:rsid w:val="00984631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uk-UA"/>
    </w:rPr>
  </w:style>
  <w:style w:type="paragraph" w:customStyle="1" w:styleId="13">
    <w:name w:val="Основний текст1"/>
    <w:basedOn w:val="a"/>
    <w:link w:val="a7"/>
    <w:rsid w:val="00984631"/>
    <w:pPr>
      <w:widowControl w:val="0"/>
      <w:shd w:val="clear" w:color="auto" w:fill="FFFFFF"/>
      <w:spacing w:before="300" w:after="0" w:line="331" w:lineRule="exact"/>
      <w:ind w:hanging="980"/>
      <w:jc w:val="both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9pt">
    <w:name w:val="Основний текст + 9 pt;Напівжирний"/>
    <w:basedOn w:val="a7"/>
    <w:rsid w:val="009219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uk-UA"/>
    </w:rPr>
  </w:style>
  <w:style w:type="character" w:customStyle="1" w:styleId="Candara105pt">
    <w:name w:val="Основний текст + Candara;10;5 pt"/>
    <w:basedOn w:val="a7"/>
    <w:rsid w:val="004D1184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uk-UA"/>
    </w:rPr>
  </w:style>
  <w:style w:type="character" w:customStyle="1" w:styleId="11pt0">
    <w:name w:val="Основний текст + 11 pt;Малі великі літери"/>
    <w:basedOn w:val="a7"/>
    <w:rsid w:val="00303B29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/>
    </w:rPr>
  </w:style>
  <w:style w:type="character" w:customStyle="1" w:styleId="50">
    <w:name w:val="Основний текст (5)"/>
    <w:basedOn w:val="a0"/>
    <w:rsid w:val="00AF64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paragraph" w:styleId="a8">
    <w:name w:val="List Paragraph"/>
    <w:basedOn w:val="a"/>
    <w:uiPriority w:val="34"/>
    <w:qFormat/>
    <w:rsid w:val="007829A2"/>
    <w:pPr>
      <w:ind w:left="720"/>
      <w:contextualSpacing/>
    </w:pPr>
  </w:style>
  <w:style w:type="character" w:customStyle="1" w:styleId="a9">
    <w:name w:val="Колонтитул_"/>
    <w:basedOn w:val="a0"/>
    <w:link w:val="aa"/>
    <w:rsid w:val="00421958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05pt0pt">
    <w:name w:val="Колонтитул + 10;5 pt;Інтервал 0 pt"/>
    <w:basedOn w:val="a9"/>
    <w:rsid w:val="00421958"/>
    <w:rPr>
      <w:rFonts w:ascii="Times New Roman" w:eastAsia="Times New Roman" w:hAnsi="Times New Roman" w:cs="Times New Roman"/>
      <w:color w:val="000000"/>
      <w:spacing w:val="-10"/>
      <w:w w:val="100"/>
      <w:position w:val="0"/>
      <w:sz w:val="21"/>
      <w:szCs w:val="21"/>
      <w:shd w:val="clear" w:color="auto" w:fill="FFFFFF"/>
    </w:rPr>
  </w:style>
  <w:style w:type="character" w:customStyle="1" w:styleId="51">
    <w:name w:val="Основний текст (5)_"/>
    <w:basedOn w:val="a0"/>
    <w:rsid w:val="0042195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60">
    <w:name w:val="Основний текст (6)_"/>
    <w:basedOn w:val="a0"/>
    <w:link w:val="61"/>
    <w:rsid w:val="00421958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aa">
    <w:name w:val="Колонтитул"/>
    <w:basedOn w:val="a"/>
    <w:link w:val="a9"/>
    <w:rsid w:val="00421958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</w:rPr>
  </w:style>
  <w:style w:type="paragraph" w:customStyle="1" w:styleId="61">
    <w:name w:val="Основний текст (6)"/>
    <w:basedOn w:val="a"/>
    <w:link w:val="60"/>
    <w:rsid w:val="00421958"/>
    <w:pPr>
      <w:widowControl w:val="0"/>
      <w:shd w:val="clear" w:color="auto" w:fill="FFFFFF"/>
      <w:spacing w:before="300" w:after="0" w:line="269" w:lineRule="exact"/>
    </w:pPr>
    <w:rPr>
      <w:rFonts w:ascii="Times New Roman" w:eastAsia="Times New Roman" w:hAnsi="Times New Roman" w:cs="Times New Roman"/>
      <w:b/>
      <w:bCs/>
    </w:rPr>
  </w:style>
  <w:style w:type="paragraph" w:styleId="ab">
    <w:name w:val="Subtitle"/>
    <w:basedOn w:val="10"/>
    <w:next w:val="10"/>
    <w:rsid w:val="00A931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A93123"/>
    <w:tblPr>
      <w:tblStyleRowBandSize w:val="1"/>
      <w:tblStyleColBandSize w:val="1"/>
    </w:tblPr>
  </w:style>
  <w:style w:type="table" w:customStyle="1" w:styleId="ad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rsid w:val="00A93123"/>
    <w:tblPr>
      <w:tblStyleRowBandSize w:val="1"/>
      <w:tblStyleColBandSize w:val="1"/>
    </w:tblPr>
  </w:style>
  <w:style w:type="table" w:customStyle="1" w:styleId="af">
    <w:basedOn w:val="TableNormal"/>
    <w:rsid w:val="00A93123"/>
    <w:tblPr>
      <w:tblStyleRowBandSize w:val="1"/>
      <w:tblStyleColBandSize w:val="1"/>
    </w:tblPr>
  </w:style>
  <w:style w:type="table" w:customStyle="1" w:styleId="af0">
    <w:basedOn w:val="TableNormal"/>
    <w:rsid w:val="00A93123"/>
    <w:tblPr>
      <w:tblStyleRowBandSize w:val="1"/>
      <w:tblStyleColBandSize w:val="1"/>
    </w:tblPr>
  </w:style>
  <w:style w:type="table" w:customStyle="1" w:styleId="af1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af5">
    <w:name w:val="Hyperlink"/>
    <w:basedOn w:val="a0"/>
    <w:uiPriority w:val="99"/>
    <w:unhideWhenUsed/>
    <w:rsid w:val="00B04236"/>
    <w:rPr>
      <w:color w:val="0000FF"/>
      <w:u w:val="single"/>
    </w:rPr>
  </w:style>
  <w:style w:type="character" w:customStyle="1" w:styleId="y2iqfc">
    <w:name w:val="y2iqfc"/>
    <w:basedOn w:val="a0"/>
    <w:rsid w:val="00D375E7"/>
  </w:style>
  <w:style w:type="character" w:customStyle="1" w:styleId="typography-modulelvnit">
    <w:name w:val="typography-module__lvnit"/>
    <w:rsid w:val="000229EF"/>
  </w:style>
  <w:style w:type="character" w:customStyle="1" w:styleId="authorname">
    <w:name w:val="authorname"/>
    <w:rsid w:val="000229EF"/>
  </w:style>
  <w:style w:type="character" w:customStyle="1" w:styleId="separator">
    <w:name w:val="separator"/>
    <w:rsid w:val="000229EF"/>
  </w:style>
  <w:style w:type="character" w:customStyle="1" w:styleId="arttitle">
    <w:name w:val="art_title"/>
    <w:rsid w:val="000229EF"/>
  </w:style>
  <w:style w:type="character" w:customStyle="1" w:styleId="serialtitle">
    <w:name w:val="serial_title"/>
    <w:rsid w:val="000229EF"/>
  </w:style>
  <w:style w:type="character" w:customStyle="1" w:styleId="volumeissue">
    <w:name w:val="volume_issue"/>
    <w:basedOn w:val="a0"/>
    <w:rsid w:val="000229EF"/>
  </w:style>
  <w:style w:type="character" w:customStyle="1" w:styleId="pagerange">
    <w:name w:val="page_range"/>
    <w:basedOn w:val="a0"/>
    <w:rsid w:val="000229EF"/>
  </w:style>
  <w:style w:type="character" w:styleId="af6">
    <w:name w:val="Emphasis"/>
    <w:uiPriority w:val="20"/>
    <w:qFormat/>
    <w:rsid w:val="000229EF"/>
    <w:rPr>
      <w:i/>
      <w:iCs/>
    </w:rPr>
  </w:style>
  <w:style w:type="character" w:styleId="af7">
    <w:name w:val="FollowedHyperlink"/>
    <w:basedOn w:val="a0"/>
    <w:uiPriority w:val="99"/>
    <w:semiHidden/>
    <w:unhideWhenUsed/>
    <w:rsid w:val="000229EF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D15F85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f8">
    <w:name w:val="Body Text"/>
    <w:basedOn w:val="a"/>
    <w:link w:val="af9"/>
    <w:qFormat/>
    <w:rsid w:val="00DC716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x-none"/>
    </w:rPr>
  </w:style>
  <w:style w:type="character" w:customStyle="1" w:styleId="af9">
    <w:name w:val="Основний текст Знак"/>
    <w:basedOn w:val="a0"/>
    <w:link w:val="af8"/>
    <w:rsid w:val="00DC7165"/>
    <w:rPr>
      <w:rFonts w:ascii="Times New Roman" w:eastAsia="Times New Roman" w:hAnsi="Times New Roman" w:cs="Times New Roman"/>
      <w:sz w:val="28"/>
      <w:szCs w:val="20"/>
      <w:lang w:eastAsia="x-none"/>
    </w:rPr>
  </w:style>
  <w:style w:type="paragraph" w:customStyle="1" w:styleId="Default">
    <w:name w:val="Default"/>
    <w:rsid w:val="00DC7165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66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adem.202400224" TargetMode="External"/><Relationship Id="rId13" Type="http://schemas.openxmlformats.org/officeDocument/2006/relationships/hyperlink" Target="https://doi.org/10.62638/ZasMat117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80/15421406.2024.237966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21272/jnep.16(1).01026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i.org/10.1080/15421406.2023.223850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jmbbm.2023.106289" TargetMode="External"/><Relationship Id="rId14" Type="http://schemas.openxmlformats.org/officeDocument/2006/relationships/hyperlink" Target="https://www.scopus.com/sourceid/2110029623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sKx9IrzHwNiNzNTjE3VH63ogxg==">CgMxLjA4AHIhMVY2YS1WTXNUaHNhSzFwVUJreGJmcHhsTWtoTGtSQ1Qy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15</Pages>
  <Words>21431</Words>
  <Characters>12217</Characters>
  <Application>Microsoft Office Word</Application>
  <DocSecurity>0</DocSecurity>
  <Lines>101</Lines>
  <Paragraphs>67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15</vt:i4>
      </vt:variant>
    </vt:vector>
  </HeadingPairs>
  <TitlesOfParts>
    <vt:vector size="16" baseType="lpstr">
      <vt:lpstr/>
      <vt:lpstr>    </vt:lpstr>
      <vt:lpstr>    І. Кадровий потенціал</vt:lpstr>
      <vt:lpstr>    ІІ. Результати наукової та науково-технічної діяльності</vt:lpstr>
      <vt:lpstr>    IІІ. Конкурсне фінансування проєктів. Кількість поданих заявок на: – державні на</vt:lpstr>
      <vt:lpstr>    IV. Експертна діяльність дослідників</vt:lpstr>
      <vt:lpstr>    V. Публікаційна активність </vt:lpstr>
      <vt:lpstr>    VI. Відомості про наукову, науково-технічну та інноваційну діяльність студентів,</vt:lpstr>
      <vt:lpstr>    VII. Дослідницька інфраструктура (науково-дослідні лабораторії (НДЛ), науково-до</vt:lpstr>
      <vt:lpstr>    VІІІ. Інноваційна інфраструктура (постійно діючі стартап школи, технологічні пар</vt:lpstr>
      <vt:lpstr>    ІХ. Наукове та науково-технічне співробітництво із закордонними організаціями</vt:lpstr>
      <vt:lpstr>    </vt:lpstr>
      <vt:lpstr>    </vt:lpstr>
      <vt:lpstr>    ХI. Розвиток матеріально-технічної бази наукових досліджень та розробок</vt:lpstr>
      <vt:lpstr>    XІІ. Перспективи розвитку</vt:lpstr>
      <vt:lpstr>    XІІІ. Заключна частина</vt:lpstr>
    </vt:vector>
  </TitlesOfParts>
  <Company/>
  <LinksUpToDate>false</LinksUpToDate>
  <CharactersWithSpaces>33581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oleg</cp:lastModifiedBy>
  <cp:revision>18</cp:revision>
  <dcterms:created xsi:type="dcterms:W3CDTF">2024-12-18T08:25:00Z</dcterms:created>
  <dcterms:modified xsi:type="dcterms:W3CDTF">2024-12-19T11:30:00Z</dcterms:modified>
</cp:coreProperties>
</file>