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C3A" w:rsidRPr="00B73750" w:rsidRDefault="00CD26DC">
      <w:pPr>
        <w:rPr>
          <w:rFonts w:ascii="Times New Roman" w:hAnsi="Times New Roman" w:cs="Times New Roman"/>
        </w:rPr>
      </w:pPr>
      <w:r w:rsidRPr="00B73750">
        <w:rPr>
          <w:rFonts w:ascii="Times New Roman" w:hAnsi="Times New Roman" w:cs="Times New Roman"/>
        </w:rPr>
        <w:t>With a view</w:t>
      </w:r>
      <w:r w:rsidR="007E6091" w:rsidRPr="00B73750">
        <w:rPr>
          <w:rFonts w:ascii="Times New Roman" w:hAnsi="Times New Roman" w:cs="Times New Roman"/>
        </w:rPr>
        <w:t xml:space="preserve"> </w:t>
      </w:r>
      <w:r w:rsidRPr="00B73750">
        <w:rPr>
          <w:rFonts w:ascii="Times New Roman" w:hAnsi="Times New Roman" w:cs="Times New Roman"/>
        </w:rPr>
        <w:t>of understanding the contribution of two exponentials to the forward characteristics of a diode</w:t>
      </w:r>
      <w:r w:rsidR="007E6091" w:rsidRPr="00B73750">
        <w:rPr>
          <w:rFonts w:ascii="Times New Roman" w:hAnsi="Times New Roman" w:cs="Times New Roman"/>
        </w:rPr>
        <w:t>, I have generated a figure by using the following functions,</w:t>
      </w:r>
    </w:p>
    <w:p w:rsidR="007E6091" w:rsidRDefault="007E6091" w:rsidP="007E6091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I1=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qV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(1)</m:t>
          </m:r>
        </m:oMath>
      </m:oMathPara>
    </w:p>
    <w:p w:rsidR="007E6091" w:rsidRDefault="007E6091" w:rsidP="007E6091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I2=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qV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(2)</m:t>
          </m:r>
        </m:oMath>
      </m:oMathPara>
    </w:p>
    <w:p w:rsidR="007E6091" w:rsidRDefault="007E6091" w:rsidP="007E6091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I3=-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Ph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+I1+I2                                 (3)</m:t>
          </m:r>
        </m:oMath>
      </m:oMathPara>
    </w:p>
    <w:p w:rsidR="007E6091" w:rsidRDefault="007E6091"/>
    <w:p w:rsidR="00CB039B" w:rsidRDefault="00CB039B">
      <w:r>
        <w:rPr>
          <w:noProof/>
        </w:rPr>
        <w:drawing>
          <wp:inline distT="0" distB="0" distL="0" distR="0">
            <wp:extent cx="5731510" cy="4048974"/>
            <wp:effectExtent l="19050" t="0" r="2540" b="0"/>
            <wp:docPr id="1" name="Picture 1" descr="E:\SIT\olikh\2exp\I-VS8expfi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IT\olikh\2exp\I-VS8expfit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39B" w:rsidRDefault="00CB039B">
      <w:pPr>
        <w:rPr>
          <w:rFonts w:ascii="Times New Roman" w:hAnsi="Times New Roman" w:cs="Times New Roman"/>
        </w:rPr>
      </w:pPr>
      <w:r w:rsidRPr="00CB039B">
        <w:rPr>
          <w:rFonts w:ascii="Times New Roman" w:hAnsi="Times New Roman" w:cs="Times New Roman"/>
        </w:rPr>
        <w:t>Figure 1:</w:t>
      </w:r>
      <w:r>
        <w:rPr>
          <w:rFonts w:ascii="Times New Roman" w:hAnsi="Times New Roman" w:cs="Times New Roman"/>
        </w:rPr>
        <w:t xml:space="preserve"> I-V characteristic of solar cell S8.</w:t>
      </w:r>
    </w:p>
    <w:p w:rsidR="0008502D" w:rsidRDefault="00CB03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figure 1 circles show the experimental data. </w:t>
      </w:r>
    </w:p>
    <w:p w:rsidR="00CB039B" w:rsidRDefault="00CB03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marked with the number 1 was generated using equation (1) for I</w:t>
      </w:r>
      <w:r>
        <w:rPr>
          <w:rFonts w:ascii="Times New Roman" w:hAnsi="Times New Roman" w:cs="Times New Roman"/>
          <w:vertAlign w:val="subscript"/>
        </w:rPr>
        <w:t>01</w:t>
      </w:r>
      <w:r>
        <w:rPr>
          <w:rFonts w:ascii="Times New Roman" w:hAnsi="Times New Roman" w:cs="Times New Roman"/>
        </w:rPr>
        <w:t>= 8.78e-10 Amp and R</w:t>
      </w:r>
      <w:r>
        <w:rPr>
          <w:rFonts w:ascii="Times New Roman" w:hAnsi="Times New Roman" w:cs="Times New Roman"/>
          <w:vertAlign w:val="subscript"/>
        </w:rPr>
        <w:t>S</w:t>
      </w:r>
      <w:r w:rsidR="0008502D">
        <w:rPr>
          <w:rFonts w:ascii="Times New Roman" w:hAnsi="Times New Roman" w:cs="Times New Roman"/>
        </w:rPr>
        <w:t>= 0. In practice this line may be considered to be representing contribution of ideal thermal diffusion of carriers to the forward characteristic of solar cell.</w:t>
      </w:r>
    </w:p>
    <w:p w:rsidR="0008502D" w:rsidRDefault="0008502D" w:rsidP="000850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marked with the number 2 was generated using equation (2) for I</w:t>
      </w:r>
      <w:r>
        <w:rPr>
          <w:rFonts w:ascii="Times New Roman" w:hAnsi="Times New Roman" w:cs="Times New Roman"/>
          <w:vertAlign w:val="subscript"/>
        </w:rPr>
        <w:t>0</w:t>
      </w:r>
      <w:r w:rsidR="00BE4921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= </w:t>
      </w:r>
      <w:r w:rsidR="00BE492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="00BE4921">
        <w:rPr>
          <w:rFonts w:ascii="Times New Roman" w:hAnsi="Times New Roman" w:cs="Times New Roman"/>
        </w:rPr>
        <w:t>67</w:t>
      </w:r>
      <w:r>
        <w:rPr>
          <w:rFonts w:ascii="Times New Roman" w:hAnsi="Times New Roman" w:cs="Times New Roman"/>
        </w:rPr>
        <w:t>e-</w:t>
      </w:r>
      <w:r w:rsidR="00BE492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Amp</w:t>
      </w:r>
      <w:r w:rsidR="00BE4921">
        <w:rPr>
          <w:rFonts w:ascii="Times New Roman" w:hAnsi="Times New Roman" w:cs="Times New Roman"/>
        </w:rPr>
        <w:t>, ƞ = 2.7</w:t>
      </w:r>
      <w:r>
        <w:rPr>
          <w:rFonts w:ascii="Times New Roman" w:hAnsi="Times New Roman" w:cs="Times New Roman"/>
        </w:rPr>
        <w:t xml:space="preserve"> and R</w:t>
      </w:r>
      <w:r>
        <w:rPr>
          <w:rFonts w:ascii="Times New Roman" w:hAnsi="Times New Roman" w:cs="Times New Roman"/>
          <w:vertAlign w:val="subscript"/>
        </w:rPr>
        <w:t>S</w:t>
      </w:r>
      <w:r>
        <w:rPr>
          <w:rFonts w:ascii="Times New Roman" w:hAnsi="Times New Roman" w:cs="Times New Roman"/>
        </w:rPr>
        <w:t xml:space="preserve">= 0. In practice this line may be considered to be representing contribution of </w:t>
      </w:r>
      <w:r w:rsidR="00BE4921">
        <w:rPr>
          <w:rFonts w:ascii="Times New Roman" w:hAnsi="Times New Roman" w:cs="Times New Roman"/>
        </w:rPr>
        <w:t>SRH recombination term</w:t>
      </w:r>
      <w:r>
        <w:rPr>
          <w:rFonts w:ascii="Times New Roman" w:hAnsi="Times New Roman" w:cs="Times New Roman"/>
        </w:rPr>
        <w:t xml:space="preserve"> to the forward characteristic of solar cell.</w:t>
      </w:r>
    </w:p>
    <w:p w:rsidR="003E06D0" w:rsidRDefault="003E06D0" w:rsidP="000850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 marked with the number 3 was generated using equation (3) with </w:t>
      </w:r>
      <w:proofErr w:type="spell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ph</w:t>
      </w:r>
      <w:proofErr w:type="spellEnd"/>
      <w:r>
        <w:rPr>
          <w:rFonts w:ascii="Times New Roman" w:hAnsi="Times New Roman" w:cs="Times New Roman"/>
        </w:rPr>
        <w:t xml:space="preserve"> = 1.67e-5 Amp.</w:t>
      </w:r>
    </w:p>
    <w:p w:rsidR="003E06D0" w:rsidRDefault="003E06D0" w:rsidP="000850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Based on the contribution of two exponentials shown in eq. (1) &amp; (2), the following observations can be made from Figure 1</w:t>
      </w:r>
      <w:r w:rsidR="004C754C">
        <w:rPr>
          <w:rFonts w:ascii="Times New Roman" w:hAnsi="Times New Roman" w:cs="Times New Roman"/>
        </w:rPr>
        <w:t>.</w:t>
      </w:r>
    </w:p>
    <w:p w:rsidR="004C754C" w:rsidRDefault="004C754C" w:rsidP="004C7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Diffusion current appears to contribute to the forward characteristic of solar cell at very high forward voltages.</w:t>
      </w:r>
      <w:r w:rsidR="00285453">
        <w:rPr>
          <w:rFonts w:ascii="Times New Roman" w:hAnsi="Times New Roman" w:cs="Times New Roman"/>
        </w:rPr>
        <w:t xml:space="preserve"> Diffusion current contribution in the low and medium forward bias region is negligibly small</w:t>
      </w:r>
    </w:p>
    <w:p w:rsidR="004C754C" w:rsidRDefault="004C754C" w:rsidP="004C7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SRH recombination current appears to contribute to the major part of forward characteristic of solar cell in low and medium voltage bias region. However higher value of </w:t>
      </w:r>
      <w:proofErr w:type="spellStart"/>
      <w:r>
        <w:rPr>
          <w:rFonts w:ascii="Times New Roman" w:hAnsi="Times New Roman" w:cs="Times New Roman"/>
        </w:rPr>
        <w:t>ideality</w:t>
      </w:r>
      <w:proofErr w:type="spellEnd"/>
      <w:r>
        <w:rPr>
          <w:rFonts w:ascii="Times New Roman" w:hAnsi="Times New Roman" w:cs="Times New Roman"/>
        </w:rPr>
        <w:t xml:space="preserve"> factor (&gt; 2) indicates contribution from complex defects in the depletion region of the solar cell.</w:t>
      </w:r>
      <w:r w:rsidR="00405428">
        <w:rPr>
          <w:rFonts w:ascii="Times New Roman" w:hAnsi="Times New Roman" w:cs="Times New Roman"/>
        </w:rPr>
        <w:t xml:space="preserve"> Alternatively the higher </w:t>
      </w:r>
      <w:proofErr w:type="spellStart"/>
      <w:r w:rsidR="00405428">
        <w:rPr>
          <w:rFonts w:ascii="Times New Roman" w:hAnsi="Times New Roman" w:cs="Times New Roman"/>
        </w:rPr>
        <w:t>ideality</w:t>
      </w:r>
      <w:proofErr w:type="spellEnd"/>
      <w:r w:rsidR="00405428">
        <w:rPr>
          <w:rFonts w:ascii="Times New Roman" w:hAnsi="Times New Roman" w:cs="Times New Roman"/>
        </w:rPr>
        <w:t xml:space="preserve"> factor of more than 2 may also arise due to the contribution from surface leakage currents.</w:t>
      </w:r>
    </w:p>
    <w:p w:rsidR="004C754C" w:rsidRDefault="004C754C" w:rsidP="004C7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sum of SRH recombination current and diffusion current appear to account the entire forward characteristic of solar cell</w:t>
      </w:r>
      <w:r w:rsidR="00C05C4F">
        <w:rPr>
          <w:rFonts w:ascii="Times New Roman" w:hAnsi="Times New Roman" w:cs="Times New Roman"/>
        </w:rPr>
        <w:t xml:space="preserve"> including the high forward voltage region</w:t>
      </w:r>
      <w:r>
        <w:rPr>
          <w:rFonts w:ascii="Times New Roman" w:hAnsi="Times New Roman" w:cs="Times New Roman"/>
        </w:rPr>
        <w:t>.</w:t>
      </w:r>
    </w:p>
    <w:p w:rsidR="00D15BA2" w:rsidRDefault="00D15BA2" w:rsidP="004C7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series resistance correction by using (V – IR</w:t>
      </w:r>
      <w:r>
        <w:rPr>
          <w:rFonts w:ascii="Times New Roman" w:hAnsi="Times New Roman" w:cs="Times New Roman"/>
          <w:vertAlign w:val="subscript"/>
        </w:rPr>
        <w:t>S</w:t>
      </w:r>
      <w:r>
        <w:rPr>
          <w:rFonts w:ascii="Times New Roman" w:hAnsi="Times New Roman" w:cs="Times New Roman"/>
        </w:rPr>
        <w:t>) in place of V may have improved the agreement of the line 3 with the experimental data in the low forward bias range.</w:t>
      </w:r>
    </w:p>
    <w:p w:rsidR="004C754C" w:rsidRDefault="009E4117" w:rsidP="00C33C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C33C3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t us now take note of the low shunt resistance (6.8e3 Ohm) of</w:t>
      </w:r>
      <w:r w:rsidR="00C33C3A">
        <w:rPr>
          <w:rFonts w:ascii="Times New Roman" w:hAnsi="Times New Roman" w:cs="Times New Roman"/>
        </w:rPr>
        <w:t xml:space="preserve"> the solar cell</w:t>
      </w:r>
      <w:r>
        <w:rPr>
          <w:rFonts w:ascii="Times New Roman" w:hAnsi="Times New Roman" w:cs="Times New Roman"/>
        </w:rPr>
        <w:t xml:space="preserve"> that may be indicating the presence of surface leakage currents.</w:t>
      </w:r>
      <w:r w:rsidR="00C33C3A">
        <w:rPr>
          <w:rFonts w:ascii="Times New Roman" w:hAnsi="Times New Roman" w:cs="Times New Roman"/>
        </w:rPr>
        <w:t xml:space="preserve"> Alternatively if it is assumed that non-ideal nature</w:t>
      </w:r>
      <w:r w:rsidR="004C754C" w:rsidRPr="00C33C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the I-V characteristic of solar cell is the result of surface leakage currents, then one can fit the forward characteristic shown in Figure 1 with </w:t>
      </w:r>
      <w:r w:rsidR="008A1D16">
        <w:rPr>
          <w:rFonts w:ascii="Times New Roman" w:hAnsi="Times New Roman" w:cs="Times New Roman"/>
        </w:rPr>
        <w:t xml:space="preserve">the following </w:t>
      </w:r>
      <w:r w:rsidR="00405428">
        <w:rPr>
          <w:rFonts w:ascii="Times New Roman" w:hAnsi="Times New Roman" w:cs="Times New Roman"/>
        </w:rPr>
        <w:t xml:space="preserve">single exponential </w:t>
      </w:r>
      <w:r w:rsidR="008A1D16">
        <w:rPr>
          <w:rFonts w:ascii="Times New Roman" w:hAnsi="Times New Roman" w:cs="Times New Roman"/>
        </w:rPr>
        <w:t>equation,</w:t>
      </w:r>
    </w:p>
    <w:p w:rsidR="008A1D16" w:rsidRDefault="008A1D16" w:rsidP="00C33C3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I=-1.67*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-5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2.05789*10</m:t>
              </m:r>
            </m:e>
            <m:sup>
              <m:r>
                <w:rPr>
                  <w:rFonts w:ascii="Cambria Math" w:hAnsi="Cambria Math" w:cs="Times New Roman"/>
                </w:rPr>
                <m:t>-5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qV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2.6kT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 xml:space="preserve">                                  (4)</m:t>
          </m:r>
        </m:oMath>
      </m:oMathPara>
    </w:p>
    <w:p w:rsidR="008439BB" w:rsidRDefault="008439BB" w:rsidP="00C33C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 shows the fit of forward characteristic of solar cell S8 to the equation (4) for R</w:t>
      </w:r>
      <w:r>
        <w:rPr>
          <w:rFonts w:ascii="Times New Roman" w:hAnsi="Times New Roman" w:cs="Times New Roman"/>
          <w:vertAlign w:val="subscript"/>
        </w:rPr>
        <w:t>S</w:t>
      </w:r>
      <w:r>
        <w:rPr>
          <w:rFonts w:ascii="Times New Roman" w:hAnsi="Times New Roman" w:cs="Times New Roman"/>
        </w:rPr>
        <w:t xml:space="preserve"> = 0.</w:t>
      </w:r>
    </w:p>
    <w:p w:rsidR="008439BB" w:rsidRDefault="008439BB" w:rsidP="00C33C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1510" cy="4048974"/>
            <wp:effectExtent l="19050" t="0" r="2540" b="0"/>
            <wp:docPr id="2" name="Picture 2" descr="E:\SIT\olikh\2exp\I-V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IT\olikh\2exp\I-VS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1E0" w:rsidRDefault="008E71E0" w:rsidP="00C33C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</w:t>
      </w:r>
      <w:proofErr w:type="gramStart"/>
      <w:r>
        <w:rPr>
          <w:rFonts w:ascii="Times New Roman" w:hAnsi="Times New Roman" w:cs="Times New Roman"/>
        </w:rPr>
        <w:t>Figure 2.</w:t>
      </w:r>
      <w:proofErr w:type="gramEnd"/>
    </w:p>
    <w:p w:rsidR="008E71E0" w:rsidRPr="00C33C3A" w:rsidRDefault="008E71E0" w:rsidP="00C33C3A">
      <w:pPr>
        <w:rPr>
          <w:rFonts w:ascii="Times New Roman" w:hAnsi="Times New Roman" w:cs="Times New Roman"/>
        </w:rPr>
      </w:pPr>
    </w:p>
    <w:p w:rsidR="00F418BF" w:rsidRDefault="00C05C4F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The coeff</w:t>
      </w:r>
      <w:r w:rsidR="00F418BF">
        <w:rPr>
          <w:rFonts w:ascii="Times New Roman" w:hAnsi="Times New Roman" w:cs="Times New Roman"/>
        </w:rPr>
        <w:t>icient</w:t>
      </w:r>
      <w:r>
        <w:rPr>
          <w:rFonts w:ascii="Times New Roman" w:hAnsi="Times New Roman" w:cs="Times New Roman"/>
        </w:rPr>
        <w:t xml:space="preserve"> (2.05789 x 10</w:t>
      </w:r>
      <w:r>
        <w:rPr>
          <w:rFonts w:ascii="Times New Roman" w:hAnsi="Times New Roman" w:cs="Times New Roman"/>
          <w:vertAlign w:val="superscript"/>
        </w:rPr>
        <w:t>-5</w:t>
      </w:r>
      <w:r>
        <w:rPr>
          <w:rFonts w:ascii="Times New Roman" w:hAnsi="Times New Roman" w:cs="Times New Roman"/>
        </w:rPr>
        <w:t>) of the exponential term in equation (4) may not necessarily be the recombination current I</w:t>
      </w:r>
      <w:r>
        <w:rPr>
          <w:rFonts w:ascii="Times New Roman" w:hAnsi="Times New Roman" w:cs="Times New Roman"/>
          <w:vertAlign w:val="subscript"/>
        </w:rPr>
        <w:t>02</w:t>
      </w:r>
      <w:r>
        <w:rPr>
          <w:rFonts w:ascii="Times New Roman" w:hAnsi="Times New Roman" w:cs="Times New Roman"/>
        </w:rPr>
        <w:t xml:space="preserve">. Alternatively it may be the </w:t>
      </w:r>
      <w:r w:rsidR="00D610C5">
        <w:rPr>
          <w:rFonts w:ascii="Times New Roman" w:hAnsi="Times New Roman" w:cs="Times New Roman"/>
        </w:rPr>
        <w:t xml:space="preserve">saturation current </w:t>
      </w:r>
      <w:r w:rsidR="00F418BF">
        <w:rPr>
          <w:rFonts w:ascii="Times New Roman" w:hAnsi="Times New Roman" w:cs="Times New Roman"/>
        </w:rPr>
        <w:t>I</w:t>
      </w:r>
      <w:r w:rsidR="00F418BF">
        <w:rPr>
          <w:rFonts w:ascii="Times New Roman" w:hAnsi="Times New Roman" w:cs="Times New Roman"/>
          <w:vertAlign w:val="subscript"/>
        </w:rPr>
        <w:t>01</w:t>
      </w:r>
      <w:r w:rsidR="00F418BF">
        <w:rPr>
          <w:rFonts w:ascii="Times New Roman" w:hAnsi="Times New Roman" w:cs="Times New Roman"/>
        </w:rPr>
        <w:t xml:space="preserve"> </w:t>
      </w:r>
      <w:r w:rsidR="00D610C5">
        <w:rPr>
          <w:rFonts w:ascii="Times New Roman" w:hAnsi="Times New Roman" w:cs="Times New Roman"/>
        </w:rPr>
        <w:t xml:space="preserve">of </w:t>
      </w:r>
      <w:r w:rsidR="00F418BF">
        <w:rPr>
          <w:rFonts w:ascii="Times New Roman" w:hAnsi="Times New Roman" w:cs="Times New Roman"/>
        </w:rPr>
        <w:t xml:space="preserve">the </w:t>
      </w:r>
      <w:r w:rsidR="00D610C5">
        <w:rPr>
          <w:rFonts w:ascii="Times New Roman" w:hAnsi="Times New Roman" w:cs="Times New Roman"/>
        </w:rPr>
        <w:t xml:space="preserve">diffused carriers enhanced due to the surface leakage current. </w:t>
      </w:r>
      <w:r w:rsidR="00F418BF">
        <w:rPr>
          <w:rFonts w:ascii="Times New Roman" w:hAnsi="Times New Roman" w:cs="Times New Roman"/>
        </w:rPr>
        <w:t>The observation of the enhancement of diffusion saturation current with the increase of surface leakage current has been reported previously [</w:t>
      </w:r>
      <w:r w:rsidR="00F418BF" w:rsidRPr="00FA708E">
        <w:rPr>
          <w:rFonts w:ascii="Times New Roman" w:eastAsia="Times New Roman" w:hAnsi="Times New Roman" w:cs="Times New Roman"/>
          <w:lang w:eastAsia="zh-CN"/>
        </w:rPr>
        <w:t>J. Appl. Phys. 120: 8, 084508 (2016)</w:t>
      </w:r>
      <w:r w:rsidR="00F418BF">
        <w:rPr>
          <w:rFonts w:ascii="Times New Roman" w:hAnsi="Times New Roman" w:cs="Times New Roman"/>
          <w:lang w:eastAsia="zh-CN"/>
        </w:rPr>
        <w:t>].</w:t>
      </w:r>
    </w:p>
    <w:p w:rsidR="0008502D" w:rsidRPr="00CB039B" w:rsidRDefault="00F41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 xml:space="preserve">In summary a gate controlled diode experiment is required to be performed in Si diodes to verify the source of </w:t>
      </w:r>
      <w:r w:rsidR="00AF5728">
        <w:rPr>
          <w:rFonts w:ascii="Times New Roman" w:hAnsi="Times New Roman" w:cs="Times New Roman"/>
          <w:lang w:eastAsia="zh-CN"/>
        </w:rPr>
        <w:t>non-ideal I-V characteristics that may be either recombination current at SRH centres or surface leakage current?</w:t>
      </w:r>
      <w:r>
        <w:rPr>
          <w:rFonts w:ascii="Times New Roman" w:hAnsi="Times New Roman" w:cs="Times New Roman"/>
          <w:lang w:eastAsia="zh-CN"/>
        </w:rPr>
        <w:t xml:space="preserve"> </w:t>
      </w:r>
      <w:r w:rsidR="00C05C4F">
        <w:rPr>
          <w:rFonts w:ascii="Times New Roman" w:hAnsi="Times New Roman" w:cs="Times New Roman"/>
        </w:rPr>
        <w:t xml:space="preserve"> </w:t>
      </w:r>
    </w:p>
    <w:sectPr w:rsidR="0008502D" w:rsidRPr="00CB039B" w:rsidSect="00B62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66805"/>
    <w:multiLevelType w:val="hybridMultilevel"/>
    <w:tmpl w:val="602E3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D26DC"/>
    <w:rsid w:val="00054130"/>
    <w:rsid w:val="0008502D"/>
    <w:rsid w:val="00285453"/>
    <w:rsid w:val="003E06D0"/>
    <w:rsid w:val="003E7C78"/>
    <w:rsid w:val="00405428"/>
    <w:rsid w:val="004C754C"/>
    <w:rsid w:val="007E6091"/>
    <w:rsid w:val="008439BB"/>
    <w:rsid w:val="008A1D16"/>
    <w:rsid w:val="008E71E0"/>
    <w:rsid w:val="009E4117"/>
    <w:rsid w:val="00AF5728"/>
    <w:rsid w:val="00B62D8C"/>
    <w:rsid w:val="00B73750"/>
    <w:rsid w:val="00BE4921"/>
    <w:rsid w:val="00C05C4F"/>
    <w:rsid w:val="00C33C3A"/>
    <w:rsid w:val="00CB039B"/>
    <w:rsid w:val="00CD26DC"/>
    <w:rsid w:val="00D15BA2"/>
    <w:rsid w:val="00D610C5"/>
    <w:rsid w:val="00F41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5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1D1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C5D64-EE86-4E31-B647-3F6843798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15</cp:revision>
  <dcterms:created xsi:type="dcterms:W3CDTF">2018-07-29T19:54:00Z</dcterms:created>
  <dcterms:modified xsi:type="dcterms:W3CDTF">2018-07-30T18:55:00Z</dcterms:modified>
</cp:coreProperties>
</file>