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37BC7" w14:textId="77777777" w:rsidR="00C6071B" w:rsidRDefault="00000000">
      <w:pPr>
        <w:pStyle w:val="aa"/>
      </w:pPr>
      <w:r>
        <w:t>Компетентності випускника програм з фізики (Tuning, 2014)</w:t>
      </w:r>
    </w:p>
    <w:p w14:paraId="62803C2F" w14:textId="77777777" w:rsidR="00C6071B" w:rsidRDefault="00000000">
      <w:r>
        <w:t>Цей документ базується на європейських рекомендаціях Tuning (2014) щодо розробки та вдосконалення освітніх програм з фізики. Нижче подано узагальнені компетентності, які повинен здобути студент на бакалаврському та магістерському рівнях навчання.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071B" w14:paraId="238DF010" w14:textId="77777777">
        <w:tc>
          <w:tcPr>
            <w:tcW w:w="2880" w:type="dxa"/>
          </w:tcPr>
          <w:p w14:paraId="6C91CE6F" w14:textId="77777777" w:rsidR="00C6071B" w:rsidRDefault="00000000">
            <w:r>
              <w:t>Рівень освіти</w:t>
            </w:r>
          </w:p>
        </w:tc>
        <w:tc>
          <w:tcPr>
            <w:tcW w:w="2880" w:type="dxa"/>
          </w:tcPr>
          <w:p w14:paraId="30A95FBA" w14:textId="77777777" w:rsidR="00C6071B" w:rsidRDefault="00000000">
            <w:r>
              <w:t>Предметні компетентності</w:t>
            </w:r>
          </w:p>
        </w:tc>
        <w:tc>
          <w:tcPr>
            <w:tcW w:w="2880" w:type="dxa"/>
          </w:tcPr>
          <w:p w14:paraId="6CCA2F85" w14:textId="77777777" w:rsidR="00C6071B" w:rsidRDefault="00000000">
            <w:r>
              <w:t>Загальні компетентності</w:t>
            </w:r>
          </w:p>
        </w:tc>
      </w:tr>
      <w:tr w:rsidR="00C6071B" w14:paraId="3334AAC9" w14:textId="77777777">
        <w:tc>
          <w:tcPr>
            <w:tcW w:w="2880" w:type="dxa"/>
          </w:tcPr>
          <w:p w14:paraId="173F5B46" w14:textId="77777777" w:rsidR="00C6071B" w:rsidRDefault="00000000">
            <w:r>
              <w:t>Бакалавр</w:t>
            </w:r>
          </w:p>
        </w:tc>
        <w:tc>
          <w:tcPr>
            <w:tcW w:w="2880" w:type="dxa"/>
          </w:tcPr>
          <w:p w14:paraId="749D4E83" w14:textId="77777777" w:rsidR="00C6071B" w:rsidRDefault="00000000">
            <w:r>
              <w:t>- Основи класичної та сучасної фізики</w:t>
            </w:r>
            <w:r>
              <w:br/>
              <w:t>- Математичне моделювання</w:t>
            </w:r>
            <w:r>
              <w:br/>
              <w:t>- Лабораторна практика та аналіз даних</w:t>
            </w:r>
            <w:r>
              <w:br/>
              <w:t>- Основи чисельних методів</w:t>
            </w:r>
          </w:p>
        </w:tc>
        <w:tc>
          <w:tcPr>
            <w:tcW w:w="2880" w:type="dxa"/>
          </w:tcPr>
          <w:p w14:paraId="51D9FFBC" w14:textId="77777777" w:rsidR="00C6071B" w:rsidRDefault="00000000">
            <w:r>
              <w:t>- Командна робота</w:t>
            </w:r>
            <w:r>
              <w:br/>
              <w:t>- Усна й письмова комунікація</w:t>
            </w:r>
            <w:r>
              <w:br/>
              <w:t>- Самостійне навчання</w:t>
            </w:r>
            <w:r>
              <w:br/>
              <w:t>- Етична свідомість</w:t>
            </w:r>
          </w:p>
        </w:tc>
      </w:tr>
      <w:tr w:rsidR="00C6071B" w14:paraId="2E11FB64" w14:textId="77777777">
        <w:tc>
          <w:tcPr>
            <w:tcW w:w="2880" w:type="dxa"/>
          </w:tcPr>
          <w:p w14:paraId="0688B28C" w14:textId="77777777" w:rsidR="00C6071B" w:rsidRDefault="00000000">
            <w:r>
              <w:t>Магістр</w:t>
            </w:r>
          </w:p>
        </w:tc>
        <w:tc>
          <w:tcPr>
            <w:tcW w:w="2880" w:type="dxa"/>
          </w:tcPr>
          <w:p w14:paraId="453649F3" w14:textId="77777777" w:rsidR="00C6071B" w:rsidRDefault="00000000">
            <w:r>
              <w:t>- Поглиблена спеціалізація</w:t>
            </w:r>
            <w:r>
              <w:br/>
              <w:t>- Проведення досліджень</w:t>
            </w:r>
            <w:r>
              <w:br/>
              <w:t>- Оцінка наукових даних</w:t>
            </w:r>
            <w:r>
              <w:br/>
              <w:t>- Інтерпретація сучасної літератури</w:t>
            </w:r>
          </w:p>
        </w:tc>
        <w:tc>
          <w:tcPr>
            <w:tcW w:w="2880" w:type="dxa"/>
          </w:tcPr>
          <w:p w14:paraId="4EBFC5BE" w14:textId="77777777" w:rsidR="00C6071B" w:rsidRDefault="00000000">
            <w:r>
              <w:t>- Лідерство</w:t>
            </w:r>
            <w:r>
              <w:br/>
              <w:t>- Міждисциплінарне мислення</w:t>
            </w:r>
            <w:r>
              <w:br/>
              <w:t>- Управління проєктами</w:t>
            </w:r>
            <w:r>
              <w:br/>
              <w:t>- Академічна доброчесність</w:t>
            </w:r>
          </w:p>
        </w:tc>
      </w:tr>
    </w:tbl>
    <w:p w14:paraId="02E5FE5A" w14:textId="77777777" w:rsidR="00000000" w:rsidRDefault="00000000"/>
    <w:p w14:paraId="33EDBE97" w14:textId="77777777" w:rsidR="00794FE3" w:rsidRDefault="00794FE3"/>
    <w:p w14:paraId="04E4C919" w14:textId="77777777" w:rsidR="00794FE3" w:rsidRPr="00794FE3" w:rsidRDefault="00794FE3" w:rsidP="00794FE3">
      <w:pPr>
        <w:rPr>
          <w:b/>
          <w:bCs/>
          <w:lang w:val="uk-UA"/>
        </w:rPr>
      </w:pPr>
      <w:r w:rsidRPr="00794FE3">
        <w:rPr>
          <w:rFonts w:ascii="Segoe UI Emoji" w:hAnsi="Segoe UI Emoji" w:cs="Segoe UI Emoji"/>
          <w:b/>
          <w:bCs/>
          <w:lang w:val="uk-UA"/>
        </w:rPr>
        <w:t>🎓</w:t>
      </w:r>
      <w:r w:rsidRPr="00794FE3">
        <w:rPr>
          <w:b/>
          <w:bCs/>
          <w:lang w:val="uk-UA"/>
        </w:rPr>
        <w:t xml:space="preserve"> Бакалаврський рівень (</w:t>
      </w:r>
      <w:proofErr w:type="spellStart"/>
      <w:r w:rsidRPr="00794FE3">
        <w:rPr>
          <w:b/>
          <w:bCs/>
          <w:lang w:val="uk-UA"/>
        </w:rPr>
        <w:t>First</w:t>
      </w:r>
      <w:proofErr w:type="spellEnd"/>
      <w:r w:rsidRPr="00794FE3">
        <w:rPr>
          <w:b/>
          <w:bCs/>
          <w:lang w:val="uk-UA"/>
        </w:rPr>
        <w:t xml:space="preserve"> </w:t>
      </w:r>
      <w:proofErr w:type="spellStart"/>
      <w:r w:rsidRPr="00794FE3">
        <w:rPr>
          <w:b/>
          <w:bCs/>
          <w:lang w:val="uk-UA"/>
        </w:rPr>
        <w:t>cycle</w:t>
      </w:r>
      <w:proofErr w:type="spellEnd"/>
      <w:r w:rsidRPr="00794FE3">
        <w:rPr>
          <w:b/>
          <w:bCs/>
          <w:lang w:val="uk-UA"/>
        </w:rPr>
        <w:t>)</w:t>
      </w:r>
    </w:p>
    <w:p w14:paraId="5803892A" w14:textId="77777777" w:rsidR="00794FE3" w:rsidRPr="00794FE3" w:rsidRDefault="00794FE3" w:rsidP="00794FE3">
      <w:pPr>
        <w:rPr>
          <w:lang w:val="uk-UA"/>
        </w:rPr>
      </w:pPr>
      <w:r w:rsidRPr="00794FE3">
        <w:rPr>
          <w:b/>
          <w:bCs/>
          <w:lang w:val="uk-UA"/>
        </w:rPr>
        <w:t>Предметні компетентності:</w:t>
      </w:r>
    </w:p>
    <w:p w14:paraId="1AB1FC3B" w14:textId="77777777" w:rsidR="00794FE3" w:rsidRPr="00794FE3" w:rsidRDefault="00794FE3" w:rsidP="00794FE3">
      <w:pPr>
        <w:numPr>
          <w:ilvl w:val="0"/>
          <w:numId w:val="10"/>
        </w:numPr>
        <w:rPr>
          <w:lang w:val="uk-UA"/>
        </w:rPr>
      </w:pPr>
      <w:r w:rsidRPr="00794FE3">
        <w:rPr>
          <w:lang w:val="uk-UA"/>
        </w:rPr>
        <w:t>Глибоке розуміння базових фізичних принципів (механіка, електромагнетизм, термодинаміка, квантова механіка тощо)</w:t>
      </w:r>
    </w:p>
    <w:p w14:paraId="39263375" w14:textId="77777777" w:rsidR="00794FE3" w:rsidRPr="00794FE3" w:rsidRDefault="00794FE3" w:rsidP="00794FE3">
      <w:pPr>
        <w:numPr>
          <w:ilvl w:val="0"/>
          <w:numId w:val="10"/>
        </w:numPr>
        <w:rPr>
          <w:lang w:val="uk-UA"/>
        </w:rPr>
      </w:pPr>
      <w:r w:rsidRPr="00794FE3">
        <w:rPr>
          <w:lang w:val="uk-UA"/>
        </w:rPr>
        <w:t>Здатність застосовувати математичні методи до фізичних задач</w:t>
      </w:r>
    </w:p>
    <w:p w14:paraId="0990E90C" w14:textId="77777777" w:rsidR="00794FE3" w:rsidRPr="00794FE3" w:rsidRDefault="00794FE3" w:rsidP="00794FE3">
      <w:pPr>
        <w:numPr>
          <w:ilvl w:val="0"/>
          <w:numId w:val="10"/>
        </w:numPr>
        <w:rPr>
          <w:lang w:val="uk-UA"/>
        </w:rPr>
      </w:pPr>
      <w:r w:rsidRPr="00794FE3">
        <w:rPr>
          <w:lang w:val="uk-UA"/>
        </w:rPr>
        <w:t>Уміння проводити експерименти та аналізувати результати</w:t>
      </w:r>
    </w:p>
    <w:p w14:paraId="17492729" w14:textId="77777777" w:rsidR="00794FE3" w:rsidRPr="00794FE3" w:rsidRDefault="00794FE3" w:rsidP="00794FE3">
      <w:pPr>
        <w:numPr>
          <w:ilvl w:val="0"/>
          <w:numId w:val="10"/>
        </w:numPr>
        <w:rPr>
          <w:lang w:val="uk-UA"/>
        </w:rPr>
      </w:pPr>
      <w:r w:rsidRPr="00794FE3">
        <w:rPr>
          <w:lang w:val="uk-UA"/>
        </w:rPr>
        <w:t>Навички моделювання та використання обчислювальних засобів</w:t>
      </w:r>
    </w:p>
    <w:p w14:paraId="6C701367" w14:textId="77777777" w:rsidR="00794FE3" w:rsidRPr="00794FE3" w:rsidRDefault="00794FE3" w:rsidP="00794FE3">
      <w:pPr>
        <w:rPr>
          <w:lang w:val="uk-UA"/>
        </w:rPr>
      </w:pPr>
      <w:r w:rsidRPr="00794FE3">
        <w:rPr>
          <w:b/>
          <w:bCs/>
          <w:lang w:val="uk-UA"/>
        </w:rPr>
        <w:t>Загальні (</w:t>
      </w:r>
      <w:proofErr w:type="spellStart"/>
      <w:r w:rsidRPr="00794FE3">
        <w:rPr>
          <w:b/>
          <w:bCs/>
          <w:lang w:val="uk-UA"/>
        </w:rPr>
        <w:t>трансверсальні</w:t>
      </w:r>
      <w:proofErr w:type="spellEnd"/>
      <w:r w:rsidRPr="00794FE3">
        <w:rPr>
          <w:b/>
          <w:bCs/>
          <w:lang w:val="uk-UA"/>
        </w:rPr>
        <w:t>) компетентності:</w:t>
      </w:r>
    </w:p>
    <w:p w14:paraId="22A54983" w14:textId="77777777" w:rsidR="00794FE3" w:rsidRPr="00794FE3" w:rsidRDefault="00794FE3" w:rsidP="00794FE3">
      <w:pPr>
        <w:numPr>
          <w:ilvl w:val="0"/>
          <w:numId w:val="11"/>
        </w:numPr>
        <w:rPr>
          <w:lang w:val="uk-UA"/>
        </w:rPr>
      </w:pPr>
      <w:r w:rsidRPr="00794FE3">
        <w:rPr>
          <w:lang w:val="uk-UA"/>
        </w:rPr>
        <w:t>Аналітичне мислення</w:t>
      </w:r>
    </w:p>
    <w:p w14:paraId="3A01DA11" w14:textId="77777777" w:rsidR="00794FE3" w:rsidRPr="00794FE3" w:rsidRDefault="00794FE3" w:rsidP="00794FE3">
      <w:pPr>
        <w:numPr>
          <w:ilvl w:val="0"/>
          <w:numId w:val="11"/>
        </w:numPr>
        <w:rPr>
          <w:lang w:val="uk-UA"/>
        </w:rPr>
      </w:pPr>
      <w:r w:rsidRPr="00794FE3">
        <w:rPr>
          <w:lang w:val="uk-UA"/>
        </w:rPr>
        <w:t>Командна робота</w:t>
      </w:r>
    </w:p>
    <w:p w14:paraId="74178FD8" w14:textId="77777777" w:rsidR="00794FE3" w:rsidRPr="00794FE3" w:rsidRDefault="00794FE3" w:rsidP="00794FE3">
      <w:pPr>
        <w:numPr>
          <w:ilvl w:val="0"/>
          <w:numId w:val="11"/>
        </w:numPr>
        <w:rPr>
          <w:lang w:val="uk-UA"/>
        </w:rPr>
      </w:pPr>
      <w:r w:rsidRPr="00794FE3">
        <w:rPr>
          <w:lang w:val="uk-UA"/>
        </w:rPr>
        <w:lastRenderedPageBreak/>
        <w:t>Комунікація (включно з англійською мовою)</w:t>
      </w:r>
    </w:p>
    <w:p w14:paraId="46F65139" w14:textId="77777777" w:rsidR="00794FE3" w:rsidRPr="00794FE3" w:rsidRDefault="00794FE3" w:rsidP="00794FE3">
      <w:pPr>
        <w:numPr>
          <w:ilvl w:val="0"/>
          <w:numId w:val="11"/>
        </w:numPr>
        <w:rPr>
          <w:lang w:val="uk-UA"/>
        </w:rPr>
      </w:pPr>
      <w:r w:rsidRPr="00794FE3">
        <w:rPr>
          <w:lang w:val="uk-UA"/>
        </w:rPr>
        <w:t>Управління часом і самостійне навчання</w:t>
      </w:r>
    </w:p>
    <w:p w14:paraId="7296C601" w14:textId="77777777" w:rsidR="00794FE3" w:rsidRPr="00794FE3" w:rsidRDefault="00794FE3" w:rsidP="00794FE3">
      <w:pPr>
        <w:rPr>
          <w:lang w:val="uk-UA"/>
        </w:rPr>
      </w:pPr>
      <w:r w:rsidRPr="00794FE3">
        <w:rPr>
          <w:lang w:val="uk-UA"/>
        </w:rPr>
        <w:pict w14:anchorId="50AFD755">
          <v:rect id="_x0000_i1031" style="width:0;height:1.5pt" o:hralign="center" o:hrstd="t" o:hr="t" fillcolor="#a0a0a0" stroked="f"/>
        </w:pict>
      </w:r>
    </w:p>
    <w:p w14:paraId="1D370D73" w14:textId="77777777" w:rsidR="00794FE3" w:rsidRPr="00794FE3" w:rsidRDefault="00794FE3" w:rsidP="00794FE3">
      <w:pPr>
        <w:rPr>
          <w:b/>
          <w:bCs/>
          <w:lang w:val="uk-UA"/>
        </w:rPr>
      </w:pPr>
      <w:r w:rsidRPr="00794FE3">
        <w:rPr>
          <w:rFonts w:ascii="Segoe UI Emoji" w:hAnsi="Segoe UI Emoji" w:cs="Segoe UI Emoji"/>
          <w:b/>
          <w:bCs/>
          <w:lang w:val="uk-UA"/>
        </w:rPr>
        <w:t>🎓</w:t>
      </w:r>
      <w:r w:rsidRPr="00794FE3">
        <w:rPr>
          <w:b/>
          <w:bCs/>
          <w:lang w:val="uk-UA"/>
        </w:rPr>
        <w:t xml:space="preserve"> Магістерський рівень (</w:t>
      </w:r>
      <w:proofErr w:type="spellStart"/>
      <w:r w:rsidRPr="00794FE3">
        <w:rPr>
          <w:b/>
          <w:bCs/>
          <w:lang w:val="uk-UA"/>
        </w:rPr>
        <w:t>Second</w:t>
      </w:r>
      <w:proofErr w:type="spellEnd"/>
      <w:r w:rsidRPr="00794FE3">
        <w:rPr>
          <w:b/>
          <w:bCs/>
          <w:lang w:val="uk-UA"/>
        </w:rPr>
        <w:t xml:space="preserve"> </w:t>
      </w:r>
      <w:proofErr w:type="spellStart"/>
      <w:r w:rsidRPr="00794FE3">
        <w:rPr>
          <w:b/>
          <w:bCs/>
          <w:lang w:val="uk-UA"/>
        </w:rPr>
        <w:t>cycle</w:t>
      </w:r>
      <w:proofErr w:type="spellEnd"/>
      <w:r w:rsidRPr="00794FE3">
        <w:rPr>
          <w:b/>
          <w:bCs/>
          <w:lang w:val="uk-UA"/>
        </w:rPr>
        <w:t>)</w:t>
      </w:r>
    </w:p>
    <w:p w14:paraId="640BBCA2" w14:textId="77777777" w:rsidR="00794FE3" w:rsidRPr="00794FE3" w:rsidRDefault="00794FE3" w:rsidP="00794FE3">
      <w:pPr>
        <w:rPr>
          <w:lang w:val="uk-UA"/>
        </w:rPr>
      </w:pPr>
      <w:r w:rsidRPr="00794FE3">
        <w:rPr>
          <w:b/>
          <w:bCs/>
          <w:lang w:val="uk-UA"/>
        </w:rPr>
        <w:t>Поглиблені предметні компетентності:</w:t>
      </w:r>
    </w:p>
    <w:p w14:paraId="3150741C" w14:textId="77777777" w:rsidR="00794FE3" w:rsidRPr="00794FE3" w:rsidRDefault="00794FE3" w:rsidP="00794FE3">
      <w:pPr>
        <w:numPr>
          <w:ilvl w:val="0"/>
          <w:numId w:val="12"/>
        </w:numPr>
        <w:rPr>
          <w:lang w:val="uk-UA"/>
        </w:rPr>
      </w:pPr>
      <w:r w:rsidRPr="00794FE3">
        <w:rPr>
          <w:lang w:val="uk-UA"/>
        </w:rPr>
        <w:t>Здатність розв’язувати складні проблеми в межах спеціалізації</w:t>
      </w:r>
    </w:p>
    <w:p w14:paraId="7683272B" w14:textId="77777777" w:rsidR="00794FE3" w:rsidRPr="00794FE3" w:rsidRDefault="00794FE3" w:rsidP="00794FE3">
      <w:pPr>
        <w:numPr>
          <w:ilvl w:val="0"/>
          <w:numId w:val="12"/>
        </w:numPr>
        <w:rPr>
          <w:lang w:val="uk-UA"/>
        </w:rPr>
      </w:pPr>
      <w:r w:rsidRPr="00794FE3">
        <w:rPr>
          <w:lang w:val="uk-UA"/>
        </w:rPr>
        <w:t>Критичне оцінювання методів і моделей</w:t>
      </w:r>
    </w:p>
    <w:p w14:paraId="20828406" w14:textId="77777777" w:rsidR="00794FE3" w:rsidRPr="00794FE3" w:rsidRDefault="00794FE3" w:rsidP="00794FE3">
      <w:pPr>
        <w:numPr>
          <w:ilvl w:val="0"/>
          <w:numId w:val="12"/>
        </w:numPr>
        <w:rPr>
          <w:lang w:val="uk-UA"/>
        </w:rPr>
      </w:pPr>
      <w:r w:rsidRPr="00794FE3">
        <w:rPr>
          <w:lang w:val="uk-UA"/>
        </w:rPr>
        <w:t>Проведення досліджень на сучасному рівні (експериментальному чи теоретичному)</w:t>
      </w:r>
    </w:p>
    <w:p w14:paraId="4A0FA721" w14:textId="77777777" w:rsidR="00794FE3" w:rsidRPr="00794FE3" w:rsidRDefault="00794FE3" w:rsidP="00794FE3">
      <w:pPr>
        <w:numPr>
          <w:ilvl w:val="0"/>
          <w:numId w:val="12"/>
        </w:numPr>
        <w:rPr>
          <w:lang w:val="uk-UA"/>
        </w:rPr>
      </w:pPr>
      <w:r w:rsidRPr="00794FE3">
        <w:rPr>
          <w:lang w:val="uk-UA"/>
        </w:rPr>
        <w:t>Інтерпретація наукових публікацій та написання власних</w:t>
      </w:r>
    </w:p>
    <w:p w14:paraId="558B8BBB" w14:textId="77777777" w:rsidR="00794FE3" w:rsidRPr="00794FE3" w:rsidRDefault="00794FE3" w:rsidP="00794FE3">
      <w:pPr>
        <w:rPr>
          <w:lang w:val="uk-UA"/>
        </w:rPr>
      </w:pPr>
      <w:r w:rsidRPr="00794FE3">
        <w:rPr>
          <w:b/>
          <w:bCs/>
          <w:lang w:val="uk-UA"/>
        </w:rPr>
        <w:t>Загальні:</w:t>
      </w:r>
    </w:p>
    <w:p w14:paraId="657C709B" w14:textId="77777777" w:rsidR="00794FE3" w:rsidRPr="00794FE3" w:rsidRDefault="00794FE3" w:rsidP="00794FE3">
      <w:pPr>
        <w:numPr>
          <w:ilvl w:val="0"/>
          <w:numId w:val="13"/>
        </w:numPr>
        <w:rPr>
          <w:lang w:val="uk-UA"/>
        </w:rPr>
      </w:pPr>
      <w:r w:rsidRPr="00794FE3">
        <w:rPr>
          <w:lang w:val="uk-UA"/>
        </w:rPr>
        <w:t xml:space="preserve">Лідерство у дослідницьких або інноваційних </w:t>
      </w:r>
      <w:proofErr w:type="spellStart"/>
      <w:r w:rsidRPr="00794FE3">
        <w:rPr>
          <w:lang w:val="uk-UA"/>
        </w:rPr>
        <w:t>проєктах</w:t>
      </w:r>
      <w:proofErr w:type="spellEnd"/>
    </w:p>
    <w:p w14:paraId="71F8C4D2" w14:textId="77777777" w:rsidR="00794FE3" w:rsidRPr="00794FE3" w:rsidRDefault="00794FE3" w:rsidP="00794FE3">
      <w:pPr>
        <w:numPr>
          <w:ilvl w:val="0"/>
          <w:numId w:val="13"/>
        </w:numPr>
        <w:rPr>
          <w:lang w:val="uk-UA"/>
        </w:rPr>
      </w:pPr>
      <w:r w:rsidRPr="00794FE3">
        <w:rPr>
          <w:lang w:val="uk-UA"/>
        </w:rPr>
        <w:t>Міждисциплінарна інтеграція</w:t>
      </w:r>
    </w:p>
    <w:p w14:paraId="6FA3964F" w14:textId="77777777" w:rsidR="00794FE3" w:rsidRPr="00794FE3" w:rsidRDefault="00794FE3" w:rsidP="00794FE3">
      <w:pPr>
        <w:numPr>
          <w:ilvl w:val="0"/>
          <w:numId w:val="13"/>
        </w:numPr>
        <w:rPr>
          <w:lang w:val="uk-UA"/>
        </w:rPr>
      </w:pPr>
      <w:r w:rsidRPr="00794FE3">
        <w:rPr>
          <w:lang w:val="uk-UA"/>
        </w:rPr>
        <w:t>Етична відповідальність</w:t>
      </w:r>
    </w:p>
    <w:p w14:paraId="447C47D9" w14:textId="77777777" w:rsidR="00794FE3" w:rsidRDefault="00794FE3"/>
    <w:sectPr w:rsidR="00794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254A12"/>
    <w:multiLevelType w:val="multilevel"/>
    <w:tmpl w:val="BED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F34CA"/>
    <w:multiLevelType w:val="multilevel"/>
    <w:tmpl w:val="B42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D22D5"/>
    <w:multiLevelType w:val="multilevel"/>
    <w:tmpl w:val="F60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82CF3"/>
    <w:multiLevelType w:val="multilevel"/>
    <w:tmpl w:val="4A3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616292">
    <w:abstractNumId w:val="8"/>
  </w:num>
  <w:num w:numId="2" w16cid:durableId="766000159">
    <w:abstractNumId w:val="6"/>
  </w:num>
  <w:num w:numId="3" w16cid:durableId="1014958853">
    <w:abstractNumId w:val="5"/>
  </w:num>
  <w:num w:numId="4" w16cid:durableId="1480271453">
    <w:abstractNumId w:val="4"/>
  </w:num>
  <w:num w:numId="5" w16cid:durableId="820584455">
    <w:abstractNumId w:val="7"/>
  </w:num>
  <w:num w:numId="6" w16cid:durableId="1429231306">
    <w:abstractNumId w:val="3"/>
  </w:num>
  <w:num w:numId="7" w16cid:durableId="2020963482">
    <w:abstractNumId w:val="2"/>
  </w:num>
  <w:num w:numId="8" w16cid:durableId="962732214">
    <w:abstractNumId w:val="1"/>
  </w:num>
  <w:num w:numId="9" w16cid:durableId="1722942208">
    <w:abstractNumId w:val="0"/>
  </w:num>
  <w:num w:numId="10" w16cid:durableId="756632457">
    <w:abstractNumId w:val="12"/>
  </w:num>
  <w:num w:numId="11" w16cid:durableId="62534600">
    <w:abstractNumId w:val="9"/>
  </w:num>
  <w:num w:numId="12" w16cid:durableId="69934412">
    <w:abstractNumId w:val="11"/>
  </w:num>
  <w:num w:numId="13" w16cid:durableId="1766268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78A"/>
    <w:rsid w:val="00794FE3"/>
    <w:rsid w:val="00AA1D8D"/>
    <w:rsid w:val="00B47730"/>
    <w:rsid w:val="00C607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58BD85"/>
  <w14:defaultImageDpi w14:val="300"/>
  <w15:docId w15:val="{D9348978-AB49-4CAB-8250-0218CC1A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1114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oleg</cp:lastModifiedBy>
  <cp:revision>2</cp:revision>
  <dcterms:created xsi:type="dcterms:W3CDTF">2013-12-23T23:15:00Z</dcterms:created>
  <dcterms:modified xsi:type="dcterms:W3CDTF">2025-07-16T13:25:00Z</dcterms:modified>
  <cp:category/>
</cp:coreProperties>
</file>