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1AB" w14:textId="75D747C4" w:rsidR="00AD5179" w:rsidRPr="00C73956" w:rsidRDefault="00AD5179" w:rsidP="00FE2D2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956">
        <w:rPr>
          <w:rFonts w:ascii="Times New Roman" w:hAnsi="Times New Roman" w:cs="Times New Roman"/>
          <w:sz w:val="28"/>
          <w:szCs w:val="28"/>
        </w:rPr>
        <w:t>Таблиця 2. Зведена інформація про викладачів ОП</w:t>
      </w:r>
      <w:r w:rsidR="00661584">
        <w:rPr>
          <w:rFonts w:ascii="Times New Roman" w:hAnsi="Times New Roman" w:cs="Times New Roman"/>
          <w:sz w:val="28"/>
          <w:szCs w:val="28"/>
        </w:rPr>
        <w:t>П Фізичне матеріалознавство/ Неметалічне матеріалознавство</w:t>
      </w:r>
    </w:p>
    <w:p w14:paraId="1A34DFF2" w14:textId="77777777" w:rsidR="002023A0" w:rsidRPr="00C73956" w:rsidRDefault="002023A0" w:rsidP="00FE2D2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281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1701"/>
        <w:gridCol w:w="1134"/>
        <w:gridCol w:w="1985"/>
        <w:gridCol w:w="1842"/>
        <w:gridCol w:w="1134"/>
        <w:gridCol w:w="1985"/>
        <w:gridCol w:w="4654"/>
      </w:tblGrid>
      <w:tr w:rsidR="00C73956" w:rsidRPr="00C73956" w14:paraId="20840FDF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84F090" w14:textId="5D6C54CC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0" w:name="_Hlk114569412"/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0D6641" w14:textId="1FFDEDA1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19"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ПІБ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18B051" w14:textId="6B91F2F5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22870E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76" w:right="16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ук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й</w:t>
            </w:r>
          </w:p>
          <w:p w14:paraId="5B30FD86" w14:textId="1CA40D36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54" w:right="13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lang w:eastAsia="ru-RU"/>
              </w:rPr>
              <w:t>з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,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 xml:space="preserve">у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я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lang w:eastAsia="ru-RU"/>
              </w:rPr>
              <w:t>м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п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ц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ю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є 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ач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9BA463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7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ф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1"/>
                <w:w w:val="99"/>
                <w:sz w:val="20"/>
                <w:szCs w:val="20"/>
                <w:lang w:eastAsia="ru-RU"/>
              </w:rPr>
              <w:t>м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ація</w:t>
            </w:r>
          </w:p>
          <w:p w14:paraId="017ADF51" w14:textId="59FE46A6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18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про 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ф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ц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ію 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D5CD89" w14:textId="0AE94299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94" w:right="8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аж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нау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-пе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г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г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і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ї 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б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w w:val="99"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w w:val="99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AC9776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21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3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3"/>
                <w:w w:val="99"/>
                <w:sz w:val="20"/>
                <w:szCs w:val="20"/>
                <w:lang w:eastAsia="ru-RU"/>
              </w:rPr>
              <w:t>ь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ні</w:t>
            </w:r>
          </w:p>
          <w:p w14:paraId="453B6654" w14:textId="7777777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ис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ц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4"/>
                <w:w w:val="99"/>
                <w:sz w:val="20"/>
                <w:szCs w:val="20"/>
                <w:lang w:eastAsia="ru-RU"/>
              </w:rPr>
              <w:t>п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ін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,</w:t>
            </w:r>
          </w:p>
          <w:p w14:paraId="623AF9EE" w14:textId="12D183E7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right="12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щ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їх 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w w:val="99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 xml:space="preserve">ає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и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л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lang w:eastAsia="ru-RU"/>
              </w:rPr>
              <w:t>д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ач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  <w:lang w:eastAsia="ru-RU"/>
              </w:rPr>
              <w:t xml:space="preserve"> 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ru-RU"/>
              </w:rPr>
              <w:t>на ОП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92F9C1" w14:textId="0ABDF12A" w:rsidR="00C73956" w:rsidRPr="00C73956" w:rsidRDefault="00C73956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220" w:right="-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Обґ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р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5"/>
                <w:sz w:val="20"/>
                <w:szCs w:val="20"/>
                <w:lang w:eastAsia="ru-RU"/>
              </w:rPr>
              <w:t>у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  <w:lang w:eastAsia="ru-RU"/>
              </w:rPr>
              <w:t>т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ува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lang w:eastAsia="ru-RU"/>
              </w:rPr>
              <w:t>н</w:t>
            </w:r>
            <w:r w:rsidRPr="00C739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ня</w:t>
            </w:r>
          </w:p>
        </w:tc>
      </w:tr>
      <w:tr w:rsidR="00E2498C" w:rsidRPr="00C73956" w14:paraId="0D112353" w14:textId="77777777" w:rsidTr="00B2015D">
        <w:tc>
          <w:tcPr>
            <w:tcW w:w="152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619EAE" w14:textId="77777777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bookmarkEnd w:id="0"/>
      <w:tr w:rsidR="00E2498C" w:rsidRPr="00C73956" w14:paraId="74D6366D" w14:textId="77777777" w:rsidTr="0038111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E29E18E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169718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BED26F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Оліх Олег Ярославович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9BE1F7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Професор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кафедризагальної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фізики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387AF3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Фізичний факультет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D19B49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Диплом </w:t>
            </w:r>
          </w:p>
          <w:p w14:paraId="363F25A6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ЛТ ВЕ№001760</w:t>
            </w:r>
          </w:p>
          <w:p w14:paraId="2F941AE3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від 28 червня 1996 р. </w:t>
            </w:r>
          </w:p>
          <w:p w14:paraId="5FD8382D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Київський університет ім. Тараса Шевченка</w:t>
            </w:r>
          </w:p>
          <w:p w14:paraId="04EFFBA8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фізика твердого тіла, </w:t>
            </w:r>
          </w:p>
          <w:p w14:paraId="0595FF54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фізик, викладач</w:t>
            </w:r>
          </w:p>
          <w:p w14:paraId="6670DBD5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2AE5B90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Диплом доктора наук ДД №008094 від 18 грудня 2018 року</w:t>
            </w:r>
          </w:p>
          <w:p w14:paraId="45FB6D57" w14:textId="77777777" w:rsidR="00E2498C" w:rsidRPr="00B55182" w:rsidRDefault="00E2498C" w:rsidP="00FE2D2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Атестаційна колегія МОН України </w:t>
            </w:r>
          </w:p>
          <w:p w14:paraId="599E8E20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доктор фізико-математичних наук</w:t>
            </w:r>
          </w:p>
          <w:p w14:paraId="32BF5491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Фізика твердого тіла</w:t>
            </w:r>
          </w:p>
          <w:p w14:paraId="711C0A93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CEA9AE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Атестат доцента</w:t>
            </w:r>
          </w:p>
          <w:p w14:paraId="225050DA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кафедри загальної фізики: </w:t>
            </w:r>
          </w:p>
          <w:p w14:paraId="7E3A9076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ДЦ №009574</w:t>
            </w:r>
          </w:p>
          <w:p w14:paraId="27C4F3D5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від 16 грудня 2004 Атестаційна колегія МОН України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CAFAAF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24 роки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3533E6" w14:textId="77777777" w:rsidR="00E42DE6" w:rsidRPr="00B55182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ОК 1.18 Кваліфікаційна робота бакалавра, </w:t>
            </w:r>
          </w:p>
          <w:p w14:paraId="198E93A0" w14:textId="77777777" w:rsidR="00E42DE6" w:rsidRPr="00B55182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ВК 4.1.2 Механічні властивості твердих тіл, </w:t>
            </w:r>
          </w:p>
          <w:p w14:paraId="52B51592" w14:textId="0DC21B6C" w:rsidR="00E2498C" w:rsidRPr="00B55182" w:rsidRDefault="002602E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ВК 5.2.2 Дефекти в напівпровідникових та діелектричних кристалах</w:t>
            </w:r>
          </w:p>
          <w:p w14:paraId="080965FF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9AA6F3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03A4C6" w14:textId="09CD1122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Висококваліфікований фахівець з фізики </w:t>
            </w:r>
            <w:r w:rsidR="00473310" w:rsidRPr="00B55182">
              <w:rPr>
                <w:rFonts w:ascii="Times New Roman" w:hAnsi="Times New Roman" w:cs="Times New Roman"/>
                <w:sz w:val="20"/>
                <w:szCs w:val="20"/>
              </w:rPr>
              <w:t>твердого тіла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73310" w:rsidRPr="00B55182">
              <w:rPr>
                <w:rFonts w:ascii="Times New Roman" w:hAnsi="Times New Roman" w:cs="Times New Roman"/>
                <w:sz w:val="20"/>
                <w:szCs w:val="20"/>
              </w:rPr>
              <w:t>зокрема фізики напівпровідникових кристалів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. Співавтор </w:t>
            </w:r>
            <w:r w:rsidR="0089657A" w:rsidRPr="00B5518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0 наукових робіт з фізики процесів у напівпровідникових системах, з яких 3</w:t>
            </w:r>
            <w:r w:rsidR="00B5518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5182">
              <w:rPr>
                <w:rFonts w:ascii="Times New Roman" w:hAnsi="Times New Roman" w:cs="Times New Roman"/>
                <w:sz w:val="20"/>
                <w:szCs w:val="20"/>
              </w:rPr>
              <w:t>публікації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входять до науково-метричної бази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Scopus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(h-індекс - </w:t>
            </w:r>
            <w:r w:rsidR="00B5518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51D51A5E" w14:textId="07AEF7DD" w:rsidR="00E2498C" w:rsidRPr="00B55182" w:rsidRDefault="001B55BB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Olikh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O.,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Lytvyn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P.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Defect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engineering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microwave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processing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SiC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GaAs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Semiconductor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, 2022, vol.37, Is.7, 075006;</w:t>
            </w:r>
            <w:r w:rsidRPr="00B55182">
              <w:rPr>
                <w:sz w:val="28"/>
                <w:szCs w:val="28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Gorb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A.M.,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Korotchenkov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O.A.,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Olikh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O.Ya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Podolian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A.O.,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Chupryna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R.G.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Inﬂuence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γ-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irradiation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ultrasound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mechanism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inAu-SiO</w:t>
            </w:r>
            <w:r w:rsidR="00E2498C" w:rsidRPr="00B5518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-Si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structure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Solid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Electronics</w:t>
            </w:r>
            <w:proofErr w:type="spellEnd"/>
            <w:r w:rsidR="00E2498C" w:rsidRPr="00B55182">
              <w:rPr>
                <w:rFonts w:ascii="Times New Roman" w:hAnsi="Times New Roman" w:cs="Times New Roman"/>
                <w:sz w:val="20"/>
                <w:szCs w:val="20"/>
              </w:rPr>
              <w:t>, 2020, Vol.165, 107712;</w:t>
            </w:r>
          </w:p>
          <w:p w14:paraId="77616B33" w14:textId="77777777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Olikh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O.Ya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Gorb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A.M.,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Chupryna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R.G.,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Pristay-Fenenkov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O.V. «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Acousto-defect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irradiated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non-irradiated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silicon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Pr="00B5518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–p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structures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»,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Physics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, 2018, vol.123, is.16, 161573</w:t>
            </w:r>
          </w:p>
          <w:p w14:paraId="6F5A88AC" w14:textId="2989A21F" w:rsidR="00E2498C" w:rsidRPr="00B55182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Співавтор 1</w:t>
            </w:r>
            <w:r w:rsidR="00842567" w:rsidRPr="00B5518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навчальних посібників, серед них: </w:t>
            </w:r>
          </w:p>
          <w:p w14:paraId="6D7A9973" w14:textId="135DD148" w:rsidR="00842567" w:rsidRPr="00B55182" w:rsidRDefault="0084256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Оліх О.Я. «Методи дослідження дефектів», Вінниця: ТОВ «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Нілан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-ЛТД», 2020, 60 с.</w:t>
            </w:r>
          </w:p>
          <w:p w14:paraId="4484928A" w14:textId="76F343BD" w:rsidR="001B55BB" w:rsidRPr="00B55182" w:rsidRDefault="00842567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Оліх О.Я. «Дефекти у напівпровідникових та діелектричних кристалах», Вінниця: ФОП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Корзун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Д.Ю., 2015, 152 с.;</w:t>
            </w:r>
          </w:p>
          <w:p w14:paraId="7F3A2624" w14:textId="5E6785CB" w:rsidR="00E2498C" w:rsidRPr="00C73956" w:rsidRDefault="00E2498C" w:rsidP="00FE2D2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Боровий М.О., Оліх О.Я., Овсієнко І.В., </w:t>
            </w:r>
            <w:proofErr w:type="spellStart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>Цареградська</w:t>
            </w:r>
            <w:proofErr w:type="spellEnd"/>
            <w:r w:rsidRPr="00B55182">
              <w:rPr>
                <w:rFonts w:ascii="Times New Roman" w:hAnsi="Times New Roman" w:cs="Times New Roman"/>
                <w:sz w:val="20"/>
                <w:szCs w:val="20"/>
              </w:rPr>
              <w:t xml:space="preserve"> Т.Л., Подолян А.О., Козаченко В.В. Загальна фізика для хіміків. Частина 3. Оптика, елементи квантової механіки, атомної та ядерної фізики. Видавництво «Тов. Твори» 2022, 188 с.</w:t>
            </w:r>
          </w:p>
        </w:tc>
      </w:tr>
    </w:tbl>
    <w:p w14:paraId="156A6E7A" w14:textId="77777777" w:rsidR="00AD5179" w:rsidRPr="00C73956" w:rsidRDefault="00AD5179" w:rsidP="00FE2D2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D5179" w:rsidRPr="00C73956" w:rsidSect="00AD5179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 Vu Serif Condensed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4A1"/>
    <w:multiLevelType w:val="hybridMultilevel"/>
    <w:tmpl w:val="05DC05CA"/>
    <w:lvl w:ilvl="0" w:tplc="B1C8E0C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2A05"/>
    <w:multiLevelType w:val="hybridMultilevel"/>
    <w:tmpl w:val="A2A8AC1A"/>
    <w:lvl w:ilvl="0" w:tplc="583C6CD4">
      <w:start w:val="22"/>
      <w:numFmt w:val="decimal"/>
      <w:lvlText w:val="%1."/>
      <w:lvlJc w:val="left"/>
      <w:pPr>
        <w:ind w:left="2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77" w:hanging="360"/>
      </w:pPr>
    </w:lvl>
    <w:lvl w:ilvl="2" w:tplc="0422001B" w:tentative="1">
      <w:start w:val="1"/>
      <w:numFmt w:val="lowerRoman"/>
      <w:lvlText w:val="%3."/>
      <w:lvlJc w:val="right"/>
      <w:pPr>
        <w:ind w:left="1697" w:hanging="180"/>
      </w:pPr>
    </w:lvl>
    <w:lvl w:ilvl="3" w:tplc="0422000F" w:tentative="1">
      <w:start w:val="1"/>
      <w:numFmt w:val="decimal"/>
      <w:lvlText w:val="%4."/>
      <w:lvlJc w:val="left"/>
      <w:pPr>
        <w:ind w:left="2417" w:hanging="360"/>
      </w:pPr>
    </w:lvl>
    <w:lvl w:ilvl="4" w:tplc="04220019" w:tentative="1">
      <w:start w:val="1"/>
      <w:numFmt w:val="lowerLetter"/>
      <w:lvlText w:val="%5."/>
      <w:lvlJc w:val="left"/>
      <w:pPr>
        <w:ind w:left="3137" w:hanging="360"/>
      </w:pPr>
    </w:lvl>
    <w:lvl w:ilvl="5" w:tplc="0422001B" w:tentative="1">
      <w:start w:val="1"/>
      <w:numFmt w:val="lowerRoman"/>
      <w:lvlText w:val="%6."/>
      <w:lvlJc w:val="right"/>
      <w:pPr>
        <w:ind w:left="3857" w:hanging="180"/>
      </w:pPr>
    </w:lvl>
    <w:lvl w:ilvl="6" w:tplc="0422000F" w:tentative="1">
      <w:start w:val="1"/>
      <w:numFmt w:val="decimal"/>
      <w:lvlText w:val="%7."/>
      <w:lvlJc w:val="left"/>
      <w:pPr>
        <w:ind w:left="4577" w:hanging="360"/>
      </w:pPr>
    </w:lvl>
    <w:lvl w:ilvl="7" w:tplc="04220019" w:tentative="1">
      <w:start w:val="1"/>
      <w:numFmt w:val="lowerLetter"/>
      <w:lvlText w:val="%8."/>
      <w:lvlJc w:val="left"/>
      <w:pPr>
        <w:ind w:left="5297" w:hanging="360"/>
      </w:pPr>
    </w:lvl>
    <w:lvl w:ilvl="8" w:tplc="0422001B" w:tentative="1">
      <w:start w:val="1"/>
      <w:numFmt w:val="lowerRoman"/>
      <w:lvlText w:val="%9."/>
      <w:lvlJc w:val="right"/>
      <w:pPr>
        <w:ind w:left="6017" w:hanging="180"/>
      </w:pPr>
    </w:lvl>
  </w:abstractNum>
  <w:abstractNum w:abstractNumId="2" w15:restartNumberingAfterBreak="0">
    <w:nsid w:val="09362007"/>
    <w:multiLevelType w:val="hybridMultilevel"/>
    <w:tmpl w:val="F45289F2"/>
    <w:lvl w:ilvl="0" w:tplc="9CF6F7F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6C85"/>
    <w:multiLevelType w:val="multilevel"/>
    <w:tmpl w:val="13BE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F7251"/>
    <w:multiLevelType w:val="hybridMultilevel"/>
    <w:tmpl w:val="EA489080"/>
    <w:lvl w:ilvl="0" w:tplc="4E104D96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lang w:val="uk-U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236C17"/>
    <w:multiLevelType w:val="multilevel"/>
    <w:tmpl w:val="1B88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2240D"/>
    <w:multiLevelType w:val="multilevel"/>
    <w:tmpl w:val="93243C6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8F4558A"/>
    <w:multiLevelType w:val="hybridMultilevel"/>
    <w:tmpl w:val="8DE8772E"/>
    <w:lvl w:ilvl="0" w:tplc="82B2715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24502"/>
    <w:multiLevelType w:val="hybridMultilevel"/>
    <w:tmpl w:val="544EA1FA"/>
    <w:lvl w:ilvl="0" w:tplc="28164E7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578E9"/>
    <w:multiLevelType w:val="singleLevel"/>
    <w:tmpl w:val="C2B2CDA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2B807B60"/>
    <w:multiLevelType w:val="hybridMultilevel"/>
    <w:tmpl w:val="EE12C4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51A09"/>
    <w:multiLevelType w:val="hybridMultilevel"/>
    <w:tmpl w:val="A3BCD57A"/>
    <w:lvl w:ilvl="0" w:tplc="7024B2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3C3BA8"/>
    <w:multiLevelType w:val="hybridMultilevel"/>
    <w:tmpl w:val="8DCC3A9A"/>
    <w:lvl w:ilvl="0" w:tplc="7B3C3D1A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46BB4"/>
    <w:multiLevelType w:val="hybridMultilevel"/>
    <w:tmpl w:val="4C3276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94DAC"/>
    <w:multiLevelType w:val="hybridMultilevel"/>
    <w:tmpl w:val="C436CA4E"/>
    <w:lvl w:ilvl="0" w:tplc="E7D6BC5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B5EAA"/>
    <w:multiLevelType w:val="hybridMultilevel"/>
    <w:tmpl w:val="9D6816F4"/>
    <w:lvl w:ilvl="0" w:tplc="5CB4C42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09E1"/>
    <w:multiLevelType w:val="hybridMultilevel"/>
    <w:tmpl w:val="81F4E9A6"/>
    <w:lvl w:ilvl="0" w:tplc="BF6C3E1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40F52"/>
    <w:multiLevelType w:val="hybridMultilevel"/>
    <w:tmpl w:val="95626006"/>
    <w:lvl w:ilvl="0" w:tplc="6B52AC9A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69F79DA"/>
    <w:multiLevelType w:val="hybridMultilevel"/>
    <w:tmpl w:val="D32E0CE2"/>
    <w:lvl w:ilvl="0" w:tplc="B0BCA4A6">
      <w:start w:val="1"/>
      <w:numFmt w:val="decimal"/>
      <w:lvlText w:val="%1."/>
      <w:lvlJc w:val="left"/>
      <w:pPr>
        <w:ind w:left="66" w:hanging="169"/>
      </w:pPr>
      <w:rPr>
        <w:rFonts w:ascii="Georgia" w:eastAsia="Georgia" w:hAnsi="Georgia" w:cs="Georgia" w:hint="default"/>
        <w:spacing w:val="-1"/>
        <w:w w:val="100"/>
        <w:sz w:val="18"/>
        <w:szCs w:val="18"/>
      </w:rPr>
    </w:lvl>
    <w:lvl w:ilvl="1" w:tplc="DD848EBC">
      <w:numFmt w:val="bullet"/>
      <w:lvlText w:val="•"/>
      <w:lvlJc w:val="left"/>
      <w:pPr>
        <w:ind w:left="257" w:hanging="169"/>
      </w:pPr>
      <w:rPr>
        <w:rFonts w:hint="default"/>
      </w:rPr>
    </w:lvl>
    <w:lvl w:ilvl="2" w:tplc="3E84AC9E">
      <w:numFmt w:val="bullet"/>
      <w:lvlText w:val="•"/>
      <w:lvlJc w:val="left"/>
      <w:pPr>
        <w:ind w:left="455" w:hanging="169"/>
      </w:pPr>
      <w:rPr>
        <w:rFonts w:hint="default"/>
      </w:rPr>
    </w:lvl>
    <w:lvl w:ilvl="3" w:tplc="A3F463CA">
      <w:numFmt w:val="bullet"/>
      <w:lvlText w:val="•"/>
      <w:lvlJc w:val="left"/>
      <w:pPr>
        <w:ind w:left="653" w:hanging="169"/>
      </w:pPr>
      <w:rPr>
        <w:rFonts w:hint="default"/>
      </w:rPr>
    </w:lvl>
    <w:lvl w:ilvl="4" w:tplc="B73C213C">
      <w:numFmt w:val="bullet"/>
      <w:lvlText w:val="•"/>
      <w:lvlJc w:val="left"/>
      <w:pPr>
        <w:ind w:left="850" w:hanging="169"/>
      </w:pPr>
      <w:rPr>
        <w:rFonts w:hint="default"/>
      </w:rPr>
    </w:lvl>
    <w:lvl w:ilvl="5" w:tplc="6CE4BF34">
      <w:numFmt w:val="bullet"/>
      <w:lvlText w:val="•"/>
      <w:lvlJc w:val="left"/>
      <w:pPr>
        <w:ind w:left="1048" w:hanging="169"/>
      </w:pPr>
      <w:rPr>
        <w:rFonts w:hint="default"/>
      </w:rPr>
    </w:lvl>
    <w:lvl w:ilvl="6" w:tplc="BE08E3AE">
      <w:numFmt w:val="bullet"/>
      <w:lvlText w:val="•"/>
      <w:lvlJc w:val="left"/>
      <w:pPr>
        <w:ind w:left="1246" w:hanging="169"/>
      </w:pPr>
      <w:rPr>
        <w:rFonts w:hint="default"/>
      </w:rPr>
    </w:lvl>
    <w:lvl w:ilvl="7" w:tplc="04C2F10C">
      <w:numFmt w:val="bullet"/>
      <w:lvlText w:val="•"/>
      <w:lvlJc w:val="left"/>
      <w:pPr>
        <w:ind w:left="1443" w:hanging="169"/>
      </w:pPr>
      <w:rPr>
        <w:rFonts w:hint="default"/>
      </w:rPr>
    </w:lvl>
    <w:lvl w:ilvl="8" w:tplc="14C678D4">
      <w:numFmt w:val="bullet"/>
      <w:lvlText w:val="•"/>
      <w:lvlJc w:val="left"/>
      <w:pPr>
        <w:ind w:left="1641" w:hanging="169"/>
      </w:pPr>
      <w:rPr>
        <w:rFonts w:hint="default"/>
      </w:rPr>
    </w:lvl>
  </w:abstractNum>
  <w:abstractNum w:abstractNumId="19" w15:restartNumberingAfterBreak="0">
    <w:nsid w:val="4A1C585E"/>
    <w:multiLevelType w:val="hybridMultilevel"/>
    <w:tmpl w:val="5316D3C0"/>
    <w:lvl w:ilvl="0" w:tplc="8592B452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614E1"/>
    <w:multiLevelType w:val="multilevel"/>
    <w:tmpl w:val="54EE8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2224C1"/>
    <w:multiLevelType w:val="hybridMultilevel"/>
    <w:tmpl w:val="8DCC3A9A"/>
    <w:lvl w:ilvl="0" w:tplc="7B3C3D1A">
      <w:start w:val="1"/>
      <w:numFmt w:val="decimal"/>
      <w:suff w:val="nothing"/>
      <w:lvlText w:val="%1."/>
      <w:lvlJc w:val="left"/>
      <w:pPr>
        <w:ind w:left="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78F8"/>
    <w:multiLevelType w:val="hybridMultilevel"/>
    <w:tmpl w:val="1626F52C"/>
    <w:lvl w:ilvl="0" w:tplc="B8682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329DD"/>
    <w:multiLevelType w:val="multilevel"/>
    <w:tmpl w:val="9A20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2746F7"/>
    <w:multiLevelType w:val="hybridMultilevel"/>
    <w:tmpl w:val="766A3E1E"/>
    <w:lvl w:ilvl="0" w:tplc="38A47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E254C"/>
    <w:multiLevelType w:val="hybridMultilevel"/>
    <w:tmpl w:val="5A086022"/>
    <w:lvl w:ilvl="0" w:tplc="8BF48F9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96B0F"/>
    <w:multiLevelType w:val="hybridMultilevel"/>
    <w:tmpl w:val="CEE83D1A"/>
    <w:lvl w:ilvl="0" w:tplc="D2CEE3F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51117"/>
    <w:multiLevelType w:val="hybridMultilevel"/>
    <w:tmpl w:val="3564B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A736CC"/>
    <w:multiLevelType w:val="hybridMultilevel"/>
    <w:tmpl w:val="E8580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84F0F"/>
    <w:multiLevelType w:val="multilevel"/>
    <w:tmpl w:val="8474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DA4A97"/>
    <w:multiLevelType w:val="hybridMultilevel"/>
    <w:tmpl w:val="EAB812A2"/>
    <w:lvl w:ilvl="0" w:tplc="0422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542D0"/>
    <w:multiLevelType w:val="hybridMultilevel"/>
    <w:tmpl w:val="E9D6785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9D5C38"/>
    <w:multiLevelType w:val="hybridMultilevel"/>
    <w:tmpl w:val="D3725728"/>
    <w:lvl w:ilvl="0" w:tplc="16540254">
      <w:start w:val="1"/>
      <w:numFmt w:val="decimal"/>
      <w:lvlText w:val="%1."/>
      <w:lvlJc w:val="left"/>
      <w:pPr>
        <w:ind w:left="744" w:hanging="384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71622"/>
    <w:multiLevelType w:val="hybridMultilevel"/>
    <w:tmpl w:val="98882E22"/>
    <w:lvl w:ilvl="0" w:tplc="5240DA92">
      <w:start w:val="1"/>
      <w:numFmt w:val="decimal"/>
      <w:lvlText w:val="%1."/>
      <w:lvlJc w:val="left"/>
      <w:pPr>
        <w:tabs>
          <w:tab w:val="num" w:pos="0"/>
        </w:tabs>
        <w:ind w:left="-40" w:firstLine="4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46841720">
    <w:abstractNumId w:val="17"/>
  </w:num>
  <w:num w:numId="2" w16cid:durableId="1484657889">
    <w:abstractNumId w:val="31"/>
  </w:num>
  <w:num w:numId="3" w16cid:durableId="29734636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43820">
    <w:abstractNumId w:val="4"/>
  </w:num>
  <w:num w:numId="5" w16cid:durableId="800077286">
    <w:abstractNumId w:val="33"/>
  </w:num>
  <w:num w:numId="6" w16cid:durableId="1657954562">
    <w:abstractNumId w:val="11"/>
  </w:num>
  <w:num w:numId="7" w16cid:durableId="1694334677">
    <w:abstractNumId w:val="13"/>
  </w:num>
  <w:num w:numId="8" w16cid:durableId="1647776019">
    <w:abstractNumId w:val="14"/>
  </w:num>
  <w:num w:numId="9" w16cid:durableId="852449741">
    <w:abstractNumId w:val="16"/>
  </w:num>
  <w:num w:numId="10" w16cid:durableId="445470330">
    <w:abstractNumId w:val="6"/>
  </w:num>
  <w:num w:numId="11" w16cid:durableId="1958949422">
    <w:abstractNumId w:val="12"/>
  </w:num>
  <w:num w:numId="12" w16cid:durableId="1194617976">
    <w:abstractNumId w:val="0"/>
  </w:num>
  <w:num w:numId="13" w16cid:durableId="515195399">
    <w:abstractNumId w:val="7"/>
  </w:num>
  <w:num w:numId="14" w16cid:durableId="2016305558">
    <w:abstractNumId w:val="9"/>
  </w:num>
  <w:num w:numId="15" w16cid:durableId="1200508285">
    <w:abstractNumId w:val="26"/>
  </w:num>
  <w:num w:numId="16" w16cid:durableId="1290816447">
    <w:abstractNumId w:val="8"/>
  </w:num>
  <w:num w:numId="17" w16cid:durableId="1060785386">
    <w:abstractNumId w:val="27"/>
  </w:num>
  <w:num w:numId="18" w16cid:durableId="1926189305">
    <w:abstractNumId w:val="25"/>
  </w:num>
  <w:num w:numId="19" w16cid:durableId="1132790067">
    <w:abstractNumId w:val="19"/>
  </w:num>
  <w:num w:numId="20" w16cid:durableId="183911022">
    <w:abstractNumId w:val="2"/>
  </w:num>
  <w:num w:numId="21" w16cid:durableId="116798258">
    <w:abstractNumId w:val="21"/>
  </w:num>
  <w:num w:numId="22" w16cid:durableId="526456335">
    <w:abstractNumId w:val="3"/>
  </w:num>
  <w:num w:numId="23" w16cid:durableId="1625428729">
    <w:abstractNumId w:val="5"/>
  </w:num>
  <w:num w:numId="24" w16cid:durableId="239675377">
    <w:abstractNumId w:val="24"/>
  </w:num>
  <w:num w:numId="25" w16cid:durableId="573205997">
    <w:abstractNumId w:val="30"/>
  </w:num>
  <w:num w:numId="26" w16cid:durableId="582493196">
    <w:abstractNumId w:val="23"/>
  </w:num>
  <w:num w:numId="27" w16cid:durableId="235743953">
    <w:abstractNumId w:val="20"/>
  </w:num>
  <w:num w:numId="28" w16cid:durableId="1690645049">
    <w:abstractNumId w:val="18"/>
  </w:num>
  <w:num w:numId="29" w16cid:durableId="1833787563">
    <w:abstractNumId w:val="1"/>
  </w:num>
  <w:num w:numId="30" w16cid:durableId="185141334">
    <w:abstractNumId w:val="10"/>
  </w:num>
  <w:num w:numId="31" w16cid:durableId="1910457575">
    <w:abstractNumId w:val="22"/>
  </w:num>
  <w:num w:numId="32" w16cid:durableId="17243522">
    <w:abstractNumId w:val="32"/>
  </w:num>
  <w:num w:numId="33" w16cid:durableId="1845167811">
    <w:abstractNumId w:val="15"/>
  </w:num>
  <w:num w:numId="34" w16cid:durableId="423065377">
    <w:abstractNumId w:val="28"/>
  </w:num>
  <w:num w:numId="35" w16cid:durableId="3166149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179"/>
    <w:rsid w:val="00006062"/>
    <w:rsid w:val="0000696E"/>
    <w:rsid w:val="00051F69"/>
    <w:rsid w:val="00074B89"/>
    <w:rsid w:val="00093B77"/>
    <w:rsid w:val="000A6220"/>
    <w:rsid w:val="000C0578"/>
    <w:rsid w:val="000F419E"/>
    <w:rsid w:val="000F64BE"/>
    <w:rsid w:val="001014DB"/>
    <w:rsid w:val="00116BA6"/>
    <w:rsid w:val="00117CA7"/>
    <w:rsid w:val="0012202F"/>
    <w:rsid w:val="001510D6"/>
    <w:rsid w:val="001538F3"/>
    <w:rsid w:val="00155BC5"/>
    <w:rsid w:val="00156E36"/>
    <w:rsid w:val="00157F18"/>
    <w:rsid w:val="00194959"/>
    <w:rsid w:val="001A0E91"/>
    <w:rsid w:val="001A4492"/>
    <w:rsid w:val="001A5CA3"/>
    <w:rsid w:val="001B55BB"/>
    <w:rsid w:val="001D3D64"/>
    <w:rsid w:val="001E0D12"/>
    <w:rsid w:val="001E15FE"/>
    <w:rsid w:val="001E3945"/>
    <w:rsid w:val="001F3A26"/>
    <w:rsid w:val="001F4B0B"/>
    <w:rsid w:val="002023A0"/>
    <w:rsid w:val="0022398F"/>
    <w:rsid w:val="00227DB9"/>
    <w:rsid w:val="002337E2"/>
    <w:rsid w:val="00234311"/>
    <w:rsid w:val="002437B9"/>
    <w:rsid w:val="002534D5"/>
    <w:rsid w:val="002602EB"/>
    <w:rsid w:val="00263FEB"/>
    <w:rsid w:val="002650F3"/>
    <w:rsid w:val="002658E9"/>
    <w:rsid w:val="0029055A"/>
    <w:rsid w:val="002A56C3"/>
    <w:rsid w:val="002D20F4"/>
    <w:rsid w:val="002D3F9F"/>
    <w:rsid w:val="002F1704"/>
    <w:rsid w:val="003144C3"/>
    <w:rsid w:val="00316866"/>
    <w:rsid w:val="003216DF"/>
    <w:rsid w:val="00330EE5"/>
    <w:rsid w:val="00331DFC"/>
    <w:rsid w:val="00334348"/>
    <w:rsid w:val="00342E61"/>
    <w:rsid w:val="003651AE"/>
    <w:rsid w:val="00380179"/>
    <w:rsid w:val="00381114"/>
    <w:rsid w:val="00386C91"/>
    <w:rsid w:val="003A26D2"/>
    <w:rsid w:val="003C33AE"/>
    <w:rsid w:val="003E6BB6"/>
    <w:rsid w:val="003F1A0B"/>
    <w:rsid w:val="003F7A47"/>
    <w:rsid w:val="00420F3C"/>
    <w:rsid w:val="004400D2"/>
    <w:rsid w:val="00460F31"/>
    <w:rsid w:val="00473310"/>
    <w:rsid w:val="00476C85"/>
    <w:rsid w:val="004831E0"/>
    <w:rsid w:val="004969E8"/>
    <w:rsid w:val="004A5793"/>
    <w:rsid w:val="004A681E"/>
    <w:rsid w:val="004B16E0"/>
    <w:rsid w:val="004B2F62"/>
    <w:rsid w:val="004C5051"/>
    <w:rsid w:val="004D37BC"/>
    <w:rsid w:val="004E0D01"/>
    <w:rsid w:val="004E4B17"/>
    <w:rsid w:val="004F4514"/>
    <w:rsid w:val="00506FE4"/>
    <w:rsid w:val="00517D1D"/>
    <w:rsid w:val="0054281E"/>
    <w:rsid w:val="00543ECF"/>
    <w:rsid w:val="0055031E"/>
    <w:rsid w:val="00585C37"/>
    <w:rsid w:val="005A1C44"/>
    <w:rsid w:val="005A1F9E"/>
    <w:rsid w:val="005A2CB0"/>
    <w:rsid w:val="005B16EE"/>
    <w:rsid w:val="005B5813"/>
    <w:rsid w:val="005C2D4B"/>
    <w:rsid w:val="005F02C6"/>
    <w:rsid w:val="0061166E"/>
    <w:rsid w:val="00612DD5"/>
    <w:rsid w:val="00646C53"/>
    <w:rsid w:val="00657435"/>
    <w:rsid w:val="00661584"/>
    <w:rsid w:val="006626EA"/>
    <w:rsid w:val="006643CD"/>
    <w:rsid w:val="00687018"/>
    <w:rsid w:val="006A55EE"/>
    <w:rsid w:val="0070059B"/>
    <w:rsid w:val="00705FD4"/>
    <w:rsid w:val="007240B7"/>
    <w:rsid w:val="007317B2"/>
    <w:rsid w:val="007455E1"/>
    <w:rsid w:val="00763D8C"/>
    <w:rsid w:val="00764482"/>
    <w:rsid w:val="007A147B"/>
    <w:rsid w:val="007D0EFC"/>
    <w:rsid w:val="007E54BE"/>
    <w:rsid w:val="007F61A8"/>
    <w:rsid w:val="00806C7F"/>
    <w:rsid w:val="0083347C"/>
    <w:rsid w:val="00842567"/>
    <w:rsid w:val="00853E02"/>
    <w:rsid w:val="00855FBD"/>
    <w:rsid w:val="00883AD4"/>
    <w:rsid w:val="008907E6"/>
    <w:rsid w:val="0089657A"/>
    <w:rsid w:val="008B7437"/>
    <w:rsid w:val="008C25CB"/>
    <w:rsid w:val="008D4ECF"/>
    <w:rsid w:val="008D574C"/>
    <w:rsid w:val="008E0E70"/>
    <w:rsid w:val="008F3556"/>
    <w:rsid w:val="00903A52"/>
    <w:rsid w:val="00954B02"/>
    <w:rsid w:val="00984B94"/>
    <w:rsid w:val="00994320"/>
    <w:rsid w:val="009A518D"/>
    <w:rsid w:val="009D2DF0"/>
    <w:rsid w:val="009E26FA"/>
    <w:rsid w:val="00A42F37"/>
    <w:rsid w:val="00A51957"/>
    <w:rsid w:val="00A52ED5"/>
    <w:rsid w:val="00A53CD5"/>
    <w:rsid w:val="00A91F71"/>
    <w:rsid w:val="00AD37C9"/>
    <w:rsid w:val="00AD5179"/>
    <w:rsid w:val="00B058CB"/>
    <w:rsid w:val="00B2015D"/>
    <w:rsid w:val="00B33AC6"/>
    <w:rsid w:val="00B55182"/>
    <w:rsid w:val="00B55EE7"/>
    <w:rsid w:val="00B61807"/>
    <w:rsid w:val="00B65347"/>
    <w:rsid w:val="00BA3F58"/>
    <w:rsid w:val="00BD464B"/>
    <w:rsid w:val="00BD555C"/>
    <w:rsid w:val="00BD7530"/>
    <w:rsid w:val="00C065D7"/>
    <w:rsid w:val="00C14776"/>
    <w:rsid w:val="00C2293E"/>
    <w:rsid w:val="00C24481"/>
    <w:rsid w:val="00C26D36"/>
    <w:rsid w:val="00C45B93"/>
    <w:rsid w:val="00C52974"/>
    <w:rsid w:val="00C52EBE"/>
    <w:rsid w:val="00C608BF"/>
    <w:rsid w:val="00C67E8E"/>
    <w:rsid w:val="00C73956"/>
    <w:rsid w:val="00C9112D"/>
    <w:rsid w:val="00C964DD"/>
    <w:rsid w:val="00CA2561"/>
    <w:rsid w:val="00CA48BD"/>
    <w:rsid w:val="00CB4288"/>
    <w:rsid w:val="00CC0F0F"/>
    <w:rsid w:val="00CC25BA"/>
    <w:rsid w:val="00CF7C43"/>
    <w:rsid w:val="00D044B0"/>
    <w:rsid w:val="00D04F35"/>
    <w:rsid w:val="00D14867"/>
    <w:rsid w:val="00D24483"/>
    <w:rsid w:val="00D54BF5"/>
    <w:rsid w:val="00D73896"/>
    <w:rsid w:val="00D8381B"/>
    <w:rsid w:val="00D87B48"/>
    <w:rsid w:val="00D94323"/>
    <w:rsid w:val="00DA12E3"/>
    <w:rsid w:val="00DC70FF"/>
    <w:rsid w:val="00DD1674"/>
    <w:rsid w:val="00DD53C4"/>
    <w:rsid w:val="00DE450D"/>
    <w:rsid w:val="00E03CBD"/>
    <w:rsid w:val="00E2498C"/>
    <w:rsid w:val="00E42DE6"/>
    <w:rsid w:val="00E45FB8"/>
    <w:rsid w:val="00E46B68"/>
    <w:rsid w:val="00E5539B"/>
    <w:rsid w:val="00E600BF"/>
    <w:rsid w:val="00E631A2"/>
    <w:rsid w:val="00E67A65"/>
    <w:rsid w:val="00E7234C"/>
    <w:rsid w:val="00EA3448"/>
    <w:rsid w:val="00EA5F75"/>
    <w:rsid w:val="00ED12BF"/>
    <w:rsid w:val="00ED26C6"/>
    <w:rsid w:val="00EE372A"/>
    <w:rsid w:val="00F02A5B"/>
    <w:rsid w:val="00F03697"/>
    <w:rsid w:val="00F20943"/>
    <w:rsid w:val="00F60B20"/>
    <w:rsid w:val="00F6213D"/>
    <w:rsid w:val="00F74914"/>
    <w:rsid w:val="00F911F0"/>
    <w:rsid w:val="00FB280B"/>
    <w:rsid w:val="00FB411E"/>
    <w:rsid w:val="00FB63AB"/>
    <w:rsid w:val="00FE043B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A016"/>
  <w15:chartTrackingRefBased/>
  <w15:docId w15:val="{1E4CA7EB-346A-40D4-B258-B7F85BC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9"/>
    <w:unhideWhenUsed/>
    <w:qFormat/>
    <w:rsid w:val="00B33AC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0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05FD4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nhideWhenUsed/>
    <w:qFormat/>
    <w:rsid w:val="00B33AC6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Абзац списка1"/>
    <w:aliases w:val="2,Akapit z listą BS,Bullet list,Colorful List - Accent 12,H&amp;P List Paragraph,List Paragraph1,List1,Normal bullet 2,Saraksta rindkopa,Saraksta rindkopa1,Strip"/>
    <w:basedOn w:val="a0"/>
    <w:link w:val="a4"/>
    <w:qFormat/>
    <w:rsid w:val="00B33AC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character" w:customStyle="1" w:styleId="a4">
    <w:name w:val="Абзац списка Знак"/>
    <w:aliases w:val="2 Знак,Akapit z listą BS Знак,Bullet list Знак,Colorful List - Accent 12 Знак,H&amp;P List Paragraph Знак,List Paragraph1 Знак,List1 Знак,Normal bullet 2 Знак,Saraksta rindkopa Знак,Saraksta rindkopa1 Знак,Strip Знак"/>
    <w:link w:val="1"/>
    <w:qFormat/>
    <w:locked/>
    <w:rsid w:val="00B33AC6"/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character" w:styleId="a5">
    <w:name w:val="Emphasis"/>
    <w:uiPriority w:val="99"/>
    <w:qFormat/>
    <w:rsid w:val="00B33AC6"/>
    <w:rPr>
      <w:i/>
      <w:iCs/>
    </w:rPr>
  </w:style>
  <w:style w:type="character" w:customStyle="1" w:styleId="anchortext">
    <w:name w:val="anchortext"/>
    <w:rsid w:val="00B33AC6"/>
    <w:rPr>
      <w:rFonts w:cs="Times New Roman"/>
    </w:rPr>
  </w:style>
  <w:style w:type="paragraph" w:customStyle="1" w:styleId="Eaoaeaa">
    <w:name w:val="Eaoae?aa"/>
    <w:basedOn w:val="a0"/>
    <w:rsid w:val="00B33AC6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it-IT"/>
    </w:rPr>
  </w:style>
  <w:style w:type="character" w:customStyle="1" w:styleId="typography">
    <w:name w:val="typography"/>
    <w:basedOn w:val="a1"/>
    <w:rsid w:val="00B33AC6"/>
  </w:style>
  <w:style w:type="character" w:customStyle="1" w:styleId="apple-converted-space">
    <w:name w:val="apple-converted-space"/>
    <w:basedOn w:val="a1"/>
    <w:uiPriority w:val="99"/>
    <w:rsid w:val="00B33AC6"/>
  </w:style>
  <w:style w:type="paragraph" w:styleId="a6">
    <w:name w:val="Normal (Web)"/>
    <w:basedOn w:val="a0"/>
    <w:uiPriority w:val="99"/>
    <w:rsid w:val="00B3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10">
    <w:name w:val="Название1"/>
    <w:basedOn w:val="a0"/>
    <w:qFormat/>
    <w:rsid w:val="00B33AC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character" w:customStyle="1" w:styleId="linktext">
    <w:name w:val="link__text"/>
    <w:basedOn w:val="a1"/>
    <w:rsid w:val="00B33AC6"/>
  </w:style>
  <w:style w:type="character" w:customStyle="1" w:styleId="text-metatext-boldtext-italic">
    <w:name w:val="text-meta text-bold text-italic"/>
    <w:basedOn w:val="a1"/>
    <w:rsid w:val="00B33AC6"/>
  </w:style>
  <w:style w:type="character" w:customStyle="1" w:styleId="text-meta">
    <w:name w:val="text-meta"/>
    <w:basedOn w:val="a1"/>
    <w:rsid w:val="00B33AC6"/>
  </w:style>
  <w:style w:type="character" w:styleId="a7">
    <w:name w:val="Hyperlink"/>
    <w:basedOn w:val="a1"/>
    <w:unhideWhenUsed/>
    <w:rsid w:val="00B33AC6"/>
    <w:rPr>
      <w:color w:val="0000FF"/>
      <w:u w:val="single"/>
    </w:rPr>
  </w:style>
  <w:style w:type="character" w:customStyle="1" w:styleId="authors">
    <w:name w:val="authors"/>
    <w:basedOn w:val="a1"/>
    <w:rsid w:val="00B33AC6"/>
  </w:style>
  <w:style w:type="character" w:customStyle="1" w:styleId="11">
    <w:name w:val="Дата1"/>
    <w:basedOn w:val="a1"/>
    <w:rsid w:val="00B33AC6"/>
  </w:style>
  <w:style w:type="character" w:customStyle="1" w:styleId="arttitle">
    <w:name w:val="art_title"/>
    <w:basedOn w:val="a1"/>
    <w:rsid w:val="00B33AC6"/>
  </w:style>
  <w:style w:type="character" w:customStyle="1" w:styleId="serialtitle">
    <w:name w:val="serial_title"/>
    <w:basedOn w:val="a1"/>
    <w:rsid w:val="00B33AC6"/>
  </w:style>
  <w:style w:type="character" w:customStyle="1" w:styleId="volumeissue">
    <w:name w:val="volume_issue"/>
    <w:basedOn w:val="a1"/>
    <w:rsid w:val="00B33AC6"/>
  </w:style>
  <w:style w:type="character" w:customStyle="1" w:styleId="pagerange">
    <w:name w:val="page_range"/>
    <w:basedOn w:val="a1"/>
    <w:rsid w:val="00B33AC6"/>
  </w:style>
  <w:style w:type="character" w:customStyle="1" w:styleId="doilink">
    <w:name w:val="doi_link"/>
    <w:basedOn w:val="a1"/>
    <w:rsid w:val="00B33AC6"/>
  </w:style>
  <w:style w:type="character" w:customStyle="1" w:styleId="60">
    <w:name w:val="Заголовок 6 Знак"/>
    <w:basedOn w:val="a1"/>
    <w:link w:val="6"/>
    <w:rsid w:val="00B33AC6"/>
    <w:rPr>
      <w:rFonts w:ascii="Calibri" w:eastAsia="Times New Roman" w:hAnsi="Calibri" w:cs="Times New Roman"/>
      <w:b/>
      <w:bCs/>
      <w:lang w:val="en-GB" w:eastAsia="ru-RU"/>
    </w:rPr>
  </w:style>
  <w:style w:type="paragraph" w:customStyle="1" w:styleId="ECVSubSectionHeading">
    <w:name w:val="_ECV_SubSectionHeading"/>
    <w:basedOn w:val="a0"/>
    <w:rsid w:val="00B33AC6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eastAsia="hi-IN" w:bidi="hi-IN"/>
    </w:rPr>
  </w:style>
  <w:style w:type="paragraph" w:customStyle="1" w:styleId="PaperAuthor">
    <w:name w:val="Paper Author"/>
    <w:basedOn w:val="a0"/>
    <w:rsid w:val="00B33AC6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20">
    <w:name w:val="Заголовок 2 Знак"/>
    <w:basedOn w:val="a1"/>
    <w:link w:val="2"/>
    <w:uiPriority w:val="99"/>
    <w:rsid w:val="00B33AC6"/>
    <w:rPr>
      <w:rFonts w:ascii="Times New Roman" w:eastAsia="Times New Roman" w:hAnsi="Times New Roman" w:cs="Times New Roman"/>
      <w:b/>
      <w:bCs/>
      <w:color w:val="000000"/>
      <w:sz w:val="24"/>
      <w:szCs w:val="20"/>
      <w:lang w:eastAsia="ru-RU"/>
    </w:rPr>
  </w:style>
  <w:style w:type="paragraph" w:customStyle="1" w:styleId="style6">
    <w:name w:val="style6"/>
    <w:basedOn w:val="a0"/>
    <w:uiPriority w:val="99"/>
    <w:rsid w:val="0054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rsid w:val="0054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4281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Default">
    <w:name w:val="Default"/>
    <w:rsid w:val="0054281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a8">
    <w:name w:val="Обичный"/>
    <w:autoRedefine/>
    <w:rsid w:val="00F911F0"/>
    <w:p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WW8Num14z0">
    <w:name w:val="WW8Num14z0"/>
    <w:rsid w:val="00CC0F0F"/>
    <w:rPr>
      <w:rFonts w:ascii="Times New Roman" w:eastAsia="Times New Roman" w:hAnsi="Times New Roman" w:cs="Times New Roman"/>
    </w:rPr>
  </w:style>
  <w:style w:type="paragraph" w:customStyle="1" w:styleId="svarticlesection">
    <w:name w:val="svarticle section"/>
    <w:basedOn w:val="a0"/>
    <w:link w:val="svarticlesection0"/>
    <w:rsid w:val="00C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varticlesection0">
    <w:name w:val="svarticle section Знак"/>
    <w:link w:val="svarticlesection"/>
    <w:rsid w:val="00CC0F0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qFormat/>
    <w:rsid w:val="00CC0F0F"/>
    <w:rPr>
      <w:b/>
      <w:bCs/>
    </w:rPr>
  </w:style>
  <w:style w:type="character" w:customStyle="1" w:styleId="21">
    <w:name w:val="Подпись к таблице (2)_"/>
    <w:link w:val="210"/>
    <w:locked/>
    <w:rsid w:val="00CC0F0F"/>
    <w:rPr>
      <w:b/>
      <w:bCs/>
      <w:shd w:val="clear" w:color="auto" w:fill="FFFFFF"/>
    </w:rPr>
  </w:style>
  <w:style w:type="paragraph" w:customStyle="1" w:styleId="210">
    <w:name w:val="Подпись к таблице (2)1"/>
    <w:basedOn w:val="a0"/>
    <w:link w:val="21"/>
    <w:rsid w:val="00CC0F0F"/>
    <w:pPr>
      <w:widowControl w:val="0"/>
      <w:shd w:val="clear" w:color="auto" w:fill="FFFFFF"/>
      <w:spacing w:after="0" w:line="240" w:lineRule="atLeast"/>
    </w:pPr>
    <w:rPr>
      <w:b/>
      <w:bCs/>
    </w:rPr>
  </w:style>
  <w:style w:type="character" w:customStyle="1" w:styleId="22">
    <w:name w:val="Подпись к таблице (2)"/>
    <w:rsid w:val="00CC0F0F"/>
    <w:rPr>
      <w:b/>
      <w:bCs/>
      <w:color w:val="000000"/>
      <w:w w:val="100"/>
      <w:position w:val="0"/>
      <w:sz w:val="24"/>
      <w:szCs w:val="24"/>
      <w:shd w:val="clear" w:color="auto" w:fill="FFFFFF"/>
      <w:lang w:val="uk-UA" w:eastAsia="uk-UA"/>
    </w:rPr>
  </w:style>
  <w:style w:type="paragraph" w:customStyle="1" w:styleId="a">
    <w:name w:val="йцукен"/>
    <w:basedOn w:val="a0"/>
    <w:rsid w:val="00CC0F0F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CM10">
    <w:name w:val="CM10"/>
    <w:basedOn w:val="a0"/>
    <w:next w:val="a0"/>
    <w:rsid w:val="00CC0F0F"/>
    <w:pPr>
      <w:widowControl w:val="0"/>
      <w:autoSpaceDE w:val="0"/>
      <w:autoSpaceDN w:val="0"/>
      <w:adjustRightInd w:val="0"/>
      <w:spacing w:after="128" w:line="240" w:lineRule="auto"/>
    </w:pPr>
    <w:rPr>
      <w:rFonts w:ascii="Deja Vu Serif Condensed" w:eastAsia="Times New Roman" w:hAnsi="Deja Vu Serif Condensed" w:cs="Deja Vu Serif Condensed"/>
      <w:sz w:val="24"/>
      <w:szCs w:val="24"/>
      <w:lang w:val="ru-RU" w:eastAsia="ru-RU"/>
    </w:rPr>
  </w:style>
  <w:style w:type="character" w:customStyle="1" w:styleId="FontStyle14">
    <w:name w:val="Font Style14"/>
    <w:basedOn w:val="a1"/>
    <w:uiPriority w:val="99"/>
    <w:rsid w:val="00CC0F0F"/>
    <w:rPr>
      <w:rFonts w:ascii="Times New Roman" w:hAnsi="Times New Roman" w:cs="Times New Roman"/>
      <w:sz w:val="20"/>
      <w:szCs w:val="20"/>
    </w:rPr>
  </w:style>
  <w:style w:type="character" w:customStyle="1" w:styleId="mjx-charmjxc-tex-math-i">
    <w:name w:val="mjx-char mjxc-tex-math-i"/>
    <w:basedOn w:val="a1"/>
    <w:rsid w:val="00CC0F0F"/>
    <w:rPr>
      <w:rFonts w:cs="Times New Roman"/>
    </w:rPr>
  </w:style>
  <w:style w:type="character" w:customStyle="1" w:styleId="mjx-charmjxc-tex-main-r">
    <w:name w:val="mjx-char mjxc-tex-main-r"/>
    <w:basedOn w:val="a1"/>
    <w:rsid w:val="00CC0F0F"/>
    <w:rPr>
      <w:rFonts w:cs="Times New Roman"/>
    </w:rPr>
  </w:style>
  <w:style w:type="paragraph" w:styleId="aa">
    <w:name w:val="List Paragraph"/>
    <w:basedOn w:val="a0"/>
    <w:uiPriority w:val="34"/>
    <w:qFormat/>
    <w:rsid w:val="00CC0F0F"/>
    <w:pPr>
      <w:ind w:left="720"/>
      <w:contextualSpacing/>
    </w:pPr>
    <w:rPr>
      <w:rFonts w:ascii="Times New Roman" w:eastAsia="Calibri" w:hAnsi="Times New Roman" w:cs="Times New Roman"/>
      <w:sz w:val="28"/>
      <w:szCs w:val="28"/>
    </w:rPr>
  </w:style>
  <w:style w:type="character" w:customStyle="1" w:styleId="list-group-item">
    <w:name w:val="list-group-item"/>
    <w:rsid w:val="00CC0F0F"/>
  </w:style>
  <w:style w:type="character" w:customStyle="1" w:styleId="nowrap">
    <w:name w:val="nowrap"/>
    <w:rsid w:val="00CC0F0F"/>
  </w:style>
  <w:style w:type="character" w:customStyle="1" w:styleId="previewtxt">
    <w:name w:val="previewtxt"/>
    <w:rsid w:val="00CC0F0F"/>
  </w:style>
  <w:style w:type="character" w:customStyle="1" w:styleId="text">
    <w:name w:val="text"/>
    <w:rsid w:val="00CC0F0F"/>
  </w:style>
  <w:style w:type="paragraph" w:styleId="ab">
    <w:name w:val="Plain Text"/>
    <w:basedOn w:val="a0"/>
    <w:link w:val="ac"/>
    <w:uiPriority w:val="99"/>
    <w:rsid w:val="00CC0F0F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fr-FR" w:eastAsia="fr-FR"/>
    </w:rPr>
  </w:style>
  <w:style w:type="character" w:customStyle="1" w:styleId="ac">
    <w:name w:val="Текст Знак"/>
    <w:basedOn w:val="a1"/>
    <w:link w:val="ab"/>
    <w:uiPriority w:val="99"/>
    <w:rsid w:val="00CC0F0F"/>
    <w:rPr>
      <w:rFonts w:ascii="Courier New" w:eastAsia="Times New Roman" w:hAnsi="Courier New" w:cs="Times New Roman"/>
      <w:sz w:val="20"/>
      <w:szCs w:val="20"/>
      <w:lang w:val="fr-FR" w:eastAsia="fr-FR"/>
    </w:rPr>
  </w:style>
  <w:style w:type="paragraph" w:styleId="ad">
    <w:name w:val="Body Text"/>
    <w:basedOn w:val="a0"/>
    <w:link w:val="ae"/>
    <w:uiPriority w:val="99"/>
    <w:rsid w:val="00CC0F0F"/>
    <w:pPr>
      <w:spacing w:after="0" w:line="288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ae">
    <w:name w:val="Основной текст Знак"/>
    <w:basedOn w:val="a1"/>
    <w:link w:val="ad"/>
    <w:uiPriority w:val="99"/>
    <w:rsid w:val="00CC0F0F"/>
    <w:rPr>
      <w:rFonts w:ascii="Times New Roman" w:eastAsia="Calibri" w:hAnsi="Times New Roman" w:cs="Times New Roman"/>
      <w:sz w:val="28"/>
      <w:lang w:val="ru-RU"/>
    </w:rPr>
  </w:style>
  <w:style w:type="paragraph" w:styleId="af">
    <w:name w:val="No Spacing"/>
    <w:uiPriority w:val="1"/>
    <w:qFormat/>
    <w:rsid w:val="00CC0F0F"/>
    <w:pPr>
      <w:spacing w:after="0" w:line="240" w:lineRule="auto"/>
    </w:pPr>
  </w:style>
  <w:style w:type="character" w:customStyle="1" w:styleId="tlid-translation">
    <w:name w:val="tlid-translation"/>
    <w:rsid w:val="00CC0F0F"/>
  </w:style>
  <w:style w:type="paragraph" w:styleId="23">
    <w:name w:val="Body Text 2"/>
    <w:basedOn w:val="a0"/>
    <w:link w:val="24"/>
    <w:uiPriority w:val="99"/>
    <w:qFormat/>
    <w:rsid w:val="0019495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4">
    <w:name w:val="Основной текст 2 Знак"/>
    <w:basedOn w:val="a1"/>
    <w:link w:val="23"/>
    <w:uiPriority w:val="99"/>
    <w:rsid w:val="001949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0">
    <w:name w:val="Text"/>
    <w:basedOn w:val="a0"/>
    <w:uiPriority w:val="99"/>
    <w:qFormat/>
    <w:rsid w:val="0019495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f0">
    <w:name w:val="header"/>
    <w:basedOn w:val="a0"/>
    <w:link w:val="af1"/>
    <w:uiPriority w:val="99"/>
    <w:rsid w:val="0019495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1">
    <w:name w:val="Верхний колонтитул Знак"/>
    <w:basedOn w:val="a1"/>
    <w:link w:val="af0"/>
    <w:uiPriority w:val="99"/>
    <w:rsid w:val="0019495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Body Text Indent"/>
    <w:basedOn w:val="a0"/>
    <w:link w:val="af3"/>
    <w:rsid w:val="00B058CB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3">
    <w:name w:val="Основной текст с отступом Знак"/>
    <w:basedOn w:val="a1"/>
    <w:link w:val="af2"/>
    <w:rsid w:val="00B058C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basedOn w:val="a0"/>
    <w:rsid w:val="00B058CB"/>
    <w:pPr>
      <w:suppressAutoHyphens/>
      <w:spacing w:after="0" w:line="240" w:lineRule="auto"/>
    </w:pPr>
    <w:rPr>
      <w:rFonts w:ascii="Arial" w:eastAsia="SimSun" w:hAnsi="Arial" w:cs="Mangal"/>
      <w:color w:val="000000"/>
      <w:kern w:val="1"/>
      <w:sz w:val="24"/>
      <w:szCs w:val="24"/>
      <w:lang w:val="ru-RU" w:eastAsia="ru-RU" w:bidi="hi-IN"/>
    </w:rPr>
  </w:style>
  <w:style w:type="character" w:customStyle="1" w:styleId="authorsname">
    <w:name w:val="authors__name"/>
    <w:basedOn w:val="a1"/>
    <w:qFormat/>
    <w:rsid w:val="008C25CB"/>
  </w:style>
  <w:style w:type="paragraph" w:customStyle="1" w:styleId="TableContents">
    <w:name w:val="Table Contents"/>
    <w:basedOn w:val="a0"/>
    <w:qFormat/>
    <w:rsid w:val="008C25CB"/>
    <w:pPr>
      <w:widowControl w:val="0"/>
      <w:suppressLineNumbers/>
      <w:suppressAutoHyphens/>
      <w:spacing w:line="254" w:lineRule="auto"/>
    </w:pPr>
    <w:rPr>
      <w:rFonts w:eastAsia="Times New Roman" w:cs="Times New Roman"/>
      <w:lang w:val="ru-RU" w:eastAsia="zh-CN"/>
    </w:rPr>
  </w:style>
  <w:style w:type="character" w:customStyle="1" w:styleId="xfmc5">
    <w:name w:val="xfmc5"/>
    <w:basedOn w:val="a1"/>
    <w:rsid w:val="001538F3"/>
  </w:style>
  <w:style w:type="character" w:customStyle="1" w:styleId="xfmc3">
    <w:name w:val="xfmc3"/>
    <w:basedOn w:val="a1"/>
    <w:rsid w:val="001538F3"/>
  </w:style>
  <w:style w:type="character" w:customStyle="1" w:styleId="xfm76932431">
    <w:name w:val="xfm_76932431"/>
    <w:rsid w:val="001538F3"/>
  </w:style>
  <w:style w:type="character" w:customStyle="1" w:styleId="sr-only">
    <w:name w:val="sr-only"/>
    <w:basedOn w:val="a1"/>
    <w:rsid w:val="00BD464B"/>
    <w:rPr>
      <w:rFonts w:cs="Times New Roman"/>
    </w:rPr>
  </w:style>
  <w:style w:type="paragraph" w:customStyle="1" w:styleId="25">
    <w:name w:val="Обычный2"/>
    <w:uiPriority w:val="99"/>
    <w:rsid w:val="004A681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customStyle="1" w:styleId="50">
    <w:name w:val="Заголовок 5 Знак"/>
    <w:basedOn w:val="a1"/>
    <w:link w:val="5"/>
    <w:uiPriority w:val="9"/>
    <w:rsid w:val="00705FD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linktexttext-metatext-boldtext-italic">
    <w:name w:val="link__text text-meta text-bold text-italic"/>
    <w:rsid w:val="00705FD4"/>
  </w:style>
  <w:style w:type="character" w:customStyle="1" w:styleId="apple-tab-span">
    <w:name w:val="apple-tab-span"/>
    <w:basedOn w:val="a1"/>
    <w:rsid w:val="005B5813"/>
  </w:style>
  <w:style w:type="character" w:customStyle="1" w:styleId="nlmarticle-title">
    <w:name w:val="nlm_article-title"/>
    <w:rsid w:val="005B16EE"/>
  </w:style>
  <w:style w:type="character" w:customStyle="1" w:styleId="contribdegrees">
    <w:name w:val="contribdegrees"/>
    <w:rsid w:val="005B16EE"/>
  </w:style>
  <w:style w:type="character" w:customStyle="1" w:styleId="xfm26534170">
    <w:name w:val="xfm_26534170"/>
    <w:basedOn w:val="a1"/>
    <w:rsid w:val="001014DB"/>
  </w:style>
  <w:style w:type="character" w:styleId="af4">
    <w:name w:val="FollowedHyperlink"/>
    <w:basedOn w:val="a1"/>
    <w:uiPriority w:val="99"/>
    <w:semiHidden/>
    <w:unhideWhenUsed/>
    <w:rsid w:val="00687018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87018"/>
    <w:rPr>
      <w:color w:val="605E5C"/>
      <w:shd w:val="clear" w:color="auto" w:fill="E1DFDD"/>
    </w:rPr>
  </w:style>
  <w:style w:type="paragraph" w:customStyle="1" w:styleId="af5">
    <w:name w:val="Заголовок таблиці"/>
    <w:basedOn w:val="a0"/>
    <w:rsid w:val="00D24483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m-5872976821669364240xfm54330125">
    <w:name w:val="m_-5872976821669364240xfm_54330125"/>
    <w:rsid w:val="00D24483"/>
  </w:style>
  <w:style w:type="character" w:customStyle="1" w:styleId="tlid-translationtranslation">
    <w:name w:val="tlid-translation translation"/>
    <w:rsid w:val="00D24483"/>
  </w:style>
  <w:style w:type="character" w:customStyle="1" w:styleId="xfmc2">
    <w:name w:val="xfmc2"/>
    <w:rsid w:val="00D24483"/>
  </w:style>
  <w:style w:type="character" w:customStyle="1" w:styleId="title-text">
    <w:name w:val="title-text"/>
    <w:uiPriority w:val="99"/>
    <w:rsid w:val="0083347C"/>
  </w:style>
  <w:style w:type="paragraph" w:customStyle="1" w:styleId="xfmc1">
    <w:name w:val="xfmc1"/>
    <w:basedOn w:val="a0"/>
    <w:rsid w:val="00CA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ocdata">
    <w:name w:val="docdata"/>
    <w:aliases w:val="docy,v5,8131,baiaagaaboqcaaad/b0aaaukhgaaaaaaaaaaaaaaaaaaaaaaaaaaaaaaaaaaaaaaaaaaaaaaaaaaaaaaaaaaaaaaaaaaaaaaaaaaaaaaaaaaaaaaaaaaaaaaaaaaaaaaaaaaaaaaaaaaaaaaaaaaaaaaaaaaaaaaaaaaaaaaaaaaaaaaaaaaaaaaaaaaaaaaaaaaaaaaaaaaaaaaaaaaaaaaaaaaaaaaaaaaaaaa"/>
    <w:basedOn w:val="a0"/>
    <w:rsid w:val="00CA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791">
    <w:name w:val="1791"/>
    <w:aliases w:val="baiaagaaboqcaaadoauaaavgbqaaaaaaaaaaaaaaaaaaaaaaaaaaaaaaaaaaaaaaaaaaaaaaaaaaaaaaaaaaaaaaaaaaaaaaaaaaaaaaaaaaaaaaaaaaaaaaaaaaaaaaaaaaaaaaaaaaaaaaaaaaaaaaaaaaaaaaaaaaaaaaaaaaaaaaaaaaaaaaaaaaaaaaaaaaaaaaaaaaaaaaaaaaaaaaaaaaaaaaaaaaaaaa"/>
    <w:basedOn w:val="a1"/>
    <w:rsid w:val="00CA2561"/>
  </w:style>
  <w:style w:type="character" w:customStyle="1" w:styleId="1713">
    <w:name w:val="1713"/>
    <w:aliases w:val="baiaagaaboqcaaad6gqaaax4baaaaaaaaaaaaaaaaaaaaaaaaaaaaaaaaaaaaaaaaaaaaaaaaaaaaaaaaaaaaaaaaaaaaaaaaaaaaaaaaaaaaaaaaaaaaaaaaaaaaaaaaaaaaaaaaaaaaaaaaaaaaaaaaaaaaaaaaaaaaaaaaaaaaaaaaaaaaaaaaaaaaaaaaaaaaaaaaaaaaaaaaaaaaaaaaaaaaaaaaaaaaaaa"/>
    <w:basedOn w:val="a1"/>
    <w:rsid w:val="00CA2561"/>
  </w:style>
  <w:style w:type="character" w:customStyle="1" w:styleId="2610">
    <w:name w:val="2610"/>
    <w:aliases w:val="baiaagaaboqcaaadvwyaaavlbgaaaaaaaaaaaaaaaaaaaaaaaaaaaaaaaaaaaaaaaaaaaaaaaaaaaaaaaaaaaaaaaaaaaaaaaaaaaaaaaaaaaaaaaaaaaaaaaaaaaaaaaaaaaaaaaaaaaaaaaaaaaaaaaaaaaaaaaaaaaaaaaaaaaaaaaaaaaaaaaaaaaaaaaaaaaaaaaaaaaaaaaaaaaaaaaaaaaaaaaaaaaaaa"/>
    <w:basedOn w:val="a1"/>
    <w:rsid w:val="00CA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9C4E6-63B1-4748-B06F-F34B6163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Momot</dc:creator>
  <cp:keywords/>
  <dc:description/>
  <cp:lastModifiedBy>oleg</cp:lastModifiedBy>
  <cp:revision>10</cp:revision>
  <dcterms:created xsi:type="dcterms:W3CDTF">2022-11-19T15:26:00Z</dcterms:created>
  <dcterms:modified xsi:type="dcterms:W3CDTF">2022-11-21T07:38:00Z</dcterms:modified>
</cp:coreProperties>
</file>