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Протокол №__ засідання вченої ради</w:t>
      </w:r>
    </w:p>
    <w:p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фізичного факультету від __.__ 20__ р.</w:t>
      </w:r>
    </w:p>
    <w:p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ПИТАННЯ З ФІЗИКИ,</w:t>
      </w: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</w:t>
      </w: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СПЕЦІАЛЬНОСТЯМИ „104 ФІЗИКА АСТРОНОМІЯ”, „152 МЕТРОЛОГІЯ ТА</w:t>
      </w: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ІНФОРМАЦІЙНО-ВИМІРЮВАЛЬНА ТЕХНІКА” (ступінь магістра) у 20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C902F3">
        <w:rPr>
          <w:rFonts w:ascii="Times New Roman" w:hAnsi="Times New Roman" w:cs="Times New Roman"/>
          <w:b/>
          <w:sz w:val="24"/>
          <w:szCs w:val="24"/>
        </w:rPr>
        <w:t>/202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C902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02F3">
        <w:rPr>
          <w:rFonts w:ascii="Times New Roman" w:hAnsi="Times New Roman" w:cs="Times New Roman"/>
          <w:b/>
          <w:sz w:val="24"/>
          <w:szCs w:val="24"/>
        </w:rPr>
        <w:t>н.р</w:t>
      </w:r>
      <w:proofErr w:type="spellEnd"/>
      <w:r w:rsidRPr="00C902F3">
        <w:rPr>
          <w:rFonts w:ascii="Times New Roman" w:hAnsi="Times New Roman" w:cs="Times New Roman"/>
          <w:b/>
          <w:sz w:val="24"/>
          <w:szCs w:val="24"/>
        </w:rPr>
        <w:t>.</w:t>
      </w:r>
    </w:p>
    <w:p w:rsid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1. Методи аналітичного опису механічних систем. Порівняльний аналіз механіки Ньютона,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Лагранжа, Гамільтона.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2. Закони збереження та їх зв’язок з фундаментальними властивостями простору і часу.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3. Динаміка поступального і обертального руху твердого тіла.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4. Явища переносу (дифузія, в’язкість, теплопровідність).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5. Основні положення фізики фазових переходів.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6. Функції розподілу Максвела-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Фермі-Дірака, Бозе-Ейнштейна.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7. Основні закони термодинаміки. Умови термодинамічної рівноваги.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8. Нерівноважні процеси в системі багатьох частинок.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Одночастинкова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 функція розподілу.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Кінетичне рівняння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9. Електромагнітна взаємодія. Мікроскопічні та макроскопічні рівняння електродинаміки.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10. Електромагнітні хвилі. Хвильове рівняння. Плоскі та сферичні хвилі. Поляризація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електромагнітних хвиль. Стоячі хвилі.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11. Взаємодія світла з речовиною: поглинання, пружне та непружне розсіяння, люмінесценція.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12. Дифракція світла і рентгенівського проміння: прояви і застосування.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13. Будова атомних оболонок. Механічні та магнітні моменти. Періодична таблиця елементів.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14. Нульові коливання вакууму. Зсув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Лемба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15. Основні рівняння квантової механіки: рівняння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Дірака, Паулі.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16. Методи квантового опису систем багатьох частинок: адіабатичне наближення, метод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2F3">
        <w:rPr>
          <w:rFonts w:ascii="Times New Roman" w:hAnsi="Times New Roman" w:cs="Times New Roman"/>
          <w:sz w:val="24"/>
          <w:szCs w:val="24"/>
        </w:rPr>
        <w:t>Хартрі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-Фока.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17. Квазічастинки в фізиці: фонони,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поляритони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екситони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, плазмони,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магнони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18. Фізичні принципи роботи лазерів. Характеристики лазерного випромінювання.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19. Фізична модель Всесвіту. Великий вибух та еволюція Всесвіту. Утворення елементарних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частинок та хімічних елементів.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20. Елементарні частинки: лептони, мезони, баріони. Частинки та античастинки. Сильна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взаємодія та структура адронів.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21. Кварки та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глюони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>, їх основні характеристики. Кваркова структура баріонів та мезонів.</w:t>
      </w:r>
    </w:p>
    <w:p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на засіданні науково-методичної комісії фізичного факультету, протокол №25 від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bookmarkStart w:id="0" w:name="_GoBack"/>
      <w:bookmarkEnd w:id="0"/>
      <w:r w:rsidRPr="00C902F3">
        <w:rPr>
          <w:rFonts w:ascii="Times New Roman" w:hAnsi="Times New Roman" w:cs="Times New Roman"/>
          <w:sz w:val="24"/>
          <w:szCs w:val="24"/>
        </w:rPr>
        <w:t>.12.20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C902F3">
        <w:rPr>
          <w:rFonts w:ascii="Times New Roman" w:hAnsi="Times New Roman" w:cs="Times New Roman"/>
          <w:sz w:val="24"/>
          <w:szCs w:val="24"/>
        </w:rPr>
        <w:t>р.</w:t>
      </w:r>
    </w:p>
    <w:p w:rsidR="00C902F3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69F5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Голова науково-методичної комісії </w:t>
      </w:r>
      <w:proofErr w:type="spellStart"/>
      <w:r w:rsidRPr="00C902F3">
        <w:rPr>
          <w:rFonts w:ascii="Times New Roman" w:hAnsi="Times New Roman" w:cs="Times New Roman"/>
          <w:sz w:val="24"/>
          <w:szCs w:val="24"/>
        </w:rPr>
        <w:t>Оліх</w:t>
      </w:r>
      <w:proofErr w:type="spellEnd"/>
      <w:r w:rsidRPr="00C902F3">
        <w:rPr>
          <w:rFonts w:ascii="Times New Roman" w:hAnsi="Times New Roman" w:cs="Times New Roman"/>
          <w:sz w:val="24"/>
          <w:szCs w:val="24"/>
        </w:rPr>
        <w:t xml:space="preserve"> О.Я.</w:t>
      </w:r>
    </w:p>
    <w:sectPr w:rsidR="007469F5" w:rsidRPr="00C90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F3"/>
    <w:rsid w:val="007469F5"/>
    <w:rsid w:val="00C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1EECA-B7F6-485C-8A57-4BDDB1D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2021-01-27T07:21:00Z</dcterms:created>
  <dcterms:modified xsi:type="dcterms:W3CDTF">2021-01-27T07:26:00Z</dcterms:modified>
</cp:coreProperties>
</file>