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816" w:rsidRDefault="00A52816" w:rsidP="00C902F3">
      <w:pPr>
        <w:spacing w:after="0" w:line="240" w:lineRule="auto"/>
        <w:ind w:left="4956"/>
        <w:rPr>
          <w:rFonts w:ascii="Times New Roman" w:hAnsi="Times New Roman"/>
          <w:sz w:val="24"/>
          <w:szCs w:val="24"/>
        </w:rPr>
      </w:pPr>
    </w:p>
    <w:p w:rsidR="00A52816" w:rsidRDefault="00A52816" w:rsidP="00C902F3">
      <w:pPr>
        <w:spacing w:after="0" w:line="240" w:lineRule="auto"/>
        <w:ind w:left="4956"/>
        <w:rPr>
          <w:rFonts w:ascii="Times New Roman" w:hAnsi="Times New Roman"/>
          <w:sz w:val="24"/>
          <w:szCs w:val="24"/>
        </w:rPr>
      </w:pPr>
    </w:p>
    <w:p w:rsidR="00A52816" w:rsidRPr="006D0162" w:rsidRDefault="00A52816" w:rsidP="00C902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52816" w:rsidRPr="006D0162" w:rsidRDefault="00A52816" w:rsidP="00C902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D0162">
        <w:rPr>
          <w:rFonts w:ascii="Times New Roman" w:hAnsi="Times New Roman"/>
          <w:b/>
          <w:sz w:val="24"/>
          <w:szCs w:val="24"/>
        </w:rPr>
        <w:t>ПИТАННЯ З ФІЗИКИ,</w:t>
      </w:r>
    </w:p>
    <w:p w:rsidR="00A52816" w:rsidRDefault="00A52816" w:rsidP="00C902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D0162">
        <w:rPr>
          <w:rFonts w:ascii="Times New Roman" w:hAnsi="Times New Roman"/>
          <w:b/>
          <w:sz w:val="24"/>
          <w:szCs w:val="24"/>
        </w:rPr>
        <w:t>ЯКІ ВИНОСЯТЬСЯ НА КОМПЛЕКСНИЙ ІСПИТ З ФІЗИКИ</w:t>
      </w:r>
    </w:p>
    <w:p w:rsidR="00A52816" w:rsidRDefault="00A52816" w:rsidP="00C902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D0162">
        <w:rPr>
          <w:rFonts w:ascii="Times New Roman" w:hAnsi="Times New Roman"/>
          <w:b/>
          <w:sz w:val="24"/>
          <w:szCs w:val="24"/>
        </w:rPr>
        <w:t xml:space="preserve"> „104 ФІЗИКА</w:t>
      </w:r>
      <w:r>
        <w:rPr>
          <w:rFonts w:ascii="Times New Roman" w:hAnsi="Times New Roman"/>
          <w:b/>
          <w:sz w:val="24"/>
          <w:szCs w:val="24"/>
        </w:rPr>
        <w:t xml:space="preserve"> ТА</w:t>
      </w:r>
      <w:bookmarkStart w:id="0" w:name="_GoBack"/>
      <w:bookmarkEnd w:id="0"/>
      <w:r w:rsidRPr="006D0162">
        <w:rPr>
          <w:rFonts w:ascii="Times New Roman" w:hAnsi="Times New Roman"/>
          <w:b/>
          <w:sz w:val="24"/>
          <w:szCs w:val="24"/>
        </w:rPr>
        <w:t xml:space="preserve"> АСТРОНОМІЯ”</w:t>
      </w:r>
    </w:p>
    <w:p w:rsidR="00A52816" w:rsidRDefault="00A52816" w:rsidP="00C902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52816" w:rsidRDefault="00A52816" w:rsidP="00C2040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C2040A">
        <w:rPr>
          <w:rFonts w:ascii="Times New Roman" w:hAnsi="Times New Roman"/>
          <w:b/>
          <w:sz w:val="24"/>
          <w:szCs w:val="24"/>
        </w:rPr>
        <w:t>ФІЗИКА НАНОСИСТЕМ»</w:t>
      </w:r>
    </w:p>
    <w:p w:rsidR="00A52816" w:rsidRPr="006D0162" w:rsidRDefault="00A52816" w:rsidP="00C2040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Методи аналітичного опису механічних систем. Порівняльний аналіз механіки Ньютона,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0162">
        <w:rPr>
          <w:rFonts w:ascii="Times New Roman" w:hAnsi="Times New Roman"/>
          <w:sz w:val="24"/>
          <w:szCs w:val="24"/>
        </w:rPr>
        <w:t>Лагранжа, Гамільтона.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Закони збереження та їх зв’язок з фундаментальними властивостями простору і часу.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Динаміка поступального і обертального руху твердого тіла.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Явища переносу (дифузія, в’язкість, теплопровідність).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Основні положення фізики фазових переходів.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Функції розподілу Максвела-Больцмана, Фермі-Дірака, Бозе-Ейнштейна.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Основні закони термодинаміки. Умови термодинамічної рівноваги.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Нерівноважні процеси в системі багатьох частинок. Одночастинкова функція розподілу.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0162">
        <w:rPr>
          <w:rFonts w:ascii="Times New Roman" w:hAnsi="Times New Roman"/>
          <w:sz w:val="24"/>
          <w:szCs w:val="24"/>
        </w:rPr>
        <w:t>Кінетичне рівняння Больцмана.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Електромагнітна взаємодія. Мікроскопічні та макроскопічні рівняння електродинаміки.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Електромагнітні хвилі. Хвильове рівняння. Плоскі та сферичні хвилі. Поляризація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0162">
        <w:rPr>
          <w:rFonts w:ascii="Times New Roman" w:hAnsi="Times New Roman"/>
          <w:sz w:val="24"/>
          <w:szCs w:val="24"/>
        </w:rPr>
        <w:t>електромагнітних хвиль. Стоячі хвилі.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Взаємодія світла з речовиною: поглинання, пружне та непружне розсіяння, люмінесценція.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 xml:space="preserve"> Дифракція світла і рентгенівського проміння: прояви і застосування.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Будова атомних оболонок. Механічні та магнітні моменти. Періодична таблиця елементів.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Нульові коливання вакууму. Зсув Лемба.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Основні рівняння квантової механіки: рівняння Шредінгера, Дірака, Паулі.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Методи квантового опису систем багатьох частинок: адіабатичне наближення, метод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0162">
        <w:rPr>
          <w:rFonts w:ascii="Times New Roman" w:hAnsi="Times New Roman"/>
          <w:sz w:val="24"/>
          <w:szCs w:val="24"/>
        </w:rPr>
        <w:t>Хартрі-Фока.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Квазічастинки в фізиці: фонони, поляритони, екситони, плазмони, магнони.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Фізичні принципи роботи лазерів. Характеристики лазерного випромінювання.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Фізична модель Всесвіту. Великий вибух та еволюція Всесвіту. Утворення елементарних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0162">
        <w:rPr>
          <w:rFonts w:ascii="Times New Roman" w:hAnsi="Times New Roman"/>
          <w:sz w:val="24"/>
          <w:szCs w:val="24"/>
        </w:rPr>
        <w:t>частинок та хімічних елементів.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Елементарні частинки. Частинки та античастинки. Сильна взаємодія та структура адронів</w:t>
      </w:r>
      <w:r w:rsidRPr="006D0162">
        <w:rPr>
          <w:rFonts w:ascii="Times New Roman" w:hAnsi="Times New Roman"/>
          <w:sz w:val="24"/>
          <w:szCs w:val="24"/>
        </w:rPr>
        <w:t>.</w:t>
      </w:r>
    </w:p>
    <w:p w:rsidR="00A52816" w:rsidRPr="006D0162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sz w:val="24"/>
          <w:szCs w:val="24"/>
        </w:rPr>
        <w:t>Кварки та глюони, їх основні характеристики. Кваркова структура баріонів та мезонів.</w:t>
      </w:r>
    </w:p>
    <w:p w:rsidR="00A52816" w:rsidRPr="00754987" w:rsidRDefault="00A52816" w:rsidP="00C2040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16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Інерціальні та неінерціальні системи відліку. Сили інерції. Динаміка системи матеріальних точок.</w:t>
      </w:r>
    </w:p>
    <w:p w:rsidR="00A52816" w:rsidRPr="006D0162" w:rsidRDefault="00A52816" w:rsidP="0075498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Принцип роботи одноелектронного транзистора. Поняття «кулонівські алмази».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Методи отримання нанорозмірних вуглецевих структур (фулеренів, ВНТ, графенів та графеноподібних структур).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 xml:space="preserve">Скейлінг: принцип, переваги, труднощі. 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Зонна структура одностінних вуглецевих нанотрубок різної хіральності.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Методи створення контактів до окремих молекул.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Методи функціоналізації та модифікації нановуглецевих структур.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Резонансно-тунельний діод. Резонансно-тунельний транзистор.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Структура вуглецевих нанотрубок. Хіральні та ахіральні вуглецеві нанотрубки, індекси хіральності.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Самоорганізовані квантові точки: синтез, структурні особливості, перспективи використання.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Концентраційні та температурні залежності електропровідності полімерних композитів на основі нановуглецевих структур. Перколяційна модель.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Розмірне квантування та умови його спостереження. Вплив концентрації носіїв заряду на спостереження розмірного квантування.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 xml:space="preserve"> Метод Монте-Карло для моделювання наноструктур. Алгоритм Метрополіса.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Моделі електропровідності одностінних та багатостінних ВНТ.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 xml:space="preserve"> Оптичні середовища на основі поруватого кремнію.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Колоїдні квантові точки: основні види, методи синтезу, прикладні застосування.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Структурні моделі аморфного стану. Аморфно-нанокристалічні сплави, їх властивості, способи їх отримання. Методи керованого наноструктурування з аморфного стану.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Розсіювання електрона на потенціальному бар’єрі кінцевої ширини. Інтерференційні ефекти при надбар’єрному проходженні електронів.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Поляризаційна залежність міжзонного поглинання світла в квантових ямах.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Типи гетеропереходів, структури із квантовими ямами та бар’єрні структури. Область просторового заряду. Побудова зонної діаграми поблизу гетеропереходу.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Формування наноструктури під час інтенсивної пластичної деформації.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Рівноважна концентрація електронів та положення рівня Фермі у напівпровідникових квантових ямах та дротах.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 xml:space="preserve">Термодинамічні особливості процесів фазового розшарування за механізмом спінодального розпаду в аморфній фазі. 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Селективно-леговані структури.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 xml:space="preserve">Основні рівняння теорії гетерогенного зародкоутворення в однокомпонентних та бінарних системах. 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Термодинамічні критерії легкої аморфізації для бінарних сплавів. Аналіз особливостей процесу кристалізації для модельних бінарних сплав</w:t>
      </w:r>
      <w:r>
        <w:rPr>
          <w:rFonts w:ascii="Times New Roman" w:hAnsi="Times New Roman"/>
          <w:lang w:val="uk-UA"/>
        </w:rPr>
        <w:t>ів з різним типом діаграм стану.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Поглинання світла при прямих та непрямих переходах в напівпровідниках.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Правила відбору для міжзонних оптичних переходів в квантових ямах.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 xml:space="preserve">Вплив структурних дефектів на процес руйнування металів та керамік. 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Правило Хола-Петча та його особливості для наноматеріалів.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 xml:space="preserve">Деградація характеристик наноматеріалів в результаті опромінення нейтронами та γ-квантами. Радіаційностійкі та радіаційнопоглинаючі матеріали, їх властивості. 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Коефіцієнт поглинання для міжзонних переходів в квантових ямах.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Молекулярно-променева епітаксія. Режими гетероепітаксійного росту.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 xml:space="preserve">Система рівнянь для опису процесу гомогенного зародкоутворення в бінарних системах. 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 xml:space="preserve"> Літографічні методи отримання структур з квантовими точками.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Термодинамічний критерій можливості фазового розшарування аморфного бінарного сплаву.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Електроімпульсне плазмове спікання нанопорошків.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Квантові розмірні ефекти в наноструктурованому кремнії. Люмінесценція поруватого кремнію.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Правила відбору для внутрішньозонних оптичних переходів в квантових ямах.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Методи синтезу та механізми формування поруватого кремнію.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Молекулярна динаміка як універсальний метод дослідження наноматеріалів.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Оптичні властивості середовищ на основі поруватого кремнію.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Механізми молекулярної провідності.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 xml:space="preserve">Основні положення нанотермодинаміки.   </w:t>
      </w:r>
    </w:p>
    <w:p w:rsidR="00A52816" w:rsidRPr="002B157A" w:rsidRDefault="00A52816" w:rsidP="00C2040A">
      <w:pPr>
        <w:pStyle w:val="a"/>
        <w:numPr>
          <w:ilvl w:val="0"/>
          <w:numId w:val="2"/>
        </w:numPr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  <w:r w:rsidRPr="002B157A">
        <w:rPr>
          <w:rFonts w:ascii="Times New Roman" w:hAnsi="Times New Roman"/>
          <w:lang w:val="uk-UA"/>
        </w:rPr>
        <w:t>Методи дослідження низькорозмірних напівпровідникових структур.</w:t>
      </w:r>
    </w:p>
    <w:p w:rsidR="00A52816" w:rsidRPr="00541326" w:rsidRDefault="00A52816" w:rsidP="00C2040A">
      <w:pPr>
        <w:pStyle w:val="a"/>
        <w:spacing w:after="0" w:line="240" w:lineRule="auto"/>
        <w:ind w:right="170"/>
        <w:jc w:val="both"/>
        <w:rPr>
          <w:rFonts w:ascii="Times New Roman" w:hAnsi="Times New Roman"/>
          <w:lang w:val="uk-UA"/>
        </w:rPr>
      </w:pPr>
    </w:p>
    <w:p w:rsidR="00A52816" w:rsidRPr="006D0162" w:rsidRDefault="00A52816" w:rsidP="00C204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A52816" w:rsidRPr="006D0162" w:rsidSect="00180F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7CAC"/>
    <w:multiLevelType w:val="hybridMultilevel"/>
    <w:tmpl w:val="322069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A8C40F1"/>
    <w:multiLevelType w:val="hybridMultilevel"/>
    <w:tmpl w:val="88943C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AA3846"/>
    <w:multiLevelType w:val="hybridMultilevel"/>
    <w:tmpl w:val="0AC450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02F3"/>
    <w:rsid w:val="000D3CBD"/>
    <w:rsid w:val="00180F97"/>
    <w:rsid w:val="001B6462"/>
    <w:rsid w:val="002B157A"/>
    <w:rsid w:val="00364157"/>
    <w:rsid w:val="00541326"/>
    <w:rsid w:val="00552529"/>
    <w:rsid w:val="00697AE7"/>
    <w:rsid w:val="006D0162"/>
    <w:rsid w:val="007469F5"/>
    <w:rsid w:val="00754987"/>
    <w:rsid w:val="008A2AAD"/>
    <w:rsid w:val="00A52816"/>
    <w:rsid w:val="00B34E3D"/>
    <w:rsid w:val="00BB2F1A"/>
    <w:rsid w:val="00C2040A"/>
    <w:rsid w:val="00C902F3"/>
    <w:rsid w:val="00DC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97"/>
    <w:pPr>
      <w:spacing w:after="160" w:line="259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 списка"/>
    <w:basedOn w:val="Normal"/>
    <w:uiPriority w:val="99"/>
    <w:rsid w:val="00BB2F1A"/>
    <w:pPr>
      <w:spacing w:after="200" w:line="276" w:lineRule="auto"/>
      <w:ind w:left="720"/>
    </w:pPr>
    <w:rPr>
      <w:rFonts w:eastAsia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820</Words>
  <Characters>4677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 ________________</dc:title>
  <dc:subject/>
  <dc:creator>Учетная запись Майкрософт</dc:creator>
  <cp:keywords/>
  <dc:description/>
  <cp:lastModifiedBy>Пользователь Windows</cp:lastModifiedBy>
  <cp:revision>5</cp:revision>
  <cp:lastPrinted>2021-04-06T11:47:00Z</cp:lastPrinted>
  <dcterms:created xsi:type="dcterms:W3CDTF">2023-02-22T15:40:00Z</dcterms:created>
  <dcterms:modified xsi:type="dcterms:W3CDTF">2023-02-22T15:47:00Z</dcterms:modified>
</cp:coreProperties>
</file>