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DA11C" w14:textId="77777777" w:rsidR="007B737F" w:rsidRDefault="00BE1DF1">
      <w:pPr>
        <w:pStyle w:val="1"/>
        <w:numPr>
          <w:ilvl w:val="0"/>
          <w:numId w:val="3"/>
        </w:numPr>
        <w:spacing w:before="0" w:after="0"/>
        <w:jc w:val="center"/>
        <w:rPr>
          <w:rFonts w:ascii="Times New Roman" w:hAnsi="Times New Roman" w:cs="Times New Roman"/>
          <w:sz w:val="28"/>
          <w:szCs w:val="28"/>
        </w:rPr>
      </w:pPr>
      <w:r>
        <w:rPr>
          <w:rFonts w:ascii="Times New Roman" w:hAnsi="Times New Roman" w:cs="Times New Roman"/>
          <w:sz w:val="28"/>
          <w:szCs w:val="28"/>
        </w:rPr>
        <w:t>МІНІСТЕРСТВО ОСВІТИ І НАУКИ УКРАЇНИ</w:t>
      </w:r>
    </w:p>
    <w:p w14:paraId="545A65B8" w14:textId="77777777" w:rsidR="007B737F" w:rsidRDefault="007B737F"/>
    <w:p w14:paraId="2AFD26AD" w14:textId="77777777" w:rsidR="007B737F" w:rsidRDefault="00BE1DF1">
      <w:pPr>
        <w:pStyle w:val="1"/>
        <w:numPr>
          <w:ilvl w:val="0"/>
          <w:numId w:val="3"/>
        </w:numPr>
        <w:spacing w:before="0" w:after="0"/>
        <w:ind w:left="-567" w:firstLine="0"/>
        <w:jc w:val="center"/>
        <w:rPr>
          <w:rFonts w:ascii="Times New Roman" w:hAnsi="Times New Roman" w:cs="Times New Roman"/>
          <w:sz w:val="28"/>
          <w:szCs w:val="28"/>
        </w:rPr>
      </w:pPr>
      <w:r>
        <w:rPr>
          <w:rFonts w:ascii="Times New Roman" w:hAnsi="Times New Roman" w:cs="Times New Roman"/>
          <w:sz w:val="28"/>
          <w:szCs w:val="28"/>
        </w:rPr>
        <w:t>КИЇВСЬКИЙ НАЦІОНАЛЬНИЙ УНІВЕРСИТЕТ ІМЕНІ ТАРАСА ШЕВЧЕНКА</w:t>
      </w:r>
    </w:p>
    <w:p w14:paraId="4CC184BA" w14:textId="77777777" w:rsidR="007B737F" w:rsidRDefault="007B737F">
      <w:pPr>
        <w:rPr>
          <w:b/>
          <w:sz w:val="28"/>
          <w:szCs w:val="28"/>
        </w:rPr>
      </w:pPr>
    </w:p>
    <w:p w14:paraId="370DB128" w14:textId="77777777" w:rsidR="007B737F" w:rsidRDefault="007B737F">
      <w:pPr>
        <w:rPr>
          <w:b/>
          <w:sz w:val="28"/>
          <w:szCs w:val="28"/>
        </w:rPr>
      </w:pPr>
    </w:p>
    <w:p w14:paraId="2352205A" w14:textId="77777777" w:rsidR="007B737F" w:rsidRDefault="00BE1DF1">
      <w:pPr>
        <w:ind w:firstLine="5280"/>
        <w:jc w:val="center"/>
        <w:rPr>
          <w:sz w:val="28"/>
          <w:szCs w:val="28"/>
        </w:rPr>
      </w:pPr>
      <w:r>
        <w:rPr>
          <w:sz w:val="28"/>
          <w:szCs w:val="28"/>
        </w:rPr>
        <w:t>«ЗАТВЕРДЖУЮ»</w:t>
      </w:r>
    </w:p>
    <w:p w14:paraId="20AFE7DA" w14:textId="77777777" w:rsidR="007B737F" w:rsidRDefault="00BE1DF1">
      <w:pPr>
        <w:ind w:firstLine="5245"/>
        <w:rPr>
          <w:sz w:val="28"/>
          <w:szCs w:val="28"/>
        </w:rPr>
      </w:pPr>
      <w:r>
        <w:rPr>
          <w:sz w:val="28"/>
          <w:szCs w:val="28"/>
        </w:rPr>
        <w:t>Ректор</w:t>
      </w:r>
    </w:p>
    <w:p w14:paraId="175E50CB" w14:textId="77777777" w:rsidR="007B737F" w:rsidRDefault="007B737F">
      <w:pPr>
        <w:rPr>
          <w:sz w:val="28"/>
          <w:szCs w:val="28"/>
        </w:rPr>
      </w:pPr>
    </w:p>
    <w:p w14:paraId="184E30DF" w14:textId="77777777" w:rsidR="007B737F" w:rsidRDefault="00BE1DF1">
      <w:pPr>
        <w:ind w:firstLine="5280"/>
        <w:rPr>
          <w:sz w:val="28"/>
          <w:szCs w:val="28"/>
        </w:rPr>
      </w:pPr>
      <w:r>
        <w:rPr>
          <w:sz w:val="28"/>
          <w:szCs w:val="28"/>
        </w:rPr>
        <w:t>_____________ (Володимир БУГРОВ)</w:t>
      </w:r>
    </w:p>
    <w:p w14:paraId="0AB5AC8A" w14:textId="77777777" w:rsidR="007B737F" w:rsidRDefault="007B737F">
      <w:pPr>
        <w:ind w:firstLine="5280"/>
        <w:rPr>
          <w:sz w:val="28"/>
          <w:szCs w:val="28"/>
        </w:rPr>
      </w:pPr>
    </w:p>
    <w:p w14:paraId="76A8CF38" w14:textId="77777777" w:rsidR="007B737F" w:rsidRDefault="00BE1DF1">
      <w:pPr>
        <w:ind w:firstLine="5220"/>
        <w:rPr>
          <w:sz w:val="28"/>
          <w:szCs w:val="28"/>
        </w:rPr>
      </w:pPr>
      <w:r>
        <w:rPr>
          <w:sz w:val="28"/>
          <w:szCs w:val="28"/>
        </w:rPr>
        <w:t>«_____» ___________________ 2024 р.</w:t>
      </w:r>
    </w:p>
    <w:p w14:paraId="4522942D" w14:textId="77777777" w:rsidR="007B737F" w:rsidRDefault="007B737F"/>
    <w:p w14:paraId="5A9B4D80" w14:textId="77777777" w:rsidR="007B737F" w:rsidRDefault="007B737F">
      <w:pPr>
        <w:pStyle w:val="2"/>
        <w:numPr>
          <w:ilvl w:val="1"/>
          <w:numId w:val="3"/>
        </w:numPr>
        <w:spacing w:before="0" w:after="0"/>
        <w:jc w:val="center"/>
        <w:rPr>
          <w:rFonts w:ascii="Times New Roman" w:hAnsi="Times New Roman" w:cs="Times New Roman"/>
          <w:i w:val="0"/>
        </w:rPr>
      </w:pPr>
    </w:p>
    <w:p w14:paraId="12F90876" w14:textId="77777777" w:rsidR="007B737F" w:rsidRDefault="007B737F"/>
    <w:p w14:paraId="76C64BFD" w14:textId="77777777" w:rsidR="007B737F" w:rsidRDefault="007B737F"/>
    <w:p w14:paraId="305E20CC" w14:textId="77777777" w:rsidR="007B737F" w:rsidRDefault="00BE1DF1">
      <w:pPr>
        <w:pStyle w:val="2"/>
        <w:numPr>
          <w:ilvl w:val="1"/>
          <w:numId w:val="3"/>
        </w:numPr>
        <w:spacing w:before="0" w:after="0"/>
        <w:rPr>
          <w:rFonts w:ascii="Times New Roman" w:hAnsi="Times New Roman" w:cs="Times New Roman"/>
          <w:i w:val="0"/>
        </w:rPr>
      </w:pPr>
      <w:r>
        <w:rPr>
          <w:rFonts w:ascii="Times New Roman" w:hAnsi="Times New Roman" w:cs="Times New Roman"/>
          <w:i w:val="0"/>
        </w:rPr>
        <w:t xml:space="preserve">                                   ОСВІТНЬО-ПРОФЕСІЙНА ПРОГРАМА</w:t>
      </w:r>
    </w:p>
    <w:p w14:paraId="261CFD90" w14:textId="77777777" w:rsidR="007B737F" w:rsidRDefault="007B737F">
      <w:pPr>
        <w:rPr>
          <w:sz w:val="12"/>
          <w:szCs w:val="12"/>
        </w:rPr>
      </w:pPr>
    </w:p>
    <w:p w14:paraId="413853C8" w14:textId="77777777" w:rsidR="007B737F" w:rsidRDefault="007B737F"/>
    <w:p w14:paraId="28F2EAA9" w14:textId="77777777" w:rsidR="007B737F" w:rsidRDefault="00BE1DF1">
      <w:pPr>
        <w:jc w:val="center"/>
        <w:rPr>
          <w:b/>
          <w:color w:val="000000"/>
          <w:sz w:val="28"/>
          <w:szCs w:val="28"/>
        </w:rPr>
      </w:pPr>
      <w:r>
        <w:rPr>
          <w:b/>
          <w:smallCaps/>
          <w:sz w:val="26"/>
          <w:szCs w:val="26"/>
        </w:rPr>
        <w:t>«</w:t>
      </w:r>
      <w:r>
        <w:rPr>
          <w:b/>
          <w:color w:val="000000"/>
          <w:sz w:val="28"/>
          <w:szCs w:val="28"/>
        </w:rPr>
        <w:t xml:space="preserve">КВАНТОВА ТЕОРІЯ ПОЛЯ, </w:t>
      </w:r>
    </w:p>
    <w:p w14:paraId="0A21286B" w14:textId="77777777" w:rsidR="007B737F" w:rsidRDefault="00BE1DF1">
      <w:pPr>
        <w:jc w:val="center"/>
        <w:rPr>
          <w:b/>
          <w:smallCaps/>
          <w:sz w:val="26"/>
          <w:szCs w:val="26"/>
        </w:rPr>
      </w:pPr>
      <w:r>
        <w:rPr>
          <w:b/>
          <w:color w:val="000000"/>
          <w:sz w:val="28"/>
          <w:szCs w:val="28"/>
        </w:rPr>
        <w:t xml:space="preserve">ТЕОРЕТИЧНА ТА </w:t>
      </w:r>
      <w:r>
        <w:rPr>
          <w:b/>
          <w:sz w:val="28"/>
          <w:szCs w:val="28"/>
        </w:rPr>
        <w:t>ОБЧИСЛЮВАЛЬНА</w:t>
      </w:r>
      <w:r>
        <w:rPr>
          <w:b/>
          <w:color w:val="000000"/>
          <w:sz w:val="28"/>
          <w:szCs w:val="28"/>
        </w:rPr>
        <w:t xml:space="preserve"> ФІЗИКА</w:t>
      </w:r>
      <w:r>
        <w:rPr>
          <w:b/>
          <w:smallCaps/>
          <w:sz w:val="26"/>
          <w:szCs w:val="26"/>
        </w:rPr>
        <w:t>»</w:t>
      </w:r>
    </w:p>
    <w:p w14:paraId="35184E3D" w14:textId="77777777" w:rsidR="007B737F" w:rsidRDefault="007B737F">
      <w:pPr>
        <w:spacing w:line="360" w:lineRule="auto"/>
        <w:jc w:val="center"/>
        <w:rPr>
          <w:b/>
          <w:sz w:val="12"/>
          <w:szCs w:val="12"/>
        </w:rPr>
      </w:pPr>
    </w:p>
    <w:p w14:paraId="007E4AF0" w14:textId="77777777" w:rsidR="007B737F" w:rsidRDefault="00BE1DF1">
      <w:pPr>
        <w:spacing w:line="360" w:lineRule="auto"/>
        <w:jc w:val="center"/>
        <w:rPr>
          <w:b/>
          <w:sz w:val="28"/>
          <w:szCs w:val="28"/>
        </w:rPr>
      </w:pPr>
      <w:r>
        <w:rPr>
          <w:b/>
          <w:sz w:val="28"/>
          <w:szCs w:val="28"/>
        </w:rPr>
        <w:t>Рівень вищої освіти:  перший</w:t>
      </w:r>
    </w:p>
    <w:p w14:paraId="080D8553" w14:textId="77777777" w:rsidR="007B737F" w:rsidRDefault="00BE1DF1">
      <w:pPr>
        <w:pStyle w:val="2"/>
        <w:numPr>
          <w:ilvl w:val="1"/>
          <w:numId w:val="3"/>
        </w:numPr>
        <w:spacing w:before="0" w:after="0" w:line="360" w:lineRule="auto"/>
        <w:jc w:val="center"/>
        <w:rPr>
          <w:rFonts w:ascii="Times New Roman" w:hAnsi="Times New Roman" w:cs="Times New Roman"/>
          <w:i w:val="0"/>
        </w:rPr>
      </w:pPr>
      <w:r>
        <w:rPr>
          <w:rFonts w:ascii="Times New Roman" w:hAnsi="Times New Roman" w:cs="Times New Roman"/>
          <w:i w:val="0"/>
        </w:rPr>
        <w:t>(редакція від «___» ________2024 р., затверджена рішенням</w:t>
      </w:r>
    </w:p>
    <w:p w14:paraId="09C0741C" w14:textId="77777777" w:rsidR="007B737F" w:rsidRDefault="00BE1DF1">
      <w:pPr>
        <w:spacing w:line="360" w:lineRule="auto"/>
      </w:pPr>
      <w:r>
        <w:t xml:space="preserve">                        _______________________________________________________)</w:t>
      </w:r>
    </w:p>
    <w:p w14:paraId="37330291" w14:textId="77777777" w:rsidR="007B737F" w:rsidRDefault="007B737F">
      <w:pPr>
        <w:jc w:val="both"/>
        <w:rPr>
          <w:sz w:val="28"/>
          <w:szCs w:val="28"/>
        </w:rPr>
      </w:pPr>
    </w:p>
    <w:p w14:paraId="3AF65333" w14:textId="77777777" w:rsidR="007B737F" w:rsidRDefault="007B737F"/>
    <w:p w14:paraId="16E29782" w14:textId="77777777" w:rsidR="007B737F" w:rsidRDefault="00BE1DF1">
      <w:pPr>
        <w:spacing w:after="120"/>
        <w:rPr>
          <w:sz w:val="28"/>
          <w:szCs w:val="28"/>
          <w:u w:val="single"/>
        </w:rPr>
      </w:pPr>
      <w:r>
        <w:rPr>
          <w:b/>
          <w:sz w:val="28"/>
          <w:szCs w:val="28"/>
        </w:rPr>
        <w:t>на здобуття</w:t>
      </w:r>
      <w:r>
        <w:rPr>
          <w:b/>
          <w:sz w:val="28"/>
          <w:szCs w:val="28"/>
          <w:u w:val="single"/>
        </w:rPr>
        <w:t xml:space="preserve"> освітнього</w:t>
      </w:r>
      <w:r>
        <w:rPr>
          <w:b/>
          <w:sz w:val="28"/>
          <w:szCs w:val="28"/>
        </w:rPr>
        <w:t xml:space="preserve"> ступеню</w:t>
      </w:r>
      <w:r>
        <w:rPr>
          <w:sz w:val="28"/>
          <w:szCs w:val="28"/>
          <w:u w:val="single"/>
        </w:rPr>
        <w:t xml:space="preserve">: </w:t>
      </w:r>
      <w:r>
        <w:rPr>
          <w:b/>
          <w:sz w:val="28"/>
          <w:szCs w:val="28"/>
          <w:u w:val="single"/>
        </w:rPr>
        <w:t xml:space="preserve">бакалавр </w:t>
      </w:r>
    </w:p>
    <w:p w14:paraId="0DDB10C0" w14:textId="77777777" w:rsidR="007B737F" w:rsidRDefault="00BE1DF1">
      <w:pPr>
        <w:spacing w:after="120"/>
        <w:rPr>
          <w:b/>
          <w:sz w:val="28"/>
          <w:szCs w:val="28"/>
          <w:u w:val="single"/>
        </w:rPr>
      </w:pPr>
      <w:r>
        <w:rPr>
          <w:b/>
          <w:sz w:val="28"/>
          <w:szCs w:val="28"/>
        </w:rPr>
        <w:t>за спеціальністю</w:t>
      </w:r>
      <w:r>
        <w:rPr>
          <w:b/>
          <w:sz w:val="28"/>
          <w:szCs w:val="28"/>
          <w:u w:val="single"/>
        </w:rPr>
        <w:t xml:space="preserve">  №104   «Фізика та астрономія»</w:t>
      </w:r>
    </w:p>
    <w:p w14:paraId="281E43E8" w14:textId="77777777" w:rsidR="007B737F" w:rsidRDefault="00BE1DF1">
      <w:pPr>
        <w:spacing w:after="120"/>
        <w:rPr>
          <w:b/>
          <w:sz w:val="28"/>
          <w:szCs w:val="28"/>
          <w:u w:val="single"/>
        </w:rPr>
      </w:pPr>
      <w:r>
        <w:rPr>
          <w:b/>
          <w:sz w:val="28"/>
          <w:szCs w:val="28"/>
        </w:rPr>
        <w:t>галузі знань</w:t>
      </w:r>
      <w:r>
        <w:rPr>
          <w:b/>
          <w:sz w:val="28"/>
          <w:szCs w:val="28"/>
          <w:u w:val="single"/>
        </w:rPr>
        <w:t xml:space="preserve">  №</w:t>
      </w:r>
      <w:r>
        <w:rPr>
          <w:b/>
          <w:color w:val="000000"/>
          <w:sz w:val="28"/>
          <w:szCs w:val="28"/>
          <w:u w:val="single"/>
        </w:rPr>
        <w:t>10</w:t>
      </w:r>
      <w:r>
        <w:rPr>
          <w:b/>
          <w:sz w:val="28"/>
          <w:szCs w:val="28"/>
          <w:u w:val="single"/>
        </w:rPr>
        <w:t xml:space="preserve">  «</w:t>
      </w:r>
      <w:r>
        <w:rPr>
          <w:b/>
          <w:color w:val="000000"/>
          <w:sz w:val="28"/>
          <w:szCs w:val="28"/>
          <w:u w:val="single"/>
        </w:rPr>
        <w:t xml:space="preserve"> Природничі науки</w:t>
      </w:r>
      <w:r>
        <w:rPr>
          <w:b/>
          <w:sz w:val="28"/>
          <w:szCs w:val="28"/>
          <w:u w:val="single"/>
        </w:rPr>
        <w:t xml:space="preserve"> »</w:t>
      </w:r>
    </w:p>
    <w:p w14:paraId="2C1FF0ED" w14:textId="77777777" w:rsidR="007B737F" w:rsidRDefault="007B737F"/>
    <w:p w14:paraId="606A7F2D" w14:textId="77777777" w:rsidR="007B737F" w:rsidRDefault="007B737F"/>
    <w:p w14:paraId="709DBB55" w14:textId="77777777" w:rsidR="007B737F" w:rsidRDefault="007B737F"/>
    <w:p w14:paraId="6E28B1D9" w14:textId="77777777" w:rsidR="007B737F" w:rsidRDefault="007B737F"/>
    <w:p w14:paraId="2A3BC958" w14:textId="77777777" w:rsidR="007B737F" w:rsidRDefault="00BE1DF1">
      <w:pPr>
        <w:shd w:val="clear" w:color="auto" w:fill="FFFFFF"/>
        <w:ind w:left="5670"/>
        <w:rPr>
          <w:sz w:val="28"/>
          <w:szCs w:val="28"/>
        </w:rPr>
      </w:pPr>
      <w:r>
        <w:rPr>
          <w:sz w:val="28"/>
          <w:szCs w:val="28"/>
        </w:rPr>
        <w:t>Розглянуто та затверджено</w:t>
      </w:r>
    </w:p>
    <w:p w14:paraId="52A80404" w14:textId="77777777" w:rsidR="007B737F" w:rsidRDefault="00BE1DF1">
      <w:pPr>
        <w:shd w:val="clear" w:color="auto" w:fill="FFFFFF"/>
        <w:ind w:left="5670"/>
        <w:rPr>
          <w:sz w:val="28"/>
          <w:szCs w:val="28"/>
        </w:rPr>
      </w:pPr>
      <w:r>
        <w:rPr>
          <w:sz w:val="28"/>
          <w:szCs w:val="28"/>
        </w:rPr>
        <w:t xml:space="preserve">на засіданні Вченої ради </w:t>
      </w:r>
    </w:p>
    <w:p w14:paraId="12AEFF7F" w14:textId="77777777" w:rsidR="007B737F" w:rsidRDefault="00BE1DF1">
      <w:pPr>
        <w:shd w:val="clear" w:color="auto" w:fill="FFFFFF"/>
        <w:ind w:left="5670"/>
        <w:rPr>
          <w:sz w:val="28"/>
          <w:szCs w:val="28"/>
        </w:rPr>
      </w:pPr>
      <w:r>
        <w:rPr>
          <w:sz w:val="28"/>
          <w:szCs w:val="28"/>
        </w:rPr>
        <w:t>від «___» ___________ 2024 р.</w:t>
      </w:r>
    </w:p>
    <w:p w14:paraId="5E8C7025" w14:textId="77777777" w:rsidR="007B737F" w:rsidRDefault="00BE1DF1">
      <w:pPr>
        <w:shd w:val="clear" w:color="auto" w:fill="FFFFFF"/>
        <w:ind w:left="5670"/>
        <w:rPr>
          <w:sz w:val="28"/>
          <w:szCs w:val="28"/>
        </w:rPr>
      </w:pPr>
      <w:r>
        <w:rPr>
          <w:sz w:val="28"/>
          <w:szCs w:val="28"/>
        </w:rPr>
        <w:t>протокол № ___</w:t>
      </w:r>
    </w:p>
    <w:p w14:paraId="4CB72072" w14:textId="77777777" w:rsidR="007B737F" w:rsidRDefault="007B737F">
      <w:pPr>
        <w:ind w:left="5670"/>
      </w:pPr>
    </w:p>
    <w:p w14:paraId="2864898F" w14:textId="77777777" w:rsidR="007B737F" w:rsidRDefault="00BE1DF1">
      <w:pPr>
        <w:shd w:val="clear" w:color="auto" w:fill="FFFFFF"/>
        <w:ind w:left="5670"/>
        <w:rPr>
          <w:sz w:val="28"/>
          <w:szCs w:val="28"/>
        </w:rPr>
      </w:pPr>
      <w:r>
        <w:rPr>
          <w:sz w:val="28"/>
          <w:szCs w:val="28"/>
        </w:rPr>
        <w:t>Введено в дію наказом ректора від «____» __________2024 за №____</w:t>
      </w:r>
    </w:p>
    <w:p w14:paraId="33FE0C1D" w14:textId="77777777" w:rsidR="007B737F" w:rsidRDefault="007B737F">
      <w:pPr>
        <w:shd w:val="clear" w:color="auto" w:fill="FFFFFF"/>
        <w:ind w:firstLine="5760"/>
        <w:rPr>
          <w:sz w:val="28"/>
          <w:szCs w:val="28"/>
        </w:rPr>
      </w:pPr>
    </w:p>
    <w:p w14:paraId="34239438" w14:textId="77777777" w:rsidR="007B737F" w:rsidRDefault="007B737F" w:rsidP="00DF133F">
      <w:pPr>
        <w:shd w:val="clear" w:color="auto" w:fill="FFFFFF"/>
        <w:rPr>
          <w:sz w:val="28"/>
          <w:szCs w:val="28"/>
        </w:rPr>
      </w:pPr>
    </w:p>
    <w:p w14:paraId="53FA0075" w14:textId="77777777" w:rsidR="007B737F" w:rsidRDefault="00BE1DF1">
      <w:pPr>
        <w:jc w:val="center"/>
        <w:rPr>
          <w:sz w:val="20"/>
          <w:szCs w:val="20"/>
        </w:rPr>
        <w:sectPr w:rsidR="007B737F">
          <w:footerReference w:type="default" r:id="rId8"/>
          <w:pgSz w:w="11906" w:h="16838"/>
          <w:pgMar w:top="1134" w:right="567" w:bottom="1134" w:left="1418" w:header="708" w:footer="709" w:gutter="0"/>
          <w:pgNumType w:start="1"/>
          <w:cols w:space="720"/>
        </w:sectPr>
      </w:pPr>
      <w:r>
        <w:rPr>
          <w:sz w:val="28"/>
          <w:szCs w:val="28"/>
        </w:rPr>
        <w:t>Київ  2024 р.</w:t>
      </w:r>
    </w:p>
    <w:p w14:paraId="38F079B9" w14:textId="77777777" w:rsidR="007B737F" w:rsidRDefault="00BE1DF1">
      <w:pPr>
        <w:pBdr>
          <w:top w:val="nil"/>
          <w:left w:val="nil"/>
          <w:bottom w:val="nil"/>
          <w:right w:val="nil"/>
          <w:between w:val="nil"/>
        </w:pBdr>
        <w:rPr>
          <w:b/>
          <w:color w:val="000000"/>
          <w:sz w:val="28"/>
          <w:szCs w:val="28"/>
        </w:rPr>
      </w:pPr>
      <w:r>
        <w:rPr>
          <w:b/>
          <w:color w:val="000000"/>
          <w:sz w:val="28"/>
          <w:szCs w:val="28"/>
        </w:rPr>
        <w:lastRenderedPageBreak/>
        <w:t xml:space="preserve">                                         ЛИСТ ПОГОДЖЕННЯ</w:t>
      </w:r>
    </w:p>
    <w:p w14:paraId="7C7A734A" w14:textId="77777777" w:rsidR="007B737F" w:rsidRDefault="00BE1DF1">
      <w:pPr>
        <w:pBdr>
          <w:top w:val="nil"/>
          <w:left w:val="nil"/>
          <w:bottom w:val="nil"/>
          <w:right w:val="nil"/>
          <w:between w:val="nil"/>
        </w:pBdr>
        <w:rPr>
          <w:b/>
          <w:color w:val="000000"/>
          <w:sz w:val="28"/>
          <w:szCs w:val="28"/>
        </w:rPr>
      </w:pPr>
      <w:r>
        <w:rPr>
          <w:b/>
          <w:color w:val="000000"/>
          <w:sz w:val="28"/>
          <w:szCs w:val="28"/>
        </w:rPr>
        <w:t xml:space="preserve">                                    </w:t>
      </w:r>
      <w:proofErr w:type="spellStart"/>
      <w:r>
        <w:rPr>
          <w:b/>
          <w:color w:val="000000"/>
          <w:sz w:val="28"/>
          <w:szCs w:val="28"/>
        </w:rPr>
        <w:t>освітньо</w:t>
      </w:r>
      <w:proofErr w:type="spellEnd"/>
      <w:r>
        <w:rPr>
          <w:b/>
          <w:color w:val="000000"/>
          <w:sz w:val="28"/>
          <w:szCs w:val="28"/>
        </w:rPr>
        <w:t xml:space="preserve">-наукової  програми </w:t>
      </w:r>
    </w:p>
    <w:p w14:paraId="00A5C9DC" w14:textId="77777777" w:rsidR="007B737F" w:rsidRDefault="007B737F">
      <w:pPr>
        <w:pBdr>
          <w:top w:val="nil"/>
          <w:left w:val="nil"/>
          <w:bottom w:val="nil"/>
          <w:right w:val="nil"/>
          <w:between w:val="nil"/>
        </w:pBdr>
        <w:jc w:val="center"/>
        <w:rPr>
          <w:b/>
          <w:color w:val="000000"/>
          <w:sz w:val="28"/>
          <w:szCs w:val="28"/>
        </w:rPr>
      </w:pPr>
    </w:p>
    <w:p w14:paraId="733DA6A7" w14:textId="77777777" w:rsidR="007B737F" w:rsidRDefault="00BE1DF1">
      <w:pPr>
        <w:pBdr>
          <w:top w:val="nil"/>
          <w:left w:val="nil"/>
          <w:bottom w:val="nil"/>
          <w:right w:val="nil"/>
          <w:between w:val="nil"/>
        </w:pBdr>
        <w:rPr>
          <w:i/>
          <w:color w:val="000000"/>
        </w:rPr>
      </w:pPr>
      <w:r>
        <w:rPr>
          <w:i/>
          <w:color w:val="000000"/>
        </w:rPr>
        <w:t>1.1 Науково-методична рада: протокол №_____ від «__»_______2024 р.</w:t>
      </w:r>
      <w:r>
        <w:rPr>
          <w:i/>
          <w:color w:val="000000"/>
        </w:rPr>
        <w:br/>
        <w:t>_____________________________________________________________________________</w:t>
      </w:r>
    </w:p>
    <w:p w14:paraId="1F2F5B8B" w14:textId="77777777" w:rsidR="007B737F" w:rsidRDefault="00BE1DF1">
      <w:pPr>
        <w:pBdr>
          <w:top w:val="nil"/>
          <w:left w:val="nil"/>
          <w:bottom w:val="nil"/>
          <w:right w:val="nil"/>
          <w:between w:val="nil"/>
        </w:pBdr>
        <w:jc w:val="center"/>
        <w:rPr>
          <w:i/>
          <w:color w:val="000000"/>
          <w:vertAlign w:val="superscript"/>
        </w:rPr>
      </w:pPr>
      <w:r>
        <w:rPr>
          <w:i/>
          <w:color w:val="000000"/>
          <w:vertAlign w:val="superscript"/>
        </w:rPr>
        <w:t>(особливі умови, за наявності)</w:t>
      </w:r>
    </w:p>
    <w:p w14:paraId="76D7A0B6" w14:textId="77777777" w:rsidR="007B737F" w:rsidRDefault="00BE1DF1">
      <w:pPr>
        <w:pBdr>
          <w:top w:val="nil"/>
          <w:left w:val="nil"/>
          <w:bottom w:val="nil"/>
          <w:right w:val="nil"/>
          <w:between w:val="nil"/>
        </w:pBdr>
        <w:rPr>
          <w:i/>
          <w:color w:val="000000"/>
        </w:rPr>
      </w:pPr>
      <w:r>
        <w:rPr>
          <w:i/>
          <w:color w:val="000000"/>
        </w:rPr>
        <w:t>Голова науково-методичної комісії ________________ (Андрій ГОЖИК)</w:t>
      </w:r>
    </w:p>
    <w:p w14:paraId="493D4F51" w14:textId="77777777" w:rsidR="007B737F" w:rsidRDefault="007B737F">
      <w:pPr>
        <w:pBdr>
          <w:top w:val="nil"/>
          <w:left w:val="nil"/>
          <w:bottom w:val="nil"/>
          <w:right w:val="nil"/>
          <w:between w:val="nil"/>
        </w:pBdr>
        <w:rPr>
          <w:i/>
          <w:color w:val="000000"/>
        </w:rPr>
      </w:pPr>
    </w:p>
    <w:p w14:paraId="5018B12A" w14:textId="77777777" w:rsidR="007B737F" w:rsidRDefault="00BE1DF1">
      <w:pPr>
        <w:pBdr>
          <w:top w:val="nil"/>
          <w:left w:val="nil"/>
          <w:bottom w:val="nil"/>
          <w:right w:val="nil"/>
          <w:between w:val="nil"/>
        </w:pBdr>
        <w:rPr>
          <w:i/>
          <w:color w:val="000000"/>
        </w:rPr>
      </w:pPr>
      <w:r>
        <w:rPr>
          <w:i/>
          <w:color w:val="000000"/>
        </w:rPr>
        <w:t xml:space="preserve">1.2 Постійна комісія Вченої ради з питань перспективного розвитку: </w:t>
      </w:r>
      <w:r>
        <w:rPr>
          <w:i/>
          <w:color w:val="000000"/>
        </w:rPr>
        <w:br/>
        <w:t>протокол №_____ від «__»_______2024 р.</w:t>
      </w:r>
      <w:r>
        <w:rPr>
          <w:i/>
          <w:color w:val="000000"/>
        </w:rPr>
        <w:br/>
        <w:t>_____________________________________________________________________________</w:t>
      </w:r>
    </w:p>
    <w:p w14:paraId="5E5170D2" w14:textId="77777777" w:rsidR="007B737F" w:rsidRDefault="00BE1DF1">
      <w:pPr>
        <w:pBdr>
          <w:top w:val="nil"/>
          <w:left w:val="nil"/>
          <w:bottom w:val="nil"/>
          <w:right w:val="nil"/>
          <w:between w:val="nil"/>
        </w:pBdr>
        <w:jc w:val="center"/>
        <w:rPr>
          <w:i/>
          <w:color w:val="000000"/>
          <w:vertAlign w:val="superscript"/>
        </w:rPr>
      </w:pPr>
      <w:r>
        <w:rPr>
          <w:i/>
          <w:color w:val="000000"/>
          <w:vertAlign w:val="superscript"/>
        </w:rPr>
        <w:t>(особливі умови, за наявності)</w:t>
      </w:r>
    </w:p>
    <w:p w14:paraId="75621CF3" w14:textId="77777777" w:rsidR="007B737F" w:rsidRDefault="00BE1DF1">
      <w:pPr>
        <w:pBdr>
          <w:top w:val="nil"/>
          <w:left w:val="nil"/>
          <w:bottom w:val="nil"/>
          <w:right w:val="nil"/>
          <w:between w:val="nil"/>
        </w:pBdr>
        <w:rPr>
          <w:i/>
          <w:color w:val="000000"/>
        </w:rPr>
      </w:pPr>
      <w:r>
        <w:rPr>
          <w:i/>
          <w:color w:val="000000"/>
        </w:rPr>
        <w:t>Голова постійної комісії ________________ (ініціали, прізвище)</w:t>
      </w:r>
    </w:p>
    <w:p w14:paraId="4FFD8F5C" w14:textId="77777777" w:rsidR="007B737F" w:rsidRDefault="007B737F">
      <w:pPr>
        <w:rPr>
          <w:i/>
        </w:rPr>
      </w:pPr>
    </w:p>
    <w:p w14:paraId="4D71AAA4" w14:textId="77777777" w:rsidR="007B737F" w:rsidRDefault="00BE1DF1">
      <w:pPr>
        <w:pBdr>
          <w:top w:val="nil"/>
          <w:left w:val="nil"/>
          <w:bottom w:val="nil"/>
          <w:right w:val="nil"/>
          <w:between w:val="nil"/>
        </w:pBdr>
        <w:rPr>
          <w:i/>
          <w:color w:val="000000"/>
        </w:rPr>
      </w:pPr>
      <w:r>
        <w:rPr>
          <w:i/>
          <w:color w:val="000000"/>
        </w:rPr>
        <w:t>1.3 Постійна бюджетно-фінансова комісія Вченої ради Університету:</w:t>
      </w:r>
      <w:r>
        <w:rPr>
          <w:i/>
          <w:color w:val="000000"/>
        </w:rPr>
        <w:br/>
        <w:t>протокол №_____ від «__»_______2024 р.</w:t>
      </w:r>
      <w:r>
        <w:rPr>
          <w:i/>
          <w:color w:val="000000"/>
        </w:rPr>
        <w:br/>
        <w:t>_____________________________________________________________________________</w:t>
      </w:r>
    </w:p>
    <w:p w14:paraId="1CAC36D6" w14:textId="77777777" w:rsidR="007B737F" w:rsidRDefault="00BE1DF1">
      <w:pPr>
        <w:pBdr>
          <w:top w:val="nil"/>
          <w:left w:val="nil"/>
          <w:bottom w:val="nil"/>
          <w:right w:val="nil"/>
          <w:between w:val="nil"/>
        </w:pBdr>
        <w:jc w:val="center"/>
        <w:rPr>
          <w:i/>
          <w:color w:val="000000"/>
          <w:vertAlign w:val="superscript"/>
        </w:rPr>
      </w:pPr>
      <w:r>
        <w:rPr>
          <w:i/>
          <w:color w:val="000000"/>
          <w:vertAlign w:val="superscript"/>
        </w:rPr>
        <w:t>(особливі умови, за наявності)</w:t>
      </w:r>
    </w:p>
    <w:p w14:paraId="15C080BE" w14:textId="77777777" w:rsidR="007B737F" w:rsidRDefault="00BE1DF1">
      <w:pPr>
        <w:pBdr>
          <w:top w:val="nil"/>
          <w:left w:val="nil"/>
          <w:bottom w:val="nil"/>
          <w:right w:val="nil"/>
          <w:between w:val="nil"/>
        </w:pBdr>
        <w:rPr>
          <w:i/>
          <w:color w:val="000000"/>
        </w:rPr>
      </w:pPr>
      <w:r>
        <w:rPr>
          <w:i/>
          <w:color w:val="000000"/>
        </w:rPr>
        <w:t>Голова постійної комісії ________________ (ініціали, прізвище)</w:t>
      </w:r>
    </w:p>
    <w:p w14:paraId="1517BA10" w14:textId="77777777" w:rsidR="007B737F" w:rsidRDefault="007B737F">
      <w:pPr>
        <w:rPr>
          <w:i/>
        </w:rPr>
      </w:pPr>
    </w:p>
    <w:p w14:paraId="4A49C4C3" w14:textId="77777777" w:rsidR="007B737F" w:rsidRDefault="00BE1DF1">
      <w:pPr>
        <w:pBdr>
          <w:top w:val="nil"/>
          <w:left w:val="nil"/>
          <w:bottom w:val="nil"/>
          <w:right w:val="nil"/>
          <w:between w:val="nil"/>
        </w:pBdr>
        <w:rPr>
          <w:i/>
          <w:color w:val="000000"/>
        </w:rPr>
      </w:pPr>
      <w:r>
        <w:rPr>
          <w:i/>
          <w:color w:val="000000"/>
        </w:rPr>
        <w:t xml:space="preserve">1.4 Постійна комісія Вченої ради з питань організації наукової роботи </w:t>
      </w:r>
      <w:r>
        <w:rPr>
          <w:i/>
          <w:color w:val="000000"/>
          <w:sz w:val="20"/>
          <w:szCs w:val="20"/>
        </w:rPr>
        <w:t xml:space="preserve">(заповнюється лише для </w:t>
      </w:r>
      <w:proofErr w:type="spellStart"/>
      <w:r>
        <w:rPr>
          <w:i/>
          <w:color w:val="000000"/>
          <w:sz w:val="20"/>
          <w:szCs w:val="20"/>
        </w:rPr>
        <w:t>освітньо</w:t>
      </w:r>
      <w:proofErr w:type="spellEnd"/>
      <w:r>
        <w:rPr>
          <w:i/>
          <w:color w:val="000000"/>
          <w:sz w:val="20"/>
          <w:szCs w:val="20"/>
        </w:rPr>
        <w:t xml:space="preserve">-наукових програм третього рівня вищої освіти на здобуття </w:t>
      </w:r>
      <w:proofErr w:type="spellStart"/>
      <w:r>
        <w:rPr>
          <w:i/>
          <w:color w:val="000000"/>
          <w:sz w:val="20"/>
          <w:szCs w:val="20"/>
        </w:rPr>
        <w:t>освітньо</w:t>
      </w:r>
      <w:proofErr w:type="spellEnd"/>
      <w:r>
        <w:rPr>
          <w:i/>
          <w:color w:val="000000"/>
          <w:sz w:val="20"/>
          <w:szCs w:val="20"/>
        </w:rPr>
        <w:t xml:space="preserve">-наукового ступеню: доктор філософії): </w:t>
      </w:r>
      <w:r>
        <w:rPr>
          <w:i/>
          <w:color w:val="000000"/>
        </w:rPr>
        <w:br/>
        <w:t>протокол №_____ від «__»_______2024 р.</w:t>
      </w:r>
      <w:r>
        <w:rPr>
          <w:i/>
          <w:color w:val="000000"/>
        </w:rPr>
        <w:br/>
        <w:t>_____________________________________________________________________________</w:t>
      </w:r>
    </w:p>
    <w:p w14:paraId="0B0E5B96" w14:textId="77777777" w:rsidR="007B737F" w:rsidRDefault="00BE1DF1">
      <w:pPr>
        <w:pBdr>
          <w:top w:val="nil"/>
          <w:left w:val="nil"/>
          <w:bottom w:val="nil"/>
          <w:right w:val="nil"/>
          <w:between w:val="nil"/>
        </w:pBdr>
        <w:jc w:val="center"/>
        <w:rPr>
          <w:i/>
          <w:color w:val="000000"/>
          <w:vertAlign w:val="superscript"/>
        </w:rPr>
      </w:pPr>
      <w:r>
        <w:rPr>
          <w:i/>
          <w:color w:val="000000"/>
          <w:vertAlign w:val="superscript"/>
        </w:rPr>
        <w:t>(особливі умови, за наявності)</w:t>
      </w:r>
    </w:p>
    <w:p w14:paraId="40DC4ECD" w14:textId="77777777" w:rsidR="007B737F" w:rsidRDefault="00BE1DF1">
      <w:pPr>
        <w:rPr>
          <w:i/>
        </w:rPr>
      </w:pPr>
      <w:r>
        <w:rPr>
          <w:i/>
        </w:rPr>
        <w:t>Голова постійної комісії ________________ (ініціали, прізвище)</w:t>
      </w:r>
    </w:p>
    <w:p w14:paraId="5EC7E8FC" w14:textId="77777777" w:rsidR="007B737F" w:rsidRDefault="007B737F">
      <w:pPr>
        <w:pBdr>
          <w:top w:val="nil"/>
          <w:left w:val="nil"/>
          <w:bottom w:val="nil"/>
          <w:right w:val="nil"/>
          <w:between w:val="nil"/>
        </w:pBdr>
        <w:rPr>
          <w:i/>
          <w:color w:val="000000"/>
        </w:rPr>
      </w:pPr>
    </w:p>
    <w:p w14:paraId="3641F592" w14:textId="77777777" w:rsidR="007B737F" w:rsidRDefault="00BE1DF1">
      <w:pPr>
        <w:pBdr>
          <w:top w:val="nil"/>
          <w:left w:val="nil"/>
          <w:bottom w:val="nil"/>
          <w:right w:val="nil"/>
          <w:between w:val="nil"/>
        </w:pBdr>
        <w:rPr>
          <w:i/>
          <w:color w:val="000000"/>
        </w:rPr>
      </w:pPr>
      <w:r>
        <w:rPr>
          <w:i/>
          <w:color w:val="000000"/>
        </w:rPr>
        <w:t xml:space="preserve">1.5 Постійна комісія Вченої ради з питань міжнародного співробітництва </w:t>
      </w:r>
      <w:r>
        <w:rPr>
          <w:i/>
          <w:color w:val="000000"/>
          <w:sz w:val="20"/>
          <w:szCs w:val="20"/>
        </w:rPr>
        <w:t>(заповнюється лише для програм які запроваджуються для навчання іноземних громадян)</w:t>
      </w:r>
      <w:r>
        <w:rPr>
          <w:i/>
          <w:color w:val="000000"/>
        </w:rPr>
        <w:t xml:space="preserve">: </w:t>
      </w:r>
      <w:r>
        <w:rPr>
          <w:i/>
          <w:color w:val="000000"/>
        </w:rPr>
        <w:br/>
        <w:t>протокол №_____ від «__»_______2024 р.</w:t>
      </w:r>
      <w:r>
        <w:rPr>
          <w:i/>
          <w:color w:val="000000"/>
        </w:rPr>
        <w:br/>
        <w:t>_____________________________________________________________________________</w:t>
      </w:r>
    </w:p>
    <w:p w14:paraId="1B76BCB4" w14:textId="77777777" w:rsidR="007B737F" w:rsidRDefault="00BE1DF1">
      <w:pPr>
        <w:pBdr>
          <w:top w:val="nil"/>
          <w:left w:val="nil"/>
          <w:bottom w:val="nil"/>
          <w:right w:val="nil"/>
          <w:between w:val="nil"/>
        </w:pBdr>
        <w:jc w:val="center"/>
        <w:rPr>
          <w:i/>
          <w:color w:val="000000"/>
          <w:vertAlign w:val="superscript"/>
        </w:rPr>
      </w:pPr>
      <w:r>
        <w:rPr>
          <w:i/>
          <w:color w:val="000000"/>
          <w:vertAlign w:val="superscript"/>
        </w:rPr>
        <w:t>(особливі умови, за наявності)</w:t>
      </w:r>
    </w:p>
    <w:p w14:paraId="353216FD" w14:textId="77777777" w:rsidR="007B737F" w:rsidRDefault="00BE1DF1">
      <w:pPr>
        <w:rPr>
          <w:i/>
        </w:rPr>
      </w:pPr>
      <w:r>
        <w:rPr>
          <w:i/>
        </w:rPr>
        <w:t>Голова постійної комісії ________________ (ініціали, прізвище)</w:t>
      </w:r>
    </w:p>
    <w:p w14:paraId="5DA8BA54" w14:textId="77777777" w:rsidR="007B737F" w:rsidRDefault="007B737F">
      <w:pPr>
        <w:pBdr>
          <w:top w:val="nil"/>
          <w:left w:val="nil"/>
          <w:bottom w:val="nil"/>
          <w:right w:val="nil"/>
          <w:between w:val="nil"/>
        </w:pBdr>
        <w:spacing w:line="360" w:lineRule="auto"/>
        <w:jc w:val="center"/>
        <w:rPr>
          <w:i/>
          <w:color w:val="000000"/>
          <w:sz w:val="16"/>
          <w:szCs w:val="16"/>
        </w:rPr>
      </w:pPr>
    </w:p>
    <w:p w14:paraId="2D01213A" w14:textId="77777777" w:rsidR="007B737F" w:rsidRDefault="007B737F">
      <w:pPr>
        <w:pBdr>
          <w:top w:val="nil"/>
          <w:left w:val="nil"/>
          <w:bottom w:val="nil"/>
          <w:right w:val="nil"/>
          <w:between w:val="nil"/>
        </w:pBdr>
        <w:rPr>
          <w:i/>
          <w:color w:val="000000"/>
        </w:rPr>
      </w:pPr>
    </w:p>
    <w:p w14:paraId="1F647973" w14:textId="77777777" w:rsidR="007B737F" w:rsidRDefault="00BE1DF1">
      <w:pPr>
        <w:pBdr>
          <w:top w:val="nil"/>
          <w:left w:val="nil"/>
          <w:bottom w:val="nil"/>
          <w:right w:val="nil"/>
          <w:between w:val="nil"/>
        </w:pBdr>
        <w:rPr>
          <w:i/>
          <w:color w:val="000000"/>
        </w:rPr>
      </w:pPr>
      <w:r>
        <w:rPr>
          <w:i/>
          <w:color w:val="000000"/>
        </w:rPr>
        <w:t>2.1 Науково-методична рада:  протокол №_____ від «__»_______2024 р.</w:t>
      </w:r>
      <w:r>
        <w:rPr>
          <w:i/>
          <w:color w:val="000000"/>
        </w:rPr>
        <w:br/>
        <w:t>_____________________________________________________________________________</w:t>
      </w:r>
    </w:p>
    <w:p w14:paraId="6C940046" w14:textId="77777777" w:rsidR="007B737F" w:rsidRDefault="00BE1DF1">
      <w:pPr>
        <w:pBdr>
          <w:top w:val="nil"/>
          <w:left w:val="nil"/>
          <w:bottom w:val="nil"/>
          <w:right w:val="nil"/>
          <w:between w:val="nil"/>
        </w:pBdr>
        <w:jc w:val="center"/>
        <w:rPr>
          <w:i/>
          <w:color w:val="000000"/>
          <w:vertAlign w:val="superscript"/>
        </w:rPr>
      </w:pPr>
      <w:r>
        <w:rPr>
          <w:i/>
          <w:color w:val="000000"/>
          <w:vertAlign w:val="superscript"/>
        </w:rPr>
        <w:t>(особливі умови, за наявності)</w:t>
      </w:r>
    </w:p>
    <w:p w14:paraId="04DB72EC" w14:textId="77777777" w:rsidR="007B737F" w:rsidRDefault="00BE1DF1">
      <w:pPr>
        <w:pBdr>
          <w:top w:val="nil"/>
          <w:left w:val="nil"/>
          <w:bottom w:val="nil"/>
          <w:right w:val="nil"/>
          <w:between w:val="nil"/>
        </w:pBdr>
        <w:spacing w:after="120"/>
        <w:rPr>
          <w:i/>
          <w:color w:val="000000"/>
        </w:rPr>
      </w:pPr>
      <w:r>
        <w:rPr>
          <w:i/>
          <w:color w:val="000000"/>
        </w:rPr>
        <w:t>Голова науково-методичної ради  ________________ (ініціали, прізвище)</w:t>
      </w:r>
    </w:p>
    <w:p w14:paraId="71D47404" w14:textId="77777777" w:rsidR="007B737F" w:rsidRDefault="007B737F">
      <w:pPr>
        <w:pBdr>
          <w:top w:val="nil"/>
          <w:left w:val="nil"/>
          <w:bottom w:val="nil"/>
          <w:right w:val="nil"/>
          <w:between w:val="nil"/>
        </w:pBdr>
        <w:rPr>
          <w:i/>
          <w:color w:val="000000"/>
        </w:rPr>
      </w:pPr>
    </w:p>
    <w:p w14:paraId="7E73A4B3" w14:textId="77777777" w:rsidR="007B737F" w:rsidRDefault="00BE1DF1">
      <w:pPr>
        <w:pBdr>
          <w:top w:val="nil"/>
          <w:left w:val="nil"/>
          <w:bottom w:val="nil"/>
          <w:right w:val="nil"/>
          <w:between w:val="nil"/>
        </w:pBdr>
        <w:rPr>
          <w:i/>
          <w:color w:val="000000"/>
        </w:rPr>
      </w:pPr>
      <w:r>
        <w:rPr>
          <w:i/>
          <w:color w:val="000000"/>
        </w:rPr>
        <w:t xml:space="preserve">3.1 Планово-фінансовий відділ:  </w:t>
      </w:r>
      <w:r>
        <w:rPr>
          <w:i/>
          <w:color w:val="000000"/>
        </w:rPr>
        <w:br/>
        <w:t>_____________________________________________________________________________</w:t>
      </w:r>
    </w:p>
    <w:p w14:paraId="358272EB" w14:textId="77777777" w:rsidR="007B737F" w:rsidRDefault="00BE1DF1">
      <w:pPr>
        <w:pBdr>
          <w:top w:val="nil"/>
          <w:left w:val="nil"/>
          <w:bottom w:val="nil"/>
          <w:right w:val="nil"/>
          <w:between w:val="nil"/>
        </w:pBdr>
        <w:jc w:val="center"/>
        <w:rPr>
          <w:i/>
          <w:color w:val="000000"/>
          <w:vertAlign w:val="superscript"/>
        </w:rPr>
      </w:pPr>
      <w:r>
        <w:rPr>
          <w:i/>
          <w:color w:val="000000"/>
          <w:vertAlign w:val="superscript"/>
        </w:rPr>
        <w:t>(особливі умови, за наявності)</w:t>
      </w:r>
    </w:p>
    <w:p w14:paraId="687F8001" w14:textId="77777777" w:rsidR="007B737F" w:rsidRDefault="00BE1DF1">
      <w:pPr>
        <w:pBdr>
          <w:top w:val="nil"/>
          <w:left w:val="nil"/>
          <w:bottom w:val="nil"/>
          <w:right w:val="nil"/>
          <w:between w:val="nil"/>
        </w:pBdr>
        <w:spacing w:after="120"/>
        <w:rPr>
          <w:i/>
          <w:color w:val="000000"/>
        </w:rPr>
      </w:pPr>
      <w:r>
        <w:rPr>
          <w:i/>
          <w:color w:val="000000"/>
        </w:rPr>
        <w:t>Начальник ПФВ ________________ (ініціали, прізвище) «__»_______2024 р.</w:t>
      </w:r>
    </w:p>
    <w:p w14:paraId="7E5E9002" w14:textId="77777777" w:rsidR="007B737F" w:rsidRDefault="007B737F">
      <w:pPr>
        <w:pBdr>
          <w:top w:val="nil"/>
          <w:left w:val="nil"/>
          <w:bottom w:val="nil"/>
          <w:right w:val="nil"/>
          <w:between w:val="nil"/>
        </w:pBdr>
        <w:rPr>
          <w:i/>
          <w:color w:val="000000"/>
        </w:rPr>
      </w:pPr>
    </w:p>
    <w:p w14:paraId="0CC7A147" w14:textId="77777777" w:rsidR="007B737F" w:rsidRDefault="00BE1DF1">
      <w:pPr>
        <w:pBdr>
          <w:top w:val="nil"/>
          <w:left w:val="nil"/>
          <w:bottom w:val="nil"/>
          <w:right w:val="nil"/>
          <w:between w:val="nil"/>
        </w:pBdr>
        <w:rPr>
          <w:i/>
          <w:color w:val="000000"/>
        </w:rPr>
      </w:pPr>
      <w:r>
        <w:rPr>
          <w:i/>
          <w:color w:val="000000"/>
        </w:rPr>
        <w:t xml:space="preserve">3.2 Науково-методичний центр організації навчального процесу:  </w:t>
      </w:r>
      <w:r>
        <w:rPr>
          <w:i/>
          <w:color w:val="000000"/>
        </w:rPr>
        <w:br/>
        <w:t>_____________________________________________________________________________</w:t>
      </w:r>
    </w:p>
    <w:p w14:paraId="6182E0B5" w14:textId="77777777" w:rsidR="007B737F" w:rsidRDefault="00BE1DF1">
      <w:pPr>
        <w:pBdr>
          <w:top w:val="nil"/>
          <w:left w:val="nil"/>
          <w:bottom w:val="nil"/>
          <w:right w:val="nil"/>
          <w:between w:val="nil"/>
        </w:pBdr>
        <w:jc w:val="center"/>
        <w:rPr>
          <w:i/>
          <w:color w:val="000000"/>
          <w:vertAlign w:val="superscript"/>
        </w:rPr>
      </w:pPr>
      <w:r>
        <w:rPr>
          <w:i/>
          <w:color w:val="000000"/>
          <w:vertAlign w:val="superscript"/>
        </w:rPr>
        <w:t>(особливі умови, за наявності)</w:t>
      </w:r>
    </w:p>
    <w:p w14:paraId="74F35744" w14:textId="77777777" w:rsidR="007B737F" w:rsidRDefault="00BE1DF1">
      <w:pPr>
        <w:pBdr>
          <w:top w:val="nil"/>
          <w:left w:val="nil"/>
          <w:bottom w:val="nil"/>
          <w:right w:val="nil"/>
          <w:between w:val="nil"/>
        </w:pBdr>
        <w:spacing w:after="120"/>
        <w:rPr>
          <w:i/>
          <w:color w:val="000000"/>
        </w:rPr>
      </w:pPr>
      <w:r>
        <w:rPr>
          <w:i/>
          <w:color w:val="000000"/>
        </w:rPr>
        <w:t>Директор НМЦ ________________ (ініціали, прізвище) «__»_______2024 р.</w:t>
      </w:r>
    </w:p>
    <w:p w14:paraId="3667D1E7" w14:textId="77777777" w:rsidR="007B737F" w:rsidRDefault="00BE1DF1">
      <w:pPr>
        <w:pageBreakBefore/>
        <w:pBdr>
          <w:top w:val="nil"/>
          <w:left w:val="nil"/>
          <w:bottom w:val="nil"/>
          <w:right w:val="nil"/>
          <w:between w:val="nil"/>
        </w:pBdr>
        <w:jc w:val="both"/>
        <w:rPr>
          <w:b/>
          <w:color w:val="000000"/>
          <w:u w:val="single"/>
        </w:rPr>
      </w:pPr>
      <w:r>
        <w:rPr>
          <w:b/>
          <w:color w:val="000000"/>
        </w:rPr>
        <w:lastRenderedPageBreak/>
        <w:t xml:space="preserve">4.1 Вчена рада </w:t>
      </w:r>
      <w:r>
        <w:rPr>
          <w:b/>
          <w:color w:val="000000"/>
          <w:u w:val="single"/>
        </w:rPr>
        <w:t>фізично</w:t>
      </w:r>
      <w:r>
        <w:rPr>
          <w:b/>
          <w:u w:val="single"/>
        </w:rPr>
        <w:t>го</w:t>
      </w:r>
      <w:r>
        <w:rPr>
          <w:b/>
          <w:color w:val="000000"/>
        </w:rPr>
        <w:t xml:space="preserve"> факультету</w:t>
      </w:r>
    </w:p>
    <w:p w14:paraId="47EC4AAF" w14:textId="77777777" w:rsidR="007B737F" w:rsidRDefault="00BE1DF1">
      <w:pPr>
        <w:pBdr>
          <w:top w:val="nil"/>
          <w:left w:val="nil"/>
          <w:bottom w:val="nil"/>
          <w:right w:val="nil"/>
          <w:between w:val="nil"/>
        </w:pBdr>
        <w:spacing w:after="120"/>
        <w:jc w:val="both"/>
        <w:rPr>
          <w:color w:val="000000"/>
        </w:rPr>
      </w:pPr>
      <w:r>
        <w:rPr>
          <w:color w:val="000000"/>
        </w:rPr>
        <w:t>Протокол № _____ від «____» ______________ 2024 р.</w:t>
      </w:r>
    </w:p>
    <w:p w14:paraId="4EF9E527" w14:textId="77777777" w:rsidR="007B737F" w:rsidRDefault="00BE1DF1">
      <w:pPr>
        <w:pBdr>
          <w:top w:val="nil"/>
          <w:left w:val="nil"/>
          <w:bottom w:val="nil"/>
          <w:right w:val="nil"/>
          <w:between w:val="nil"/>
        </w:pBdr>
        <w:rPr>
          <w:color w:val="000000"/>
        </w:rPr>
      </w:pPr>
      <w:r>
        <w:rPr>
          <w:color w:val="000000"/>
        </w:rPr>
        <w:t>__________________________________________________________________________________</w:t>
      </w:r>
    </w:p>
    <w:p w14:paraId="63D8F13E" w14:textId="77777777" w:rsidR="007B737F" w:rsidRDefault="00BE1DF1">
      <w:pPr>
        <w:pBdr>
          <w:top w:val="nil"/>
          <w:left w:val="nil"/>
          <w:bottom w:val="nil"/>
          <w:right w:val="nil"/>
          <w:between w:val="nil"/>
        </w:pBdr>
        <w:jc w:val="center"/>
        <w:rPr>
          <w:b/>
          <w:color w:val="000000"/>
          <w:vertAlign w:val="superscript"/>
        </w:rPr>
      </w:pPr>
      <w:r>
        <w:rPr>
          <w:b/>
          <w:color w:val="000000"/>
          <w:vertAlign w:val="superscript"/>
        </w:rPr>
        <w:t>(особливі умови, за наявності)</w:t>
      </w:r>
    </w:p>
    <w:p w14:paraId="14ABBCD4" w14:textId="77777777" w:rsidR="007B737F" w:rsidRDefault="00BE1DF1">
      <w:pPr>
        <w:jc w:val="both"/>
        <w:rPr>
          <w:sz w:val="28"/>
          <w:szCs w:val="28"/>
          <w:u w:val="single"/>
        </w:rPr>
      </w:pPr>
      <w:r>
        <w:t xml:space="preserve">Голова Вченої ради </w:t>
      </w:r>
      <w:r>
        <w:rPr>
          <w:b/>
          <w:u w:val="single"/>
        </w:rPr>
        <w:t xml:space="preserve">    В.М. Івченко </w:t>
      </w:r>
      <w:r>
        <w:t>_________________________________ (ініціали, прізвище)</w:t>
      </w:r>
      <w:r>
        <w:rPr>
          <w:sz w:val="28"/>
          <w:szCs w:val="28"/>
          <w:u w:val="single"/>
        </w:rPr>
        <w:t xml:space="preserve"> </w:t>
      </w:r>
    </w:p>
    <w:p w14:paraId="1B77DAAC" w14:textId="77777777" w:rsidR="007B737F" w:rsidRDefault="007B737F">
      <w:pPr>
        <w:jc w:val="both"/>
        <w:rPr>
          <w:b/>
        </w:rPr>
      </w:pPr>
    </w:p>
    <w:p w14:paraId="600CC12A" w14:textId="77777777" w:rsidR="007B737F" w:rsidRDefault="00BE1DF1">
      <w:pPr>
        <w:jc w:val="both"/>
        <w:rPr>
          <w:b/>
          <w:u w:val="single"/>
        </w:rPr>
      </w:pPr>
      <w:r>
        <w:rPr>
          <w:b/>
        </w:rPr>
        <w:t xml:space="preserve">4.2 Науково-методична комісія </w:t>
      </w:r>
      <w:r>
        <w:rPr>
          <w:b/>
          <w:u w:val="single"/>
        </w:rPr>
        <w:t>фізичного</w:t>
      </w:r>
      <w:r>
        <w:rPr>
          <w:b/>
        </w:rPr>
        <w:t xml:space="preserve"> факультету</w:t>
      </w:r>
      <w:r>
        <w:rPr>
          <w:b/>
          <w:u w:val="single"/>
        </w:rPr>
        <w:t xml:space="preserve">     </w:t>
      </w:r>
    </w:p>
    <w:p w14:paraId="645B4970" w14:textId="77777777" w:rsidR="007B737F" w:rsidRDefault="00BE1DF1">
      <w:pPr>
        <w:pBdr>
          <w:top w:val="nil"/>
          <w:left w:val="nil"/>
          <w:bottom w:val="nil"/>
          <w:right w:val="nil"/>
          <w:between w:val="nil"/>
        </w:pBdr>
        <w:spacing w:after="120"/>
        <w:jc w:val="both"/>
        <w:rPr>
          <w:color w:val="000000"/>
        </w:rPr>
      </w:pPr>
      <w:r>
        <w:rPr>
          <w:color w:val="000000"/>
        </w:rPr>
        <w:t>Протокол № _____ від «____» ______________ 2024 р.</w:t>
      </w:r>
    </w:p>
    <w:p w14:paraId="1D1D3E15" w14:textId="77777777" w:rsidR="007B737F" w:rsidRDefault="00BE1DF1">
      <w:pPr>
        <w:pBdr>
          <w:top w:val="nil"/>
          <w:left w:val="nil"/>
          <w:bottom w:val="nil"/>
          <w:right w:val="nil"/>
          <w:between w:val="nil"/>
        </w:pBdr>
        <w:rPr>
          <w:color w:val="000000"/>
        </w:rPr>
      </w:pPr>
      <w:r>
        <w:rPr>
          <w:color w:val="000000"/>
        </w:rPr>
        <w:t>__________________________________________________________________________________</w:t>
      </w:r>
    </w:p>
    <w:p w14:paraId="05E370CB" w14:textId="77777777" w:rsidR="007B737F" w:rsidRDefault="00BE1DF1">
      <w:pPr>
        <w:pBdr>
          <w:top w:val="nil"/>
          <w:left w:val="nil"/>
          <w:bottom w:val="nil"/>
          <w:right w:val="nil"/>
          <w:between w:val="nil"/>
        </w:pBdr>
        <w:jc w:val="center"/>
        <w:rPr>
          <w:b/>
          <w:color w:val="000000"/>
          <w:vertAlign w:val="superscript"/>
        </w:rPr>
      </w:pPr>
      <w:r>
        <w:rPr>
          <w:b/>
          <w:color w:val="000000"/>
          <w:vertAlign w:val="superscript"/>
        </w:rPr>
        <w:t>(особливі умови, за наявності)</w:t>
      </w:r>
    </w:p>
    <w:p w14:paraId="016AC1F7" w14:textId="77777777" w:rsidR="007B737F" w:rsidRDefault="00BE1DF1">
      <w:pPr>
        <w:jc w:val="both"/>
        <w:rPr>
          <w:sz w:val="28"/>
          <w:szCs w:val="28"/>
          <w:u w:val="single"/>
        </w:rPr>
      </w:pPr>
      <w:r>
        <w:t>Голова науково-методичної комісії</w:t>
      </w:r>
      <w:r>
        <w:rPr>
          <w:b/>
          <w:u w:val="single"/>
        </w:rPr>
        <w:t xml:space="preserve">   О.Я. </w:t>
      </w:r>
      <w:proofErr w:type="spellStart"/>
      <w:r>
        <w:rPr>
          <w:b/>
          <w:u w:val="single"/>
        </w:rPr>
        <w:t>Оліх</w:t>
      </w:r>
      <w:proofErr w:type="spellEnd"/>
      <w:r>
        <w:t>________________________ (ініціали, прізвище)</w:t>
      </w:r>
    </w:p>
    <w:p w14:paraId="779FC644" w14:textId="77777777" w:rsidR="007B737F" w:rsidRDefault="007B737F">
      <w:pPr>
        <w:jc w:val="both"/>
        <w:rPr>
          <w:sz w:val="28"/>
          <w:szCs w:val="28"/>
          <w:u w:val="single"/>
        </w:rPr>
      </w:pPr>
    </w:p>
    <w:p w14:paraId="47861EFB" w14:textId="77777777" w:rsidR="007B737F" w:rsidRDefault="00BE1DF1">
      <w:pPr>
        <w:jc w:val="both"/>
        <w:rPr>
          <w:b/>
          <w:u w:val="single"/>
        </w:rPr>
      </w:pPr>
      <w:r>
        <w:rPr>
          <w:b/>
        </w:rPr>
        <w:t>4.3 Кафедра</w:t>
      </w:r>
      <w:r>
        <w:rPr>
          <w:b/>
          <w:u w:val="single"/>
        </w:rPr>
        <w:t xml:space="preserve">    теоретичної фізики___</w:t>
      </w:r>
    </w:p>
    <w:p w14:paraId="7F5F675C" w14:textId="77777777" w:rsidR="007B737F" w:rsidRDefault="00BE1DF1">
      <w:pPr>
        <w:jc w:val="both"/>
      </w:pPr>
      <w:r>
        <w:t>Протокол № _____ від «____» ______________ 2024 р.</w:t>
      </w:r>
    </w:p>
    <w:p w14:paraId="0A0D2F02" w14:textId="77777777" w:rsidR="007B737F" w:rsidRDefault="00BE1DF1">
      <w:pPr>
        <w:pBdr>
          <w:top w:val="nil"/>
          <w:left w:val="nil"/>
          <w:bottom w:val="nil"/>
          <w:right w:val="nil"/>
          <w:between w:val="nil"/>
        </w:pBdr>
        <w:rPr>
          <w:color w:val="000000"/>
        </w:rPr>
      </w:pPr>
      <w:r>
        <w:rPr>
          <w:color w:val="000000"/>
        </w:rPr>
        <w:t>_____________________________________________________________________________</w:t>
      </w:r>
    </w:p>
    <w:p w14:paraId="36D1197F" w14:textId="77777777" w:rsidR="007B737F" w:rsidRDefault="00BE1DF1">
      <w:pPr>
        <w:pBdr>
          <w:top w:val="nil"/>
          <w:left w:val="nil"/>
          <w:bottom w:val="nil"/>
          <w:right w:val="nil"/>
          <w:between w:val="nil"/>
        </w:pBdr>
        <w:jc w:val="center"/>
        <w:rPr>
          <w:b/>
          <w:color w:val="000000"/>
          <w:vertAlign w:val="superscript"/>
        </w:rPr>
      </w:pPr>
      <w:r>
        <w:rPr>
          <w:b/>
          <w:color w:val="000000"/>
          <w:vertAlign w:val="superscript"/>
        </w:rPr>
        <w:t>(особливі умови, за наявності)</w:t>
      </w:r>
    </w:p>
    <w:p w14:paraId="0ECBF8B4" w14:textId="77777777" w:rsidR="007B737F" w:rsidRDefault="00BE1DF1">
      <w:r>
        <w:t xml:space="preserve">Завідувач кафедри </w:t>
      </w:r>
      <w:r>
        <w:rPr>
          <w:b/>
          <w:u w:val="single"/>
        </w:rPr>
        <w:t xml:space="preserve">  О.В. Романенко</w:t>
      </w:r>
      <w:r>
        <w:rPr>
          <w:b/>
        </w:rPr>
        <w:t>__________________</w:t>
      </w:r>
      <w:r>
        <w:t>____________     (ініціали, прізвище)</w:t>
      </w:r>
    </w:p>
    <w:p w14:paraId="4210C385" w14:textId="77777777" w:rsidR="007B737F" w:rsidRDefault="007B737F"/>
    <w:p w14:paraId="18298CA7" w14:textId="77777777" w:rsidR="007B737F" w:rsidRDefault="00BE1DF1">
      <w:pPr>
        <w:jc w:val="both"/>
        <w:rPr>
          <w:b/>
          <w:u w:val="single"/>
        </w:rPr>
      </w:pPr>
      <w:r>
        <w:rPr>
          <w:b/>
        </w:rPr>
        <w:t>4.4 Кафедра</w:t>
      </w:r>
      <w:r>
        <w:rPr>
          <w:b/>
          <w:u w:val="single"/>
        </w:rPr>
        <w:t xml:space="preserve">    квантової теорії поля та </w:t>
      </w:r>
      <w:proofErr w:type="spellStart"/>
      <w:r>
        <w:rPr>
          <w:b/>
          <w:u w:val="single"/>
        </w:rPr>
        <w:t>космомікрофізики</w:t>
      </w:r>
      <w:proofErr w:type="spellEnd"/>
      <w:r>
        <w:rPr>
          <w:b/>
          <w:u w:val="single"/>
        </w:rPr>
        <w:t>___</w:t>
      </w:r>
    </w:p>
    <w:p w14:paraId="0D059326" w14:textId="77777777" w:rsidR="007B737F" w:rsidRDefault="00BE1DF1">
      <w:pPr>
        <w:jc w:val="both"/>
      </w:pPr>
      <w:r>
        <w:t>Протокол № _____ від «____» ______________ 2024 р.</w:t>
      </w:r>
    </w:p>
    <w:p w14:paraId="29EAE04A" w14:textId="77777777" w:rsidR="007B737F" w:rsidRDefault="00BE1DF1">
      <w:r>
        <w:t>_____________________________________________________________________________</w:t>
      </w:r>
    </w:p>
    <w:p w14:paraId="32AB354D" w14:textId="77777777" w:rsidR="007B737F" w:rsidRDefault="00BE1DF1">
      <w:pPr>
        <w:jc w:val="center"/>
        <w:rPr>
          <w:b/>
          <w:vertAlign w:val="superscript"/>
        </w:rPr>
      </w:pPr>
      <w:r>
        <w:rPr>
          <w:b/>
          <w:vertAlign w:val="superscript"/>
        </w:rPr>
        <w:t>(особливі умови, за наявності)</w:t>
      </w:r>
    </w:p>
    <w:p w14:paraId="6D288A36" w14:textId="77777777" w:rsidR="007B737F" w:rsidRDefault="00BE1DF1">
      <w:r>
        <w:t xml:space="preserve">Завідувач кафедри </w:t>
      </w:r>
      <w:r>
        <w:rPr>
          <w:b/>
          <w:u w:val="single"/>
        </w:rPr>
        <w:t xml:space="preserve">  С.Й. </w:t>
      </w:r>
      <w:proofErr w:type="spellStart"/>
      <w:r>
        <w:rPr>
          <w:b/>
          <w:u w:val="single"/>
        </w:rPr>
        <w:t>Вільчинський</w:t>
      </w:r>
      <w:proofErr w:type="spellEnd"/>
      <w:r>
        <w:rPr>
          <w:b/>
        </w:rPr>
        <w:t>___________</w:t>
      </w:r>
      <w:r>
        <w:rPr>
          <w:sz w:val="28"/>
          <w:szCs w:val="28"/>
        </w:rPr>
        <w:t>_</w:t>
      </w:r>
      <w:r>
        <w:t>_______________     (ініціали, прізвище)</w:t>
      </w:r>
    </w:p>
    <w:p w14:paraId="474B1F25" w14:textId="77777777" w:rsidR="007B737F" w:rsidRDefault="007B737F">
      <w:pPr>
        <w:pBdr>
          <w:top w:val="nil"/>
          <w:left w:val="nil"/>
          <w:bottom w:val="nil"/>
          <w:right w:val="nil"/>
          <w:between w:val="nil"/>
        </w:pBdr>
        <w:spacing w:after="120"/>
        <w:jc w:val="center"/>
        <w:rPr>
          <w:b/>
          <w:color w:val="000000"/>
          <w:sz w:val="32"/>
          <w:szCs w:val="32"/>
        </w:rPr>
      </w:pPr>
    </w:p>
    <w:p w14:paraId="27F6AD14" w14:textId="77777777" w:rsidR="007B737F" w:rsidRDefault="00BE1DF1">
      <w:pPr>
        <w:pBdr>
          <w:top w:val="nil"/>
          <w:left w:val="nil"/>
          <w:bottom w:val="nil"/>
          <w:right w:val="nil"/>
          <w:between w:val="nil"/>
        </w:pBdr>
        <w:spacing w:after="120"/>
        <w:jc w:val="center"/>
        <w:rPr>
          <w:color w:val="000000"/>
        </w:rPr>
      </w:pPr>
      <w:r>
        <w:rPr>
          <w:color w:val="000000"/>
        </w:rPr>
        <w:t xml:space="preserve">Розробники: </w:t>
      </w:r>
    </w:p>
    <w:p w14:paraId="3D5A9B8D" w14:textId="77777777" w:rsidR="007B737F" w:rsidRDefault="00BE1DF1">
      <w:pPr>
        <w:numPr>
          <w:ilvl w:val="0"/>
          <w:numId w:val="2"/>
        </w:numPr>
        <w:pBdr>
          <w:top w:val="nil"/>
          <w:left w:val="nil"/>
          <w:bottom w:val="nil"/>
          <w:right w:val="nil"/>
          <w:between w:val="nil"/>
        </w:pBdr>
        <w:spacing w:after="120"/>
        <w:ind w:left="0"/>
        <w:jc w:val="both"/>
      </w:pPr>
      <w:r>
        <w:t xml:space="preserve">Керівник </w:t>
      </w:r>
      <w:proofErr w:type="spellStart"/>
      <w:r>
        <w:t>проєктної</w:t>
      </w:r>
      <w:proofErr w:type="spellEnd"/>
      <w:r>
        <w:t xml:space="preserve"> групи: </w:t>
      </w:r>
      <w:proofErr w:type="spellStart"/>
      <w:r>
        <w:t>Горбар</w:t>
      </w:r>
      <w:proofErr w:type="spellEnd"/>
      <w:r>
        <w:t xml:space="preserve"> Едуард Володимирович, професор кафедри квантової т</w:t>
      </w:r>
      <w:r w:rsidR="00646588">
        <w:t xml:space="preserve">еорії поля та </w:t>
      </w:r>
      <w:proofErr w:type="spellStart"/>
      <w:r w:rsidR="00646588">
        <w:t>космомікрофізики</w:t>
      </w:r>
      <w:proofErr w:type="spellEnd"/>
      <w:r w:rsidR="00646588">
        <w:t>,</w:t>
      </w:r>
      <w:r>
        <w:t xml:space="preserve"> доктор фізико-математичних наук, професор, член-кореспондент НАН України</w:t>
      </w:r>
    </w:p>
    <w:p w14:paraId="580E4E68" w14:textId="77777777" w:rsidR="007B737F" w:rsidRDefault="00BE1DF1">
      <w:pPr>
        <w:numPr>
          <w:ilvl w:val="0"/>
          <w:numId w:val="2"/>
        </w:numPr>
        <w:pBdr>
          <w:top w:val="nil"/>
          <w:left w:val="nil"/>
          <w:bottom w:val="nil"/>
          <w:right w:val="nil"/>
          <w:between w:val="nil"/>
        </w:pBdr>
        <w:spacing w:after="120"/>
        <w:ind w:left="0"/>
        <w:jc w:val="both"/>
      </w:pPr>
      <w:r>
        <w:t xml:space="preserve">Члени </w:t>
      </w:r>
      <w:proofErr w:type="spellStart"/>
      <w:r>
        <w:t>проєктної</w:t>
      </w:r>
      <w:proofErr w:type="spellEnd"/>
      <w:r>
        <w:t xml:space="preserve"> групи: </w:t>
      </w:r>
    </w:p>
    <w:p w14:paraId="37E2D1FC" w14:textId="14B1A90C" w:rsidR="007B737F" w:rsidRDefault="00BE1DF1">
      <w:pPr>
        <w:spacing w:after="120"/>
        <w:jc w:val="both"/>
      </w:pPr>
      <w:proofErr w:type="spellStart"/>
      <w:r>
        <w:t>Ледней</w:t>
      </w:r>
      <w:proofErr w:type="spellEnd"/>
      <w:r>
        <w:t xml:space="preserve"> М</w:t>
      </w:r>
      <w:r w:rsidR="00156E0D">
        <w:t xml:space="preserve">ихайло </w:t>
      </w:r>
      <w:r>
        <w:t>Ф</w:t>
      </w:r>
      <w:r w:rsidR="00156E0D">
        <w:t>едорович</w:t>
      </w:r>
    </w:p>
    <w:p w14:paraId="18C317F9" w14:textId="69F04702" w:rsidR="00156E0D" w:rsidRDefault="00156E0D" w:rsidP="00156E0D">
      <w:pPr>
        <w:pBdr>
          <w:top w:val="nil"/>
          <w:left w:val="nil"/>
          <w:bottom w:val="nil"/>
          <w:right w:val="nil"/>
          <w:between w:val="nil"/>
        </w:pBdr>
        <w:spacing w:after="120"/>
        <w:jc w:val="both"/>
      </w:pPr>
      <w:proofErr w:type="spellStart"/>
      <w:r>
        <w:t>Вільчинський</w:t>
      </w:r>
      <w:proofErr w:type="spellEnd"/>
      <w:r>
        <w:t xml:space="preserve"> Станіслав Йосипович</w:t>
      </w:r>
    </w:p>
    <w:p w14:paraId="139E8119" w14:textId="3E2FCC2A" w:rsidR="007B737F" w:rsidRDefault="00BE1DF1">
      <w:pPr>
        <w:spacing w:after="120"/>
        <w:jc w:val="both"/>
      </w:pPr>
      <w:r>
        <w:t>Романенко О</w:t>
      </w:r>
      <w:r w:rsidR="00156E0D">
        <w:t xml:space="preserve">лександр </w:t>
      </w:r>
      <w:r>
        <w:t>В</w:t>
      </w:r>
      <w:r w:rsidR="00156E0D">
        <w:t>ікторович</w:t>
      </w:r>
    </w:p>
    <w:p w14:paraId="0E3C012A" w14:textId="230BB4F2" w:rsidR="007B737F" w:rsidRDefault="00BE1DF1">
      <w:pPr>
        <w:pBdr>
          <w:top w:val="nil"/>
          <w:left w:val="nil"/>
          <w:bottom w:val="nil"/>
          <w:right w:val="nil"/>
          <w:between w:val="nil"/>
        </w:pBdr>
        <w:spacing w:after="120"/>
        <w:jc w:val="both"/>
      </w:pPr>
      <w:proofErr w:type="spellStart"/>
      <w:r>
        <w:t>Горкавенко</w:t>
      </w:r>
      <w:proofErr w:type="spellEnd"/>
      <w:r>
        <w:t xml:space="preserve"> В</w:t>
      </w:r>
      <w:r w:rsidR="00156E0D">
        <w:t xml:space="preserve">олодимир </w:t>
      </w:r>
      <w:r>
        <w:t>М</w:t>
      </w:r>
      <w:r w:rsidR="00156E0D">
        <w:t>иколайович</w:t>
      </w:r>
    </w:p>
    <w:p w14:paraId="2F056E64" w14:textId="40678CF6" w:rsidR="007B737F" w:rsidRDefault="00BE1DF1">
      <w:pPr>
        <w:pBdr>
          <w:top w:val="nil"/>
          <w:left w:val="nil"/>
          <w:bottom w:val="nil"/>
          <w:right w:val="nil"/>
          <w:between w:val="nil"/>
        </w:pBdr>
        <w:spacing w:after="120"/>
        <w:jc w:val="both"/>
      </w:pPr>
      <w:r>
        <w:t>Бєлих С</w:t>
      </w:r>
      <w:r w:rsidR="00156E0D">
        <w:t xml:space="preserve">вітлана </w:t>
      </w:r>
      <w:r>
        <w:t>П</w:t>
      </w:r>
      <w:r w:rsidR="00156E0D">
        <w:t>етрівна</w:t>
      </w:r>
    </w:p>
    <w:p w14:paraId="7E68CCC3" w14:textId="01875CE3" w:rsidR="007B737F" w:rsidRDefault="00BE1DF1">
      <w:pPr>
        <w:pBdr>
          <w:top w:val="nil"/>
          <w:left w:val="nil"/>
          <w:bottom w:val="nil"/>
          <w:right w:val="nil"/>
          <w:between w:val="nil"/>
        </w:pBdr>
        <w:spacing w:after="120"/>
        <w:jc w:val="both"/>
      </w:pPr>
      <w:r>
        <w:t>Соболь О</w:t>
      </w:r>
      <w:r w:rsidR="00156E0D">
        <w:t xml:space="preserve">лександр </w:t>
      </w:r>
      <w:r>
        <w:t>О</w:t>
      </w:r>
      <w:r w:rsidR="00156E0D">
        <w:t>лександрович</w:t>
      </w:r>
    </w:p>
    <w:p w14:paraId="2EC7AA56" w14:textId="77777777" w:rsidR="00156E0D" w:rsidRDefault="00156E0D">
      <w:pPr>
        <w:pBdr>
          <w:top w:val="nil"/>
          <w:left w:val="nil"/>
          <w:bottom w:val="nil"/>
          <w:right w:val="nil"/>
          <w:between w:val="nil"/>
        </w:pBdr>
        <w:spacing w:after="120"/>
        <w:ind w:left="720"/>
        <w:jc w:val="both"/>
      </w:pPr>
    </w:p>
    <w:p w14:paraId="1220E8EA" w14:textId="4103184A" w:rsidR="007B737F" w:rsidRDefault="00BE1DF1">
      <w:pPr>
        <w:pBdr>
          <w:top w:val="nil"/>
          <w:left w:val="nil"/>
          <w:bottom w:val="nil"/>
          <w:right w:val="nil"/>
          <w:between w:val="nil"/>
        </w:pBdr>
        <w:spacing w:after="120"/>
        <w:ind w:left="720"/>
        <w:jc w:val="both"/>
        <w:rPr>
          <w:b/>
          <w:color w:val="000000"/>
          <w:sz w:val="32"/>
          <w:szCs w:val="32"/>
        </w:rPr>
      </w:pPr>
      <w:r>
        <w:br w:type="page"/>
      </w:r>
    </w:p>
    <w:p w14:paraId="139411CE" w14:textId="77777777" w:rsidR="007B737F" w:rsidRDefault="00BE1DF1">
      <w:pPr>
        <w:widowControl/>
        <w:jc w:val="center"/>
        <w:rPr>
          <w:b/>
          <w:sz w:val="32"/>
          <w:szCs w:val="32"/>
        </w:rPr>
      </w:pPr>
      <w:r>
        <w:rPr>
          <w:b/>
          <w:sz w:val="32"/>
          <w:szCs w:val="32"/>
        </w:rPr>
        <w:lastRenderedPageBreak/>
        <w:t>ІНФОРМАЦІЯ ПРО ЗОВНІШНЮ АПРОБАЦІЮ</w:t>
      </w:r>
    </w:p>
    <w:p w14:paraId="327BD98A" w14:textId="77777777" w:rsidR="007B737F" w:rsidRDefault="007B737F">
      <w:pPr>
        <w:widowControl/>
        <w:rPr>
          <w:sz w:val="28"/>
          <w:szCs w:val="28"/>
        </w:rPr>
      </w:pPr>
    </w:p>
    <w:p w14:paraId="54554478" w14:textId="77777777" w:rsidR="007B737F" w:rsidRPr="004353B9" w:rsidRDefault="00BE1DF1">
      <w:pPr>
        <w:widowControl/>
      </w:pPr>
      <w:r w:rsidRPr="004353B9">
        <w:t>А. Рецензії :</w:t>
      </w:r>
    </w:p>
    <w:p w14:paraId="6630986B" w14:textId="77777777" w:rsidR="007B737F" w:rsidRPr="004353B9" w:rsidRDefault="00BE1DF1">
      <w:pPr>
        <w:widowControl/>
        <w:jc w:val="center"/>
      </w:pPr>
      <w:r w:rsidRPr="004353B9">
        <w:t>РЕЦЕНЗІЇ</w:t>
      </w:r>
    </w:p>
    <w:p w14:paraId="71541F21" w14:textId="77777777" w:rsidR="007B737F" w:rsidRPr="004353B9" w:rsidRDefault="00BE1DF1">
      <w:pPr>
        <w:widowControl/>
        <w:jc w:val="center"/>
      </w:pPr>
      <w:r w:rsidRPr="004353B9">
        <w:t xml:space="preserve">На освітньо-професійну програму </w:t>
      </w:r>
    </w:p>
    <w:p w14:paraId="433B2229" w14:textId="77777777" w:rsidR="007B737F" w:rsidRPr="004353B9" w:rsidRDefault="00BE1DF1">
      <w:pPr>
        <w:widowControl/>
        <w:jc w:val="center"/>
      </w:pPr>
      <w:r w:rsidRPr="004353B9">
        <w:t xml:space="preserve">«Квантова теорія поля, теоретична та обчислювальна фізика» </w:t>
      </w:r>
    </w:p>
    <w:p w14:paraId="4E9A4B65" w14:textId="77777777" w:rsidR="007B737F" w:rsidRPr="004353B9" w:rsidRDefault="00BE1DF1">
      <w:pPr>
        <w:widowControl/>
        <w:jc w:val="center"/>
      </w:pPr>
      <w:r w:rsidRPr="004353B9">
        <w:t>за освітнім ступенем «Бакалавр» спеціальності 104 «Фізика та астрономія»,</w:t>
      </w:r>
    </w:p>
    <w:p w14:paraId="104B4CFE" w14:textId="77777777" w:rsidR="007B737F" w:rsidRPr="004353B9" w:rsidRDefault="00BE1DF1">
      <w:pPr>
        <w:widowControl/>
        <w:jc w:val="center"/>
      </w:pPr>
      <w:r w:rsidRPr="004353B9">
        <w:t>розроблену на фізичному факультеті Київського національного університету</w:t>
      </w:r>
    </w:p>
    <w:p w14:paraId="33D563F2" w14:textId="77777777" w:rsidR="007B737F" w:rsidRPr="004353B9" w:rsidRDefault="00BE1DF1">
      <w:pPr>
        <w:widowControl/>
        <w:jc w:val="center"/>
      </w:pPr>
      <w:r w:rsidRPr="004353B9">
        <w:t>імені Тараса Шевченка</w:t>
      </w:r>
    </w:p>
    <w:p w14:paraId="1C68132F" w14:textId="77777777" w:rsidR="007B737F" w:rsidRPr="004353B9" w:rsidRDefault="007B737F">
      <w:pPr>
        <w:widowControl/>
        <w:jc w:val="center"/>
      </w:pPr>
    </w:p>
    <w:p w14:paraId="5FB4A480" w14:textId="77777777" w:rsidR="007B737F" w:rsidRPr="004353B9" w:rsidRDefault="00BE1DF1" w:rsidP="00646588">
      <w:pPr>
        <w:widowControl/>
        <w:jc w:val="both"/>
      </w:pPr>
      <w:r w:rsidRPr="004353B9">
        <w:t xml:space="preserve">1. Завідувач відділу астрофізики та елементарних частинок Інституту теоретичної фізики імені М.М. Боголюбова, доктор фізико-математичних наук, професор, академік НАН України  В.П. </w:t>
      </w:r>
      <w:proofErr w:type="spellStart"/>
      <w:r w:rsidRPr="004353B9">
        <w:t>Гусинін</w:t>
      </w:r>
      <w:proofErr w:type="spellEnd"/>
      <w:r w:rsidRPr="004353B9">
        <w:t>.</w:t>
      </w:r>
    </w:p>
    <w:p w14:paraId="3017A5B5" w14:textId="77777777" w:rsidR="007B737F" w:rsidRPr="004353B9" w:rsidRDefault="007B737F" w:rsidP="00646588">
      <w:pPr>
        <w:widowControl/>
        <w:jc w:val="both"/>
      </w:pPr>
    </w:p>
    <w:p w14:paraId="163CD71D" w14:textId="77777777" w:rsidR="007B737F" w:rsidRPr="004353B9" w:rsidRDefault="00646588" w:rsidP="00646588">
      <w:pPr>
        <w:widowControl/>
        <w:jc w:val="both"/>
      </w:pPr>
      <w:r w:rsidRPr="004353B9">
        <w:t xml:space="preserve">2. </w:t>
      </w:r>
      <w:r w:rsidR="00BE1DF1" w:rsidRPr="004353B9">
        <w:t xml:space="preserve">Завідувач відділу </w:t>
      </w:r>
      <w:proofErr w:type="spellStart"/>
      <w:r w:rsidR="00BE1DF1" w:rsidRPr="004353B9">
        <w:t>синергетики</w:t>
      </w:r>
      <w:proofErr w:type="spellEnd"/>
      <w:r w:rsidR="00BE1DF1" w:rsidRPr="004353B9">
        <w:t xml:space="preserve"> Інституту теоретичної фізики імені М.М. Боголюбова, доктор фізико-математичних наук, професор, академік НАН України Б.І. Лев.</w:t>
      </w:r>
    </w:p>
    <w:p w14:paraId="37153C84" w14:textId="77777777" w:rsidR="007B737F" w:rsidRPr="004353B9" w:rsidRDefault="007B737F" w:rsidP="00646588">
      <w:pPr>
        <w:jc w:val="both"/>
      </w:pPr>
    </w:p>
    <w:p w14:paraId="44BF6AA5" w14:textId="77777777" w:rsidR="00DF133F" w:rsidRPr="004353B9" w:rsidRDefault="00DF133F" w:rsidP="00646588">
      <w:pPr>
        <w:jc w:val="both"/>
        <w:sectPr w:rsidR="00DF133F" w:rsidRPr="004353B9">
          <w:pgSz w:w="11906" w:h="16838"/>
          <w:pgMar w:top="1134" w:right="567" w:bottom="1134" w:left="1418" w:header="708" w:footer="709" w:gutter="0"/>
          <w:pgNumType w:start="2"/>
          <w:cols w:space="720"/>
        </w:sectPr>
      </w:pPr>
      <w:r w:rsidRPr="004353B9">
        <w:t xml:space="preserve">3. Завідувач відділу теоретичної фізики Інституту фізики напівпровідників імені В.Є. </w:t>
      </w:r>
      <w:proofErr w:type="spellStart"/>
      <w:r w:rsidRPr="004353B9">
        <w:t>Лашкарьова</w:t>
      </w:r>
      <w:proofErr w:type="spellEnd"/>
      <w:r w:rsidRPr="004353B9">
        <w:t xml:space="preserve">, доктор фізико-математичних наук, професор, член-кореспондент НАН України В.О. </w:t>
      </w:r>
      <w:proofErr w:type="spellStart"/>
      <w:r w:rsidRPr="004353B9">
        <w:t>Кочелап</w:t>
      </w:r>
      <w:proofErr w:type="spellEnd"/>
      <w:r w:rsidRPr="004353B9">
        <w:t>.</w:t>
      </w:r>
    </w:p>
    <w:p w14:paraId="6E1840DA" w14:textId="77777777" w:rsidR="007B737F" w:rsidRDefault="007B737F">
      <w:pPr>
        <w:pBdr>
          <w:top w:val="nil"/>
          <w:left w:val="nil"/>
          <w:bottom w:val="nil"/>
          <w:right w:val="nil"/>
          <w:between w:val="nil"/>
        </w:pBdr>
        <w:spacing w:after="120"/>
        <w:rPr>
          <w:b/>
          <w:color w:val="000000"/>
          <w:sz w:val="32"/>
          <w:szCs w:val="32"/>
        </w:rPr>
      </w:pPr>
    </w:p>
    <w:p w14:paraId="337CD020" w14:textId="77777777" w:rsidR="007B737F" w:rsidRDefault="00BE1DF1">
      <w:pPr>
        <w:pBdr>
          <w:top w:val="nil"/>
          <w:left w:val="nil"/>
          <w:bottom w:val="nil"/>
          <w:right w:val="nil"/>
          <w:between w:val="nil"/>
        </w:pBdr>
        <w:spacing w:after="120"/>
        <w:jc w:val="center"/>
        <w:rPr>
          <w:b/>
          <w:color w:val="000000"/>
          <w:sz w:val="32"/>
          <w:szCs w:val="32"/>
        </w:rPr>
      </w:pPr>
      <w:r>
        <w:rPr>
          <w:b/>
          <w:color w:val="000000"/>
          <w:sz w:val="32"/>
          <w:szCs w:val="32"/>
        </w:rPr>
        <w:t>ПЕРЕДМОВА</w:t>
      </w:r>
    </w:p>
    <w:p w14:paraId="564928E0" w14:textId="77777777" w:rsidR="007B737F" w:rsidRDefault="00BE1DF1">
      <w:pPr>
        <w:pBdr>
          <w:top w:val="nil"/>
          <w:left w:val="nil"/>
          <w:bottom w:val="nil"/>
          <w:right w:val="nil"/>
          <w:between w:val="nil"/>
        </w:pBdr>
        <w:ind w:firstLine="601"/>
        <w:jc w:val="both"/>
        <w:rPr>
          <w:color w:val="222222"/>
          <w:sz w:val="20"/>
          <w:szCs w:val="20"/>
        </w:rPr>
      </w:pPr>
      <w:r>
        <w:rPr>
          <w:color w:val="222222"/>
          <w:sz w:val="20"/>
          <w:szCs w:val="20"/>
        </w:rPr>
        <w:t>Розроблено робочою групою у складі:</w:t>
      </w:r>
    </w:p>
    <w:tbl>
      <w:tblPr>
        <w:tblStyle w:val="afb"/>
        <w:tblW w:w="15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6"/>
        <w:gridCol w:w="1695"/>
        <w:gridCol w:w="135"/>
        <w:gridCol w:w="2130"/>
        <w:gridCol w:w="2550"/>
        <w:gridCol w:w="990"/>
        <w:gridCol w:w="4040"/>
        <w:gridCol w:w="1854"/>
      </w:tblGrid>
      <w:tr w:rsidR="007B737F" w14:paraId="790C54FD" w14:textId="77777777">
        <w:tc>
          <w:tcPr>
            <w:tcW w:w="1665" w:type="dxa"/>
            <w:vAlign w:val="center"/>
          </w:tcPr>
          <w:p w14:paraId="4FB1FDA1" w14:textId="77777777" w:rsidR="007B737F" w:rsidRDefault="00BE1DF1">
            <w:pPr>
              <w:ind w:left="-57" w:right="-57"/>
              <w:jc w:val="center"/>
              <w:rPr>
                <w:color w:val="222222"/>
                <w:sz w:val="20"/>
                <w:szCs w:val="20"/>
              </w:rPr>
            </w:pPr>
            <w:r>
              <w:rPr>
                <w:color w:val="222222"/>
                <w:sz w:val="20"/>
                <w:szCs w:val="20"/>
              </w:rPr>
              <w:t xml:space="preserve">Прізвище, ім’я, по батькові керівника та членів </w:t>
            </w:r>
            <w:proofErr w:type="spellStart"/>
            <w:r>
              <w:rPr>
                <w:color w:val="222222"/>
                <w:sz w:val="20"/>
                <w:szCs w:val="20"/>
              </w:rPr>
              <w:t>проєктної</w:t>
            </w:r>
            <w:proofErr w:type="spellEnd"/>
            <w:r>
              <w:rPr>
                <w:color w:val="222222"/>
                <w:sz w:val="20"/>
                <w:szCs w:val="20"/>
              </w:rPr>
              <w:t xml:space="preserve"> групи</w:t>
            </w:r>
          </w:p>
        </w:tc>
        <w:tc>
          <w:tcPr>
            <w:tcW w:w="1830" w:type="dxa"/>
            <w:gridSpan w:val="2"/>
            <w:vAlign w:val="center"/>
          </w:tcPr>
          <w:p w14:paraId="7A5BE4AC" w14:textId="77777777" w:rsidR="007B737F" w:rsidRDefault="00BE1DF1">
            <w:pPr>
              <w:ind w:left="-57" w:right="-57"/>
              <w:jc w:val="center"/>
              <w:rPr>
                <w:color w:val="222222"/>
                <w:sz w:val="20"/>
                <w:szCs w:val="20"/>
              </w:rPr>
            </w:pPr>
            <w:r>
              <w:rPr>
                <w:color w:val="222222"/>
                <w:sz w:val="20"/>
                <w:szCs w:val="20"/>
              </w:rPr>
              <w:t>Найменування посади</w:t>
            </w:r>
          </w:p>
          <w:p w14:paraId="32609CDC" w14:textId="77777777" w:rsidR="007B737F" w:rsidRDefault="00BE1DF1">
            <w:pPr>
              <w:ind w:left="-57" w:right="-57"/>
              <w:jc w:val="center"/>
              <w:rPr>
                <w:color w:val="222222"/>
                <w:sz w:val="20"/>
                <w:szCs w:val="20"/>
              </w:rPr>
            </w:pPr>
            <w:r>
              <w:rPr>
                <w:color w:val="222222"/>
                <w:sz w:val="20"/>
                <w:szCs w:val="20"/>
              </w:rPr>
              <w:t>(для сумісників — місце основної роботи, найменування посади)</w:t>
            </w:r>
          </w:p>
        </w:tc>
        <w:tc>
          <w:tcPr>
            <w:tcW w:w="2130" w:type="dxa"/>
            <w:vAlign w:val="center"/>
          </w:tcPr>
          <w:p w14:paraId="3F6E7FDC" w14:textId="77777777" w:rsidR="007B737F" w:rsidRDefault="00BE1DF1">
            <w:pPr>
              <w:ind w:left="-57" w:right="-57"/>
              <w:jc w:val="center"/>
              <w:rPr>
                <w:color w:val="222222"/>
                <w:sz w:val="20"/>
                <w:szCs w:val="20"/>
              </w:rPr>
            </w:pPr>
            <w:r>
              <w:rPr>
                <w:color w:val="222222"/>
                <w:sz w:val="20"/>
                <w:szCs w:val="20"/>
              </w:rPr>
              <w:t>Найменування закладу, який закінчив викладач</w:t>
            </w:r>
          </w:p>
          <w:p w14:paraId="0D2BEFE5" w14:textId="77777777" w:rsidR="007B737F" w:rsidRDefault="00BE1DF1">
            <w:pPr>
              <w:ind w:left="-57" w:right="-57"/>
              <w:jc w:val="center"/>
              <w:rPr>
                <w:color w:val="222222"/>
                <w:sz w:val="20"/>
                <w:szCs w:val="20"/>
              </w:rPr>
            </w:pPr>
            <w:r>
              <w:rPr>
                <w:color w:val="222222"/>
                <w:sz w:val="20"/>
                <w:szCs w:val="20"/>
              </w:rPr>
              <w:t>(рік закінчення, спеціальність, кваліфікація згідно з документом про вищу освіту)</w:t>
            </w:r>
          </w:p>
        </w:tc>
        <w:tc>
          <w:tcPr>
            <w:tcW w:w="2550" w:type="dxa"/>
            <w:vAlign w:val="center"/>
          </w:tcPr>
          <w:p w14:paraId="699ED6EA" w14:textId="77777777" w:rsidR="007B737F" w:rsidRDefault="00BE1DF1">
            <w:pPr>
              <w:jc w:val="center"/>
              <w:rPr>
                <w:color w:val="222222"/>
                <w:sz w:val="20"/>
                <w:szCs w:val="20"/>
              </w:rPr>
            </w:pPr>
            <w:r>
              <w:rPr>
                <w:color w:val="222222"/>
                <w:sz w:val="20"/>
                <w:szCs w:val="20"/>
              </w:rPr>
              <w:t>Науковий ступінь,</w:t>
            </w:r>
          </w:p>
          <w:p w14:paraId="0DA7CE17" w14:textId="77777777" w:rsidR="007B737F" w:rsidRDefault="00BE1DF1">
            <w:pPr>
              <w:jc w:val="center"/>
              <w:rPr>
                <w:color w:val="222222"/>
                <w:sz w:val="20"/>
                <w:szCs w:val="20"/>
              </w:rPr>
            </w:pPr>
            <w:r>
              <w:rPr>
                <w:color w:val="222222"/>
                <w:sz w:val="20"/>
                <w:szCs w:val="20"/>
              </w:rPr>
              <w:t xml:space="preserve">шифр і найменування наукової спеціальності, тема дисертації, вчене звання, за якою кафедрою (спеціальністю) присвоєно </w:t>
            </w:r>
          </w:p>
        </w:tc>
        <w:tc>
          <w:tcPr>
            <w:tcW w:w="990" w:type="dxa"/>
            <w:vAlign w:val="center"/>
          </w:tcPr>
          <w:p w14:paraId="7999FE3A" w14:textId="77777777" w:rsidR="007B737F" w:rsidRDefault="00BE1DF1">
            <w:pPr>
              <w:jc w:val="center"/>
              <w:rPr>
                <w:color w:val="222222"/>
                <w:sz w:val="20"/>
                <w:szCs w:val="20"/>
              </w:rPr>
            </w:pPr>
            <w:r>
              <w:rPr>
                <w:color w:val="222222"/>
                <w:sz w:val="20"/>
                <w:szCs w:val="20"/>
              </w:rPr>
              <w:t>Стаж науково-педагогічної та/або наукової роботи</w:t>
            </w:r>
          </w:p>
        </w:tc>
        <w:tc>
          <w:tcPr>
            <w:tcW w:w="4040" w:type="dxa"/>
            <w:vAlign w:val="center"/>
          </w:tcPr>
          <w:p w14:paraId="23BAE7EA" w14:textId="77777777" w:rsidR="007B737F" w:rsidRDefault="00BE1DF1">
            <w:pPr>
              <w:jc w:val="center"/>
              <w:rPr>
                <w:color w:val="222222"/>
                <w:sz w:val="20"/>
                <w:szCs w:val="20"/>
              </w:rPr>
            </w:pPr>
            <w:r>
              <w:rPr>
                <w:color w:val="222222"/>
                <w:sz w:val="20"/>
                <w:szCs w:val="20"/>
              </w:rPr>
              <w:t>Інформація про наукову діяльність (основні публікації за напрямом, науково-дослідна робота, участь у конференціях і семінарах, робота з аспірантами та докторантами, керівництво науковою роботою студентів)</w:t>
            </w:r>
          </w:p>
        </w:tc>
        <w:tc>
          <w:tcPr>
            <w:tcW w:w="1854" w:type="dxa"/>
            <w:vAlign w:val="center"/>
          </w:tcPr>
          <w:p w14:paraId="545FC4C3" w14:textId="77777777" w:rsidR="007B737F" w:rsidRDefault="00BE1DF1">
            <w:pPr>
              <w:jc w:val="center"/>
              <w:rPr>
                <w:color w:val="222222"/>
                <w:sz w:val="20"/>
                <w:szCs w:val="20"/>
              </w:rPr>
            </w:pPr>
            <w:r>
              <w:rPr>
                <w:color w:val="222222"/>
                <w:sz w:val="20"/>
                <w:szCs w:val="20"/>
              </w:rPr>
              <w:t>Відомості про підвищення кваліфікації викладача (найменування закладу, вид документа, тема, дата видачі)</w:t>
            </w:r>
          </w:p>
        </w:tc>
      </w:tr>
      <w:tr w:rsidR="007B737F" w14:paraId="590182AE" w14:textId="77777777">
        <w:tc>
          <w:tcPr>
            <w:tcW w:w="15059" w:type="dxa"/>
            <w:gridSpan w:val="8"/>
            <w:vAlign w:val="center"/>
          </w:tcPr>
          <w:p w14:paraId="69255A2E" w14:textId="77777777" w:rsidR="007B737F" w:rsidRDefault="00BE1DF1">
            <w:pPr>
              <w:ind w:left="-57" w:right="-57"/>
              <w:rPr>
                <w:color w:val="222222"/>
                <w:sz w:val="20"/>
                <w:szCs w:val="20"/>
              </w:rPr>
            </w:pPr>
            <w:r>
              <w:rPr>
                <w:color w:val="222222"/>
                <w:sz w:val="20"/>
                <w:szCs w:val="20"/>
              </w:rPr>
              <w:t xml:space="preserve">Керівник </w:t>
            </w:r>
            <w:proofErr w:type="spellStart"/>
            <w:r>
              <w:rPr>
                <w:color w:val="222222"/>
                <w:sz w:val="20"/>
                <w:szCs w:val="20"/>
              </w:rPr>
              <w:t>проєктної</w:t>
            </w:r>
            <w:proofErr w:type="spellEnd"/>
            <w:r>
              <w:rPr>
                <w:color w:val="222222"/>
                <w:sz w:val="20"/>
                <w:szCs w:val="20"/>
              </w:rPr>
              <w:t xml:space="preserve"> групи</w:t>
            </w:r>
          </w:p>
        </w:tc>
      </w:tr>
      <w:tr w:rsidR="007B737F" w14:paraId="4944CF9C" w14:textId="77777777">
        <w:tc>
          <w:tcPr>
            <w:tcW w:w="1665" w:type="dxa"/>
          </w:tcPr>
          <w:p w14:paraId="29FF4399" w14:textId="77777777" w:rsidR="007B737F" w:rsidRDefault="00BE1DF1">
            <w:pPr>
              <w:pBdr>
                <w:top w:val="nil"/>
                <w:left w:val="nil"/>
                <w:bottom w:val="nil"/>
                <w:right w:val="nil"/>
                <w:between w:val="nil"/>
              </w:pBdr>
              <w:ind w:right="-125"/>
              <w:rPr>
                <w:b/>
                <w:sz w:val="20"/>
                <w:szCs w:val="20"/>
              </w:rPr>
            </w:pPr>
            <w:proofErr w:type="spellStart"/>
            <w:r>
              <w:rPr>
                <w:b/>
                <w:sz w:val="20"/>
                <w:szCs w:val="20"/>
              </w:rPr>
              <w:t>Горбар</w:t>
            </w:r>
            <w:proofErr w:type="spellEnd"/>
          </w:p>
          <w:p w14:paraId="40D11E1F" w14:textId="77777777" w:rsidR="007B737F" w:rsidRDefault="00BE1DF1">
            <w:pPr>
              <w:pBdr>
                <w:top w:val="nil"/>
                <w:left w:val="nil"/>
                <w:bottom w:val="nil"/>
                <w:right w:val="nil"/>
                <w:between w:val="nil"/>
              </w:pBdr>
              <w:ind w:right="-125"/>
              <w:rPr>
                <w:b/>
                <w:sz w:val="20"/>
                <w:szCs w:val="20"/>
              </w:rPr>
            </w:pPr>
            <w:r>
              <w:rPr>
                <w:b/>
                <w:sz w:val="20"/>
                <w:szCs w:val="20"/>
              </w:rPr>
              <w:t>Едуард Володимирович</w:t>
            </w:r>
          </w:p>
        </w:tc>
        <w:tc>
          <w:tcPr>
            <w:tcW w:w="1830" w:type="dxa"/>
            <w:gridSpan w:val="2"/>
          </w:tcPr>
          <w:p w14:paraId="317D676D" w14:textId="77777777" w:rsidR="007B737F" w:rsidRDefault="00BE1DF1">
            <w:pPr>
              <w:pBdr>
                <w:top w:val="nil"/>
                <w:left w:val="nil"/>
                <w:bottom w:val="nil"/>
                <w:right w:val="nil"/>
                <w:between w:val="nil"/>
              </w:pBdr>
              <w:ind w:left="-57" w:right="-108"/>
              <w:rPr>
                <w:sz w:val="20"/>
                <w:szCs w:val="20"/>
              </w:rPr>
            </w:pPr>
            <w:r>
              <w:rPr>
                <w:sz w:val="20"/>
                <w:szCs w:val="20"/>
              </w:rPr>
              <w:t>Професор</w:t>
            </w:r>
          </w:p>
          <w:p w14:paraId="32F5841C" w14:textId="77777777" w:rsidR="007B737F" w:rsidRDefault="00BE1DF1">
            <w:pPr>
              <w:pBdr>
                <w:top w:val="nil"/>
                <w:left w:val="nil"/>
                <w:bottom w:val="nil"/>
                <w:right w:val="nil"/>
                <w:between w:val="nil"/>
              </w:pBdr>
              <w:ind w:left="-57" w:right="-108"/>
              <w:rPr>
                <w:sz w:val="20"/>
                <w:szCs w:val="20"/>
              </w:rPr>
            </w:pPr>
            <w:r>
              <w:rPr>
                <w:sz w:val="20"/>
                <w:szCs w:val="20"/>
              </w:rPr>
              <w:t xml:space="preserve">кафедри квантової теорії поля та </w:t>
            </w:r>
            <w:proofErr w:type="spellStart"/>
            <w:r>
              <w:rPr>
                <w:sz w:val="20"/>
                <w:szCs w:val="20"/>
              </w:rPr>
              <w:t>космомікрофізики</w:t>
            </w:r>
            <w:proofErr w:type="spellEnd"/>
          </w:p>
          <w:p w14:paraId="0FD9F2E7" w14:textId="77777777" w:rsidR="007B737F" w:rsidRDefault="007B737F">
            <w:pPr>
              <w:pBdr>
                <w:top w:val="nil"/>
                <w:left w:val="nil"/>
                <w:bottom w:val="nil"/>
                <w:right w:val="nil"/>
                <w:between w:val="nil"/>
              </w:pBdr>
              <w:ind w:left="-57" w:right="-108"/>
              <w:rPr>
                <w:sz w:val="20"/>
                <w:szCs w:val="20"/>
              </w:rPr>
            </w:pPr>
          </w:p>
          <w:p w14:paraId="37483B65" w14:textId="77777777" w:rsidR="007B737F" w:rsidRDefault="007B737F">
            <w:pPr>
              <w:pBdr>
                <w:top w:val="nil"/>
                <w:left w:val="nil"/>
                <w:bottom w:val="nil"/>
                <w:right w:val="nil"/>
                <w:between w:val="nil"/>
              </w:pBdr>
              <w:ind w:left="-57" w:right="-108"/>
              <w:rPr>
                <w:sz w:val="20"/>
                <w:szCs w:val="20"/>
              </w:rPr>
            </w:pPr>
          </w:p>
          <w:p w14:paraId="691B635C" w14:textId="77777777" w:rsidR="007B737F" w:rsidRDefault="007B737F">
            <w:pPr>
              <w:pBdr>
                <w:top w:val="nil"/>
                <w:left w:val="nil"/>
                <w:bottom w:val="nil"/>
                <w:right w:val="nil"/>
                <w:between w:val="nil"/>
              </w:pBdr>
              <w:ind w:left="-57" w:right="-108"/>
              <w:rPr>
                <w:sz w:val="20"/>
                <w:szCs w:val="20"/>
              </w:rPr>
            </w:pPr>
          </w:p>
          <w:p w14:paraId="5ABFC02C" w14:textId="77777777" w:rsidR="007B737F" w:rsidRDefault="007B737F">
            <w:pPr>
              <w:pBdr>
                <w:top w:val="nil"/>
                <w:left w:val="nil"/>
                <w:bottom w:val="nil"/>
                <w:right w:val="nil"/>
                <w:between w:val="nil"/>
              </w:pBdr>
              <w:ind w:left="-57" w:right="-108"/>
              <w:rPr>
                <w:sz w:val="20"/>
                <w:szCs w:val="20"/>
              </w:rPr>
            </w:pPr>
          </w:p>
          <w:p w14:paraId="093C4C94" w14:textId="77777777" w:rsidR="007B737F" w:rsidRDefault="007B737F">
            <w:pPr>
              <w:pBdr>
                <w:top w:val="nil"/>
                <w:left w:val="nil"/>
                <w:bottom w:val="nil"/>
                <w:right w:val="nil"/>
                <w:between w:val="nil"/>
              </w:pBdr>
              <w:ind w:left="-57" w:right="-108"/>
              <w:rPr>
                <w:sz w:val="20"/>
                <w:szCs w:val="20"/>
              </w:rPr>
            </w:pPr>
          </w:p>
          <w:p w14:paraId="69526F27" w14:textId="77777777" w:rsidR="007B737F" w:rsidRDefault="007B737F">
            <w:pPr>
              <w:pBdr>
                <w:top w:val="nil"/>
                <w:left w:val="nil"/>
                <w:bottom w:val="nil"/>
                <w:right w:val="nil"/>
                <w:between w:val="nil"/>
              </w:pBdr>
              <w:ind w:left="-57" w:right="-108"/>
              <w:rPr>
                <w:sz w:val="20"/>
                <w:szCs w:val="20"/>
              </w:rPr>
            </w:pPr>
          </w:p>
        </w:tc>
        <w:tc>
          <w:tcPr>
            <w:tcW w:w="2130" w:type="dxa"/>
          </w:tcPr>
          <w:p w14:paraId="1A7F1D83" w14:textId="77777777" w:rsidR="007B737F" w:rsidRDefault="00BE1DF1">
            <w:pPr>
              <w:pBdr>
                <w:top w:val="nil"/>
                <w:left w:val="nil"/>
                <w:bottom w:val="nil"/>
                <w:right w:val="nil"/>
                <w:between w:val="nil"/>
              </w:pBdr>
              <w:ind w:right="-108"/>
              <w:rPr>
                <w:sz w:val="20"/>
                <w:szCs w:val="20"/>
              </w:rPr>
            </w:pPr>
            <w:r>
              <w:rPr>
                <w:sz w:val="20"/>
                <w:szCs w:val="20"/>
              </w:rPr>
              <w:t xml:space="preserve">Київський державний університет ім. </w:t>
            </w:r>
            <w:proofErr w:type="spellStart"/>
            <w:r>
              <w:rPr>
                <w:sz w:val="20"/>
                <w:szCs w:val="20"/>
              </w:rPr>
              <w:t>Т.Г.Шевченка</w:t>
            </w:r>
            <w:proofErr w:type="spellEnd"/>
            <w:r>
              <w:rPr>
                <w:sz w:val="20"/>
                <w:szCs w:val="20"/>
              </w:rPr>
              <w:t>, 1990, теоретична фізика, фізик-викладач</w:t>
            </w:r>
          </w:p>
          <w:p w14:paraId="199BE51D" w14:textId="77777777" w:rsidR="007B737F" w:rsidRDefault="007B737F">
            <w:pPr>
              <w:pBdr>
                <w:top w:val="nil"/>
                <w:left w:val="nil"/>
                <w:bottom w:val="nil"/>
                <w:right w:val="nil"/>
                <w:between w:val="nil"/>
              </w:pBdr>
              <w:ind w:right="-108"/>
              <w:rPr>
                <w:sz w:val="20"/>
                <w:szCs w:val="20"/>
              </w:rPr>
            </w:pPr>
          </w:p>
          <w:p w14:paraId="0CB137B2" w14:textId="77777777" w:rsidR="007B737F" w:rsidRDefault="007B737F">
            <w:pPr>
              <w:pBdr>
                <w:top w:val="nil"/>
                <w:left w:val="nil"/>
                <w:bottom w:val="nil"/>
                <w:right w:val="nil"/>
                <w:between w:val="nil"/>
              </w:pBdr>
              <w:ind w:right="-108"/>
              <w:rPr>
                <w:sz w:val="20"/>
                <w:szCs w:val="20"/>
              </w:rPr>
            </w:pPr>
          </w:p>
          <w:p w14:paraId="05B256F3" w14:textId="77777777" w:rsidR="007B737F" w:rsidRDefault="007B737F">
            <w:pPr>
              <w:pBdr>
                <w:top w:val="nil"/>
                <w:left w:val="nil"/>
                <w:bottom w:val="nil"/>
                <w:right w:val="nil"/>
                <w:between w:val="nil"/>
              </w:pBdr>
              <w:ind w:right="-108"/>
              <w:rPr>
                <w:sz w:val="20"/>
                <w:szCs w:val="20"/>
              </w:rPr>
            </w:pPr>
          </w:p>
          <w:p w14:paraId="25BE4CFF" w14:textId="77777777" w:rsidR="007B737F" w:rsidRDefault="007B737F">
            <w:pPr>
              <w:pBdr>
                <w:top w:val="nil"/>
                <w:left w:val="nil"/>
                <w:bottom w:val="nil"/>
                <w:right w:val="nil"/>
                <w:between w:val="nil"/>
              </w:pBdr>
              <w:ind w:right="-108"/>
              <w:rPr>
                <w:sz w:val="20"/>
                <w:szCs w:val="20"/>
              </w:rPr>
            </w:pPr>
          </w:p>
          <w:p w14:paraId="109C8644" w14:textId="77777777" w:rsidR="007B737F" w:rsidRDefault="007B737F">
            <w:pPr>
              <w:pBdr>
                <w:top w:val="nil"/>
                <w:left w:val="nil"/>
                <w:bottom w:val="nil"/>
                <w:right w:val="nil"/>
                <w:between w:val="nil"/>
              </w:pBdr>
              <w:ind w:right="-108"/>
              <w:rPr>
                <w:sz w:val="20"/>
                <w:szCs w:val="20"/>
              </w:rPr>
            </w:pPr>
          </w:p>
          <w:p w14:paraId="5FD797F2" w14:textId="77777777" w:rsidR="007B737F" w:rsidRDefault="007B737F">
            <w:pPr>
              <w:pBdr>
                <w:top w:val="nil"/>
                <w:left w:val="nil"/>
                <w:bottom w:val="nil"/>
                <w:right w:val="nil"/>
                <w:between w:val="nil"/>
              </w:pBdr>
              <w:ind w:right="-108"/>
              <w:rPr>
                <w:sz w:val="20"/>
                <w:szCs w:val="20"/>
              </w:rPr>
            </w:pPr>
          </w:p>
        </w:tc>
        <w:tc>
          <w:tcPr>
            <w:tcW w:w="2550" w:type="dxa"/>
          </w:tcPr>
          <w:p w14:paraId="6CED166C" w14:textId="77777777" w:rsidR="007B737F" w:rsidRDefault="00BE1DF1">
            <w:pPr>
              <w:ind w:right="-108"/>
              <w:rPr>
                <w:sz w:val="20"/>
                <w:szCs w:val="20"/>
              </w:rPr>
            </w:pPr>
            <w:r>
              <w:rPr>
                <w:sz w:val="20"/>
                <w:szCs w:val="20"/>
              </w:rPr>
              <w:t>Доктор фізико-математичних наук, 01.04.02 – теоретична фізика, ДД 008772  від 10.11.2010, «Динамічне порушення симетрії в зовнішніх полях»;</w:t>
            </w:r>
          </w:p>
          <w:p w14:paraId="5E822292" w14:textId="77777777" w:rsidR="007B737F" w:rsidRDefault="00BE1DF1">
            <w:pPr>
              <w:ind w:right="-108"/>
              <w:rPr>
                <w:sz w:val="20"/>
                <w:szCs w:val="20"/>
              </w:rPr>
            </w:pPr>
            <w:r>
              <w:rPr>
                <w:sz w:val="20"/>
                <w:szCs w:val="20"/>
              </w:rPr>
              <w:t>старший науковий співробітник АС №004218 від 11.05.2005;</w:t>
            </w:r>
          </w:p>
          <w:p w14:paraId="41752643" w14:textId="77777777" w:rsidR="007B737F" w:rsidRDefault="00BE1DF1">
            <w:pPr>
              <w:ind w:right="-108"/>
              <w:rPr>
                <w:sz w:val="20"/>
                <w:szCs w:val="20"/>
              </w:rPr>
            </w:pPr>
            <w:r>
              <w:rPr>
                <w:sz w:val="20"/>
                <w:szCs w:val="20"/>
              </w:rPr>
              <w:t>професор АП №005201 від 20.06.2023;</w:t>
            </w:r>
          </w:p>
          <w:p w14:paraId="4649AF68" w14:textId="77777777" w:rsidR="007B737F" w:rsidRDefault="00BE1DF1">
            <w:pPr>
              <w:ind w:right="-108"/>
              <w:rPr>
                <w:sz w:val="20"/>
                <w:szCs w:val="20"/>
              </w:rPr>
            </w:pPr>
            <w:r>
              <w:rPr>
                <w:sz w:val="20"/>
                <w:szCs w:val="20"/>
              </w:rPr>
              <w:t>член-кореспондент НАН України, 2024.</w:t>
            </w:r>
          </w:p>
          <w:p w14:paraId="13DB052C" w14:textId="77777777" w:rsidR="007B737F" w:rsidRDefault="007B737F">
            <w:pPr>
              <w:pBdr>
                <w:top w:val="nil"/>
                <w:left w:val="nil"/>
                <w:bottom w:val="nil"/>
                <w:right w:val="nil"/>
                <w:between w:val="nil"/>
              </w:pBdr>
              <w:rPr>
                <w:sz w:val="20"/>
                <w:szCs w:val="20"/>
              </w:rPr>
            </w:pPr>
          </w:p>
          <w:p w14:paraId="54621B09" w14:textId="77777777" w:rsidR="007B737F" w:rsidRDefault="007B737F">
            <w:pPr>
              <w:pBdr>
                <w:top w:val="nil"/>
                <w:left w:val="nil"/>
                <w:bottom w:val="nil"/>
                <w:right w:val="nil"/>
                <w:between w:val="nil"/>
              </w:pBdr>
              <w:rPr>
                <w:sz w:val="20"/>
                <w:szCs w:val="20"/>
              </w:rPr>
            </w:pPr>
          </w:p>
          <w:p w14:paraId="52B40EFF" w14:textId="77777777" w:rsidR="007B737F" w:rsidRDefault="007B737F">
            <w:pPr>
              <w:pBdr>
                <w:top w:val="nil"/>
                <w:left w:val="nil"/>
                <w:bottom w:val="nil"/>
                <w:right w:val="nil"/>
                <w:between w:val="nil"/>
              </w:pBdr>
              <w:rPr>
                <w:sz w:val="20"/>
                <w:szCs w:val="20"/>
              </w:rPr>
            </w:pPr>
          </w:p>
          <w:p w14:paraId="60B02799" w14:textId="77777777" w:rsidR="007B737F" w:rsidRDefault="007B737F">
            <w:pPr>
              <w:pBdr>
                <w:top w:val="nil"/>
                <w:left w:val="nil"/>
                <w:bottom w:val="nil"/>
                <w:right w:val="nil"/>
                <w:between w:val="nil"/>
              </w:pBdr>
              <w:rPr>
                <w:sz w:val="20"/>
                <w:szCs w:val="20"/>
              </w:rPr>
            </w:pPr>
          </w:p>
          <w:p w14:paraId="60EC060D" w14:textId="77777777" w:rsidR="007B737F" w:rsidRDefault="007B737F">
            <w:pPr>
              <w:pBdr>
                <w:top w:val="nil"/>
                <w:left w:val="nil"/>
                <w:bottom w:val="nil"/>
                <w:right w:val="nil"/>
                <w:between w:val="nil"/>
              </w:pBdr>
              <w:rPr>
                <w:sz w:val="20"/>
                <w:szCs w:val="20"/>
              </w:rPr>
            </w:pPr>
          </w:p>
          <w:p w14:paraId="59B10906" w14:textId="77777777" w:rsidR="007B737F" w:rsidRDefault="007B737F">
            <w:pPr>
              <w:pBdr>
                <w:top w:val="nil"/>
                <w:left w:val="nil"/>
                <w:bottom w:val="nil"/>
                <w:right w:val="nil"/>
                <w:between w:val="nil"/>
              </w:pBdr>
              <w:rPr>
                <w:sz w:val="20"/>
                <w:szCs w:val="20"/>
              </w:rPr>
            </w:pPr>
          </w:p>
          <w:p w14:paraId="77B3FF05" w14:textId="77777777" w:rsidR="007B737F" w:rsidRDefault="007B737F">
            <w:pPr>
              <w:pBdr>
                <w:top w:val="nil"/>
                <w:left w:val="nil"/>
                <w:bottom w:val="nil"/>
                <w:right w:val="nil"/>
                <w:between w:val="nil"/>
              </w:pBdr>
              <w:rPr>
                <w:sz w:val="20"/>
                <w:szCs w:val="20"/>
              </w:rPr>
            </w:pPr>
          </w:p>
          <w:p w14:paraId="4F4B6CD5" w14:textId="77777777" w:rsidR="007B737F" w:rsidRDefault="007B737F">
            <w:pPr>
              <w:pBdr>
                <w:top w:val="nil"/>
                <w:left w:val="nil"/>
                <w:bottom w:val="nil"/>
                <w:right w:val="nil"/>
                <w:between w:val="nil"/>
              </w:pBdr>
              <w:rPr>
                <w:sz w:val="20"/>
                <w:szCs w:val="20"/>
              </w:rPr>
            </w:pPr>
          </w:p>
        </w:tc>
        <w:tc>
          <w:tcPr>
            <w:tcW w:w="990" w:type="dxa"/>
          </w:tcPr>
          <w:p w14:paraId="1B9B17B3" w14:textId="77777777" w:rsidR="007B737F" w:rsidRDefault="00BE1DF1">
            <w:pPr>
              <w:pBdr>
                <w:top w:val="nil"/>
                <w:left w:val="nil"/>
                <w:bottom w:val="nil"/>
                <w:right w:val="nil"/>
                <w:between w:val="nil"/>
              </w:pBdr>
              <w:rPr>
                <w:sz w:val="20"/>
                <w:szCs w:val="20"/>
              </w:rPr>
            </w:pPr>
            <w:r>
              <w:rPr>
                <w:sz w:val="20"/>
                <w:szCs w:val="20"/>
              </w:rPr>
              <w:t>стаж наукової роботи – 30 років</w:t>
            </w:r>
          </w:p>
          <w:p w14:paraId="27E8EC38" w14:textId="77777777" w:rsidR="007B737F" w:rsidRDefault="007B737F">
            <w:pPr>
              <w:pBdr>
                <w:top w:val="nil"/>
                <w:left w:val="nil"/>
                <w:bottom w:val="nil"/>
                <w:right w:val="nil"/>
                <w:between w:val="nil"/>
              </w:pBdr>
              <w:rPr>
                <w:sz w:val="20"/>
                <w:szCs w:val="20"/>
              </w:rPr>
            </w:pPr>
          </w:p>
          <w:p w14:paraId="2DBAF10B" w14:textId="77777777" w:rsidR="007B737F" w:rsidRDefault="00BE1DF1">
            <w:pPr>
              <w:pBdr>
                <w:top w:val="nil"/>
                <w:left w:val="nil"/>
                <w:bottom w:val="nil"/>
                <w:right w:val="nil"/>
                <w:between w:val="nil"/>
              </w:pBdr>
              <w:rPr>
                <w:sz w:val="20"/>
                <w:szCs w:val="20"/>
              </w:rPr>
            </w:pPr>
            <w:r>
              <w:rPr>
                <w:sz w:val="20"/>
                <w:szCs w:val="20"/>
              </w:rPr>
              <w:t>стаж педагогічної роботи – 16 років.</w:t>
            </w:r>
          </w:p>
          <w:p w14:paraId="77BDFE85" w14:textId="77777777" w:rsidR="007B737F" w:rsidRDefault="007B737F">
            <w:pPr>
              <w:pBdr>
                <w:top w:val="nil"/>
                <w:left w:val="nil"/>
                <w:bottom w:val="nil"/>
                <w:right w:val="nil"/>
                <w:between w:val="nil"/>
              </w:pBdr>
              <w:rPr>
                <w:sz w:val="20"/>
                <w:szCs w:val="20"/>
              </w:rPr>
            </w:pPr>
          </w:p>
          <w:p w14:paraId="4EDA381D" w14:textId="77777777" w:rsidR="007B737F" w:rsidRDefault="007B737F">
            <w:pPr>
              <w:pBdr>
                <w:top w:val="nil"/>
                <w:left w:val="nil"/>
                <w:bottom w:val="nil"/>
                <w:right w:val="nil"/>
                <w:between w:val="nil"/>
              </w:pBdr>
              <w:rPr>
                <w:sz w:val="20"/>
                <w:szCs w:val="20"/>
              </w:rPr>
            </w:pPr>
          </w:p>
          <w:p w14:paraId="24A79DDC" w14:textId="77777777" w:rsidR="007B737F" w:rsidRDefault="007B737F">
            <w:pPr>
              <w:pBdr>
                <w:top w:val="nil"/>
                <w:left w:val="nil"/>
                <w:bottom w:val="nil"/>
                <w:right w:val="nil"/>
                <w:between w:val="nil"/>
              </w:pBdr>
              <w:rPr>
                <w:sz w:val="20"/>
                <w:szCs w:val="20"/>
              </w:rPr>
            </w:pPr>
          </w:p>
          <w:p w14:paraId="4D5FB4EC" w14:textId="77777777" w:rsidR="007B737F" w:rsidRDefault="007B737F">
            <w:pPr>
              <w:pBdr>
                <w:top w:val="nil"/>
                <w:left w:val="nil"/>
                <w:bottom w:val="nil"/>
                <w:right w:val="nil"/>
                <w:between w:val="nil"/>
              </w:pBdr>
              <w:rPr>
                <w:sz w:val="20"/>
                <w:szCs w:val="20"/>
              </w:rPr>
            </w:pPr>
          </w:p>
          <w:p w14:paraId="6BAC9DD2" w14:textId="77777777" w:rsidR="007B737F" w:rsidRDefault="007B737F">
            <w:pPr>
              <w:pBdr>
                <w:top w:val="nil"/>
                <w:left w:val="nil"/>
                <w:bottom w:val="nil"/>
                <w:right w:val="nil"/>
                <w:between w:val="nil"/>
              </w:pBdr>
              <w:rPr>
                <w:sz w:val="20"/>
                <w:szCs w:val="20"/>
              </w:rPr>
            </w:pPr>
          </w:p>
          <w:p w14:paraId="582F6431" w14:textId="77777777" w:rsidR="007B737F" w:rsidRDefault="007B737F">
            <w:pPr>
              <w:pBdr>
                <w:top w:val="nil"/>
                <w:left w:val="nil"/>
                <w:bottom w:val="nil"/>
                <w:right w:val="nil"/>
                <w:between w:val="nil"/>
              </w:pBdr>
              <w:rPr>
                <w:sz w:val="20"/>
                <w:szCs w:val="20"/>
              </w:rPr>
            </w:pPr>
          </w:p>
          <w:p w14:paraId="2D23A303" w14:textId="77777777" w:rsidR="007B737F" w:rsidRDefault="007B737F">
            <w:pPr>
              <w:pBdr>
                <w:top w:val="nil"/>
                <w:left w:val="nil"/>
                <w:bottom w:val="nil"/>
                <w:right w:val="nil"/>
                <w:between w:val="nil"/>
              </w:pBdr>
              <w:rPr>
                <w:sz w:val="20"/>
                <w:szCs w:val="20"/>
              </w:rPr>
            </w:pPr>
          </w:p>
          <w:p w14:paraId="4B31838E" w14:textId="77777777" w:rsidR="007B737F" w:rsidRDefault="007B737F">
            <w:pPr>
              <w:pBdr>
                <w:top w:val="nil"/>
                <w:left w:val="nil"/>
                <w:bottom w:val="nil"/>
                <w:right w:val="nil"/>
                <w:between w:val="nil"/>
              </w:pBdr>
              <w:rPr>
                <w:sz w:val="20"/>
                <w:szCs w:val="20"/>
              </w:rPr>
            </w:pPr>
          </w:p>
        </w:tc>
        <w:tc>
          <w:tcPr>
            <w:tcW w:w="4040" w:type="dxa"/>
          </w:tcPr>
          <w:p w14:paraId="4590B3C8" w14:textId="77777777" w:rsidR="007B737F" w:rsidRDefault="00BE1DF1">
            <w:pPr>
              <w:rPr>
                <w:sz w:val="20"/>
                <w:szCs w:val="20"/>
              </w:rPr>
            </w:pPr>
            <w:r>
              <w:rPr>
                <w:sz w:val="20"/>
                <w:szCs w:val="20"/>
              </w:rPr>
              <w:t xml:space="preserve">Основні напрямки наукової діяльності: дослідженнями </w:t>
            </w:r>
            <w:proofErr w:type="spellStart"/>
            <w:r>
              <w:rPr>
                <w:sz w:val="20"/>
                <w:szCs w:val="20"/>
              </w:rPr>
              <w:t>кіральних</w:t>
            </w:r>
            <w:proofErr w:type="spellEnd"/>
            <w:r>
              <w:rPr>
                <w:sz w:val="20"/>
                <w:szCs w:val="20"/>
              </w:rPr>
              <w:t xml:space="preserve"> ефектів в релятивістській </w:t>
            </w:r>
            <w:proofErr w:type="spellStart"/>
            <w:r>
              <w:rPr>
                <w:sz w:val="20"/>
                <w:szCs w:val="20"/>
              </w:rPr>
              <w:t>ферміонній</w:t>
            </w:r>
            <w:proofErr w:type="spellEnd"/>
            <w:r>
              <w:rPr>
                <w:sz w:val="20"/>
                <w:szCs w:val="20"/>
              </w:rPr>
              <w:t xml:space="preserve"> матерії, а також систем теорії конденсованого середовища чиї </w:t>
            </w:r>
            <w:proofErr w:type="spellStart"/>
            <w:r>
              <w:rPr>
                <w:sz w:val="20"/>
                <w:szCs w:val="20"/>
              </w:rPr>
              <w:t>низькоенергетичні</w:t>
            </w:r>
            <w:proofErr w:type="spellEnd"/>
            <w:r>
              <w:rPr>
                <w:sz w:val="20"/>
                <w:szCs w:val="20"/>
              </w:rPr>
              <w:t xml:space="preserve"> збудження описуються релятивістські подібними рівняннями Дірака та </w:t>
            </w:r>
            <w:proofErr w:type="spellStart"/>
            <w:r>
              <w:rPr>
                <w:sz w:val="20"/>
                <w:szCs w:val="20"/>
              </w:rPr>
              <w:t>Вейля</w:t>
            </w:r>
            <w:proofErr w:type="spellEnd"/>
            <w:r>
              <w:rPr>
                <w:sz w:val="20"/>
                <w:szCs w:val="20"/>
              </w:rPr>
              <w:t>; космологія раннього Всесвіту; макроскопічні квантові явища.</w:t>
            </w:r>
          </w:p>
          <w:p w14:paraId="5B4DC749" w14:textId="77777777" w:rsidR="007B737F" w:rsidRDefault="00BE1DF1">
            <w:pPr>
              <w:rPr>
                <w:sz w:val="20"/>
                <w:szCs w:val="20"/>
              </w:rPr>
            </w:pPr>
            <w:r>
              <w:rPr>
                <w:sz w:val="20"/>
                <w:szCs w:val="20"/>
              </w:rPr>
              <w:t xml:space="preserve">1. P.O. </w:t>
            </w:r>
            <w:proofErr w:type="spellStart"/>
            <w:r>
              <w:rPr>
                <w:sz w:val="20"/>
                <w:szCs w:val="20"/>
              </w:rPr>
              <w:t>Sukhachov</w:t>
            </w:r>
            <w:proofErr w:type="spellEnd"/>
            <w:r>
              <w:rPr>
                <w:sz w:val="20"/>
                <w:szCs w:val="20"/>
              </w:rPr>
              <w:t xml:space="preserve"> </w:t>
            </w:r>
            <w:proofErr w:type="spellStart"/>
            <w:r>
              <w:rPr>
                <w:sz w:val="20"/>
                <w:szCs w:val="20"/>
              </w:rPr>
              <w:t>and</w:t>
            </w:r>
            <w:proofErr w:type="spellEnd"/>
            <w:r>
              <w:rPr>
                <w:sz w:val="20"/>
                <w:szCs w:val="20"/>
              </w:rPr>
              <w:t xml:space="preserve"> E.V. </w:t>
            </w:r>
            <w:proofErr w:type="spellStart"/>
            <w:r>
              <w:rPr>
                <w:sz w:val="20"/>
                <w:szCs w:val="20"/>
              </w:rPr>
              <w:t>Gorbar</w:t>
            </w:r>
            <w:proofErr w:type="spellEnd"/>
            <w:r>
              <w:rPr>
                <w:sz w:val="20"/>
                <w:szCs w:val="20"/>
              </w:rPr>
              <w:t xml:space="preserve">, </w:t>
            </w:r>
            <w:proofErr w:type="spellStart"/>
            <w:r>
              <w:rPr>
                <w:sz w:val="20"/>
                <w:szCs w:val="20"/>
              </w:rPr>
              <w:t>Superconductivity</w:t>
            </w:r>
            <w:proofErr w:type="spellEnd"/>
            <w:r>
              <w:rPr>
                <w:sz w:val="20"/>
                <w:szCs w:val="20"/>
              </w:rPr>
              <w:t xml:space="preserve"> </w:t>
            </w:r>
            <w:proofErr w:type="spellStart"/>
            <w:r>
              <w:rPr>
                <w:sz w:val="20"/>
                <w:szCs w:val="20"/>
              </w:rPr>
              <w:t>in</w:t>
            </w:r>
            <w:proofErr w:type="spellEnd"/>
            <w:r>
              <w:rPr>
                <w:sz w:val="20"/>
                <w:szCs w:val="20"/>
              </w:rPr>
              <w:t xml:space="preserve"> </w:t>
            </w:r>
            <w:proofErr w:type="spellStart"/>
            <w:r>
              <w:rPr>
                <w:sz w:val="20"/>
                <w:szCs w:val="20"/>
              </w:rPr>
              <w:t>Weyl</w:t>
            </w:r>
            <w:proofErr w:type="spellEnd"/>
            <w:r>
              <w:rPr>
                <w:sz w:val="20"/>
                <w:szCs w:val="20"/>
              </w:rPr>
              <w:t xml:space="preserve"> </w:t>
            </w:r>
            <w:proofErr w:type="spellStart"/>
            <w:r>
              <w:rPr>
                <w:sz w:val="20"/>
                <w:szCs w:val="20"/>
              </w:rPr>
              <w:t>semimetals</w:t>
            </w:r>
            <w:proofErr w:type="spellEnd"/>
            <w:r>
              <w:rPr>
                <w:sz w:val="20"/>
                <w:szCs w:val="20"/>
              </w:rPr>
              <w:t xml:space="preserve"> </w:t>
            </w:r>
            <w:proofErr w:type="spellStart"/>
            <w:r>
              <w:rPr>
                <w:sz w:val="20"/>
                <w:szCs w:val="20"/>
              </w:rPr>
              <w:t>in</w:t>
            </w:r>
            <w:proofErr w:type="spellEnd"/>
            <w:r>
              <w:rPr>
                <w:sz w:val="20"/>
                <w:szCs w:val="20"/>
              </w:rPr>
              <w:t xml:space="preserve"> a </w:t>
            </w:r>
            <w:proofErr w:type="spellStart"/>
            <w:r>
              <w:rPr>
                <w:sz w:val="20"/>
                <w:szCs w:val="20"/>
              </w:rPr>
              <w:t>strong</w:t>
            </w:r>
            <w:proofErr w:type="spellEnd"/>
            <w:r>
              <w:rPr>
                <w:sz w:val="20"/>
                <w:szCs w:val="20"/>
              </w:rPr>
              <w:t xml:space="preserve"> </w:t>
            </w:r>
            <w:proofErr w:type="spellStart"/>
            <w:r>
              <w:rPr>
                <w:sz w:val="20"/>
                <w:szCs w:val="20"/>
              </w:rPr>
              <w:t>pseudomagnetic</w:t>
            </w:r>
            <w:proofErr w:type="spellEnd"/>
            <w:r>
              <w:rPr>
                <w:sz w:val="20"/>
                <w:szCs w:val="20"/>
              </w:rPr>
              <w:t xml:space="preserve"> </w:t>
            </w:r>
            <w:proofErr w:type="spellStart"/>
            <w:r>
              <w:rPr>
                <w:sz w:val="20"/>
                <w:szCs w:val="20"/>
              </w:rPr>
              <w:t>field</w:t>
            </w:r>
            <w:proofErr w:type="spellEnd"/>
            <w:r>
              <w:rPr>
                <w:sz w:val="20"/>
                <w:szCs w:val="20"/>
              </w:rPr>
              <w:t xml:space="preserve">, </w:t>
            </w:r>
            <w:proofErr w:type="spellStart"/>
            <w:r>
              <w:rPr>
                <w:sz w:val="20"/>
                <w:szCs w:val="20"/>
              </w:rPr>
              <w:t>Physical</w:t>
            </w:r>
            <w:proofErr w:type="spellEnd"/>
            <w:r>
              <w:rPr>
                <w:sz w:val="20"/>
                <w:szCs w:val="20"/>
              </w:rPr>
              <w:t xml:space="preserve"> </w:t>
            </w:r>
            <w:proofErr w:type="spellStart"/>
            <w:r>
              <w:rPr>
                <w:sz w:val="20"/>
                <w:szCs w:val="20"/>
              </w:rPr>
              <w:t>Review</w:t>
            </w:r>
            <w:proofErr w:type="spellEnd"/>
            <w:r>
              <w:rPr>
                <w:sz w:val="20"/>
                <w:szCs w:val="20"/>
              </w:rPr>
              <w:t xml:space="preserve"> B </w:t>
            </w:r>
            <w:r>
              <w:rPr>
                <w:b/>
                <w:sz w:val="20"/>
                <w:szCs w:val="20"/>
              </w:rPr>
              <w:t>102</w:t>
            </w:r>
            <w:r>
              <w:rPr>
                <w:sz w:val="20"/>
                <w:szCs w:val="20"/>
              </w:rPr>
              <w:t>, 014513 (2020);</w:t>
            </w:r>
          </w:p>
          <w:p w14:paraId="51E32E3C" w14:textId="77777777" w:rsidR="007B737F" w:rsidRDefault="002666BE">
            <w:pPr>
              <w:rPr>
                <w:sz w:val="20"/>
                <w:szCs w:val="20"/>
              </w:rPr>
            </w:pPr>
            <w:hyperlink r:id="rId9">
              <w:r w:rsidR="00BE1DF1">
                <w:rPr>
                  <w:color w:val="1155CC"/>
                  <w:sz w:val="20"/>
                  <w:szCs w:val="20"/>
                  <w:u w:val="single"/>
                </w:rPr>
                <w:t>https://doi.org/10.1103/PhysRevB.102.014513</w:t>
              </w:r>
            </w:hyperlink>
            <w:r w:rsidR="00BE1DF1">
              <w:rPr>
                <w:sz w:val="20"/>
                <w:szCs w:val="20"/>
              </w:rPr>
              <w:t xml:space="preserve"> </w:t>
            </w:r>
          </w:p>
          <w:p w14:paraId="13719129" w14:textId="77777777" w:rsidR="007B737F" w:rsidRDefault="00BE1DF1">
            <w:pPr>
              <w:rPr>
                <w:sz w:val="20"/>
                <w:szCs w:val="20"/>
              </w:rPr>
            </w:pPr>
            <w:r>
              <w:rPr>
                <w:sz w:val="20"/>
                <w:szCs w:val="20"/>
              </w:rPr>
              <w:t xml:space="preserve">2. O.O. </w:t>
            </w:r>
            <w:proofErr w:type="spellStart"/>
            <w:r>
              <w:rPr>
                <w:sz w:val="20"/>
                <w:szCs w:val="20"/>
              </w:rPr>
              <w:t>Sobol</w:t>
            </w:r>
            <w:proofErr w:type="spellEnd"/>
            <w:r>
              <w:rPr>
                <w:sz w:val="20"/>
                <w:szCs w:val="20"/>
              </w:rPr>
              <w:t xml:space="preserve">, E.V. </w:t>
            </w:r>
            <w:proofErr w:type="spellStart"/>
            <w:r>
              <w:rPr>
                <w:sz w:val="20"/>
                <w:szCs w:val="20"/>
              </w:rPr>
              <w:t>Gorbar</w:t>
            </w:r>
            <w:proofErr w:type="spellEnd"/>
            <w:r>
              <w:rPr>
                <w:sz w:val="20"/>
                <w:szCs w:val="20"/>
              </w:rPr>
              <w:t xml:space="preserve">, O.M. </w:t>
            </w:r>
            <w:proofErr w:type="spellStart"/>
            <w:r>
              <w:rPr>
                <w:sz w:val="20"/>
                <w:szCs w:val="20"/>
              </w:rPr>
              <w:t>Teslyk</w:t>
            </w:r>
            <w:proofErr w:type="spellEnd"/>
            <w:r>
              <w:rPr>
                <w:sz w:val="20"/>
                <w:szCs w:val="20"/>
              </w:rPr>
              <w:t xml:space="preserve"> </w:t>
            </w:r>
            <w:proofErr w:type="spellStart"/>
            <w:r>
              <w:rPr>
                <w:sz w:val="20"/>
                <w:szCs w:val="20"/>
              </w:rPr>
              <w:t>and</w:t>
            </w:r>
            <w:proofErr w:type="spellEnd"/>
            <w:r>
              <w:rPr>
                <w:sz w:val="20"/>
                <w:szCs w:val="20"/>
              </w:rPr>
              <w:t xml:space="preserve"> S.I. </w:t>
            </w:r>
            <w:proofErr w:type="spellStart"/>
            <w:r>
              <w:rPr>
                <w:sz w:val="20"/>
                <w:szCs w:val="20"/>
              </w:rPr>
              <w:t>Vilchinskii</w:t>
            </w:r>
            <w:proofErr w:type="spellEnd"/>
            <w:r>
              <w:rPr>
                <w:sz w:val="20"/>
                <w:szCs w:val="20"/>
              </w:rPr>
              <w:t xml:space="preserve">, </w:t>
            </w:r>
            <w:proofErr w:type="spellStart"/>
            <w:r>
              <w:rPr>
                <w:sz w:val="20"/>
                <w:szCs w:val="20"/>
              </w:rPr>
              <w:t>Generation</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electromagnetic</w:t>
            </w:r>
            <w:proofErr w:type="spellEnd"/>
            <w:r>
              <w:rPr>
                <w:sz w:val="20"/>
                <w:szCs w:val="20"/>
              </w:rPr>
              <w:t xml:space="preserve"> </w:t>
            </w:r>
            <w:proofErr w:type="spellStart"/>
            <w:r>
              <w:rPr>
                <w:sz w:val="20"/>
                <w:szCs w:val="20"/>
              </w:rPr>
              <w:t>field</w:t>
            </w:r>
            <w:proofErr w:type="spellEnd"/>
            <w:r>
              <w:rPr>
                <w:sz w:val="20"/>
                <w:szCs w:val="20"/>
              </w:rPr>
              <w:t xml:space="preserve"> </w:t>
            </w:r>
            <w:proofErr w:type="spellStart"/>
            <w:r>
              <w:rPr>
                <w:sz w:val="20"/>
                <w:szCs w:val="20"/>
              </w:rPr>
              <w:t>nonminimally</w:t>
            </w:r>
            <w:proofErr w:type="spellEnd"/>
            <w:r>
              <w:rPr>
                <w:sz w:val="20"/>
                <w:szCs w:val="20"/>
              </w:rPr>
              <w:t xml:space="preserve"> </w:t>
            </w:r>
            <w:proofErr w:type="spellStart"/>
            <w:r>
              <w:rPr>
                <w:sz w:val="20"/>
                <w:szCs w:val="20"/>
              </w:rPr>
              <w:t>coupled</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gravity</w:t>
            </w:r>
            <w:proofErr w:type="spellEnd"/>
            <w:r>
              <w:rPr>
                <w:sz w:val="20"/>
                <w:szCs w:val="20"/>
              </w:rPr>
              <w:t xml:space="preserve"> </w:t>
            </w:r>
            <w:proofErr w:type="spellStart"/>
            <w:r>
              <w:rPr>
                <w:sz w:val="20"/>
                <w:szCs w:val="20"/>
              </w:rPr>
              <w:t>during</w:t>
            </w:r>
            <w:proofErr w:type="spellEnd"/>
            <w:r>
              <w:rPr>
                <w:sz w:val="20"/>
                <w:szCs w:val="20"/>
              </w:rPr>
              <w:t xml:space="preserve"> </w:t>
            </w:r>
            <w:proofErr w:type="spellStart"/>
            <w:r>
              <w:rPr>
                <w:sz w:val="20"/>
                <w:szCs w:val="20"/>
              </w:rPr>
              <w:t>Higgs</w:t>
            </w:r>
            <w:proofErr w:type="spellEnd"/>
            <w:r>
              <w:rPr>
                <w:sz w:val="20"/>
                <w:szCs w:val="20"/>
              </w:rPr>
              <w:t xml:space="preserve"> </w:t>
            </w:r>
            <w:proofErr w:type="spellStart"/>
            <w:r>
              <w:rPr>
                <w:sz w:val="20"/>
                <w:szCs w:val="20"/>
              </w:rPr>
              <w:t>inflation</w:t>
            </w:r>
            <w:proofErr w:type="spellEnd"/>
            <w:r>
              <w:rPr>
                <w:sz w:val="20"/>
                <w:szCs w:val="20"/>
              </w:rPr>
              <w:t xml:space="preserve">, </w:t>
            </w:r>
            <w:proofErr w:type="spellStart"/>
            <w:r>
              <w:rPr>
                <w:sz w:val="20"/>
                <w:szCs w:val="20"/>
              </w:rPr>
              <w:t>Physical</w:t>
            </w:r>
            <w:proofErr w:type="spellEnd"/>
            <w:r>
              <w:rPr>
                <w:sz w:val="20"/>
                <w:szCs w:val="20"/>
              </w:rPr>
              <w:t xml:space="preserve"> </w:t>
            </w:r>
            <w:proofErr w:type="spellStart"/>
            <w:r>
              <w:rPr>
                <w:sz w:val="20"/>
                <w:szCs w:val="20"/>
              </w:rPr>
              <w:t>Review</w:t>
            </w:r>
            <w:proofErr w:type="spellEnd"/>
            <w:r>
              <w:rPr>
                <w:sz w:val="20"/>
                <w:szCs w:val="20"/>
              </w:rPr>
              <w:t xml:space="preserve"> D </w:t>
            </w:r>
            <w:r>
              <w:rPr>
                <w:b/>
                <w:sz w:val="20"/>
                <w:szCs w:val="20"/>
              </w:rPr>
              <w:t>104</w:t>
            </w:r>
            <w:r>
              <w:rPr>
                <w:sz w:val="20"/>
                <w:szCs w:val="20"/>
              </w:rPr>
              <w:t>, 043509 (2021);</w:t>
            </w:r>
          </w:p>
          <w:p w14:paraId="06DA91D0" w14:textId="77777777" w:rsidR="007B737F" w:rsidRDefault="002666BE">
            <w:pPr>
              <w:rPr>
                <w:sz w:val="20"/>
                <w:szCs w:val="20"/>
              </w:rPr>
            </w:pPr>
            <w:hyperlink r:id="rId10">
              <w:r w:rsidR="00BE1DF1">
                <w:rPr>
                  <w:color w:val="1155CC"/>
                  <w:sz w:val="20"/>
                  <w:szCs w:val="20"/>
                  <w:u w:val="single"/>
                </w:rPr>
                <w:t>https://doi.org/10.1103/PhysRevD.104.043509</w:t>
              </w:r>
            </w:hyperlink>
            <w:r w:rsidR="00BE1DF1">
              <w:rPr>
                <w:sz w:val="20"/>
                <w:szCs w:val="20"/>
              </w:rPr>
              <w:t xml:space="preserve"> </w:t>
            </w:r>
          </w:p>
          <w:p w14:paraId="0A1889B8" w14:textId="77777777" w:rsidR="007B737F" w:rsidRDefault="00BE1DF1">
            <w:pPr>
              <w:rPr>
                <w:sz w:val="20"/>
                <w:szCs w:val="20"/>
              </w:rPr>
            </w:pPr>
            <w:r>
              <w:rPr>
                <w:sz w:val="20"/>
                <w:szCs w:val="20"/>
              </w:rPr>
              <w:t xml:space="preserve">3. A. A. </w:t>
            </w:r>
            <w:proofErr w:type="spellStart"/>
            <w:r>
              <w:rPr>
                <w:sz w:val="20"/>
                <w:szCs w:val="20"/>
              </w:rPr>
              <w:t>Herasymchuk</w:t>
            </w:r>
            <w:proofErr w:type="spellEnd"/>
            <w:r>
              <w:rPr>
                <w:sz w:val="20"/>
                <w:szCs w:val="20"/>
              </w:rPr>
              <w:t xml:space="preserve">, P. O. </w:t>
            </w:r>
            <w:proofErr w:type="spellStart"/>
            <w:r>
              <w:rPr>
                <w:sz w:val="20"/>
                <w:szCs w:val="20"/>
              </w:rPr>
              <w:t>Sukhachov</w:t>
            </w:r>
            <w:proofErr w:type="spellEnd"/>
            <w:r>
              <w:rPr>
                <w:sz w:val="20"/>
                <w:szCs w:val="20"/>
              </w:rPr>
              <w:t xml:space="preserve"> </w:t>
            </w:r>
            <w:proofErr w:type="spellStart"/>
            <w:r>
              <w:rPr>
                <w:sz w:val="20"/>
                <w:szCs w:val="20"/>
              </w:rPr>
              <w:t>and</w:t>
            </w:r>
            <w:proofErr w:type="spellEnd"/>
            <w:r>
              <w:rPr>
                <w:sz w:val="20"/>
                <w:szCs w:val="20"/>
              </w:rPr>
              <w:t xml:space="preserve"> E. V. </w:t>
            </w:r>
            <w:proofErr w:type="spellStart"/>
            <w:r>
              <w:rPr>
                <w:sz w:val="20"/>
                <w:szCs w:val="20"/>
              </w:rPr>
              <w:t>Gorbar</w:t>
            </w:r>
            <w:proofErr w:type="spellEnd"/>
            <w:r>
              <w:rPr>
                <w:sz w:val="20"/>
                <w:szCs w:val="20"/>
              </w:rPr>
              <w:t xml:space="preserve">, </w:t>
            </w:r>
            <w:proofErr w:type="spellStart"/>
            <w:r>
              <w:rPr>
                <w:sz w:val="20"/>
                <w:szCs w:val="20"/>
              </w:rPr>
              <w:t>Electric</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chiral</w:t>
            </w:r>
            <w:proofErr w:type="spellEnd"/>
            <w:r>
              <w:rPr>
                <w:sz w:val="20"/>
                <w:szCs w:val="20"/>
              </w:rPr>
              <w:t xml:space="preserve"> </w:t>
            </w:r>
            <w:proofErr w:type="spellStart"/>
            <w:r>
              <w:rPr>
                <w:sz w:val="20"/>
                <w:szCs w:val="20"/>
              </w:rPr>
              <w:t>response</w:t>
            </w:r>
            <w:proofErr w:type="spellEnd"/>
            <w:r>
              <w:rPr>
                <w:sz w:val="20"/>
                <w:szCs w:val="20"/>
              </w:rPr>
              <w:t xml:space="preserve"> </w:t>
            </w:r>
            <w:proofErr w:type="spellStart"/>
            <w:r>
              <w:rPr>
                <w:sz w:val="20"/>
                <w:szCs w:val="20"/>
              </w:rPr>
              <w:t>to</w:t>
            </w:r>
            <w:proofErr w:type="spellEnd"/>
            <w:r>
              <w:rPr>
                <w:sz w:val="20"/>
                <w:szCs w:val="20"/>
              </w:rPr>
              <w:t xml:space="preserve"> a </w:t>
            </w:r>
            <w:proofErr w:type="spellStart"/>
            <w:r>
              <w:rPr>
                <w:sz w:val="20"/>
                <w:szCs w:val="20"/>
              </w:rPr>
              <w:t>pseudoelectric</w:t>
            </w:r>
            <w:proofErr w:type="spellEnd"/>
            <w:r>
              <w:rPr>
                <w:sz w:val="20"/>
                <w:szCs w:val="20"/>
              </w:rPr>
              <w:t xml:space="preserve"> </w:t>
            </w:r>
            <w:proofErr w:type="spellStart"/>
            <w:r>
              <w:rPr>
                <w:sz w:val="20"/>
                <w:szCs w:val="20"/>
              </w:rPr>
              <w:t>field</w:t>
            </w:r>
            <w:proofErr w:type="spellEnd"/>
            <w:r>
              <w:rPr>
                <w:sz w:val="20"/>
                <w:szCs w:val="20"/>
              </w:rPr>
              <w:t xml:space="preserve"> </w:t>
            </w:r>
            <w:proofErr w:type="spellStart"/>
            <w:r>
              <w:rPr>
                <w:sz w:val="20"/>
                <w:szCs w:val="20"/>
              </w:rPr>
              <w:t>in</w:t>
            </w:r>
            <w:proofErr w:type="spellEnd"/>
            <w:r>
              <w:rPr>
                <w:sz w:val="20"/>
                <w:szCs w:val="20"/>
              </w:rPr>
              <w:t xml:space="preserve"> </w:t>
            </w:r>
            <w:proofErr w:type="spellStart"/>
            <w:r>
              <w:rPr>
                <w:sz w:val="20"/>
                <w:szCs w:val="20"/>
              </w:rPr>
              <w:t>Weyl</w:t>
            </w:r>
            <w:proofErr w:type="spellEnd"/>
            <w:r>
              <w:rPr>
                <w:sz w:val="20"/>
                <w:szCs w:val="20"/>
              </w:rPr>
              <w:t xml:space="preserve"> </w:t>
            </w:r>
            <w:proofErr w:type="spellStart"/>
            <w:r>
              <w:rPr>
                <w:sz w:val="20"/>
                <w:szCs w:val="20"/>
              </w:rPr>
              <w:t>materials</w:t>
            </w:r>
            <w:proofErr w:type="spellEnd"/>
            <w:r>
              <w:rPr>
                <w:sz w:val="20"/>
                <w:szCs w:val="20"/>
              </w:rPr>
              <w:t xml:space="preserve">, </w:t>
            </w:r>
            <w:proofErr w:type="spellStart"/>
            <w:r>
              <w:rPr>
                <w:sz w:val="20"/>
                <w:szCs w:val="20"/>
              </w:rPr>
              <w:t>Physical</w:t>
            </w:r>
            <w:proofErr w:type="spellEnd"/>
            <w:r>
              <w:rPr>
                <w:sz w:val="20"/>
                <w:szCs w:val="20"/>
              </w:rPr>
              <w:t xml:space="preserve"> </w:t>
            </w:r>
            <w:proofErr w:type="spellStart"/>
            <w:r>
              <w:rPr>
                <w:sz w:val="20"/>
                <w:szCs w:val="20"/>
              </w:rPr>
              <w:t>Review</w:t>
            </w:r>
            <w:proofErr w:type="spellEnd"/>
            <w:r>
              <w:rPr>
                <w:sz w:val="20"/>
                <w:szCs w:val="20"/>
              </w:rPr>
              <w:t xml:space="preserve"> B </w:t>
            </w:r>
            <w:r>
              <w:rPr>
                <w:b/>
                <w:sz w:val="20"/>
                <w:szCs w:val="20"/>
              </w:rPr>
              <w:t>106</w:t>
            </w:r>
            <w:r>
              <w:rPr>
                <w:sz w:val="20"/>
                <w:szCs w:val="20"/>
              </w:rPr>
              <w:t>, 045132 (2022);</w:t>
            </w:r>
          </w:p>
          <w:p w14:paraId="6A681150" w14:textId="77777777" w:rsidR="007B737F" w:rsidRDefault="002666BE">
            <w:pPr>
              <w:rPr>
                <w:sz w:val="20"/>
                <w:szCs w:val="20"/>
              </w:rPr>
            </w:pPr>
            <w:hyperlink r:id="rId11">
              <w:r w:rsidR="00BE1DF1">
                <w:rPr>
                  <w:color w:val="1155CC"/>
                  <w:sz w:val="20"/>
                  <w:szCs w:val="20"/>
                  <w:u w:val="single"/>
                </w:rPr>
                <w:t>https://doi.org/10.1103/PhysRevB.106.045132</w:t>
              </w:r>
            </w:hyperlink>
            <w:r w:rsidR="00BE1DF1">
              <w:rPr>
                <w:sz w:val="20"/>
                <w:szCs w:val="20"/>
              </w:rPr>
              <w:t xml:space="preserve"> </w:t>
            </w:r>
          </w:p>
          <w:p w14:paraId="356D101E" w14:textId="77777777" w:rsidR="007B737F" w:rsidRDefault="00BE1DF1">
            <w:pPr>
              <w:rPr>
                <w:sz w:val="20"/>
                <w:szCs w:val="20"/>
              </w:rPr>
            </w:pPr>
            <w:r>
              <w:rPr>
                <w:sz w:val="20"/>
                <w:szCs w:val="20"/>
              </w:rPr>
              <w:t xml:space="preserve">4. K. </w:t>
            </w:r>
            <w:proofErr w:type="spellStart"/>
            <w:r>
              <w:rPr>
                <w:sz w:val="20"/>
                <w:szCs w:val="20"/>
              </w:rPr>
              <w:t>Korshynska</w:t>
            </w:r>
            <w:proofErr w:type="spellEnd"/>
            <w:r>
              <w:rPr>
                <w:sz w:val="20"/>
                <w:szCs w:val="20"/>
              </w:rPr>
              <w:t xml:space="preserve">, </w:t>
            </w:r>
            <w:proofErr w:type="spellStart"/>
            <w:r>
              <w:rPr>
                <w:sz w:val="20"/>
                <w:szCs w:val="20"/>
              </w:rPr>
              <w:t>Yu.M</w:t>
            </w:r>
            <w:proofErr w:type="spellEnd"/>
            <w:r>
              <w:rPr>
                <w:sz w:val="20"/>
                <w:szCs w:val="20"/>
              </w:rPr>
              <w:t xml:space="preserve">. </w:t>
            </w:r>
            <w:proofErr w:type="spellStart"/>
            <w:r>
              <w:rPr>
                <w:sz w:val="20"/>
                <w:szCs w:val="20"/>
              </w:rPr>
              <w:t>Bidasyuk</w:t>
            </w:r>
            <w:proofErr w:type="spellEnd"/>
            <w:r>
              <w:rPr>
                <w:sz w:val="20"/>
                <w:szCs w:val="20"/>
              </w:rPr>
              <w:t xml:space="preserve">, E.V. </w:t>
            </w:r>
            <w:proofErr w:type="spellStart"/>
            <w:r>
              <w:rPr>
                <w:sz w:val="20"/>
                <w:szCs w:val="20"/>
              </w:rPr>
              <w:t>Gorbar</w:t>
            </w:r>
            <w:proofErr w:type="spellEnd"/>
            <w:r>
              <w:rPr>
                <w:sz w:val="20"/>
                <w:szCs w:val="20"/>
              </w:rPr>
              <w:t xml:space="preserve">, J. </w:t>
            </w:r>
            <w:proofErr w:type="spellStart"/>
            <w:r>
              <w:rPr>
                <w:sz w:val="20"/>
                <w:szCs w:val="20"/>
              </w:rPr>
              <w:t>Jia</w:t>
            </w:r>
            <w:proofErr w:type="spellEnd"/>
            <w:r>
              <w:rPr>
                <w:sz w:val="20"/>
                <w:szCs w:val="20"/>
              </w:rPr>
              <w:t xml:space="preserve"> </w:t>
            </w:r>
            <w:proofErr w:type="spellStart"/>
            <w:r>
              <w:rPr>
                <w:sz w:val="20"/>
                <w:szCs w:val="20"/>
              </w:rPr>
              <w:t>and</w:t>
            </w:r>
            <w:proofErr w:type="spellEnd"/>
            <w:r>
              <w:rPr>
                <w:sz w:val="20"/>
                <w:szCs w:val="20"/>
              </w:rPr>
              <w:t xml:space="preserve"> A.I. </w:t>
            </w:r>
            <w:proofErr w:type="spellStart"/>
            <w:r>
              <w:rPr>
                <w:sz w:val="20"/>
                <w:szCs w:val="20"/>
              </w:rPr>
              <w:t>Yakimenko</w:t>
            </w:r>
            <w:proofErr w:type="spellEnd"/>
            <w:r>
              <w:rPr>
                <w:sz w:val="20"/>
                <w:szCs w:val="20"/>
              </w:rPr>
              <w:t xml:space="preserve">, </w:t>
            </w:r>
            <w:proofErr w:type="spellStart"/>
            <w:r>
              <w:rPr>
                <w:sz w:val="20"/>
                <w:szCs w:val="20"/>
              </w:rPr>
              <w:t>Dynamical</w:t>
            </w:r>
            <w:proofErr w:type="spellEnd"/>
            <w:r>
              <w:rPr>
                <w:sz w:val="20"/>
                <w:szCs w:val="20"/>
              </w:rPr>
              <w:t xml:space="preserve"> </w:t>
            </w:r>
            <w:proofErr w:type="spellStart"/>
            <w:r>
              <w:rPr>
                <w:sz w:val="20"/>
                <w:szCs w:val="20"/>
              </w:rPr>
              <w:t>galactic</w:t>
            </w:r>
            <w:proofErr w:type="spellEnd"/>
            <w:r>
              <w:rPr>
                <w:sz w:val="20"/>
                <w:szCs w:val="20"/>
              </w:rPr>
              <w:t xml:space="preserve"> </w:t>
            </w:r>
            <w:proofErr w:type="spellStart"/>
            <w:r>
              <w:rPr>
                <w:sz w:val="20"/>
                <w:szCs w:val="20"/>
              </w:rPr>
              <w:t>effects</w:t>
            </w:r>
            <w:proofErr w:type="spellEnd"/>
            <w:r>
              <w:rPr>
                <w:sz w:val="20"/>
                <w:szCs w:val="20"/>
              </w:rPr>
              <w:t xml:space="preserve"> </w:t>
            </w:r>
            <w:proofErr w:type="spellStart"/>
            <w:r>
              <w:rPr>
                <w:sz w:val="20"/>
                <w:szCs w:val="20"/>
              </w:rPr>
              <w:t>induced</w:t>
            </w:r>
            <w:proofErr w:type="spellEnd"/>
            <w:r>
              <w:rPr>
                <w:sz w:val="20"/>
                <w:szCs w:val="20"/>
              </w:rPr>
              <w:t xml:space="preserve"> </w:t>
            </w:r>
            <w:proofErr w:type="spellStart"/>
            <w:r>
              <w:rPr>
                <w:sz w:val="20"/>
                <w:szCs w:val="20"/>
              </w:rPr>
              <w:t>by</w:t>
            </w:r>
            <w:proofErr w:type="spellEnd"/>
            <w:r>
              <w:rPr>
                <w:sz w:val="20"/>
                <w:szCs w:val="20"/>
              </w:rPr>
              <w:t xml:space="preserve"> </w:t>
            </w:r>
            <w:proofErr w:type="spellStart"/>
            <w:r>
              <w:rPr>
                <w:sz w:val="20"/>
                <w:szCs w:val="20"/>
              </w:rPr>
              <w:t>solitonic</w:t>
            </w:r>
            <w:proofErr w:type="spellEnd"/>
            <w:r>
              <w:rPr>
                <w:sz w:val="20"/>
                <w:szCs w:val="20"/>
              </w:rPr>
              <w:t xml:space="preserve"> </w:t>
            </w:r>
            <w:proofErr w:type="spellStart"/>
            <w:r>
              <w:rPr>
                <w:sz w:val="20"/>
                <w:szCs w:val="20"/>
              </w:rPr>
              <w:t>vortex</w:t>
            </w:r>
            <w:proofErr w:type="spellEnd"/>
            <w:r>
              <w:rPr>
                <w:sz w:val="20"/>
                <w:szCs w:val="20"/>
              </w:rPr>
              <w:t xml:space="preserve"> </w:t>
            </w:r>
            <w:proofErr w:type="spellStart"/>
            <w:r>
              <w:rPr>
                <w:sz w:val="20"/>
                <w:szCs w:val="20"/>
              </w:rPr>
              <w:lastRenderedPageBreak/>
              <w:t>structure</w:t>
            </w:r>
            <w:proofErr w:type="spellEnd"/>
            <w:r>
              <w:rPr>
                <w:sz w:val="20"/>
                <w:szCs w:val="20"/>
              </w:rPr>
              <w:t xml:space="preserve"> </w:t>
            </w:r>
            <w:proofErr w:type="spellStart"/>
            <w:r>
              <w:rPr>
                <w:sz w:val="20"/>
                <w:szCs w:val="20"/>
              </w:rPr>
              <w:t>in</w:t>
            </w:r>
            <w:proofErr w:type="spellEnd"/>
            <w:r>
              <w:rPr>
                <w:sz w:val="20"/>
                <w:szCs w:val="20"/>
              </w:rPr>
              <w:t xml:space="preserve"> </w:t>
            </w:r>
            <w:proofErr w:type="spellStart"/>
            <w:r>
              <w:rPr>
                <w:sz w:val="20"/>
                <w:szCs w:val="20"/>
              </w:rPr>
              <w:t>bosonic</w:t>
            </w:r>
            <w:proofErr w:type="spellEnd"/>
            <w:r>
              <w:rPr>
                <w:sz w:val="20"/>
                <w:szCs w:val="20"/>
              </w:rPr>
              <w:t xml:space="preserve"> </w:t>
            </w:r>
            <w:proofErr w:type="spellStart"/>
            <w:r>
              <w:rPr>
                <w:sz w:val="20"/>
                <w:szCs w:val="20"/>
              </w:rPr>
              <w:t>dark</w:t>
            </w:r>
            <w:proofErr w:type="spellEnd"/>
            <w:r>
              <w:rPr>
                <w:sz w:val="20"/>
                <w:szCs w:val="20"/>
              </w:rPr>
              <w:t xml:space="preserve"> </w:t>
            </w:r>
            <w:proofErr w:type="spellStart"/>
            <w:r>
              <w:rPr>
                <w:sz w:val="20"/>
                <w:szCs w:val="20"/>
              </w:rPr>
              <w:t>matter</w:t>
            </w:r>
            <w:proofErr w:type="spellEnd"/>
            <w:r>
              <w:rPr>
                <w:sz w:val="20"/>
                <w:szCs w:val="20"/>
              </w:rPr>
              <w:t xml:space="preserve">, </w:t>
            </w:r>
            <w:proofErr w:type="spellStart"/>
            <w:r>
              <w:rPr>
                <w:sz w:val="20"/>
                <w:szCs w:val="20"/>
              </w:rPr>
              <w:t>European</w:t>
            </w:r>
            <w:proofErr w:type="spellEnd"/>
            <w:r>
              <w:rPr>
                <w:sz w:val="20"/>
                <w:szCs w:val="20"/>
              </w:rPr>
              <w:t xml:space="preserve"> </w:t>
            </w:r>
            <w:proofErr w:type="spellStart"/>
            <w:r>
              <w:rPr>
                <w:sz w:val="20"/>
                <w:szCs w:val="20"/>
              </w:rPr>
              <w:t>Physical</w:t>
            </w:r>
            <w:proofErr w:type="spellEnd"/>
            <w:r>
              <w:rPr>
                <w:sz w:val="20"/>
                <w:szCs w:val="20"/>
              </w:rPr>
              <w:t xml:space="preserve"> </w:t>
            </w:r>
            <w:proofErr w:type="spellStart"/>
            <w:r>
              <w:rPr>
                <w:sz w:val="20"/>
                <w:szCs w:val="20"/>
              </w:rPr>
              <w:t>Journal</w:t>
            </w:r>
            <w:proofErr w:type="spellEnd"/>
            <w:r>
              <w:rPr>
                <w:sz w:val="20"/>
                <w:szCs w:val="20"/>
              </w:rPr>
              <w:t xml:space="preserve"> C </w:t>
            </w:r>
            <w:r>
              <w:rPr>
                <w:b/>
                <w:sz w:val="20"/>
                <w:szCs w:val="20"/>
              </w:rPr>
              <w:t>83</w:t>
            </w:r>
            <w:r>
              <w:rPr>
                <w:sz w:val="20"/>
                <w:szCs w:val="20"/>
              </w:rPr>
              <w:t>, 451 (2023);</w:t>
            </w:r>
          </w:p>
          <w:p w14:paraId="34101183" w14:textId="77777777" w:rsidR="007B737F" w:rsidRDefault="002666BE">
            <w:pPr>
              <w:rPr>
                <w:sz w:val="18"/>
                <w:szCs w:val="18"/>
              </w:rPr>
            </w:pPr>
            <w:hyperlink r:id="rId12">
              <w:r w:rsidR="00BE1DF1">
                <w:rPr>
                  <w:color w:val="1155CC"/>
                  <w:sz w:val="18"/>
                  <w:szCs w:val="18"/>
                  <w:u w:val="single"/>
                </w:rPr>
                <w:t>https://doi.org/10.1140/epjc/s10052-023-11548-1</w:t>
              </w:r>
            </w:hyperlink>
            <w:r w:rsidR="00BE1DF1">
              <w:rPr>
                <w:sz w:val="18"/>
                <w:szCs w:val="18"/>
              </w:rPr>
              <w:t xml:space="preserve"> </w:t>
            </w:r>
          </w:p>
          <w:p w14:paraId="677C946C" w14:textId="77777777" w:rsidR="007B737F" w:rsidRDefault="00BE1DF1">
            <w:pPr>
              <w:rPr>
                <w:sz w:val="20"/>
                <w:szCs w:val="20"/>
              </w:rPr>
            </w:pPr>
            <w:r>
              <w:rPr>
                <w:sz w:val="20"/>
                <w:szCs w:val="20"/>
              </w:rPr>
              <w:t xml:space="preserve">5. A.A. </w:t>
            </w:r>
            <w:proofErr w:type="spellStart"/>
            <w:r>
              <w:rPr>
                <w:sz w:val="20"/>
                <w:szCs w:val="20"/>
              </w:rPr>
              <w:t>Herasymchuk</w:t>
            </w:r>
            <w:proofErr w:type="spellEnd"/>
            <w:r>
              <w:rPr>
                <w:sz w:val="20"/>
                <w:szCs w:val="20"/>
              </w:rPr>
              <w:t xml:space="preserve">, E.V. </w:t>
            </w:r>
            <w:proofErr w:type="spellStart"/>
            <w:r>
              <w:rPr>
                <w:sz w:val="20"/>
                <w:szCs w:val="20"/>
              </w:rPr>
              <w:t>Gorbar</w:t>
            </w:r>
            <w:proofErr w:type="spellEnd"/>
            <w:r>
              <w:rPr>
                <w:sz w:val="20"/>
                <w:szCs w:val="20"/>
              </w:rPr>
              <w:t xml:space="preserve"> </w:t>
            </w:r>
            <w:proofErr w:type="spellStart"/>
            <w:r>
              <w:rPr>
                <w:sz w:val="20"/>
                <w:szCs w:val="20"/>
              </w:rPr>
              <w:t>and</w:t>
            </w:r>
            <w:proofErr w:type="spellEnd"/>
            <w:r>
              <w:rPr>
                <w:sz w:val="20"/>
                <w:szCs w:val="20"/>
              </w:rPr>
              <w:t xml:space="preserve"> P.O. </w:t>
            </w:r>
            <w:proofErr w:type="spellStart"/>
            <w:r>
              <w:rPr>
                <w:sz w:val="20"/>
                <w:szCs w:val="20"/>
              </w:rPr>
              <w:t>Sukhachov</w:t>
            </w:r>
            <w:proofErr w:type="spellEnd"/>
            <w:r>
              <w:rPr>
                <w:sz w:val="20"/>
                <w:szCs w:val="20"/>
              </w:rPr>
              <w:t xml:space="preserve">, </w:t>
            </w:r>
            <w:proofErr w:type="spellStart"/>
            <w:r>
              <w:rPr>
                <w:sz w:val="20"/>
                <w:szCs w:val="20"/>
              </w:rPr>
              <w:t>Viscoelastic</w:t>
            </w:r>
            <w:proofErr w:type="spellEnd"/>
            <w:r>
              <w:rPr>
                <w:sz w:val="20"/>
                <w:szCs w:val="20"/>
              </w:rPr>
              <w:t xml:space="preserve"> </w:t>
            </w:r>
            <w:proofErr w:type="spellStart"/>
            <w:r>
              <w:rPr>
                <w:sz w:val="20"/>
                <w:szCs w:val="20"/>
              </w:rPr>
              <w:t>response</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anisotropic</w:t>
            </w:r>
            <w:proofErr w:type="spellEnd"/>
            <w:r>
              <w:rPr>
                <w:sz w:val="20"/>
                <w:szCs w:val="20"/>
              </w:rPr>
              <w:t xml:space="preserve"> </w:t>
            </w:r>
            <w:proofErr w:type="spellStart"/>
            <w:r>
              <w:rPr>
                <w:sz w:val="20"/>
                <w:szCs w:val="20"/>
              </w:rPr>
              <w:t>hydrodynamics</w:t>
            </w:r>
            <w:proofErr w:type="spellEnd"/>
            <w:r>
              <w:rPr>
                <w:sz w:val="20"/>
                <w:szCs w:val="20"/>
              </w:rPr>
              <w:t xml:space="preserve"> </w:t>
            </w:r>
            <w:proofErr w:type="spellStart"/>
            <w:r>
              <w:rPr>
                <w:sz w:val="20"/>
                <w:szCs w:val="20"/>
              </w:rPr>
              <w:t>in</w:t>
            </w:r>
            <w:proofErr w:type="spellEnd"/>
            <w:r>
              <w:rPr>
                <w:sz w:val="20"/>
                <w:szCs w:val="20"/>
              </w:rPr>
              <w:t xml:space="preserve"> </w:t>
            </w:r>
            <w:proofErr w:type="spellStart"/>
            <w:r>
              <w:rPr>
                <w:sz w:val="20"/>
                <w:szCs w:val="20"/>
              </w:rPr>
              <w:t>Weyl</w:t>
            </w:r>
            <w:proofErr w:type="spellEnd"/>
            <w:r>
              <w:rPr>
                <w:sz w:val="20"/>
                <w:szCs w:val="20"/>
              </w:rPr>
              <w:t xml:space="preserve"> </w:t>
            </w:r>
            <w:proofErr w:type="spellStart"/>
            <w:r>
              <w:rPr>
                <w:sz w:val="20"/>
                <w:szCs w:val="20"/>
              </w:rPr>
              <w:t>semimetals</w:t>
            </w:r>
            <w:proofErr w:type="spellEnd"/>
            <w:r>
              <w:rPr>
                <w:sz w:val="20"/>
                <w:szCs w:val="20"/>
              </w:rPr>
              <w:t xml:space="preserve">, </w:t>
            </w:r>
            <w:proofErr w:type="spellStart"/>
            <w:r>
              <w:rPr>
                <w:sz w:val="20"/>
                <w:szCs w:val="20"/>
              </w:rPr>
              <w:t>Physical</w:t>
            </w:r>
            <w:proofErr w:type="spellEnd"/>
            <w:r>
              <w:rPr>
                <w:sz w:val="20"/>
                <w:szCs w:val="20"/>
              </w:rPr>
              <w:t xml:space="preserve"> </w:t>
            </w:r>
            <w:proofErr w:type="spellStart"/>
            <w:r>
              <w:rPr>
                <w:sz w:val="20"/>
                <w:szCs w:val="20"/>
              </w:rPr>
              <w:t>Review</w:t>
            </w:r>
            <w:proofErr w:type="spellEnd"/>
            <w:r>
              <w:rPr>
                <w:sz w:val="20"/>
                <w:szCs w:val="20"/>
              </w:rPr>
              <w:t xml:space="preserve"> B </w:t>
            </w:r>
            <w:r>
              <w:rPr>
                <w:b/>
                <w:sz w:val="20"/>
                <w:szCs w:val="20"/>
              </w:rPr>
              <w:t>110</w:t>
            </w:r>
            <w:r>
              <w:rPr>
                <w:sz w:val="20"/>
                <w:szCs w:val="20"/>
              </w:rPr>
              <w:t xml:space="preserve">, 035133 (2024); </w:t>
            </w:r>
            <w:hyperlink r:id="rId13">
              <w:r>
                <w:rPr>
                  <w:color w:val="1155CC"/>
                  <w:sz w:val="20"/>
                  <w:szCs w:val="20"/>
                  <w:u w:val="single"/>
                </w:rPr>
                <w:t>https://doi.org/10.1103/PhysRevB.110.035133</w:t>
              </w:r>
            </w:hyperlink>
            <w:r>
              <w:rPr>
                <w:sz w:val="20"/>
                <w:szCs w:val="20"/>
              </w:rPr>
              <w:t xml:space="preserve"> </w:t>
            </w:r>
          </w:p>
          <w:p w14:paraId="3156D82A" w14:textId="77777777" w:rsidR="007B737F" w:rsidRDefault="00BE1DF1">
            <w:pPr>
              <w:rPr>
                <w:sz w:val="20"/>
                <w:szCs w:val="20"/>
              </w:rPr>
            </w:pPr>
            <w:r>
              <w:rPr>
                <w:sz w:val="20"/>
                <w:szCs w:val="20"/>
              </w:rPr>
              <w:t xml:space="preserve">Під керівництвом </w:t>
            </w:r>
            <w:proofErr w:type="spellStart"/>
            <w:r>
              <w:rPr>
                <w:sz w:val="20"/>
                <w:szCs w:val="20"/>
              </w:rPr>
              <w:t>Горбара</w:t>
            </w:r>
            <w:proofErr w:type="spellEnd"/>
            <w:r>
              <w:rPr>
                <w:sz w:val="20"/>
                <w:szCs w:val="20"/>
              </w:rPr>
              <w:t xml:space="preserve"> Е.В. захистилося 2 кандидата фізико-математичних наук.</w:t>
            </w:r>
          </w:p>
        </w:tc>
        <w:tc>
          <w:tcPr>
            <w:tcW w:w="1854" w:type="dxa"/>
          </w:tcPr>
          <w:p w14:paraId="6BAF906E" w14:textId="77777777" w:rsidR="007B737F" w:rsidRDefault="007B737F">
            <w:pPr>
              <w:pBdr>
                <w:top w:val="nil"/>
                <w:left w:val="nil"/>
                <w:bottom w:val="nil"/>
                <w:right w:val="nil"/>
                <w:between w:val="nil"/>
              </w:pBdr>
              <w:jc w:val="both"/>
              <w:rPr>
                <w:color w:val="FF0000"/>
                <w:sz w:val="20"/>
                <w:szCs w:val="20"/>
              </w:rPr>
            </w:pPr>
          </w:p>
        </w:tc>
      </w:tr>
      <w:tr w:rsidR="007B737F" w14:paraId="1D93C2B2" w14:textId="77777777">
        <w:tc>
          <w:tcPr>
            <w:tcW w:w="15059" w:type="dxa"/>
            <w:gridSpan w:val="8"/>
          </w:tcPr>
          <w:p w14:paraId="6FDD730E" w14:textId="77777777" w:rsidR="007B737F" w:rsidRDefault="00BE1DF1">
            <w:pPr>
              <w:ind w:left="-57" w:right="-57"/>
              <w:rPr>
                <w:color w:val="222222"/>
                <w:sz w:val="20"/>
                <w:szCs w:val="20"/>
              </w:rPr>
            </w:pPr>
            <w:r>
              <w:rPr>
                <w:color w:val="222222"/>
                <w:sz w:val="20"/>
                <w:szCs w:val="20"/>
              </w:rPr>
              <w:lastRenderedPageBreak/>
              <w:t xml:space="preserve">Члени </w:t>
            </w:r>
            <w:proofErr w:type="spellStart"/>
            <w:r>
              <w:rPr>
                <w:color w:val="222222"/>
                <w:sz w:val="20"/>
                <w:szCs w:val="20"/>
              </w:rPr>
              <w:t>проєктної</w:t>
            </w:r>
            <w:proofErr w:type="spellEnd"/>
            <w:r>
              <w:rPr>
                <w:color w:val="222222"/>
                <w:sz w:val="20"/>
                <w:szCs w:val="20"/>
              </w:rPr>
              <w:t xml:space="preserve"> групи</w:t>
            </w:r>
          </w:p>
        </w:tc>
      </w:tr>
      <w:tr w:rsidR="007B737F" w14:paraId="6FEF7789" w14:textId="77777777">
        <w:tc>
          <w:tcPr>
            <w:tcW w:w="1665" w:type="dxa"/>
          </w:tcPr>
          <w:p w14:paraId="48A0DBA3" w14:textId="77777777" w:rsidR="007B737F" w:rsidRDefault="00BE1DF1">
            <w:pPr>
              <w:rPr>
                <w:b/>
                <w:sz w:val="20"/>
                <w:szCs w:val="20"/>
              </w:rPr>
            </w:pPr>
            <w:proofErr w:type="spellStart"/>
            <w:r>
              <w:rPr>
                <w:b/>
                <w:sz w:val="20"/>
                <w:szCs w:val="20"/>
              </w:rPr>
              <w:t>Ледней</w:t>
            </w:r>
            <w:proofErr w:type="spellEnd"/>
            <w:r>
              <w:rPr>
                <w:b/>
                <w:sz w:val="20"/>
                <w:szCs w:val="20"/>
              </w:rPr>
              <w:t xml:space="preserve"> Михайло Федорович</w:t>
            </w:r>
          </w:p>
          <w:p w14:paraId="5E16E629" w14:textId="77777777" w:rsidR="007B737F" w:rsidRDefault="007B737F">
            <w:pPr>
              <w:rPr>
                <w:color w:val="222222"/>
                <w:sz w:val="20"/>
                <w:szCs w:val="20"/>
              </w:rPr>
            </w:pPr>
          </w:p>
        </w:tc>
        <w:tc>
          <w:tcPr>
            <w:tcW w:w="1695" w:type="dxa"/>
          </w:tcPr>
          <w:p w14:paraId="2F88ACF4" w14:textId="77777777" w:rsidR="007B737F" w:rsidRDefault="00BE1DF1">
            <w:pPr>
              <w:rPr>
                <w:color w:val="222222"/>
                <w:sz w:val="20"/>
                <w:szCs w:val="20"/>
              </w:rPr>
            </w:pPr>
            <w:r>
              <w:rPr>
                <w:sz w:val="20"/>
                <w:szCs w:val="20"/>
              </w:rPr>
              <w:t>Професор кафедри теоретичної фізики</w:t>
            </w:r>
          </w:p>
        </w:tc>
        <w:tc>
          <w:tcPr>
            <w:tcW w:w="2265" w:type="dxa"/>
            <w:gridSpan w:val="2"/>
          </w:tcPr>
          <w:p w14:paraId="295FE25C" w14:textId="77777777" w:rsidR="007B737F" w:rsidRDefault="00BE1DF1">
            <w:pPr>
              <w:rPr>
                <w:color w:val="222222"/>
                <w:sz w:val="20"/>
                <w:szCs w:val="20"/>
              </w:rPr>
            </w:pPr>
            <w:r>
              <w:rPr>
                <w:sz w:val="20"/>
                <w:szCs w:val="20"/>
              </w:rPr>
              <w:t>Київський університет імені Тараса Шевченка, 1992, спеціальність: - фізика, кваліфікація- фізик, викладач</w:t>
            </w:r>
          </w:p>
        </w:tc>
        <w:tc>
          <w:tcPr>
            <w:tcW w:w="2550" w:type="dxa"/>
          </w:tcPr>
          <w:p w14:paraId="5E7BB578" w14:textId="77777777" w:rsidR="007B737F" w:rsidRDefault="00BE1DF1">
            <w:pPr>
              <w:shd w:val="clear" w:color="auto" w:fill="FFFFFF"/>
              <w:rPr>
                <w:sz w:val="20"/>
                <w:szCs w:val="20"/>
              </w:rPr>
            </w:pPr>
            <w:r>
              <w:rPr>
                <w:sz w:val="20"/>
                <w:szCs w:val="20"/>
              </w:rPr>
              <w:t xml:space="preserve">Доктор фізико-математичних наук, </w:t>
            </w:r>
          </w:p>
          <w:p w14:paraId="4AED9276" w14:textId="77777777" w:rsidR="007B737F" w:rsidRDefault="00BE1DF1">
            <w:pPr>
              <w:shd w:val="clear" w:color="auto" w:fill="FFFFFF"/>
              <w:rPr>
                <w:sz w:val="20"/>
                <w:szCs w:val="20"/>
              </w:rPr>
            </w:pPr>
            <w:r>
              <w:rPr>
                <w:sz w:val="20"/>
                <w:szCs w:val="20"/>
              </w:rPr>
              <w:t>01.04.02. — теоретична фізика;</w:t>
            </w:r>
          </w:p>
          <w:p w14:paraId="171898DA" w14:textId="77777777" w:rsidR="007B737F" w:rsidRDefault="00BE1DF1">
            <w:pPr>
              <w:rPr>
                <w:sz w:val="20"/>
                <w:szCs w:val="20"/>
              </w:rPr>
            </w:pPr>
            <w:r>
              <w:rPr>
                <w:sz w:val="20"/>
                <w:szCs w:val="20"/>
              </w:rPr>
              <w:t xml:space="preserve"> «</w:t>
            </w:r>
            <w:proofErr w:type="spellStart"/>
            <w:r>
              <w:rPr>
                <w:sz w:val="20"/>
                <w:szCs w:val="20"/>
              </w:rPr>
              <w:t>Орієнтаційна</w:t>
            </w:r>
            <w:proofErr w:type="spellEnd"/>
            <w:r>
              <w:rPr>
                <w:sz w:val="20"/>
                <w:szCs w:val="20"/>
              </w:rPr>
              <w:t xml:space="preserve"> нестійкість та впорядкування у зовнішніх полях обмежених рідких кристалів»,</w:t>
            </w:r>
          </w:p>
          <w:p w14:paraId="25ACB0D3" w14:textId="77777777" w:rsidR="007B737F" w:rsidRDefault="00BE1DF1">
            <w:pPr>
              <w:rPr>
                <w:sz w:val="20"/>
                <w:szCs w:val="20"/>
              </w:rPr>
            </w:pPr>
            <w:r>
              <w:rPr>
                <w:sz w:val="20"/>
                <w:szCs w:val="20"/>
              </w:rPr>
              <w:t>диплом ДД№004007 від 26.02.2015 р.;</w:t>
            </w:r>
          </w:p>
          <w:p w14:paraId="6D084905" w14:textId="77777777" w:rsidR="007B737F" w:rsidRDefault="00BE1DF1">
            <w:pPr>
              <w:rPr>
                <w:color w:val="222222"/>
                <w:sz w:val="20"/>
                <w:szCs w:val="20"/>
              </w:rPr>
            </w:pPr>
            <w:r>
              <w:rPr>
                <w:sz w:val="20"/>
                <w:szCs w:val="20"/>
              </w:rPr>
              <w:t>Доцент кафедри теоретичної фізики (Атестат доцента ДЦ№006048 від 23.12.2002 р.)</w:t>
            </w:r>
          </w:p>
        </w:tc>
        <w:tc>
          <w:tcPr>
            <w:tcW w:w="990" w:type="dxa"/>
          </w:tcPr>
          <w:p w14:paraId="71E631C2" w14:textId="77777777" w:rsidR="007B737F" w:rsidRDefault="00BE1DF1">
            <w:pPr>
              <w:rPr>
                <w:color w:val="222222"/>
                <w:sz w:val="20"/>
                <w:szCs w:val="20"/>
              </w:rPr>
            </w:pPr>
            <w:r>
              <w:rPr>
                <w:sz w:val="20"/>
                <w:szCs w:val="20"/>
              </w:rPr>
              <w:t>28 років</w:t>
            </w:r>
          </w:p>
        </w:tc>
        <w:tc>
          <w:tcPr>
            <w:tcW w:w="4040" w:type="dxa"/>
          </w:tcPr>
          <w:p w14:paraId="270FE3E0" w14:textId="77777777" w:rsidR="007B737F" w:rsidRDefault="00BE1DF1">
            <w:pPr>
              <w:widowControl/>
              <w:pBdr>
                <w:top w:val="nil"/>
                <w:left w:val="nil"/>
                <w:bottom w:val="nil"/>
                <w:right w:val="nil"/>
                <w:between w:val="nil"/>
              </w:pBdr>
              <w:rPr>
                <w:color w:val="000000"/>
                <w:sz w:val="20"/>
                <w:szCs w:val="20"/>
              </w:rPr>
            </w:pPr>
            <w:r>
              <w:rPr>
                <w:color w:val="000000"/>
                <w:sz w:val="20"/>
                <w:szCs w:val="20"/>
              </w:rPr>
              <w:t xml:space="preserve">Основний напрямок наукової діяльності: </w:t>
            </w:r>
          </w:p>
          <w:p w14:paraId="27A5E0B8" w14:textId="77777777" w:rsidR="007B737F" w:rsidRDefault="00BE1DF1">
            <w:pPr>
              <w:widowControl/>
              <w:pBdr>
                <w:top w:val="nil"/>
                <w:left w:val="nil"/>
                <w:bottom w:val="nil"/>
                <w:right w:val="nil"/>
                <w:between w:val="nil"/>
              </w:pBdr>
              <w:rPr>
                <w:color w:val="000000"/>
                <w:sz w:val="20"/>
                <w:szCs w:val="20"/>
              </w:rPr>
            </w:pPr>
            <w:r>
              <w:rPr>
                <w:color w:val="000000"/>
                <w:sz w:val="20"/>
                <w:szCs w:val="20"/>
              </w:rPr>
              <w:t xml:space="preserve">явища </w:t>
            </w:r>
            <w:proofErr w:type="spellStart"/>
            <w:r>
              <w:rPr>
                <w:color w:val="000000"/>
                <w:sz w:val="20"/>
                <w:szCs w:val="20"/>
              </w:rPr>
              <w:t>двохвильової</w:t>
            </w:r>
            <w:proofErr w:type="spellEnd"/>
            <w:r>
              <w:rPr>
                <w:color w:val="000000"/>
                <w:sz w:val="20"/>
                <w:szCs w:val="20"/>
              </w:rPr>
              <w:t xml:space="preserve"> взаємодії та обміну енергією в гібридних системах рідких кристалів, оптичні явища в фотонних кристалах з рідкокристалічними шарами, фотоніка та </w:t>
            </w:r>
            <w:proofErr w:type="spellStart"/>
            <w:r>
              <w:rPr>
                <w:color w:val="000000"/>
                <w:sz w:val="20"/>
                <w:szCs w:val="20"/>
              </w:rPr>
              <w:t>плазмонні</w:t>
            </w:r>
            <w:proofErr w:type="spellEnd"/>
            <w:r>
              <w:rPr>
                <w:color w:val="000000"/>
                <w:sz w:val="20"/>
                <w:szCs w:val="20"/>
              </w:rPr>
              <w:t xml:space="preserve"> явища в рідкокристалічних </w:t>
            </w:r>
            <w:proofErr w:type="spellStart"/>
            <w:r>
              <w:rPr>
                <w:color w:val="000000"/>
                <w:sz w:val="20"/>
                <w:szCs w:val="20"/>
              </w:rPr>
              <w:t>системах.Має</w:t>
            </w:r>
            <w:proofErr w:type="spellEnd"/>
            <w:r>
              <w:rPr>
                <w:color w:val="000000"/>
                <w:sz w:val="20"/>
                <w:szCs w:val="20"/>
              </w:rPr>
              <w:t xml:space="preserve"> понад 140 наукових та навчально-методичних публікацій. З них: 65 наукові статті, понад 70 тез доповідей на національних і міжнародних наукових конференціях, 13 навчально-методичних робіт (з них 4 навчальних посібників).</w:t>
            </w:r>
          </w:p>
          <w:p w14:paraId="21AAAC3E" w14:textId="77777777" w:rsidR="007B737F" w:rsidRDefault="00BE1DF1">
            <w:pPr>
              <w:widowControl/>
              <w:pBdr>
                <w:top w:val="nil"/>
                <w:left w:val="nil"/>
                <w:bottom w:val="nil"/>
                <w:right w:val="nil"/>
                <w:between w:val="nil"/>
              </w:pBdr>
              <w:rPr>
                <w:color w:val="000000"/>
                <w:sz w:val="20"/>
                <w:szCs w:val="20"/>
              </w:rPr>
            </w:pPr>
            <w:r>
              <w:rPr>
                <w:color w:val="000000"/>
                <w:sz w:val="20"/>
                <w:szCs w:val="20"/>
              </w:rPr>
              <w:t>Основні публікації:</w:t>
            </w:r>
          </w:p>
          <w:p w14:paraId="2B9E7F3F" w14:textId="77777777" w:rsidR="007B737F" w:rsidRDefault="00BE1DF1">
            <w:pPr>
              <w:jc w:val="both"/>
              <w:rPr>
                <w:sz w:val="20"/>
                <w:szCs w:val="20"/>
              </w:rPr>
            </w:pPr>
            <w:r>
              <w:rPr>
                <w:sz w:val="20"/>
                <w:szCs w:val="20"/>
              </w:rPr>
              <w:t xml:space="preserve">1. </w:t>
            </w:r>
            <w:proofErr w:type="spellStart"/>
            <w:r>
              <w:rPr>
                <w:sz w:val="20"/>
                <w:szCs w:val="20"/>
              </w:rPr>
              <w:t>Tarnavskyy</w:t>
            </w:r>
            <w:proofErr w:type="spellEnd"/>
            <w:r>
              <w:rPr>
                <w:sz w:val="20"/>
                <w:szCs w:val="20"/>
              </w:rPr>
              <w:t xml:space="preserve"> O.S., </w:t>
            </w:r>
            <w:proofErr w:type="spellStart"/>
            <w:r>
              <w:rPr>
                <w:sz w:val="20"/>
                <w:szCs w:val="20"/>
              </w:rPr>
              <w:t>Savchenko</w:t>
            </w:r>
            <w:proofErr w:type="spellEnd"/>
            <w:r>
              <w:rPr>
                <w:sz w:val="20"/>
                <w:szCs w:val="20"/>
              </w:rPr>
              <w:t xml:space="preserve"> A.M., </w:t>
            </w:r>
            <w:proofErr w:type="spellStart"/>
            <w:r>
              <w:rPr>
                <w:sz w:val="20"/>
                <w:szCs w:val="20"/>
              </w:rPr>
              <w:t>Ledney</w:t>
            </w:r>
            <w:proofErr w:type="spellEnd"/>
            <w:r>
              <w:rPr>
                <w:sz w:val="20"/>
                <w:szCs w:val="20"/>
              </w:rPr>
              <w:t xml:space="preserve"> M.F., </w:t>
            </w:r>
            <w:proofErr w:type="spellStart"/>
            <w:r>
              <w:rPr>
                <w:sz w:val="20"/>
                <w:szCs w:val="20"/>
              </w:rPr>
              <w:t>Two-dimensional</w:t>
            </w:r>
            <w:proofErr w:type="spellEnd"/>
            <w:r>
              <w:rPr>
                <w:sz w:val="20"/>
                <w:szCs w:val="20"/>
              </w:rPr>
              <w:t xml:space="preserve"> </w:t>
            </w:r>
            <w:proofErr w:type="spellStart"/>
            <w:r>
              <w:rPr>
                <w:sz w:val="20"/>
                <w:szCs w:val="20"/>
              </w:rPr>
              <w:t>director</w:t>
            </w:r>
            <w:proofErr w:type="spellEnd"/>
            <w:r>
              <w:rPr>
                <w:sz w:val="20"/>
                <w:szCs w:val="20"/>
              </w:rPr>
              <w:t xml:space="preserve"> </w:t>
            </w:r>
            <w:proofErr w:type="spellStart"/>
            <w:r>
              <w:rPr>
                <w:sz w:val="20"/>
                <w:szCs w:val="20"/>
              </w:rPr>
              <w:t>configurations</w:t>
            </w:r>
            <w:proofErr w:type="spellEnd"/>
            <w:r>
              <w:rPr>
                <w:sz w:val="20"/>
                <w:szCs w:val="20"/>
              </w:rPr>
              <w:t xml:space="preserve"> </w:t>
            </w:r>
            <w:proofErr w:type="spellStart"/>
            <w:r>
              <w:rPr>
                <w:sz w:val="20"/>
                <w:szCs w:val="20"/>
              </w:rPr>
              <w:t>in</w:t>
            </w:r>
            <w:proofErr w:type="spellEnd"/>
            <w:r>
              <w:rPr>
                <w:sz w:val="20"/>
                <w:szCs w:val="20"/>
              </w:rPr>
              <w:t xml:space="preserve"> a </w:t>
            </w:r>
            <w:proofErr w:type="spellStart"/>
            <w:r>
              <w:rPr>
                <w:sz w:val="20"/>
                <w:szCs w:val="20"/>
              </w:rPr>
              <w:t>nematic-filled</w:t>
            </w:r>
            <w:proofErr w:type="spellEnd"/>
            <w:r>
              <w:rPr>
                <w:sz w:val="20"/>
                <w:szCs w:val="20"/>
              </w:rPr>
              <w:t xml:space="preserve"> </w:t>
            </w:r>
            <w:proofErr w:type="spellStart"/>
            <w:r>
              <w:rPr>
                <w:sz w:val="20"/>
                <w:szCs w:val="20"/>
              </w:rPr>
              <w:t>cylindrical</w:t>
            </w:r>
            <w:proofErr w:type="spellEnd"/>
            <w:r>
              <w:rPr>
                <w:sz w:val="20"/>
                <w:szCs w:val="20"/>
              </w:rPr>
              <w:t xml:space="preserve"> </w:t>
            </w:r>
            <w:proofErr w:type="spellStart"/>
            <w:r>
              <w:rPr>
                <w:sz w:val="20"/>
                <w:szCs w:val="20"/>
              </w:rPr>
              <w:t>capillary</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hybrid</w:t>
            </w:r>
            <w:proofErr w:type="spellEnd"/>
            <w:r>
              <w:rPr>
                <w:sz w:val="20"/>
                <w:szCs w:val="20"/>
              </w:rPr>
              <w:t xml:space="preserve"> </w:t>
            </w:r>
            <w:proofErr w:type="spellStart"/>
            <w:r>
              <w:rPr>
                <w:sz w:val="20"/>
                <w:szCs w:val="20"/>
              </w:rPr>
              <w:t>director</w:t>
            </w:r>
            <w:proofErr w:type="spellEnd"/>
            <w:r>
              <w:rPr>
                <w:sz w:val="20"/>
                <w:szCs w:val="20"/>
              </w:rPr>
              <w:t xml:space="preserve"> </w:t>
            </w:r>
            <w:proofErr w:type="spellStart"/>
            <w:r>
              <w:rPr>
                <w:sz w:val="20"/>
                <w:szCs w:val="20"/>
              </w:rPr>
              <w:t>alignment</w:t>
            </w:r>
            <w:proofErr w:type="spellEnd"/>
            <w:r>
              <w:rPr>
                <w:sz w:val="20"/>
                <w:szCs w:val="20"/>
              </w:rPr>
              <w:t xml:space="preserve"> </w:t>
            </w:r>
            <w:proofErr w:type="spellStart"/>
            <w:r>
              <w:rPr>
                <w:sz w:val="20"/>
                <w:szCs w:val="20"/>
              </w:rPr>
              <w:t>on</w:t>
            </w:r>
            <w:proofErr w:type="spellEnd"/>
            <w:r>
              <w:rPr>
                <w:sz w:val="20"/>
                <w:szCs w:val="20"/>
              </w:rPr>
              <w:t xml:space="preserve"> </w:t>
            </w:r>
            <w:proofErr w:type="spellStart"/>
            <w:r>
              <w:rPr>
                <w:sz w:val="20"/>
                <w:szCs w:val="20"/>
              </w:rPr>
              <w:t>its</w:t>
            </w:r>
            <w:proofErr w:type="spellEnd"/>
            <w:r>
              <w:rPr>
                <w:sz w:val="20"/>
                <w:szCs w:val="20"/>
              </w:rPr>
              <w:t xml:space="preserve"> </w:t>
            </w:r>
            <w:proofErr w:type="spellStart"/>
            <w:r>
              <w:rPr>
                <w:sz w:val="20"/>
                <w:szCs w:val="20"/>
              </w:rPr>
              <w:t>surface</w:t>
            </w:r>
            <w:proofErr w:type="spellEnd"/>
            <w:r>
              <w:rPr>
                <w:sz w:val="20"/>
                <w:szCs w:val="20"/>
              </w:rPr>
              <w:t xml:space="preserve">, </w:t>
            </w:r>
            <w:proofErr w:type="spellStart"/>
            <w:r>
              <w:rPr>
                <w:sz w:val="20"/>
                <w:szCs w:val="20"/>
              </w:rPr>
              <w:t>Liq</w:t>
            </w:r>
            <w:proofErr w:type="spellEnd"/>
            <w:r>
              <w:rPr>
                <w:sz w:val="20"/>
                <w:szCs w:val="20"/>
              </w:rPr>
              <w:t xml:space="preserve">. </w:t>
            </w:r>
            <w:proofErr w:type="spellStart"/>
            <w:r>
              <w:rPr>
                <w:sz w:val="20"/>
                <w:szCs w:val="20"/>
              </w:rPr>
              <w:t>Cryst</w:t>
            </w:r>
            <w:proofErr w:type="spellEnd"/>
            <w:r>
              <w:rPr>
                <w:sz w:val="20"/>
                <w:szCs w:val="20"/>
              </w:rPr>
              <w:t xml:space="preserve">., 2020, </w:t>
            </w:r>
            <w:proofErr w:type="spellStart"/>
            <w:r>
              <w:rPr>
                <w:sz w:val="20"/>
                <w:szCs w:val="20"/>
              </w:rPr>
              <w:t>Vol</w:t>
            </w:r>
            <w:proofErr w:type="spellEnd"/>
            <w:r>
              <w:rPr>
                <w:sz w:val="20"/>
                <w:szCs w:val="20"/>
              </w:rPr>
              <w:t xml:space="preserve">. 47, </w:t>
            </w:r>
            <w:proofErr w:type="spellStart"/>
            <w:r>
              <w:rPr>
                <w:sz w:val="20"/>
                <w:szCs w:val="20"/>
              </w:rPr>
              <w:t>No</w:t>
            </w:r>
            <w:proofErr w:type="spellEnd"/>
            <w:r>
              <w:rPr>
                <w:sz w:val="20"/>
                <w:szCs w:val="20"/>
              </w:rPr>
              <w:t xml:space="preserve"> 6, P. 851-858. https:// doi.org/10.1080/02678292.2019. 1685688 </w:t>
            </w:r>
          </w:p>
          <w:p w14:paraId="7A845A9E" w14:textId="77777777" w:rsidR="007B737F" w:rsidRDefault="00BE1DF1">
            <w:pPr>
              <w:jc w:val="both"/>
              <w:rPr>
                <w:sz w:val="20"/>
                <w:szCs w:val="20"/>
              </w:rPr>
            </w:pPr>
            <w:r>
              <w:rPr>
                <w:sz w:val="20"/>
                <w:szCs w:val="20"/>
                <w:highlight w:val="white"/>
              </w:rPr>
              <w:t xml:space="preserve">2.O.S.Tarnavskyy, </w:t>
            </w:r>
            <w:proofErr w:type="spellStart"/>
            <w:r>
              <w:rPr>
                <w:sz w:val="20"/>
                <w:szCs w:val="20"/>
                <w:highlight w:val="white"/>
              </w:rPr>
              <w:t>M.F.Ledney</w:t>
            </w:r>
            <w:proofErr w:type="spellEnd"/>
            <w:r>
              <w:rPr>
                <w:sz w:val="20"/>
                <w:szCs w:val="20"/>
                <w:highlight w:val="white"/>
              </w:rPr>
              <w:t xml:space="preserve">, </w:t>
            </w:r>
            <w:proofErr w:type="spellStart"/>
            <w:r>
              <w:rPr>
                <w:sz w:val="20"/>
                <w:szCs w:val="20"/>
                <w:highlight w:val="white"/>
              </w:rPr>
              <w:t>Orientational</w:t>
            </w:r>
            <w:proofErr w:type="spellEnd"/>
            <w:r>
              <w:rPr>
                <w:sz w:val="20"/>
                <w:szCs w:val="20"/>
                <w:highlight w:val="white"/>
              </w:rPr>
              <w:t xml:space="preserve"> </w:t>
            </w:r>
            <w:proofErr w:type="spellStart"/>
            <w:r>
              <w:rPr>
                <w:sz w:val="20"/>
                <w:szCs w:val="20"/>
                <w:highlight w:val="white"/>
              </w:rPr>
              <w:t>instability</w:t>
            </w:r>
            <w:proofErr w:type="spellEnd"/>
            <w:r>
              <w:rPr>
                <w:sz w:val="20"/>
                <w:szCs w:val="20"/>
                <w:highlight w:val="white"/>
              </w:rPr>
              <w:t xml:space="preserve"> </w:t>
            </w:r>
            <w:proofErr w:type="spellStart"/>
            <w:r>
              <w:rPr>
                <w:sz w:val="20"/>
                <w:szCs w:val="20"/>
                <w:highlight w:val="white"/>
              </w:rPr>
              <w:t>of</w:t>
            </w:r>
            <w:proofErr w:type="spellEnd"/>
            <w:r>
              <w:rPr>
                <w:sz w:val="20"/>
                <w:szCs w:val="20"/>
                <w:highlight w:val="white"/>
              </w:rPr>
              <w:t xml:space="preserve"> </w:t>
            </w:r>
            <w:proofErr w:type="spellStart"/>
            <w:r>
              <w:rPr>
                <w:sz w:val="20"/>
                <w:szCs w:val="20"/>
                <w:highlight w:val="white"/>
              </w:rPr>
              <w:t>the</w:t>
            </w:r>
            <w:proofErr w:type="spellEnd"/>
            <w:r>
              <w:rPr>
                <w:sz w:val="20"/>
                <w:szCs w:val="20"/>
                <w:highlight w:val="white"/>
              </w:rPr>
              <w:t xml:space="preserve"> </w:t>
            </w:r>
            <w:proofErr w:type="spellStart"/>
            <w:r>
              <w:rPr>
                <w:sz w:val="20"/>
                <w:szCs w:val="20"/>
                <w:highlight w:val="white"/>
              </w:rPr>
              <w:t>director</w:t>
            </w:r>
            <w:proofErr w:type="spellEnd"/>
            <w:r>
              <w:rPr>
                <w:sz w:val="20"/>
                <w:szCs w:val="20"/>
                <w:highlight w:val="white"/>
              </w:rPr>
              <w:t xml:space="preserve"> </w:t>
            </w:r>
            <w:proofErr w:type="spellStart"/>
            <w:r>
              <w:rPr>
                <w:sz w:val="20"/>
                <w:szCs w:val="20"/>
                <w:highlight w:val="white"/>
              </w:rPr>
              <w:t>in</w:t>
            </w:r>
            <w:proofErr w:type="spellEnd"/>
            <w:r>
              <w:rPr>
                <w:sz w:val="20"/>
                <w:szCs w:val="20"/>
                <w:highlight w:val="white"/>
              </w:rPr>
              <w:t xml:space="preserve"> a </w:t>
            </w:r>
            <w:proofErr w:type="spellStart"/>
            <w:r>
              <w:rPr>
                <w:sz w:val="20"/>
                <w:szCs w:val="20"/>
                <w:highlight w:val="white"/>
              </w:rPr>
              <w:t>nematic</w:t>
            </w:r>
            <w:proofErr w:type="spellEnd"/>
            <w:r>
              <w:rPr>
                <w:sz w:val="20"/>
                <w:szCs w:val="20"/>
                <w:highlight w:val="white"/>
              </w:rPr>
              <w:t xml:space="preserve"> </w:t>
            </w:r>
            <w:proofErr w:type="spellStart"/>
            <w:r>
              <w:rPr>
                <w:sz w:val="20"/>
                <w:szCs w:val="20"/>
                <w:highlight w:val="white"/>
              </w:rPr>
              <w:t>cell</w:t>
            </w:r>
            <w:proofErr w:type="spellEnd"/>
            <w:r>
              <w:rPr>
                <w:sz w:val="20"/>
                <w:szCs w:val="20"/>
                <w:highlight w:val="white"/>
              </w:rPr>
              <w:t xml:space="preserve"> </w:t>
            </w:r>
            <w:proofErr w:type="spellStart"/>
            <w:r>
              <w:rPr>
                <w:sz w:val="20"/>
                <w:szCs w:val="20"/>
                <w:highlight w:val="white"/>
              </w:rPr>
              <w:t>caused</w:t>
            </w:r>
            <w:proofErr w:type="spellEnd"/>
            <w:r>
              <w:rPr>
                <w:sz w:val="20"/>
                <w:szCs w:val="20"/>
                <w:highlight w:val="white"/>
              </w:rPr>
              <w:t xml:space="preserve"> </w:t>
            </w:r>
            <w:proofErr w:type="spellStart"/>
            <w:r>
              <w:rPr>
                <w:sz w:val="20"/>
                <w:szCs w:val="20"/>
                <w:highlight w:val="white"/>
              </w:rPr>
              <w:t>by</w:t>
            </w:r>
            <w:proofErr w:type="spellEnd"/>
            <w:r>
              <w:rPr>
                <w:sz w:val="20"/>
                <w:szCs w:val="20"/>
                <w:highlight w:val="white"/>
              </w:rPr>
              <w:t xml:space="preserve"> </w:t>
            </w:r>
            <w:proofErr w:type="spellStart"/>
            <w:r>
              <w:rPr>
                <w:sz w:val="20"/>
                <w:szCs w:val="20"/>
                <w:highlight w:val="white"/>
              </w:rPr>
              <w:t>electro-induced</w:t>
            </w:r>
            <w:proofErr w:type="spellEnd"/>
            <w:r>
              <w:rPr>
                <w:sz w:val="20"/>
                <w:szCs w:val="20"/>
                <w:highlight w:val="white"/>
              </w:rPr>
              <w:t xml:space="preserve"> </w:t>
            </w:r>
            <w:proofErr w:type="spellStart"/>
            <w:r>
              <w:rPr>
                <w:sz w:val="20"/>
                <w:szCs w:val="20"/>
                <w:highlight w:val="white"/>
              </w:rPr>
              <w:t>anchoring</w:t>
            </w:r>
            <w:proofErr w:type="spellEnd"/>
            <w:r>
              <w:rPr>
                <w:sz w:val="20"/>
                <w:szCs w:val="20"/>
                <w:highlight w:val="white"/>
              </w:rPr>
              <w:t xml:space="preserve"> </w:t>
            </w:r>
            <w:proofErr w:type="spellStart"/>
            <w:r>
              <w:rPr>
                <w:sz w:val="20"/>
                <w:szCs w:val="20"/>
                <w:highlight w:val="white"/>
              </w:rPr>
              <w:t>modification</w:t>
            </w:r>
            <w:proofErr w:type="spellEnd"/>
            <w:r>
              <w:rPr>
                <w:sz w:val="20"/>
                <w:szCs w:val="20"/>
                <w:highlight w:val="white"/>
              </w:rPr>
              <w:t>, </w:t>
            </w:r>
            <w:proofErr w:type="spellStart"/>
            <w:r>
              <w:rPr>
                <w:sz w:val="20"/>
                <w:szCs w:val="20"/>
                <w:highlight w:val="white"/>
              </w:rPr>
              <w:t>Condensed</w:t>
            </w:r>
            <w:proofErr w:type="spellEnd"/>
            <w:r>
              <w:rPr>
                <w:sz w:val="20"/>
                <w:szCs w:val="20"/>
                <w:highlight w:val="white"/>
              </w:rPr>
              <w:t xml:space="preserve"> </w:t>
            </w:r>
            <w:proofErr w:type="spellStart"/>
            <w:r>
              <w:rPr>
                <w:sz w:val="20"/>
                <w:szCs w:val="20"/>
                <w:highlight w:val="white"/>
              </w:rPr>
              <w:t>Matter</w:t>
            </w:r>
            <w:proofErr w:type="spellEnd"/>
            <w:r>
              <w:rPr>
                <w:sz w:val="20"/>
                <w:szCs w:val="20"/>
                <w:highlight w:val="white"/>
              </w:rPr>
              <w:t xml:space="preserve"> </w:t>
            </w:r>
            <w:proofErr w:type="spellStart"/>
            <w:r>
              <w:rPr>
                <w:sz w:val="20"/>
                <w:szCs w:val="20"/>
                <w:highlight w:val="white"/>
              </w:rPr>
              <w:t>Physics</w:t>
            </w:r>
            <w:proofErr w:type="spellEnd"/>
            <w:r>
              <w:rPr>
                <w:sz w:val="20"/>
                <w:szCs w:val="20"/>
                <w:highlight w:val="white"/>
              </w:rPr>
              <w:t xml:space="preserve">, 2021, </w:t>
            </w:r>
            <w:proofErr w:type="spellStart"/>
            <w:r>
              <w:rPr>
                <w:sz w:val="20"/>
                <w:szCs w:val="20"/>
                <w:highlight w:val="white"/>
              </w:rPr>
              <w:t>Vol</w:t>
            </w:r>
            <w:proofErr w:type="spellEnd"/>
            <w:r>
              <w:rPr>
                <w:sz w:val="20"/>
                <w:szCs w:val="20"/>
                <w:highlight w:val="white"/>
              </w:rPr>
              <w:t xml:space="preserve">. 24, </w:t>
            </w:r>
            <w:proofErr w:type="spellStart"/>
            <w:r>
              <w:rPr>
                <w:sz w:val="20"/>
                <w:szCs w:val="20"/>
                <w:highlight w:val="white"/>
              </w:rPr>
              <w:t>No</w:t>
            </w:r>
            <w:proofErr w:type="spellEnd"/>
            <w:r>
              <w:rPr>
                <w:sz w:val="20"/>
                <w:szCs w:val="20"/>
                <w:highlight w:val="white"/>
              </w:rPr>
              <w:t xml:space="preserve"> 1, 13601: 1–14. DOI: 10.5488/CMP.24.13601.</w:t>
            </w:r>
          </w:p>
          <w:p w14:paraId="42954B38" w14:textId="77777777" w:rsidR="007B737F" w:rsidRDefault="00BE1DF1">
            <w:pPr>
              <w:shd w:val="clear" w:color="auto" w:fill="FFFFFF"/>
              <w:jc w:val="both"/>
              <w:rPr>
                <w:sz w:val="20"/>
                <w:szCs w:val="20"/>
              </w:rPr>
            </w:pPr>
            <w:r>
              <w:rPr>
                <w:sz w:val="20"/>
                <w:szCs w:val="20"/>
              </w:rPr>
              <w:t xml:space="preserve">3.A. </w:t>
            </w:r>
            <w:proofErr w:type="spellStart"/>
            <w:r>
              <w:rPr>
                <w:sz w:val="20"/>
                <w:szCs w:val="20"/>
              </w:rPr>
              <w:t>Nych</w:t>
            </w:r>
            <w:proofErr w:type="spellEnd"/>
            <w:r>
              <w:rPr>
                <w:sz w:val="20"/>
                <w:szCs w:val="20"/>
              </w:rPr>
              <w:t xml:space="preserve"> , R. </w:t>
            </w:r>
            <w:proofErr w:type="spellStart"/>
            <w:r>
              <w:rPr>
                <w:sz w:val="20"/>
                <w:szCs w:val="20"/>
              </w:rPr>
              <w:t>Kravchuk</w:t>
            </w:r>
            <w:proofErr w:type="spellEnd"/>
            <w:r>
              <w:rPr>
                <w:sz w:val="20"/>
                <w:szCs w:val="20"/>
              </w:rPr>
              <w:t xml:space="preserve"> , U. </w:t>
            </w:r>
            <w:proofErr w:type="spellStart"/>
            <w:r>
              <w:rPr>
                <w:sz w:val="20"/>
                <w:szCs w:val="20"/>
              </w:rPr>
              <w:t>Ognysta</w:t>
            </w:r>
            <w:proofErr w:type="spellEnd"/>
            <w:r>
              <w:rPr>
                <w:sz w:val="20"/>
                <w:szCs w:val="20"/>
              </w:rPr>
              <w:t xml:space="preserve">, M. </w:t>
            </w:r>
            <w:proofErr w:type="spellStart"/>
            <w:r>
              <w:rPr>
                <w:sz w:val="20"/>
                <w:szCs w:val="20"/>
              </w:rPr>
              <w:t>Ledney</w:t>
            </w:r>
            <w:proofErr w:type="spellEnd"/>
            <w:r>
              <w:rPr>
                <w:sz w:val="20"/>
                <w:szCs w:val="20"/>
              </w:rPr>
              <w:t xml:space="preserve">, O. </w:t>
            </w:r>
            <w:proofErr w:type="spellStart"/>
            <w:r>
              <w:rPr>
                <w:sz w:val="20"/>
                <w:szCs w:val="20"/>
              </w:rPr>
              <w:t>Yaroshchuk</w:t>
            </w:r>
            <w:proofErr w:type="spellEnd"/>
            <w:r>
              <w:rPr>
                <w:sz w:val="20"/>
                <w:szCs w:val="20"/>
              </w:rPr>
              <w:t xml:space="preserve">, </w:t>
            </w:r>
            <w:proofErr w:type="spellStart"/>
            <w:r>
              <w:rPr>
                <w:sz w:val="20"/>
                <w:szCs w:val="20"/>
              </w:rPr>
              <w:t>Double-twisted</w:t>
            </w:r>
            <w:proofErr w:type="spellEnd"/>
            <w:r>
              <w:rPr>
                <w:sz w:val="20"/>
                <w:szCs w:val="20"/>
              </w:rPr>
              <w:t xml:space="preserve"> </w:t>
            </w:r>
            <w:proofErr w:type="spellStart"/>
            <w:r>
              <w:rPr>
                <w:sz w:val="20"/>
                <w:szCs w:val="20"/>
              </w:rPr>
              <w:t>nematic</w:t>
            </w:r>
            <w:proofErr w:type="spellEnd"/>
            <w:r>
              <w:rPr>
                <w:sz w:val="20"/>
                <w:szCs w:val="20"/>
              </w:rPr>
              <w:t xml:space="preserve"> </w:t>
            </w:r>
            <w:proofErr w:type="spellStart"/>
            <w:r>
              <w:rPr>
                <w:sz w:val="20"/>
                <w:szCs w:val="20"/>
              </w:rPr>
              <w:t>director</w:t>
            </w:r>
            <w:proofErr w:type="spellEnd"/>
            <w:r>
              <w:rPr>
                <w:sz w:val="20"/>
                <w:szCs w:val="20"/>
              </w:rPr>
              <w:t xml:space="preserve"> </w:t>
            </w:r>
            <w:proofErr w:type="spellStart"/>
            <w:r>
              <w:rPr>
                <w:sz w:val="20"/>
                <w:szCs w:val="20"/>
              </w:rPr>
              <w:t>configurations</w:t>
            </w:r>
            <w:proofErr w:type="spellEnd"/>
            <w:r>
              <w:rPr>
                <w:sz w:val="20"/>
                <w:szCs w:val="20"/>
              </w:rPr>
              <w:t xml:space="preserve"> </w:t>
            </w:r>
            <w:proofErr w:type="spellStart"/>
            <w:r>
              <w:rPr>
                <w:sz w:val="20"/>
                <w:szCs w:val="20"/>
              </w:rPr>
              <w:t>in</w:t>
            </w:r>
            <w:proofErr w:type="spellEnd"/>
            <w:r>
              <w:rPr>
                <w:sz w:val="20"/>
                <w:szCs w:val="20"/>
              </w:rPr>
              <w:t xml:space="preserve"> </w:t>
            </w:r>
            <w:proofErr w:type="spellStart"/>
            <w:r>
              <w:rPr>
                <w:sz w:val="20"/>
                <w:szCs w:val="20"/>
              </w:rPr>
              <w:t>cylindrical</w:t>
            </w:r>
            <w:proofErr w:type="spellEnd"/>
            <w:r>
              <w:rPr>
                <w:sz w:val="20"/>
                <w:szCs w:val="20"/>
              </w:rPr>
              <w:t xml:space="preserve"> </w:t>
            </w:r>
            <w:proofErr w:type="spellStart"/>
            <w:r>
              <w:rPr>
                <w:sz w:val="20"/>
                <w:szCs w:val="20"/>
              </w:rPr>
              <w:t>capillaries</w:t>
            </w:r>
            <w:proofErr w:type="spellEnd"/>
            <w:r>
              <w:rPr>
                <w:sz w:val="20"/>
                <w:szCs w:val="20"/>
              </w:rPr>
              <w:t xml:space="preserve"> </w:t>
            </w:r>
            <w:proofErr w:type="spellStart"/>
            <w:r>
              <w:rPr>
                <w:sz w:val="20"/>
                <w:szCs w:val="20"/>
              </w:rPr>
              <w:t>with</w:t>
            </w:r>
            <w:proofErr w:type="spellEnd"/>
            <w:r>
              <w:rPr>
                <w:sz w:val="20"/>
                <w:szCs w:val="20"/>
              </w:rPr>
              <w:t xml:space="preserve"> a </w:t>
            </w:r>
            <w:proofErr w:type="spellStart"/>
            <w:r>
              <w:rPr>
                <w:sz w:val="20"/>
                <w:szCs w:val="20"/>
              </w:rPr>
              <w:t>photocontrollable</w:t>
            </w:r>
            <w:proofErr w:type="spellEnd"/>
            <w:r>
              <w:rPr>
                <w:sz w:val="20"/>
                <w:szCs w:val="20"/>
              </w:rPr>
              <w:t xml:space="preserve"> </w:t>
            </w:r>
            <w:proofErr w:type="spellStart"/>
            <w:r>
              <w:rPr>
                <w:sz w:val="20"/>
                <w:szCs w:val="20"/>
              </w:rPr>
              <w:t>angle</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twist</w:t>
            </w:r>
            <w:proofErr w:type="spellEnd"/>
            <w:r>
              <w:rPr>
                <w:sz w:val="20"/>
                <w:szCs w:val="20"/>
              </w:rPr>
              <w:t xml:space="preserve">. </w:t>
            </w:r>
            <w:proofErr w:type="spellStart"/>
            <w:r>
              <w:rPr>
                <w:sz w:val="20"/>
                <w:szCs w:val="20"/>
              </w:rPr>
              <w:t>Phys</w:t>
            </w:r>
            <w:proofErr w:type="spellEnd"/>
            <w:r>
              <w:rPr>
                <w:sz w:val="20"/>
                <w:szCs w:val="20"/>
              </w:rPr>
              <w:t xml:space="preserve">. </w:t>
            </w:r>
            <w:proofErr w:type="spellStart"/>
            <w:r>
              <w:rPr>
                <w:sz w:val="20"/>
                <w:szCs w:val="20"/>
              </w:rPr>
              <w:t>Rev</w:t>
            </w:r>
            <w:proofErr w:type="spellEnd"/>
            <w:r>
              <w:rPr>
                <w:sz w:val="20"/>
                <w:szCs w:val="20"/>
              </w:rPr>
              <w:t xml:space="preserve">. E, 2021, </w:t>
            </w:r>
            <w:proofErr w:type="spellStart"/>
            <w:r>
              <w:rPr>
                <w:sz w:val="20"/>
                <w:szCs w:val="20"/>
              </w:rPr>
              <w:t>Vol</w:t>
            </w:r>
            <w:proofErr w:type="spellEnd"/>
            <w:r>
              <w:rPr>
                <w:sz w:val="20"/>
                <w:szCs w:val="20"/>
              </w:rPr>
              <w:t xml:space="preserve">. 104, 054703. </w:t>
            </w:r>
            <w:r>
              <w:rPr>
                <w:sz w:val="20"/>
                <w:szCs w:val="20"/>
              </w:rPr>
              <w:lastRenderedPageBreak/>
              <w:t>DOI: 10.1103/PhysRevE.104.054703</w:t>
            </w:r>
          </w:p>
          <w:p w14:paraId="74738BDE" w14:textId="77777777" w:rsidR="007B737F" w:rsidRDefault="00BE1DF1">
            <w:pPr>
              <w:shd w:val="clear" w:color="auto" w:fill="FFFFFF"/>
              <w:jc w:val="both"/>
              <w:rPr>
                <w:sz w:val="20"/>
                <w:szCs w:val="20"/>
              </w:rPr>
            </w:pPr>
            <w:r>
              <w:rPr>
                <w:sz w:val="20"/>
                <w:szCs w:val="20"/>
              </w:rPr>
              <w:t xml:space="preserve">4. I. </w:t>
            </w:r>
            <w:proofErr w:type="spellStart"/>
            <w:r>
              <w:rPr>
                <w:sz w:val="20"/>
                <w:szCs w:val="20"/>
              </w:rPr>
              <w:t>Yakovkin</w:t>
            </w:r>
            <w:proofErr w:type="spellEnd"/>
            <w:r>
              <w:rPr>
                <w:sz w:val="20"/>
                <w:szCs w:val="20"/>
              </w:rPr>
              <w:t xml:space="preserve">, A. </w:t>
            </w:r>
            <w:proofErr w:type="spellStart"/>
            <w:r>
              <w:rPr>
                <w:sz w:val="20"/>
                <w:szCs w:val="20"/>
              </w:rPr>
              <w:t>Lesiuk</w:t>
            </w:r>
            <w:proofErr w:type="spellEnd"/>
            <w:r>
              <w:rPr>
                <w:sz w:val="20"/>
                <w:szCs w:val="20"/>
              </w:rPr>
              <w:t xml:space="preserve">, M. </w:t>
            </w:r>
            <w:proofErr w:type="spellStart"/>
            <w:r>
              <w:rPr>
                <w:sz w:val="20"/>
                <w:szCs w:val="20"/>
              </w:rPr>
              <w:t>Ledney</w:t>
            </w:r>
            <w:proofErr w:type="spellEnd"/>
            <w:r>
              <w:rPr>
                <w:sz w:val="20"/>
                <w:szCs w:val="20"/>
              </w:rPr>
              <w:t xml:space="preserve">, V. </w:t>
            </w:r>
            <w:proofErr w:type="spellStart"/>
            <w:r>
              <w:rPr>
                <w:sz w:val="20"/>
                <w:szCs w:val="20"/>
              </w:rPr>
              <w:t>Reshetnyak</w:t>
            </w:r>
            <w:proofErr w:type="spellEnd"/>
            <w:r>
              <w:rPr>
                <w:sz w:val="20"/>
                <w:szCs w:val="20"/>
              </w:rPr>
              <w:t xml:space="preserve">. </w:t>
            </w:r>
            <w:proofErr w:type="spellStart"/>
            <w:r>
              <w:rPr>
                <w:sz w:val="20"/>
                <w:szCs w:val="20"/>
              </w:rPr>
              <w:t>Director</w:t>
            </w:r>
            <w:proofErr w:type="spellEnd"/>
            <w:r>
              <w:rPr>
                <w:sz w:val="20"/>
                <w:szCs w:val="20"/>
              </w:rPr>
              <w:t xml:space="preserve"> </w:t>
            </w:r>
            <w:proofErr w:type="spellStart"/>
            <w:r>
              <w:rPr>
                <w:sz w:val="20"/>
                <w:szCs w:val="20"/>
              </w:rPr>
              <w:t>orientational</w:t>
            </w:r>
            <w:proofErr w:type="spellEnd"/>
            <w:r>
              <w:rPr>
                <w:sz w:val="20"/>
                <w:szCs w:val="20"/>
              </w:rPr>
              <w:t xml:space="preserve"> </w:t>
            </w:r>
            <w:proofErr w:type="spellStart"/>
            <w:r>
              <w:rPr>
                <w:sz w:val="20"/>
                <w:szCs w:val="20"/>
              </w:rPr>
              <w:t>instability</w:t>
            </w:r>
            <w:proofErr w:type="spellEnd"/>
            <w:r>
              <w:rPr>
                <w:sz w:val="20"/>
                <w:szCs w:val="20"/>
              </w:rPr>
              <w:t xml:space="preserve"> </w:t>
            </w:r>
            <w:proofErr w:type="spellStart"/>
            <w:r>
              <w:rPr>
                <w:sz w:val="20"/>
                <w:szCs w:val="20"/>
              </w:rPr>
              <w:t>in</w:t>
            </w:r>
            <w:proofErr w:type="spellEnd"/>
            <w:r>
              <w:rPr>
                <w:sz w:val="20"/>
                <w:szCs w:val="20"/>
              </w:rPr>
              <w:t xml:space="preserve"> a </w:t>
            </w:r>
            <w:proofErr w:type="spellStart"/>
            <w:r>
              <w:rPr>
                <w:sz w:val="20"/>
                <w:szCs w:val="20"/>
              </w:rPr>
              <w:t>planar</w:t>
            </w:r>
            <w:proofErr w:type="spellEnd"/>
            <w:r>
              <w:rPr>
                <w:sz w:val="20"/>
                <w:szCs w:val="20"/>
              </w:rPr>
              <w:t xml:space="preserve"> </w:t>
            </w:r>
            <w:proofErr w:type="spellStart"/>
            <w:r>
              <w:rPr>
                <w:sz w:val="20"/>
                <w:szCs w:val="20"/>
              </w:rPr>
              <w:t>flexoelectric</w:t>
            </w:r>
            <w:proofErr w:type="spellEnd"/>
            <w:r>
              <w:rPr>
                <w:sz w:val="20"/>
                <w:szCs w:val="20"/>
              </w:rPr>
              <w:t xml:space="preserve"> </w:t>
            </w:r>
            <w:proofErr w:type="spellStart"/>
            <w:r>
              <w:rPr>
                <w:sz w:val="20"/>
                <w:szCs w:val="20"/>
              </w:rPr>
              <w:t>nematic</w:t>
            </w:r>
            <w:proofErr w:type="spellEnd"/>
            <w:r>
              <w:rPr>
                <w:sz w:val="20"/>
                <w:szCs w:val="20"/>
              </w:rPr>
              <w:t xml:space="preserve"> </w:t>
            </w:r>
            <w:proofErr w:type="spellStart"/>
            <w:r>
              <w:rPr>
                <w:sz w:val="20"/>
                <w:szCs w:val="20"/>
              </w:rPr>
              <w:t>cell</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easy</w:t>
            </w:r>
            <w:proofErr w:type="spellEnd"/>
            <w:r>
              <w:rPr>
                <w:sz w:val="20"/>
                <w:szCs w:val="20"/>
              </w:rPr>
              <w:t xml:space="preserve"> </w:t>
            </w:r>
            <w:proofErr w:type="spellStart"/>
            <w:r>
              <w:rPr>
                <w:sz w:val="20"/>
                <w:szCs w:val="20"/>
              </w:rPr>
              <w:t>axis</w:t>
            </w:r>
            <w:proofErr w:type="spellEnd"/>
            <w:r>
              <w:rPr>
                <w:sz w:val="20"/>
                <w:szCs w:val="20"/>
              </w:rPr>
              <w:t xml:space="preserve"> </w:t>
            </w:r>
            <w:proofErr w:type="spellStart"/>
            <w:r>
              <w:rPr>
                <w:sz w:val="20"/>
                <w:szCs w:val="20"/>
              </w:rPr>
              <w:t>gliding</w:t>
            </w:r>
            <w:proofErr w:type="spellEnd"/>
            <w:r>
              <w:rPr>
                <w:sz w:val="20"/>
                <w:szCs w:val="20"/>
              </w:rPr>
              <w:t xml:space="preserve">. </w:t>
            </w:r>
            <w:proofErr w:type="spellStart"/>
            <w:r>
              <w:rPr>
                <w:sz w:val="20"/>
                <w:szCs w:val="20"/>
              </w:rPr>
              <w:t>Journal</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Molecular</w:t>
            </w:r>
            <w:proofErr w:type="spellEnd"/>
            <w:r>
              <w:rPr>
                <w:sz w:val="20"/>
                <w:szCs w:val="20"/>
              </w:rPr>
              <w:t xml:space="preserve"> </w:t>
            </w:r>
            <w:proofErr w:type="spellStart"/>
            <w:r>
              <w:rPr>
                <w:sz w:val="20"/>
                <w:szCs w:val="20"/>
              </w:rPr>
              <w:t>Liquids</w:t>
            </w:r>
            <w:proofErr w:type="spellEnd"/>
            <w:r>
              <w:rPr>
                <w:sz w:val="20"/>
                <w:szCs w:val="20"/>
              </w:rPr>
              <w:t xml:space="preserve">, 2022, 2022, </w:t>
            </w:r>
            <w:proofErr w:type="spellStart"/>
            <w:r>
              <w:rPr>
                <w:sz w:val="20"/>
                <w:szCs w:val="20"/>
              </w:rPr>
              <w:t>Vol</w:t>
            </w:r>
            <w:proofErr w:type="spellEnd"/>
            <w:r>
              <w:rPr>
                <w:sz w:val="20"/>
                <w:szCs w:val="20"/>
              </w:rPr>
              <w:t xml:space="preserve">. 363, 119888. </w:t>
            </w:r>
            <w:hyperlink r:id="rId14">
              <w:r>
                <w:rPr>
                  <w:color w:val="0000FF"/>
                  <w:sz w:val="20"/>
                  <w:szCs w:val="20"/>
                  <w:u w:val="single"/>
                </w:rPr>
                <w:t>https://doi.org/10.1016/j.molliq.2022.119888</w:t>
              </w:r>
            </w:hyperlink>
            <w:r>
              <w:rPr>
                <w:sz w:val="20"/>
                <w:szCs w:val="20"/>
              </w:rPr>
              <w:t xml:space="preserve"> </w:t>
            </w:r>
          </w:p>
          <w:p w14:paraId="0FC9AC67" w14:textId="77777777" w:rsidR="007B737F" w:rsidRDefault="00BE1DF1">
            <w:pPr>
              <w:spacing w:line="252" w:lineRule="auto"/>
              <w:rPr>
                <w:sz w:val="20"/>
                <w:szCs w:val="20"/>
              </w:rPr>
            </w:pPr>
            <w:r>
              <w:rPr>
                <w:sz w:val="20"/>
                <w:szCs w:val="20"/>
              </w:rPr>
              <w:t xml:space="preserve">4. A.I. </w:t>
            </w:r>
            <w:proofErr w:type="spellStart"/>
            <w:r>
              <w:rPr>
                <w:sz w:val="20"/>
                <w:szCs w:val="20"/>
              </w:rPr>
              <w:t>Lesiuk</w:t>
            </w:r>
            <w:proofErr w:type="spellEnd"/>
            <w:r>
              <w:rPr>
                <w:sz w:val="20"/>
                <w:szCs w:val="20"/>
              </w:rPr>
              <w:t xml:space="preserve">, M. F. </w:t>
            </w:r>
            <w:proofErr w:type="spellStart"/>
            <w:r>
              <w:rPr>
                <w:sz w:val="20"/>
                <w:szCs w:val="20"/>
              </w:rPr>
              <w:t>Ledney</w:t>
            </w:r>
            <w:proofErr w:type="spellEnd"/>
            <w:r>
              <w:rPr>
                <w:sz w:val="20"/>
                <w:szCs w:val="20"/>
              </w:rPr>
              <w:t xml:space="preserve">, </w:t>
            </w:r>
            <w:proofErr w:type="spellStart"/>
            <w:r>
              <w:rPr>
                <w:sz w:val="20"/>
                <w:szCs w:val="20"/>
              </w:rPr>
              <w:t>V.Yu</w:t>
            </w:r>
            <w:proofErr w:type="spellEnd"/>
            <w:r>
              <w:rPr>
                <w:sz w:val="20"/>
                <w:szCs w:val="20"/>
              </w:rPr>
              <w:t xml:space="preserve">. </w:t>
            </w:r>
            <w:proofErr w:type="spellStart"/>
            <w:r>
              <w:rPr>
                <w:sz w:val="20"/>
                <w:szCs w:val="20"/>
              </w:rPr>
              <w:t>Reshetnyak</w:t>
            </w:r>
            <w:proofErr w:type="spellEnd"/>
            <w:r>
              <w:rPr>
                <w:sz w:val="20"/>
                <w:szCs w:val="20"/>
              </w:rPr>
              <w:t xml:space="preserve">. </w:t>
            </w:r>
            <w:proofErr w:type="spellStart"/>
            <w:r>
              <w:rPr>
                <w:sz w:val="20"/>
                <w:szCs w:val="20"/>
              </w:rPr>
              <w:t>Light-induced</w:t>
            </w:r>
            <w:proofErr w:type="spellEnd"/>
            <w:r>
              <w:rPr>
                <w:sz w:val="20"/>
                <w:szCs w:val="20"/>
              </w:rPr>
              <w:t xml:space="preserve"> </w:t>
            </w:r>
            <w:proofErr w:type="spellStart"/>
            <w:r>
              <w:rPr>
                <w:sz w:val="20"/>
                <w:szCs w:val="20"/>
              </w:rPr>
              <w:t>Fredericks</w:t>
            </w:r>
            <w:proofErr w:type="spellEnd"/>
            <w:r>
              <w:rPr>
                <w:sz w:val="20"/>
                <w:szCs w:val="20"/>
              </w:rPr>
              <w:t xml:space="preserve"> </w:t>
            </w:r>
            <w:proofErr w:type="spellStart"/>
            <w:r>
              <w:rPr>
                <w:sz w:val="20"/>
                <w:szCs w:val="20"/>
              </w:rPr>
              <w:t>transition</w:t>
            </w:r>
            <w:proofErr w:type="spellEnd"/>
            <w:r>
              <w:rPr>
                <w:sz w:val="20"/>
                <w:szCs w:val="20"/>
              </w:rPr>
              <w:t xml:space="preserve"> </w:t>
            </w:r>
            <w:proofErr w:type="spellStart"/>
            <w:r>
              <w:rPr>
                <w:sz w:val="20"/>
                <w:szCs w:val="20"/>
              </w:rPr>
              <w:t>in</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nematic</w:t>
            </w:r>
            <w:proofErr w:type="spellEnd"/>
            <w:r>
              <w:rPr>
                <w:sz w:val="20"/>
                <w:szCs w:val="20"/>
              </w:rPr>
              <w:t xml:space="preserve"> </w:t>
            </w:r>
            <w:proofErr w:type="spellStart"/>
            <w:r>
              <w:rPr>
                <w:sz w:val="20"/>
                <w:szCs w:val="20"/>
              </w:rPr>
              <w:t>liquid</w:t>
            </w:r>
            <w:proofErr w:type="spellEnd"/>
            <w:r>
              <w:rPr>
                <w:sz w:val="20"/>
                <w:szCs w:val="20"/>
              </w:rPr>
              <w:t xml:space="preserve"> </w:t>
            </w:r>
            <w:proofErr w:type="spellStart"/>
            <w:r>
              <w:rPr>
                <w:sz w:val="20"/>
                <w:szCs w:val="20"/>
              </w:rPr>
              <w:t>crystal</w:t>
            </w:r>
            <w:proofErr w:type="spellEnd"/>
            <w:r>
              <w:rPr>
                <w:sz w:val="20"/>
                <w:szCs w:val="20"/>
              </w:rPr>
              <w:t xml:space="preserve"> </w:t>
            </w:r>
            <w:proofErr w:type="spellStart"/>
            <w:r>
              <w:rPr>
                <w:sz w:val="20"/>
                <w:szCs w:val="20"/>
              </w:rPr>
              <w:t>cell</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plasmonic</w:t>
            </w:r>
            <w:proofErr w:type="spellEnd"/>
            <w:r>
              <w:rPr>
                <w:sz w:val="20"/>
                <w:szCs w:val="20"/>
              </w:rPr>
              <w:t xml:space="preserve"> </w:t>
            </w:r>
            <w:proofErr w:type="spellStart"/>
            <w:r>
              <w:rPr>
                <w:sz w:val="20"/>
                <w:szCs w:val="20"/>
              </w:rPr>
              <w:t>nanoparticles</w:t>
            </w:r>
            <w:proofErr w:type="spellEnd"/>
            <w:r>
              <w:rPr>
                <w:sz w:val="20"/>
                <w:szCs w:val="20"/>
              </w:rPr>
              <w:t xml:space="preserve"> </w:t>
            </w:r>
            <w:proofErr w:type="spellStart"/>
            <w:r>
              <w:rPr>
                <w:sz w:val="20"/>
                <w:szCs w:val="20"/>
              </w:rPr>
              <w:t>at</w:t>
            </w:r>
            <w:proofErr w:type="spellEnd"/>
            <w:r>
              <w:rPr>
                <w:sz w:val="20"/>
                <w:szCs w:val="20"/>
              </w:rPr>
              <w:t xml:space="preserve"> a </w:t>
            </w:r>
            <w:proofErr w:type="spellStart"/>
            <w:r>
              <w:rPr>
                <w:sz w:val="20"/>
                <w:szCs w:val="20"/>
              </w:rPr>
              <w:t>cell</w:t>
            </w:r>
            <w:proofErr w:type="spellEnd"/>
            <w:r>
              <w:rPr>
                <w:sz w:val="20"/>
                <w:szCs w:val="20"/>
              </w:rPr>
              <w:t xml:space="preserve"> </w:t>
            </w:r>
            <w:proofErr w:type="spellStart"/>
            <w:r>
              <w:rPr>
                <w:sz w:val="20"/>
                <w:szCs w:val="20"/>
              </w:rPr>
              <w:t>bounding</w:t>
            </w:r>
            <w:proofErr w:type="spellEnd"/>
            <w:r>
              <w:rPr>
                <w:sz w:val="20"/>
                <w:szCs w:val="20"/>
              </w:rPr>
              <w:t xml:space="preserve"> </w:t>
            </w:r>
            <w:proofErr w:type="spellStart"/>
            <w:r>
              <w:rPr>
                <w:sz w:val="20"/>
                <w:szCs w:val="20"/>
              </w:rPr>
              <w:t>substrate</w:t>
            </w:r>
            <w:proofErr w:type="spellEnd"/>
            <w:r>
              <w:rPr>
                <w:sz w:val="20"/>
                <w:szCs w:val="20"/>
              </w:rPr>
              <w:t xml:space="preserve">. </w:t>
            </w:r>
            <w:proofErr w:type="spellStart"/>
            <w:r>
              <w:rPr>
                <w:sz w:val="20"/>
                <w:szCs w:val="20"/>
              </w:rPr>
              <w:t>Phys</w:t>
            </w:r>
            <w:proofErr w:type="spellEnd"/>
            <w:r>
              <w:rPr>
                <w:sz w:val="20"/>
                <w:szCs w:val="20"/>
              </w:rPr>
              <w:t xml:space="preserve">. </w:t>
            </w:r>
            <w:proofErr w:type="spellStart"/>
            <w:r>
              <w:rPr>
                <w:sz w:val="20"/>
                <w:szCs w:val="20"/>
              </w:rPr>
              <w:t>Rev</w:t>
            </w:r>
            <w:proofErr w:type="spellEnd"/>
            <w:r>
              <w:rPr>
                <w:sz w:val="20"/>
                <w:szCs w:val="20"/>
              </w:rPr>
              <w:t xml:space="preserve">. E, 2022, </w:t>
            </w:r>
            <w:proofErr w:type="spellStart"/>
            <w:r>
              <w:rPr>
                <w:sz w:val="20"/>
                <w:szCs w:val="20"/>
              </w:rPr>
              <w:t>Vol</w:t>
            </w:r>
            <w:proofErr w:type="spellEnd"/>
            <w:r>
              <w:rPr>
                <w:sz w:val="20"/>
                <w:szCs w:val="20"/>
              </w:rPr>
              <w:t>. 106, 024706. DOI: 10.1103/PhysRevE.106.024706</w:t>
            </w:r>
          </w:p>
          <w:p w14:paraId="46E79C7F" w14:textId="77777777" w:rsidR="007B737F" w:rsidRDefault="00BE1DF1">
            <w:pPr>
              <w:spacing w:line="252" w:lineRule="auto"/>
              <w:rPr>
                <w:sz w:val="20"/>
                <w:szCs w:val="20"/>
              </w:rPr>
            </w:pPr>
            <w:r>
              <w:rPr>
                <w:sz w:val="20"/>
                <w:szCs w:val="20"/>
              </w:rPr>
              <w:t xml:space="preserve">Керує науковою роботою бакалаврів, магістрів та аспірантів. Член спеціалізованої ради Д 26.001.08. Під керівництвом </w:t>
            </w:r>
            <w:proofErr w:type="spellStart"/>
            <w:r>
              <w:rPr>
                <w:sz w:val="20"/>
                <w:szCs w:val="20"/>
              </w:rPr>
              <w:t>Леднея</w:t>
            </w:r>
            <w:proofErr w:type="spellEnd"/>
            <w:r>
              <w:rPr>
                <w:sz w:val="20"/>
                <w:szCs w:val="20"/>
              </w:rPr>
              <w:t xml:space="preserve"> М.Ф.  захистилось 2 кандидати </w:t>
            </w:r>
            <w:proofErr w:type="spellStart"/>
            <w:r>
              <w:rPr>
                <w:sz w:val="20"/>
                <w:szCs w:val="20"/>
              </w:rPr>
              <w:t>фіз</w:t>
            </w:r>
            <w:proofErr w:type="spellEnd"/>
            <w:r>
              <w:rPr>
                <w:sz w:val="20"/>
                <w:szCs w:val="20"/>
              </w:rPr>
              <w:t xml:space="preserve">.-мат. наук. </w:t>
            </w:r>
          </w:p>
          <w:p w14:paraId="3E6B8D01" w14:textId="77777777" w:rsidR="007B737F" w:rsidRDefault="00BE1DF1">
            <w:pPr>
              <w:rPr>
                <w:color w:val="222222"/>
                <w:sz w:val="20"/>
                <w:szCs w:val="20"/>
              </w:rPr>
            </w:pPr>
            <w:r>
              <w:rPr>
                <w:sz w:val="20"/>
                <w:szCs w:val="20"/>
              </w:rPr>
              <w:t xml:space="preserve">Рецензент </w:t>
            </w:r>
            <w:proofErr w:type="spellStart"/>
            <w:r>
              <w:rPr>
                <w:sz w:val="20"/>
                <w:szCs w:val="20"/>
              </w:rPr>
              <w:t>Liquid</w:t>
            </w:r>
            <w:proofErr w:type="spellEnd"/>
            <w:r>
              <w:rPr>
                <w:sz w:val="20"/>
                <w:szCs w:val="20"/>
              </w:rPr>
              <w:t xml:space="preserve"> </w:t>
            </w:r>
            <w:proofErr w:type="spellStart"/>
            <w:r>
              <w:rPr>
                <w:sz w:val="20"/>
                <w:szCs w:val="20"/>
              </w:rPr>
              <w:t>Crystals</w:t>
            </w:r>
            <w:proofErr w:type="spellEnd"/>
            <w:r>
              <w:rPr>
                <w:sz w:val="20"/>
                <w:szCs w:val="20"/>
              </w:rPr>
              <w:t xml:space="preserve"> та </w:t>
            </w:r>
            <w:proofErr w:type="spellStart"/>
            <w:r>
              <w:rPr>
                <w:sz w:val="20"/>
                <w:szCs w:val="20"/>
              </w:rPr>
              <w:t>Physical</w:t>
            </w:r>
            <w:proofErr w:type="spellEnd"/>
            <w:r>
              <w:rPr>
                <w:sz w:val="20"/>
                <w:szCs w:val="20"/>
              </w:rPr>
              <w:t xml:space="preserve"> </w:t>
            </w:r>
            <w:proofErr w:type="spellStart"/>
            <w:r>
              <w:rPr>
                <w:sz w:val="20"/>
                <w:szCs w:val="20"/>
              </w:rPr>
              <w:t>Review</w:t>
            </w:r>
            <w:proofErr w:type="spellEnd"/>
            <w:r>
              <w:rPr>
                <w:sz w:val="20"/>
                <w:szCs w:val="20"/>
              </w:rPr>
              <w:t xml:space="preserve"> </w:t>
            </w:r>
            <w:proofErr w:type="spellStart"/>
            <w:r>
              <w:rPr>
                <w:sz w:val="20"/>
                <w:szCs w:val="20"/>
              </w:rPr>
              <w:t>Journals</w:t>
            </w:r>
            <w:proofErr w:type="spellEnd"/>
            <w:r>
              <w:rPr>
                <w:sz w:val="20"/>
                <w:szCs w:val="20"/>
              </w:rPr>
              <w:t>.</w:t>
            </w:r>
          </w:p>
        </w:tc>
        <w:tc>
          <w:tcPr>
            <w:tcW w:w="1854" w:type="dxa"/>
          </w:tcPr>
          <w:p w14:paraId="3F0D232C" w14:textId="77777777" w:rsidR="007B737F" w:rsidRDefault="00BE1DF1">
            <w:pPr>
              <w:jc w:val="both"/>
              <w:rPr>
                <w:sz w:val="20"/>
                <w:szCs w:val="20"/>
              </w:rPr>
            </w:pPr>
            <w:r>
              <w:rPr>
                <w:sz w:val="20"/>
                <w:szCs w:val="20"/>
              </w:rPr>
              <w:lastRenderedPageBreak/>
              <w:t xml:space="preserve">1. 2019 р., комп’ютерні курси “CPA: </w:t>
            </w:r>
            <w:proofErr w:type="spellStart"/>
            <w:r>
              <w:rPr>
                <w:sz w:val="20"/>
                <w:szCs w:val="20"/>
              </w:rPr>
              <w:t>Programming</w:t>
            </w:r>
            <w:proofErr w:type="spellEnd"/>
            <w:r>
              <w:rPr>
                <w:sz w:val="20"/>
                <w:szCs w:val="20"/>
              </w:rPr>
              <w:t xml:space="preserve"> </w:t>
            </w:r>
            <w:proofErr w:type="spellStart"/>
            <w:r>
              <w:rPr>
                <w:sz w:val="20"/>
                <w:szCs w:val="20"/>
              </w:rPr>
              <w:t>Essential</w:t>
            </w:r>
            <w:proofErr w:type="spellEnd"/>
            <w:r>
              <w:rPr>
                <w:sz w:val="20"/>
                <w:szCs w:val="20"/>
              </w:rPr>
              <w:t xml:space="preserve"> </w:t>
            </w:r>
            <w:proofErr w:type="spellStart"/>
            <w:r>
              <w:rPr>
                <w:sz w:val="20"/>
                <w:szCs w:val="20"/>
              </w:rPr>
              <w:t>in</w:t>
            </w:r>
            <w:proofErr w:type="spellEnd"/>
            <w:r>
              <w:rPr>
                <w:sz w:val="20"/>
                <w:szCs w:val="20"/>
              </w:rPr>
              <w:t xml:space="preserve"> C++” (</w:t>
            </w:r>
            <w:proofErr w:type="spellStart"/>
            <w:r>
              <w:rPr>
                <w:sz w:val="20"/>
                <w:szCs w:val="20"/>
              </w:rPr>
              <w:t>Cisco</w:t>
            </w:r>
            <w:proofErr w:type="spellEnd"/>
            <w:r>
              <w:rPr>
                <w:sz w:val="20"/>
                <w:szCs w:val="20"/>
              </w:rPr>
              <w:t xml:space="preserve"> </w:t>
            </w:r>
            <w:proofErr w:type="spellStart"/>
            <w:r>
              <w:rPr>
                <w:sz w:val="20"/>
                <w:szCs w:val="20"/>
              </w:rPr>
              <w:t>Networking</w:t>
            </w:r>
            <w:proofErr w:type="spellEnd"/>
            <w:r>
              <w:rPr>
                <w:sz w:val="20"/>
                <w:szCs w:val="20"/>
              </w:rPr>
              <w:t xml:space="preserve"> </w:t>
            </w:r>
            <w:proofErr w:type="spellStart"/>
            <w:r>
              <w:rPr>
                <w:sz w:val="20"/>
                <w:szCs w:val="20"/>
              </w:rPr>
              <w:t>Academy</w:t>
            </w:r>
            <w:proofErr w:type="spellEnd"/>
            <w:r>
              <w:rPr>
                <w:sz w:val="20"/>
                <w:szCs w:val="20"/>
              </w:rPr>
              <w:t xml:space="preserve">). </w:t>
            </w:r>
          </w:p>
          <w:p w14:paraId="760B3795" w14:textId="77777777" w:rsidR="007B737F" w:rsidRDefault="00BE1DF1">
            <w:pPr>
              <w:ind w:firstLine="28"/>
              <w:jc w:val="both"/>
              <w:rPr>
                <w:sz w:val="20"/>
                <w:szCs w:val="20"/>
              </w:rPr>
            </w:pPr>
            <w:r>
              <w:rPr>
                <w:sz w:val="20"/>
                <w:szCs w:val="20"/>
              </w:rPr>
              <w:t xml:space="preserve">2. 2023 р., навчання KNU </w:t>
            </w:r>
            <w:proofErr w:type="spellStart"/>
            <w:r>
              <w:rPr>
                <w:sz w:val="20"/>
                <w:szCs w:val="20"/>
              </w:rPr>
              <w:t>Teach</w:t>
            </w:r>
            <w:proofErr w:type="spellEnd"/>
            <w:r>
              <w:rPr>
                <w:sz w:val="20"/>
                <w:szCs w:val="20"/>
              </w:rPr>
              <w:t xml:space="preserve"> </w:t>
            </w:r>
            <w:proofErr w:type="spellStart"/>
            <w:r>
              <w:rPr>
                <w:sz w:val="20"/>
                <w:szCs w:val="20"/>
              </w:rPr>
              <w:t>Week</w:t>
            </w:r>
            <w:proofErr w:type="spellEnd"/>
            <w:r>
              <w:rPr>
                <w:sz w:val="20"/>
                <w:szCs w:val="20"/>
              </w:rPr>
              <w:t xml:space="preserve"> 4 (сертифікат виданий 20.01.2023). </w:t>
            </w:r>
          </w:p>
          <w:p w14:paraId="27603ED9" w14:textId="77777777" w:rsidR="007B737F" w:rsidRDefault="00BE1DF1">
            <w:pPr>
              <w:jc w:val="both"/>
              <w:rPr>
                <w:sz w:val="20"/>
                <w:szCs w:val="20"/>
              </w:rPr>
            </w:pPr>
            <w:r>
              <w:rPr>
                <w:sz w:val="20"/>
                <w:szCs w:val="20"/>
              </w:rPr>
              <w:t>3. З 13 по 24 лютого 2023 р., програма підвищення кваліфікації працівників закладів вищої освіти обсягом 2 кредити ЄКТС та акредитований інтегрувати курс «Створення та розвиток IT-продуктів» у своєму закладі вищої освіти (сертифікат № 145/02-2023).</w:t>
            </w:r>
          </w:p>
          <w:p w14:paraId="3257DE14" w14:textId="77777777" w:rsidR="007B737F" w:rsidRDefault="00BE1DF1">
            <w:pPr>
              <w:rPr>
                <w:color w:val="222222"/>
                <w:sz w:val="20"/>
                <w:szCs w:val="20"/>
              </w:rPr>
            </w:pPr>
            <w:r>
              <w:rPr>
                <w:sz w:val="20"/>
                <w:szCs w:val="20"/>
              </w:rPr>
              <w:lastRenderedPageBreak/>
              <w:t>4. З 13 лютого по 10 березня 2023 р., підвищення кваліфікації за програмою «Роль гарантів освітніх програм у розбудові внутрішньої системи забезпечення якості вищої освіти» з обсягом навчального часу 90 академічних годин / 3 кредити ЄКТС (сертифікат № KU 02070944/000165-23, виданий 10.03.2023 р.).</w:t>
            </w:r>
          </w:p>
        </w:tc>
      </w:tr>
      <w:tr w:rsidR="007B737F" w14:paraId="1AC346D7" w14:textId="77777777">
        <w:tc>
          <w:tcPr>
            <w:tcW w:w="1665" w:type="dxa"/>
          </w:tcPr>
          <w:p w14:paraId="50C9AD8B" w14:textId="77777777" w:rsidR="007B737F" w:rsidRDefault="00BE1DF1">
            <w:pPr>
              <w:rPr>
                <w:b/>
                <w:color w:val="222222"/>
                <w:sz w:val="20"/>
                <w:szCs w:val="20"/>
              </w:rPr>
            </w:pPr>
            <w:r>
              <w:rPr>
                <w:b/>
                <w:color w:val="222222"/>
                <w:sz w:val="20"/>
                <w:szCs w:val="20"/>
              </w:rPr>
              <w:lastRenderedPageBreak/>
              <w:t>Романенко Олександр Вікторович</w:t>
            </w:r>
          </w:p>
        </w:tc>
        <w:tc>
          <w:tcPr>
            <w:tcW w:w="1695" w:type="dxa"/>
          </w:tcPr>
          <w:p w14:paraId="64138130" w14:textId="77777777" w:rsidR="007B737F" w:rsidRDefault="00BE1DF1">
            <w:pPr>
              <w:rPr>
                <w:color w:val="222222"/>
                <w:sz w:val="20"/>
                <w:szCs w:val="20"/>
              </w:rPr>
            </w:pPr>
            <w:r>
              <w:rPr>
                <w:color w:val="222222"/>
                <w:sz w:val="20"/>
                <w:szCs w:val="20"/>
              </w:rPr>
              <w:t>Завідувач</w:t>
            </w:r>
          </w:p>
          <w:p w14:paraId="5B500A84" w14:textId="77777777" w:rsidR="007B737F" w:rsidRDefault="00BE1DF1">
            <w:pPr>
              <w:rPr>
                <w:color w:val="222222"/>
                <w:sz w:val="20"/>
                <w:szCs w:val="20"/>
              </w:rPr>
            </w:pPr>
            <w:r>
              <w:rPr>
                <w:color w:val="222222"/>
                <w:sz w:val="20"/>
                <w:szCs w:val="20"/>
              </w:rPr>
              <w:t>кафедри</w:t>
            </w:r>
          </w:p>
          <w:p w14:paraId="28B0625D" w14:textId="77777777" w:rsidR="007B737F" w:rsidRDefault="00BE1DF1">
            <w:pPr>
              <w:rPr>
                <w:color w:val="222222"/>
                <w:sz w:val="20"/>
                <w:szCs w:val="20"/>
              </w:rPr>
            </w:pPr>
            <w:proofErr w:type="spellStart"/>
            <w:r>
              <w:rPr>
                <w:color w:val="222222"/>
                <w:sz w:val="20"/>
                <w:szCs w:val="20"/>
              </w:rPr>
              <w:t>теоретич</w:t>
            </w:r>
            <w:proofErr w:type="spellEnd"/>
          </w:p>
          <w:p w14:paraId="11BA5FA8" w14:textId="77777777" w:rsidR="007B737F" w:rsidRDefault="00BE1DF1">
            <w:pPr>
              <w:rPr>
                <w:color w:val="222222"/>
                <w:sz w:val="20"/>
                <w:szCs w:val="20"/>
              </w:rPr>
            </w:pPr>
            <w:proofErr w:type="spellStart"/>
            <w:r>
              <w:rPr>
                <w:color w:val="222222"/>
                <w:sz w:val="20"/>
                <w:szCs w:val="20"/>
              </w:rPr>
              <w:t>ної</w:t>
            </w:r>
            <w:proofErr w:type="spellEnd"/>
            <w:r>
              <w:rPr>
                <w:color w:val="222222"/>
                <w:sz w:val="20"/>
                <w:szCs w:val="20"/>
              </w:rPr>
              <w:t xml:space="preserve"> фізики,</w:t>
            </w:r>
          </w:p>
          <w:p w14:paraId="35F469A7" w14:textId="77777777" w:rsidR="007B737F" w:rsidRDefault="00BE1DF1">
            <w:pPr>
              <w:rPr>
                <w:color w:val="222222"/>
                <w:sz w:val="20"/>
                <w:szCs w:val="20"/>
              </w:rPr>
            </w:pPr>
            <w:r>
              <w:rPr>
                <w:color w:val="222222"/>
                <w:sz w:val="20"/>
                <w:szCs w:val="20"/>
              </w:rPr>
              <w:t>доцент</w:t>
            </w:r>
          </w:p>
        </w:tc>
        <w:tc>
          <w:tcPr>
            <w:tcW w:w="2265" w:type="dxa"/>
            <w:gridSpan w:val="2"/>
          </w:tcPr>
          <w:p w14:paraId="7C85F94A" w14:textId="77777777" w:rsidR="007B737F" w:rsidRDefault="00BE1DF1">
            <w:pPr>
              <w:rPr>
                <w:color w:val="222222"/>
                <w:sz w:val="20"/>
                <w:szCs w:val="20"/>
              </w:rPr>
            </w:pPr>
            <w:r>
              <w:rPr>
                <w:color w:val="222222"/>
                <w:sz w:val="20"/>
                <w:szCs w:val="20"/>
              </w:rPr>
              <w:t>Київський</w:t>
            </w:r>
          </w:p>
          <w:p w14:paraId="3AB992FB" w14:textId="77777777" w:rsidR="007B737F" w:rsidRDefault="00BE1DF1">
            <w:pPr>
              <w:rPr>
                <w:color w:val="222222"/>
                <w:sz w:val="20"/>
                <w:szCs w:val="20"/>
              </w:rPr>
            </w:pPr>
            <w:r>
              <w:rPr>
                <w:color w:val="222222"/>
                <w:sz w:val="20"/>
                <w:szCs w:val="20"/>
              </w:rPr>
              <w:t>національний</w:t>
            </w:r>
          </w:p>
          <w:p w14:paraId="7C486DD6" w14:textId="77777777" w:rsidR="007B737F" w:rsidRDefault="00BE1DF1">
            <w:pPr>
              <w:rPr>
                <w:color w:val="222222"/>
                <w:sz w:val="20"/>
                <w:szCs w:val="20"/>
              </w:rPr>
            </w:pPr>
            <w:r>
              <w:rPr>
                <w:color w:val="222222"/>
                <w:sz w:val="20"/>
                <w:szCs w:val="20"/>
              </w:rPr>
              <w:t>університет</w:t>
            </w:r>
          </w:p>
          <w:p w14:paraId="01AAB5F7" w14:textId="77777777" w:rsidR="007B737F" w:rsidRDefault="00BE1DF1">
            <w:pPr>
              <w:rPr>
                <w:color w:val="222222"/>
                <w:sz w:val="20"/>
                <w:szCs w:val="20"/>
              </w:rPr>
            </w:pPr>
            <w:r>
              <w:rPr>
                <w:color w:val="222222"/>
                <w:sz w:val="20"/>
                <w:szCs w:val="20"/>
              </w:rPr>
              <w:t>імені Тараса</w:t>
            </w:r>
          </w:p>
          <w:p w14:paraId="0D1364BA" w14:textId="77777777" w:rsidR="007B737F" w:rsidRDefault="00BE1DF1">
            <w:pPr>
              <w:rPr>
                <w:color w:val="222222"/>
                <w:sz w:val="20"/>
                <w:szCs w:val="20"/>
              </w:rPr>
            </w:pPr>
            <w:r>
              <w:rPr>
                <w:color w:val="222222"/>
                <w:sz w:val="20"/>
                <w:szCs w:val="20"/>
              </w:rPr>
              <w:t>Шевченка</w:t>
            </w:r>
          </w:p>
          <w:p w14:paraId="3C0BFC8E" w14:textId="77777777" w:rsidR="007B737F" w:rsidRDefault="00BE1DF1">
            <w:pPr>
              <w:rPr>
                <w:color w:val="222222"/>
                <w:sz w:val="20"/>
                <w:szCs w:val="20"/>
              </w:rPr>
            </w:pPr>
            <w:r>
              <w:rPr>
                <w:color w:val="222222"/>
                <w:sz w:val="20"/>
                <w:szCs w:val="20"/>
              </w:rPr>
              <w:t>1998,</w:t>
            </w:r>
          </w:p>
          <w:p w14:paraId="32E49AE9" w14:textId="77777777" w:rsidR="007B737F" w:rsidRDefault="00BE1DF1">
            <w:pPr>
              <w:rPr>
                <w:color w:val="222222"/>
                <w:sz w:val="20"/>
                <w:szCs w:val="20"/>
              </w:rPr>
            </w:pPr>
            <w:r>
              <w:rPr>
                <w:color w:val="222222"/>
                <w:sz w:val="20"/>
                <w:szCs w:val="20"/>
              </w:rPr>
              <w:t>спеціальність</w:t>
            </w:r>
          </w:p>
          <w:p w14:paraId="0717A434" w14:textId="77777777" w:rsidR="007B737F" w:rsidRDefault="00BE1DF1">
            <w:pPr>
              <w:rPr>
                <w:color w:val="222222"/>
                <w:sz w:val="20"/>
                <w:szCs w:val="20"/>
              </w:rPr>
            </w:pPr>
            <w:r>
              <w:rPr>
                <w:color w:val="222222"/>
                <w:sz w:val="20"/>
                <w:szCs w:val="20"/>
              </w:rPr>
              <w:t>– фізика,</w:t>
            </w:r>
          </w:p>
          <w:p w14:paraId="31032447" w14:textId="77777777" w:rsidR="007B737F" w:rsidRDefault="00BE1DF1">
            <w:pPr>
              <w:rPr>
                <w:color w:val="222222"/>
                <w:sz w:val="20"/>
                <w:szCs w:val="20"/>
              </w:rPr>
            </w:pPr>
            <w:r>
              <w:rPr>
                <w:color w:val="222222"/>
                <w:sz w:val="20"/>
                <w:szCs w:val="20"/>
              </w:rPr>
              <w:t>кваліфікація –</w:t>
            </w:r>
          </w:p>
          <w:p w14:paraId="609372E9" w14:textId="77777777" w:rsidR="007B737F" w:rsidRDefault="00BE1DF1">
            <w:pPr>
              <w:rPr>
                <w:color w:val="222222"/>
                <w:sz w:val="20"/>
                <w:szCs w:val="20"/>
              </w:rPr>
            </w:pPr>
            <w:r>
              <w:rPr>
                <w:color w:val="222222"/>
                <w:sz w:val="20"/>
                <w:szCs w:val="20"/>
              </w:rPr>
              <w:t>фізик</w:t>
            </w:r>
          </w:p>
          <w:p w14:paraId="13AC3A8D" w14:textId="77777777" w:rsidR="007B737F" w:rsidRDefault="007B737F">
            <w:pPr>
              <w:rPr>
                <w:color w:val="222222"/>
                <w:sz w:val="20"/>
                <w:szCs w:val="20"/>
              </w:rPr>
            </w:pPr>
          </w:p>
        </w:tc>
        <w:tc>
          <w:tcPr>
            <w:tcW w:w="2550" w:type="dxa"/>
          </w:tcPr>
          <w:p w14:paraId="514EE7E6" w14:textId="77777777" w:rsidR="007B737F" w:rsidRDefault="00BE1DF1">
            <w:pPr>
              <w:rPr>
                <w:color w:val="222222"/>
                <w:sz w:val="20"/>
                <w:szCs w:val="20"/>
              </w:rPr>
            </w:pPr>
            <w:r>
              <w:rPr>
                <w:color w:val="222222"/>
                <w:sz w:val="20"/>
                <w:szCs w:val="20"/>
              </w:rPr>
              <w:t>Кандидат фізико-</w:t>
            </w:r>
          </w:p>
          <w:p w14:paraId="5B2330A1" w14:textId="77777777" w:rsidR="007B737F" w:rsidRDefault="00BE1DF1">
            <w:pPr>
              <w:rPr>
                <w:color w:val="222222"/>
                <w:sz w:val="20"/>
                <w:szCs w:val="20"/>
              </w:rPr>
            </w:pPr>
            <w:r>
              <w:rPr>
                <w:color w:val="222222"/>
                <w:sz w:val="20"/>
                <w:szCs w:val="20"/>
              </w:rPr>
              <w:t>математичних наук,</w:t>
            </w:r>
          </w:p>
          <w:p w14:paraId="700D74AA" w14:textId="77777777" w:rsidR="007B737F" w:rsidRDefault="00BE1DF1">
            <w:pPr>
              <w:rPr>
                <w:color w:val="222222"/>
                <w:sz w:val="20"/>
                <w:szCs w:val="20"/>
              </w:rPr>
            </w:pPr>
            <w:r>
              <w:rPr>
                <w:color w:val="222222"/>
                <w:sz w:val="20"/>
                <w:szCs w:val="20"/>
              </w:rPr>
              <w:t>01.04.02 –</w:t>
            </w:r>
          </w:p>
          <w:p w14:paraId="4F419857" w14:textId="77777777" w:rsidR="007B737F" w:rsidRDefault="00BE1DF1">
            <w:pPr>
              <w:rPr>
                <w:color w:val="222222"/>
                <w:sz w:val="20"/>
                <w:szCs w:val="20"/>
              </w:rPr>
            </w:pPr>
            <w:r>
              <w:rPr>
                <w:color w:val="222222"/>
                <w:sz w:val="20"/>
                <w:szCs w:val="20"/>
              </w:rPr>
              <w:t>теоретична фізика,</w:t>
            </w:r>
          </w:p>
          <w:p w14:paraId="227E21BE" w14:textId="77777777" w:rsidR="007B737F" w:rsidRDefault="00BE1DF1">
            <w:pPr>
              <w:rPr>
                <w:color w:val="222222"/>
                <w:sz w:val="20"/>
                <w:szCs w:val="20"/>
              </w:rPr>
            </w:pPr>
            <w:r>
              <w:rPr>
                <w:color w:val="222222"/>
                <w:sz w:val="20"/>
                <w:szCs w:val="20"/>
              </w:rPr>
              <w:t xml:space="preserve">2002 р. – </w:t>
            </w:r>
            <w:proofErr w:type="spellStart"/>
            <w:r>
              <w:rPr>
                <w:color w:val="222222"/>
                <w:sz w:val="20"/>
                <w:szCs w:val="20"/>
              </w:rPr>
              <w:t>дис</w:t>
            </w:r>
            <w:proofErr w:type="spellEnd"/>
            <w:r>
              <w:rPr>
                <w:color w:val="222222"/>
                <w:sz w:val="20"/>
                <w:szCs w:val="20"/>
              </w:rPr>
              <w:t>. на</w:t>
            </w:r>
          </w:p>
          <w:p w14:paraId="5BE12B39" w14:textId="77777777" w:rsidR="007B737F" w:rsidRDefault="00BE1DF1">
            <w:pPr>
              <w:rPr>
                <w:color w:val="222222"/>
                <w:sz w:val="20"/>
                <w:szCs w:val="20"/>
              </w:rPr>
            </w:pPr>
            <w:r>
              <w:rPr>
                <w:color w:val="222222"/>
                <w:sz w:val="20"/>
                <w:szCs w:val="20"/>
              </w:rPr>
              <w:t>здобуття ступеня</w:t>
            </w:r>
          </w:p>
          <w:p w14:paraId="68440232" w14:textId="77777777" w:rsidR="007B737F" w:rsidRDefault="00BE1DF1">
            <w:pPr>
              <w:rPr>
                <w:color w:val="222222"/>
                <w:sz w:val="20"/>
                <w:szCs w:val="20"/>
              </w:rPr>
            </w:pPr>
            <w:proofErr w:type="spellStart"/>
            <w:r>
              <w:rPr>
                <w:color w:val="222222"/>
                <w:sz w:val="20"/>
                <w:szCs w:val="20"/>
              </w:rPr>
              <w:t>канд</w:t>
            </w:r>
            <w:proofErr w:type="spellEnd"/>
            <w:r>
              <w:rPr>
                <w:color w:val="222222"/>
                <w:sz w:val="20"/>
                <w:szCs w:val="20"/>
              </w:rPr>
              <w:t xml:space="preserve">. </w:t>
            </w:r>
            <w:proofErr w:type="spellStart"/>
            <w:r>
              <w:rPr>
                <w:color w:val="222222"/>
                <w:sz w:val="20"/>
                <w:szCs w:val="20"/>
              </w:rPr>
              <w:t>фіз</w:t>
            </w:r>
            <w:proofErr w:type="spellEnd"/>
            <w:r>
              <w:rPr>
                <w:color w:val="222222"/>
                <w:sz w:val="20"/>
                <w:szCs w:val="20"/>
              </w:rPr>
              <w:t>.-мат. наук</w:t>
            </w:r>
          </w:p>
          <w:p w14:paraId="141525DD" w14:textId="77777777" w:rsidR="007B737F" w:rsidRDefault="00BE1DF1">
            <w:pPr>
              <w:rPr>
                <w:color w:val="222222"/>
                <w:sz w:val="20"/>
                <w:szCs w:val="20"/>
              </w:rPr>
            </w:pPr>
            <w:r>
              <w:rPr>
                <w:color w:val="222222"/>
                <w:sz w:val="20"/>
                <w:szCs w:val="20"/>
              </w:rPr>
              <w:t>«Застосування варі-</w:t>
            </w:r>
          </w:p>
          <w:p w14:paraId="0A5A3FC4" w14:textId="77777777" w:rsidR="007B737F" w:rsidRDefault="00BE1DF1">
            <w:pPr>
              <w:rPr>
                <w:color w:val="222222"/>
                <w:sz w:val="20"/>
                <w:szCs w:val="20"/>
              </w:rPr>
            </w:pPr>
            <w:proofErr w:type="spellStart"/>
            <w:r>
              <w:rPr>
                <w:color w:val="222222"/>
                <w:sz w:val="20"/>
                <w:szCs w:val="20"/>
              </w:rPr>
              <w:t>аційного</w:t>
            </w:r>
            <w:proofErr w:type="spellEnd"/>
            <w:r>
              <w:rPr>
                <w:color w:val="222222"/>
                <w:sz w:val="20"/>
                <w:szCs w:val="20"/>
              </w:rPr>
              <w:t xml:space="preserve"> принципу</w:t>
            </w:r>
          </w:p>
          <w:p w14:paraId="434D09AF" w14:textId="77777777" w:rsidR="007B737F" w:rsidRDefault="00BE1DF1">
            <w:pPr>
              <w:rPr>
                <w:color w:val="222222"/>
                <w:sz w:val="20"/>
                <w:szCs w:val="20"/>
              </w:rPr>
            </w:pPr>
            <w:proofErr w:type="spellStart"/>
            <w:r>
              <w:rPr>
                <w:color w:val="222222"/>
                <w:sz w:val="20"/>
                <w:szCs w:val="20"/>
              </w:rPr>
              <w:t>Швінгера</w:t>
            </w:r>
            <w:proofErr w:type="spellEnd"/>
            <w:r>
              <w:rPr>
                <w:color w:val="222222"/>
                <w:sz w:val="20"/>
                <w:szCs w:val="20"/>
              </w:rPr>
              <w:t xml:space="preserve"> до </w:t>
            </w:r>
            <w:proofErr w:type="spellStart"/>
            <w:r>
              <w:rPr>
                <w:color w:val="222222"/>
                <w:sz w:val="20"/>
                <w:szCs w:val="20"/>
              </w:rPr>
              <w:t>кван</w:t>
            </w:r>
            <w:proofErr w:type="spellEnd"/>
            <w:r>
              <w:rPr>
                <w:color w:val="222222"/>
                <w:sz w:val="20"/>
                <w:szCs w:val="20"/>
              </w:rPr>
              <w:t>-</w:t>
            </w:r>
          </w:p>
          <w:p w14:paraId="7D796359" w14:textId="77777777" w:rsidR="007B737F" w:rsidRDefault="00BE1DF1">
            <w:pPr>
              <w:rPr>
                <w:color w:val="222222"/>
                <w:sz w:val="20"/>
                <w:szCs w:val="20"/>
              </w:rPr>
            </w:pPr>
            <w:proofErr w:type="spellStart"/>
            <w:r>
              <w:rPr>
                <w:color w:val="222222"/>
                <w:sz w:val="20"/>
                <w:szCs w:val="20"/>
              </w:rPr>
              <w:t>тування</w:t>
            </w:r>
            <w:proofErr w:type="spellEnd"/>
            <w:r>
              <w:rPr>
                <w:color w:val="222222"/>
                <w:sz w:val="20"/>
                <w:szCs w:val="20"/>
              </w:rPr>
              <w:t xml:space="preserve"> систем у ви-</w:t>
            </w:r>
          </w:p>
          <w:p w14:paraId="34E5594D" w14:textId="77777777" w:rsidR="007B737F" w:rsidRDefault="00BE1DF1">
            <w:pPr>
              <w:rPr>
                <w:color w:val="222222"/>
                <w:sz w:val="20"/>
                <w:szCs w:val="20"/>
              </w:rPr>
            </w:pPr>
            <w:proofErr w:type="spellStart"/>
            <w:r>
              <w:rPr>
                <w:color w:val="222222"/>
                <w:sz w:val="20"/>
                <w:szCs w:val="20"/>
              </w:rPr>
              <w:t>кривленому</w:t>
            </w:r>
            <w:proofErr w:type="spellEnd"/>
            <w:r>
              <w:rPr>
                <w:color w:val="222222"/>
                <w:sz w:val="20"/>
                <w:szCs w:val="20"/>
              </w:rPr>
              <w:t xml:space="preserve"> просто-</w:t>
            </w:r>
          </w:p>
          <w:p w14:paraId="5D9F9E23" w14:textId="77777777" w:rsidR="007B737F" w:rsidRDefault="00BE1DF1">
            <w:pPr>
              <w:rPr>
                <w:color w:val="222222"/>
                <w:sz w:val="20"/>
                <w:szCs w:val="20"/>
              </w:rPr>
            </w:pPr>
            <w:proofErr w:type="spellStart"/>
            <w:r>
              <w:rPr>
                <w:color w:val="222222"/>
                <w:sz w:val="20"/>
                <w:szCs w:val="20"/>
              </w:rPr>
              <w:t>рі</w:t>
            </w:r>
            <w:proofErr w:type="spellEnd"/>
            <w:r>
              <w:rPr>
                <w:color w:val="222222"/>
                <w:sz w:val="20"/>
                <w:szCs w:val="20"/>
              </w:rPr>
              <w:t>», доцент кафедри</w:t>
            </w:r>
          </w:p>
          <w:p w14:paraId="4F828346" w14:textId="77777777" w:rsidR="007B737F" w:rsidRDefault="00BE1DF1">
            <w:pPr>
              <w:rPr>
                <w:color w:val="222222"/>
                <w:sz w:val="20"/>
                <w:szCs w:val="20"/>
              </w:rPr>
            </w:pPr>
            <w:r>
              <w:rPr>
                <w:color w:val="222222"/>
                <w:sz w:val="20"/>
                <w:szCs w:val="20"/>
              </w:rPr>
              <w:t>теоретичної фізики,</w:t>
            </w:r>
          </w:p>
          <w:p w14:paraId="5CF2F71C" w14:textId="77777777" w:rsidR="007B737F" w:rsidRDefault="00BE1DF1">
            <w:pPr>
              <w:rPr>
                <w:color w:val="222222"/>
                <w:sz w:val="20"/>
                <w:szCs w:val="20"/>
              </w:rPr>
            </w:pPr>
            <w:r>
              <w:rPr>
                <w:color w:val="222222"/>
                <w:sz w:val="20"/>
                <w:szCs w:val="20"/>
              </w:rPr>
              <w:t>атестат 12ДЦ 024817</w:t>
            </w:r>
          </w:p>
          <w:p w14:paraId="6FFECF7A" w14:textId="77777777" w:rsidR="007B737F" w:rsidRDefault="007B737F">
            <w:pPr>
              <w:rPr>
                <w:color w:val="222222"/>
                <w:sz w:val="20"/>
                <w:szCs w:val="20"/>
              </w:rPr>
            </w:pPr>
          </w:p>
        </w:tc>
        <w:tc>
          <w:tcPr>
            <w:tcW w:w="990" w:type="dxa"/>
          </w:tcPr>
          <w:p w14:paraId="1D6A6126" w14:textId="77777777" w:rsidR="007B737F" w:rsidRDefault="00BE1DF1">
            <w:pPr>
              <w:rPr>
                <w:color w:val="222222"/>
                <w:sz w:val="20"/>
                <w:szCs w:val="20"/>
              </w:rPr>
            </w:pPr>
            <w:r>
              <w:rPr>
                <w:color w:val="222222"/>
                <w:sz w:val="20"/>
                <w:szCs w:val="20"/>
              </w:rPr>
              <w:t>24 роки</w:t>
            </w:r>
          </w:p>
        </w:tc>
        <w:tc>
          <w:tcPr>
            <w:tcW w:w="4040" w:type="dxa"/>
          </w:tcPr>
          <w:p w14:paraId="151DC2F4" w14:textId="77777777" w:rsidR="007B737F" w:rsidRDefault="00BE1DF1">
            <w:pPr>
              <w:jc w:val="both"/>
              <w:rPr>
                <w:color w:val="222222"/>
                <w:sz w:val="20"/>
                <w:szCs w:val="20"/>
              </w:rPr>
            </w:pPr>
            <w:r>
              <w:rPr>
                <w:color w:val="222222"/>
                <w:sz w:val="20"/>
                <w:szCs w:val="20"/>
              </w:rPr>
              <w:t>Основні напрямки наукової діяльності: квантова</w:t>
            </w:r>
          </w:p>
          <w:p w14:paraId="31CCBD71" w14:textId="77777777" w:rsidR="007B737F" w:rsidRDefault="00BE1DF1">
            <w:pPr>
              <w:jc w:val="both"/>
              <w:rPr>
                <w:color w:val="222222"/>
                <w:sz w:val="20"/>
                <w:szCs w:val="20"/>
              </w:rPr>
            </w:pPr>
            <w:r>
              <w:rPr>
                <w:color w:val="222222"/>
                <w:sz w:val="20"/>
                <w:szCs w:val="20"/>
              </w:rPr>
              <w:t>оптика, теорія рідких кристалів Автор 27 наукових</w:t>
            </w:r>
          </w:p>
          <w:p w14:paraId="168C77BD" w14:textId="77777777" w:rsidR="007B737F" w:rsidRDefault="00BE1DF1">
            <w:pPr>
              <w:jc w:val="both"/>
              <w:rPr>
                <w:color w:val="222222"/>
                <w:sz w:val="20"/>
                <w:szCs w:val="20"/>
              </w:rPr>
            </w:pPr>
            <w:r>
              <w:rPr>
                <w:color w:val="222222"/>
                <w:sz w:val="20"/>
                <w:szCs w:val="20"/>
              </w:rPr>
              <w:t>праць. Основні публікації:</w:t>
            </w:r>
          </w:p>
          <w:p w14:paraId="25DA3F6A" w14:textId="77777777" w:rsidR="007B737F" w:rsidRDefault="00BE1DF1">
            <w:pPr>
              <w:jc w:val="both"/>
              <w:rPr>
                <w:color w:val="222222"/>
                <w:sz w:val="20"/>
                <w:szCs w:val="20"/>
              </w:rPr>
            </w:pPr>
            <w:r>
              <w:rPr>
                <w:color w:val="222222"/>
                <w:sz w:val="20"/>
                <w:szCs w:val="20"/>
              </w:rPr>
              <w:t xml:space="preserve">1. G.A. </w:t>
            </w:r>
            <w:proofErr w:type="spellStart"/>
            <w:r>
              <w:rPr>
                <w:color w:val="222222"/>
                <w:sz w:val="20"/>
                <w:szCs w:val="20"/>
              </w:rPr>
              <w:t>Kazakov</w:t>
            </w:r>
            <w:proofErr w:type="spellEnd"/>
            <w:r>
              <w:rPr>
                <w:color w:val="222222"/>
                <w:sz w:val="20"/>
                <w:szCs w:val="20"/>
              </w:rPr>
              <w:t xml:space="preserve">, </w:t>
            </w:r>
            <w:proofErr w:type="spellStart"/>
            <w:r>
              <w:rPr>
                <w:color w:val="222222"/>
                <w:sz w:val="20"/>
                <w:szCs w:val="20"/>
              </w:rPr>
              <w:t>A.N.Litvinov</w:t>
            </w:r>
            <w:proofErr w:type="spellEnd"/>
            <w:r>
              <w:rPr>
                <w:color w:val="222222"/>
                <w:sz w:val="20"/>
                <w:szCs w:val="20"/>
              </w:rPr>
              <w:t xml:space="preserve">, </w:t>
            </w:r>
            <w:proofErr w:type="spellStart"/>
            <w:r>
              <w:rPr>
                <w:color w:val="222222"/>
                <w:sz w:val="20"/>
                <w:szCs w:val="20"/>
              </w:rPr>
              <w:t>B.G.Matisov</w:t>
            </w:r>
            <w:proofErr w:type="spellEnd"/>
            <w:r>
              <w:rPr>
                <w:color w:val="222222"/>
                <w:sz w:val="20"/>
                <w:szCs w:val="20"/>
              </w:rPr>
              <w:t>,</w:t>
            </w:r>
          </w:p>
          <w:p w14:paraId="40BF905D" w14:textId="77777777" w:rsidR="007B737F" w:rsidRDefault="00BE1DF1">
            <w:pPr>
              <w:jc w:val="both"/>
              <w:rPr>
                <w:color w:val="222222"/>
                <w:sz w:val="20"/>
                <w:szCs w:val="20"/>
              </w:rPr>
            </w:pPr>
            <w:proofErr w:type="spellStart"/>
            <w:r>
              <w:rPr>
                <w:color w:val="222222"/>
                <w:sz w:val="20"/>
                <w:szCs w:val="20"/>
              </w:rPr>
              <w:t>A.V.Romanenko</w:t>
            </w:r>
            <w:proofErr w:type="spellEnd"/>
            <w:r>
              <w:rPr>
                <w:color w:val="222222"/>
                <w:sz w:val="20"/>
                <w:szCs w:val="20"/>
              </w:rPr>
              <w:t xml:space="preserve">, V.I. </w:t>
            </w:r>
            <w:proofErr w:type="spellStart"/>
            <w:r>
              <w:rPr>
                <w:color w:val="222222"/>
                <w:sz w:val="20"/>
                <w:szCs w:val="20"/>
              </w:rPr>
              <w:t>Romanenko</w:t>
            </w:r>
            <w:proofErr w:type="spellEnd"/>
            <w:r>
              <w:rPr>
                <w:color w:val="222222"/>
                <w:sz w:val="20"/>
                <w:szCs w:val="20"/>
              </w:rPr>
              <w:t xml:space="preserve">, </w:t>
            </w:r>
            <w:proofErr w:type="spellStart"/>
            <w:r>
              <w:rPr>
                <w:color w:val="222222"/>
                <w:sz w:val="20"/>
                <w:szCs w:val="20"/>
              </w:rPr>
              <w:t>L.P.Yatsenko</w:t>
            </w:r>
            <w:proofErr w:type="spellEnd"/>
            <w:r>
              <w:rPr>
                <w:color w:val="222222"/>
                <w:sz w:val="20"/>
                <w:szCs w:val="20"/>
              </w:rPr>
              <w:t>,</w:t>
            </w:r>
          </w:p>
          <w:p w14:paraId="101204DF" w14:textId="77777777" w:rsidR="007B737F" w:rsidRDefault="00BE1DF1">
            <w:pPr>
              <w:jc w:val="both"/>
              <w:rPr>
                <w:color w:val="222222"/>
                <w:sz w:val="20"/>
                <w:szCs w:val="20"/>
              </w:rPr>
            </w:pPr>
            <w:proofErr w:type="spellStart"/>
            <w:r>
              <w:rPr>
                <w:color w:val="222222"/>
                <w:sz w:val="20"/>
                <w:szCs w:val="20"/>
              </w:rPr>
              <w:t>Influence</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the</w:t>
            </w:r>
            <w:proofErr w:type="spellEnd"/>
            <w:r>
              <w:rPr>
                <w:color w:val="222222"/>
                <w:sz w:val="20"/>
                <w:szCs w:val="20"/>
              </w:rPr>
              <w:t xml:space="preserve"> </w:t>
            </w:r>
            <w:proofErr w:type="spellStart"/>
            <w:r>
              <w:rPr>
                <w:color w:val="222222"/>
                <w:sz w:val="20"/>
                <w:szCs w:val="20"/>
              </w:rPr>
              <w:t>atomic-wall</w:t>
            </w:r>
            <w:proofErr w:type="spellEnd"/>
            <w:r>
              <w:rPr>
                <w:color w:val="222222"/>
                <w:sz w:val="20"/>
                <w:szCs w:val="20"/>
              </w:rPr>
              <w:t xml:space="preserve"> </w:t>
            </w:r>
            <w:proofErr w:type="spellStart"/>
            <w:r>
              <w:rPr>
                <w:color w:val="222222"/>
                <w:sz w:val="20"/>
                <w:szCs w:val="20"/>
              </w:rPr>
              <w:t>collision</w:t>
            </w:r>
            <w:proofErr w:type="spellEnd"/>
            <w:r>
              <w:rPr>
                <w:color w:val="222222"/>
                <w:sz w:val="20"/>
                <w:szCs w:val="20"/>
              </w:rPr>
              <w:t xml:space="preserve"> </w:t>
            </w:r>
            <w:proofErr w:type="spellStart"/>
            <w:r>
              <w:rPr>
                <w:color w:val="222222"/>
                <w:sz w:val="20"/>
                <w:szCs w:val="20"/>
              </w:rPr>
              <w:t>elasticity</w:t>
            </w:r>
            <w:proofErr w:type="spellEnd"/>
            <w:r>
              <w:rPr>
                <w:color w:val="222222"/>
                <w:sz w:val="20"/>
                <w:szCs w:val="20"/>
              </w:rPr>
              <w:t xml:space="preserve"> </w:t>
            </w:r>
            <w:proofErr w:type="spellStart"/>
            <w:r>
              <w:rPr>
                <w:color w:val="222222"/>
                <w:sz w:val="20"/>
                <w:szCs w:val="20"/>
              </w:rPr>
              <w:t>on</w:t>
            </w:r>
            <w:proofErr w:type="spellEnd"/>
            <w:r>
              <w:rPr>
                <w:color w:val="222222"/>
                <w:sz w:val="20"/>
                <w:szCs w:val="20"/>
              </w:rPr>
              <w:t xml:space="preserve"> </w:t>
            </w:r>
            <w:proofErr w:type="spellStart"/>
            <w:r>
              <w:rPr>
                <w:color w:val="222222"/>
                <w:sz w:val="20"/>
                <w:szCs w:val="20"/>
              </w:rPr>
              <w:t>the</w:t>
            </w:r>
            <w:proofErr w:type="spellEnd"/>
          </w:p>
          <w:p w14:paraId="1E51A49F" w14:textId="77777777" w:rsidR="007B737F" w:rsidRDefault="00BE1DF1">
            <w:pPr>
              <w:jc w:val="both"/>
              <w:rPr>
                <w:color w:val="222222"/>
                <w:sz w:val="20"/>
                <w:szCs w:val="20"/>
              </w:rPr>
            </w:pPr>
            <w:r>
              <w:rPr>
                <w:color w:val="222222"/>
                <w:sz w:val="20"/>
                <w:szCs w:val="20"/>
              </w:rPr>
              <w:t xml:space="preserve">CPT </w:t>
            </w:r>
            <w:proofErr w:type="spellStart"/>
            <w:r>
              <w:rPr>
                <w:color w:val="222222"/>
                <w:sz w:val="20"/>
                <w:szCs w:val="20"/>
              </w:rPr>
              <w:t>resonance</w:t>
            </w:r>
            <w:proofErr w:type="spellEnd"/>
            <w:r>
              <w:rPr>
                <w:color w:val="222222"/>
                <w:sz w:val="20"/>
                <w:szCs w:val="20"/>
              </w:rPr>
              <w:t xml:space="preserve"> </w:t>
            </w:r>
            <w:proofErr w:type="spellStart"/>
            <w:r>
              <w:rPr>
                <w:color w:val="222222"/>
                <w:sz w:val="20"/>
                <w:szCs w:val="20"/>
              </w:rPr>
              <w:t>shape</w:t>
            </w:r>
            <w:proofErr w:type="spellEnd"/>
            <w:r>
              <w:rPr>
                <w:color w:val="222222"/>
                <w:sz w:val="20"/>
                <w:szCs w:val="20"/>
              </w:rPr>
              <w:t>,</w:t>
            </w:r>
          </w:p>
          <w:p w14:paraId="3D2537C9" w14:textId="77777777" w:rsidR="007B737F" w:rsidRDefault="00BE1DF1">
            <w:pPr>
              <w:jc w:val="both"/>
              <w:rPr>
                <w:color w:val="222222"/>
                <w:sz w:val="20"/>
                <w:szCs w:val="20"/>
              </w:rPr>
            </w:pPr>
            <w:proofErr w:type="spellStart"/>
            <w:r>
              <w:rPr>
                <w:color w:val="222222"/>
                <w:sz w:val="20"/>
                <w:szCs w:val="20"/>
              </w:rPr>
              <w:t>J.Phys.B</w:t>
            </w:r>
            <w:proofErr w:type="spellEnd"/>
            <w:r>
              <w:rPr>
                <w:color w:val="222222"/>
                <w:sz w:val="20"/>
                <w:szCs w:val="20"/>
              </w:rPr>
              <w:t>. – 2011 –  т. 44 – 235401, 1-9.</w:t>
            </w:r>
          </w:p>
          <w:p w14:paraId="57D9F38F" w14:textId="77777777" w:rsidR="007B737F" w:rsidRDefault="00BE1DF1">
            <w:pPr>
              <w:jc w:val="both"/>
              <w:rPr>
                <w:color w:val="222222"/>
                <w:sz w:val="20"/>
                <w:szCs w:val="20"/>
              </w:rPr>
            </w:pPr>
            <w:r>
              <w:rPr>
                <w:color w:val="222222"/>
                <w:sz w:val="20"/>
                <w:szCs w:val="20"/>
              </w:rPr>
              <w:t xml:space="preserve">2. </w:t>
            </w:r>
            <w:proofErr w:type="spellStart"/>
            <w:r>
              <w:rPr>
                <w:color w:val="222222"/>
                <w:sz w:val="20"/>
                <w:szCs w:val="20"/>
              </w:rPr>
              <w:t>Kazakov</w:t>
            </w:r>
            <w:proofErr w:type="spellEnd"/>
            <w:r>
              <w:rPr>
                <w:color w:val="222222"/>
                <w:sz w:val="20"/>
                <w:szCs w:val="20"/>
              </w:rPr>
              <w:t xml:space="preserve"> G.A., </w:t>
            </w:r>
            <w:proofErr w:type="spellStart"/>
            <w:r>
              <w:rPr>
                <w:color w:val="222222"/>
                <w:sz w:val="20"/>
                <w:szCs w:val="20"/>
              </w:rPr>
              <w:t>Litvinov</w:t>
            </w:r>
            <w:proofErr w:type="spellEnd"/>
            <w:r>
              <w:rPr>
                <w:color w:val="222222"/>
                <w:sz w:val="20"/>
                <w:szCs w:val="20"/>
              </w:rPr>
              <w:t xml:space="preserve"> A.N., </w:t>
            </w:r>
            <w:proofErr w:type="spellStart"/>
            <w:r>
              <w:rPr>
                <w:color w:val="222222"/>
                <w:sz w:val="20"/>
                <w:szCs w:val="20"/>
              </w:rPr>
              <w:t>Romanenko</w:t>
            </w:r>
            <w:proofErr w:type="spellEnd"/>
            <w:r>
              <w:rPr>
                <w:color w:val="222222"/>
                <w:sz w:val="20"/>
                <w:szCs w:val="20"/>
              </w:rPr>
              <w:t xml:space="preserve"> V.I.,</w:t>
            </w:r>
          </w:p>
          <w:p w14:paraId="5F61911C" w14:textId="77777777" w:rsidR="007B737F" w:rsidRDefault="00BE1DF1">
            <w:pPr>
              <w:jc w:val="both"/>
              <w:rPr>
                <w:color w:val="222222"/>
                <w:sz w:val="20"/>
                <w:szCs w:val="20"/>
              </w:rPr>
            </w:pPr>
            <w:proofErr w:type="spellStart"/>
            <w:r>
              <w:rPr>
                <w:color w:val="222222"/>
                <w:sz w:val="20"/>
                <w:szCs w:val="20"/>
              </w:rPr>
              <w:t>Romanenko</w:t>
            </w:r>
            <w:proofErr w:type="spellEnd"/>
            <w:r>
              <w:rPr>
                <w:color w:val="222222"/>
                <w:sz w:val="20"/>
                <w:szCs w:val="20"/>
              </w:rPr>
              <w:t xml:space="preserve"> A.V.,</w:t>
            </w:r>
          </w:p>
          <w:p w14:paraId="3D08C90C" w14:textId="77777777" w:rsidR="007B737F" w:rsidRDefault="00BE1DF1">
            <w:pPr>
              <w:jc w:val="both"/>
              <w:rPr>
                <w:color w:val="222222"/>
                <w:sz w:val="20"/>
                <w:szCs w:val="20"/>
              </w:rPr>
            </w:pPr>
            <w:proofErr w:type="spellStart"/>
            <w:r>
              <w:rPr>
                <w:color w:val="222222"/>
                <w:sz w:val="20"/>
                <w:szCs w:val="20"/>
              </w:rPr>
              <w:t>Yatsenko</w:t>
            </w:r>
            <w:proofErr w:type="spellEnd"/>
            <w:r>
              <w:rPr>
                <w:color w:val="222222"/>
                <w:sz w:val="20"/>
                <w:szCs w:val="20"/>
              </w:rPr>
              <w:t xml:space="preserve"> L.P., </w:t>
            </w:r>
            <w:proofErr w:type="spellStart"/>
            <w:r>
              <w:rPr>
                <w:color w:val="222222"/>
                <w:sz w:val="20"/>
                <w:szCs w:val="20"/>
              </w:rPr>
              <w:t>Schreitl</w:t>
            </w:r>
            <w:proofErr w:type="spellEnd"/>
            <w:r>
              <w:rPr>
                <w:color w:val="222222"/>
                <w:sz w:val="20"/>
                <w:szCs w:val="20"/>
              </w:rPr>
              <w:t xml:space="preserve"> M., </w:t>
            </w:r>
            <w:proofErr w:type="spellStart"/>
            <w:r>
              <w:rPr>
                <w:color w:val="222222"/>
                <w:sz w:val="20"/>
                <w:szCs w:val="20"/>
              </w:rPr>
              <w:t>Winkler</w:t>
            </w:r>
            <w:proofErr w:type="spellEnd"/>
            <w:r>
              <w:rPr>
                <w:color w:val="222222"/>
                <w:sz w:val="20"/>
                <w:szCs w:val="20"/>
              </w:rPr>
              <w:t xml:space="preserve"> G.,</w:t>
            </w:r>
          </w:p>
          <w:p w14:paraId="15159E17" w14:textId="77777777" w:rsidR="007B737F" w:rsidRDefault="00BE1DF1">
            <w:pPr>
              <w:jc w:val="both"/>
              <w:rPr>
                <w:color w:val="222222"/>
                <w:sz w:val="20"/>
                <w:szCs w:val="20"/>
              </w:rPr>
            </w:pPr>
            <w:proofErr w:type="spellStart"/>
            <w:r>
              <w:rPr>
                <w:color w:val="222222"/>
                <w:sz w:val="20"/>
                <w:szCs w:val="20"/>
              </w:rPr>
              <w:t>Schumm</w:t>
            </w:r>
            <w:proofErr w:type="spellEnd"/>
            <w:r>
              <w:rPr>
                <w:color w:val="222222"/>
                <w:sz w:val="20"/>
                <w:szCs w:val="20"/>
              </w:rPr>
              <w:t xml:space="preserve"> T., </w:t>
            </w:r>
            <w:proofErr w:type="spellStart"/>
            <w:r>
              <w:rPr>
                <w:color w:val="222222"/>
                <w:sz w:val="20"/>
                <w:szCs w:val="20"/>
              </w:rPr>
              <w:t>Performance</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a Th-229 </w:t>
            </w:r>
            <w:proofErr w:type="spellStart"/>
            <w:r>
              <w:rPr>
                <w:color w:val="222222"/>
                <w:sz w:val="20"/>
                <w:szCs w:val="20"/>
              </w:rPr>
              <w:t>Thorium</w:t>
            </w:r>
            <w:proofErr w:type="spellEnd"/>
            <w:r>
              <w:rPr>
                <w:color w:val="222222"/>
                <w:sz w:val="20"/>
                <w:szCs w:val="20"/>
              </w:rPr>
              <w:t xml:space="preserve"> </w:t>
            </w:r>
            <w:proofErr w:type="spellStart"/>
            <w:r>
              <w:rPr>
                <w:color w:val="222222"/>
                <w:sz w:val="20"/>
                <w:szCs w:val="20"/>
              </w:rPr>
              <w:t>solid</w:t>
            </w:r>
            <w:proofErr w:type="spellEnd"/>
            <w:r>
              <w:rPr>
                <w:color w:val="222222"/>
                <w:sz w:val="20"/>
                <w:szCs w:val="20"/>
              </w:rPr>
              <w:t>-</w:t>
            </w:r>
          </w:p>
          <w:p w14:paraId="795E8BD4" w14:textId="77777777" w:rsidR="007B737F" w:rsidRDefault="00BE1DF1">
            <w:pPr>
              <w:jc w:val="both"/>
              <w:rPr>
                <w:color w:val="222222"/>
                <w:sz w:val="20"/>
                <w:szCs w:val="20"/>
              </w:rPr>
            </w:pPr>
            <w:proofErr w:type="spellStart"/>
            <w:r>
              <w:rPr>
                <w:color w:val="222222"/>
                <w:sz w:val="20"/>
                <w:szCs w:val="20"/>
              </w:rPr>
              <w:t>state</w:t>
            </w:r>
            <w:proofErr w:type="spellEnd"/>
            <w:r>
              <w:rPr>
                <w:color w:val="222222"/>
                <w:sz w:val="20"/>
                <w:szCs w:val="20"/>
              </w:rPr>
              <w:t xml:space="preserve"> </w:t>
            </w:r>
            <w:proofErr w:type="spellStart"/>
            <w:r>
              <w:rPr>
                <w:color w:val="222222"/>
                <w:sz w:val="20"/>
                <w:szCs w:val="20"/>
              </w:rPr>
              <w:t>nuclear</w:t>
            </w:r>
            <w:proofErr w:type="spellEnd"/>
            <w:r>
              <w:rPr>
                <w:color w:val="222222"/>
                <w:sz w:val="20"/>
                <w:szCs w:val="20"/>
              </w:rPr>
              <w:t xml:space="preserve"> </w:t>
            </w:r>
            <w:proofErr w:type="spellStart"/>
            <w:r>
              <w:rPr>
                <w:color w:val="222222"/>
                <w:sz w:val="20"/>
                <w:szCs w:val="20"/>
              </w:rPr>
              <w:t>clock</w:t>
            </w:r>
            <w:proofErr w:type="spellEnd"/>
            <w:r>
              <w:rPr>
                <w:color w:val="222222"/>
                <w:sz w:val="20"/>
                <w:szCs w:val="20"/>
              </w:rPr>
              <w:t xml:space="preserve">, </w:t>
            </w:r>
            <w:proofErr w:type="spellStart"/>
            <w:r>
              <w:rPr>
                <w:color w:val="222222"/>
                <w:sz w:val="20"/>
                <w:szCs w:val="20"/>
              </w:rPr>
              <w:t>New</w:t>
            </w:r>
            <w:proofErr w:type="spellEnd"/>
            <w:r>
              <w:rPr>
                <w:color w:val="222222"/>
                <w:sz w:val="20"/>
                <w:szCs w:val="20"/>
              </w:rPr>
              <w:t xml:space="preserve"> </w:t>
            </w:r>
            <w:proofErr w:type="spellStart"/>
            <w:r>
              <w:rPr>
                <w:color w:val="222222"/>
                <w:sz w:val="20"/>
                <w:szCs w:val="20"/>
              </w:rPr>
              <w:t>Journal</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Physics</w:t>
            </w:r>
            <w:proofErr w:type="spellEnd"/>
            <w:r>
              <w:rPr>
                <w:color w:val="222222"/>
                <w:sz w:val="20"/>
                <w:szCs w:val="20"/>
              </w:rPr>
              <w:t xml:space="preserve"> – 2012 –</w:t>
            </w:r>
          </w:p>
          <w:p w14:paraId="3B273C0D" w14:textId="77777777" w:rsidR="007B737F" w:rsidRDefault="00BE1DF1">
            <w:pPr>
              <w:jc w:val="both"/>
              <w:rPr>
                <w:color w:val="222222"/>
                <w:sz w:val="20"/>
                <w:szCs w:val="20"/>
              </w:rPr>
            </w:pPr>
            <w:r>
              <w:rPr>
                <w:color w:val="222222"/>
                <w:sz w:val="20"/>
                <w:szCs w:val="20"/>
              </w:rPr>
              <w:t>т.14, 083019</w:t>
            </w:r>
          </w:p>
          <w:p w14:paraId="6B379842" w14:textId="77777777" w:rsidR="007B737F" w:rsidRDefault="00BE1DF1">
            <w:pPr>
              <w:jc w:val="both"/>
              <w:rPr>
                <w:color w:val="222222"/>
                <w:sz w:val="20"/>
                <w:szCs w:val="20"/>
              </w:rPr>
            </w:pPr>
            <w:r>
              <w:rPr>
                <w:color w:val="222222"/>
                <w:sz w:val="20"/>
                <w:szCs w:val="20"/>
              </w:rPr>
              <w:t xml:space="preserve">3. </w:t>
            </w:r>
            <w:proofErr w:type="spellStart"/>
            <w:r>
              <w:rPr>
                <w:color w:val="222222"/>
                <w:sz w:val="20"/>
                <w:szCs w:val="20"/>
              </w:rPr>
              <w:t>Romanenko</w:t>
            </w:r>
            <w:proofErr w:type="spellEnd"/>
            <w:r>
              <w:rPr>
                <w:color w:val="222222"/>
                <w:sz w:val="20"/>
                <w:szCs w:val="20"/>
              </w:rPr>
              <w:t xml:space="preserve"> V.I.,</w:t>
            </w:r>
            <w:proofErr w:type="spellStart"/>
            <w:r>
              <w:rPr>
                <w:color w:val="222222"/>
                <w:sz w:val="20"/>
                <w:szCs w:val="20"/>
              </w:rPr>
              <w:t>Romanenko</w:t>
            </w:r>
            <w:proofErr w:type="spellEnd"/>
            <w:r>
              <w:rPr>
                <w:color w:val="222222"/>
                <w:sz w:val="20"/>
                <w:szCs w:val="20"/>
              </w:rPr>
              <w:t xml:space="preserve"> A.V., </w:t>
            </w:r>
            <w:proofErr w:type="spellStart"/>
            <w:r>
              <w:rPr>
                <w:color w:val="222222"/>
                <w:sz w:val="20"/>
                <w:szCs w:val="20"/>
              </w:rPr>
              <w:t>Yatsenko</w:t>
            </w:r>
            <w:proofErr w:type="spellEnd"/>
            <w:r>
              <w:rPr>
                <w:color w:val="222222"/>
                <w:sz w:val="20"/>
                <w:szCs w:val="20"/>
              </w:rPr>
              <w:t xml:space="preserve"> </w:t>
            </w:r>
            <w:r>
              <w:rPr>
                <w:color w:val="222222"/>
                <w:sz w:val="20"/>
                <w:szCs w:val="20"/>
              </w:rPr>
              <w:lastRenderedPageBreak/>
              <w:t>L.P.,</w:t>
            </w:r>
          </w:p>
          <w:p w14:paraId="4ED91E80" w14:textId="77777777" w:rsidR="007B737F" w:rsidRDefault="00BE1DF1">
            <w:pPr>
              <w:jc w:val="both"/>
              <w:rPr>
                <w:color w:val="222222"/>
                <w:sz w:val="20"/>
                <w:szCs w:val="20"/>
              </w:rPr>
            </w:pPr>
            <w:proofErr w:type="spellStart"/>
            <w:r>
              <w:rPr>
                <w:color w:val="222222"/>
                <w:sz w:val="20"/>
                <w:szCs w:val="20"/>
              </w:rPr>
              <w:t>Udovitskaya</w:t>
            </w:r>
            <w:proofErr w:type="spellEnd"/>
            <w:r>
              <w:rPr>
                <w:color w:val="222222"/>
                <w:sz w:val="20"/>
                <w:szCs w:val="20"/>
              </w:rPr>
              <w:t xml:space="preserve"> </w:t>
            </w:r>
            <w:proofErr w:type="spellStart"/>
            <w:r>
              <w:rPr>
                <w:color w:val="222222"/>
                <w:sz w:val="20"/>
                <w:szCs w:val="20"/>
              </w:rPr>
              <w:t>Ye.G</w:t>
            </w:r>
            <w:proofErr w:type="spellEnd"/>
            <w:r>
              <w:rPr>
                <w:color w:val="222222"/>
                <w:sz w:val="20"/>
                <w:szCs w:val="20"/>
              </w:rPr>
              <w:t xml:space="preserve">., </w:t>
            </w:r>
            <w:proofErr w:type="spellStart"/>
            <w:r>
              <w:rPr>
                <w:color w:val="222222"/>
                <w:sz w:val="20"/>
                <w:szCs w:val="20"/>
              </w:rPr>
              <w:t>Cooling</w:t>
            </w:r>
            <w:proofErr w:type="spellEnd"/>
            <w:r>
              <w:rPr>
                <w:color w:val="222222"/>
                <w:sz w:val="20"/>
                <w:szCs w:val="20"/>
              </w:rPr>
              <w:t xml:space="preserve"> </w:t>
            </w:r>
            <w:proofErr w:type="spellStart"/>
            <w:r>
              <w:rPr>
                <w:color w:val="222222"/>
                <w:sz w:val="20"/>
                <w:szCs w:val="20"/>
              </w:rPr>
              <w:t>and</w:t>
            </w:r>
            <w:proofErr w:type="spellEnd"/>
            <w:r>
              <w:rPr>
                <w:color w:val="222222"/>
                <w:sz w:val="20"/>
                <w:szCs w:val="20"/>
              </w:rPr>
              <w:t xml:space="preserve"> </w:t>
            </w:r>
            <w:proofErr w:type="spellStart"/>
            <w:r>
              <w:rPr>
                <w:color w:val="222222"/>
                <w:sz w:val="20"/>
                <w:szCs w:val="20"/>
              </w:rPr>
              <w:t>trapping</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atoms</w:t>
            </w:r>
            <w:proofErr w:type="spellEnd"/>
            <w:r>
              <w:rPr>
                <w:color w:val="222222"/>
                <w:sz w:val="20"/>
                <w:szCs w:val="20"/>
              </w:rPr>
              <w:t xml:space="preserve"> </w:t>
            </w:r>
            <w:proofErr w:type="spellStart"/>
            <w:r>
              <w:rPr>
                <w:color w:val="222222"/>
                <w:sz w:val="20"/>
                <w:szCs w:val="20"/>
              </w:rPr>
              <w:t>and</w:t>
            </w:r>
            <w:proofErr w:type="spellEnd"/>
          </w:p>
          <w:p w14:paraId="7A73FE85" w14:textId="77777777" w:rsidR="007B737F" w:rsidRDefault="00BE1DF1">
            <w:pPr>
              <w:jc w:val="both"/>
              <w:rPr>
                <w:color w:val="222222"/>
                <w:sz w:val="20"/>
                <w:szCs w:val="20"/>
              </w:rPr>
            </w:pPr>
            <w:proofErr w:type="spellStart"/>
            <w:r>
              <w:rPr>
                <w:color w:val="222222"/>
                <w:sz w:val="20"/>
                <w:szCs w:val="20"/>
              </w:rPr>
              <w:t>molecules</w:t>
            </w:r>
            <w:proofErr w:type="spellEnd"/>
            <w:r>
              <w:rPr>
                <w:color w:val="222222"/>
                <w:sz w:val="20"/>
                <w:szCs w:val="20"/>
              </w:rPr>
              <w:t xml:space="preserve"> </w:t>
            </w:r>
            <w:proofErr w:type="spellStart"/>
            <w:r>
              <w:rPr>
                <w:color w:val="222222"/>
                <w:sz w:val="20"/>
                <w:szCs w:val="20"/>
              </w:rPr>
              <w:t>by</w:t>
            </w:r>
            <w:proofErr w:type="spellEnd"/>
            <w:r>
              <w:rPr>
                <w:color w:val="222222"/>
                <w:sz w:val="20"/>
                <w:szCs w:val="20"/>
              </w:rPr>
              <w:t xml:space="preserve"> </w:t>
            </w:r>
            <w:proofErr w:type="spellStart"/>
            <w:r>
              <w:rPr>
                <w:color w:val="222222"/>
                <w:sz w:val="20"/>
                <w:szCs w:val="20"/>
              </w:rPr>
              <w:t>counterpropagating</w:t>
            </w:r>
            <w:proofErr w:type="spellEnd"/>
            <w:r>
              <w:rPr>
                <w:color w:val="222222"/>
                <w:sz w:val="20"/>
                <w:szCs w:val="20"/>
              </w:rPr>
              <w:t xml:space="preserve"> </w:t>
            </w:r>
            <w:proofErr w:type="spellStart"/>
            <w:r>
              <w:rPr>
                <w:color w:val="222222"/>
                <w:sz w:val="20"/>
                <w:szCs w:val="20"/>
              </w:rPr>
              <w:t>pulse</w:t>
            </w:r>
            <w:proofErr w:type="spellEnd"/>
            <w:r>
              <w:rPr>
                <w:color w:val="222222"/>
                <w:sz w:val="20"/>
                <w:szCs w:val="20"/>
              </w:rPr>
              <w:t xml:space="preserve"> </w:t>
            </w:r>
            <w:proofErr w:type="spellStart"/>
            <w:r>
              <w:rPr>
                <w:color w:val="222222"/>
                <w:sz w:val="20"/>
                <w:szCs w:val="20"/>
              </w:rPr>
              <w:t>trains</w:t>
            </w:r>
            <w:proofErr w:type="spellEnd"/>
            <w:r>
              <w:rPr>
                <w:color w:val="222222"/>
                <w:sz w:val="20"/>
                <w:szCs w:val="20"/>
              </w:rPr>
              <w:t xml:space="preserve">, </w:t>
            </w:r>
            <w:proofErr w:type="spellStart"/>
            <w:r>
              <w:rPr>
                <w:color w:val="222222"/>
                <w:sz w:val="20"/>
                <w:szCs w:val="20"/>
              </w:rPr>
              <w:t>Phys</w:t>
            </w:r>
            <w:proofErr w:type="spellEnd"/>
            <w:r>
              <w:rPr>
                <w:color w:val="222222"/>
                <w:sz w:val="20"/>
                <w:szCs w:val="20"/>
              </w:rPr>
              <w:t xml:space="preserve">. </w:t>
            </w:r>
            <w:proofErr w:type="spellStart"/>
            <w:r>
              <w:rPr>
                <w:color w:val="222222"/>
                <w:sz w:val="20"/>
                <w:szCs w:val="20"/>
              </w:rPr>
              <w:t>Rev</w:t>
            </w:r>
            <w:proofErr w:type="spellEnd"/>
            <w:r>
              <w:rPr>
                <w:color w:val="222222"/>
                <w:sz w:val="20"/>
                <w:szCs w:val="20"/>
              </w:rPr>
              <w:t>.</w:t>
            </w:r>
          </w:p>
          <w:p w14:paraId="4EF83558" w14:textId="77777777" w:rsidR="007B737F" w:rsidRDefault="00BE1DF1">
            <w:pPr>
              <w:jc w:val="both"/>
              <w:rPr>
                <w:color w:val="222222"/>
                <w:sz w:val="20"/>
                <w:szCs w:val="20"/>
              </w:rPr>
            </w:pPr>
            <w:r>
              <w:rPr>
                <w:color w:val="222222"/>
                <w:sz w:val="20"/>
                <w:szCs w:val="20"/>
              </w:rPr>
              <w:t>– 2014 – т. 90A, 053421</w:t>
            </w:r>
          </w:p>
        </w:tc>
        <w:tc>
          <w:tcPr>
            <w:tcW w:w="1854" w:type="dxa"/>
          </w:tcPr>
          <w:p w14:paraId="232342B8" w14:textId="77777777" w:rsidR="007B737F" w:rsidRDefault="007B737F">
            <w:pPr>
              <w:rPr>
                <w:color w:val="222222"/>
                <w:sz w:val="20"/>
                <w:szCs w:val="20"/>
              </w:rPr>
            </w:pPr>
          </w:p>
        </w:tc>
      </w:tr>
      <w:tr w:rsidR="007B737F" w14:paraId="454C1358" w14:textId="77777777">
        <w:tc>
          <w:tcPr>
            <w:tcW w:w="1665" w:type="dxa"/>
          </w:tcPr>
          <w:p w14:paraId="50817035" w14:textId="77777777" w:rsidR="007B737F" w:rsidRDefault="00BE1DF1">
            <w:pPr>
              <w:pBdr>
                <w:top w:val="nil"/>
                <w:left w:val="nil"/>
                <w:bottom w:val="nil"/>
                <w:right w:val="nil"/>
                <w:between w:val="nil"/>
              </w:pBdr>
              <w:jc w:val="both"/>
              <w:rPr>
                <w:b/>
                <w:color w:val="222222"/>
                <w:sz w:val="20"/>
                <w:szCs w:val="20"/>
              </w:rPr>
            </w:pPr>
            <w:proofErr w:type="spellStart"/>
            <w:r>
              <w:rPr>
                <w:b/>
                <w:color w:val="222222"/>
                <w:sz w:val="20"/>
                <w:szCs w:val="20"/>
              </w:rPr>
              <w:lastRenderedPageBreak/>
              <w:t>Вільчинський</w:t>
            </w:r>
            <w:proofErr w:type="spellEnd"/>
            <w:r>
              <w:rPr>
                <w:b/>
                <w:color w:val="222222"/>
                <w:sz w:val="20"/>
                <w:szCs w:val="20"/>
              </w:rPr>
              <w:t xml:space="preserve"> Станіслав Йосипович</w:t>
            </w:r>
          </w:p>
        </w:tc>
        <w:tc>
          <w:tcPr>
            <w:tcW w:w="1695" w:type="dxa"/>
          </w:tcPr>
          <w:p w14:paraId="10BA93BF" w14:textId="77777777" w:rsidR="007B737F" w:rsidRDefault="00BE1DF1">
            <w:pPr>
              <w:pBdr>
                <w:top w:val="nil"/>
                <w:left w:val="nil"/>
                <w:bottom w:val="nil"/>
                <w:right w:val="nil"/>
                <w:between w:val="nil"/>
              </w:pBdr>
              <w:jc w:val="both"/>
              <w:rPr>
                <w:color w:val="222222"/>
                <w:sz w:val="20"/>
                <w:szCs w:val="20"/>
              </w:rPr>
            </w:pPr>
            <w:r>
              <w:rPr>
                <w:color w:val="222222"/>
                <w:sz w:val="20"/>
                <w:szCs w:val="20"/>
              </w:rPr>
              <w:t xml:space="preserve">Завідувач кафедри квантової теорії поля та </w:t>
            </w:r>
            <w:proofErr w:type="spellStart"/>
            <w:r>
              <w:rPr>
                <w:color w:val="222222"/>
                <w:sz w:val="20"/>
                <w:szCs w:val="20"/>
              </w:rPr>
              <w:t>космомікрофізики</w:t>
            </w:r>
            <w:proofErr w:type="spellEnd"/>
            <w:r>
              <w:rPr>
                <w:color w:val="222222"/>
                <w:sz w:val="20"/>
                <w:szCs w:val="20"/>
              </w:rPr>
              <w:t>, професор</w:t>
            </w:r>
          </w:p>
        </w:tc>
        <w:tc>
          <w:tcPr>
            <w:tcW w:w="2265" w:type="dxa"/>
            <w:gridSpan w:val="2"/>
          </w:tcPr>
          <w:p w14:paraId="60C2CED7" w14:textId="77777777" w:rsidR="007B737F" w:rsidRDefault="00BE1DF1">
            <w:pPr>
              <w:pBdr>
                <w:top w:val="nil"/>
                <w:left w:val="nil"/>
                <w:bottom w:val="nil"/>
                <w:right w:val="nil"/>
                <w:between w:val="nil"/>
              </w:pBdr>
              <w:jc w:val="both"/>
              <w:rPr>
                <w:color w:val="222222"/>
                <w:sz w:val="20"/>
                <w:szCs w:val="20"/>
              </w:rPr>
            </w:pPr>
            <w:r>
              <w:rPr>
                <w:color w:val="222222"/>
                <w:sz w:val="20"/>
                <w:szCs w:val="20"/>
              </w:rPr>
              <w:t xml:space="preserve">Київський державний університет ім. </w:t>
            </w:r>
            <w:proofErr w:type="spellStart"/>
            <w:r>
              <w:rPr>
                <w:color w:val="222222"/>
                <w:sz w:val="20"/>
                <w:szCs w:val="20"/>
              </w:rPr>
              <w:t>Т.Г.Шевченка</w:t>
            </w:r>
            <w:proofErr w:type="spellEnd"/>
            <w:r>
              <w:rPr>
                <w:color w:val="222222"/>
                <w:sz w:val="20"/>
                <w:szCs w:val="20"/>
              </w:rPr>
              <w:t>, 1990, загальна фізика, фізик-викладач</w:t>
            </w:r>
          </w:p>
        </w:tc>
        <w:tc>
          <w:tcPr>
            <w:tcW w:w="2550" w:type="dxa"/>
          </w:tcPr>
          <w:p w14:paraId="2C8600BF" w14:textId="77777777" w:rsidR="007B737F" w:rsidRDefault="00BE1DF1">
            <w:pPr>
              <w:pBdr>
                <w:top w:val="nil"/>
                <w:left w:val="nil"/>
                <w:bottom w:val="nil"/>
                <w:right w:val="nil"/>
                <w:between w:val="nil"/>
              </w:pBdr>
              <w:jc w:val="both"/>
              <w:rPr>
                <w:color w:val="222222"/>
                <w:sz w:val="20"/>
                <w:szCs w:val="20"/>
              </w:rPr>
            </w:pPr>
            <w:r>
              <w:rPr>
                <w:color w:val="222222"/>
                <w:sz w:val="20"/>
                <w:szCs w:val="20"/>
              </w:rPr>
              <w:t xml:space="preserve">Доктор фізико-математичних наук, 01.04.02 – теоретична фізика, ДД № 002853 від 09.04.2003, «Надплинна гідродинаміка та типи збуджень в квантових бозе-системах за наявності двох конденсатів», професор кафедри квантової теорії поля  ПР № 003044 від 21.10.2004  </w:t>
            </w:r>
          </w:p>
        </w:tc>
        <w:tc>
          <w:tcPr>
            <w:tcW w:w="990" w:type="dxa"/>
          </w:tcPr>
          <w:p w14:paraId="2BD775C8" w14:textId="77777777" w:rsidR="007B737F" w:rsidRDefault="00BE1DF1">
            <w:pPr>
              <w:pBdr>
                <w:top w:val="nil"/>
                <w:left w:val="nil"/>
                <w:bottom w:val="nil"/>
                <w:right w:val="nil"/>
                <w:between w:val="nil"/>
              </w:pBdr>
              <w:jc w:val="both"/>
              <w:rPr>
                <w:sz w:val="20"/>
                <w:szCs w:val="20"/>
              </w:rPr>
            </w:pPr>
            <w:r>
              <w:rPr>
                <w:sz w:val="20"/>
                <w:szCs w:val="20"/>
              </w:rPr>
              <w:t>Стаж науково-педагогічної роботи 30 років</w:t>
            </w:r>
          </w:p>
        </w:tc>
        <w:tc>
          <w:tcPr>
            <w:tcW w:w="4040" w:type="dxa"/>
          </w:tcPr>
          <w:p w14:paraId="03CE3DB2" w14:textId="77777777" w:rsidR="007B737F" w:rsidRDefault="00BE1DF1">
            <w:pPr>
              <w:jc w:val="both"/>
              <w:rPr>
                <w:sz w:val="20"/>
                <w:szCs w:val="20"/>
              </w:rPr>
            </w:pPr>
            <w:r>
              <w:rPr>
                <w:sz w:val="20"/>
                <w:szCs w:val="20"/>
              </w:rPr>
              <w:t>Основні напрямки наукової діяльності:</w:t>
            </w:r>
            <w:r>
              <w:rPr>
                <w:color w:val="FF0000"/>
                <w:sz w:val="20"/>
                <w:szCs w:val="20"/>
              </w:rPr>
              <w:t xml:space="preserve"> </w:t>
            </w:r>
            <w:r>
              <w:rPr>
                <w:sz w:val="20"/>
                <w:szCs w:val="20"/>
              </w:rPr>
              <w:t>Космологія раннього Всесвіту, розширення Стандартної Моделі фізики елементарних частинок, макроскопічні квантові явища.</w:t>
            </w:r>
          </w:p>
          <w:p w14:paraId="1A218672" w14:textId="77777777" w:rsidR="007B737F" w:rsidRDefault="00BE1DF1">
            <w:pPr>
              <w:jc w:val="both"/>
              <w:rPr>
                <w:sz w:val="20"/>
                <w:szCs w:val="20"/>
              </w:rPr>
            </w:pPr>
            <w:r>
              <w:rPr>
                <w:sz w:val="20"/>
                <w:szCs w:val="20"/>
              </w:rPr>
              <w:t xml:space="preserve">1. O. O. </w:t>
            </w:r>
            <w:proofErr w:type="spellStart"/>
            <w:r>
              <w:rPr>
                <w:sz w:val="20"/>
                <w:szCs w:val="20"/>
              </w:rPr>
              <w:t>Sobol</w:t>
            </w:r>
            <w:proofErr w:type="spellEnd"/>
            <w:r>
              <w:rPr>
                <w:sz w:val="20"/>
                <w:szCs w:val="20"/>
              </w:rPr>
              <w:t xml:space="preserve">, E. V. </w:t>
            </w:r>
            <w:proofErr w:type="spellStart"/>
            <w:r>
              <w:rPr>
                <w:sz w:val="20"/>
                <w:szCs w:val="20"/>
              </w:rPr>
              <w:t>Gorbar</w:t>
            </w:r>
            <w:proofErr w:type="spellEnd"/>
            <w:r>
              <w:rPr>
                <w:sz w:val="20"/>
                <w:szCs w:val="20"/>
              </w:rPr>
              <w:t xml:space="preserve">, A. I. </w:t>
            </w:r>
            <w:proofErr w:type="spellStart"/>
            <w:r>
              <w:rPr>
                <w:sz w:val="20"/>
                <w:szCs w:val="20"/>
              </w:rPr>
              <w:t>Momot</w:t>
            </w:r>
            <w:proofErr w:type="spellEnd"/>
            <w:r>
              <w:rPr>
                <w:sz w:val="20"/>
                <w:szCs w:val="20"/>
              </w:rPr>
              <w:t xml:space="preserve">, </w:t>
            </w:r>
            <w:proofErr w:type="spellStart"/>
            <w:r>
              <w:rPr>
                <w:sz w:val="20"/>
                <w:szCs w:val="20"/>
              </w:rPr>
              <w:t>and</w:t>
            </w:r>
            <w:proofErr w:type="spellEnd"/>
            <w:r>
              <w:rPr>
                <w:sz w:val="20"/>
                <w:szCs w:val="20"/>
              </w:rPr>
              <w:t xml:space="preserve"> S. I. </w:t>
            </w:r>
            <w:proofErr w:type="spellStart"/>
            <w:r>
              <w:rPr>
                <w:sz w:val="20"/>
                <w:szCs w:val="20"/>
              </w:rPr>
              <w:t>Vilchinskii</w:t>
            </w:r>
            <w:proofErr w:type="spellEnd"/>
            <w:r>
              <w:rPr>
                <w:sz w:val="20"/>
                <w:szCs w:val="20"/>
              </w:rPr>
              <w:t xml:space="preserve">, </w:t>
            </w:r>
            <w:proofErr w:type="spellStart"/>
            <w:r>
              <w:rPr>
                <w:sz w:val="20"/>
                <w:szCs w:val="20"/>
              </w:rPr>
              <w:t>Schwinger</w:t>
            </w:r>
            <w:proofErr w:type="spellEnd"/>
            <w:r>
              <w:rPr>
                <w:sz w:val="20"/>
                <w:szCs w:val="20"/>
              </w:rPr>
              <w:t xml:space="preserve"> </w:t>
            </w:r>
            <w:proofErr w:type="spellStart"/>
            <w:r>
              <w:rPr>
                <w:sz w:val="20"/>
                <w:szCs w:val="20"/>
              </w:rPr>
              <w:t>production</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scalar</w:t>
            </w:r>
            <w:proofErr w:type="spellEnd"/>
            <w:r>
              <w:rPr>
                <w:sz w:val="20"/>
                <w:szCs w:val="20"/>
              </w:rPr>
              <w:t xml:space="preserve"> </w:t>
            </w:r>
            <w:proofErr w:type="spellStart"/>
            <w:r>
              <w:rPr>
                <w:sz w:val="20"/>
                <w:szCs w:val="20"/>
              </w:rPr>
              <w:t>particles</w:t>
            </w:r>
            <w:proofErr w:type="spellEnd"/>
            <w:r>
              <w:rPr>
                <w:sz w:val="20"/>
                <w:szCs w:val="20"/>
              </w:rPr>
              <w:t xml:space="preserve"> </w:t>
            </w:r>
            <w:proofErr w:type="spellStart"/>
            <w:r>
              <w:rPr>
                <w:sz w:val="20"/>
                <w:szCs w:val="20"/>
              </w:rPr>
              <w:t>during</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after</w:t>
            </w:r>
            <w:proofErr w:type="spellEnd"/>
            <w:r>
              <w:rPr>
                <w:sz w:val="20"/>
                <w:szCs w:val="20"/>
              </w:rPr>
              <w:t xml:space="preserve"> </w:t>
            </w:r>
            <w:proofErr w:type="spellStart"/>
            <w:r>
              <w:rPr>
                <w:sz w:val="20"/>
                <w:szCs w:val="20"/>
              </w:rPr>
              <w:t>inflation</w:t>
            </w:r>
            <w:proofErr w:type="spellEnd"/>
            <w:r>
              <w:rPr>
                <w:sz w:val="20"/>
                <w:szCs w:val="20"/>
              </w:rPr>
              <w:t xml:space="preserve"> </w:t>
            </w:r>
            <w:proofErr w:type="spellStart"/>
            <w:r>
              <w:rPr>
                <w:sz w:val="20"/>
                <w:szCs w:val="20"/>
              </w:rPr>
              <w:t>from</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first</w:t>
            </w:r>
            <w:proofErr w:type="spellEnd"/>
            <w:r>
              <w:rPr>
                <w:sz w:val="20"/>
                <w:szCs w:val="20"/>
              </w:rPr>
              <w:t xml:space="preserve"> </w:t>
            </w:r>
            <w:proofErr w:type="spellStart"/>
            <w:r>
              <w:rPr>
                <w:sz w:val="20"/>
                <w:szCs w:val="20"/>
              </w:rPr>
              <w:t>principles</w:t>
            </w:r>
            <w:proofErr w:type="spellEnd"/>
            <w:r>
              <w:rPr>
                <w:sz w:val="20"/>
                <w:szCs w:val="20"/>
              </w:rPr>
              <w:t xml:space="preserve">, </w:t>
            </w:r>
            <w:proofErr w:type="spellStart"/>
            <w:r>
              <w:rPr>
                <w:sz w:val="20"/>
                <w:szCs w:val="20"/>
              </w:rPr>
              <w:t>Physical</w:t>
            </w:r>
            <w:proofErr w:type="spellEnd"/>
            <w:r>
              <w:rPr>
                <w:sz w:val="20"/>
                <w:szCs w:val="20"/>
              </w:rPr>
              <w:t xml:space="preserve"> </w:t>
            </w:r>
            <w:proofErr w:type="spellStart"/>
            <w:r>
              <w:rPr>
                <w:sz w:val="20"/>
                <w:szCs w:val="20"/>
              </w:rPr>
              <w:t>Review</w:t>
            </w:r>
            <w:proofErr w:type="spellEnd"/>
            <w:r>
              <w:rPr>
                <w:sz w:val="20"/>
                <w:szCs w:val="20"/>
              </w:rPr>
              <w:t xml:space="preserve"> D 102, 023506 (2020); </w:t>
            </w:r>
            <w:hyperlink r:id="rId15">
              <w:r>
                <w:rPr>
                  <w:color w:val="1155CC"/>
                  <w:sz w:val="20"/>
                  <w:szCs w:val="20"/>
                  <w:u w:val="single"/>
                </w:rPr>
                <w:t>https://doi.org/10.1103/PhysRevD.102.023506</w:t>
              </w:r>
            </w:hyperlink>
            <w:r>
              <w:rPr>
                <w:sz w:val="20"/>
                <w:szCs w:val="20"/>
              </w:rPr>
              <w:t xml:space="preserve"> </w:t>
            </w:r>
          </w:p>
          <w:p w14:paraId="132F8069" w14:textId="77777777" w:rsidR="007B737F" w:rsidRDefault="00BE1DF1">
            <w:pPr>
              <w:rPr>
                <w:sz w:val="20"/>
                <w:szCs w:val="20"/>
              </w:rPr>
            </w:pPr>
            <w:r>
              <w:rPr>
                <w:color w:val="222222"/>
                <w:sz w:val="20"/>
                <w:szCs w:val="20"/>
              </w:rPr>
              <w:t xml:space="preserve">2. E.V. </w:t>
            </w:r>
            <w:proofErr w:type="spellStart"/>
            <w:r>
              <w:rPr>
                <w:color w:val="222222"/>
                <w:sz w:val="20"/>
                <w:szCs w:val="20"/>
              </w:rPr>
              <w:t>Gorbar</w:t>
            </w:r>
            <w:proofErr w:type="spellEnd"/>
            <w:r>
              <w:rPr>
                <w:color w:val="222222"/>
                <w:sz w:val="20"/>
                <w:szCs w:val="20"/>
              </w:rPr>
              <w:t xml:space="preserve">, K. </w:t>
            </w:r>
            <w:proofErr w:type="spellStart"/>
            <w:r>
              <w:rPr>
                <w:color w:val="222222"/>
                <w:sz w:val="20"/>
                <w:szCs w:val="20"/>
              </w:rPr>
              <w:t>Schmitz</w:t>
            </w:r>
            <w:proofErr w:type="spellEnd"/>
            <w:r>
              <w:rPr>
                <w:color w:val="222222"/>
                <w:sz w:val="20"/>
                <w:szCs w:val="20"/>
              </w:rPr>
              <w:t xml:space="preserve">, O.O. </w:t>
            </w:r>
            <w:proofErr w:type="spellStart"/>
            <w:r>
              <w:rPr>
                <w:color w:val="222222"/>
                <w:sz w:val="20"/>
                <w:szCs w:val="20"/>
              </w:rPr>
              <w:t>Sobol</w:t>
            </w:r>
            <w:proofErr w:type="spellEnd"/>
            <w:r>
              <w:rPr>
                <w:color w:val="222222"/>
                <w:sz w:val="20"/>
                <w:szCs w:val="20"/>
              </w:rPr>
              <w:t xml:space="preserve">, </w:t>
            </w:r>
            <w:proofErr w:type="spellStart"/>
            <w:r>
              <w:rPr>
                <w:color w:val="222222"/>
                <w:sz w:val="20"/>
                <w:szCs w:val="20"/>
              </w:rPr>
              <w:t>and</w:t>
            </w:r>
            <w:proofErr w:type="spellEnd"/>
            <w:r>
              <w:rPr>
                <w:color w:val="222222"/>
                <w:sz w:val="20"/>
                <w:szCs w:val="20"/>
              </w:rPr>
              <w:t xml:space="preserve"> S.I. </w:t>
            </w:r>
            <w:proofErr w:type="spellStart"/>
            <w:r>
              <w:rPr>
                <w:color w:val="222222"/>
                <w:sz w:val="20"/>
                <w:szCs w:val="20"/>
              </w:rPr>
              <w:t>Vilchinskii</w:t>
            </w:r>
            <w:proofErr w:type="spellEnd"/>
            <w:r>
              <w:rPr>
                <w:color w:val="222222"/>
                <w:sz w:val="20"/>
                <w:szCs w:val="20"/>
              </w:rPr>
              <w:t xml:space="preserve">, </w:t>
            </w:r>
            <w:proofErr w:type="spellStart"/>
            <w:r>
              <w:rPr>
                <w:color w:val="222222"/>
                <w:sz w:val="20"/>
                <w:szCs w:val="20"/>
              </w:rPr>
              <w:t>Gauge-field</w:t>
            </w:r>
            <w:proofErr w:type="spellEnd"/>
            <w:r>
              <w:rPr>
                <w:color w:val="222222"/>
                <w:sz w:val="20"/>
                <w:szCs w:val="20"/>
              </w:rPr>
              <w:t xml:space="preserve"> </w:t>
            </w:r>
            <w:proofErr w:type="spellStart"/>
            <w:r>
              <w:rPr>
                <w:color w:val="222222"/>
                <w:sz w:val="20"/>
                <w:szCs w:val="20"/>
              </w:rPr>
              <w:t>production</w:t>
            </w:r>
            <w:proofErr w:type="spellEnd"/>
            <w:r>
              <w:rPr>
                <w:color w:val="222222"/>
                <w:sz w:val="20"/>
                <w:szCs w:val="20"/>
              </w:rPr>
              <w:t xml:space="preserve"> </w:t>
            </w:r>
            <w:proofErr w:type="spellStart"/>
            <w:r>
              <w:rPr>
                <w:color w:val="222222"/>
                <w:sz w:val="20"/>
                <w:szCs w:val="20"/>
              </w:rPr>
              <w:t>during</w:t>
            </w:r>
            <w:proofErr w:type="spellEnd"/>
            <w:r>
              <w:rPr>
                <w:color w:val="222222"/>
                <w:sz w:val="20"/>
                <w:szCs w:val="20"/>
              </w:rPr>
              <w:t xml:space="preserve"> </w:t>
            </w:r>
            <w:proofErr w:type="spellStart"/>
            <w:r>
              <w:rPr>
                <w:color w:val="222222"/>
                <w:sz w:val="20"/>
                <w:szCs w:val="20"/>
              </w:rPr>
              <w:t>axion</w:t>
            </w:r>
            <w:proofErr w:type="spellEnd"/>
            <w:r>
              <w:rPr>
                <w:color w:val="222222"/>
                <w:sz w:val="20"/>
                <w:szCs w:val="20"/>
              </w:rPr>
              <w:t xml:space="preserve"> </w:t>
            </w:r>
            <w:proofErr w:type="spellStart"/>
            <w:r>
              <w:rPr>
                <w:color w:val="222222"/>
                <w:sz w:val="20"/>
                <w:szCs w:val="20"/>
              </w:rPr>
              <w:t>inflation</w:t>
            </w:r>
            <w:proofErr w:type="spellEnd"/>
            <w:r>
              <w:rPr>
                <w:color w:val="222222"/>
                <w:sz w:val="20"/>
                <w:szCs w:val="20"/>
              </w:rPr>
              <w:t xml:space="preserve"> </w:t>
            </w:r>
            <w:proofErr w:type="spellStart"/>
            <w:r>
              <w:rPr>
                <w:color w:val="222222"/>
                <w:sz w:val="20"/>
                <w:szCs w:val="20"/>
              </w:rPr>
              <w:t>in</w:t>
            </w:r>
            <w:proofErr w:type="spellEnd"/>
            <w:r>
              <w:rPr>
                <w:color w:val="222222"/>
                <w:sz w:val="20"/>
                <w:szCs w:val="20"/>
              </w:rPr>
              <w:t xml:space="preserve"> </w:t>
            </w:r>
            <w:proofErr w:type="spellStart"/>
            <w:r>
              <w:rPr>
                <w:color w:val="222222"/>
                <w:sz w:val="20"/>
                <w:szCs w:val="20"/>
              </w:rPr>
              <w:t>the</w:t>
            </w:r>
            <w:proofErr w:type="spellEnd"/>
            <w:r>
              <w:rPr>
                <w:color w:val="222222"/>
                <w:sz w:val="20"/>
                <w:szCs w:val="20"/>
              </w:rPr>
              <w:t xml:space="preserve"> </w:t>
            </w:r>
            <w:proofErr w:type="spellStart"/>
            <w:r>
              <w:rPr>
                <w:color w:val="222222"/>
                <w:sz w:val="20"/>
                <w:szCs w:val="20"/>
              </w:rPr>
              <w:t>gradient</w:t>
            </w:r>
            <w:proofErr w:type="spellEnd"/>
            <w:r>
              <w:rPr>
                <w:color w:val="222222"/>
                <w:sz w:val="20"/>
                <w:szCs w:val="20"/>
              </w:rPr>
              <w:t xml:space="preserve"> </w:t>
            </w:r>
            <w:proofErr w:type="spellStart"/>
            <w:r>
              <w:rPr>
                <w:color w:val="222222"/>
                <w:sz w:val="20"/>
                <w:szCs w:val="20"/>
              </w:rPr>
              <w:t>expansion</w:t>
            </w:r>
            <w:proofErr w:type="spellEnd"/>
            <w:r>
              <w:rPr>
                <w:color w:val="222222"/>
                <w:sz w:val="20"/>
                <w:szCs w:val="20"/>
              </w:rPr>
              <w:t xml:space="preserve"> </w:t>
            </w:r>
            <w:proofErr w:type="spellStart"/>
            <w:r>
              <w:rPr>
                <w:color w:val="222222"/>
                <w:sz w:val="20"/>
                <w:szCs w:val="20"/>
              </w:rPr>
              <w:t>formalism</w:t>
            </w:r>
            <w:proofErr w:type="spellEnd"/>
            <w:r>
              <w:rPr>
                <w:color w:val="222222"/>
                <w:sz w:val="20"/>
                <w:szCs w:val="20"/>
              </w:rPr>
              <w:t xml:space="preserve">, </w:t>
            </w:r>
            <w:proofErr w:type="spellStart"/>
            <w:r>
              <w:rPr>
                <w:color w:val="222222"/>
                <w:sz w:val="20"/>
                <w:szCs w:val="20"/>
              </w:rPr>
              <w:t>Physical</w:t>
            </w:r>
            <w:proofErr w:type="spellEnd"/>
            <w:r>
              <w:rPr>
                <w:color w:val="222222"/>
                <w:sz w:val="20"/>
                <w:szCs w:val="20"/>
              </w:rPr>
              <w:t xml:space="preserve"> </w:t>
            </w:r>
            <w:proofErr w:type="spellStart"/>
            <w:r>
              <w:rPr>
                <w:color w:val="222222"/>
                <w:sz w:val="20"/>
                <w:szCs w:val="20"/>
              </w:rPr>
              <w:t>Review</w:t>
            </w:r>
            <w:proofErr w:type="spellEnd"/>
            <w:r>
              <w:rPr>
                <w:color w:val="222222"/>
                <w:sz w:val="20"/>
                <w:szCs w:val="20"/>
              </w:rPr>
              <w:t xml:space="preserve"> D </w:t>
            </w:r>
            <w:r>
              <w:rPr>
                <w:b/>
                <w:color w:val="222222"/>
                <w:sz w:val="20"/>
                <w:szCs w:val="20"/>
              </w:rPr>
              <w:t>104</w:t>
            </w:r>
            <w:r>
              <w:rPr>
                <w:color w:val="222222"/>
                <w:sz w:val="20"/>
                <w:szCs w:val="20"/>
              </w:rPr>
              <w:t xml:space="preserve">, 123504 (2021); </w:t>
            </w:r>
            <w:hyperlink r:id="rId16">
              <w:r>
                <w:rPr>
                  <w:color w:val="1155CC"/>
                  <w:sz w:val="20"/>
                  <w:szCs w:val="20"/>
                  <w:u w:val="single"/>
                </w:rPr>
                <w:t>https://doi.org/10.1103/PhysRevD.104.123504</w:t>
              </w:r>
            </w:hyperlink>
            <w:r>
              <w:rPr>
                <w:color w:val="222222"/>
                <w:sz w:val="20"/>
                <w:szCs w:val="20"/>
              </w:rPr>
              <w:t xml:space="preserve"> </w:t>
            </w:r>
            <w:r>
              <w:rPr>
                <w:sz w:val="20"/>
                <w:szCs w:val="20"/>
              </w:rPr>
              <w:t xml:space="preserve"> </w:t>
            </w:r>
          </w:p>
          <w:p w14:paraId="205DEA14" w14:textId="77777777" w:rsidR="007B737F" w:rsidRDefault="00BE1DF1">
            <w:pPr>
              <w:rPr>
                <w:sz w:val="20"/>
                <w:szCs w:val="20"/>
              </w:rPr>
            </w:pPr>
            <w:r>
              <w:rPr>
                <w:sz w:val="20"/>
                <w:szCs w:val="20"/>
              </w:rPr>
              <w:t xml:space="preserve">3. E. V. </w:t>
            </w:r>
            <w:proofErr w:type="spellStart"/>
            <w:r>
              <w:rPr>
                <w:sz w:val="20"/>
                <w:szCs w:val="20"/>
              </w:rPr>
              <w:t>Gorbar</w:t>
            </w:r>
            <w:proofErr w:type="spellEnd"/>
            <w:r>
              <w:rPr>
                <w:sz w:val="20"/>
                <w:szCs w:val="20"/>
              </w:rPr>
              <w:t xml:space="preserve">, K. </w:t>
            </w:r>
            <w:proofErr w:type="spellStart"/>
            <w:r>
              <w:rPr>
                <w:sz w:val="20"/>
                <w:szCs w:val="20"/>
              </w:rPr>
              <w:t>Schmitz</w:t>
            </w:r>
            <w:proofErr w:type="spellEnd"/>
            <w:r>
              <w:rPr>
                <w:sz w:val="20"/>
                <w:szCs w:val="20"/>
              </w:rPr>
              <w:t xml:space="preserve">, O. O. </w:t>
            </w:r>
            <w:proofErr w:type="spellStart"/>
            <w:r>
              <w:rPr>
                <w:sz w:val="20"/>
                <w:szCs w:val="20"/>
              </w:rPr>
              <w:t>Sobol</w:t>
            </w:r>
            <w:proofErr w:type="spellEnd"/>
            <w:r>
              <w:rPr>
                <w:sz w:val="20"/>
                <w:szCs w:val="20"/>
              </w:rPr>
              <w:t xml:space="preserve">, </w:t>
            </w:r>
            <w:proofErr w:type="spellStart"/>
            <w:r>
              <w:rPr>
                <w:sz w:val="20"/>
                <w:szCs w:val="20"/>
              </w:rPr>
              <w:t>and</w:t>
            </w:r>
            <w:proofErr w:type="spellEnd"/>
            <w:r>
              <w:rPr>
                <w:sz w:val="20"/>
                <w:szCs w:val="20"/>
              </w:rPr>
              <w:t xml:space="preserve"> S. I. </w:t>
            </w:r>
            <w:proofErr w:type="spellStart"/>
            <w:r>
              <w:rPr>
                <w:sz w:val="20"/>
                <w:szCs w:val="20"/>
              </w:rPr>
              <w:t>Vilchinskii</w:t>
            </w:r>
            <w:proofErr w:type="spellEnd"/>
            <w:r>
              <w:rPr>
                <w:sz w:val="20"/>
                <w:szCs w:val="20"/>
              </w:rPr>
              <w:t xml:space="preserve">, </w:t>
            </w:r>
            <w:proofErr w:type="spellStart"/>
            <w:r>
              <w:rPr>
                <w:sz w:val="20"/>
                <w:szCs w:val="20"/>
              </w:rPr>
              <w:t>Hypermagnetogenesis</w:t>
            </w:r>
            <w:proofErr w:type="spellEnd"/>
            <w:r>
              <w:rPr>
                <w:sz w:val="20"/>
                <w:szCs w:val="20"/>
              </w:rPr>
              <w:t xml:space="preserve"> </w:t>
            </w:r>
            <w:proofErr w:type="spellStart"/>
            <w:r>
              <w:rPr>
                <w:sz w:val="20"/>
                <w:szCs w:val="20"/>
              </w:rPr>
              <w:t>from</w:t>
            </w:r>
            <w:proofErr w:type="spellEnd"/>
            <w:r>
              <w:rPr>
                <w:sz w:val="20"/>
                <w:szCs w:val="20"/>
              </w:rPr>
              <w:t xml:space="preserve"> </w:t>
            </w:r>
            <w:proofErr w:type="spellStart"/>
            <w:r>
              <w:rPr>
                <w:sz w:val="20"/>
                <w:szCs w:val="20"/>
              </w:rPr>
              <w:t>axion</w:t>
            </w:r>
            <w:proofErr w:type="spellEnd"/>
            <w:r>
              <w:rPr>
                <w:sz w:val="20"/>
                <w:szCs w:val="20"/>
              </w:rPr>
              <w:t xml:space="preserve"> </w:t>
            </w:r>
            <w:proofErr w:type="spellStart"/>
            <w:r>
              <w:rPr>
                <w:sz w:val="20"/>
                <w:szCs w:val="20"/>
              </w:rPr>
              <w:t>inflation</w:t>
            </w:r>
            <w:proofErr w:type="spellEnd"/>
            <w:r>
              <w:rPr>
                <w:sz w:val="20"/>
                <w:szCs w:val="20"/>
              </w:rPr>
              <w:t xml:space="preserve">: </w:t>
            </w:r>
            <w:proofErr w:type="spellStart"/>
            <w:r>
              <w:rPr>
                <w:sz w:val="20"/>
                <w:szCs w:val="20"/>
              </w:rPr>
              <w:t>Model-independent</w:t>
            </w:r>
            <w:proofErr w:type="spellEnd"/>
            <w:r>
              <w:rPr>
                <w:sz w:val="20"/>
                <w:szCs w:val="20"/>
              </w:rPr>
              <w:t xml:space="preserve"> </w:t>
            </w:r>
            <w:proofErr w:type="spellStart"/>
            <w:r>
              <w:rPr>
                <w:sz w:val="20"/>
                <w:szCs w:val="20"/>
              </w:rPr>
              <w:t>estimates</w:t>
            </w:r>
            <w:proofErr w:type="spellEnd"/>
            <w:r>
              <w:rPr>
                <w:sz w:val="20"/>
                <w:szCs w:val="20"/>
              </w:rPr>
              <w:t xml:space="preserve">, </w:t>
            </w:r>
            <w:proofErr w:type="spellStart"/>
            <w:r>
              <w:rPr>
                <w:sz w:val="20"/>
                <w:szCs w:val="20"/>
              </w:rPr>
              <w:t>Physical</w:t>
            </w:r>
            <w:proofErr w:type="spellEnd"/>
            <w:r>
              <w:rPr>
                <w:sz w:val="20"/>
                <w:szCs w:val="20"/>
              </w:rPr>
              <w:t xml:space="preserve"> </w:t>
            </w:r>
            <w:proofErr w:type="spellStart"/>
            <w:r>
              <w:rPr>
                <w:sz w:val="20"/>
                <w:szCs w:val="20"/>
              </w:rPr>
              <w:t>Review</w:t>
            </w:r>
            <w:proofErr w:type="spellEnd"/>
            <w:r>
              <w:rPr>
                <w:sz w:val="20"/>
                <w:szCs w:val="20"/>
              </w:rPr>
              <w:t xml:space="preserve">  D </w:t>
            </w:r>
            <w:r>
              <w:rPr>
                <w:b/>
                <w:sz w:val="20"/>
                <w:szCs w:val="20"/>
              </w:rPr>
              <w:t>105</w:t>
            </w:r>
            <w:r>
              <w:rPr>
                <w:sz w:val="20"/>
                <w:szCs w:val="20"/>
              </w:rPr>
              <w:t xml:space="preserve">, 043530 (2022); </w:t>
            </w:r>
            <w:hyperlink r:id="rId17">
              <w:r>
                <w:rPr>
                  <w:color w:val="1155CC"/>
                  <w:sz w:val="20"/>
                  <w:szCs w:val="20"/>
                  <w:u w:val="single"/>
                </w:rPr>
                <w:t>https://doi.org/10.1103/PhysRevD.105.043530</w:t>
              </w:r>
            </w:hyperlink>
            <w:r>
              <w:rPr>
                <w:sz w:val="20"/>
                <w:szCs w:val="20"/>
              </w:rPr>
              <w:t xml:space="preserve"> </w:t>
            </w:r>
          </w:p>
          <w:p w14:paraId="4DE9C201" w14:textId="77777777" w:rsidR="007B737F" w:rsidRDefault="00BE1DF1">
            <w:pPr>
              <w:rPr>
                <w:sz w:val="20"/>
                <w:szCs w:val="20"/>
              </w:rPr>
            </w:pPr>
            <w:r>
              <w:rPr>
                <w:sz w:val="20"/>
                <w:szCs w:val="20"/>
              </w:rPr>
              <w:t xml:space="preserve">4.R. </w:t>
            </w:r>
            <w:proofErr w:type="spellStart"/>
            <w:r>
              <w:rPr>
                <w:sz w:val="20"/>
                <w:szCs w:val="20"/>
              </w:rPr>
              <w:t>Durrer</w:t>
            </w:r>
            <w:proofErr w:type="spellEnd"/>
            <w:r>
              <w:rPr>
                <w:sz w:val="20"/>
                <w:szCs w:val="20"/>
              </w:rPr>
              <w:t xml:space="preserve">, O. </w:t>
            </w:r>
            <w:proofErr w:type="spellStart"/>
            <w:r>
              <w:rPr>
                <w:sz w:val="20"/>
                <w:szCs w:val="20"/>
              </w:rPr>
              <w:t>Sobol</w:t>
            </w:r>
            <w:proofErr w:type="spellEnd"/>
            <w:r>
              <w:rPr>
                <w:sz w:val="20"/>
                <w:szCs w:val="20"/>
              </w:rPr>
              <w:t xml:space="preserve">, </w:t>
            </w:r>
            <w:proofErr w:type="spellStart"/>
            <w:r>
              <w:rPr>
                <w:sz w:val="20"/>
                <w:szCs w:val="20"/>
              </w:rPr>
              <w:t>and</w:t>
            </w:r>
            <w:proofErr w:type="spellEnd"/>
            <w:r>
              <w:rPr>
                <w:sz w:val="20"/>
                <w:szCs w:val="20"/>
              </w:rPr>
              <w:t xml:space="preserve"> S. </w:t>
            </w:r>
            <w:proofErr w:type="spellStart"/>
            <w:r>
              <w:rPr>
                <w:sz w:val="20"/>
                <w:szCs w:val="20"/>
              </w:rPr>
              <w:t>Vilchinskii</w:t>
            </w:r>
            <w:proofErr w:type="spellEnd"/>
            <w:r>
              <w:rPr>
                <w:sz w:val="20"/>
                <w:szCs w:val="20"/>
              </w:rPr>
              <w:t xml:space="preserve">, </w:t>
            </w:r>
            <w:proofErr w:type="spellStart"/>
            <w:r>
              <w:rPr>
                <w:sz w:val="20"/>
                <w:szCs w:val="20"/>
              </w:rPr>
              <w:t>Backreaction</w:t>
            </w:r>
            <w:proofErr w:type="spellEnd"/>
            <w:r>
              <w:rPr>
                <w:sz w:val="20"/>
                <w:szCs w:val="20"/>
              </w:rPr>
              <w:t xml:space="preserve"> </w:t>
            </w:r>
            <w:proofErr w:type="spellStart"/>
            <w:r>
              <w:rPr>
                <w:sz w:val="20"/>
                <w:szCs w:val="20"/>
              </w:rPr>
              <w:t>from</w:t>
            </w:r>
            <w:proofErr w:type="spellEnd"/>
            <w:r>
              <w:rPr>
                <w:sz w:val="20"/>
                <w:szCs w:val="20"/>
              </w:rPr>
              <w:t xml:space="preserve"> </w:t>
            </w:r>
            <w:proofErr w:type="spellStart"/>
            <w:r>
              <w:rPr>
                <w:sz w:val="20"/>
                <w:szCs w:val="20"/>
              </w:rPr>
              <w:t>gauge</w:t>
            </w:r>
            <w:proofErr w:type="spellEnd"/>
            <w:r>
              <w:rPr>
                <w:sz w:val="20"/>
                <w:szCs w:val="20"/>
              </w:rPr>
              <w:t xml:space="preserve"> </w:t>
            </w:r>
            <w:proofErr w:type="spellStart"/>
            <w:r>
              <w:rPr>
                <w:sz w:val="20"/>
                <w:szCs w:val="20"/>
              </w:rPr>
              <w:t>fields</w:t>
            </w:r>
            <w:proofErr w:type="spellEnd"/>
            <w:r>
              <w:rPr>
                <w:sz w:val="20"/>
                <w:szCs w:val="20"/>
              </w:rPr>
              <w:t xml:space="preserve"> </w:t>
            </w:r>
            <w:proofErr w:type="spellStart"/>
            <w:r>
              <w:rPr>
                <w:sz w:val="20"/>
                <w:szCs w:val="20"/>
              </w:rPr>
              <w:t>produced</w:t>
            </w:r>
            <w:proofErr w:type="spellEnd"/>
            <w:r>
              <w:rPr>
                <w:sz w:val="20"/>
                <w:szCs w:val="20"/>
              </w:rPr>
              <w:t xml:space="preserve"> </w:t>
            </w:r>
            <w:proofErr w:type="spellStart"/>
            <w:r>
              <w:rPr>
                <w:sz w:val="20"/>
                <w:szCs w:val="20"/>
              </w:rPr>
              <w:t>during</w:t>
            </w:r>
            <w:proofErr w:type="spellEnd"/>
            <w:r>
              <w:rPr>
                <w:sz w:val="20"/>
                <w:szCs w:val="20"/>
              </w:rPr>
              <w:t xml:space="preserve"> </w:t>
            </w:r>
            <w:proofErr w:type="spellStart"/>
            <w:r>
              <w:rPr>
                <w:sz w:val="20"/>
                <w:szCs w:val="20"/>
              </w:rPr>
              <w:t>inflation</w:t>
            </w:r>
            <w:proofErr w:type="spellEnd"/>
            <w:r>
              <w:rPr>
                <w:sz w:val="20"/>
                <w:szCs w:val="20"/>
              </w:rPr>
              <w:t xml:space="preserve">, </w:t>
            </w:r>
            <w:proofErr w:type="spellStart"/>
            <w:r>
              <w:rPr>
                <w:sz w:val="20"/>
                <w:szCs w:val="20"/>
              </w:rPr>
              <w:t>Physical</w:t>
            </w:r>
            <w:proofErr w:type="spellEnd"/>
            <w:r>
              <w:rPr>
                <w:sz w:val="20"/>
                <w:szCs w:val="20"/>
              </w:rPr>
              <w:t xml:space="preserve"> </w:t>
            </w:r>
            <w:proofErr w:type="spellStart"/>
            <w:r>
              <w:rPr>
                <w:sz w:val="20"/>
                <w:szCs w:val="20"/>
              </w:rPr>
              <w:t>Review</w:t>
            </w:r>
            <w:proofErr w:type="spellEnd"/>
            <w:r>
              <w:rPr>
                <w:sz w:val="20"/>
                <w:szCs w:val="20"/>
              </w:rPr>
              <w:t xml:space="preserve"> D </w:t>
            </w:r>
            <w:r>
              <w:rPr>
                <w:b/>
                <w:sz w:val="20"/>
                <w:szCs w:val="20"/>
              </w:rPr>
              <w:t>108</w:t>
            </w:r>
            <w:r>
              <w:rPr>
                <w:sz w:val="20"/>
                <w:szCs w:val="20"/>
              </w:rPr>
              <w:t xml:space="preserve">, 043540 (2023); </w:t>
            </w:r>
          </w:p>
          <w:p w14:paraId="1BC477CF" w14:textId="77777777" w:rsidR="007B737F" w:rsidRDefault="002666BE">
            <w:pPr>
              <w:rPr>
                <w:sz w:val="20"/>
                <w:szCs w:val="20"/>
              </w:rPr>
            </w:pPr>
            <w:hyperlink r:id="rId18">
              <w:r w:rsidR="00BE1DF1">
                <w:rPr>
                  <w:color w:val="1155CC"/>
                  <w:sz w:val="20"/>
                  <w:szCs w:val="20"/>
                  <w:u w:val="single"/>
                </w:rPr>
                <w:t>https://doi.org/10.1103/PhysRevD.108.043540</w:t>
              </w:r>
            </w:hyperlink>
            <w:r w:rsidR="00BE1DF1">
              <w:rPr>
                <w:sz w:val="20"/>
                <w:szCs w:val="20"/>
              </w:rPr>
              <w:t xml:space="preserve"> </w:t>
            </w:r>
          </w:p>
          <w:p w14:paraId="5B34F2B3" w14:textId="77777777" w:rsidR="007B737F" w:rsidRDefault="00BE1DF1">
            <w:pPr>
              <w:rPr>
                <w:sz w:val="20"/>
                <w:szCs w:val="20"/>
              </w:rPr>
            </w:pPr>
            <w:r>
              <w:rPr>
                <w:sz w:val="20"/>
                <w:szCs w:val="20"/>
              </w:rPr>
              <w:t xml:space="preserve">5. R. </w:t>
            </w:r>
            <w:proofErr w:type="spellStart"/>
            <w:r>
              <w:rPr>
                <w:sz w:val="20"/>
                <w:szCs w:val="20"/>
              </w:rPr>
              <w:t>Durrer</w:t>
            </w:r>
            <w:proofErr w:type="spellEnd"/>
            <w:r>
              <w:rPr>
                <w:sz w:val="20"/>
                <w:szCs w:val="20"/>
              </w:rPr>
              <w:t xml:space="preserve">, R. </w:t>
            </w:r>
            <w:proofErr w:type="spellStart"/>
            <w:r>
              <w:rPr>
                <w:sz w:val="20"/>
                <w:szCs w:val="20"/>
              </w:rPr>
              <w:t>von</w:t>
            </w:r>
            <w:proofErr w:type="spellEnd"/>
            <w:r>
              <w:rPr>
                <w:sz w:val="20"/>
                <w:szCs w:val="20"/>
              </w:rPr>
              <w:t xml:space="preserve"> </w:t>
            </w:r>
            <w:proofErr w:type="spellStart"/>
            <w:r>
              <w:rPr>
                <w:sz w:val="20"/>
                <w:szCs w:val="20"/>
              </w:rPr>
              <w:t>Eckardstein</w:t>
            </w:r>
            <w:proofErr w:type="spellEnd"/>
            <w:r>
              <w:rPr>
                <w:sz w:val="20"/>
                <w:szCs w:val="20"/>
              </w:rPr>
              <w:t xml:space="preserve">, D. </w:t>
            </w:r>
            <w:proofErr w:type="spellStart"/>
            <w:r>
              <w:rPr>
                <w:sz w:val="20"/>
                <w:szCs w:val="20"/>
              </w:rPr>
              <w:t>Garg</w:t>
            </w:r>
            <w:proofErr w:type="spellEnd"/>
            <w:r>
              <w:rPr>
                <w:sz w:val="20"/>
                <w:szCs w:val="20"/>
              </w:rPr>
              <w:t xml:space="preserve">, K. </w:t>
            </w:r>
            <w:proofErr w:type="spellStart"/>
            <w:r>
              <w:rPr>
                <w:sz w:val="20"/>
                <w:szCs w:val="20"/>
              </w:rPr>
              <w:t>Schmitz</w:t>
            </w:r>
            <w:proofErr w:type="spellEnd"/>
            <w:r>
              <w:rPr>
                <w:sz w:val="20"/>
                <w:szCs w:val="20"/>
              </w:rPr>
              <w:t xml:space="preserve">, O. </w:t>
            </w:r>
            <w:proofErr w:type="spellStart"/>
            <w:r>
              <w:rPr>
                <w:sz w:val="20"/>
                <w:szCs w:val="20"/>
              </w:rPr>
              <w:t>Sobol</w:t>
            </w:r>
            <w:proofErr w:type="spellEnd"/>
            <w:r>
              <w:rPr>
                <w:sz w:val="20"/>
                <w:szCs w:val="20"/>
              </w:rPr>
              <w:t xml:space="preserve">, </w:t>
            </w:r>
            <w:proofErr w:type="spellStart"/>
            <w:r>
              <w:rPr>
                <w:sz w:val="20"/>
                <w:szCs w:val="20"/>
              </w:rPr>
              <w:t>and</w:t>
            </w:r>
            <w:proofErr w:type="spellEnd"/>
            <w:r>
              <w:rPr>
                <w:sz w:val="20"/>
                <w:szCs w:val="20"/>
              </w:rPr>
              <w:t xml:space="preserve"> S. </w:t>
            </w:r>
            <w:proofErr w:type="spellStart"/>
            <w:r>
              <w:rPr>
                <w:sz w:val="20"/>
                <w:szCs w:val="20"/>
              </w:rPr>
              <w:t>Vilchinskii</w:t>
            </w:r>
            <w:proofErr w:type="spellEnd"/>
            <w:r>
              <w:rPr>
                <w:sz w:val="20"/>
                <w:szCs w:val="20"/>
              </w:rPr>
              <w:t xml:space="preserve">, </w:t>
            </w:r>
            <w:proofErr w:type="spellStart"/>
            <w:r>
              <w:rPr>
                <w:sz w:val="20"/>
                <w:szCs w:val="20"/>
              </w:rPr>
              <w:t>Scalar</w:t>
            </w:r>
            <w:proofErr w:type="spellEnd"/>
            <w:r>
              <w:rPr>
                <w:sz w:val="20"/>
                <w:szCs w:val="20"/>
              </w:rPr>
              <w:t xml:space="preserve"> </w:t>
            </w:r>
            <w:proofErr w:type="spellStart"/>
            <w:r>
              <w:rPr>
                <w:sz w:val="20"/>
                <w:szCs w:val="20"/>
              </w:rPr>
              <w:t>perturbations</w:t>
            </w:r>
            <w:proofErr w:type="spellEnd"/>
            <w:r>
              <w:rPr>
                <w:sz w:val="20"/>
                <w:szCs w:val="20"/>
              </w:rPr>
              <w:t xml:space="preserve"> </w:t>
            </w:r>
            <w:proofErr w:type="spellStart"/>
            <w:r>
              <w:rPr>
                <w:sz w:val="20"/>
                <w:szCs w:val="20"/>
              </w:rPr>
              <w:t>from</w:t>
            </w:r>
            <w:proofErr w:type="spellEnd"/>
            <w:r>
              <w:rPr>
                <w:sz w:val="20"/>
                <w:szCs w:val="20"/>
              </w:rPr>
              <w:t xml:space="preserve"> </w:t>
            </w:r>
            <w:proofErr w:type="spellStart"/>
            <w:r>
              <w:rPr>
                <w:sz w:val="20"/>
                <w:szCs w:val="20"/>
              </w:rPr>
              <w:t>inflation</w:t>
            </w:r>
            <w:proofErr w:type="spellEnd"/>
            <w:r>
              <w:rPr>
                <w:sz w:val="20"/>
                <w:szCs w:val="20"/>
              </w:rPr>
              <w:t xml:space="preserve"> </w:t>
            </w:r>
            <w:proofErr w:type="spellStart"/>
            <w:r>
              <w:rPr>
                <w:sz w:val="20"/>
                <w:szCs w:val="20"/>
              </w:rPr>
              <w:t>in</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presence</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gauge</w:t>
            </w:r>
            <w:proofErr w:type="spellEnd"/>
            <w:r>
              <w:rPr>
                <w:sz w:val="20"/>
                <w:szCs w:val="20"/>
              </w:rPr>
              <w:t xml:space="preserve"> </w:t>
            </w:r>
            <w:proofErr w:type="spellStart"/>
            <w:r>
              <w:rPr>
                <w:sz w:val="20"/>
                <w:szCs w:val="20"/>
              </w:rPr>
              <w:t>fields</w:t>
            </w:r>
            <w:proofErr w:type="spellEnd"/>
            <w:r>
              <w:rPr>
                <w:sz w:val="20"/>
                <w:szCs w:val="20"/>
              </w:rPr>
              <w:t xml:space="preserve">, </w:t>
            </w:r>
            <w:proofErr w:type="spellStart"/>
            <w:r>
              <w:rPr>
                <w:sz w:val="20"/>
                <w:szCs w:val="20"/>
              </w:rPr>
              <w:t>Physical</w:t>
            </w:r>
            <w:proofErr w:type="spellEnd"/>
            <w:r>
              <w:rPr>
                <w:sz w:val="20"/>
                <w:szCs w:val="20"/>
              </w:rPr>
              <w:t xml:space="preserve"> </w:t>
            </w:r>
            <w:proofErr w:type="spellStart"/>
            <w:r>
              <w:rPr>
                <w:sz w:val="20"/>
                <w:szCs w:val="20"/>
              </w:rPr>
              <w:t>Review</w:t>
            </w:r>
            <w:proofErr w:type="spellEnd"/>
            <w:r>
              <w:rPr>
                <w:sz w:val="20"/>
                <w:szCs w:val="20"/>
              </w:rPr>
              <w:t xml:space="preserve"> D </w:t>
            </w:r>
            <w:r>
              <w:rPr>
                <w:b/>
                <w:sz w:val="20"/>
                <w:szCs w:val="20"/>
              </w:rPr>
              <w:t>110</w:t>
            </w:r>
            <w:r>
              <w:rPr>
                <w:sz w:val="20"/>
                <w:szCs w:val="20"/>
              </w:rPr>
              <w:t xml:space="preserve">, 043533 (2024); </w:t>
            </w:r>
            <w:hyperlink r:id="rId19">
              <w:r>
                <w:rPr>
                  <w:color w:val="1155CC"/>
                  <w:sz w:val="20"/>
                  <w:szCs w:val="20"/>
                  <w:u w:val="single"/>
                </w:rPr>
                <w:t>https://doi.org/10.1103/PhysRevD.110.043533</w:t>
              </w:r>
            </w:hyperlink>
            <w:r>
              <w:rPr>
                <w:sz w:val="20"/>
                <w:szCs w:val="20"/>
              </w:rPr>
              <w:t xml:space="preserve"> </w:t>
            </w:r>
          </w:p>
          <w:p w14:paraId="194FA734" w14:textId="77777777" w:rsidR="007B737F" w:rsidRDefault="00BE1DF1">
            <w:pPr>
              <w:ind w:right="-93"/>
              <w:jc w:val="both"/>
              <w:rPr>
                <w:sz w:val="20"/>
                <w:szCs w:val="20"/>
              </w:rPr>
            </w:pPr>
            <w:r>
              <w:rPr>
                <w:sz w:val="20"/>
                <w:szCs w:val="20"/>
              </w:rPr>
              <w:t xml:space="preserve">Під керівництвом </w:t>
            </w:r>
            <w:proofErr w:type="spellStart"/>
            <w:r>
              <w:rPr>
                <w:sz w:val="20"/>
                <w:szCs w:val="20"/>
              </w:rPr>
              <w:t>Вільчинського</w:t>
            </w:r>
            <w:proofErr w:type="spellEnd"/>
            <w:r>
              <w:rPr>
                <w:sz w:val="20"/>
                <w:szCs w:val="20"/>
              </w:rPr>
              <w:t xml:space="preserve"> С.Й. захистилося 4 кандидати </w:t>
            </w:r>
            <w:proofErr w:type="spellStart"/>
            <w:r>
              <w:rPr>
                <w:sz w:val="20"/>
                <w:szCs w:val="20"/>
              </w:rPr>
              <w:t>фіз</w:t>
            </w:r>
            <w:proofErr w:type="spellEnd"/>
            <w:r>
              <w:rPr>
                <w:sz w:val="20"/>
                <w:szCs w:val="20"/>
              </w:rPr>
              <w:t>.-мат. наук.</w:t>
            </w:r>
          </w:p>
        </w:tc>
        <w:tc>
          <w:tcPr>
            <w:tcW w:w="1854" w:type="dxa"/>
          </w:tcPr>
          <w:p w14:paraId="1FCE3821" w14:textId="77777777" w:rsidR="007B737F" w:rsidRDefault="007B737F">
            <w:pPr>
              <w:pBdr>
                <w:top w:val="nil"/>
                <w:left w:val="nil"/>
                <w:bottom w:val="nil"/>
                <w:right w:val="nil"/>
                <w:between w:val="nil"/>
              </w:pBdr>
              <w:jc w:val="both"/>
              <w:rPr>
                <w:color w:val="222222"/>
                <w:sz w:val="20"/>
                <w:szCs w:val="20"/>
              </w:rPr>
            </w:pPr>
          </w:p>
        </w:tc>
      </w:tr>
      <w:tr w:rsidR="007B737F" w14:paraId="53ECF392" w14:textId="77777777">
        <w:tc>
          <w:tcPr>
            <w:tcW w:w="1665" w:type="dxa"/>
          </w:tcPr>
          <w:p w14:paraId="128EEA24" w14:textId="77777777" w:rsidR="007B737F" w:rsidRDefault="00BE1DF1">
            <w:pPr>
              <w:pBdr>
                <w:top w:val="nil"/>
                <w:left w:val="nil"/>
                <w:bottom w:val="nil"/>
                <w:right w:val="nil"/>
                <w:between w:val="nil"/>
              </w:pBdr>
              <w:jc w:val="both"/>
              <w:rPr>
                <w:b/>
                <w:color w:val="222222"/>
                <w:sz w:val="20"/>
                <w:szCs w:val="20"/>
              </w:rPr>
            </w:pPr>
            <w:proofErr w:type="spellStart"/>
            <w:r>
              <w:rPr>
                <w:b/>
                <w:color w:val="222222"/>
                <w:sz w:val="20"/>
                <w:szCs w:val="20"/>
              </w:rPr>
              <w:t>Горкавенко</w:t>
            </w:r>
            <w:proofErr w:type="spellEnd"/>
            <w:r>
              <w:rPr>
                <w:b/>
                <w:color w:val="222222"/>
                <w:sz w:val="20"/>
                <w:szCs w:val="20"/>
              </w:rPr>
              <w:t xml:space="preserve"> Володимир </w:t>
            </w:r>
            <w:r>
              <w:rPr>
                <w:b/>
                <w:color w:val="222222"/>
                <w:sz w:val="20"/>
                <w:szCs w:val="20"/>
              </w:rPr>
              <w:lastRenderedPageBreak/>
              <w:t>Миколайович</w:t>
            </w:r>
          </w:p>
        </w:tc>
        <w:tc>
          <w:tcPr>
            <w:tcW w:w="1695" w:type="dxa"/>
          </w:tcPr>
          <w:p w14:paraId="0FB93262" w14:textId="77777777" w:rsidR="007B737F" w:rsidRDefault="00BE1DF1">
            <w:pPr>
              <w:pBdr>
                <w:top w:val="nil"/>
                <w:left w:val="nil"/>
                <w:bottom w:val="nil"/>
                <w:right w:val="nil"/>
                <w:between w:val="nil"/>
              </w:pBdr>
              <w:jc w:val="both"/>
              <w:rPr>
                <w:color w:val="222222"/>
                <w:sz w:val="20"/>
                <w:szCs w:val="20"/>
              </w:rPr>
            </w:pPr>
            <w:r>
              <w:rPr>
                <w:color w:val="222222"/>
                <w:sz w:val="20"/>
                <w:szCs w:val="20"/>
              </w:rPr>
              <w:lastRenderedPageBreak/>
              <w:t xml:space="preserve">Доцент кафедри квантової теорії </w:t>
            </w:r>
            <w:r>
              <w:rPr>
                <w:color w:val="222222"/>
                <w:sz w:val="20"/>
                <w:szCs w:val="20"/>
              </w:rPr>
              <w:lastRenderedPageBreak/>
              <w:t xml:space="preserve">поля та </w:t>
            </w:r>
            <w:proofErr w:type="spellStart"/>
            <w:r>
              <w:rPr>
                <w:color w:val="222222"/>
                <w:sz w:val="20"/>
                <w:szCs w:val="20"/>
              </w:rPr>
              <w:t>космомікрофізики</w:t>
            </w:r>
            <w:proofErr w:type="spellEnd"/>
          </w:p>
        </w:tc>
        <w:tc>
          <w:tcPr>
            <w:tcW w:w="2265" w:type="dxa"/>
            <w:gridSpan w:val="2"/>
          </w:tcPr>
          <w:p w14:paraId="4ECEA222" w14:textId="77777777" w:rsidR="007B737F" w:rsidRDefault="00BE1DF1">
            <w:pPr>
              <w:pBdr>
                <w:top w:val="nil"/>
                <w:left w:val="nil"/>
                <w:bottom w:val="nil"/>
                <w:right w:val="nil"/>
                <w:between w:val="nil"/>
              </w:pBdr>
              <w:jc w:val="both"/>
              <w:rPr>
                <w:color w:val="222222"/>
                <w:sz w:val="20"/>
                <w:szCs w:val="20"/>
              </w:rPr>
            </w:pPr>
            <w:r>
              <w:rPr>
                <w:color w:val="222222"/>
                <w:sz w:val="20"/>
                <w:szCs w:val="20"/>
              </w:rPr>
              <w:lastRenderedPageBreak/>
              <w:t xml:space="preserve">Київський національний </w:t>
            </w:r>
            <w:r>
              <w:rPr>
                <w:color w:val="222222"/>
                <w:sz w:val="20"/>
                <w:szCs w:val="20"/>
              </w:rPr>
              <w:lastRenderedPageBreak/>
              <w:t>університет ім. Тараса Шевченка, 2001, фізика ядра та елементарних частинок, магістр фізики, викладач</w:t>
            </w:r>
          </w:p>
        </w:tc>
        <w:tc>
          <w:tcPr>
            <w:tcW w:w="2550" w:type="dxa"/>
          </w:tcPr>
          <w:p w14:paraId="682EC598" w14:textId="77777777" w:rsidR="007B737F" w:rsidRDefault="00BE1DF1">
            <w:pPr>
              <w:pBdr>
                <w:top w:val="nil"/>
                <w:left w:val="nil"/>
                <w:bottom w:val="nil"/>
                <w:right w:val="nil"/>
                <w:between w:val="nil"/>
              </w:pBdr>
              <w:jc w:val="both"/>
              <w:rPr>
                <w:color w:val="222222"/>
                <w:sz w:val="20"/>
                <w:szCs w:val="20"/>
              </w:rPr>
            </w:pPr>
            <w:r>
              <w:rPr>
                <w:color w:val="222222"/>
                <w:sz w:val="20"/>
                <w:szCs w:val="20"/>
              </w:rPr>
              <w:lastRenderedPageBreak/>
              <w:t xml:space="preserve">Доктор фізико-математичних наук, </w:t>
            </w:r>
            <w:r>
              <w:rPr>
                <w:color w:val="222222"/>
                <w:sz w:val="20"/>
                <w:szCs w:val="20"/>
              </w:rPr>
              <w:lastRenderedPageBreak/>
              <w:t xml:space="preserve">01.04.02 – теоретична фізика, «Пошук </w:t>
            </w:r>
            <w:proofErr w:type="spellStart"/>
            <w:r>
              <w:rPr>
                <w:color w:val="222222"/>
                <w:sz w:val="20"/>
                <w:szCs w:val="20"/>
              </w:rPr>
              <w:t>проявiв</w:t>
            </w:r>
            <w:proofErr w:type="spellEnd"/>
            <w:r>
              <w:rPr>
                <w:color w:val="222222"/>
                <w:sz w:val="20"/>
                <w:szCs w:val="20"/>
              </w:rPr>
              <w:t xml:space="preserve"> частинок та </w:t>
            </w:r>
            <w:proofErr w:type="spellStart"/>
            <w:r>
              <w:rPr>
                <w:color w:val="222222"/>
                <w:sz w:val="20"/>
                <w:szCs w:val="20"/>
              </w:rPr>
              <w:t>топологiчних</w:t>
            </w:r>
            <w:proofErr w:type="spellEnd"/>
            <w:r>
              <w:rPr>
                <w:color w:val="222222"/>
                <w:sz w:val="20"/>
                <w:szCs w:val="20"/>
              </w:rPr>
              <w:t xml:space="preserve"> </w:t>
            </w:r>
            <w:proofErr w:type="spellStart"/>
            <w:r>
              <w:rPr>
                <w:color w:val="222222"/>
                <w:sz w:val="20"/>
                <w:szCs w:val="20"/>
              </w:rPr>
              <w:t>струноподiбних</w:t>
            </w:r>
            <w:proofErr w:type="spellEnd"/>
            <w:r>
              <w:rPr>
                <w:color w:val="222222"/>
                <w:sz w:val="20"/>
                <w:szCs w:val="20"/>
              </w:rPr>
              <w:t xml:space="preserve"> </w:t>
            </w:r>
            <w:proofErr w:type="spellStart"/>
            <w:r>
              <w:rPr>
                <w:color w:val="222222"/>
                <w:sz w:val="20"/>
                <w:szCs w:val="20"/>
              </w:rPr>
              <w:t>об'єктiв</w:t>
            </w:r>
            <w:proofErr w:type="spellEnd"/>
            <w:r>
              <w:rPr>
                <w:color w:val="222222"/>
                <w:sz w:val="20"/>
                <w:szCs w:val="20"/>
              </w:rPr>
              <w:t xml:space="preserve"> за межами Стандартної </w:t>
            </w:r>
            <w:proofErr w:type="spellStart"/>
            <w:r>
              <w:rPr>
                <w:color w:val="222222"/>
                <w:sz w:val="20"/>
                <w:szCs w:val="20"/>
              </w:rPr>
              <w:t>моделi</w:t>
            </w:r>
            <w:proofErr w:type="spellEnd"/>
            <w:r>
              <w:rPr>
                <w:color w:val="222222"/>
                <w:sz w:val="20"/>
                <w:szCs w:val="20"/>
              </w:rPr>
              <w:t>»</w:t>
            </w:r>
          </w:p>
        </w:tc>
        <w:tc>
          <w:tcPr>
            <w:tcW w:w="990" w:type="dxa"/>
          </w:tcPr>
          <w:p w14:paraId="655F50DA" w14:textId="77777777" w:rsidR="007B737F" w:rsidRDefault="00BE1DF1">
            <w:pPr>
              <w:pBdr>
                <w:top w:val="nil"/>
                <w:left w:val="nil"/>
                <w:bottom w:val="nil"/>
                <w:right w:val="nil"/>
                <w:between w:val="nil"/>
              </w:pBdr>
              <w:jc w:val="both"/>
              <w:rPr>
                <w:color w:val="222222"/>
                <w:sz w:val="20"/>
                <w:szCs w:val="20"/>
              </w:rPr>
            </w:pPr>
            <w:r>
              <w:rPr>
                <w:color w:val="222222"/>
                <w:sz w:val="20"/>
                <w:szCs w:val="20"/>
              </w:rPr>
              <w:lastRenderedPageBreak/>
              <w:t>Стаж науково-</w:t>
            </w:r>
            <w:r>
              <w:rPr>
                <w:color w:val="222222"/>
                <w:sz w:val="20"/>
                <w:szCs w:val="20"/>
              </w:rPr>
              <w:lastRenderedPageBreak/>
              <w:t>педагогічної роботи 20 років</w:t>
            </w:r>
          </w:p>
        </w:tc>
        <w:tc>
          <w:tcPr>
            <w:tcW w:w="4040" w:type="dxa"/>
          </w:tcPr>
          <w:p w14:paraId="14ADA5F9" w14:textId="77777777" w:rsidR="007B737F" w:rsidRDefault="00BE1DF1">
            <w:pPr>
              <w:jc w:val="both"/>
              <w:rPr>
                <w:color w:val="222222"/>
                <w:sz w:val="20"/>
                <w:szCs w:val="20"/>
              </w:rPr>
            </w:pPr>
            <w:r>
              <w:rPr>
                <w:color w:val="222222"/>
                <w:sz w:val="20"/>
                <w:szCs w:val="20"/>
              </w:rPr>
              <w:lastRenderedPageBreak/>
              <w:t xml:space="preserve">Основні напрямки наукової діяльності: квантові ефекти у зовнішніх полях; </w:t>
            </w:r>
            <w:r>
              <w:rPr>
                <w:color w:val="222222"/>
                <w:sz w:val="20"/>
                <w:szCs w:val="20"/>
              </w:rPr>
              <w:lastRenderedPageBreak/>
              <w:t>топологічні об'єкти в теоретико-польових моделях; розширення Стандартної моделі фізики елементарних частинок; пошук частинок нової фізики.</w:t>
            </w:r>
          </w:p>
          <w:p w14:paraId="64C4EEB6" w14:textId="77777777" w:rsidR="007B737F" w:rsidRDefault="00BE1DF1">
            <w:pPr>
              <w:jc w:val="both"/>
              <w:rPr>
                <w:color w:val="222222"/>
                <w:sz w:val="20"/>
                <w:szCs w:val="20"/>
              </w:rPr>
            </w:pPr>
            <w:r>
              <w:rPr>
                <w:color w:val="222222"/>
                <w:sz w:val="20"/>
                <w:szCs w:val="20"/>
              </w:rPr>
              <w:t xml:space="preserve">1. V.M. </w:t>
            </w:r>
            <w:proofErr w:type="spellStart"/>
            <w:r>
              <w:rPr>
                <w:color w:val="222222"/>
                <w:sz w:val="20"/>
                <w:szCs w:val="20"/>
              </w:rPr>
              <w:t>Gorkavenko</w:t>
            </w:r>
            <w:proofErr w:type="spellEnd"/>
            <w:r>
              <w:rPr>
                <w:color w:val="222222"/>
                <w:sz w:val="20"/>
                <w:szCs w:val="20"/>
              </w:rPr>
              <w:t xml:space="preserve">, </w:t>
            </w:r>
            <w:proofErr w:type="spellStart"/>
            <w:r>
              <w:rPr>
                <w:color w:val="222222"/>
                <w:sz w:val="20"/>
                <w:szCs w:val="20"/>
              </w:rPr>
              <w:t>Yu.R</w:t>
            </w:r>
            <w:proofErr w:type="spellEnd"/>
            <w:r>
              <w:rPr>
                <w:color w:val="222222"/>
                <w:sz w:val="20"/>
                <w:szCs w:val="20"/>
              </w:rPr>
              <w:t xml:space="preserve">. </w:t>
            </w:r>
            <w:proofErr w:type="spellStart"/>
            <w:r>
              <w:rPr>
                <w:color w:val="222222"/>
                <w:sz w:val="20"/>
                <w:szCs w:val="20"/>
              </w:rPr>
              <w:t>Borysenkova</w:t>
            </w:r>
            <w:proofErr w:type="spellEnd"/>
            <w:r>
              <w:rPr>
                <w:color w:val="222222"/>
                <w:sz w:val="20"/>
                <w:szCs w:val="20"/>
              </w:rPr>
              <w:t xml:space="preserve"> </w:t>
            </w:r>
            <w:proofErr w:type="spellStart"/>
            <w:r>
              <w:rPr>
                <w:color w:val="222222"/>
                <w:sz w:val="20"/>
                <w:szCs w:val="20"/>
              </w:rPr>
              <w:t>and</w:t>
            </w:r>
            <w:proofErr w:type="spellEnd"/>
            <w:r>
              <w:rPr>
                <w:color w:val="222222"/>
                <w:sz w:val="20"/>
                <w:szCs w:val="20"/>
              </w:rPr>
              <w:t xml:space="preserve"> M.S. </w:t>
            </w:r>
            <w:proofErr w:type="spellStart"/>
            <w:r>
              <w:rPr>
                <w:color w:val="222222"/>
                <w:sz w:val="20"/>
                <w:szCs w:val="20"/>
              </w:rPr>
              <w:t>Tsarenkova</w:t>
            </w:r>
            <w:proofErr w:type="spellEnd"/>
            <w:r>
              <w:rPr>
                <w:color w:val="222222"/>
                <w:sz w:val="20"/>
                <w:szCs w:val="20"/>
              </w:rPr>
              <w:t xml:space="preserve">, </w:t>
            </w:r>
            <w:proofErr w:type="spellStart"/>
            <w:r>
              <w:rPr>
                <w:color w:val="222222"/>
                <w:sz w:val="20"/>
                <w:szCs w:val="20"/>
              </w:rPr>
              <w:t>Production</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GeV-scale</w:t>
            </w:r>
            <w:proofErr w:type="spellEnd"/>
            <w:r>
              <w:rPr>
                <w:color w:val="222222"/>
                <w:sz w:val="20"/>
                <w:szCs w:val="20"/>
              </w:rPr>
              <w:t xml:space="preserve"> </w:t>
            </w:r>
            <w:proofErr w:type="spellStart"/>
            <w:r>
              <w:rPr>
                <w:color w:val="222222"/>
                <w:sz w:val="20"/>
                <w:szCs w:val="20"/>
              </w:rPr>
              <w:t>heavy</w:t>
            </w:r>
            <w:proofErr w:type="spellEnd"/>
            <w:r>
              <w:rPr>
                <w:color w:val="222222"/>
                <w:sz w:val="20"/>
                <w:szCs w:val="20"/>
              </w:rPr>
              <w:t xml:space="preserve"> </w:t>
            </w:r>
            <w:proofErr w:type="spellStart"/>
            <w:r>
              <w:rPr>
                <w:color w:val="222222"/>
                <w:sz w:val="20"/>
                <w:szCs w:val="20"/>
              </w:rPr>
              <w:t>neutral</w:t>
            </w:r>
            <w:proofErr w:type="spellEnd"/>
            <w:r>
              <w:rPr>
                <w:color w:val="222222"/>
                <w:sz w:val="20"/>
                <w:szCs w:val="20"/>
              </w:rPr>
              <w:t xml:space="preserve"> </w:t>
            </w:r>
            <w:proofErr w:type="spellStart"/>
            <w:r>
              <w:rPr>
                <w:color w:val="222222"/>
                <w:sz w:val="20"/>
                <w:szCs w:val="20"/>
              </w:rPr>
              <w:t>leptons</w:t>
            </w:r>
            <w:proofErr w:type="spellEnd"/>
            <w:r>
              <w:rPr>
                <w:color w:val="222222"/>
                <w:sz w:val="20"/>
                <w:szCs w:val="20"/>
              </w:rPr>
              <w:t xml:space="preserve"> </w:t>
            </w:r>
            <w:proofErr w:type="spellStart"/>
            <w:r>
              <w:rPr>
                <w:color w:val="222222"/>
                <w:sz w:val="20"/>
                <w:szCs w:val="20"/>
              </w:rPr>
              <w:t>in</w:t>
            </w:r>
            <w:proofErr w:type="spellEnd"/>
            <w:r>
              <w:rPr>
                <w:color w:val="222222"/>
                <w:sz w:val="20"/>
                <w:szCs w:val="20"/>
              </w:rPr>
              <w:t xml:space="preserve"> </w:t>
            </w:r>
            <w:proofErr w:type="spellStart"/>
            <w:r>
              <w:rPr>
                <w:color w:val="222222"/>
                <w:sz w:val="20"/>
                <w:szCs w:val="20"/>
              </w:rPr>
              <w:t>three-body</w:t>
            </w:r>
            <w:proofErr w:type="spellEnd"/>
            <w:r>
              <w:rPr>
                <w:color w:val="222222"/>
                <w:sz w:val="20"/>
                <w:szCs w:val="20"/>
              </w:rPr>
              <w:t xml:space="preserve"> </w:t>
            </w:r>
            <w:proofErr w:type="spellStart"/>
            <w:r>
              <w:rPr>
                <w:color w:val="222222"/>
                <w:sz w:val="20"/>
                <w:szCs w:val="20"/>
              </w:rPr>
              <w:t>decays</w:t>
            </w:r>
            <w:proofErr w:type="spellEnd"/>
            <w:r>
              <w:rPr>
                <w:color w:val="222222"/>
                <w:sz w:val="20"/>
                <w:szCs w:val="20"/>
              </w:rPr>
              <w:t xml:space="preserve">. </w:t>
            </w:r>
            <w:proofErr w:type="spellStart"/>
            <w:r>
              <w:rPr>
                <w:color w:val="222222"/>
                <w:sz w:val="20"/>
                <w:szCs w:val="20"/>
              </w:rPr>
              <w:t>Comparison</w:t>
            </w:r>
            <w:proofErr w:type="spellEnd"/>
            <w:r>
              <w:rPr>
                <w:color w:val="222222"/>
                <w:sz w:val="20"/>
                <w:szCs w:val="20"/>
              </w:rPr>
              <w:t xml:space="preserve"> </w:t>
            </w:r>
            <w:proofErr w:type="spellStart"/>
            <w:r>
              <w:rPr>
                <w:color w:val="222222"/>
                <w:sz w:val="20"/>
                <w:szCs w:val="20"/>
              </w:rPr>
              <w:t>with</w:t>
            </w:r>
            <w:proofErr w:type="spellEnd"/>
            <w:r>
              <w:rPr>
                <w:color w:val="222222"/>
                <w:sz w:val="20"/>
                <w:szCs w:val="20"/>
              </w:rPr>
              <w:t xml:space="preserve"> </w:t>
            </w:r>
            <w:proofErr w:type="spellStart"/>
            <w:r>
              <w:rPr>
                <w:color w:val="222222"/>
                <w:sz w:val="20"/>
                <w:szCs w:val="20"/>
              </w:rPr>
              <w:t>the</w:t>
            </w:r>
            <w:proofErr w:type="spellEnd"/>
            <w:r>
              <w:rPr>
                <w:color w:val="222222"/>
                <w:sz w:val="20"/>
                <w:szCs w:val="20"/>
              </w:rPr>
              <w:t xml:space="preserve"> PYTHIA </w:t>
            </w:r>
            <w:proofErr w:type="spellStart"/>
            <w:r>
              <w:rPr>
                <w:color w:val="222222"/>
                <w:sz w:val="20"/>
                <w:szCs w:val="20"/>
              </w:rPr>
              <w:t>approach</w:t>
            </w:r>
            <w:proofErr w:type="spellEnd"/>
            <w:r>
              <w:rPr>
                <w:color w:val="222222"/>
                <w:sz w:val="20"/>
                <w:szCs w:val="20"/>
              </w:rPr>
              <w:t xml:space="preserve">, </w:t>
            </w:r>
            <w:proofErr w:type="spellStart"/>
            <w:r>
              <w:rPr>
                <w:color w:val="222222"/>
                <w:sz w:val="20"/>
                <w:szCs w:val="20"/>
              </w:rPr>
              <w:t>Journal</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Physics</w:t>
            </w:r>
            <w:proofErr w:type="spellEnd"/>
            <w:r>
              <w:rPr>
                <w:color w:val="222222"/>
                <w:sz w:val="20"/>
                <w:szCs w:val="20"/>
              </w:rPr>
              <w:t xml:space="preserve"> G </w:t>
            </w:r>
            <w:r>
              <w:rPr>
                <w:b/>
                <w:color w:val="222222"/>
                <w:sz w:val="20"/>
                <w:szCs w:val="20"/>
              </w:rPr>
              <w:t>48</w:t>
            </w:r>
            <w:r>
              <w:rPr>
                <w:color w:val="222222"/>
                <w:sz w:val="20"/>
                <w:szCs w:val="20"/>
              </w:rPr>
              <w:t>, 10 (2021);</w:t>
            </w:r>
          </w:p>
          <w:p w14:paraId="7206B13A" w14:textId="77777777" w:rsidR="007B737F" w:rsidRDefault="002666BE">
            <w:pPr>
              <w:jc w:val="both"/>
              <w:rPr>
                <w:color w:val="222222"/>
                <w:sz w:val="20"/>
                <w:szCs w:val="20"/>
              </w:rPr>
            </w:pPr>
            <w:hyperlink r:id="rId20">
              <w:r w:rsidR="00BE1DF1">
                <w:rPr>
                  <w:color w:val="1155CC"/>
                  <w:sz w:val="20"/>
                  <w:szCs w:val="20"/>
                  <w:u w:val="single"/>
                </w:rPr>
                <w:t>https://doi.org/10.1088/1361-6471/ac1394</w:t>
              </w:r>
            </w:hyperlink>
          </w:p>
          <w:p w14:paraId="05C9FA9B" w14:textId="77777777" w:rsidR="007B737F" w:rsidRDefault="00BE1DF1">
            <w:pPr>
              <w:jc w:val="both"/>
              <w:rPr>
                <w:color w:val="222222"/>
                <w:sz w:val="20"/>
                <w:szCs w:val="20"/>
              </w:rPr>
            </w:pPr>
            <w:r>
              <w:rPr>
                <w:color w:val="222222"/>
                <w:sz w:val="20"/>
                <w:szCs w:val="20"/>
              </w:rPr>
              <w:t xml:space="preserve">2. </w:t>
            </w:r>
            <w:proofErr w:type="spellStart"/>
            <w:r>
              <w:rPr>
                <w:color w:val="222222"/>
                <w:sz w:val="20"/>
                <w:szCs w:val="20"/>
              </w:rPr>
              <w:t>Yu.A</w:t>
            </w:r>
            <w:proofErr w:type="spellEnd"/>
            <w:r>
              <w:rPr>
                <w:color w:val="222222"/>
                <w:sz w:val="20"/>
                <w:szCs w:val="20"/>
              </w:rPr>
              <w:t xml:space="preserve">. </w:t>
            </w:r>
            <w:proofErr w:type="spellStart"/>
            <w:r>
              <w:rPr>
                <w:color w:val="222222"/>
                <w:sz w:val="20"/>
                <w:szCs w:val="20"/>
              </w:rPr>
              <w:t>Sitenko</w:t>
            </w:r>
            <w:proofErr w:type="spellEnd"/>
            <w:r>
              <w:rPr>
                <w:color w:val="222222"/>
                <w:sz w:val="20"/>
                <w:szCs w:val="20"/>
              </w:rPr>
              <w:t xml:space="preserve">, V.M. </w:t>
            </w:r>
            <w:proofErr w:type="spellStart"/>
            <w:r>
              <w:rPr>
                <w:color w:val="222222"/>
                <w:sz w:val="20"/>
                <w:szCs w:val="20"/>
              </w:rPr>
              <w:t>Gorkavenko</w:t>
            </w:r>
            <w:proofErr w:type="spellEnd"/>
            <w:r>
              <w:rPr>
                <w:color w:val="222222"/>
                <w:sz w:val="20"/>
                <w:szCs w:val="20"/>
              </w:rPr>
              <w:t xml:space="preserve"> </w:t>
            </w:r>
            <w:proofErr w:type="spellStart"/>
            <w:r>
              <w:rPr>
                <w:color w:val="222222"/>
                <w:sz w:val="20"/>
                <w:szCs w:val="20"/>
              </w:rPr>
              <w:t>and</w:t>
            </w:r>
            <w:proofErr w:type="spellEnd"/>
            <w:r>
              <w:rPr>
                <w:color w:val="222222"/>
                <w:sz w:val="20"/>
                <w:szCs w:val="20"/>
              </w:rPr>
              <w:t xml:space="preserve"> M.S. </w:t>
            </w:r>
            <w:proofErr w:type="spellStart"/>
            <w:r>
              <w:rPr>
                <w:color w:val="222222"/>
                <w:sz w:val="20"/>
                <w:szCs w:val="20"/>
              </w:rPr>
              <w:t>Tsarenkova</w:t>
            </w:r>
            <w:proofErr w:type="spellEnd"/>
            <w:r>
              <w:rPr>
                <w:color w:val="222222"/>
                <w:sz w:val="20"/>
                <w:szCs w:val="20"/>
              </w:rPr>
              <w:t xml:space="preserve">, </w:t>
            </w:r>
            <w:proofErr w:type="spellStart"/>
            <w:r>
              <w:rPr>
                <w:color w:val="222222"/>
                <w:sz w:val="20"/>
                <w:szCs w:val="20"/>
              </w:rPr>
              <w:t>Magnetic</w:t>
            </w:r>
            <w:proofErr w:type="spellEnd"/>
            <w:r>
              <w:rPr>
                <w:color w:val="222222"/>
                <w:sz w:val="20"/>
                <w:szCs w:val="20"/>
              </w:rPr>
              <w:t xml:space="preserve"> </w:t>
            </w:r>
            <w:proofErr w:type="spellStart"/>
            <w:r>
              <w:rPr>
                <w:color w:val="222222"/>
                <w:sz w:val="20"/>
                <w:szCs w:val="20"/>
              </w:rPr>
              <w:t>flux</w:t>
            </w:r>
            <w:proofErr w:type="spellEnd"/>
            <w:r>
              <w:rPr>
                <w:color w:val="222222"/>
                <w:sz w:val="20"/>
                <w:szCs w:val="20"/>
              </w:rPr>
              <w:t xml:space="preserve"> </w:t>
            </w:r>
            <w:proofErr w:type="spellStart"/>
            <w:r>
              <w:rPr>
                <w:color w:val="222222"/>
                <w:sz w:val="20"/>
                <w:szCs w:val="20"/>
              </w:rPr>
              <w:t>in</w:t>
            </w:r>
            <w:proofErr w:type="spellEnd"/>
            <w:r>
              <w:rPr>
                <w:color w:val="222222"/>
                <w:sz w:val="20"/>
                <w:szCs w:val="20"/>
              </w:rPr>
              <w:t xml:space="preserve"> </w:t>
            </w:r>
            <w:proofErr w:type="spellStart"/>
            <w:r>
              <w:rPr>
                <w:color w:val="222222"/>
                <w:sz w:val="20"/>
                <w:szCs w:val="20"/>
              </w:rPr>
              <w:t>the</w:t>
            </w:r>
            <w:proofErr w:type="spellEnd"/>
            <w:r>
              <w:rPr>
                <w:color w:val="222222"/>
                <w:sz w:val="20"/>
                <w:szCs w:val="20"/>
              </w:rPr>
              <w:t xml:space="preserve"> </w:t>
            </w:r>
            <w:proofErr w:type="spellStart"/>
            <w:r>
              <w:rPr>
                <w:color w:val="222222"/>
                <w:sz w:val="20"/>
                <w:szCs w:val="20"/>
              </w:rPr>
              <w:t>vacuum</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quantum</w:t>
            </w:r>
            <w:proofErr w:type="spellEnd"/>
            <w:r>
              <w:rPr>
                <w:color w:val="222222"/>
                <w:sz w:val="20"/>
                <w:szCs w:val="20"/>
              </w:rPr>
              <w:t xml:space="preserve"> </w:t>
            </w:r>
            <w:proofErr w:type="spellStart"/>
            <w:r>
              <w:rPr>
                <w:color w:val="222222"/>
                <w:sz w:val="20"/>
                <w:szCs w:val="20"/>
              </w:rPr>
              <w:t>bosonic</w:t>
            </w:r>
            <w:proofErr w:type="spellEnd"/>
            <w:r>
              <w:rPr>
                <w:color w:val="222222"/>
                <w:sz w:val="20"/>
                <w:szCs w:val="20"/>
              </w:rPr>
              <w:t xml:space="preserve"> </w:t>
            </w:r>
            <w:proofErr w:type="spellStart"/>
            <w:r>
              <w:rPr>
                <w:color w:val="222222"/>
                <w:sz w:val="20"/>
                <w:szCs w:val="20"/>
              </w:rPr>
              <w:t>matter</w:t>
            </w:r>
            <w:proofErr w:type="spellEnd"/>
            <w:r>
              <w:rPr>
                <w:color w:val="222222"/>
                <w:sz w:val="20"/>
                <w:szCs w:val="20"/>
              </w:rPr>
              <w:t xml:space="preserve"> </w:t>
            </w:r>
            <w:proofErr w:type="spellStart"/>
            <w:r>
              <w:rPr>
                <w:color w:val="222222"/>
                <w:sz w:val="20"/>
                <w:szCs w:val="20"/>
              </w:rPr>
              <w:t>in</w:t>
            </w:r>
            <w:proofErr w:type="spellEnd"/>
            <w:r>
              <w:rPr>
                <w:color w:val="222222"/>
                <w:sz w:val="20"/>
                <w:szCs w:val="20"/>
              </w:rPr>
              <w:t xml:space="preserve"> </w:t>
            </w:r>
            <w:proofErr w:type="spellStart"/>
            <w:r>
              <w:rPr>
                <w:color w:val="222222"/>
                <w:sz w:val="20"/>
                <w:szCs w:val="20"/>
              </w:rPr>
              <w:t>the</w:t>
            </w:r>
            <w:proofErr w:type="spellEnd"/>
            <w:r>
              <w:rPr>
                <w:color w:val="222222"/>
                <w:sz w:val="20"/>
                <w:szCs w:val="20"/>
              </w:rPr>
              <w:t xml:space="preserve"> </w:t>
            </w:r>
            <w:proofErr w:type="spellStart"/>
            <w:r>
              <w:rPr>
                <w:color w:val="222222"/>
                <w:sz w:val="20"/>
                <w:szCs w:val="20"/>
              </w:rPr>
              <w:t>cosmic</w:t>
            </w:r>
            <w:proofErr w:type="spellEnd"/>
            <w:r>
              <w:rPr>
                <w:color w:val="222222"/>
                <w:sz w:val="20"/>
                <w:szCs w:val="20"/>
              </w:rPr>
              <w:t xml:space="preserve"> </w:t>
            </w:r>
            <w:proofErr w:type="spellStart"/>
            <w:r>
              <w:rPr>
                <w:color w:val="222222"/>
                <w:sz w:val="20"/>
                <w:szCs w:val="20"/>
              </w:rPr>
              <w:t>string</w:t>
            </w:r>
            <w:proofErr w:type="spellEnd"/>
            <w:r>
              <w:rPr>
                <w:color w:val="222222"/>
                <w:sz w:val="20"/>
                <w:szCs w:val="20"/>
              </w:rPr>
              <w:t xml:space="preserve"> </w:t>
            </w:r>
            <w:proofErr w:type="spellStart"/>
            <w:r>
              <w:rPr>
                <w:color w:val="222222"/>
                <w:sz w:val="20"/>
                <w:szCs w:val="20"/>
              </w:rPr>
              <w:t>background</w:t>
            </w:r>
            <w:proofErr w:type="spellEnd"/>
            <w:r>
              <w:rPr>
                <w:color w:val="222222"/>
                <w:sz w:val="20"/>
                <w:szCs w:val="20"/>
              </w:rPr>
              <w:t xml:space="preserve">, </w:t>
            </w:r>
            <w:proofErr w:type="spellStart"/>
            <w:r>
              <w:rPr>
                <w:color w:val="222222"/>
                <w:sz w:val="20"/>
                <w:szCs w:val="20"/>
              </w:rPr>
              <w:t>Physical</w:t>
            </w:r>
            <w:proofErr w:type="spellEnd"/>
            <w:r>
              <w:rPr>
                <w:color w:val="222222"/>
                <w:sz w:val="20"/>
                <w:szCs w:val="20"/>
              </w:rPr>
              <w:t xml:space="preserve"> </w:t>
            </w:r>
            <w:proofErr w:type="spellStart"/>
            <w:r>
              <w:rPr>
                <w:color w:val="222222"/>
                <w:sz w:val="20"/>
                <w:szCs w:val="20"/>
              </w:rPr>
              <w:t>Review</w:t>
            </w:r>
            <w:proofErr w:type="spellEnd"/>
            <w:r>
              <w:rPr>
                <w:color w:val="222222"/>
                <w:sz w:val="20"/>
                <w:szCs w:val="20"/>
              </w:rPr>
              <w:t xml:space="preserve"> D </w:t>
            </w:r>
            <w:r>
              <w:rPr>
                <w:b/>
                <w:color w:val="222222"/>
                <w:sz w:val="20"/>
                <w:szCs w:val="20"/>
              </w:rPr>
              <w:t>106</w:t>
            </w:r>
            <w:r>
              <w:rPr>
                <w:color w:val="222222"/>
                <w:sz w:val="20"/>
                <w:szCs w:val="20"/>
              </w:rPr>
              <w:t xml:space="preserve">, 105010 (2022); </w:t>
            </w:r>
            <w:r>
              <w:rPr>
                <w:color w:val="222222"/>
                <w:sz w:val="20"/>
                <w:szCs w:val="20"/>
              </w:rPr>
              <w:br/>
            </w:r>
            <w:hyperlink r:id="rId21">
              <w:r>
                <w:rPr>
                  <w:color w:val="1155CC"/>
                  <w:sz w:val="20"/>
                  <w:szCs w:val="20"/>
                  <w:u w:val="single"/>
                </w:rPr>
                <w:t>https://doi.org/10.1103/PhysRevD.106.105010</w:t>
              </w:r>
            </w:hyperlink>
            <w:r>
              <w:rPr>
                <w:color w:val="222222"/>
                <w:sz w:val="20"/>
                <w:szCs w:val="20"/>
              </w:rPr>
              <w:t xml:space="preserve"> </w:t>
            </w:r>
          </w:p>
          <w:p w14:paraId="309FBB97" w14:textId="77777777" w:rsidR="007B737F" w:rsidRDefault="00BE1DF1">
            <w:pPr>
              <w:jc w:val="both"/>
              <w:rPr>
                <w:color w:val="222222"/>
                <w:sz w:val="20"/>
                <w:szCs w:val="20"/>
              </w:rPr>
            </w:pPr>
            <w:r>
              <w:rPr>
                <w:color w:val="222222"/>
                <w:sz w:val="20"/>
                <w:szCs w:val="20"/>
              </w:rPr>
              <w:t xml:space="preserve">3. </w:t>
            </w:r>
            <w:proofErr w:type="spellStart"/>
            <w:r>
              <w:rPr>
                <w:color w:val="222222"/>
                <w:sz w:val="20"/>
                <w:szCs w:val="20"/>
              </w:rPr>
              <w:t>Yu</w:t>
            </w:r>
            <w:proofErr w:type="spellEnd"/>
            <w:r>
              <w:rPr>
                <w:color w:val="222222"/>
                <w:sz w:val="20"/>
                <w:szCs w:val="20"/>
              </w:rPr>
              <w:t xml:space="preserve">. </w:t>
            </w:r>
            <w:proofErr w:type="spellStart"/>
            <w:r>
              <w:rPr>
                <w:color w:val="222222"/>
                <w:sz w:val="20"/>
                <w:szCs w:val="20"/>
              </w:rPr>
              <w:t>Borysenkova</w:t>
            </w:r>
            <w:proofErr w:type="spellEnd"/>
            <w:r>
              <w:rPr>
                <w:color w:val="222222"/>
                <w:sz w:val="20"/>
                <w:szCs w:val="20"/>
              </w:rPr>
              <w:t xml:space="preserve">, P. </w:t>
            </w:r>
            <w:proofErr w:type="spellStart"/>
            <w:r>
              <w:rPr>
                <w:color w:val="222222"/>
                <w:sz w:val="20"/>
                <w:szCs w:val="20"/>
              </w:rPr>
              <w:t>Kashko</w:t>
            </w:r>
            <w:proofErr w:type="spellEnd"/>
            <w:r>
              <w:rPr>
                <w:color w:val="222222"/>
                <w:sz w:val="20"/>
                <w:szCs w:val="20"/>
              </w:rPr>
              <w:t xml:space="preserve">, M. </w:t>
            </w:r>
            <w:proofErr w:type="spellStart"/>
            <w:r>
              <w:rPr>
                <w:color w:val="222222"/>
                <w:sz w:val="20"/>
                <w:szCs w:val="20"/>
              </w:rPr>
              <w:t>Tsarenkova</w:t>
            </w:r>
            <w:proofErr w:type="spellEnd"/>
            <w:r>
              <w:rPr>
                <w:color w:val="222222"/>
                <w:sz w:val="20"/>
                <w:szCs w:val="20"/>
              </w:rPr>
              <w:t xml:space="preserve">, K. </w:t>
            </w:r>
            <w:proofErr w:type="spellStart"/>
            <w:r>
              <w:rPr>
                <w:color w:val="222222"/>
                <w:sz w:val="20"/>
                <w:szCs w:val="20"/>
              </w:rPr>
              <w:t>Bondarenko</w:t>
            </w:r>
            <w:proofErr w:type="spellEnd"/>
            <w:r>
              <w:rPr>
                <w:color w:val="222222"/>
                <w:sz w:val="20"/>
                <w:szCs w:val="20"/>
              </w:rPr>
              <w:t xml:space="preserve"> </w:t>
            </w:r>
            <w:proofErr w:type="spellStart"/>
            <w:r>
              <w:rPr>
                <w:color w:val="222222"/>
                <w:sz w:val="20"/>
                <w:szCs w:val="20"/>
              </w:rPr>
              <w:t>and</w:t>
            </w:r>
            <w:proofErr w:type="spellEnd"/>
            <w:r>
              <w:rPr>
                <w:color w:val="222222"/>
                <w:sz w:val="20"/>
                <w:szCs w:val="20"/>
              </w:rPr>
              <w:t xml:space="preserve"> V. </w:t>
            </w:r>
            <w:proofErr w:type="spellStart"/>
            <w:r>
              <w:rPr>
                <w:color w:val="222222"/>
                <w:sz w:val="20"/>
                <w:szCs w:val="20"/>
              </w:rPr>
              <w:t>Gorkavenko</w:t>
            </w:r>
            <w:proofErr w:type="spellEnd"/>
            <w:r>
              <w:rPr>
                <w:color w:val="222222"/>
                <w:sz w:val="20"/>
                <w:szCs w:val="20"/>
              </w:rPr>
              <w:t xml:space="preserve">, </w:t>
            </w:r>
            <w:proofErr w:type="spellStart"/>
            <w:r>
              <w:rPr>
                <w:color w:val="222222"/>
                <w:sz w:val="20"/>
                <w:szCs w:val="20"/>
              </w:rPr>
              <w:t>Production</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Chern-Simons</w:t>
            </w:r>
            <w:proofErr w:type="spellEnd"/>
            <w:r>
              <w:rPr>
                <w:color w:val="222222"/>
                <w:sz w:val="20"/>
                <w:szCs w:val="20"/>
              </w:rPr>
              <w:t xml:space="preserve"> </w:t>
            </w:r>
            <w:proofErr w:type="spellStart"/>
            <w:r>
              <w:rPr>
                <w:color w:val="222222"/>
                <w:sz w:val="20"/>
                <w:szCs w:val="20"/>
              </w:rPr>
              <w:t>bosons</w:t>
            </w:r>
            <w:proofErr w:type="spellEnd"/>
            <w:r>
              <w:rPr>
                <w:color w:val="222222"/>
                <w:sz w:val="20"/>
                <w:szCs w:val="20"/>
              </w:rPr>
              <w:t xml:space="preserve"> </w:t>
            </w:r>
            <w:proofErr w:type="spellStart"/>
            <w:r>
              <w:rPr>
                <w:color w:val="222222"/>
                <w:sz w:val="20"/>
                <w:szCs w:val="20"/>
              </w:rPr>
              <w:t>in</w:t>
            </w:r>
            <w:proofErr w:type="spellEnd"/>
            <w:r>
              <w:rPr>
                <w:color w:val="222222"/>
                <w:sz w:val="20"/>
                <w:szCs w:val="20"/>
              </w:rPr>
              <w:t xml:space="preserve"> </w:t>
            </w:r>
            <w:proofErr w:type="spellStart"/>
            <w:r>
              <w:rPr>
                <w:color w:val="222222"/>
                <w:sz w:val="20"/>
                <w:szCs w:val="20"/>
              </w:rPr>
              <w:t>decays</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mesons</w:t>
            </w:r>
            <w:proofErr w:type="spellEnd"/>
            <w:r>
              <w:rPr>
                <w:color w:val="222222"/>
                <w:sz w:val="20"/>
                <w:szCs w:val="20"/>
              </w:rPr>
              <w:t xml:space="preserve">, </w:t>
            </w:r>
            <w:proofErr w:type="spellStart"/>
            <w:r>
              <w:rPr>
                <w:color w:val="222222"/>
                <w:sz w:val="20"/>
                <w:szCs w:val="20"/>
              </w:rPr>
              <w:t>Journal</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Physics</w:t>
            </w:r>
            <w:proofErr w:type="spellEnd"/>
            <w:r>
              <w:rPr>
                <w:color w:val="222222"/>
                <w:sz w:val="20"/>
                <w:szCs w:val="20"/>
              </w:rPr>
              <w:t xml:space="preserve"> G </w:t>
            </w:r>
            <w:r>
              <w:rPr>
                <w:b/>
                <w:color w:val="222222"/>
                <w:sz w:val="20"/>
                <w:szCs w:val="20"/>
              </w:rPr>
              <w:t>49</w:t>
            </w:r>
            <w:r>
              <w:rPr>
                <w:color w:val="222222"/>
                <w:sz w:val="20"/>
                <w:szCs w:val="20"/>
              </w:rPr>
              <w:t>, 085003 (2022);</w:t>
            </w:r>
          </w:p>
          <w:p w14:paraId="7AEC5AEE" w14:textId="77777777" w:rsidR="007B737F" w:rsidRDefault="002666BE">
            <w:pPr>
              <w:jc w:val="both"/>
              <w:rPr>
                <w:color w:val="222222"/>
                <w:sz w:val="20"/>
                <w:szCs w:val="20"/>
              </w:rPr>
            </w:pPr>
            <w:hyperlink r:id="rId22">
              <w:r w:rsidR="00BE1DF1">
                <w:rPr>
                  <w:color w:val="1155CC"/>
                  <w:sz w:val="20"/>
                  <w:szCs w:val="20"/>
                  <w:u w:val="single"/>
                </w:rPr>
                <w:t>https://doi.org/10.1088/1361-6471/ac77a7</w:t>
              </w:r>
            </w:hyperlink>
            <w:r w:rsidR="00BE1DF1">
              <w:rPr>
                <w:color w:val="222222"/>
                <w:sz w:val="20"/>
                <w:szCs w:val="20"/>
              </w:rPr>
              <w:t xml:space="preserve"> </w:t>
            </w:r>
          </w:p>
          <w:p w14:paraId="58695CD0" w14:textId="77777777" w:rsidR="007B737F" w:rsidRDefault="00BE1DF1">
            <w:pPr>
              <w:jc w:val="both"/>
              <w:rPr>
                <w:color w:val="222222"/>
                <w:sz w:val="20"/>
                <w:szCs w:val="20"/>
              </w:rPr>
            </w:pPr>
            <w:r>
              <w:rPr>
                <w:color w:val="222222"/>
                <w:sz w:val="20"/>
                <w:szCs w:val="20"/>
              </w:rPr>
              <w:t xml:space="preserve">4. E.V. </w:t>
            </w:r>
            <w:proofErr w:type="spellStart"/>
            <w:r>
              <w:rPr>
                <w:color w:val="222222"/>
                <w:sz w:val="20"/>
                <w:szCs w:val="20"/>
              </w:rPr>
              <w:t>Gorbar</w:t>
            </w:r>
            <w:proofErr w:type="spellEnd"/>
            <w:r>
              <w:rPr>
                <w:color w:val="222222"/>
                <w:sz w:val="20"/>
                <w:szCs w:val="20"/>
              </w:rPr>
              <w:t xml:space="preserve">, T.V. </w:t>
            </w:r>
            <w:proofErr w:type="spellStart"/>
            <w:r>
              <w:rPr>
                <w:color w:val="222222"/>
                <w:sz w:val="20"/>
                <w:szCs w:val="20"/>
              </w:rPr>
              <w:t>Gorkavenko</w:t>
            </w:r>
            <w:proofErr w:type="spellEnd"/>
            <w:r>
              <w:rPr>
                <w:color w:val="222222"/>
                <w:sz w:val="20"/>
                <w:szCs w:val="20"/>
              </w:rPr>
              <w:t xml:space="preserve">, V.M. </w:t>
            </w:r>
            <w:proofErr w:type="spellStart"/>
            <w:r>
              <w:rPr>
                <w:color w:val="222222"/>
                <w:sz w:val="20"/>
                <w:szCs w:val="20"/>
              </w:rPr>
              <w:t>Gorkavenko</w:t>
            </w:r>
            <w:proofErr w:type="spellEnd"/>
            <w:r>
              <w:rPr>
                <w:color w:val="222222"/>
                <w:sz w:val="20"/>
                <w:szCs w:val="20"/>
              </w:rPr>
              <w:t xml:space="preserve"> </w:t>
            </w:r>
            <w:proofErr w:type="spellStart"/>
            <w:r>
              <w:rPr>
                <w:color w:val="222222"/>
                <w:sz w:val="20"/>
                <w:szCs w:val="20"/>
              </w:rPr>
              <w:t>and</w:t>
            </w:r>
            <w:proofErr w:type="spellEnd"/>
            <w:r>
              <w:rPr>
                <w:color w:val="222222"/>
                <w:sz w:val="20"/>
                <w:szCs w:val="20"/>
              </w:rPr>
              <w:t xml:space="preserve"> O.M. </w:t>
            </w:r>
            <w:proofErr w:type="spellStart"/>
            <w:r>
              <w:rPr>
                <w:color w:val="222222"/>
                <w:sz w:val="20"/>
                <w:szCs w:val="20"/>
              </w:rPr>
              <w:t>Teslyk</w:t>
            </w:r>
            <w:proofErr w:type="spellEnd"/>
            <w:r>
              <w:rPr>
                <w:color w:val="222222"/>
                <w:sz w:val="20"/>
                <w:szCs w:val="20"/>
              </w:rPr>
              <w:t xml:space="preserve">, </w:t>
            </w:r>
            <w:proofErr w:type="spellStart"/>
            <w:r>
              <w:rPr>
                <w:color w:val="222222"/>
                <w:sz w:val="20"/>
                <w:szCs w:val="20"/>
              </w:rPr>
              <w:t>Magnetogenesis</w:t>
            </w:r>
            <w:proofErr w:type="spellEnd"/>
            <w:r>
              <w:rPr>
                <w:color w:val="222222"/>
                <w:sz w:val="20"/>
                <w:szCs w:val="20"/>
              </w:rPr>
              <w:t xml:space="preserve"> </w:t>
            </w:r>
            <w:proofErr w:type="spellStart"/>
            <w:r>
              <w:rPr>
                <w:color w:val="222222"/>
                <w:sz w:val="20"/>
                <w:szCs w:val="20"/>
              </w:rPr>
              <w:t>in</w:t>
            </w:r>
            <w:proofErr w:type="spellEnd"/>
            <w:r>
              <w:rPr>
                <w:color w:val="222222"/>
                <w:sz w:val="20"/>
                <w:szCs w:val="20"/>
              </w:rPr>
              <w:t xml:space="preserve"> </w:t>
            </w:r>
            <w:proofErr w:type="spellStart"/>
            <w:r>
              <w:rPr>
                <w:color w:val="222222"/>
                <w:sz w:val="20"/>
                <w:szCs w:val="20"/>
              </w:rPr>
              <w:t>non-local</w:t>
            </w:r>
            <w:proofErr w:type="spellEnd"/>
            <w:r>
              <w:rPr>
                <w:color w:val="222222"/>
                <w:sz w:val="20"/>
                <w:szCs w:val="20"/>
              </w:rPr>
              <w:t xml:space="preserve"> </w:t>
            </w:r>
            <w:proofErr w:type="spellStart"/>
            <w:r>
              <w:rPr>
                <w:color w:val="222222"/>
                <w:sz w:val="20"/>
                <w:szCs w:val="20"/>
              </w:rPr>
              <w:t>models</w:t>
            </w:r>
            <w:proofErr w:type="spellEnd"/>
            <w:r>
              <w:rPr>
                <w:color w:val="222222"/>
                <w:sz w:val="20"/>
                <w:szCs w:val="20"/>
              </w:rPr>
              <w:t xml:space="preserve"> </w:t>
            </w:r>
            <w:proofErr w:type="spellStart"/>
            <w:r>
              <w:rPr>
                <w:color w:val="222222"/>
                <w:sz w:val="20"/>
                <w:szCs w:val="20"/>
              </w:rPr>
              <w:t>during</w:t>
            </w:r>
            <w:proofErr w:type="spellEnd"/>
            <w:r>
              <w:rPr>
                <w:color w:val="222222"/>
                <w:sz w:val="20"/>
                <w:szCs w:val="20"/>
              </w:rPr>
              <w:t xml:space="preserve"> </w:t>
            </w:r>
            <w:proofErr w:type="spellStart"/>
            <w:r>
              <w:rPr>
                <w:color w:val="222222"/>
                <w:sz w:val="20"/>
                <w:szCs w:val="20"/>
              </w:rPr>
              <w:t>inflation</w:t>
            </w:r>
            <w:proofErr w:type="spellEnd"/>
            <w:r>
              <w:rPr>
                <w:color w:val="222222"/>
                <w:sz w:val="20"/>
                <w:szCs w:val="20"/>
              </w:rPr>
              <w:t xml:space="preserve">, </w:t>
            </w:r>
            <w:proofErr w:type="spellStart"/>
            <w:r>
              <w:rPr>
                <w:color w:val="222222"/>
                <w:sz w:val="20"/>
                <w:szCs w:val="20"/>
              </w:rPr>
              <w:t>Ukrainian</w:t>
            </w:r>
            <w:proofErr w:type="spellEnd"/>
            <w:r>
              <w:rPr>
                <w:color w:val="222222"/>
                <w:sz w:val="20"/>
                <w:szCs w:val="20"/>
              </w:rPr>
              <w:t xml:space="preserve"> </w:t>
            </w:r>
            <w:proofErr w:type="spellStart"/>
            <w:r>
              <w:rPr>
                <w:color w:val="222222"/>
                <w:sz w:val="20"/>
                <w:szCs w:val="20"/>
              </w:rPr>
              <w:t>Journal</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Physics</w:t>
            </w:r>
            <w:proofErr w:type="spellEnd"/>
            <w:r>
              <w:rPr>
                <w:color w:val="222222"/>
                <w:sz w:val="20"/>
                <w:szCs w:val="20"/>
              </w:rPr>
              <w:t xml:space="preserve"> </w:t>
            </w:r>
            <w:r>
              <w:rPr>
                <w:b/>
                <w:color w:val="222222"/>
                <w:sz w:val="20"/>
                <w:szCs w:val="20"/>
              </w:rPr>
              <w:t>68</w:t>
            </w:r>
            <w:r>
              <w:rPr>
                <w:color w:val="222222"/>
                <w:sz w:val="20"/>
                <w:szCs w:val="20"/>
              </w:rPr>
              <w:t>, no.10, 647 (2023);</w:t>
            </w:r>
          </w:p>
          <w:p w14:paraId="5D1A773F" w14:textId="77777777" w:rsidR="007B737F" w:rsidRDefault="002666BE">
            <w:pPr>
              <w:jc w:val="both"/>
              <w:rPr>
                <w:color w:val="222222"/>
                <w:sz w:val="20"/>
                <w:szCs w:val="20"/>
              </w:rPr>
            </w:pPr>
            <w:hyperlink r:id="rId23">
              <w:r w:rsidR="00BE1DF1">
                <w:rPr>
                  <w:color w:val="1155CC"/>
                  <w:sz w:val="20"/>
                  <w:szCs w:val="20"/>
                  <w:u w:val="single"/>
                </w:rPr>
                <w:t>https://doi.org/10.15407/ujpe68.10.647</w:t>
              </w:r>
            </w:hyperlink>
            <w:r w:rsidR="00BE1DF1">
              <w:rPr>
                <w:color w:val="222222"/>
                <w:sz w:val="20"/>
                <w:szCs w:val="20"/>
              </w:rPr>
              <w:t xml:space="preserve"> </w:t>
            </w:r>
          </w:p>
          <w:p w14:paraId="5B5D8400" w14:textId="77777777" w:rsidR="007B737F" w:rsidRDefault="00BE1DF1">
            <w:pPr>
              <w:jc w:val="both"/>
              <w:rPr>
                <w:color w:val="222222"/>
                <w:sz w:val="20"/>
                <w:szCs w:val="20"/>
              </w:rPr>
            </w:pPr>
            <w:r>
              <w:rPr>
                <w:color w:val="222222"/>
                <w:sz w:val="20"/>
                <w:szCs w:val="20"/>
              </w:rPr>
              <w:t xml:space="preserve">5. V. </w:t>
            </w:r>
            <w:proofErr w:type="spellStart"/>
            <w:r>
              <w:rPr>
                <w:color w:val="222222"/>
                <w:sz w:val="20"/>
                <w:szCs w:val="20"/>
              </w:rPr>
              <w:t>Gorkavenko</w:t>
            </w:r>
            <w:proofErr w:type="spellEnd"/>
            <w:r>
              <w:rPr>
                <w:color w:val="222222"/>
                <w:sz w:val="20"/>
                <w:szCs w:val="20"/>
              </w:rPr>
              <w:t xml:space="preserve">, B.K. </w:t>
            </w:r>
            <w:proofErr w:type="spellStart"/>
            <w:r>
              <w:rPr>
                <w:color w:val="222222"/>
                <w:sz w:val="20"/>
                <w:szCs w:val="20"/>
              </w:rPr>
              <w:t>Jashal</w:t>
            </w:r>
            <w:proofErr w:type="spellEnd"/>
            <w:r>
              <w:rPr>
                <w:color w:val="222222"/>
                <w:sz w:val="20"/>
                <w:szCs w:val="20"/>
              </w:rPr>
              <w:t xml:space="preserve">, V. </w:t>
            </w:r>
            <w:proofErr w:type="spellStart"/>
            <w:r>
              <w:rPr>
                <w:color w:val="222222"/>
                <w:sz w:val="20"/>
                <w:szCs w:val="20"/>
              </w:rPr>
              <w:t>Kholoimov</w:t>
            </w:r>
            <w:proofErr w:type="spellEnd"/>
            <w:r>
              <w:rPr>
                <w:color w:val="222222"/>
                <w:sz w:val="20"/>
                <w:szCs w:val="20"/>
              </w:rPr>
              <w:t xml:space="preserve">, </w:t>
            </w:r>
            <w:proofErr w:type="spellStart"/>
            <w:r>
              <w:rPr>
                <w:color w:val="222222"/>
                <w:sz w:val="20"/>
                <w:szCs w:val="20"/>
              </w:rPr>
              <w:t>Ye</w:t>
            </w:r>
            <w:proofErr w:type="spellEnd"/>
            <w:r>
              <w:rPr>
                <w:color w:val="222222"/>
                <w:sz w:val="20"/>
                <w:szCs w:val="20"/>
              </w:rPr>
              <w:t xml:space="preserve">. </w:t>
            </w:r>
            <w:proofErr w:type="spellStart"/>
            <w:r>
              <w:rPr>
                <w:color w:val="222222"/>
                <w:sz w:val="20"/>
                <w:szCs w:val="20"/>
              </w:rPr>
              <w:t>Kyselov</w:t>
            </w:r>
            <w:proofErr w:type="spellEnd"/>
            <w:r>
              <w:rPr>
                <w:color w:val="222222"/>
                <w:sz w:val="20"/>
                <w:szCs w:val="20"/>
              </w:rPr>
              <w:t xml:space="preserve">, D. </w:t>
            </w:r>
            <w:proofErr w:type="spellStart"/>
            <w:r>
              <w:rPr>
                <w:color w:val="222222"/>
                <w:sz w:val="20"/>
                <w:szCs w:val="20"/>
              </w:rPr>
              <w:t>Mendoza</w:t>
            </w:r>
            <w:proofErr w:type="spellEnd"/>
            <w:r>
              <w:rPr>
                <w:color w:val="222222"/>
                <w:sz w:val="20"/>
                <w:szCs w:val="20"/>
              </w:rPr>
              <w:t xml:space="preserve">, M. </w:t>
            </w:r>
            <w:proofErr w:type="spellStart"/>
            <w:r>
              <w:rPr>
                <w:color w:val="222222"/>
                <w:sz w:val="20"/>
                <w:szCs w:val="20"/>
              </w:rPr>
              <w:t>Ovchynnikov</w:t>
            </w:r>
            <w:proofErr w:type="spellEnd"/>
            <w:r>
              <w:rPr>
                <w:color w:val="222222"/>
                <w:sz w:val="20"/>
                <w:szCs w:val="20"/>
              </w:rPr>
              <w:t xml:space="preserve">, A. </w:t>
            </w:r>
            <w:proofErr w:type="spellStart"/>
            <w:r>
              <w:rPr>
                <w:color w:val="222222"/>
                <w:sz w:val="20"/>
                <w:szCs w:val="20"/>
              </w:rPr>
              <w:t>Oyanguren</w:t>
            </w:r>
            <w:proofErr w:type="spellEnd"/>
            <w:r>
              <w:rPr>
                <w:color w:val="222222"/>
                <w:sz w:val="20"/>
                <w:szCs w:val="20"/>
              </w:rPr>
              <w:t xml:space="preserve">, V.  </w:t>
            </w:r>
            <w:proofErr w:type="spellStart"/>
            <w:r>
              <w:rPr>
                <w:color w:val="222222"/>
                <w:sz w:val="20"/>
                <w:szCs w:val="20"/>
              </w:rPr>
              <w:t>Svintozelskyi</w:t>
            </w:r>
            <w:proofErr w:type="spellEnd"/>
            <w:r>
              <w:rPr>
                <w:color w:val="222222"/>
                <w:sz w:val="20"/>
                <w:szCs w:val="20"/>
              </w:rPr>
              <w:t xml:space="preserve"> </w:t>
            </w:r>
            <w:proofErr w:type="spellStart"/>
            <w:r>
              <w:rPr>
                <w:color w:val="222222"/>
                <w:sz w:val="20"/>
                <w:szCs w:val="20"/>
              </w:rPr>
              <w:t>and</w:t>
            </w:r>
            <w:proofErr w:type="spellEnd"/>
            <w:r>
              <w:rPr>
                <w:color w:val="222222"/>
                <w:sz w:val="20"/>
                <w:szCs w:val="20"/>
              </w:rPr>
              <w:t xml:space="preserve"> J. </w:t>
            </w:r>
            <w:proofErr w:type="spellStart"/>
            <w:r>
              <w:rPr>
                <w:color w:val="222222"/>
                <w:sz w:val="20"/>
                <w:szCs w:val="20"/>
              </w:rPr>
              <w:t>Zhuo</w:t>
            </w:r>
            <w:proofErr w:type="spellEnd"/>
            <w:r>
              <w:rPr>
                <w:color w:val="222222"/>
                <w:sz w:val="20"/>
                <w:szCs w:val="20"/>
              </w:rPr>
              <w:t xml:space="preserve">, </w:t>
            </w:r>
            <w:proofErr w:type="spellStart"/>
            <w:r>
              <w:rPr>
                <w:color w:val="222222"/>
                <w:sz w:val="20"/>
                <w:szCs w:val="20"/>
              </w:rPr>
              <w:t>LHCb</w:t>
            </w:r>
            <w:proofErr w:type="spellEnd"/>
            <w:r>
              <w:rPr>
                <w:color w:val="222222"/>
                <w:sz w:val="20"/>
                <w:szCs w:val="20"/>
              </w:rPr>
              <w:t xml:space="preserve"> </w:t>
            </w:r>
            <w:proofErr w:type="spellStart"/>
            <w:r>
              <w:rPr>
                <w:color w:val="222222"/>
                <w:sz w:val="20"/>
                <w:szCs w:val="20"/>
              </w:rPr>
              <w:t>potential</w:t>
            </w:r>
            <w:proofErr w:type="spellEnd"/>
            <w:r>
              <w:rPr>
                <w:color w:val="222222"/>
                <w:sz w:val="20"/>
                <w:szCs w:val="20"/>
              </w:rPr>
              <w:t xml:space="preserve"> </w:t>
            </w:r>
            <w:proofErr w:type="spellStart"/>
            <w:r>
              <w:rPr>
                <w:color w:val="222222"/>
                <w:sz w:val="20"/>
                <w:szCs w:val="20"/>
              </w:rPr>
              <w:t>to</w:t>
            </w:r>
            <w:proofErr w:type="spellEnd"/>
            <w:r>
              <w:rPr>
                <w:color w:val="222222"/>
                <w:sz w:val="20"/>
                <w:szCs w:val="20"/>
              </w:rPr>
              <w:t xml:space="preserve"> </w:t>
            </w:r>
            <w:proofErr w:type="spellStart"/>
            <w:r>
              <w:rPr>
                <w:color w:val="222222"/>
                <w:sz w:val="20"/>
                <w:szCs w:val="20"/>
              </w:rPr>
              <w:t>discover</w:t>
            </w:r>
            <w:proofErr w:type="spellEnd"/>
            <w:r>
              <w:rPr>
                <w:color w:val="222222"/>
                <w:sz w:val="20"/>
                <w:szCs w:val="20"/>
              </w:rPr>
              <w:t xml:space="preserve"> </w:t>
            </w:r>
            <w:proofErr w:type="spellStart"/>
            <w:r>
              <w:rPr>
                <w:color w:val="222222"/>
                <w:sz w:val="20"/>
                <w:szCs w:val="20"/>
              </w:rPr>
              <w:t>long-lived</w:t>
            </w:r>
            <w:proofErr w:type="spellEnd"/>
            <w:r>
              <w:rPr>
                <w:color w:val="222222"/>
                <w:sz w:val="20"/>
                <w:szCs w:val="20"/>
              </w:rPr>
              <w:t xml:space="preserve"> </w:t>
            </w:r>
            <w:proofErr w:type="spellStart"/>
            <w:r>
              <w:rPr>
                <w:color w:val="222222"/>
                <w:sz w:val="20"/>
                <w:szCs w:val="20"/>
              </w:rPr>
              <w:t>new</w:t>
            </w:r>
            <w:proofErr w:type="spellEnd"/>
            <w:r>
              <w:rPr>
                <w:color w:val="222222"/>
                <w:sz w:val="20"/>
                <w:szCs w:val="20"/>
              </w:rPr>
              <w:t xml:space="preserve"> </w:t>
            </w:r>
            <w:proofErr w:type="spellStart"/>
            <w:r>
              <w:rPr>
                <w:color w:val="222222"/>
                <w:sz w:val="20"/>
                <w:szCs w:val="20"/>
              </w:rPr>
              <w:t>physics</w:t>
            </w:r>
            <w:proofErr w:type="spellEnd"/>
            <w:r>
              <w:rPr>
                <w:color w:val="222222"/>
                <w:sz w:val="20"/>
                <w:szCs w:val="20"/>
              </w:rPr>
              <w:t xml:space="preserve"> </w:t>
            </w:r>
            <w:proofErr w:type="spellStart"/>
            <w:r>
              <w:rPr>
                <w:color w:val="222222"/>
                <w:sz w:val="20"/>
                <w:szCs w:val="20"/>
              </w:rPr>
              <w:t>particles</w:t>
            </w:r>
            <w:proofErr w:type="spellEnd"/>
            <w:r>
              <w:rPr>
                <w:color w:val="222222"/>
                <w:sz w:val="20"/>
                <w:szCs w:val="20"/>
              </w:rPr>
              <w:t xml:space="preserve"> </w:t>
            </w:r>
            <w:proofErr w:type="spellStart"/>
            <w:r>
              <w:rPr>
                <w:color w:val="222222"/>
                <w:sz w:val="20"/>
                <w:szCs w:val="20"/>
              </w:rPr>
              <w:t>with</w:t>
            </w:r>
            <w:proofErr w:type="spellEnd"/>
            <w:r>
              <w:rPr>
                <w:color w:val="222222"/>
                <w:sz w:val="20"/>
                <w:szCs w:val="20"/>
              </w:rPr>
              <w:t xml:space="preserve"> </w:t>
            </w:r>
            <w:proofErr w:type="spellStart"/>
            <w:r>
              <w:rPr>
                <w:color w:val="222222"/>
                <w:sz w:val="20"/>
                <w:szCs w:val="20"/>
              </w:rPr>
              <w:t>lifetimes</w:t>
            </w:r>
            <w:proofErr w:type="spellEnd"/>
            <w:r>
              <w:rPr>
                <w:color w:val="222222"/>
                <w:sz w:val="20"/>
                <w:szCs w:val="20"/>
              </w:rPr>
              <w:t xml:space="preserve"> </w:t>
            </w:r>
            <w:proofErr w:type="spellStart"/>
            <w:r>
              <w:rPr>
                <w:color w:val="222222"/>
                <w:sz w:val="20"/>
                <w:szCs w:val="20"/>
              </w:rPr>
              <w:t>above</w:t>
            </w:r>
            <w:proofErr w:type="spellEnd"/>
            <w:r>
              <w:rPr>
                <w:color w:val="222222"/>
                <w:sz w:val="20"/>
                <w:szCs w:val="20"/>
              </w:rPr>
              <w:t xml:space="preserve"> 100 </w:t>
            </w:r>
            <w:proofErr w:type="spellStart"/>
            <w:r>
              <w:rPr>
                <w:color w:val="222222"/>
                <w:sz w:val="20"/>
                <w:szCs w:val="20"/>
              </w:rPr>
              <w:t>ps</w:t>
            </w:r>
            <w:proofErr w:type="spellEnd"/>
            <w:r>
              <w:rPr>
                <w:color w:val="222222"/>
                <w:sz w:val="20"/>
                <w:szCs w:val="20"/>
              </w:rPr>
              <w:t xml:space="preserve">, </w:t>
            </w:r>
            <w:proofErr w:type="spellStart"/>
            <w:r>
              <w:rPr>
                <w:color w:val="222222"/>
                <w:sz w:val="20"/>
                <w:szCs w:val="20"/>
              </w:rPr>
              <w:t>European</w:t>
            </w:r>
            <w:proofErr w:type="spellEnd"/>
            <w:r>
              <w:rPr>
                <w:color w:val="222222"/>
                <w:sz w:val="20"/>
                <w:szCs w:val="20"/>
              </w:rPr>
              <w:t xml:space="preserve"> </w:t>
            </w:r>
            <w:proofErr w:type="spellStart"/>
            <w:r>
              <w:rPr>
                <w:color w:val="222222"/>
                <w:sz w:val="20"/>
                <w:szCs w:val="20"/>
              </w:rPr>
              <w:t>Physical</w:t>
            </w:r>
            <w:proofErr w:type="spellEnd"/>
            <w:r>
              <w:rPr>
                <w:color w:val="222222"/>
                <w:sz w:val="20"/>
                <w:szCs w:val="20"/>
              </w:rPr>
              <w:t xml:space="preserve"> </w:t>
            </w:r>
            <w:proofErr w:type="spellStart"/>
            <w:r>
              <w:rPr>
                <w:color w:val="222222"/>
                <w:sz w:val="20"/>
                <w:szCs w:val="20"/>
              </w:rPr>
              <w:t>Journal</w:t>
            </w:r>
            <w:proofErr w:type="spellEnd"/>
            <w:r>
              <w:rPr>
                <w:color w:val="222222"/>
                <w:sz w:val="20"/>
                <w:szCs w:val="20"/>
              </w:rPr>
              <w:t xml:space="preserve"> C </w:t>
            </w:r>
            <w:r>
              <w:rPr>
                <w:b/>
                <w:color w:val="222222"/>
                <w:sz w:val="20"/>
                <w:szCs w:val="20"/>
              </w:rPr>
              <w:t>84</w:t>
            </w:r>
            <w:r>
              <w:rPr>
                <w:color w:val="222222"/>
                <w:sz w:val="20"/>
                <w:szCs w:val="20"/>
              </w:rPr>
              <w:t>, 608 (2024);</w:t>
            </w:r>
          </w:p>
          <w:p w14:paraId="2D9DE538" w14:textId="77777777" w:rsidR="007B737F" w:rsidRDefault="002666BE">
            <w:pPr>
              <w:jc w:val="both"/>
              <w:rPr>
                <w:color w:val="222222"/>
                <w:sz w:val="20"/>
                <w:szCs w:val="20"/>
              </w:rPr>
            </w:pPr>
            <w:hyperlink r:id="rId24">
              <w:r w:rsidR="00BE1DF1">
                <w:rPr>
                  <w:color w:val="1155CC"/>
                  <w:sz w:val="18"/>
                  <w:szCs w:val="18"/>
                  <w:u w:val="single"/>
                </w:rPr>
                <w:t>https://doi.org/10.1140/epjc/s10052-024-12906-3</w:t>
              </w:r>
            </w:hyperlink>
            <w:r w:rsidR="00BE1DF1">
              <w:rPr>
                <w:color w:val="222222"/>
                <w:sz w:val="18"/>
                <w:szCs w:val="18"/>
              </w:rPr>
              <w:t xml:space="preserve"> </w:t>
            </w:r>
          </w:p>
        </w:tc>
        <w:tc>
          <w:tcPr>
            <w:tcW w:w="1854" w:type="dxa"/>
          </w:tcPr>
          <w:p w14:paraId="1D6F5A6E" w14:textId="77777777" w:rsidR="007B737F" w:rsidRDefault="007B737F">
            <w:pPr>
              <w:pBdr>
                <w:top w:val="nil"/>
                <w:left w:val="nil"/>
                <w:bottom w:val="nil"/>
                <w:right w:val="nil"/>
                <w:between w:val="nil"/>
              </w:pBdr>
              <w:jc w:val="both"/>
              <w:rPr>
                <w:color w:val="222222"/>
                <w:sz w:val="20"/>
                <w:szCs w:val="20"/>
              </w:rPr>
            </w:pPr>
          </w:p>
        </w:tc>
      </w:tr>
      <w:tr w:rsidR="007B737F" w14:paraId="66C2870E" w14:textId="77777777">
        <w:tc>
          <w:tcPr>
            <w:tcW w:w="1665" w:type="dxa"/>
          </w:tcPr>
          <w:p w14:paraId="4448F810" w14:textId="77777777" w:rsidR="007B737F" w:rsidRDefault="00BE1DF1">
            <w:pPr>
              <w:pBdr>
                <w:top w:val="nil"/>
                <w:left w:val="nil"/>
                <w:bottom w:val="nil"/>
                <w:right w:val="nil"/>
                <w:between w:val="nil"/>
              </w:pBdr>
              <w:jc w:val="both"/>
              <w:rPr>
                <w:b/>
                <w:color w:val="222222"/>
                <w:sz w:val="20"/>
                <w:szCs w:val="20"/>
              </w:rPr>
            </w:pPr>
            <w:r>
              <w:rPr>
                <w:b/>
                <w:color w:val="222222"/>
                <w:sz w:val="20"/>
                <w:szCs w:val="20"/>
              </w:rPr>
              <w:lastRenderedPageBreak/>
              <w:t xml:space="preserve">Бєлих </w:t>
            </w:r>
          </w:p>
          <w:p w14:paraId="3E61575A" w14:textId="77777777" w:rsidR="007B737F" w:rsidRDefault="00BE1DF1">
            <w:pPr>
              <w:pBdr>
                <w:top w:val="nil"/>
                <w:left w:val="nil"/>
                <w:bottom w:val="nil"/>
                <w:right w:val="nil"/>
                <w:between w:val="nil"/>
              </w:pBdr>
              <w:jc w:val="both"/>
              <w:rPr>
                <w:b/>
                <w:color w:val="222222"/>
                <w:sz w:val="20"/>
                <w:szCs w:val="20"/>
              </w:rPr>
            </w:pPr>
            <w:r>
              <w:rPr>
                <w:b/>
                <w:color w:val="222222"/>
                <w:sz w:val="20"/>
                <w:szCs w:val="20"/>
              </w:rPr>
              <w:t>Світлана Петрівна</w:t>
            </w:r>
          </w:p>
        </w:tc>
        <w:tc>
          <w:tcPr>
            <w:tcW w:w="1695" w:type="dxa"/>
          </w:tcPr>
          <w:p w14:paraId="3760F3DC" w14:textId="77777777" w:rsidR="007B737F" w:rsidRDefault="00BE1DF1">
            <w:pPr>
              <w:pBdr>
                <w:top w:val="nil"/>
                <w:left w:val="nil"/>
                <w:bottom w:val="nil"/>
                <w:right w:val="nil"/>
                <w:between w:val="nil"/>
              </w:pBdr>
              <w:jc w:val="both"/>
              <w:rPr>
                <w:color w:val="222222"/>
                <w:sz w:val="20"/>
                <w:szCs w:val="20"/>
              </w:rPr>
            </w:pPr>
            <w:r>
              <w:rPr>
                <w:color w:val="222222"/>
                <w:sz w:val="20"/>
                <w:szCs w:val="20"/>
              </w:rPr>
              <w:t>Асистент кафедри теоретичної фізики</w:t>
            </w:r>
          </w:p>
        </w:tc>
        <w:tc>
          <w:tcPr>
            <w:tcW w:w="2265" w:type="dxa"/>
            <w:gridSpan w:val="2"/>
          </w:tcPr>
          <w:p w14:paraId="1D78026F" w14:textId="77777777" w:rsidR="007B737F" w:rsidRDefault="00BE1DF1">
            <w:pPr>
              <w:rPr>
                <w:color w:val="222222"/>
                <w:sz w:val="20"/>
                <w:szCs w:val="20"/>
              </w:rPr>
            </w:pPr>
            <w:r>
              <w:rPr>
                <w:color w:val="222222"/>
                <w:sz w:val="20"/>
                <w:szCs w:val="20"/>
              </w:rPr>
              <w:t>Київський національний університет імені Тараса Шевченка, 2007; фізика, магістр фізики, викладач</w:t>
            </w:r>
          </w:p>
        </w:tc>
        <w:tc>
          <w:tcPr>
            <w:tcW w:w="2550" w:type="dxa"/>
          </w:tcPr>
          <w:p w14:paraId="2002290E" w14:textId="77777777" w:rsidR="007B737F" w:rsidRDefault="00BE1DF1">
            <w:pPr>
              <w:pBdr>
                <w:top w:val="nil"/>
                <w:left w:val="nil"/>
                <w:bottom w:val="nil"/>
                <w:right w:val="nil"/>
                <w:between w:val="nil"/>
              </w:pBdr>
              <w:jc w:val="both"/>
              <w:rPr>
                <w:color w:val="222222"/>
                <w:sz w:val="20"/>
                <w:szCs w:val="20"/>
              </w:rPr>
            </w:pPr>
            <w:r>
              <w:rPr>
                <w:color w:val="222222"/>
                <w:sz w:val="20"/>
                <w:szCs w:val="20"/>
              </w:rPr>
              <w:t>Кандидат фізико-математичних наук, 01.04.02 - теоретична фізика, Диплом ДK 067150, виданий 23.02.2011</w:t>
            </w:r>
          </w:p>
        </w:tc>
        <w:tc>
          <w:tcPr>
            <w:tcW w:w="990" w:type="dxa"/>
          </w:tcPr>
          <w:p w14:paraId="0DEDB191" w14:textId="77777777" w:rsidR="007B737F" w:rsidRDefault="00BE1DF1">
            <w:pPr>
              <w:pBdr>
                <w:top w:val="nil"/>
                <w:left w:val="nil"/>
                <w:bottom w:val="nil"/>
                <w:right w:val="nil"/>
                <w:between w:val="nil"/>
              </w:pBdr>
              <w:jc w:val="both"/>
              <w:rPr>
                <w:color w:val="222222"/>
                <w:sz w:val="20"/>
                <w:szCs w:val="20"/>
              </w:rPr>
            </w:pPr>
            <w:r>
              <w:rPr>
                <w:color w:val="222222"/>
                <w:sz w:val="20"/>
                <w:szCs w:val="20"/>
              </w:rPr>
              <w:t>12 років</w:t>
            </w:r>
          </w:p>
        </w:tc>
        <w:tc>
          <w:tcPr>
            <w:tcW w:w="4040" w:type="dxa"/>
          </w:tcPr>
          <w:p w14:paraId="72C1B2FB" w14:textId="77777777" w:rsidR="007B737F" w:rsidRDefault="00BE1DF1">
            <w:pPr>
              <w:rPr>
                <w:color w:val="222222"/>
                <w:sz w:val="20"/>
                <w:szCs w:val="20"/>
              </w:rPr>
            </w:pPr>
            <w:r>
              <w:rPr>
                <w:color w:val="222222"/>
                <w:sz w:val="20"/>
                <w:szCs w:val="20"/>
              </w:rPr>
              <w:t>Основні напрямки наукової діяльності: теорія рідких кристалів, нелінійна оптика, лінзи зі змінною фокусною відстанню, теоретичне моделювання та оптимізація лінз на основі рідких кристалів.</w:t>
            </w:r>
          </w:p>
          <w:p w14:paraId="0BFC46F1" w14:textId="77777777" w:rsidR="007B737F" w:rsidRDefault="00BE1DF1">
            <w:pPr>
              <w:rPr>
                <w:color w:val="222222"/>
                <w:sz w:val="20"/>
                <w:szCs w:val="20"/>
              </w:rPr>
            </w:pPr>
            <w:r>
              <w:rPr>
                <w:color w:val="222222"/>
                <w:sz w:val="20"/>
                <w:szCs w:val="20"/>
              </w:rPr>
              <w:t xml:space="preserve">1. S. P. </w:t>
            </w:r>
            <w:proofErr w:type="spellStart"/>
            <w:r>
              <w:rPr>
                <w:color w:val="222222"/>
                <w:sz w:val="20"/>
                <w:szCs w:val="20"/>
              </w:rPr>
              <w:t>Bielykh</w:t>
            </w:r>
            <w:proofErr w:type="spellEnd"/>
            <w:r>
              <w:rPr>
                <w:color w:val="222222"/>
                <w:sz w:val="20"/>
                <w:szCs w:val="20"/>
              </w:rPr>
              <w:t xml:space="preserve">, T. </w:t>
            </w:r>
            <w:proofErr w:type="spellStart"/>
            <w:r>
              <w:rPr>
                <w:color w:val="222222"/>
                <w:sz w:val="20"/>
                <w:szCs w:val="20"/>
              </w:rPr>
              <w:t>Galstian</w:t>
            </w:r>
            <w:proofErr w:type="spellEnd"/>
            <w:r>
              <w:rPr>
                <w:color w:val="222222"/>
                <w:sz w:val="20"/>
                <w:szCs w:val="20"/>
              </w:rPr>
              <w:t xml:space="preserve">, </w:t>
            </w:r>
            <w:proofErr w:type="spellStart"/>
            <w:r>
              <w:rPr>
                <w:color w:val="222222"/>
                <w:sz w:val="20"/>
                <w:szCs w:val="20"/>
              </w:rPr>
              <w:t>and</w:t>
            </w:r>
            <w:proofErr w:type="spellEnd"/>
            <w:r>
              <w:rPr>
                <w:color w:val="222222"/>
                <w:sz w:val="20"/>
                <w:szCs w:val="20"/>
              </w:rPr>
              <w:t xml:space="preserve"> V. </w:t>
            </w:r>
            <w:proofErr w:type="spellStart"/>
            <w:r>
              <w:rPr>
                <w:color w:val="222222"/>
                <w:sz w:val="20"/>
                <w:szCs w:val="20"/>
              </w:rPr>
              <w:t>Yu</w:t>
            </w:r>
            <w:proofErr w:type="spellEnd"/>
            <w:r>
              <w:rPr>
                <w:color w:val="222222"/>
                <w:sz w:val="20"/>
                <w:szCs w:val="20"/>
              </w:rPr>
              <w:t xml:space="preserve"> </w:t>
            </w:r>
            <w:proofErr w:type="spellStart"/>
            <w:r>
              <w:rPr>
                <w:color w:val="222222"/>
                <w:sz w:val="20"/>
                <w:szCs w:val="20"/>
              </w:rPr>
              <w:t>Reshetnyak</w:t>
            </w:r>
            <w:proofErr w:type="spellEnd"/>
            <w:r>
              <w:rPr>
                <w:color w:val="222222"/>
                <w:sz w:val="20"/>
                <w:szCs w:val="20"/>
              </w:rPr>
              <w:t xml:space="preserve">, </w:t>
            </w:r>
            <w:proofErr w:type="spellStart"/>
            <w:r>
              <w:rPr>
                <w:color w:val="222222"/>
                <w:sz w:val="20"/>
                <w:szCs w:val="20"/>
              </w:rPr>
              <w:t>Theoretical</w:t>
            </w:r>
            <w:proofErr w:type="spellEnd"/>
            <w:r>
              <w:rPr>
                <w:color w:val="222222"/>
                <w:sz w:val="20"/>
                <w:szCs w:val="20"/>
              </w:rPr>
              <w:t xml:space="preserve"> </w:t>
            </w:r>
            <w:proofErr w:type="spellStart"/>
            <w:r>
              <w:rPr>
                <w:color w:val="222222"/>
                <w:sz w:val="20"/>
                <w:szCs w:val="20"/>
              </w:rPr>
              <w:t>modeling</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photo-induced</w:t>
            </w:r>
            <w:proofErr w:type="spellEnd"/>
            <w:r>
              <w:rPr>
                <w:color w:val="222222"/>
                <w:sz w:val="20"/>
                <w:szCs w:val="20"/>
              </w:rPr>
              <w:t xml:space="preserve"> </w:t>
            </w:r>
            <w:proofErr w:type="spellStart"/>
            <w:r>
              <w:rPr>
                <w:color w:val="222222"/>
                <w:sz w:val="20"/>
                <w:szCs w:val="20"/>
              </w:rPr>
              <w:t>lens</w:t>
            </w:r>
            <w:proofErr w:type="spellEnd"/>
            <w:r>
              <w:rPr>
                <w:color w:val="222222"/>
                <w:sz w:val="20"/>
                <w:szCs w:val="20"/>
              </w:rPr>
              <w:t xml:space="preserve"> </w:t>
            </w:r>
            <w:proofErr w:type="spellStart"/>
            <w:r>
              <w:rPr>
                <w:color w:val="222222"/>
                <w:sz w:val="20"/>
                <w:szCs w:val="20"/>
              </w:rPr>
              <w:t>formation</w:t>
            </w:r>
            <w:proofErr w:type="spellEnd"/>
            <w:r>
              <w:rPr>
                <w:color w:val="222222"/>
                <w:sz w:val="20"/>
                <w:szCs w:val="20"/>
              </w:rPr>
              <w:t xml:space="preserve"> </w:t>
            </w:r>
            <w:proofErr w:type="spellStart"/>
            <w:r>
              <w:rPr>
                <w:color w:val="222222"/>
                <w:sz w:val="20"/>
                <w:szCs w:val="20"/>
              </w:rPr>
              <w:t>in</w:t>
            </w:r>
            <w:proofErr w:type="spellEnd"/>
            <w:r>
              <w:rPr>
                <w:color w:val="222222"/>
                <w:sz w:val="20"/>
                <w:szCs w:val="20"/>
              </w:rPr>
              <w:t xml:space="preserve"> a </w:t>
            </w:r>
            <w:proofErr w:type="spellStart"/>
            <w:r>
              <w:rPr>
                <w:color w:val="222222"/>
                <w:sz w:val="20"/>
                <w:szCs w:val="20"/>
              </w:rPr>
              <w:t>polymerizable</w:t>
            </w:r>
            <w:proofErr w:type="spellEnd"/>
            <w:r>
              <w:rPr>
                <w:color w:val="222222"/>
                <w:sz w:val="20"/>
                <w:szCs w:val="20"/>
              </w:rPr>
              <w:t xml:space="preserve"> </w:t>
            </w:r>
            <w:proofErr w:type="spellStart"/>
            <w:r>
              <w:rPr>
                <w:color w:val="222222"/>
                <w:sz w:val="20"/>
                <w:szCs w:val="20"/>
              </w:rPr>
              <w:t>matrix</w:t>
            </w:r>
            <w:proofErr w:type="spellEnd"/>
            <w:r>
              <w:rPr>
                <w:color w:val="222222"/>
                <w:sz w:val="20"/>
                <w:szCs w:val="20"/>
              </w:rPr>
              <w:t xml:space="preserve"> </w:t>
            </w:r>
            <w:proofErr w:type="spellStart"/>
            <w:r>
              <w:rPr>
                <w:color w:val="222222"/>
                <w:sz w:val="20"/>
                <w:szCs w:val="20"/>
              </w:rPr>
              <w:t>containing</w:t>
            </w:r>
            <w:proofErr w:type="spellEnd"/>
            <w:r>
              <w:rPr>
                <w:color w:val="222222"/>
                <w:sz w:val="20"/>
                <w:szCs w:val="20"/>
              </w:rPr>
              <w:t xml:space="preserve"> </w:t>
            </w:r>
            <w:proofErr w:type="spellStart"/>
            <w:r>
              <w:rPr>
                <w:color w:val="222222"/>
                <w:sz w:val="20"/>
                <w:szCs w:val="20"/>
              </w:rPr>
              <w:t>quantum</w:t>
            </w:r>
            <w:proofErr w:type="spellEnd"/>
            <w:r>
              <w:rPr>
                <w:color w:val="222222"/>
                <w:sz w:val="20"/>
                <w:szCs w:val="20"/>
              </w:rPr>
              <w:t xml:space="preserve"> </w:t>
            </w:r>
            <w:proofErr w:type="spellStart"/>
            <w:r>
              <w:rPr>
                <w:color w:val="222222"/>
                <w:sz w:val="20"/>
                <w:szCs w:val="20"/>
              </w:rPr>
              <w:t>dots</w:t>
            </w:r>
            <w:proofErr w:type="spellEnd"/>
            <w:r>
              <w:rPr>
                <w:color w:val="222222"/>
                <w:sz w:val="20"/>
                <w:szCs w:val="20"/>
              </w:rPr>
              <w:t xml:space="preserve">, </w:t>
            </w:r>
            <w:proofErr w:type="spellStart"/>
            <w:r>
              <w:rPr>
                <w:color w:val="222222"/>
                <w:sz w:val="20"/>
                <w:szCs w:val="20"/>
              </w:rPr>
              <w:t>Journal</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the</w:t>
            </w:r>
            <w:proofErr w:type="spellEnd"/>
            <w:r>
              <w:rPr>
                <w:color w:val="222222"/>
                <w:sz w:val="20"/>
                <w:szCs w:val="20"/>
              </w:rPr>
              <w:t xml:space="preserve"> </w:t>
            </w:r>
            <w:proofErr w:type="spellStart"/>
            <w:r>
              <w:rPr>
                <w:color w:val="222222"/>
                <w:sz w:val="20"/>
                <w:szCs w:val="20"/>
              </w:rPr>
              <w:t>Optical</w:t>
            </w:r>
            <w:proofErr w:type="spellEnd"/>
            <w:r>
              <w:rPr>
                <w:color w:val="222222"/>
                <w:sz w:val="20"/>
                <w:szCs w:val="20"/>
              </w:rPr>
              <w:t xml:space="preserve"> </w:t>
            </w:r>
            <w:proofErr w:type="spellStart"/>
            <w:r>
              <w:rPr>
                <w:color w:val="222222"/>
                <w:sz w:val="20"/>
                <w:szCs w:val="20"/>
              </w:rPr>
              <w:t>Society</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America</w:t>
            </w:r>
            <w:proofErr w:type="spellEnd"/>
            <w:r>
              <w:rPr>
                <w:color w:val="222222"/>
                <w:sz w:val="20"/>
                <w:szCs w:val="20"/>
              </w:rPr>
              <w:t xml:space="preserve"> B </w:t>
            </w:r>
            <w:r>
              <w:rPr>
                <w:b/>
                <w:color w:val="222222"/>
                <w:sz w:val="20"/>
                <w:szCs w:val="20"/>
              </w:rPr>
              <w:t>35</w:t>
            </w:r>
            <w:r>
              <w:rPr>
                <w:color w:val="222222"/>
                <w:sz w:val="20"/>
                <w:szCs w:val="20"/>
              </w:rPr>
              <w:t xml:space="preserve">, 2029 (2018); </w:t>
            </w:r>
            <w:hyperlink r:id="rId25">
              <w:r>
                <w:rPr>
                  <w:color w:val="1155CC"/>
                  <w:sz w:val="20"/>
                  <w:szCs w:val="20"/>
                  <w:u w:val="single"/>
                </w:rPr>
                <w:t>https://doi.org/10.1364/JOSAB.35.002029</w:t>
              </w:r>
            </w:hyperlink>
            <w:r>
              <w:rPr>
                <w:color w:val="222222"/>
                <w:sz w:val="20"/>
                <w:szCs w:val="20"/>
              </w:rPr>
              <w:t xml:space="preserve"> </w:t>
            </w:r>
          </w:p>
          <w:p w14:paraId="683A337C" w14:textId="77777777" w:rsidR="007B737F" w:rsidRDefault="00BE1DF1">
            <w:pPr>
              <w:rPr>
                <w:color w:val="222222"/>
                <w:sz w:val="18"/>
                <w:szCs w:val="18"/>
              </w:rPr>
            </w:pPr>
            <w:r>
              <w:rPr>
                <w:color w:val="222222"/>
                <w:sz w:val="20"/>
                <w:szCs w:val="20"/>
              </w:rPr>
              <w:t xml:space="preserve">2. </w:t>
            </w:r>
            <w:proofErr w:type="spellStart"/>
            <w:r>
              <w:rPr>
                <w:color w:val="222222"/>
                <w:sz w:val="20"/>
                <w:szCs w:val="20"/>
              </w:rPr>
              <w:t>Yu</w:t>
            </w:r>
            <w:proofErr w:type="spellEnd"/>
            <w:r>
              <w:rPr>
                <w:color w:val="222222"/>
                <w:sz w:val="20"/>
                <w:szCs w:val="20"/>
              </w:rPr>
              <w:t xml:space="preserve">. </w:t>
            </w:r>
            <w:proofErr w:type="spellStart"/>
            <w:r>
              <w:rPr>
                <w:color w:val="222222"/>
                <w:sz w:val="20"/>
                <w:szCs w:val="20"/>
              </w:rPr>
              <w:t>Kurioz</w:t>
            </w:r>
            <w:proofErr w:type="spellEnd"/>
            <w:r>
              <w:rPr>
                <w:color w:val="222222"/>
                <w:sz w:val="20"/>
                <w:szCs w:val="20"/>
              </w:rPr>
              <w:t xml:space="preserve">, S. </w:t>
            </w:r>
            <w:proofErr w:type="spellStart"/>
            <w:r>
              <w:rPr>
                <w:color w:val="222222"/>
                <w:sz w:val="20"/>
                <w:szCs w:val="20"/>
              </w:rPr>
              <w:t>Bielykh</w:t>
            </w:r>
            <w:proofErr w:type="spellEnd"/>
            <w:r>
              <w:rPr>
                <w:color w:val="222222"/>
                <w:sz w:val="20"/>
                <w:szCs w:val="20"/>
              </w:rPr>
              <w:t xml:space="preserve">, P. </w:t>
            </w:r>
            <w:proofErr w:type="spellStart"/>
            <w:r>
              <w:rPr>
                <w:color w:val="222222"/>
                <w:sz w:val="20"/>
                <w:szCs w:val="20"/>
              </w:rPr>
              <w:t>Korniychuk</w:t>
            </w:r>
            <w:proofErr w:type="spellEnd"/>
            <w:r>
              <w:rPr>
                <w:color w:val="222222"/>
                <w:sz w:val="20"/>
                <w:szCs w:val="20"/>
              </w:rPr>
              <w:t xml:space="preserve">, V. </w:t>
            </w:r>
            <w:proofErr w:type="spellStart"/>
            <w:r>
              <w:rPr>
                <w:color w:val="222222"/>
                <w:sz w:val="20"/>
                <w:szCs w:val="20"/>
              </w:rPr>
              <w:t>Reshetnyak</w:t>
            </w:r>
            <w:proofErr w:type="spellEnd"/>
            <w:r>
              <w:rPr>
                <w:color w:val="222222"/>
                <w:sz w:val="20"/>
                <w:szCs w:val="20"/>
              </w:rPr>
              <w:t xml:space="preserve">, </w:t>
            </w:r>
            <w:proofErr w:type="spellStart"/>
            <w:r>
              <w:rPr>
                <w:color w:val="222222"/>
                <w:sz w:val="20"/>
                <w:szCs w:val="20"/>
              </w:rPr>
              <w:t>Optical</w:t>
            </w:r>
            <w:proofErr w:type="spellEnd"/>
            <w:r>
              <w:rPr>
                <w:color w:val="222222"/>
                <w:sz w:val="20"/>
                <w:szCs w:val="20"/>
              </w:rPr>
              <w:t xml:space="preserve"> </w:t>
            </w:r>
            <w:proofErr w:type="spellStart"/>
            <w:r>
              <w:rPr>
                <w:color w:val="222222"/>
                <w:sz w:val="20"/>
                <w:szCs w:val="20"/>
              </w:rPr>
              <w:t>effects</w:t>
            </w:r>
            <w:proofErr w:type="spellEnd"/>
            <w:r>
              <w:rPr>
                <w:color w:val="222222"/>
                <w:sz w:val="20"/>
                <w:szCs w:val="20"/>
              </w:rPr>
              <w:t xml:space="preserve"> </w:t>
            </w:r>
            <w:proofErr w:type="spellStart"/>
            <w:r>
              <w:rPr>
                <w:color w:val="222222"/>
                <w:sz w:val="20"/>
                <w:szCs w:val="20"/>
              </w:rPr>
              <w:t>in</w:t>
            </w:r>
            <w:proofErr w:type="spellEnd"/>
            <w:r>
              <w:rPr>
                <w:color w:val="222222"/>
                <w:sz w:val="20"/>
                <w:szCs w:val="20"/>
              </w:rPr>
              <w:t xml:space="preserve"> </w:t>
            </w:r>
            <w:proofErr w:type="spellStart"/>
            <w:r>
              <w:rPr>
                <w:color w:val="222222"/>
                <w:sz w:val="20"/>
                <w:szCs w:val="20"/>
              </w:rPr>
              <w:t>liquid</w:t>
            </w:r>
            <w:proofErr w:type="spellEnd"/>
            <w:r>
              <w:rPr>
                <w:color w:val="222222"/>
                <w:sz w:val="20"/>
                <w:szCs w:val="20"/>
              </w:rPr>
              <w:t xml:space="preserve"> </w:t>
            </w:r>
            <w:proofErr w:type="spellStart"/>
            <w:r>
              <w:rPr>
                <w:color w:val="222222"/>
                <w:sz w:val="20"/>
                <w:szCs w:val="20"/>
              </w:rPr>
              <w:t>crystal</w:t>
            </w:r>
            <w:proofErr w:type="spellEnd"/>
            <w:r>
              <w:rPr>
                <w:color w:val="222222"/>
                <w:sz w:val="20"/>
                <w:szCs w:val="20"/>
              </w:rPr>
              <w:t xml:space="preserve"> </w:t>
            </w:r>
            <w:proofErr w:type="spellStart"/>
            <w:r>
              <w:rPr>
                <w:color w:val="222222"/>
                <w:sz w:val="20"/>
                <w:szCs w:val="20"/>
              </w:rPr>
              <w:t>cell</w:t>
            </w:r>
            <w:proofErr w:type="spellEnd"/>
            <w:r>
              <w:rPr>
                <w:color w:val="222222"/>
                <w:sz w:val="20"/>
                <w:szCs w:val="20"/>
              </w:rPr>
              <w:t xml:space="preserve"> </w:t>
            </w:r>
            <w:proofErr w:type="spellStart"/>
            <w:r>
              <w:rPr>
                <w:color w:val="222222"/>
                <w:sz w:val="20"/>
                <w:szCs w:val="20"/>
              </w:rPr>
              <w:t>with</w:t>
            </w:r>
            <w:proofErr w:type="spellEnd"/>
            <w:r>
              <w:rPr>
                <w:color w:val="222222"/>
                <w:sz w:val="20"/>
                <w:szCs w:val="20"/>
              </w:rPr>
              <w:t xml:space="preserve"> </w:t>
            </w:r>
            <w:proofErr w:type="spellStart"/>
            <w:r>
              <w:rPr>
                <w:color w:val="222222"/>
                <w:sz w:val="20"/>
                <w:szCs w:val="20"/>
              </w:rPr>
              <w:t>photosensitive</w:t>
            </w:r>
            <w:proofErr w:type="spellEnd"/>
            <w:r>
              <w:rPr>
                <w:color w:val="222222"/>
                <w:sz w:val="20"/>
                <w:szCs w:val="20"/>
              </w:rPr>
              <w:t xml:space="preserve"> </w:t>
            </w:r>
            <w:proofErr w:type="spellStart"/>
            <w:r>
              <w:rPr>
                <w:color w:val="222222"/>
                <w:sz w:val="20"/>
                <w:szCs w:val="20"/>
              </w:rPr>
              <w:t>chalcogenide</w:t>
            </w:r>
            <w:proofErr w:type="spellEnd"/>
            <w:r>
              <w:rPr>
                <w:color w:val="222222"/>
                <w:sz w:val="20"/>
                <w:szCs w:val="20"/>
              </w:rPr>
              <w:t xml:space="preserve"> </w:t>
            </w:r>
            <w:proofErr w:type="spellStart"/>
            <w:r>
              <w:rPr>
                <w:color w:val="222222"/>
                <w:sz w:val="20"/>
                <w:szCs w:val="20"/>
              </w:rPr>
              <w:t>glass</w:t>
            </w:r>
            <w:proofErr w:type="spellEnd"/>
            <w:r>
              <w:rPr>
                <w:color w:val="222222"/>
                <w:sz w:val="20"/>
                <w:szCs w:val="20"/>
              </w:rPr>
              <w:t xml:space="preserve"> </w:t>
            </w:r>
            <w:proofErr w:type="spellStart"/>
            <w:r>
              <w:rPr>
                <w:color w:val="222222"/>
                <w:sz w:val="20"/>
                <w:szCs w:val="20"/>
              </w:rPr>
              <w:t>substrate</w:t>
            </w:r>
            <w:proofErr w:type="spellEnd"/>
            <w:r>
              <w:rPr>
                <w:color w:val="222222"/>
                <w:sz w:val="20"/>
                <w:szCs w:val="20"/>
              </w:rPr>
              <w:t xml:space="preserve">, </w:t>
            </w:r>
            <w:proofErr w:type="spellStart"/>
            <w:r>
              <w:rPr>
                <w:color w:val="222222"/>
                <w:sz w:val="20"/>
                <w:szCs w:val="20"/>
              </w:rPr>
              <w:t>Molecular</w:t>
            </w:r>
            <w:proofErr w:type="spellEnd"/>
            <w:r>
              <w:rPr>
                <w:color w:val="222222"/>
                <w:sz w:val="20"/>
                <w:szCs w:val="20"/>
              </w:rPr>
              <w:t xml:space="preserve"> </w:t>
            </w:r>
            <w:proofErr w:type="spellStart"/>
            <w:r>
              <w:rPr>
                <w:color w:val="222222"/>
                <w:sz w:val="20"/>
                <w:szCs w:val="20"/>
              </w:rPr>
              <w:t>Crystals</w:t>
            </w:r>
            <w:proofErr w:type="spellEnd"/>
            <w:r>
              <w:rPr>
                <w:color w:val="222222"/>
                <w:sz w:val="20"/>
                <w:szCs w:val="20"/>
              </w:rPr>
              <w:t xml:space="preserve"> </w:t>
            </w:r>
            <w:proofErr w:type="spellStart"/>
            <w:r>
              <w:rPr>
                <w:color w:val="222222"/>
                <w:sz w:val="20"/>
                <w:szCs w:val="20"/>
              </w:rPr>
              <w:t>and</w:t>
            </w:r>
            <w:proofErr w:type="spellEnd"/>
            <w:r>
              <w:rPr>
                <w:color w:val="222222"/>
                <w:sz w:val="20"/>
                <w:szCs w:val="20"/>
              </w:rPr>
              <w:t xml:space="preserve"> </w:t>
            </w:r>
            <w:proofErr w:type="spellStart"/>
            <w:r>
              <w:rPr>
                <w:color w:val="222222"/>
                <w:sz w:val="20"/>
                <w:szCs w:val="20"/>
              </w:rPr>
              <w:t>Liquid</w:t>
            </w:r>
            <w:proofErr w:type="spellEnd"/>
            <w:r>
              <w:rPr>
                <w:color w:val="222222"/>
                <w:sz w:val="20"/>
                <w:szCs w:val="20"/>
              </w:rPr>
              <w:t xml:space="preserve"> </w:t>
            </w:r>
            <w:proofErr w:type="spellStart"/>
            <w:r>
              <w:rPr>
                <w:color w:val="222222"/>
                <w:sz w:val="20"/>
                <w:szCs w:val="20"/>
              </w:rPr>
              <w:t>Crystals</w:t>
            </w:r>
            <w:proofErr w:type="spellEnd"/>
            <w:r>
              <w:rPr>
                <w:color w:val="222222"/>
                <w:sz w:val="20"/>
                <w:szCs w:val="20"/>
              </w:rPr>
              <w:t xml:space="preserve"> </w:t>
            </w:r>
            <w:r>
              <w:rPr>
                <w:b/>
                <w:color w:val="222222"/>
                <w:sz w:val="20"/>
                <w:szCs w:val="20"/>
              </w:rPr>
              <w:t xml:space="preserve">696, </w:t>
            </w:r>
            <w:r>
              <w:rPr>
                <w:color w:val="222222"/>
                <w:sz w:val="20"/>
                <w:szCs w:val="20"/>
              </w:rPr>
              <w:t xml:space="preserve">43-54 (2020); </w:t>
            </w:r>
            <w:hyperlink r:id="rId26">
              <w:r>
                <w:rPr>
                  <w:color w:val="1155CC"/>
                  <w:sz w:val="18"/>
                  <w:szCs w:val="18"/>
                  <w:u w:val="single"/>
                </w:rPr>
                <w:t>https://doi.org/10.1080/15421406.2020.1731092</w:t>
              </w:r>
            </w:hyperlink>
            <w:r>
              <w:rPr>
                <w:color w:val="222222"/>
                <w:sz w:val="18"/>
                <w:szCs w:val="18"/>
              </w:rPr>
              <w:t xml:space="preserve"> </w:t>
            </w:r>
          </w:p>
          <w:p w14:paraId="1BD61522" w14:textId="77777777" w:rsidR="007B737F" w:rsidRDefault="00BE1DF1">
            <w:pPr>
              <w:rPr>
                <w:color w:val="222222"/>
                <w:sz w:val="20"/>
                <w:szCs w:val="20"/>
              </w:rPr>
            </w:pPr>
            <w:r>
              <w:rPr>
                <w:color w:val="222222"/>
                <w:sz w:val="20"/>
                <w:szCs w:val="20"/>
              </w:rPr>
              <w:t xml:space="preserve">3. C.П. Бєлих, В.Ю. </w:t>
            </w:r>
            <w:proofErr w:type="spellStart"/>
            <w:r>
              <w:rPr>
                <w:color w:val="222222"/>
                <w:sz w:val="20"/>
                <w:szCs w:val="20"/>
              </w:rPr>
              <w:t>Решетняк</w:t>
            </w:r>
            <w:proofErr w:type="spellEnd"/>
            <w:r>
              <w:rPr>
                <w:color w:val="222222"/>
                <w:sz w:val="20"/>
                <w:szCs w:val="20"/>
              </w:rPr>
              <w:t>. Рідкокристалічні лінзи з керованою</w:t>
            </w:r>
          </w:p>
          <w:p w14:paraId="7EF58134" w14:textId="77777777" w:rsidR="007B737F" w:rsidRDefault="00BE1DF1">
            <w:pPr>
              <w:rPr>
                <w:color w:val="222222"/>
                <w:sz w:val="20"/>
                <w:szCs w:val="20"/>
              </w:rPr>
            </w:pPr>
            <w:r>
              <w:rPr>
                <w:color w:val="222222"/>
                <w:sz w:val="20"/>
                <w:szCs w:val="20"/>
              </w:rPr>
              <w:t>оптичною силою // Наукова рада з проблеми «Фізика м’якої речовини». Короткий підсумок діяльності протягом 2016–2020 років. – Львів-Київ, 2021. – 193 с., с.84.</w:t>
            </w:r>
          </w:p>
          <w:p w14:paraId="2B6AAF83" w14:textId="77777777" w:rsidR="007B737F" w:rsidRDefault="00BE1DF1">
            <w:pPr>
              <w:rPr>
                <w:color w:val="222222"/>
                <w:sz w:val="20"/>
                <w:szCs w:val="20"/>
              </w:rPr>
            </w:pPr>
            <w:r>
              <w:rPr>
                <w:color w:val="222222"/>
                <w:sz w:val="20"/>
                <w:szCs w:val="20"/>
              </w:rPr>
              <w:t xml:space="preserve">4. S.P. </w:t>
            </w:r>
            <w:proofErr w:type="spellStart"/>
            <w:r>
              <w:rPr>
                <w:color w:val="222222"/>
                <w:sz w:val="20"/>
                <w:szCs w:val="20"/>
              </w:rPr>
              <w:t>Bielykh</w:t>
            </w:r>
            <w:proofErr w:type="spellEnd"/>
            <w:r>
              <w:rPr>
                <w:color w:val="222222"/>
                <w:sz w:val="20"/>
                <w:szCs w:val="20"/>
              </w:rPr>
              <w:t xml:space="preserve">, T.V. </w:t>
            </w:r>
            <w:proofErr w:type="spellStart"/>
            <w:r>
              <w:rPr>
                <w:color w:val="222222"/>
                <w:sz w:val="20"/>
                <w:szCs w:val="20"/>
              </w:rPr>
              <w:t>Galstian</w:t>
            </w:r>
            <w:proofErr w:type="spellEnd"/>
            <w:r>
              <w:rPr>
                <w:color w:val="222222"/>
                <w:sz w:val="20"/>
                <w:szCs w:val="20"/>
              </w:rPr>
              <w:t xml:space="preserve">, </w:t>
            </w:r>
            <w:proofErr w:type="spellStart"/>
            <w:r>
              <w:rPr>
                <w:color w:val="222222"/>
                <w:sz w:val="20"/>
                <w:szCs w:val="20"/>
              </w:rPr>
              <w:t>V.Yu</w:t>
            </w:r>
            <w:proofErr w:type="spellEnd"/>
            <w:r>
              <w:rPr>
                <w:color w:val="222222"/>
                <w:sz w:val="20"/>
                <w:szCs w:val="20"/>
              </w:rPr>
              <w:t xml:space="preserve">. </w:t>
            </w:r>
            <w:proofErr w:type="spellStart"/>
            <w:r>
              <w:rPr>
                <w:color w:val="222222"/>
                <w:sz w:val="20"/>
                <w:szCs w:val="20"/>
              </w:rPr>
              <w:t>Reshetnyak</w:t>
            </w:r>
            <w:proofErr w:type="spellEnd"/>
            <w:r>
              <w:rPr>
                <w:color w:val="222222"/>
                <w:sz w:val="20"/>
                <w:szCs w:val="20"/>
              </w:rPr>
              <w:t xml:space="preserve">, </w:t>
            </w:r>
            <w:proofErr w:type="spellStart"/>
            <w:r>
              <w:rPr>
                <w:color w:val="222222"/>
                <w:sz w:val="20"/>
                <w:szCs w:val="20"/>
              </w:rPr>
              <w:t>Theoretical</w:t>
            </w:r>
            <w:proofErr w:type="spellEnd"/>
            <w:r>
              <w:rPr>
                <w:color w:val="222222"/>
                <w:sz w:val="20"/>
                <w:szCs w:val="20"/>
              </w:rPr>
              <w:t xml:space="preserve"> </w:t>
            </w:r>
            <w:proofErr w:type="spellStart"/>
            <w:r>
              <w:rPr>
                <w:color w:val="222222"/>
                <w:sz w:val="20"/>
                <w:szCs w:val="20"/>
              </w:rPr>
              <w:t>study</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the</w:t>
            </w:r>
            <w:proofErr w:type="spellEnd"/>
            <w:r>
              <w:rPr>
                <w:color w:val="222222"/>
                <w:sz w:val="20"/>
                <w:szCs w:val="20"/>
              </w:rPr>
              <w:t xml:space="preserve"> </w:t>
            </w:r>
            <w:proofErr w:type="spellStart"/>
            <w:r>
              <w:rPr>
                <w:color w:val="222222"/>
                <w:sz w:val="20"/>
                <w:szCs w:val="20"/>
              </w:rPr>
              <w:t>reaction</w:t>
            </w:r>
            <w:proofErr w:type="spellEnd"/>
            <w:r>
              <w:rPr>
                <w:color w:val="222222"/>
                <w:sz w:val="20"/>
                <w:szCs w:val="20"/>
              </w:rPr>
              <w:t>–</w:t>
            </w:r>
            <w:proofErr w:type="spellStart"/>
            <w:r>
              <w:rPr>
                <w:color w:val="222222"/>
                <w:sz w:val="20"/>
                <w:szCs w:val="20"/>
              </w:rPr>
              <w:t>diffusion</w:t>
            </w:r>
            <w:proofErr w:type="spellEnd"/>
            <w:r>
              <w:rPr>
                <w:color w:val="222222"/>
                <w:sz w:val="20"/>
                <w:szCs w:val="20"/>
              </w:rPr>
              <w:t xml:space="preserve"> </w:t>
            </w:r>
            <w:proofErr w:type="spellStart"/>
            <w:r>
              <w:rPr>
                <w:color w:val="222222"/>
                <w:sz w:val="20"/>
                <w:szCs w:val="20"/>
              </w:rPr>
              <w:t>model</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a </w:t>
            </w:r>
            <w:proofErr w:type="spellStart"/>
            <w:r>
              <w:rPr>
                <w:color w:val="222222"/>
                <w:sz w:val="20"/>
                <w:szCs w:val="20"/>
              </w:rPr>
              <w:t>three-component</w:t>
            </w:r>
            <w:proofErr w:type="spellEnd"/>
            <w:r>
              <w:rPr>
                <w:color w:val="222222"/>
                <w:sz w:val="20"/>
                <w:szCs w:val="20"/>
              </w:rPr>
              <w:t xml:space="preserve"> </w:t>
            </w:r>
            <w:proofErr w:type="spellStart"/>
            <w:r>
              <w:rPr>
                <w:color w:val="222222"/>
                <w:sz w:val="20"/>
                <w:szCs w:val="20"/>
              </w:rPr>
              <w:t>photopolymerizable</w:t>
            </w:r>
            <w:proofErr w:type="spellEnd"/>
            <w:r>
              <w:rPr>
                <w:color w:val="222222"/>
                <w:sz w:val="20"/>
                <w:szCs w:val="20"/>
              </w:rPr>
              <w:t xml:space="preserve"> </w:t>
            </w:r>
            <w:proofErr w:type="spellStart"/>
            <w:r>
              <w:rPr>
                <w:color w:val="222222"/>
                <w:sz w:val="20"/>
                <w:szCs w:val="20"/>
              </w:rPr>
              <w:t>system</w:t>
            </w:r>
            <w:proofErr w:type="spellEnd"/>
            <w:r>
              <w:rPr>
                <w:color w:val="222222"/>
                <w:sz w:val="20"/>
                <w:szCs w:val="20"/>
              </w:rPr>
              <w:t xml:space="preserve"> </w:t>
            </w:r>
            <w:proofErr w:type="spellStart"/>
            <w:r>
              <w:rPr>
                <w:color w:val="222222"/>
                <w:sz w:val="20"/>
                <w:szCs w:val="20"/>
              </w:rPr>
              <w:t>taking</w:t>
            </w:r>
            <w:proofErr w:type="spellEnd"/>
            <w:r>
              <w:rPr>
                <w:color w:val="222222"/>
                <w:sz w:val="20"/>
                <w:szCs w:val="20"/>
              </w:rPr>
              <w:t xml:space="preserve"> </w:t>
            </w:r>
            <w:proofErr w:type="spellStart"/>
            <w:r>
              <w:rPr>
                <w:color w:val="222222"/>
                <w:sz w:val="20"/>
                <w:szCs w:val="20"/>
              </w:rPr>
              <w:t>into</w:t>
            </w:r>
            <w:proofErr w:type="spellEnd"/>
            <w:r>
              <w:rPr>
                <w:color w:val="222222"/>
                <w:sz w:val="20"/>
                <w:szCs w:val="20"/>
              </w:rPr>
              <w:t xml:space="preserve"> </w:t>
            </w:r>
            <w:proofErr w:type="spellStart"/>
            <w:r>
              <w:rPr>
                <w:color w:val="222222"/>
                <w:sz w:val="20"/>
                <w:szCs w:val="20"/>
              </w:rPr>
              <w:t>account</w:t>
            </w:r>
            <w:proofErr w:type="spellEnd"/>
            <w:r>
              <w:rPr>
                <w:color w:val="222222"/>
                <w:sz w:val="20"/>
                <w:szCs w:val="20"/>
              </w:rPr>
              <w:t xml:space="preserve"> </w:t>
            </w:r>
            <w:proofErr w:type="spellStart"/>
            <w:r>
              <w:rPr>
                <w:color w:val="222222"/>
                <w:sz w:val="20"/>
                <w:szCs w:val="20"/>
              </w:rPr>
              <w:t>the</w:t>
            </w:r>
            <w:proofErr w:type="spellEnd"/>
            <w:r>
              <w:rPr>
                <w:color w:val="222222"/>
                <w:sz w:val="20"/>
                <w:szCs w:val="20"/>
              </w:rPr>
              <w:t xml:space="preserve"> </w:t>
            </w:r>
            <w:proofErr w:type="spellStart"/>
            <w:r>
              <w:rPr>
                <w:color w:val="222222"/>
                <w:sz w:val="20"/>
                <w:szCs w:val="20"/>
              </w:rPr>
              <w:t>shrinking</w:t>
            </w:r>
            <w:proofErr w:type="spellEnd"/>
            <w:r>
              <w:rPr>
                <w:color w:val="222222"/>
                <w:sz w:val="20"/>
                <w:szCs w:val="20"/>
              </w:rPr>
              <w:t xml:space="preserve"> </w:t>
            </w:r>
            <w:proofErr w:type="spellStart"/>
            <w:r>
              <w:rPr>
                <w:color w:val="222222"/>
                <w:sz w:val="20"/>
                <w:szCs w:val="20"/>
              </w:rPr>
              <w:t>effect</w:t>
            </w:r>
            <w:proofErr w:type="spellEnd"/>
            <w:r>
              <w:rPr>
                <w:color w:val="222222"/>
                <w:sz w:val="20"/>
                <w:szCs w:val="20"/>
              </w:rPr>
              <w:t xml:space="preserve">, </w:t>
            </w:r>
            <w:proofErr w:type="spellStart"/>
            <w:r>
              <w:rPr>
                <w:color w:val="222222"/>
                <w:sz w:val="20"/>
                <w:szCs w:val="20"/>
              </w:rPr>
              <w:t>Results</w:t>
            </w:r>
            <w:proofErr w:type="spellEnd"/>
            <w:r>
              <w:rPr>
                <w:color w:val="222222"/>
                <w:sz w:val="20"/>
                <w:szCs w:val="20"/>
              </w:rPr>
              <w:t xml:space="preserve"> </w:t>
            </w:r>
            <w:proofErr w:type="spellStart"/>
            <w:r>
              <w:rPr>
                <w:color w:val="222222"/>
                <w:sz w:val="20"/>
                <w:szCs w:val="20"/>
              </w:rPr>
              <w:t>in</w:t>
            </w:r>
            <w:proofErr w:type="spellEnd"/>
            <w:r>
              <w:rPr>
                <w:color w:val="222222"/>
                <w:sz w:val="20"/>
                <w:szCs w:val="20"/>
              </w:rPr>
              <w:t xml:space="preserve"> </w:t>
            </w:r>
            <w:proofErr w:type="spellStart"/>
            <w:r>
              <w:rPr>
                <w:color w:val="222222"/>
                <w:sz w:val="20"/>
                <w:szCs w:val="20"/>
              </w:rPr>
              <w:t>Optics</w:t>
            </w:r>
            <w:proofErr w:type="spellEnd"/>
            <w:r>
              <w:rPr>
                <w:color w:val="222222"/>
                <w:sz w:val="20"/>
                <w:szCs w:val="20"/>
              </w:rPr>
              <w:t xml:space="preserve"> </w:t>
            </w:r>
            <w:r>
              <w:rPr>
                <w:b/>
                <w:color w:val="222222"/>
                <w:sz w:val="20"/>
                <w:szCs w:val="20"/>
              </w:rPr>
              <w:t xml:space="preserve">11, </w:t>
            </w:r>
            <w:r>
              <w:rPr>
                <w:color w:val="222222"/>
                <w:sz w:val="20"/>
                <w:szCs w:val="20"/>
              </w:rPr>
              <w:t xml:space="preserve">100389 (2023); </w:t>
            </w:r>
            <w:hyperlink r:id="rId27">
              <w:r>
                <w:rPr>
                  <w:color w:val="1155CC"/>
                  <w:sz w:val="20"/>
                  <w:szCs w:val="20"/>
                  <w:u w:val="single"/>
                </w:rPr>
                <w:t>https://doi.org/10.1016/j.rio.2023.100389</w:t>
              </w:r>
            </w:hyperlink>
            <w:r>
              <w:rPr>
                <w:color w:val="222222"/>
                <w:sz w:val="20"/>
                <w:szCs w:val="20"/>
              </w:rPr>
              <w:t xml:space="preserve"> </w:t>
            </w:r>
          </w:p>
          <w:p w14:paraId="36DC05BD" w14:textId="77777777" w:rsidR="007B737F" w:rsidRDefault="00BE1DF1">
            <w:pPr>
              <w:rPr>
                <w:color w:val="222222"/>
                <w:sz w:val="20"/>
                <w:szCs w:val="20"/>
              </w:rPr>
            </w:pPr>
            <w:r>
              <w:rPr>
                <w:color w:val="222222"/>
                <w:sz w:val="20"/>
                <w:szCs w:val="20"/>
              </w:rPr>
              <w:t xml:space="preserve">5. S.P. </w:t>
            </w:r>
            <w:proofErr w:type="spellStart"/>
            <w:r>
              <w:rPr>
                <w:color w:val="222222"/>
                <w:sz w:val="20"/>
                <w:szCs w:val="20"/>
              </w:rPr>
              <w:t>Bielykh</w:t>
            </w:r>
            <w:proofErr w:type="spellEnd"/>
            <w:r>
              <w:rPr>
                <w:color w:val="222222"/>
                <w:sz w:val="20"/>
                <w:szCs w:val="20"/>
              </w:rPr>
              <w:t xml:space="preserve">, L. </w:t>
            </w:r>
            <w:proofErr w:type="spellStart"/>
            <w:r>
              <w:rPr>
                <w:color w:val="222222"/>
                <w:sz w:val="20"/>
                <w:szCs w:val="20"/>
              </w:rPr>
              <w:t>Lucchetti</w:t>
            </w:r>
            <w:proofErr w:type="spellEnd"/>
            <w:r>
              <w:rPr>
                <w:color w:val="222222"/>
                <w:sz w:val="20"/>
                <w:szCs w:val="20"/>
              </w:rPr>
              <w:t xml:space="preserve">, </w:t>
            </w:r>
            <w:proofErr w:type="spellStart"/>
            <w:r>
              <w:rPr>
                <w:color w:val="222222"/>
                <w:sz w:val="20"/>
                <w:szCs w:val="20"/>
              </w:rPr>
              <w:t>V.Yu</w:t>
            </w:r>
            <w:proofErr w:type="spellEnd"/>
            <w:r>
              <w:rPr>
                <w:color w:val="222222"/>
                <w:sz w:val="20"/>
                <w:szCs w:val="20"/>
              </w:rPr>
              <w:t xml:space="preserve">. </w:t>
            </w:r>
            <w:proofErr w:type="spellStart"/>
            <w:r>
              <w:rPr>
                <w:color w:val="222222"/>
                <w:sz w:val="20"/>
                <w:szCs w:val="20"/>
              </w:rPr>
              <w:t>Reshetnyak</w:t>
            </w:r>
            <w:proofErr w:type="spellEnd"/>
            <w:r>
              <w:rPr>
                <w:color w:val="222222"/>
                <w:sz w:val="20"/>
                <w:szCs w:val="20"/>
              </w:rPr>
              <w:t xml:space="preserve">, </w:t>
            </w:r>
            <w:proofErr w:type="spellStart"/>
            <w:r>
              <w:rPr>
                <w:color w:val="222222"/>
                <w:sz w:val="20"/>
                <w:szCs w:val="20"/>
              </w:rPr>
              <w:t>Photoaligned</w:t>
            </w:r>
            <w:proofErr w:type="spellEnd"/>
            <w:r>
              <w:rPr>
                <w:color w:val="222222"/>
                <w:sz w:val="20"/>
                <w:szCs w:val="20"/>
              </w:rPr>
              <w:t xml:space="preserve"> </w:t>
            </w:r>
            <w:proofErr w:type="spellStart"/>
            <w:r>
              <w:rPr>
                <w:color w:val="222222"/>
                <w:sz w:val="20"/>
                <w:szCs w:val="20"/>
              </w:rPr>
              <w:t>Tunable</w:t>
            </w:r>
            <w:proofErr w:type="spellEnd"/>
            <w:r>
              <w:rPr>
                <w:color w:val="222222"/>
                <w:sz w:val="20"/>
                <w:szCs w:val="20"/>
              </w:rPr>
              <w:t xml:space="preserve"> </w:t>
            </w:r>
            <w:proofErr w:type="spellStart"/>
            <w:r>
              <w:rPr>
                <w:color w:val="222222"/>
                <w:sz w:val="20"/>
                <w:szCs w:val="20"/>
              </w:rPr>
              <w:t>Liquid</w:t>
            </w:r>
            <w:proofErr w:type="spellEnd"/>
            <w:r>
              <w:rPr>
                <w:color w:val="222222"/>
                <w:sz w:val="20"/>
                <w:szCs w:val="20"/>
              </w:rPr>
              <w:t xml:space="preserve"> </w:t>
            </w:r>
            <w:proofErr w:type="spellStart"/>
            <w:r>
              <w:rPr>
                <w:color w:val="222222"/>
                <w:sz w:val="20"/>
                <w:szCs w:val="20"/>
              </w:rPr>
              <w:t>Crystal</w:t>
            </w:r>
            <w:proofErr w:type="spellEnd"/>
            <w:r>
              <w:rPr>
                <w:color w:val="222222"/>
                <w:sz w:val="20"/>
                <w:szCs w:val="20"/>
              </w:rPr>
              <w:t xml:space="preserve"> </w:t>
            </w:r>
            <w:proofErr w:type="spellStart"/>
            <w:r>
              <w:rPr>
                <w:color w:val="222222"/>
                <w:sz w:val="20"/>
                <w:szCs w:val="20"/>
              </w:rPr>
              <w:t>Lenses</w:t>
            </w:r>
            <w:proofErr w:type="spellEnd"/>
            <w:r>
              <w:rPr>
                <w:color w:val="222222"/>
                <w:sz w:val="20"/>
                <w:szCs w:val="20"/>
              </w:rPr>
              <w:t xml:space="preserve"> </w:t>
            </w:r>
            <w:proofErr w:type="spellStart"/>
            <w:r>
              <w:rPr>
                <w:color w:val="222222"/>
                <w:sz w:val="20"/>
                <w:szCs w:val="20"/>
              </w:rPr>
              <w:t>with</w:t>
            </w:r>
            <w:proofErr w:type="spellEnd"/>
            <w:r>
              <w:rPr>
                <w:color w:val="222222"/>
                <w:sz w:val="20"/>
                <w:szCs w:val="20"/>
              </w:rPr>
              <w:t xml:space="preserve"> </w:t>
            </w:r>
            <w:proofErr w:type="spellStart"/>
            <w:r>
              <w:rPr>
                <w:color w:val="222222"/>
                <w:sz w:val="20"/>
                <w:szCs w:val="20"/>
              </w:rPr>
              <w:t>Parabolic</w:t>
            </w:r>
            <w:proofErr w:type="spellEnd"/>
            <w:r>
              <w:rPr>
                <w:color w:val="222222"/>
                <w:sz w:val="20"/>
                <w:szCs w:val="20"/>
              </w:rPr>
              <w:t xml:space="preserve"> </w:t>
            </w:r>
            <w:proofErr w:type="spellStart"/>
            <w:r>
              <w:rPr>
                <w:color w:val="222222"/>
                <w:sz w:val="20"/>
                <w:szCs w:val="20"/>
              </w:rPr>
              <w:t>Phase</w:t>
            </w:r>
            <w:proofErr w:type="spellEnd"/>
            <w:r>
              <w:rPr>
                <w:color w:val="222222"/>
                <w:sz w:val="20"/>
                <w:szCs w:val="20"/>
              </w:rPr>
              <w:t xml:space="preserve"> </w:t>
            </w:r>
            <w:proofErr w:type="spellStart"/>
            <w:r>
              <w:rPr>
                <w:color w:val="222222"/>
                <w:sz w:val="20"/>
                <w:szCs w:val="20"/>
              </w:rPr>
              <w:t>Profile</w:t>
            </w:r>
            <w:proofErr w:type="spellEnd"/>
            <w:r>
              <w:rPr>
                <w:color w:val="222222"/>
                <w:sz w:val="20"/>
                <w:szCs w:val="20"/>
              </w:rPr>
              <w:t xml:space="preserve">, </w:t>
            </w:r>
            <w:proofErr w:type="spellStart"/>
            <w:r>
              <w:rPr>
                <w:color w:val="222222"/>
                <w:sz w:val="20"/>
                <w:szCs w:val="20"/>
              </w:rPr>
              <w:t>Crystals</w:t>
            </w:r>
            <w:proofErr w:type="spellEnd"/>
            <w:r>
              <w:rPr>
                <w:color w:val="222222"/>
                <w:sz w:val="20"/>
                <w:szCs w:val="20"/>
              </w:rPr>
              <w:t xml:space="preserve"> </w:t>
            </w:r>
            <w:r>
              <w:rPr>
                <w:b/>
                <w:color w:val="222222"/>
                <w:sz w:val="20"/>
                <w:szCs w:val="20"/>
              </w:rPr>
              <w:t>13</w:t>
            </w:r>
            <w:r>
              <w:rPr>
                <w:color w:val="222222"/>
                <w:sz w:val="20"/>
                <w:szCs w:val="20"/>
              </w:rPr>
              <w:t xml:space="preserve">, 1104 (2023); </w:t>
            </w:r>
            <w:hyperlink r:id="rId28">
              <w:r>
                <w:rPr>
                  <w:color w:val="1155CC"/>
                  <w:sz w:val="20"/>
                  <w:szCs w:val="20"/>
                  <w:u w:val="single"/>
                </w:rPr>
                <w:t>https://doi.org/10.3390/cryst13071104</w:t>
              </w:r>
            </w:hyperlink>
            <w:r>
              <w:rPr>
                <w:color w:val="222222"/>
                <w:sz w:val="20"/>
                <w:szCs w:val="20"/>
              </w:rPr>
              <w:t xml:space="preserve"> </w:t>
            </w:r>
          </w:p>
        </w:tc>
        <w:tc>
          <w:tcPr>
            <w:tcW w:w="1854" w:type="dxa"/>
          </w:tcPr>
          <w:p w14:paraId="31D4F2A3" w14:textId="77777777" w:rsidR="007B737F" w:rsidRDefault="00BE1DF1">
            <w:pPr>
              <w:jc w:val="both"/>
              <w:rPr>
                <w:color w:val="222222"/>
                <w:sz w:val="20"/>
                <w:szCs w:val="20"/>
              </w:rPr>
            </w:pPr>
            <w:r>
              <w:rPr>
                <w:color w:val="222222"/>
                <w:sz w:val="20"/>
                <w:szCs w:val="20"/>
              </w:rPr>
              <w:lastRenderedPageBreak/>
              <w:t>1. Програма KNU</w:t>
            </w:r>
          </w:p>
          <w:p w14:paraId="516D1BEC" w14:textId="77777777" w:rsidR="007B737F" w:rsidRDefault="00BE1DF1">
            <w:pPr>
              <w:jc w:val="both"/>
              <w:rPr>
                <w:color w:val="222222"/>
                <w:sz w:val="20"/>
                <w:szCs w:val="20"/>
              </w:rPr>
            </w:pPr>
            <w:proofErr w:type="spellStart"/>
            <w:r>
              <w:rPr>
                <w:color w:val="222222"/>
                <w:sz w:val="20"/>
                <w:szCs w:val="20"/>
              </w:rPr>
              <w:t>Educators</w:t>
            </w:r>
            <w:proofErr w:type="spellEnd"/>
            <w:r>
              <w:rPr>
                <w:color w:val="222222"/>
                <w:sz w:val="20"/>
                <w:szCs w:val="20"/>
              </w:rPr>
              <w:t xml:space="preserve">’ </w:t>
            </w:r>
            <w:proofErr w:type="spellStart"/>
            <w:r>
              <w:rPr>
                <w:color w:val="222222"/>
                <w:sz w:val="20"/>
                <w:szCs w:val="20"/>
              </w:rPr>
              <w:t>week</w:t>
            </w:r>
            <w:proofErr w:type="spellEnd"/>
            <w:r>
              <w:rPr>
                <w:color w:val="222222"/>
                <w:sz w:val="20"/>
                <w:szCs w:val="20"/>
              </w:rPr>
              <w:t xml:space="preserve"> </w:t>
            </w:r>
            <w:proofErr w:type="spellStart"/>
            <w:r>
              <w:rPr>
                <w:color w:val="222222"/>
                <w:sz w:val="20"/>
                <w:szCs w:val="20"/>
              </w:rPr>
              <w:t>by</w:t>
            </w:r>
            <w:proofErr w:type="spellEnd"/>
            <w:r>
              <w:rPr>
                <w:color w:val="222222"/>
                <w:sz w:val="20"/>
                <w:szCs w:val="20"/>
              </w:rPr>
              <w:t xml:space="preserve"> </w:t>
            </w:r>
            <w:proofErr w:type="spellStart"/>
            <w:r>
              <w:rPr>
                <w:color w:val="222222"/>
                <w:sz w:val="20"/>
                <w:szCs w:val="20"/>
              </w:rPr>
              <w:t>Genesis</w:t>
            </w:r>
            <w:proofErr w:type="spellEnd"/>
            <w:r>
              <w:rPr>
                <w:color w:val="222222"/>
                <w:sz w:val="20"/>
                <w:szCs w:val="20"/>
              </w:rPr>
              <w:t xml:space="preserve"> для викладачів КНУ імені Тараса Шевченка, 139knuewbg, 25.07.22-05.08.22;</w:t>
            </w:r>
          </w:p>
          <w:p w14:paraId="61D51C3A" w14:textId="77777777" w:rsidR="007B737F" w:rsidRDefault="00BE1DF1">
            <w:pPr>
              <w:jc w:val="both"/>
              <w:rPr>
                <w:color w:val="222222"/>
                <w:sz w:val="20"/>
                <w:szCs w:val="20"/>
              </w:rPr>
            </w:pPr>
            <w:r>
              <w:rPr>
                <w:color w:val="222222"/>
                <w:sz w:val="20"/>
                <w:szCs w:val="20"/>
              </w:rPr>
              <w:t xml:space="preserve">2. Підвищення кваліфікації та </w:t>
            </w:r>
            <w:r>
              <w:rPr>
                <w:color w:val="222222"/>
                <w:sz w:val="20"/>
                <w:szCs w:val="20"/>
              </w:rPr>
              <w:lastRenderedPageBreak/>
              <w:t xml:space="preserve">розвитку педагогічних </w:t>
            </w:r>
            <w:proofErr w:type="spellStart"/>
            <w:r>
              <w:rPr>
                <w:color w:val="222222"/>
                <w:sz w:val="20"/>
                <w:szCs w:val="20"/>
              </w:rPr>
              <w:t>компетентностей</w:t>
            </w:r>
            <w:proofErr w:type="spellEnd"/>
            <w:r>
              <w:rPr>
                <w:color w:val="222222"/>
                <w:sz w:val="20"/>
                <w:szCs w:val="20"/>
              </w:rPr>
              <w:t xml:space="preserve"> викладачів, KNU </w:t>
            </w:r>
            <w:proofErr w:type="spellStart"/>
            <w:r>
              <w:rPr>
                <w:color w:val="222222"/>
                <w:sz w:val="20"/>
                <w:szCs w:val="20"/>
              </w:rPr>
              <w:t>Teach</w:t>
            </w:r>
            <w:proofErr w:type="spellEnd"/>
            <w:r>
              <w:rPr>
                <w:color w:val="222222"/>
                <w:sz w:val="20"/>
                <w:szCs w:val="20"/>
              </w:rPr>
              <w:t xml:space="preserve"> </w:t>
            </w:r>
            <w:proofErr w:type="spellStart"/>
            <w:r>
              <w:rPr>
                <w:color w:val="222222"/>
                <w:sz w:val="20"/>
                <w:szCs w:val="20"/>
              </w:rPr>
              <w:t>Week</w:t>
            </w:r>
            <w:proofErr w:type="spellEnd"/>
            <w:r>
              <w:rPr>
                <w:color w:val="222222"/>
                <w:sz w:val="20"/>
                <w:szCs w:val="20"/>
              </w:rPr>
              <w:t xml:space="preserve"> 3, № 16-22, 07.02.22;</w:t>
            </w:r>
          </w:p>
          <w:p w14:paraId="47A8C1B3" w14:textId="77777777" w:rsidR="007B737F" w:rsidRDefault="00BE1DF1">
            <w:pPr>
              <w:jc w:val="both"/>
              <w:rPr>
                <w:color w:val="222222"/>
                <w:sz w:val="20"/>
                <w:szCs w:val="20"/>
              </w:rPr>
            </w:pPr>
            <w:r>
              <w:rPr>
                <w:color w:val="222222"/>
                <w:sz w:val="20"/>
                <w:szCs w:val="20"/>
              </w:rPr>
              <w:t xml:space="preserve">3. Підвищення кваліфікації та розвитку педагогічних </w:t>
            </w:r>
            <w:proofErr w:type="spellStart"/>
            <w:r>
              <w:rPr>
                <w:color w:val="222222"/>
                <w:sz w:val="20"/>
                <w:szCs w:val="20"/>
              </w:rPr>
              <w:t>компетентностей</w:t>
            </w:r>
            <w:proofErr w:type="spellEnd"/>
            <w:r>
              <w:rPr>
                <w:color w:val="222222"/>
                <w:sz w:val="20"/>
                <w:szCs w:val="20"/>
              </w:rPr>
              <w:t xml:space="preserve"> викладачів, KNU </w:t>
            </w:r>
            <w:proofErr w:type="spellStart"/>
            <w:r>
              <w:rPr>
                <w:color w:val="222222"/>
                <w:sz w:val="20"/>
                <w:szCs w:val="20"/>
              </w:rPr>
              <w:t>Teach</w:t>
            </w:r>
            <w:proofErr w:type="spellEnd"/>
            <w:r>
              <w:rPr>
                <w:color w:val="222222"/>
                <w:sz w:val="20"/>
                <w:szCs w:val="20"/>
              </w:rPr>
              <w:t xml:space="preserve"> </w:t>
            </w:r>
            <w:proofErr w:type="spellStart"/>
            <w:r>
              <w:rPr>
                <w:color w:val="222222"/>
                <w:sz w:val="20"/>
                <w:szCs w:val="20"/>
              </w:rPr>
              <w:t>Week</w:t>
            </w:r>
            <w:proofErr w:type="spellEnd"/>
            <w:r>
              <w:rPr>
                <w:color w:val="222222"/>
                <w:sz w:val="20"/>
                <w:szCs w:val="20"/>
              </w:rPr>
              <w:t>, 09.06.21;</w:t>
            </w:r>
          </w:p>
          <w:p w14:paraId="301BC7B2" w14:textId="77777777" w:rsidR="007B737F" w:rsidRDefault="00BE1DF1">
            <w:pPr>
              <w:jc w:val="both"/>
              <w:rPr>
                <w:color w:val="222222"/>
                <w:sz w:val="20"/>
                <w:szCs w:val="20"/>
              </w:rPr>
            </w:pPr>
            <w:r>
              <w:rPr>
                <w:color w:val="222222"/>
                <w:sz w:val="20"/>
                <w:szCs w:val="20"/>
              </w:rPr>
              <w:t xml:space="preserve">4. </w:t>
            </w:r>
            <w:proofErr w:type="spellStart"/>
            <w:r>
              <w:rPr>
                <w:color w:val="222222"/>
                <w:sz w:val="20"/>
                <w:szCs w:val="20"/>
              </w:rPr>
              <w:t>Digital</w:t>
            </w:r>
            <w:proofErr w:type="spellEnd"/>
            <w:r>
              <w:rPr>
                <w:color w:val="222222"/>
                <w:sz w:val="20"/>
                <w:szCs w:val="20"/>
              </w:rPr>
              <w:t xml:space="preserve"> </w:t>
            </w:r>
            <w:proofErr w:type="spellStart"/>
            <w:r>
              <w:rPr>
                <w:color w:val="222222"/>
                <w:sz w:val="20"/>
                <w:szCs w:val="20"/>
              </w:rPr>
              <w:t>Skills</w:t>
            </w:r>
            <w:proofErr w:type="spellEnd"/>
            <w:r>
              <w:rPr>
                <w:color w:val="222222"/>
                <w:sz w:val="20"/>
                <w:szCs w:val="20"/>
              </w:rPr>
              <w:t xml:space="preserve"> </w:t>
            </w:r>
            <w:proofErr w:type="spellStart"/>
            <w:r>
              <w:rPr>
                <w:color w:val="222222"/>
                <w:sz w:val="20"/>
                <w:szCs w:val="20"/>
              </w:rPr>
              <w:t>Pro</w:t>
            </w:r>
            <w:proofErr w:type="spellEnd"/>
            <w:r>
              <w:rPr>
                <w:color w:val="222222"/>
                <w:sz w:val="20"/>
                <w:szCs w:val="20"/>
              </w:rPr>
              <w:t xml:space="preserve">, 22.03.21 </w:t>
            </w:r>
          </w:p>
          <w:p w14:paraId="34C8BF12" w14:textId="77777777" w:rsidR="007B737F" w:rsidRDefault="00BE1DF1">
            <w:pPr>
              <w:jc w:val="both"/>
              <w:rPr>
                <w:color w:val="222222"/>
                <w:sz w:val="20"/>
                <w:szCs w:val="20"/>
              </w:rPr>
            </w:pPr>
            <w:r>
              <w:rPr>
                <w:color w:val="222222"/>
                <w:sz w:val="20"/>
                <w:szCs w:val="20"/>
              </w:rPr>
              <w:t xml:space="preserve">5. Підвищення кваліфікації та розвитку педагогічних </w:t>
            </w:r>
            <w:proofErr w:type="spellStart"/>
            <w:r>
              <w:rPr>
                <w:color w:val="222222"/>
                <w:sz w:val="20"/>
                <w:szCs w:val="20"/>
              </w:rPr>
              <w:t>компетентностей</w:t>
            </w:r>
            <w:proofErr w:type="spellEnd"/>
            <w:r>
              <w:rPr>
                <w:color w:val="222222"/>
                <w:sz w:val="20"/>
                <w:szCs w:val="20"/>
              </w:rPr>
              <w:t xml:space="preserve"> викладачів. KNU </w:t>
            </w:r>
            <w:proofErr w:type="spellStart"/>
            <w:r>
              <w:rPr>
                <w:color w:val="222222"/>
                <w:sz w:val="20"/>
                <w:szCs w:val="20"/>
              </w:rPr>
              <w:t>Teach</w:t>
            </w:r>
            <w:proofErr w:type="spellEnd"/>
            <w:r>
              <w:rPr>
                <w:color w:val="222222"/>
                <w:sz w:val="20"/>
                <w:szCs w:val="20"/>
              </w:rPr>
              <w:t xml:space="preserve"> </w:t>
            </w:r>
            <w:proofErr w:type="spellStart"/>
            <w:r>
              <w:rPr>
                <w:color w:val="222222"/>
                <w:sz w:val="20"/>
                <w:szCs w:val="20"/>
              </w:rPr>
              <w:t>Week</w:t>
            </w:r>
            <w:proofErr w:type="spellEnd"/>
            <w:r>
              <w:rPr>
                <w:color w:val="222222"/>
                <w:sz w:val="20"/>
                <w:szCs w:val="20"/>
              </w:rPr>
              <w:t xml:space="preserve">. 25.01.21; </w:t>
            </w:r>
          </w:p>
          <w:p w14:paraId="1456F35A" w14:textId="77777777" w:rsidR="007B737F" w:rsidRDefault="00BE1DF1">
            <w:pPr>
              <w:jc w:val="both"/>
              <w:rPr>
                <w:color w:val="222222"/>
                <w:sz w:val="20"/>
                <w:szCs w:val="20"/>
              </w:rPr>
            </w:pPr>
            <w:r>
              <w:rPr>
                <w:color w:val="222222"/>
                <w:sz w:val="20"/>
                <w:szCs w:val="20"/>
              </w:rPr>
              <w:t>6. 2017 рік, Інститут Фізики Академії Наук України</w:t>
            </w:r>
          </w:p>
        </w:tc>
      </w:tr>
      <w:tr w:rsidR="007B737F" w14:paraId="7180FBC5" w14:textId="77777777">
        <w:tc>
          <w:tcPr>
            <w:tcW w:w="1665" w:type="dxa"/>
          </w:tcPr>
          <w:p w14:paraId="4FC4093D" w14:textId="77777777" w:rsidR="007B737F" w:rsidRDefault="00BE1DF1">
            <w:pPr>
              <w:rPr>
                <w:b/>
                <w:color w:val="222222"/>
                <w:sz w:val="20"/>
                <w:szCs w:val="20"/>
              </w:rPr>
            </w:pPr>
            <w:r>
              <w:rPr>
                <w:b/>
                <w:color w:val="222222"/>
                <w:sz w:val="20"/>
                <w:szCs w:val="20"/>
              </w:rPr>
              <w:lastRenderedPageBreak/>
              <w:t>Соболь</w:t>
            </w:r>
          </w:p>
          <w:p w14:paraId="2EA34B3E" w14:textId="77777777" w:rsidR="007B737F" w:rsidRDefault="00BE1DF1">
            <w:pPr>
              <w:rPr>
                <w:b/>
                <w:color w:val="222222"/>
                <w:sz w:val="20"/>
                <w:szCs w:val="20"/>
              </w:rPr>
            </w:pPr>
            <w:r>
              <w:rPr>
                <w:b/>
                <w:color w:val="222222"/>
                <w:sz w:val="20"/>
                <w:szCs w:val="20"/>
              </w:rPr>
              <w:t>Олександр</w:t>
            </w:r>
          </w:p>
          <w:p w14:paraId="498A5A72" w14:textId="77777777" w:rsidR="007B737F" w:rsidRDefault="00BE1DF1">
            <w:pPr>
              <w:rPr>
                <w:b/>
                <w:color w:val="222222"/>
                <w:sz w:val="20"/>
                <w:szCs w:val="20"/>
              </w:rPr>
            </w:pPr>
            <w:r>
              <w:rPr>
                <w:b/>
                <w:color w:val="222222"/>
                <w:sz w:val="20"/>
                <w:szCs w:val="20"/>
              </w:rPr>
              <w:t>Олександрович</w:t>
            </w:r>
          </w:p>
        </w:tc>
        <w:tc>
          <w:tcPr>
            <w:tcW w:w="1695" w:type="dxa"/>
          </w:tcPr>
          <w:p w14:paraId="5BBCA7D8" w14:textId="77777777" w:rsidR="007B737F" w:rsidRDefault="00BE1DF1">
            <w:pPr>
              <w:rPr>
                <w:color w:val="222222"/>
                <w:sz w:val="20"/>
                <w:szCs w:val="20"/>
              </w:rPr>
            </w:pPr>
            <w:r>
              <w:rPr>
                <w:color w:val="222222"/>
                <w:sz w:val="20"/>
                <w:szCs w:val="20"/>
              </w:rPr>
              <w:t xml:space="preserve">Докторант кафедри квантової теорії поля та </w:t>
            </w:r>
            <w:proofErr w:type="spellStart"/>
            <w:r>
              <w:rPr>
                <w:color w:val="222222"/>
                <w:sz w:val="20"/>
                <w:szCs w:val="20"/>
              </w:rPr>
              <w:t>космомікро</w:t>
            </w:r>
            <w:proofErr w:type="spellEnd"/>
            <w:r>
              <w:rPr>
                <w:color w:val="222222"/>
                <w:sz w:val="20"/>
                <w:szCs w:val="20"/>
              </w:rPr>
              <w:t>- фізики</w:t>
            </w:r>
          </w:p>
        </w:tc>
        <w:tc>
          <w:tcPr>
            <w:tcW w:w="2265" w:type="dxa"/>
            <w:gridSpan w:val="2"/>
          </w:tcPr>
          <w:p w14:paraId="6F8000E7" w14:textId="77777777" w:rsidR="007B737F" w:rsidRDefault="00BE1DF1">
            <w:pPr>
              <w:rPr>
                <w:color w:val="222222"/>
                <w:sz w:val="18"/>
                <w:szCs w:val="18"/>
              </w:rPr>
            </w:pPr>
            <w:r>
              <w:rPr>
                <w:color w:val="222222"/>
                <w:sz w:val="20"/>
                <w:szCs w:val="20"/>
              </w:rPr>
              <w:t>Київський національний  університет імені  Тараса Шевченка, 2015; фізика ядра та фізика високих енергій; магістр фізики ядра та фізики високих енергій, фізик, молодший науковий співробітник (фізика)</w:t>
            </w:r>
          </w:p>
        </w:tc>
        <w:tc>
          <w:tcPr>
            <w:tcW w:w="2550" w:type="dxa"/>
          </w:tcPr>
          <w:p w14:paraId="1CAF8C4A" w14:textId="77777777" w:rsidR="007B737F" w:rsidRDefault="00BE1DF1">
            <w:pPr>
              <w:rPr>
                <w:color w:val="222222"/>
                <w:sz w:val="20"/>
                <w:szCs w:val="20"/>
              </w:rPr>
            </w:pPr>
            <w:r>
              <w:rPr>
                <w:color w:val="222222"/>
                <w:sz w:val="20"/>
                <w:szCs w:val="20"/>
              </w:rPr>
              <w:t xml:space="preserve">Кандидат фізико-математичних наук, 01.04.02 – теоретична фізика </w:t>
            </w:r>
          </w:p>
          <w:p w14:paraId="15A5BBCA" w14:textId="77777777" w:rsidR="007B737F" w:rsidRDefault="00BE1DF1">
            <w:pPr>
              <w:rPr>
                <w:color w:val="222222"/>
                <w:sz w:val="20"/>
                <w:szCs w:val="20"/>
              </w:rPr>
            </w:pPr>
            <w:r>
              <w:rPr>
                <w:color w:val="222222"/>
                <w:sz w:val="20"/>
                <w:szCs w:val="20"/>
              </w:rPr>
              <w:t xml:space="preserve">ДК № 046485 від 20.03.2018 р., «Надкритична нестабільність у </w:t>
            </w:r>
            <w:proofErr w:type="spellStart"/>
            <w:r>
              <w:rPr>
                <w:color w:val="222222"/>
                <w:sz w:val="20"/>
                <w:szCs w:val="20"/>
              </w:rPr>
              <w:t>графені</w:t>
            </w:r>
            <w:proofErr w:type="spellEnd"/>
            <w:r>
              <w:rPr>
                <w:color w:val="222222"/>
                <w:sz w:val="20"/>
                <w:szCs w:val="20"/>
              </w:rPr>
              <w:t xml:space="preserve"> з зарядженими домішками»</w:t>
            </w:r>
          </w:p>
          <w:p w14:paraId="1222041C" w14:textId="77777777" w:rsidR="007B737F" w:rsidRDefault="007B737F">
            <w:pPr>
              <w:rPr>
                <w:color w:val="222222"/>
                <w:sz w:val="20"/>
                <w:szCs w:val="20"/>
              </w:rPr>
            </w:pPr>
          </w:p>
        </w:tc>
        <w:tc>
          <w:tcPr>
            <w:tcW w:w="990" w:type="dxa"/>
          </w:tcPr>
          <w:p w14:paraId="3E0463D7" w14:textId="77777777" w:rsidR="007B737F" w:rsidRDefault="00BE1DF1">
            <w:pPr>
              <w:rPr>
                <w:color w:val="222222"/>
                <w:sz w:val="18"/>
                <w:szCs w:val="18"/>
              </w:rPr>
            </w:pPr>
            <w:r>
              <w:rPr>
                <w:color w:val="222222"/>
                <w:sz w:val="20"/>
                <w:szCs w:val="20"/>
              </w:rPr>
              <w:t>Стаж наукової роботи 6 років, науково-педагогічної роботи 3 роки</w:t>
            </w:r>
          </w:p>
        </w:tc>
        <w:tc>
          <w:tcPr>
            <w:tcW w:w="4040" w:type="dxa"/>
          </w:tcPr>
          <w:p w14:paraId="4976F563" w14:textId="77777777" w:rsidR="007B737F" w:rsidRDefault="00BE1DF1">
            <w:pPr>
              <w:rPr>
                <w:color w:val="222222"/>
                <w:sz w:val="20"/>
                <w:szCs w:val="20"/>
              </w:rPr>
            </w:pPr>
            <w:r>
              <w:rPr>
                <w:color w:val="222222"/>
                <w:sz w:val="20"/>
                <w:szCs w:val="20"/>
              </w:rPr>
              <w:t>Основні напрями наукової діяльності: космологія раннього Всесвіту, космологічні магнітні поля</w:t>
            </w:r>
          </w:p>
          <w:p w14:paraId="73B0BF56" w14:textId="77777777" w:rsidR="007B737F" w:rsidRDefault="00BE1DF1">
            <w:pPr>
              <w:rPr>
                <w:color w:val="222222"/>
                <w:sz w:val="20"/>
                <w:szCs w:val="20"/>
              </w:rPr>
            </w:pPr>
            <w:r>
              <w:rPr>
                <w:color w:val="222222"/>
                <w:sz w:val="20"/>
                <w:szCs w:val="20"/>
              </w:rPr>
              <w:t xml:space="preserve">1. O. O. </w:t>
            </w:r>
            <w:proofErr w:type="spellStart"/>
            <w:r>
              <w:rPr>
                <w:color w:val="222222"/>
                <w:sz w:val="20"/>
                <w:szCs w:val="20"/>
              </w:rPr>
              <w:t>Sobol</w:t>
            </w:r>
            <w:proofErr w:type="spellEnd"/>
            <w:r>
              <w:rPr>
                <w:color w:val="222222"/>
                <w:sz w:val="20"/>
                <w:szCs w:val="20"/>
              </w:rPr>
              <w:t xml:space="preserve">, A. V. </w:t>
            </w:r>
            <w:proofErr w:type="spellStart"/>
            <w:r>
              <w:rPr>
                <w:color w:val="222222"/>
                <w:sz w:val="20"/>
                <w:szCs w:val="20"/>
              </w:rPr>
              <w:t>Lysenko</w:t>
            </w:r>
            <w:proofErr w:type="spellEnd"/>
            <w:r>
              <w:rPr>
                <w:color w:val="222222"/>
                <w:sz w:val="20"/>
                <w:szCs w:val="20"/>
              </w:rPr>
              <w:t xml:space="preserve">, E. V. </w:t>
            </w:r>
            <w:proofErr w:type="spellStart"/>
            <w:r>
              <w:rPr>
                <w:color w:val="222222"/>
                <w:sz w:val="20"/>
                <w:szCs w:val="20"/>
              </w:rPr>
              <w:t>Gorbar</w:t>
            </w:r>
            <w:proofErr w:type="spellEnd"/>
            <w:r>
              <w:rPr>
                <w:color w:val="222222"/>
                <w:sz w:val="20"/>
                <w:szCs w:val="20"/>
              </w:rPr>
              <w:t xml:space="preserve">, </w:t>
            </w:r>
            <w:proofErr w:type="spellStart"/>
            <w:r>
              <w:rPr>
                <w:color w:val="222222"/>
                <w:sz w:val="20"/>
                <w:szCs w:val="20"/>
              </w:rPr>
              <w:t>and</w:t>
            </w:r>
            <w:proofErr w:type="spellEnd"/>
            <w:r>
              <w:rPr>
                <w:color w:val="222222"/>
                <w:sz w:val="20"/>
                <w:szCs w:val="20"/>
              </w:rPr>
              <w:t xml:space="preserve"> S. I. </w:t>
            </w:r>
            <w:proofErr w:type="spellStart"/>
            <w:r>
              <w:rPr>
                <w:color w:val="222222"/>
                <w:sz w:val="20"/>
                <w:szCs w:val="20"/>
              </w:rPr>
              <w:t>Vilchinskii</w:t>
            </w:r>
            <w:proofErr w:type="spellEnd"/>
            <w:r>
              <w:rPr>
                <w:color w:val="222222"/>
                <w:sz w:val="20"/>
                <w:szCs w:val="20"/>
              </w:rPr>
              <w:t xml:space="preserve">, </w:t>
            </w:r>
            <w:proofErr w:type="spellStart"/>
            <w:r>
              <w:rPr>
                <w:color w:val="222222"/>
                <w:sz w:val="20"/>
                <w:szCs w:val="20"/>
              </w:rPr>
              <w:t>Gradient</w:t>
            </w:r>
            <w:proofErr w:type="spellEnd"/>
            <w:r>
              <w:rPr>
                <w:color w:val="222222"/>
                <w:sz w:val="20"/>
                <w:szCs w:val="20"/>
              </w:rPr>
              <w:t xml:space="preserve"> </w:t>
            </w:r>
            <w:proofErr w:type="spellStart"/>
            <w:r>
              <w:rPr>
                <w:color w:val="222222"/>
                <w:sz w:val="20"/>
                <w:szCs w:val="20"/>
              </w:rPr>
              <w:t>expansion</w:t>
            </w:r>
            <w:proofErr w:type="spellEnd"/>
            <w:r>
              <w:rPr>
                <w:color w:val="222222"/>
                <w:sz w:val="20"/>
                <w:szCs w:val="20"/>
              </w:rPr>
              <w:t xml:space="preserve"> </w:t>
            </w:r>
            <w:proofErr w:type="spellStart"/>
            <w:r>
              <w:rPr>
                <w:color w:val="222222"/>
                <w:sz w:val="20"/>
                <w:szCs w:val="20"/>
              </w:rPr>
              <w:t>formalism</w:t>
            </w:r>
            <w:proofErr w:type="spellEnd"/>
            <w:r>
              <w:rPr>
                <w:color w:val="222222"/>
                <w:sz w:val="20"/>
                <w:szCs w:val="20"/>
              </w:rPr>
              <w:t xml:space="preserve"> </w:t>
            </w:r>
            <w:proofErr w:type="spellStart"/>
            <w:r>
              <w:rPr>
                <w:color w:val="222222"/>
                <w:sz w:val="20"/>
                <w:szCs w:val="20"/>
              </w:rPr>
              <w:t>for</w:t>
            </w:r>
            <w:proofErr w:type="spellEnd"/>
            <w:r>
              <w:rPr>
                <w:color w:val="222222"/>
                <w:sz w:val="20"/>
                <w:szCs w:val="20"/>
              </w:rPr>
              <w:t xml:space="preserve"> </w:t>
            </w:r>
            <w:proofErr w:type="spellStart"/>
            <w:r>
              <w:rPr>
                <w:color w:val="222222"/>
                <w:sz w:val="20"/>
                <w:szCs w:val="20"/>
              </w:rPr>
              <w:t>magnetogenesis</w:t>
            </w:r>
            <w:proofErr w:type="spellEnd"/>
            <w:r>
              <w:rPr>
                <w:color w:val="222222"/>
                <w:sz w:val="20"/>
                <w:szCs w:val="20"/>
              </w:rPr>
              <w:t xml:space="preserve"> </w:t>
            </w:r>
            <w:proofErr w:type="spellStart"/>
            <w:r>
              <w:rPr>
                <w:color w:val="222222"/>
                <w:sz w:val="20"/>
                <w:szCs w:val="20"/>
              </w:rPr>
              <w:t>in</w:t>
            </w:r>
            <w:proofErr w:type="spellEnd"/>
            <w:r>
              <w:rPr>
                <w:color w:val="222222"/>
                <w:sz w:val="20"/>
                <w:szCs w:val="20"/>
              </w:rPr>
              <w:t xml:space="preserve"> </w:t>
            </w:r>
            <w:proofErr w:type="spellStart"/>
            <w:r>
              <w:rPr>
                <w:color w:val="222222"/>
                <w:sz w:val="20"/>
                <w:szCs w:val="20"/>
              </w:rPr>
              <w:t>the</w:t>
            </w:r>
            <w:proofErr w:type="spellEnd"/>
            <w:r>
              <w:rPr>
                <w:color w:val="222222"/>
                <w:sz w:val="20"/>
                <w:szCs w:val="20"/>
              </w:rPr>
              <w:t xml:space="preserve"> </w:t>
            </w:r>
            <w:proofErr w:type="spellStart"/>
            <w:r>
              <w:rPr>
                <w:color w:val="222222"/>
                <w:sz w:val="20"/>
                <w:szCs w:val="20"/>
              </w:rPr>
              <w:t>kinetic</w:t>
            </w:r>
            <w:proofErr w:type="spellEnd"/>
            <w:r>
              <w:rPr>
                <w:color w:val="222222"/>
                <w:sz w:val="20"/>
                <w:szCs w:val="20"/>
              </w:rPr>
              <w:t xml:space="preserve"> </w:t>
            </w:r>
            <w:proofErr w:type="spellStart"/>
            <w:r>
              <w:rPr>
                <w:color w:val="222222"/>
                <w:sz w:val="20"/>
                <w:szCs w:val="20"/>
              </w:rPr>
              <w:t>coupling</w:t>
            </w:r>
            <w:proofErr w:type="spellEnd"/>
            <w:r>
              <w:rPr>
                <w:color w:val="222222"/>
                <w:sz w:val="20"/>
                <w:szCs w:val="20"/>
              </w:rPr>
              <w:t xml:space="preserve"> </w:t>
            </w:r>
            <w:proofErr w:type="spellStart"/>
            <w:r>
              <w:rPr>
                <w:color w:val="222222"/>
                <w:sz w:val="20"/>
                <w:szCs w:val="20"/>
              </w:rPr>
              <w:t>model</w:t>
            </w:r>
            <w:proofErr w:type="spellEnd"/>
            <w:r>
              <w:rPr>
                <w:color w:val="222222"/>
                <w:sz w:val="20"/>
                <w:szCs w:val="20"/>
              </w:rPr>
              <w:t xml:space="preserve">, </w:t>
            </w:r>
            <w:proofErr w:type="spellStart"/>
            <w:r>
              <w:rPr>
                <w:color w:val="222222"/>
                <w:sz w:val="20"/>
                <w:szCs w:val="20"/>
              </w:rPr>
              <w:t>Physical</w:t>
            </w:r>
            <w:proofErr w:type="spellEnd"/>
            <w:r>
              <w:rPr>
                <w:color w:val="222222"/>
                <w:sz w:val="20"/>
                <w:szCs w:val="20"/>
              </w:rPr>
              <w:t xml:space="preserve"> </w:t>
            </w:r>
            <w:proofErr w:type="spellStart"/>
            <w:r>
              <w:rPr>
                <w:color w:val="222222"/>
                <w:sz w:val="20"/>
                <w:szCs w:val="20"/>
              </w:rPr>
              <w:t>Review</w:t>
            </w:r>
            <w:proofErr w:type="spellEnd"/>
            <w:r>
              <w:rPr>
                <w:color w:val="222222"/>
                <w:sz w:val="20"/>
                <w:szCs w:val="20"/>
              </w:rPr>
              <w:t xml:space="preserve"> D </w:t>
            </w:r>
            <w:r>
              <w:rPr>
                <w:b/>
                <w:color w:val="222222"/>
                <w:sz w:val="20"/>
                <w:szCs w:val="20"/>
              </w:rPr>
              <w:t>102</w:t>
            </w:r>
            <w:r>
              <w:rPr>
                <w:color w:val="222222"/>
                <w:sz w:val="20"/>
                <w:szCs w:val="20"/>
              </w:rPr>
              <w:t>, 123512 (2020);</w:t>
            </w:r>
          </w:p>
          <w:p w14:paraId="5EA9476B" w14:textId="77777777" w:rsidR="007B737F" w:rsidRDefault="002666BE">
            <w:pPr>
              <w:rPr>
                <w:color w:val="222222"/>
                <w:sz w:val="20"/>
                <w:szCs w:val="20"/>
              </w:rPr>
            </w:pPr>
            <w:hyperlink r:id="rId29">
              <w:r w:rsidR="00BE1DF1">
                <w:rPr>
                  <w:color w:val="1155CC"/>
                  <w:sz w:val="20"/>
                  <w:szCs w:val="20"/>
                  <w:u w:val="single"/>
                </w:rPr>
                <w:t>https://doi.org/10.1103/PhysRevD.102.123512</w:t>
              </w:r>
            </w:hyperlink>
            <w:r w:rsidR="00BE1DF1">
              <w:rPr>
                <w:color w:val="222222"/>
                <w:sz w:val="20"/>
                <w:szCs w:val="20"/>
              </w:rPr>
              <w:t xml:space="preserve"> </w:t>
            </w:r>
          </w:p>
          <w:p w14:paraId="1F25B368" w14:textId="77777777" w:rsidR="007B737F" w:rsidRDefault="00BE1DF1">
            <w:pPr>
              <w:rPr>
                <w:color w:val="222222"/>
                <w:sz w:val="18"/>
                <w:szCs w:val="18"/>
              </w:rPr>
            </w:pPr>
            <w:r>
              <w:rPr>
                <w:color w:val="222222"/>
                <w:sz w:val="20"/>
                <w:szCs w:val="20"/>
              </w:rPr>
              <w:t xml:space="preserve">2. A. </w:t>
            </w:r>
            <w:proofErr w:type="spellStart"/>
            <w:r>
              <w:rPr>
                <w:color w:val="222222"/>
                <w:sz w:val="20"/>
                <w:szCs w:val="20"/>
              </w:rPr>
              <w:t>Boyarsky</w:t>
            </w:r>
            <w:proofErr w:type="spellEnd"/>
            <w:r>
              <w:rPr>
                <w:color w:val="222222"/>
                <w:sz w:val="20"/>
                <w:szCs w:val="20"/>
              </w:rPr>
              <w:t xml:space="preserve">, V. </w:t>
            </w:r>
            <w:proofErr w:type="spellStart"/>
            <w:r>
              <w:rPr>
                <w:color w:val="222222"/>
                <w:sz w:val="20"/>
                <w:szCs w:val="20"/>
              </w:rPr>
              <w:t>Cheianov</w:t>
            </w:r>
            <w:proofErr w:type="spellEnd"/>
            <w:r>
              <w:rPr>
                <w:color w:val="222222"/>
                <w:sz w:val="20"/>
                <w:szCs w:val="20"/>
              </w:rPr>
              <w:t xml:space="preserve">, O. </w:t>
            </w:r>
            <w:proofErr w:type="spellStart"/>
            <w:r>
              <w:rPr>
                <w:color w:val="222222"/>
                <w:sz w:val="20"/>
                <w:szCs w:val="20"/>
              </w:rPr>
              <w:t>Ruchayskiy</w:t>
            </w:r>
            <w:proofErr w:type="spellEnd"/>
            <w:r>
              <w:rPr>
                <w:color w:val="222222"/>
                <w:sz w:val="20"/>
                <w:szCs w:val="20"/>
              </w:rPr>
              <w:t xml:space="preserve">, </w:t>
            </w:r>
            <w:proofErr w:type="spellStart"/>
            <w:r>
              <w:rPr>
                <w:color w:val="222222"/>
                <w:sz w:val="20"/>
                <w:szCs w:val="20"/>
              </w:rPr>
              <w:t>and</w:t>
            </w:r>
            <w:proofErr w:type="spellEnd"/>
            <w:r>
              <w:rPr>
                <w:color w:val="222222"/>
                <w:sz w:val="20"/>
                <w:szCs w:val="20"/>
              </w:rPr>
              <w:t xml:space="preserve"> O. </w:t>
            </w:r>
            <w:proofErr w:type="spellStart"/>
            <w:r>
              <w:rPr>
                <w:color w:val="222222"/>
                <w:sz w:val="20"/>
                <w:szCs w:val="20"/>
              </w:rPr>
              <w:t>Sobol</w:t>
            </w:r>
            <w:proofErr w:type="spellEnd"/>
            <w:r>
              <w:rPr>
                <w:color w:val="222222"/>
                <w:sz w:val="20"/>
                <w:szCs w:val="20"/>
              </w:rPr>
              <w:t xml:space="preserve">, </w:t>
            </w:r>
            <w:proofErr w:type="spellStart"/>
            <w:r>
              <w:rPr>
                <w:color w:val="222222"/>
                <w:sz w:val="20"/>
                <w:szCs w:val="20"/>
              </w:rPr>
              <w:t>Evolution</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the</w:t>
            </w:r>
            <w:proofErr w:type="spellEnd"/>
            <w:r>
              <w:rPr>
                <w:color w:val="222222"/>
                <w:sz w:val="20"/>
                <w:szCs w:val="20"/>
              </w:rPr>
              <w:t xml:space="preserve"> </w:t>
            </w:r>
            <w:proofErr w:type="spellStart"/>
            <w:r>
              <w:rPr>
                <w:color w:val="222222"/>
                <w:sz w:val="20"/>
                <w:szCs w:val="20"/>
              </w:rPr>
              <w:t>Primordial</w:t>
            </w:r>
            <w:proofErr w:type="spellEnd"/>
            <w:r>
              <w:rPr>
                <w:color w:val="222222"/>
                <w:sz w:val="20"/>
                <w:szCs w:val="20"/>
              </w:rPr>
              <w:t xml:space="preserve"> </w:t>
            </w:r>
            <w:proofErr w:type="spellStart"/>
            <w:r>
              <w:rPr>
                <w:color w:val="222222"/>
                <w:sz w:val="20"/>
                <w:szCs w:val="20"/>
              </w:rPr>
              <w:t>Axial</w:t>
            </w:r>
            <w:proofErr w:type="spellEnd"/>
            <w:r>
              <w:rPr>
                <w:color w:val="222222"/>
                <w:sz w:val="20"/>
                <w:szCs w:val="20"/>
              </w:rPr>
              <w:t xml:space="preserve"> </w:t>
            </w:r>
            <w:proofErr w:type="spellStart"/>
            <w:r>
              <w:rPr>
                <w:color w:val="222222"/>
                <w:sz w:val="20"/>
                <w:szCs w:val="20"/>
              </w:rPr>
              <w:t>Charge</w:t>
            </w:r>
            <w:proofErr w:type="spellEnd"/>
            <w:r>
              <w:rPr>
                <w:color w:val="222222"/>
                <w:sz w:val="20"/>
                <w:szCs w:val="20"/>
              </w:rPr>
              <w:t xml:space="preserve"> </w:t>
            </w:r>
            <w:proofErr w:type="spellStart"/>
            <w:r>
              <w:rPr>
                <w:color w:val="222222"/>
                <w:sz w:val="20"/>
                <w:szCs w:val="20"/>
              </w:rPr>
              <w:t>across</w:t>
            </w:r>
            <w:proofErr w:type="spellEnd"/>
            <w:r>
              <w:rPr>
                <w:color w:val="222222"/>
                <w:sz w:val="20"/>
                <w:szCs w:val="20"/>
              </w:rPr>
              <w:t xml:space="preserve"> </w:t>
            </w:r>
            <w:proofErr w:type="spellStart"/>
            <w:r>
              <w:rPr>
                <w:color w:val="222222"/>
                <w:sz w:val="20"/>
                <w:szCs w:val="20"/>
              </w:rPr>
              <w:t>Cosmic</w:t>
            </w:r>
            <w:proofErr w:type="spellEnd"/>
            <w:r>
              <w:rPr>
                <w:color w:val="222222"/>
                <w:sz w:val="20"/>
                <w:szCs w:val="20"/>
              </w:rPr>
              <w:t xml:space="preserve"> </w:t>
            </w:r>
            <w:proofErr w:type="spellStart"/>
            <w:r>
              <w:rPr>
                <w:color w:val="222222"/>
                <w:sz w:val="20"/>
                <w:szCs w:val="20"/>
              </w:rPr>
              <w:t>Times</w:t>
            </w:r>
            <w:proofErr w:type="spellEnd"/>
            <w:r>
              <w:rPr>
                <w:color w:val="222222"/>
                <w:sz w:val="20"/>
                <w:szCs w:val="20"/>
              </w:rPr>
              <w:t xml:space="preserve">, </w:t>
            </w:r>
            <w:proofErr w:type="spellStart"/>
            <w:r>
              <w:rPr>
                <w:color w:val="222222"/>
                <w:sz w:val="20"/>
                <w:szCs w:val="20"/>
              </w:rPr>
              <w:t>Physical</w:t>
            </w:r>
            <w:proofErr w:type="spellEnd"/>
            <w:r>
              <w:rPr>
                <w:color w:val="222222"/>
                <w:sz w:val="20"/>
                <w:szCs w:val="20"/>
              </w:rPr>
              <w:t xml:space="preserve"> </w:t>
            </w:r>
            <w:proofErr w:type="spellStart"/>
            <w:r>
              <w:rPr>
                <w:color w:val="222222"/>
                <w:sz w:val="20"/>
                <w:szCs w:val="20"/>
              </w:rPr>
              <w:t>Review</w:t>
            </w:r>
            <w:proofErr w:type="spellEnd"/>
            <w:r>
              <w:rPr>
                <w:color w:val="222222"/>
                <w:sz w:val="20"/>
                <w:szCs w:val="20"/>
              </w:rPr>
              <w:t xml:space="preserve"> </w:t>
            </w:r>
            <w:proofErr w:type="spellStart"/>
            <w:r>
              <w:rPr>
                <w:color w:val="222222"/>
                <w:sz w:val="20"/>
                <w:szCs w:val="20"/>
              </w:rPr>
              <w:t>Letters</w:t>
            </w:r>
            <w:proofErr w:type="spellEnd"/>
            <w:r>
              <w:rPr>
                <w:color w:val="222222"/>
                <w:sz w:val="20"/>
                <w:szCs w:val="20"/>
              </w:rPr>
              <w:t xml:space="preserve"> </w:t>
            </w:r>
            <w:r>
              <w:rPr>
                <w:b/>
                <w:color w:val="222222"/>
                <w:sz w:val="20"/>
                <w:szCs w:val="20"/>
              </w:rPr>
              <w:t>126</w:t>
            </w:r>
            <w:r>
              <w:rPr>
                <w:color w:val="222222"/>
                <w:sz w:val="20"/>
                <w:szCs w:val="20"/>
              </w:rPr>
              <w:t xml:space="preserve">, 021801 (2021); </w:t>
            </w:r>
            <w:hyperlink r:id="rId30">
              <w:r>
                <w:rPr>
                  <w:color w:val="1155CC"/>
                  <w:sz w:val="18"/>
                  <w:szCs w:val="18"/>
                  <w:u w:val="single"/>
                </w:rPr>
                <w:t>https://doi.org/10.1103/PhysRevLett.126.021801</w:t>
              </w:r>
            </w:hyperlink>
            <w:r>
              <w:rPr>
                <w:color w:val="222222"/>
                <w:sz w:val="18"/>
                <w:szCs w:val="18"/>
              </w:rPr>
              <w:t xml:space="preserve"> </w:t>
            </w:r>
          </w:p>
          <w:p w14:paraId="046066F7" w14:textId="77777777" w:rsidR="007B737F" w:rsidRDefault="00BE1DF1">
            <w:pPr>
              <w:rPr>
                <w:color w:val="222222"/>
                <w:sz w:val="20"/>
                <w:szCs w:val="20"/>
              </w:rPr>
            </w:pPr>
            <w:r>
              <w:rPr>
                <w:color w:val="222222"/>
                <w:sz w:val="20"/>
                <w:szCs w:val="20"/>
              </w:rPr>
              <w:t xml:space="preserve">3.R. </w:t>
            </w:r>
            <w:proofErr w:type="spellStart"/>
            <w:r>
              <w:rPr>
                <w:color w:val="222222"/>
                <w:sz w:val="20"/>
                <w:szCs w:val="20"/>
              </w:rPr>
              <w:t>Durrer</w:t>
            </w:r>
            <w:proofErr w:type="spellEnd"/>
            <w:r>
              <w:rPr>
                <w:color w:val="222222"/>
                <w:sz w:val="20"/>
                <w:szCs w:val="20"/>
              </w:rPr>
              <w:t xml:space="preserve">, O. </w:t>
            </w:r>
            <w:proofErr w:type="spellStart"/>
            <w:r>
              <w:rPr>
                <w:color w:val="222222"/>
                <w:sz w:val="20"/>
                <w:szCs w:val="20"/>
              </w:rPr>
              <w:t>Sobol</w:t>
            </w:r>
            <w:proofErr w:type="spellEnd"/>
            <w:r>
              <w:rPr>
                <w:color w:val="222222"/>
                <w:sz w:val="20"/>
                <w:szCs w:val="20"/>
              </w:rPr>
              <w:t xml:space="preserve">, </w:t>
            </w:r>
            <w:proofErr w:type="spellStart"/>
            <w:r>
              <w:rPr>
                <w:color w:val="222222"/>
                <w:sz w:val="20"/>
                <w:szCs w:val="20"/>
              </w:rPr>
              <w:t>and</w:t>
            </w:r>
            <w:proofErr w:type="spellEnd"/>
            <w:r>
              <w:rPr>
                <w:color w:val="222222"/>
                <w:sz w:val="20"/>
                <w:szCs w:val="20"/>
              </w:rPr>
              <w:t xml:space="preserve"> S. </w:t>
            </w:r>
            <w:proofErr w:type="spellStart"/>
            <w:r>
              <w:rPr>
                <w:color w:val="222222"/>
                <w:sz w:val="20"/>
                <w:szCs w:val="20"/>
              </w:rPr>
              <w:t>Vilchinskii</w:t>
            </w:r>
            <w:proofErr w:type="spellEnd"/>
            <w:r>
              <w:rPr>
                <w:color w:val="222222"/>
                <w:sz w:val="20"/>
                <w:szCs w:val="20"/>
              </w:rPr>
              <w:t xml:space="preserve">, </w:t>
            </w:r>
            <w:proofErr w:type="spellStart"/>
            <w:r>
              <w:rPr>
                <w:color w:val="222222"/>
                <w:sz w:val="20"/>
                <w:szCs w:val="20"/>
              </w:rPr>
              <w:lastRenderedPageBreak/>
              <w:t>Magnetogenesis</w:t>
            </w:r>
            <w:proofErr w:type="spellEnd"/>
            <w:r>
              <w:rPr>
                <w:color w:val="222222"/>
                <w:sz w:val="20"/>
                <w:szCs w:val="20"/>
              </w:rPr>
              <w:t xml:space="preserve"> </w:t>
            </w:r>
            <w:proofErr w:type="spellStart"/>
            <w:r>
              <w:rPr>
                <w:color w:val="222222"/>
                <w:sz w:val="20"/>
                <w:szCs w:val="20"/>
              </w:rPr>
              <w:t>in</w:t>
            </w:r>
            <w:proofErr w:type="spellEnd"/>
            <w:r>
              <w:rPr>
                <w:color w:val="222222"/>
                <w:sz w:val="20"/>
                <w:szCs w:val="20"/>
              </w:rPr>
              <w:t xml:space="preserve"> </w:t>
            </w:r>
            <w:proofErr w:type="spellStart"/>
            <w:r>
              <w:rPr>
                <w:color w:val="222222"/>
                <w:sz w:val="20"/>
                <w:szCs w:val="20"/>
              </w:rPr>
              <w:t>Higgs-Starobinsky</w:t>
            </w:r>
            <w:proofErr w:type="spellEnd"/>
            <w:r>
              <w:rPr>
                <w:color w:val="222222"/>
                <w:sz w:val="20"/>
                <w:szCs w:val="20"/>
              </w:rPr>
              <w:t xml:space="preserve"> </w:t>
            </w:r>
            <w:proofErr w:type="spellStart"/>
            <w:r>
              <w:rPr>
                <w:color w:val="222222"/>
                <w:sz w:val="20"/>
                <w:szCs w:val="20"/>
              </w:rPr>
              <w:t>inflation</w:t>
            </w:r>
            <w:proofErr w:type="spellEnd"/>
            <w:r>
              <w:rPr>
                <w:color w:val="222222"/>
                <w:sz w:val="20"/>
                <w:szCs w:val="20"/>
              </w:rPr>
              <w:t xml:space="preserve">, </w:t>
            </w:r>
            <w:proofErr w:type="spellStart"/>
            <w:r>
              <w:rPr>
                <w:color w:val="222222"/>
                <w:sz w:val="20"/>
                <w:szCs w:val="20"/>
              </w:rPr>
              <w:t>Physical</w:t>
            </w:r>
            <w:proofErr w:type="spellEnd"/>
            <w:r>
              <w:rPr>
                <w:color w:val="222222"/>
                <w:sz w:val="20"/>
                <w:szCs w:val="20"/>
              </w:rPr>
              <w:t xml:space="preserve"> </w:t>
            </w:r>
            <w:proofErr w:type="spellStart"/>
            <w:r>
              <w:rPr>
                <w:color w:val="222222"/>
                <w:sz w:val="20"/>
                <w:szCs w:val="20"/>
              </w:rPr>
              <w:t>Review</w:t>
            </w:r>
            <w:proofErr w:type="spellEnd"/>
            <w:r>
              <w:rPr>
                <w:color w:val="222222"/>
                <w:sz w:val="20"/>
                <w:szCs w:val="20"/>
              </w:rPr>
              <w:t xml:space="preserve"> D </w:t>
            </w:r>
            <w:r>
              <w:rPr>
                <w:b/>
                <w:color w:val="222222"/>
                <w:sz w:val="20"/>
                <w:szCs w:val="20"/>
              </w:rPr>
              <w:t>106</w:t>
            </w:r>
            <w:r>
              <w:rPr>
                <w:color w:val="222222"/>
                <w:sz w:val="20"/>
                <w:szCs w:val="20"/>
              </w:rPr>
              <w:t xml:space="preserve">, 123520 (2022); </w:t>
            </w:r>
            <w:hyperlink r:id="rId31">
              <w:r>
                <w:rPr>
                  <w:color w:val="1155CC"/>
                  <w:sz w:val="20"/>
                  <w:szCs w:val="20"/>
                  <w:u w:val="single"/>
                </w:rPr>
                <w:t>https://doi.org/10.1103/PhysRevD.106.123520</w:t>
              </w:r>
            </w:hyperlink>
            <w:r>
              <w:rPr>
                <w:color w:val="222222"/>
                <w:sz w:val="20"/>
                <w:szCs w:val="20"/>
              </w:rPr>
              <w:t xml:space="preserve"> </w:t>
            </w:r>
          </w:p>
          <w:p w14:paraId="015ABE78" w14:textId="77777777" w:rsidR="007B737F" w:rsidRDefault="00BE1DF1">
            <w:pPr>
              <w:ind w:right="80"/>
              <w:rPr>
                <w:color w:val="222222"/>
                <w:sz w:val="20"/>
                <w:szCs w:val="20"/>
              </w:rPr>
            </w:pPr>
            <w:r>
              <w:rPr>
                <w:color w:val="222222"/>
                <w:sz w:val="20"/>
                <w:szCs w:val="20"/>
              </w:rPr>
              <w:t xml:space="preserve">4. R. </w:t>
            </w:r>
            <w:proofErr w:type="spellStart"/>
            <w:r>
              <w:rPr>
                <w:color w:val="222222"/>
                <w:sz w:val="20"/>
                <w:szCs w:val="20"/>
              </w:rPr>
              <w:t>von</w:t>
            </w:r>
            <w:proofErr w:type="spellEnd"/>
            <w:r>
              <w:rPr>
                <w:color w:val="222222"/>
                <w:sz w:val="20"/>
                <w:szCs w:val="20"/>
              </w:rPr>
              <w:t xml:space="preserve"> </w:t>
            </w:r>
            <w:proofErr w:type="spellStart"/>
            <w:r>
              <w:rPr>
                <w:color w:val="222222"/>
                <w:sz w:val="20"/>
                <w:szCs w:val="20"/>
              </w:rPr>
              <w:t>Eckardstein</w:t>
            </w:r>
            <w:proofErr w:type="spellEnd"/>
            <w:r>
              <w:rPr>
                <w:color w:val="222222"/>
                <w:sz w:val="20"/>
                <w:szCs w:val="20"/>
              </w:rPr>
              <w:t xml:space="preserve">, M. </w:t>
            </w:r>
            <w:proofErr w:type="spellStart"/>
            <w:r>
              <w:rPr>
                <w:color w:val="222222"/>
                <w:sz w:val="20"/>
                <w:szCs w:val="20"/>
              </w:rPr>
              <w:t>Peloso</w:t>
            </w:r>
            <w:proofErr w:type="spellEnd"/>
            <w:r>
              <w:rPr>
                <w:color w:val="222222"/>
                <w:sz w:val="20"/>
                <w:szCs w:val="20"/>
              </w:rPr>
              <w:t xml:space="preserve">, K. </w:t>
            </w:r>
            <w:proofErr w:type="spellStart"/>
            <w:r>
              <w:rPr>
                <w:color w:val="222222"/>
                <w:sz w:val="20"/>
                <w:szCs w:val="20"/>
              </w:rPr>
              <w:t>Schmitz</w:t>
            </w:r>
            <w:proofErr w:type="spellEnd"/>
            <w:r>
              <w:rPr>
                <w:color w:val="222222"/>
                <w:sz w:val="20"/>
                <w:szCs w:val="20"/>
              </w:rPr>
              <w:t xml:space="preserve">, O. </w:t>
            </w:r>
            <w:proofErr w:type="spellStart"/>
            <w:r>
              <w:rPr>
                <w:color w:val="222222"/>
                <w:sz w:val="20"/>
                <w:szCs w:val="20"/>
              </w:rPr>
              <w:t>Sobol</w:t>
            </w:r>
            <w:proofErr w:type="spellEnd"/>
            <w:r>
              <w:rPr>
                <w:color w:val="222222"/>
                <w:sz w:val="20"/>
                <w:szCs w:val="20"/>
              </w:rPr>
              <w:t xml:space="preserve">, </w:t>
            </w:r>
            <w:proofErr w:type="spellStart"/>
            <w:r>
              <w:rPr>
                <w:color w:val="222222"/>
                <w:sz w:val="20"/>
                <w:szCs w:val="20"/>
              </w:rPr>
              <w:t>and</w:t>
            </w:r>
            <w:proofErr w:type="spellEnd"/>
            <w:r>
              <w:rPr>
                <w:color w:val="222222"/>
                <w:sz w:val="20"/>
                <w:szCs w:val="20"/>
              </w:rPr>
              <w:t xml:space="preserve"> L. </w:t>
            </w:r>
            <w:proofErr w:type="spellStart"/>
            <w:r>
              <w:rPr>
                <w:color w:val="222222"/>
                <w:sz w:val="20"/>
                <w:szCs w:val="20"/>
              </w:rPr>
              <w:t>Sorbo</w:t>
            </w:r>
            <w:proofErr w:type="spellEnd"/>
            <w:r>
              <w:rPr>
                <w:color w:val="222222"/>
                <w:sz w:val="20"/>
                <w:szCs w:val="20"/>
              </w:rPr>
              <w:t xml:space="preserve">, </w:t>
            </w:r>
            <w:proofErr w:type="spellStart"/>
            <w:r>
              <w:rPr>
                <w:color w:val="222222"/>
                <w:sz w:val="20"/>
                <w:szCs w:val="20"/>
              </w:rPr>
              <w:t>Axion</w:t>
            </w:r>
            <w:proofErr w:type="spellEnd"/>
            <w:r>
              <w:rPr>
                <w:color w:val="222222"/>
                <w:sz w:val="20"/>
                <w:szCs w:val="20"/>
              </w:rPr>
              <w:t xml:space="preserve"> </w:t>
            </w:r>
            <w:proofErr w:type="spellStart"/>
            <w:r>
              <w:rPr>
                <w:color w:val="222222"/>
                <w:sz w:val="20"/>
                <w:szCs w:val="20"/>
              </w:rPr>
              <w:t>inflation</w:t>
            </w:r>
            <w:proofErr w:type="spellEnd"/>
            <w:r>
              <w:rPr>
                <w:color w:val="222222"/>
                <w:sz w:val="20"/>
                <w:szCs w:val="20"/>
              </w:rPr>
              <w:t xml:space="preserve"> </w:t>
            </w:r>
            <w:proofErr w:type="spellStart"/>
            <w:r>
              <w:rPr>
                <w:color w:val="222222"/>
                <w:sz w:val="20"/>
                <w:szCs w:val="20"/>
              </w:rPr>
              <w:t>in</w:t>
            </w:r>
            <w:proofErr w:type="spellEnd"/>
            <w:r>
              <w:rPr>
                <w:color w:val="222222"/>
                <w:sz w:val="20"/>
                <w:szCs w:val="20"/>
              </w:rPr>
              <w:t xml:space="preserve"> </w:t>
            </w:r>
            <w:proofErr w:type="spellStart"/>
            <w:r>
              <w:rPr>
                <w:color w:val="222222"/>
                <w:sz w:val="20"/>
                <w:szCs w:val="20"/>
              </w:rPr>
              <w:t>the</w:t>
            </w:r>
            <w:proofErr w:type="spellEnd"/>
            <w:r>
              <w:rPr>
                <w:color w:val="222222"/>
                <w:sz w:val="20"/>
                <w:szCs w:val="20"/>
              </w:rPr>
              <w:t xml:space="preserve"> </w:t>
            </w:r>
            <w:proofErr w:type="spellStart"/>
            <w:r>
              <w:rPr>
                <w:color w:val="222222"/>
                <w:sz w:val="20"/>
                <w:szCs w:val="20"/>
              </w:rPr>
              <w:t>strong-backreaction</w:t>
            </w:r>
            <w:proofErr w:type="spellEnd"/>
            <w:r>
              <w:rPr>
                <w:color w:val="222222"/>
                <w:sz w:val="20"/>
                <w:szCs w:val="20"/>
              </w:rPr>
              <w:t xml:space="preserve"> </w:t>
            </w:r>
            <w:proofErr w:type="spellStart"/>
            <w:r>
              <w:rPr>
                <w:color w:val="222222"/>
                <w:sz w:val="20"/>
                <w:szCs w:val="20"/>
              </w:rPr>
              <w:t>regime</w:t>
            </w:r>
            <w:proofErr w:type="spellEnd"/>
            <w:r>
              <w:rPr>
                <w:color w:val="222222"/>
                <w:sz w:val="20"/>
                <w:szCs w:val="20"/>
              </w:rPr>
              <w:t xml:space="preserve">: </w:t>
            </w:r>
            <w:proofErr w:type="spellStart"/>
            <w:r>
              <w:rPr>
                <w:color w:val="222222"/>
                <w:sz w:val="20"/>
                <w:szCs w:val="20"/>
              </w:rPr>
              <w:t>decay</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the</w:t>
            </w:r>
            <w:proofErr w:type="spellEnd"/>
            <w:r>
              <w:rPr>
                <w:color w:val="222222"/>
                <w:sz w:val="20"/>
                <w:szCs w:val="20"/>
              </w:rPr>
              <w:t xml:space="preserve"> </w:t>
            </w:r>
            <w:proofErr w:type="spellStart"/>
            <w:r>
              <w:rPr>
                <w:color w:val="222222"/>
                <w:sz w:val="20"/>
                <w:szCs w:val="20"/>
              </w:rPr>
              <w:t>Anber-Sorbo</w:t>
            </w:r>
            <w:proofErr w:type="spellEnd"/>
            <w:r>
              <w:rPr>
                <w:color w:val="222222"/>
                <w:sz w:val="20"/>
                <w:szCs w:val="20"/>
              </w:rPr>
              <w:t xml:space="preserve"> </w:t>
            </w:r>
            <w:proofErr w:type="spellStart"/>
            <w:r>
              <w:rPr>
                <w:color w:val="222222"/>
                <w:sz w:val="20"/>
                <w:szCs w:val="20"/>
              </w:rPr>
              <w:t>solution</w:t>
            </w:r>
            <w:proofErr w:type="spellEnd"/>
            <w:r>
              <w:rPr>
                <w:color w:val="222222"/>
                <w:sz w:val="20"/>
                <w:szCs w:val="20"/>
              </w:rPr>
              <w:t xml:space="preserve">, </w:t>
            </w:r>
            <w:proofErr w:type="spellStart"/>
            <w:r>
              <w:rPr>
                <w:color w:val="222222"/>
                <w:sz w:val="20"/>
                <w:szCs w:val="20"/>
              </w:rPr>
              <w:t>Journal</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High</w:t>
            </w:r>
            <w:proofErr w:type="spellEnd"/>
            <w:r>
              <w:rPr>
                <w:color w:val="222222"/>
                <w:sz w:val="20"/>
                <w:szCs w:val="20"/>
              </w:rPr>
              <w:t xml:space="preserve"> </w:t>
            </w:r>
            <w:proofErr w:type="spellStart"/>
            <w:r>
              <w:rPr>
                <w:color w:val="222222"/>
                <w:sz w:val="20"/>
                <w:szCs w:val="20"/>
              </w:rPr>
              <w:t>Energy</w:t>
            </w:r>
            <w:proofErr w:type="spellEnd"/>
            <w:r>
              <w:rPr>
                <w:color w:val="222222"/>
                <w:sz w:val="20"/>
                <w:szCs w:val="20"/>
              </w:rPr>
              <w:t xml:space="preserve"> </w:t>
            </w:r>
            <w:proofErr w:type="spellStart"/>
            <w:r>
              <w:rPr>
                <w:color w:val="222222"/>
                <w:sz w:val="20"/>
                <w:szCs w:val="20"/>
              </w:rPr>
              <w:t>Physics</w:t>
            </w:r>
            <w:proofErr w:type="spellEnd"/>
            <w:r>
              <w:rPr>
                <w:color w:val="222222"/>
                <w:sz w:val="20"/>
                <w:szCs w:val="20"/>
              </w:rPr>
              <w:t xml:space="preserve"> </w:t>
            </w:r>
            <w:r>
              <w:rPr>
                <w:b/>
                <w:color w:val="222222"/>
                <w:sz w:val="20"/>
                <w:szCs w:val="20"/>
              </w:rPr>
              <w:t>11</w:t>
            </w:r>
            <w:r>
              <w:rPr>
                <w:color w:val="222222"/>
                <w:sz w:val="20"/>
                <w:szCs w:val="20"/>
              </w:rPr>
              <w:t xml:space="preserve">, 183 (2023); </w:t>
            </w:r>
            <w:hyperlink r:id="rId32">
              <w:r>
                <w:rPr>
                  <w:color w:val="1155CC"/>
                  <w:sz w:val="20"/>
                  <w:szCs w:val="20"/>
                  <w:u w:val="single"/>
                </w:rPr>
                <w:t>https://doi.org/10.1007/JHEP11(2023)183</w:t>
              </w:r>
            </w:hyperlink>
            <w:r>
              <w:rPr>
                <w:color w:val="222222"/>
                <w:sz w:val="20"/>
                <w:szCs w:val="20"/>
              </w:rPr>
              <w:t xml:space="preserve"> </w:t>
            </w:r>
          </w:p>
          <w:p w14:paraId="11499F91" w14:textId="77777777" w:rsidR="007B737F" w:rsidRDefault="00BE1DF1">
            <w:pPr>
              <w:rPr>
                <w:color w:val="222222"/>
                <w:sz w:val="20"/>
                <w:szCs w:val="20"/>
              </w:rPr>
            </w:pPr>
            <w:r>
              <w:rPr>
                <w:color w:val="222222"/>
                <w:sz w:val="20"/>
                <w:szCs w:val="20"/>
              </w:rPr>
              <w:t xml:space="preserve">5. A. V. </w:t>
            </w:r>
            <w:proofErr w:type="spellStart"/>
            <w:r>
              <w:rPr>
                <w:color w:val="222222"/>
                <w:sz w:val="20"/>
                <w:szCs w:val="20"/>
              </w:rPr>
              <w:t>Lysenko</w:t>
            </w:r>
            <w:proofErr w:type="spellEnd"/>
            <w:r>
              <w:rPr>
                <w:color w:val="222222"/>
                <w:sz w:val="20"/>
                <w:szCs w:val="20"/>
              </w:rPr>
              <w:t xml:space="preserve"> </w:t>
            </w:r>
            <w:proofErr w:type="spellStart"/>
            <w:r>
              <w:rPr>
                <w:color w:val="222222"/>
                <w:sz w:val="20"/>
                <w:szCs w:val="20"/>
              </w:rPr>
              <w:t>and</w:t>
            </w:r>
            <w:proofErr w:type="spellEnd"/>
            <w:r>
              <w:rPr>
                <w:color w:val="222222"/>
                <w:sz w:val="20"/>
                <w:szCs w:val="20"/>
              </w:rPr>
              <w:t xml:space="preserve"> O. O. </w:t>
            </w:r>
            <w:proofErr w:type="spellStart"/>
            <w:r>
              <w:rPr>
                <w:color w:val="222222"/>
                <w:sz w:val="20"/>
                <w:szCs w:val="20"/>
              </w:rPr>
              <w:t>Sobol</w:t>
            </w:r>
            <w:proofErr w:type="spellEnd"/>
            <w:r>
              <w:rPr>
                <w:color w:val="222222"/>
                <w:sz w:val="20"/>
                <w:szCs w:val="20"/>
              </w:rPr>
              <w:t xml:space="preserve">, </w:t>
            </w:r>
            <w:proofErr w:type="spellStart"/>
            <w:r>
              <w:rPr>
                <w:color w:val="222222"/>
                <w:sz w:val="20"/>
                <w:szCs w:val="20"/>
              </w:rPr>
              <w:t>Quantum</w:t>
            </w:r>
            <w:proofErr w:type="spellEnd"/>
            <w:r>
              <w:rPr>
                <w:color w:val="222222"/>
                <w:sz w:val="20"/>
                <w:szCs w:val="20"/>
              </w:rPr>
              <w:t xml:space="preserve"> </w:t>
            </w:r>
            <w:proofErr w:type="spellStart"/>
            <w:r>
              <w:rPr>
                <w:color w:val="222222"/>
                <w:sz w:val="20"/>
                <w:szCs w:val="20"/>
              </w:rPr>
              <w:t>kinetic</w:t>
            </w:r>
            <w:proofErr w:type="spellEnd"/>
            <w:r>
              <w:rPr>
                <w:color w:val="222222"/>
                <w:sz w:val="20"/>
                <w:szCs w:val="20"/>
              </w:rPr>
              <w:t xml:space="preserve"> </w:t>
            </w:r>
            <w:proofErr w:type="spellStart"/>
            <w:r>
              <w:rPr>
                <w:color w:val="222222"/>
                <w:sz w:val="20"/>
                <w:szCs w:val="20"/>
              </w:rPr>
              <w:t>approach</w:t>
            </w:r>
            <w:proofErr w:type="spellEnd"/>
            <w:r>
              <w:rPr>
                <w:color w:val="222222"/>
                <w:sz w:val="20"/>
                <w:szCs w:val="20"/>
              </w:rPr>
              <w:t xml:space="preserve"> </w:t>
            </w:r>
            <w:proofErr w:type="spellStart"/>
            <w:r>
              <w:rPr>
                <w:color w:val="222222"/>
                <w:sz w:val="20"/>
                <w:szCs w:val="20"/>
              </w:rPr>
              <w:t>to</w:t>
            </w:r>
            <w:proofErr w:type="spellEnd"/>
            <w:r>
              <w:rPr>
                <w:color w:val="222222"/>
                <w:sz w:val="20"/>
                <w:szCs w:val="20"/>
              </w:rPr>
              <w:t xml:space="preserve"> </w:t>
            </w:r>
            <w:proofErr w:type="spellStart"/>
            <w:r>
              <w:rPr>
                <w:color w:val="222222"/>
                <w:sz w:val="20"/>
                <w:szCs w:val="20"/>
              </w:rPr>
              <w:t>the</w:t>
            </w:r>
            <w:proofErr w:type="spellEnd"/>
            <w:r>
              <w:rPr>
                <w:color w:val="222222"/>
                <w:sz w:val="20"/>
                <w:szCs w:val="20"/>
              </w:rPr>
              <w:t xml:space="preserve"> </w:t>
            </w:r>
            <w:proofErr w:type="spellStart"/>
            <w:r>
              <w:rPr>
                <w:color w:val="222222"/>
                <w:sz w:val="20"/>
                <w:szCs w:val="20"/>
              </w:rPr>
              <w:t>Schwinger</w:t>
            </w:r>
            <w:proofErr w:type="spellEnd"/>
            <w:r>
              <w:rPr>
                <w:color w:val="222222"/>
                <w:sz w:val="20"/>
                <w:szCs w:val="20"/>
              </w:rPr>
              <w:t xml:space="preserve"> </w:t>
            </w:r>
            <w:proofErr w:type="spellStart"/>
            <w:r>
              <w:rPr>
                <w:color w:val="222222"/>
                <w:sz w:val="20"/>
                <w:szCs w:val="20"/>
              </w:rPr>
              <w:t>production</w:t>
            </w:r>
            <w:proofErr w:type="spellEnd"/>
            <w:r>
              <w:rPr>
                <w:color w:val="222222"/>
                <w:sz w:val="20"/>
                <w:szCs w:val="20"/>
              </w:rPr>
              <w:t xml:space="preserve"> </w:t>
            </w:r>
            <w:proofErr w:type="spellStart"/>
            <w:r>
              <w:rPr>
                <w:color w:val="222222"/>
                <w:sz w:val="20"/>
                <w:szCs w:val="20"/>
              </w:rPr>
              <w:t>of</w:t>
            </w:r>
            <w:proofErr w:type="spellEnd"/>
            <w:r>
              <w:rPr>
                <w:color w:val="222222"/>
                <w:sz w:val="20"/>
                <w:szCs w:val="20"/>
              </w:rPr>
              <w:t xml:space="preserve"> </w:t>
            </w:r>
            <w:proofErr w:type="spellStart"/>
            <w:r>
              <w:rPr>
                <w:color w:val="222222"/>
                <w:sz w:val="20"/>
                <w:szCs w:val="20"/>
              </w:rPr>
              <w:t>scalar</w:t>
            </w:r>
            <w:proofErr w:type="spellEnd"/>
            <w:r>
              <w:rPr>
                <w:color w:val="222222"/>
                <w:sz w:val="20"/>
                <w:szCs w:val="20"/>
              </w:rPr>
              <w:t xml:space="preserve"> </w:t>
            </w:r>
            <w:proofErr w:type="spellStart"/>
            <w:r>
              <w:rPr>
                <w:color w:val="222222"/>
                <w:sz w:val="20"/>
                <w:szCs w:val="20"/>
              </w:rPr>
              <w:t>particles</w:t>
            </w:r>
            <w:proofErr w:type="spellEnd"/>
            <w:r>
              <w:rPr>
                <w:color w:val="222222"/>
                <w:sz w:val="20"/>
                <w:szCs w:val="20"/>
              </w:rPr>
              <w:t xml:space="preserve"> </w:t>
            </w:r>
            <w:proofErr w:type="spellStart"/>
            <w:r>
              <w:rPr>
                <w:color w:val="222222"/>
                <w:sz w:val="20"/>
                <w:szCs w:val="20"/>
              </w:rPr>
              <w:t>in</w:t>
            </w:r>
            <w:proofErr w:type="spellEnd"/>
            <w:r>
              <w:rPr>
                <w:color w:val="222222"/>
                <w:sz w:val="20"/>
                <w:szCs w:val="20"/>
              </w:rPr>
              <w:t xml:space="preserve"> </w:t>
            </w:r>
            <w:proofErr w:type="spellStart"/>
            <w:r>
              <w:rPr>
                <w:color w:val="222222"/>
                <w:sz w:val="20"/>
                <w:szCs w:val="20"/>
              </w:rPr>
              <w:t>an</w:t>
            </w:r>
            <w:proofErr w:type="spellEnd"/>
            <w:r>
              <w:rPr>
                <w:color w:val="222222"/>
                <w:sz w:val="20"/>
                <w:szCs w:val="20"/>
              </w:rPr>
              <w:t xml:space="preserve"> </w:t>
            </w:r>
            <w:proofErr w:type="spellStart"/>
            <w:r>
              <w:rPr>
                <w:color w:val="222222"/>
                <w:sz w:val="20"/>
                <w:szCs w:val="20"/>
              </w:rPr>
              <w:t>expanding</w:t>
            </w:r>
            <w:proofErr w:type="spellEnd"/>
            <w:r>
              <w:rPr>
                <w:color w:val="222222"/>
                <w:sz w:val="20"/>
                <w:szCs w:val="20"/>
              </w:rPr>
              <w:t xml:space="preserve"> </w:t>
            </w:r>
            <w:proofErr w:type="spellStart"/>
            <w:r>
              <w:rPr>
                <w:color w:val="222222"/>
                <w:sz w:val="20"/>
                <w:szCs w:val="20"/>
              </w:rPr>
              <w:t>universe</w:t>
            </w:r>
            <w:proofErr w:type="spellEnd"/>
            <w:r>
              <w:rPr>
                <w:color w:val="222222"/>
                <w:sz w:val="20"/>
                <w:szCs w:val="20"/>
              </w:rPr>
              <w:t xml:space="preserve">, </w:t>
            </w:r>
            <w:proofErr w:type="spellStart"/>
            <w:r>
              <w:rPr>
                <w:color w:val="222222"/>
                <w:sz w:val="20"/>
                <w:szCs w:val="20"/>
              </w:rPr>
              <w:t>General</w:t>
            </w:r>
            <w:proofErr w:type="spellEnd"/>
            <w:r>
              <w:rPr>
                <w:color w:val="222222"/>
                <w:sz w:val="20"/>
                <w:szCs w:val="20"/>
              </w:rPr>
              <w:t xml:space="preserve"> </w:t>
            </w:r>
            <w:proofErr w:type="spellStart"/>
            <w:r>
              <w:rPr>
                <w:color w:val="222222"/>
                <w:sz w:val="20"/>
                <w:szCs w:val="20"/>
              </w:rPr>
              <w:t>Relativity</w:t>
            </w:r>
            <w:proofErr w:type="spellEnd"/>
            <w:r>
              <w:rPr>
                <w:color w:val="222222"/>
                <w:sz w:val="20"/>
                <w:szCs w:val="20"/>
              </w:rPr>
              <w:t xml:space="preserve"> </w:t>
            </w:r>
            <w:proofErr w:type="spellStart"/>
            <w:r>
              <w:rPr>
                <w:color w:val="222222"/>
                <w:sz w:val="20"/>
                <w:szCs w:val="20"/>
              </w:rPr>
              <w:t>and</w:t>
            </w:r>
            <w:proofErr w:type="spellEnd"/>
            <w:r>
              <w:rPr>
                <w:color w:val="222222"/>
                <w:sz w:val="20"/>
                <w:szCs w:val="20"/>
              </w:rPr>
              <w:t xml:space="preserve"> </w:t>
            </w:r>
            <w:proofErr w:type="spellStart"/>
            <w:r>
              <w:rPr>
                <w:color w:val="222222"/>
                <w:sz w:val="20"/>
                <w:szCs w:val="20"/>
              </w:rPr>
              <w:t>Gravitation</w:t>
            </w:r>
            <w:proofErr w:type="spellEnd"/>
            <w:r>
              <w:rPr>
                <w:color w:val="222222"/>
                <w:sz w:val="20"/>
                <w:szCs w:val="20"/>
              </w:rPr>
              <w:t xml:space="preserve"> </w:t>
            </w:r>
            <w:r>
              <w:rPr>
                <w:b/>
                <w:color w:val="222222"/>
                <w:sz w:val="20"/>
                <w:szCs w:val="20"/>
              </w:rPr>
              <w:t>56</w:t>
            </w:r>
            <w:r>
              <w:rPr>
                <w:color w:val="222222"/>
                <w:sz w:val="20"/>
                <w:szCs w:val="20"/>
              </w:rPr>
              <w:t xml:space="preserve">, 39 (2024); </w:t>
            </w:r>
            <w:hyperlink r:id="rId33">
              <w:r>
                <w:rPr>
                  <w:color w:val="1155CC"/>
                  <w:sz w:val="20"/>
                  <w:szCs w:val="20"/>
                  <w:u w:val="single"/>
                </w:rPr>
                <w:t>https://doi.org/10.1007/s10714-024-03226-8</w:t>
              </w:r>
            </w:hyperlink>
            <w:r>
              <w:rPr>
                <w:color w:val="222222"/>
                <w:sz w:val="20"/>
                <w:szCs w:val="20"/>
              </w:rPr>
              <w:t xml:space="preserve"> </w:t>
            </w:r>
          </w:p>
        </w:tc>
        <w:tc>
          <w:tcPr>
            <w:tcW w:w="1854" w:type="dxa"/>
          </w:tcPr>
          <w:p w14:paraId="507B4A54" w14:textId="77777777" w:rsidR="007B737F" w:rsidRDefault="00BE1DF1">
            <w:pPr>
              <w:rPr>
                <w:color w:val="222222"/>
                <w:sz w:val="20"/>
                <w:szCs w:val="20"/>
              </w:rPr>
            </w:pPr>
            <w:r>
              <w:rPr>
                <w:color w:val="222222"/>
                <w:sz w:val="20"/>
                <w:szCs w:val="20"/>
              </w:rPr>
              <w:lastRenderedPageBreak/>
              <w:t xml:space="preserve">1. 2021 р., навчання “KNU </w:t>
            </w:r>
            <w:proofErr w:type="spellStart"/>
            <w:r>
              <w:rPr>
                <w:color w:val="222222"/>
                <w:sz w:val="20"/>
                <w:szCs w:val="20"/>
              </w:rPr>
              <w:t>Teach</w:t>
            </w:r>
            <w:proofErr w:type="spellEnd"/>
            <w:r>
              <w:rPr>
                <w:color w:val="222222"/>
                <w:sz w:val="20"/>
                <w:szCs w:val="20"/>
              </w:rPr>
              <w:t xml:space="preserve"> </w:t>
            </w:r>
            <w:proofErr w:type="spellStart"/>
            <w:r>
              <w:rPr>
                <w:color w:val="222222"/>
                <w:sz w:val="20"/>
                <w:szCs w:val="20"/>
              </w:rPr>
              <w:t>Week</w:t>
            </w:r>
            <w:proofErr w:type="spellEnd"/>
            <w:r>
              <w:rPr>
                <w:color w:val="222222"/>
                <w:sz w:val="20"/>
                <w:szCs w:val="20"/>
              </w:rPr>
              <w:t>”, сертифікат від 25.01.21;</w:t>
            </w:r>
          </w:p>
          <w:p w14:paraId="24DF56E4" w14:textId="77777777" w:rsidR="007B737F" w:rsidRDefault="00BE1DF1">
            <w:pPr>
              <w:rPr>
                <w:color w:val="222222"/>
                <w:sz w:val="20"/>
                <w:szCs w:val="20"/>
              </w:rPr>
            </w:pPr>
            <w:r>
              <w:rPr>
                <w:color w:val="222222"/>
                <w:sz w:val="20"/>
                <w:szCs w:val="20"/>
              </w:rPr>
              <w:t xml:space="preserve">2. </w:t>
            </w:r>
            <w:r>
              <w:rPr>
                <w:sz w:val="20"/>
                <w:szCs w:val="20"/>
              </w:rPr>
              <w:t xml:space="preserve">2023 р., навчання </w:t>
            </w:r>
            <w:r>
              <w:rPr>
                <w:color w:val="222222"/>
                <w:sz w:val="20"/>
                <w:szCs w:val="20"/>
              </w:rPr>
              <w:t xml:space="preserve">“KNU </w:t>
            </w:r>
            <w:proofErr w:type="spellStart"/>
            <w:r>
              <w:rPr>
                <w:color w:val="222222"/>
                <w:sz w:val="20"/>
                <w:szCs w:val="20"/>
              </w:rPr>
              <w:t>Teach</w:t>
            </w:r>
            <w:proofErr w:type="spellEnd"/>
            <w:r>
              <w:rPr>
                <w:color w:val="222222"/>
                <w:sz w:val="20"/>
                <w:szCs w:val="20"/>
              </w:rPr>
              <w:t xml:space="preserve"> </w:t>
            </w:r>
            <w:proofErr w:type="spellStart"/>
            <w:r>
              <w:rPr>
                <w:color w:val="222222"/>
                <w:sz w:val="20"/>
                <w:szCs w:val="20"/>
              </w:rPr>
              <w:t>Week</w:t>
            </w:r>
            <w:proofErr w:type="spellEnd"/>
            <w:r>
              <w:rPr>
                <w:color w:val="222222"/>
                <w:sz w:val="20"/>
                <w:szCs w:val="20"/>
              </w:rPr>
              <w:t xml:space="preserve"> 4”, сертифікат від 20.01.23;</w:t>
            </w:r>
          </w:p>
          <w:p w14:paraId="271526DF" w14:textId="77777777" w:rsidR="007B737F" w:rsidRDefault="00BE1DF1">
            <w:pPr>
              <w:rPr>
                <w:color w:val="222222"/>
                <w:sz w:val="20"/>
                <w:szCs w:val="20"/>
              </w:rPr>
            </w:pPr>
            <w:r>
              <w:rPr>
                <w:color w:val="222222"/>
                <w:sz w:val="20"/>
                <w:szCs w:val="20"/>
              </w:rPr>
              <w:t>3. 2023-2024 рр., комп’ютерні курси “</w:t>
            </w:r>
            <w:proofErr w:type="spellStart"/>
            <w:r>
              <w:rPr>
                <w:color w:val="222222"/>
                <w:sz w:val="20"/>
                <w:szCs w:val="20"/>
              </w:rPr>
              <w:t>Programming</w:t>
            </w:r>
            <w:proofErr w:type="spellEnd"/>
            <w:r>
              <w:rPr>
                <w:color w:val="222222"/>
                <w:sz w:val="20"/>
                <w:szCs w:val="20"/>
              </w:rPr>
              <w:t xml:space="preserve"> </w:t>
            </w:r>
            <w:proofErr w:type="spellStart"/>
            <w:r>
              <w:rPr>
                <w:color w:val="222222"/>
                <w:sz w:val="20"/>
                <w:szCs w:val="20"/>
              </w:rPr>
              <w:t>for</w:t>
            </w:r>
            <w:proofErr w:type="spellEnd"/>
            <w:r>
              <w:rPr>
                <w:color w:val="222222"/>
                <w:sz w:val="20"/>
                <w:szCs w:val="20"/>
              </w:rPr>
              <w:t xml:space="preserve"> </w:t>
            </w:r>
            <w:proofErr w:type="spellStart"/>
            <w:r>
              <w:rPr>
                <w:color w:val="222222"/>
                <w:sz w:val="20"/>
                <w:szCs w:val="20"/>
              </w:rPr>
              <w:t>Everybody</w:t>
            </w:r>
            <w:proofErr w:type="spellEnd"/>
            <w:r>
              <w:rPr>
                <w:color w:val="222222"/>
                <w:sz w:val="20"/>
                <w:szCs w:val="20"/>
              </w:rPr>
              <w:t xml:space="preserve"> (</w:t>
            </w:r>
            <w:proofErr w:type="spellStart"/>
            <w:r>
              <w:rPr>
                <w:color w:val="222222"/>
                <w:sz w:val="20"/>
                <w:szCs w:val="20"/>
              </w:rPr>
              <w:t>Getting</w:t>
            </w:r>
            <w:proofErr w:type="spellEnd"/>
            <w:r>
              <w:rPr>
                <w:color w:val="222222"/>
                <w:sz w:val="20"/>
                <w:szCs w:val="20"/>
              </w:rPr>
              <w:t xml:space="preserve"> </w:t>
            </w:r>
            <w:proofErr w:type="spellStart"/>
            <w:r>
              <w:rPr>
                <w:color w:val="222222"/>
                <w:sz w:val="20"/>
                <w:szCs w:val="20"/>
              </w:rPr>
              <w:lastRenderedPageBreak/>
              <w:t>Started</w:t>
            </w:r>
            <w:proofErr w:type="spellEnd"/>
            <w:r>
              <w:rPr>
                <w:color w:val="222222"/>
                <w:sz w:val="20"/>
                <w:szCs w:val="20"/>
              </w:rPr>
              <w:t xml:space="preserve"> </w:t>
            </w:r>
            <w:proofErr w:type="spellStart"/>
            <w:r>
              <w:rPr>
                <w:color w:val="222222"/>
                <w:sz w:val="20"/>
                <w:szCs w:val="20"/>
              </w:rPr>
              <w:t>with</w:t>
            </w:r>
            <w:proofErr w:type="spellEnd"/>
            <w:r>
              <w:rPr>
                <w:color w:val="222222"/>
                <w:sz w:val="20"/>
                <w:szCs w:val="20"/>
              </w:rPr>
              <w:t xml:space="preserve"> </w:t>
            </w:r>
            <w:proofErr w:type="spellStart"/>
            <w:r>
              <w:rPr>
                <w:color w:val="222222"/>
                <w:sz w:val="20"/>
                <w:szCs w:val="20"/>
              </w:rPr>
              <w:t>Python</w:t>
            </w:r>
            <w:proofErr w:type="spellEnd"/>
            <w:r>
              <w:rPr>
                <w:color w:val="222222"/>
                <w:sz w:val="20"/>
                <w:szCs w:val="20"/>
              </w:rPr>
              <w:t>)”, сертифікат від 30.11.23, ”</w:t>
            </w:r>
            <w:proofErr w:type="spellStart"/>
            <w:r>
              <w:rPr>
                <w:color w:val="222222"/>
                <w:sz w:val="20"/>
                <w:szCs w:val="20"/>
              </w:rPr>
              <w:t>Python</w:t>
            </w:r>
            <w:proofErr w:type="spellEnd"/>
            <w:r>
              <w:rPr>
                <w:color w:val="222222"/>
                <w:sz w:val="20"/>
                <w:szCs w:val="20"/>
              </w:rPr>
              <w:t xml:space="preserve"> </w:t>
            </w:r>
            <w:proofErr w:type="spellStart"/>
            <w:r>
              <w:rPr>
                <w:color w:val="222222"/>
                <w:sz w:val="20"/>
                <w:szCs w:val="20"/>
              </w:rPr>
              <w:t>Data</w:t>
            </w:r>
            <w:proofErr w:type="spellEnd"/>
            <w:r>
              <w:rPr>
                <w:color w:val="222222"/>
                <w:sz w:val="20"/>
                <w:szCs w:val="20"/>
              </w:rPr>
              <w:t xml:space="preserve"> </w:t>
            </w:r>
            <w:proofErr w:type="spellStart"/>
            <w:r>
              <w:rPr>
                <w:color w:val="222222"/>
                <w:sz w:val="20"/>
                <w:szCs w:val="20"/>
              </w:rPr>
              <w:t>Structures</w:t>
            </w:r>
            <w:proofErr w:type="spellEnd"/>
            <w:r>
              <w:rPr>
                <w:color w:val="222222"/>
                <w:sz w:val="20"/>
                <w:szCs w:val="20"/>
              </w:rPr>
              <w:t>”, сертифікат від 24.12.23, “</w:t>
            </w:r>
            <w:proofErr w:type="spellStart"/>
            <w:r>
              <w:rPr>
                <w:color w:val="222222"/>
                <w:sz w:val="20"/>
                <w:szCs w:val="20"/>
              </w:rPr>
              <w:t>Using</w:t>
            </w:r>
            <w:proofErr w:type="spellEnd"/>
            <w:r>
              <w:rPr>
                <w:color w:val="222222"/>
                <w:sz w:val="20"/>
                <w:szCs w:val="20"/>
              </w:rPr>
              <w:t xml:space="preserve"> </w:t>
            </w:r>
            <w:proofErr w:type="spellStart"/>
            <w:r>
              <w:rPr>
                <w:color w:val="222222"/>
                <w:sz w:val="20"/>
                <w:szCs w:val="20"/>
              </w:rPr>
              <w:t>Python</w:t>
            </w:r>
            <w:proofErr w:type="spellEnd"/>
            <w:r>
              <w:rPr>
                <w:color w:val="222222"/>
                <w:sz w:val="20"/>
                <w:szCs w:val="20"/>
              </w:rPr>
              <w:t xml:space="preserve"> </w:t>
            </w:r>
            <w:proofErr w:type="spellStart"/>
            <w:r>
              <w:rPr>
                <w:color w:val="222222"/>
                <w:sz w:val="20"/>
                <w:szCs w:val="20"/>
              </w:rPr>
              <w:t>to</w:t>
            </w:r>
            <w:proofErr w:type="spellEnd"/>
            <w:r>
              <w:rPr>
                <w:color w:val="222222"/>
                <w:sz w:val="20"/>
                <w:szCs w:val="20"/>
              </w:rPr>
              <w:t xml:space="preserve"> Access </w:t>
            </w:r>
            <w:proofErr w:type="spellStart"/>
            <w:r>
              <w:rPr>
                <w:color w:val="222222"/>
                <w:sz w:val="20"/>
                <w:szCs w:val="20"/>
              </w:rPr>
              <w:t>Web</w:t>
            </w:r>
            <w:proofErr w:type="spellEnd"/>
            <w:r>
              <w:rPr>
                <w:color w:val="222222"/>
                <w:sz w:val="20"/>
                <w:szCs w:val="20"/>
              </w:rPr>
              <w:t xml:space="preserve"> </w:t>
            </w:r>
            <w:proofErr w:type="spellStart"/>
            <w:r>
              <w:rPr>
                <w:color w:val="222222"/>
                <w:sz w:val="20"/>
                <w:szCs w:val="20"/>
              </w:rPr>
              <w:t>Data</w:t>
            </w:r>
            <w:proofErr w:type="spellEnd"/>
            <w:r>
              <w:rPr>
                <w:color w:val="222222"/>
                <w:sz w:val="20"/>
                <w:szCs w:val="20"/>
              </w:rPr>
              <w:t xml:space="preserve">”, сертифікат від 19.01.24 (Мічиґанський ун-т, на платформі </w:t>
            </w:r>
            <w:proofErr w:type="spellStart"/>
            <w:r>
              <w:rPr>
                <w:color w:val="222222"/>
                <w:sz w:val="20"/>
                <w:szCs w:val="20"/>
              </w:rPr>
              <w:t>Coursera</w:t>
            </w:r>
            <w:proofErr w:type="spellEnd"/>
            <w:r>
              <w:rPr>
                <w:color w:val="222222"/>
                <w:sz w:val="20"/>
                <w:szCs w:val="20"/>
              </w:rPr>
              <w:t xml:space="preserve">) </w:t>
            </w:r>
          </w:p>
        </w:tc>
      </w:tr>
    </w:tbl>
    <w:p w14:paraId="7C47AEB2" w14:textId="77777777" w:rsidR="007B737F" w:rsidRDefault="00BE1DF1">
      <w:pPr>
        <w:widowControl/>
        <w:ind w:firstLine="709"/>
        <w:rPr>
          <w:color w:val="222222"/>
          <w:sz w:val="20"/>
          <w:szCs w:val="20"/>
        </w:rPr>
        <w:sectPr w:rsidR="007B737F">
          <w:footerReference w:type="default" r:id="rId34"/>
          <w:pgSz w:w="16838" w:h="11906" w:orient="landscape"/>
          <w:pgMar w:top="567" w:right="1134" w:bottom="1418" w:left="1134" w:header="708" w:footer="709" w:gutter="0"/>
          <w:cols w:space="720"/>
        </w:sectPr>
      </w:pPr>
      <w:r>
        <w:rPr>
          <w:color w:val="222222"/>
          <w:sz w:val="20"/>
          <w:szCs w:val="20"/>
        </w:rPr>
        <w:lastRenderedPageBreak/>
        <w:t>При розробці освітньої програми враховано вимоги стандарту спеціальності 104 Фізика та астрономія за першим рівнем вищої освіти.</w:t>
      </w:r>
    </w:p>
    <w:p w14:paraId="6505E5DD" w14:textId="4CFAB0E7" w:rsidR="007B737F" w:rsidRDefault="00BE1DF1">
      <w:pPr>
        <w:jc w:val="center"/>
        <w:rPr>
          <w:b/>
          <w:sz w:val="28"/>
          <w:szCs w:val="28"/>
        </w:rPr>
      </w:pPr>
      <w:r>
        <w:rPr>
          <w:b/>
          <w:sz w:val="28"/>
          <w:szCs w:val="28"/>
        </w:rPr>
        <w:lastRenderedPageBreak/>
        <w:t>ПРОФІЛЬ ОСВІТНЬО-НАУКОВОЇ  ПРОГРАМИ</w:t>
      </w:r>
    </w:p>
    <w:p w14:paraId="48617552" w14:textId="77777777" w:rsidR="0081563C" w:rsidRDefault="0081563C">
      <w:pPr>
        <w:jc w:val="center"/>
        <w:rPr>
          <w:b/>
          <w:sz w:val="28"/>
          <w:szCs w:val="28"/>
        </w:rPr>
      </w:pPr>
    </w:p>
    <w:p w14:paraId="2E502B39" w14:textId="77777777" w:rsidR="007B737F" w:rsidRDefault="00BE1DF1">
      <w:r>
        <w:t>«Квантова теорія поля, теоретична та обчислювальна фізика»</w:t>
      </w:r>
    </w:p>
    <w:p w14:paraId="5496FEAD" w14:textId="77777777" w:rsidR="007B737F" w:rsidRDefault="00BE1DF1">
      <w:r>
        <w:t>«</w:t>
      </w:r>
      <w:proofErr w:type="spellStart"/>
      <w:r>
        <w:t>Quantum</w:t>
      </w:r>
      <w:proofErr w:type="spellEnd"/>
      <w:r>
        <w:t xml:space="preserve"> </w:t>
      </w:r>
      <w:proofErr w:type="spellStart"/>
      <w:r>
        <w:t>field</w:t>
      </w:r>
      <w:proofErr w:type="spellEnd"/>
      <w:r>
        <w:t xml:space="preserve"> </w:t>
      </w:r>
      <w:proofErr w:type="spellStart"/>
      <w:r>
        <w:t>theory</w:t>
      </w:r>
      <w:proofErr w:type="spellEnd"/>
      <w:r>
        <w:t xml:space="preserve">, </w:t>
      </w:r>
      <w:proofErr w:type="spellStart"/>
      <w:r>
        <w:t>theoretical</w:t>
      </w:r>
      <w:proofErr w:type="spellEnd"/>
      <w:r>
        <w:t xml:space="preserve"> </w:t>
      </w:r>
      <w:proofErr w:type="spellStart"/>
      <w:r>
        <w:t>and</w:t>
      </w:r>
      <w:proofErr w:type="spellEnd"/>
      <w:r>
        <w:t xml:space="preserve"> </w:t>
      </w:r>
      <w:proofErr w:type="spellStart"/>
      <w:r>
        <w:t>computational</w:t>
      </w:r>
      <w:proofErr w:type="spellEnd"/>
      <w:r>
        <w:t xml:space="preserve"> </w:t>
      </w:r>
      <w:proofErr w:type="spellStart"/>
      <w:r>
        <w:t>physics</w:t>
      </w:r>
      <w:proofErr w:type="spellEnd"/>
      <w:r>
        <w:t>»</w:t>
      </w:r>
    </w:p>
    <w:p w14:paraId="3FB50BF0" w14:textId="77777777" w:rsidR="007B737F" w:rsidRDefault="00BE1DF1">
      <w:r>
        <w:t>зі спеціальності  104 «Фізика та астрономія»</w:t>
      </w:r>
    </w:p>
    <w:p w14:paraId="1F97CEE8" w14:textId="77777777" w:rsidR="007B737F" w:rsidRDefault="007B737F">
      <w:pPr>
        <w:jc w:val="center"/>
        <w:rPr>
          <w:b/>
          <w:sz w:val="28"/>
          <w:szCs w:val="28"/>
          <w:u w:val="single"/>
        </w:rPr>
      </w:pPr>
    </w:p>
    <w:tbl>
      <w:tblPr>
        <w:tblStyle w:val="afc"/>
        <w:tblW w:w="9873" w:type="dxa"/>
        <w:tblInd w:w="-10" w:type="dxa"/>
        <w:tblLayout w:type="fixed"/>
        <w:tblLook w:val="0000" w:firstRow="0" w:lastRow="0" w:firstColumn="0" w:lastColumn="0" w:noHBand="0" w:noVBand="0"/>
      </w:tblPr>
      <w:tblGrid>
        <w:gridCol w:w="4371"/>
        <w:gridCol w:w="5502"/>
      </w:tblGrid>
      <w:tr w:rsidR="007B737F" w14:paraId="1AB4D903" w14:textId="77777777">
        <w:trPr>
          <w:trHeight w:val="365"/>
        </w:trPr>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1DE95028" w14:textId="77777777" w:rsidR="007B737F" w:rsidRDefault="00BE1DF1">
            <w:pPr>
              <w:jc w:val="center"/>
              <w:rPr>
                <w:b/>
              </w:rPr>
            </w:pPr>
            <w:r>
              <w:rPr>
                <w:b/>
              </w:rPr>
              <w:t>1 – Загальна інформація</w:t>
            </w:r>
          </w:p>
        </w:tc>
      </w:tr>
      <w:tr w:rsidR="007B737F" w14:paraId="55BE759A" w14:textId="77777777">
        <w:tc>
          <w:tcPr>
            <w:tcW w:w="4371" w:type="dxa"/>
            <w:tcBorders>
              <w:top w:val="single" w:sz="4" w:space="0" w:color="000000"/>
              <w:left w:val="single" w:sz="4" w:space="0" w:color="000000"/>
              <w:bottom w:val="single" w:sz="4" w:space="0" w:color="000000"/>
            </w:tcBorders>
            <w:shd w:val="clear" w:color="auto" w:fill="auto"/>
          </w:tcPr>
          <w:p w14:paraId="26F610B2" w14:textId="77777777" w:rsidR="007B737F" w:rsidRDefault="00BE1DF1">
            <w:pPr>
              <w:tabs>
                <w:tab w:val="left" w:pos="851"/>
              </w:tabs>
              <w:rPr>
                <w:b/>
              </w:rPr>
            </w:pPr>
            <w:r>
              <w:rPr>
                <w:b/>
              </w:rPr>
              <w:t xml:space="preserve">Ступінь вищої освіти та назва кваліфікації </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48EB56E1" w14:textId="77777777" w:rsidR="007B737F" w:rsidRDefault="00BE1DF1">
            <w:r>
              <w:t>Ступінь вищої освіти: Бакалавр</w:t>
            </w:r>
          </w:p>
          <w:p w14:paraId="0770C3E4" w14:textId="77777777" w:rsidR="007B737F" w:rsidRDefault="00BE1DF1">
            <w:r>
              <w:t>Спеціальність: 104 Фізика та астрономія</w:t>
            </w:r>
          </w:p>
          <w:p w14:paraId="0C17C69E" w14:textId="77777777" w:rsidR="007B737F" w:rsidRDefault="00BE1DF1">
            <w:r>
              <w:t>Освітня програма: Квантова теорія поля, теоретична та обчислювальна фізика</w:t>
            </w:r>
          </w:p>
          <w:p w14:paraId="072B4523" w14:textId="77777777" w:rsidR="007B737F" w:rsidRDefault="007B737F">
            <w:pPr>
              <w:rPr>
                <w:b/>
                <w:sz w:val="28"/>
                <w:szCs w:val="28"/>
                <w:u w:val="single"/>
              </w:rPr>
            </w:pPr>
          </w:p>
          <w:p w14:paraId="220809DD" w14:textId="77777777" w:rsidR="007B737F" w:rsidRDefault="00BE1DF1">
            <w:proofErr w:type="spellStart"/>
            <w:r>
              <w:t>Degree</w:t>
            </w:r>
            <w:proofErr w:type="spellEnd"/>
            <w:r>
              <w:t xml:space="preserve">: </w:t>
            </w:r>
            <w:proofErr w:type="spellStart"/>
            <w:r>
              <w:t>Bachelor</w:t>
            </w:r>
            <w:proofErr w:type="spellEnd"/>
          </w:p>
          <w:p w14:paraId="296F14F7" w14:textId="77777777" w:rsidR="007B737F" w:rsidRDefault="00BE1DF1">
            <w:proofErr w:type="spellStart"/>
            <w:r>
              <w:t>Specialty</w:t>
            </w:r>
            <w:proofErr w:type="spellEnd"/>
            <w:r>
              <w:t xml:space="preserve">: 104 </w:t>
            </w:r>
            <w:proofErr w:type="spellStart"/>
            <w:r>
              <w:t>Physics</w:t>
            </w:r>
            <w:proofErr w:type="spellEnd"/>
            <w:r>
              <w:t xml:space="preserve"> </w:t>
            </w:r>
            <w:proofErr w:type="spellStart"/>
            <w:r>
              <w:t>and</w:t>
            </w:r>
            <w:proofErr w:type="spellEnd"/>
            <w:r>
              <w:t xml:space="preserve"> </w:t>
            </w:r>
            <w:proofErr w:type="spellStart"/>
            <w:r>
              <w:t>astronomy</w:t>
            </w:r>
            <w:proofErr w:type="spellEnd"/>
          </w:p>
          <w:p w14:paraId="25840B9E" w14:textId="77777777" w:rsidR="007B737F" w:rsidRDefault="00BE1DF1">
            <w:pPr>
              <w:rPr>
                <w:rFonts w:ascii="CIDFont+F1" w:eastAsia="CIDFont+F1" w:hAnsi="CIDFont+F1" w:cs="CIDFont+F1"/>
                <w:sz w:val="23"/>
                <w:szCs w:val="23"/>
              </w:rPr>
            </w:pPr>
            <w:proofErr w:type="spellStart"/>
            <w:r>
              <w:t>Education</w:t>
            </w:r>
            <w:proofErr w:type="spellEnd"/>
            <w:r>
              <w:t xml:space="preserve"> </w:t>
            </w:r>
            <w:proofErr w:type="spellStart"/>
            <w:r>
              <w:t>program</w:t>
            </w:r>
            <w:proofErr w:type="spellEnd"/>
            <w:r>
              <w:t>: “</w:t>
            </w:r>
            <w:proofErr w:type="spellStart"/>
            <w:r>
              <w:t>Quantum</w:t>
            </w:r>
            <w:proofErr w:type="spellEnd"/>
            <w:r>
              <w:t xml:space="preserve"> </w:t>
            </w:r>
            <w:proofErr w:type="spellStart"/>
            <w:r>
              <w:t>field</w:t>
            </w:r>
            <w:proofErr w:type="spellEnd"/>
            <w:r>
              <w:t xml:space="preserve"> </w:t>
            </w:r>
            <w:proofErr w:type="spellStart"/>
            <w:r>
              <w:t>theory</w:t>
            </w:r>
            <w:proofErr w:type="spellEnd"/>
            <w:r>
              <w:t xml:space="preserve">, </w:t>
            </w:r>
            <w:proofErr w:type="spellStart"/>
            <w:r>
              <w:t>theoretical</w:t>
            </w:r>
            <w:proofErr w:type="spellEnd"/>
            <w:r>
              <w:t xml:space="preserve"> </w:t>
            </w:r>
            <w:proofErr w:type="spellStart"/>
            <w:r>
              <w:t>and</w:t>
            </w:r>
            <w:proofErr w:type="spellEnd"/>
            <w:r>
              <w:t xml:space="preserve"> </w:t>
            </w:r>
            <w:proofErr w:type="spellStart"/>
            <w:r>
              <w:t>computational</w:t>
            </w:r>
            <w:proofErr w:type="spellEnd"/>
            <w:r>
              <w:t xml:space="preserve"> </w:t>
            </w:r>
            <w:proofErr w:type="spellStart"/>
            <w:r>
              <w:t>physics</w:t>
            </w:r>
            <w:proofErr w:type="spellEnd"/>
            <w:r>
              <w:t>”</w:t>
            </w:r>
          </w:p>
        </w:tc>
      </w:tr>
      <w:tr w:rsidR="007B737F" w14:paraId="7FDEF5C6" w14:textId="77777777">
        <w:tc>
          <w:tcPr>
            <w:tcW w:w="4371" w:type="dxa"/>
            <w:tcBorders>
              <w:top w:val="single" w:sz="4" w:space="0" w:color="000000"/>
              <w:left w:val="single" w:sz="4" w:space="0" w:color="000000"/>
              <w:bottom w:val="single" w:sz="4" w:space="0" w:color="000000"/>
            </w:tcBorders>
            <w:shd w:val="clear" w:color="auto" w:fill="auto"/>
          </w:tcPr>
          <w:p w14:paraId="06B2808C" w14:textId="77777777" w:rsidR="007B737F" w:rsidRDefault="00BE1DF1">
            <w:pPr>
              <w:rPr>
                <w:b/>
              </w:rPr>
            </w:pPr>
            <w:r>
              <w:rPr>
                <w:b/>
              </w:rPr>
              <w:t>Мова(и) навчання і оцінювання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08FA280B" w14:textId="77777777" w:rsidR="007B737F" w:rsidRDefault="00BE1DF1">
            <w:r>
              <w:t>Українська/</w:t>
            </w:r>
            <w:proofErr w:type="spellStart"/>
            <w:r>
              <w:t>Ukrainian</w:t>
            </w:r>
            <w:proofErr w:type="spellEnd"/>
          </w:p>
        </w:tc>
      </w:tr>
      <w:tr w:rsidR="007B737F" w14:paraId="7634F1C8" w14:textId="77777777">
        <w:tc>
          <w:tcPr>
            <w:tcW w:w="4371" w:type="dxa"/>
            <w:tcBorders>
              <w:top w:val="single" w:sz="4" w:space="0" w:color="000000"/>
              <w:left w:val="single" w:sz="4" w:space="0" w:color="000000"/>
              <w:bottom w:val="single" w:sz="4" w:space="0" w:color="000000"/>
            </w:tcBorders>
            <w:shd w:val="clear" w:color="auto" w:fill="auto"/>
          </w:tcPr>
          <w:p w14:paraId="2787AD95" w14:textId="77777777" w:rsidR="007B737F" w:rsidRDefault="00BE1DF1">
            <w:pPr>
              <w:rPr>
                <w:b/>
              </w:rPr>
            </w:pPr>
            <w:r>
              <w:rPr>
                <w:b/>
              </w:rPr>
              <w:t>Обсяг освітньої програми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1B1B0253" w14:textId="77777777" w:rsidR="007B737F" w:rsidRDefault="00BE1DF1">
            <w:pPr>
              <w:widowControl/>
              <w:rPr>
                <w:b/>
                <w:highlight w:val="magenta"/>
              </w:rPr>
            </w:pPr>
            <w:r>
              <w:rPr>
                <w:rFonts w:ascii="CIDFont+F1" w:eastAsia="CIDFont+F1" w:hAnsi="CIDFont+F1" w:cs="CIDFont+F1"/>
                <w:sz w:val="23"/>
                <w:szCs w:val="23"/>
              </w:rPr>
              <w:t>240 кредитів (8 семестрів)</w:t>
            </w:r>
          </w:p>
        </w:tc>
      </w:tr>
      <w:tr w:rsidR="007B737F" w14:paraId="21417E29" w14:textId="77777777">
        <w:tc>
          <w:tcPr>
            <w:tcW w:w="4371" w:type="dxa"/>
            <w:tcBorders>
              <w:top w:val="single" w:sz="4" w:space="0" w:color="000000"/>
              <w:left w:val="single" w:sz="4" w:space="0" w:color="000000"/>
              <w:bottom w:val="single" w:sz="4" w:space="0" w:color="000000"/>
            </w:tcBorders>
            <w:shd w:val="clear" w:color="auto" w:fill="auto"/>
          </w:tcPr>
          <w:p w14:paraId="682C785F" w14:textId="77777777" w:rsidR="007B737F" w:rsidRDefault="00BE1DF1">
            <w:pPr>
              <w:rPr>
                <w:b/>
              </w:rPr>
            </w:pPr>
            <w:r>
              <w:rPr>
                <w:b/>
              </w:rPr>
              <w:t>Тип програми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0D12B1F3" w14:textId="77777777" w:rsidR="007B737F" w:rsidRDefault="00BE1DF1">
            <w:pPr>
              <w:rPr>
                <w:b/>
                <w:highlight w:val="magenta"/>
              </w:rPr>
            </w:pPr>
            <w:r>
              <w:t>Освітньо-професійна</w:t>
            </w:r>
          </w:p>
        </w:tc>
      </w:tr>
      <w:tr w:rsidR="007B737F" w14:paraId="00F5369A" w14:textId="77777777">
        <w:tc>
          <w:tcPr>
            <w:tcW w:w="4371" w:type="dxa"/>
            <w:tcBorders>
              <w:top w:val="single" w:sz="4" w:space="0" w:color="000000"/>
              <w:left w:val="single" w:sz="4" w:space="0" w:color="000000"/>
              <w:bottom w:val="single" w:sz="4" w:space="0" w:color="000000"/>
            </w:tcBorders>
            <w:shd w:val="clear" w:color="auto" w:fill="auto"/>
          </w:tcPr>
          <w:p w14:paraId="6891BE4A" w14:textId="77777777" w:rsidR="007B737F" w:rsidRDefault="00BE1DF1">
            <w:pPr>
              <w:rPr>
                <w:b/>
              </w:rPr>
            </w:pPr>
            <w:r>
              <w:rPr>
                <w:b/>
              </w:rPr>
              <w:t>Повна назва закладу вищої освіти, а також структурного підрозділу у якому здійснюється навчання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3A3DFD17" w14:textId="77777777" w:rsidR="007B737F" w:rsidRDefault="00BE1DF1">
            <w:pPr>
              <w:rPr>
                <w:highlight w:val="white"/>
              </w:rPr>
            </w:pPr>
            <w:r>
              <w:rPr>
                <w:highlight w:val="white"/>
              </w:rPr>
              <w:t>Київський національний університет імені Тараса Шевченка,</w:t>
            </w:r>
            <w:r>
              <w:t xml:space="preserve"> фізичний факультет/</w:t>
            </w:r>
          </w:p>
          <w:p w14:paraId="77233DE2" w14:textId="77777777" w:rsidR="007B737F" w:rsidRDefault="00BE1DF1">
            <w:pPr>
              <w:rPr>
                <w:highlight w:val="white"/>
              </w:rPr>
            </w:pPr>
            <w:proofErr w:type="spellStart"/>
            <w:r>
              <w:rPr>
                <w:highlight w:val="white"/>
              </w:rPr>
              <w:t>Taras</w:t>
            </w:r>
            <w:proofErr w:type="spellEnd"/>
            <w:r>
              <w:rPr>
                <w:highlight w:val="white"/>
              </w:rPr>
              <w:t xml:space="preserve"> </w:t>
            </w:r>
            <w:proofErr w:type="spellStart"/>
            <w:r>
              <w:rPr>
                <w:highlight w:val="white"/>
              </w:rPr>
              <w:t>Shevchenko</w:t>
            </w:r>
            <w:proofErr w:type="spellEnd"/>
            <w:r>
              <w:rPr>
                <w:highlight w:val="white"/>
              </w:rPr>
              <w:t xml:space="preserve"> </w:t>
            </w:r>
            <w:proofErr w:type="spellStart"/>
            <w:r>
              <w:rPr>
                <w:highlight w:val="white"/>
              </w:rPr>
              <w:t>National</w:t>
            </w:r>
            <w:proofErr w:type="spellEnd"/>
            <w:r>
              <w:rPr>
                <w:highlight w:val="white"/>
              </w:rPr>
              <w:t xml:space="preserve"> </w:t>
            </w:r>
            <w:proofErr w:type="spellStart"/>
            <w:r>
              <w:rPr>
                <w:highlight w:val="white"/>
              </w:rPr>
              <w:t>University</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Kyiv</w:t>
            </w:r>
            <w:proofErr w:type="spellEnd"/>
            <w:r>
              <w:rPr>
                <w:highlight w:val="white"/>
              </w:rPr>
              <w:t>,</w:t>
            </w:r>
          </w:p>
          <w:p w14:paraId="1E0A01D6" w14:textId="77777777" w:rsidR="007B737F" w:rsidRDefault="00BE1DF1">
            <w:pPr>
              <w:rPr>
                <w:rFonts w:ascii="Arial" w:eastAsia="Arial" w:hAnsi="Arial" w:cs="Arial"/>
                <w:color w:val="6A6D70"/>
                <w:highlight w:val="white"/>
              </w:rPr>
            </w:pPr>
            <w:proofErr w:type="spellStart"/>
            <w:r>
              <w:rPr>
                <w:highlight w:val="white"/>
              </w:rPr>
              <w:t>Faculty</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Physics</w:t>
            </w:r>
            <w:proofErr w:type="spellEnd"/>
          </w:p>
        </w:tc>
      </w:tr>
      <w:tr w:rsidR="007B737F" w14:paraId="32EFE950" w14:textId="77777777">
        <w:tc>
          <w:tcPr>
            <w:tcW w:w="4371" w:type="dxa"/>
            <w:tcBorders>
              <w:top w:val="single" w:sz="4" w:space="0" w:color="000000"/>
              <w:left w:val="single" w:sz="4" w:space="0" w:color="000000"/>
              <w:bottom w:val="single" w:sz="4" w:space="0" w:color="000000"/>
            </w:tcBorders>
            <w:shd w:val="clear" w:color="auto" w:fill="auto"/>
          </w:tcPr>
          <w:p w14:paraId="5A3C6CD6" w14:textId="77777777" w:rsidR="007B737F" w:rsidRDefault="00BE1DF1">
            <w:pPr>
              <w:rPr>
                <w:b/>
                <w:i/>
              </w:rPr>
            </w:pPr>
            <w:r>
              <w:rPr>
                <w:b/>
              </w:rPr>
              <w:t xml:space="preserve">Назва закладу вищої освіти який бере участь у забезпеченні програми </w:t>
            </w:r>
            <w:r>
              <w:rPr>
                <w:sz w:val="20"/>
                <w:szCs w:val="20"/>
              </w:rPr>
              <w:t>(заповнюється для програм</w:t>
            </w:r>
            <w:r>
              <w:rPr>
                <w:sz w:val="20"/>
                <w:szCs w:val="20"/>
                <w:u w:val="single"/>
              </w:rPr>
              <w:t xml:space="preserve"> подвійного</w:t>
            </w:r>
            <w:r>
              <w:rPr>
                <w:sz w:val="20"/>
                <w:szCs w:val="20"/>
              </w:rPr>
              <w:t xml:space="preserve"> і спільного </w:t>
            </w:r>
            <w:proofErr w:type="spellStart"/>
            <w:r>
              <w:rPr>
                <w:sz w:val="20"/>
                <w:szCs w:val="20"/>
              </w:rPr>
              <w:t>дипломування</w:t>
            </w:r>
            <w:proofErr w:type="spellEnd"/>
            <w:r>
              <w:rPr>
                <w:sz w:val="20"/>
                <w:szCs w:val="20"/>
              </w:rPr>
              <w:t>)</w:t>
            </w:r>
            <w:r>
              <w:rPr>
                <w:b/>
                <w:i/>
              </w:rPr>
              <w:t xml:space="preserve"> </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5B28451A" w14:textId="77777777" w:rsidR="007B737F" w:rsidRDefault="007B737F">
            <w:pPr>
              <w:rPr>
                <w:b/>
              </w:rPr>
            </w:pPr>
          </w:p>
        </w:tc>
      </w:tr>
      <w:tr w:rsidR="007B737F" w14:paraId="5E63B68A" w14:textId="77777777">
        <w:tc>
          <w:tcPr>
            <w:tcW w:w="4371" w:type="dxa"/>
            <w:tcBorders>
              <w:top w:val="single" w:sz="4" w:space="0" w:color="000000"/>
              <w:left w:val="single" w:sz="4" w:space="0" w:color="000000"/>
              <w:bottom w:val="single" w:sz="4" w:space="0" w:color="000000"/>
            </w:tcBorders>
            <w:shd w:val="clear" w:color="auto" w:fill="auto"/>
          </w:tcPr>
          <w:p w14:paraId="38D666FF" w14:textId="77777777" w:rsidR="007B737F" w:rsidRDefault="00BE1DF1">
            <w:pPr>
              <w:tabs>
                <w:tab w:val="left" w:pos="851"/>
              </w:tabs>
              <w:rPr>
                <w:b/>
              </w:rPr>
            </w:pPr>
            <w:r>
              <w:rPr>
                <w:b/>
              </w:rPr>
              <w:t>Офіційна назва освітньої програми,</w:t>
            </w:r>
          </w:p>
          <w:p w14:paraId="143A22AD" w14:textId="77777777" w:rsidR="007B737F" w:rsidRDefault="00BE1DF1">
            <w:pPr>
              <w:tabs>
                <w:tab w:val="left" w:pos="851"/>
              </w:tabs>
              <w:rPr>
                <w:sz w:val="20"/>
                <w:szCs w:val="20"/>
              </w:rPr>
            </w:pPr>
            <w:r>
              <w:rPr>
                <w:b/>
              </w:rPr>
              <w:t xml:space="preserve">ступінь вищої освіти та назва кваліфікації ВНЗ-партнера мовою оригіналу </w:t>
            </w:r>
            <w:r>
              <w:rPr>
                <w:sz w:val="20"/>
                <w:szCs w:val="20"/>
              </w:rPr>
              <w:t xml:space="preserve">(заповнюється для програм </w:t>
            </w:r>
            <w:r>
              <w:rPr>
                <w:sz w:val="20"/>
                <w:szCs w:val="20"/>
                <w:u w:val="single"/>
              </w:rPr>
              <w:t xml:space="preserve">подвійного </w:t>
            </w:r>
            <w:r>
              <w:rPr>
                <w:sz w:val="20"/>
                <w:szCs w:val="20"/>
              </w:rPr>
              <w:t xml:space="preserve">і спільного </w:t>
            </w:r>
            <w:proofErr w:type="spellStart"/>
            <w:r>
              <w:rPr>
                <w:sz w:val="20"/>
                <w:szCs w:val="20"/>
              </w:rPr>
              <w:t>дипломування</w:t>
            </w:r>
            <w:proofErr w:type="spellEnd"/>
            <w:r>
              <w:rPr>
                <w:sz w:val="20"/>
                <w:szCs w:val="20"/>
              </w:rPr>
              <w:t>)</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1550F8C1" w14:textId="77777777" w:rsidR="007B737F" w:rsidRDefault="007B737F"/>
        </w:tc>
      </w:tr>
      <w:tr w:rsidR="007B737F" w14:paraId="4CD666B6" w14:textId="77777777">
        <w:tc>
          <w:tcPr>
            <w:tcW w:w="4371" w:type="dxa"/>
            <w:tcBorders>
              <w:top w:val="single" w:sz="4" w:space="0" w:color="000000"/>
              <w:left w:val="single" w:sz="4" w:space="0" w:color="000000"/>
              <w:bottom w:val="single" w:sz="4" w:space="0" w:color="000000"/>
            </w:tcBorders>
            <w:shd w:val="clear" w:color="auto" w:fill="auto"/>
          </w:tcPr>
          <w:p w14:paraId="325EAF57" w14:textId="77777777" w:rsidR="007B737F" w:rsidRDefault="00BE1DF1">
            <w:pPr>
              <w:tabs>
                <w:tab w:val="left" w:pos="851"/>
              </w:tabs>
              <w:rPr>
                <w:b/>
              </w:rPr>
            </w:pPr>
            <w:r>
              <w:rPr>
                <w:b/>
              </w:rPr>
              <w:t>Наявність акредитації</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757962F6" w14:textId="77777777" w:rsidR="007B737F" w:rsidRDefault="00BE1DF1">
            <w:pPr>
              <w:rPr>
                <w:highlight w:val="white"/>
              </w:rPr>
            </w:pPr>
            <w:r>
              <w:rPr>
                <w:highlight w:val="white"/>
              </w:rPr>
              <w:t xml:space="preserve"> </w:t>
            </w:r>
          </w:p>
        </w:tc>
      </w:tr>
      <w:tr w:rsidR="007B737F" w14:paraId="3F97F79C" w14:textId="77777777">
        <w:tc>
          <w:tcPr>
            <w:tcW w:w="4371" w:type="dxa"/>
            <w:tcBorders>
              <w:top w:val="single" w:sz="4" w:space="0" w:color="000000"/>
              <w:left w:val="single" w:sz="4" w:space="0" w:color="000000"/>
              <w:bottom w:val="single" w:sz="4" w:space="0" w:color="000000"/>
            </w:tcBorders>
            <w:shd w:val="clear" w:color="auto" w:fill="auto"/>
          </w:tcPr>
          <w:p w14:paraId="582F2AF5" w14:textId="77777777" w:rsidR="007B737F" w:rsidRDefault="00BE1DF1">
            <w:pPr>
              <w:rPr>
                <w:b/>
                <w:highlight w:val="yellow"/>
              </w:rPr>
            </w:pPr>
            <w:r>
              <w:rPr>
                <w:b/>
              </w:rPr>
              <w:t>Цикл/рівень програми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248FE6DA" w14:textId="77777777" w:rsidR="007B737F" w:rsidRDefault="00BE1DF1">
            <w:pPr>
              <w:rPr>
                <w:highlight w:val="white"/>
              </w:rPr>
            </w:pPr>
            <w:r>
              <w:rPr>
                <w:highlight w:val="white"/>
              </w:rPr>
              <w:t>HPK - 6 рівень, FQ-EHEA - перший цикл, EQF LLL - 6 рівень</w:t>
            </w:r>
          </w:p>
        </w:tc>
      </w:tr>
      <w:tr w:rsidR="007B737F" w14:paraId="4854F890" w14:textId="77777777">
        <w:trPr>
          <w:trHeight w:val="360"/>
        </w:trPr>
        <w:tc>
          <w:tcPr>
            <w:tcW w:w="4371" w:type="dxa"/>
            <w:tcBorders>
              <w:top w:val="single" w:sz="4" w:space="0" w:color="000000"/>
              <w:left w:val="single" w:sz="4" w:space="0" w:color="000000"/>
              <w:bottom w:val="single" w:sz="4" w:space="0" w:color="000000"/>
            </w:tcBorders>
            <w:shd w:val="clear" w:color="auto" w:fill="auto"/>
          </w:tcPr>
          <w:p w14:paraId="44030146" w14:textId="77777777" w:rsidR="007B737F" w:rsidRDefault="00BE1DF1">
            <w:pPr>
              <w:rPr>
                <w:b/>
              </w:rPr>
            </w:pPr>
            <w:r>
              <w:rPr>
                <w:b/>
              </w:rPr>
              <w:t>Передумови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4254BFF5" w14:textId="77777777" w:rsidR="007B737F" w:rsidRDefault="00BE1DF1">
            <w:pPr>
              <w:widowControl/>
              <w:rPr>
                <w:highlight w:val="white"/>
              </w:rPr>
            </w:pPr>
            <w:r>
              <w:rPr>
                <w:highlight w:val="white"/>
              </w:rPr>
              <w:t>На базі повної середньої освіти</w:t>
            </w:r>
          </w:p>
        </w:tc>
      </w:tr>
      <w:tr w:rsidR="007B737F" w14:paraId="09267B99" w14:textId="77777777">
        <w:tc>
          <w:tcPr>
            <w:tcW w:w="4371" w:type="dxa"/>
            <w:tcBorders>
              <w:top w:val="single" w:sz="4" w:space="0" w:color="000000"/>
              <w:left w:val="single" w:sz="4" w:space="0" w:color="000000"/>
              <w:bottom w:val="single" w:sz="4" w:space="0" w:color="000000"/>
            </w:tcBorders>
            <w:shd w:val="clear" w:color="auto" w:fill="auto"/>
          </w:tcPr>
          <w:p w14:paraId="7ED08EFD" w14:textId="77777777" w:rsidR="007B737F" w:rsidRDefault="00BE1DF1">
            <w:pPr>
              <w:rPr>
                <w:b/>
              </w:rPr>
            </w:pPr>
            <w:r>
              <w:rPr>
                <w:b/>
              </w:rPr>
              <w:t>Форма навчання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220A8895" w14:textId="77777777" w:rsidR="007B737F" w:rsidRDefault="00BE1DF1">
            <w:pPr>
              <w:rPr>
                <w:highlight w:val="white"/>
              </w:rPr>
            </w:pPr>
            <w:r>
              <w:rPr>
                <w:highlight w:val="white"/>
              </w:rPr>
              <w:t>Денна</w:t>
            </w:r>
          </w:p>
        </w:tc>
      </w:tr>
      <w:tr w:rsidR="007B737F" w14:paraId="5B91A212" w14:textId="77777777">
        <w:tc>
          <w:tcPr>
            <w:tcW w:w="4371" w:type="dxa"/>
            <w:tcBorders>
              <w:top w:val="single" w:sz="4" w:space="0" w:color="000000"/>
              <w:left w:val="single" w:sz="4" w:space="0" w:color="000000"/>
              <w:bottom w:val="single" w:sz="4" w:space="0" w:color="000000"/>
            </w:tcBorders>
            <w:shd w:val="clear" w:color="auto" w:fill="auto"/>
          </w:tcPr>
          <w:p w14:paraId="24604A4A" w14:textId="77777777" w:rsidR="007B737F" w:rsidRDefault="00BE1DF1">
            <w:pPr>
              <w:rPr>
                <w:b/>
              </w:rPr>
            </w:pPr>
            <w:r>
              <w:rPr>
                <w:b/>
              </w:rPr>
              <w:t>Термін дії освітньої програми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1D0ECB15" w14:textId="77777777" w:rsidR="007B737F" w:rsidRDefault="00BE1DF1">
            <w:pPr>
              <w:rPr>
                <w:highlight w:val="white"/>
              </w:rPr>
            </w:pPr>
            <w:r>
              <w:rPr>
                <w:highlight w:val="white"/>
              </w:rPr>
              <w:t>5 років</w:t>
            </w:r>
          </w:p>
        </w:tc>
      </w:tr>
      <w:tr w:rsidR="007B737F" w14:paraId="37C0F73F" w14:textId="77777777">
        <w:tc>
          <w:tcPr>
            <w:tcW w:w="4371" w:type="dxa"/>
            <w:tcBorders>
              <w:top w:val="single" w:sz="4" w:space="0" w:color="000000"/>
              <w:left w:val="single" w:sz="4" w:space="0" w:color="000000"/>
              <w:bottom w:val="single" w:sz="4" w:space="0" w:color="000000"/>
            </w:tcBorders>
            <w:shd w:val="clear" w:color="auto" w:fill="auto"/>
          </w:tcPr>
          <w:p w14:paraId="7D036447" w14:textId="77777777" w:rsidR="007B737F" w:rsidRDefault="00BE1DF1">
            <w:pPr>
              <w:rPr>
                <w:b/>
              </w:rPr>
            </w:pPr>
            <w:r>
              <w:rPr>
                <w:b/>
              </w:rPr>
              <w:t>Інтернет-адреса постійного розміщення опису освітньої програми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062AEC89" w14:textId="77777777" w:rsidR="007B737F" w:rsidRDefault="007B737F">
            <w:pPr>
              <w:rPr>
                <w:highlight w:val="white"/>
              </w:rPr>
            </w:pPr>
          </w:p>
        </w:tc>
      </w:tr>
      <w:tr w:rsidR="007B737F" w14:paraId="45E13057"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00D9FD90" w14:textId="77777777" w:rsidR="007B737F" w:rsidRDefault="00BE1DF1">
            <w:pPr>
              <w:jc w:val="center"/>
              <w:rPr>
                <w:b/>
              </w:rPr>
            </w:pPr>
            <w:r>
              <w:rPr>
                <w:b/>
              </w:rPr>
              <w:t>2 – Мета освітньої програми</w:t>
            </w:r>
          </w:p>
        </w:tc>
      </w:tr>
      <w:tr w:rsidR="007B737F" w14:paraId="3E1CEA8B" w14:textId="77777777">
        <w:tc>
          <w:tcPr>
            <w:tcW w:w="4371" w:type="dxa"/>
            <w:tcBorders>
              <w:top w:val="single" w:sz="4" w:space="0" w:color="000000"/>
              <w:left w:val="single" w:sz="4" w:space="0" w:color="000000"/>
              <w:bottom w:val="single" w:sz="4" w:space="0" w:color="000000"/>
            </w:tcBorders>
            <w:shd w:val="clear" w:color="auto" w:fill="auto"/>
          </w:tcPr>
          <w:p w14:paraId="6B0847D4" w14:textId="77777777" w:rsidR="007B737F" w:rsidRDefault="00BE1DF1">
            <w:pPr>
              <w:rPr>
                <w:b/>
              </w:rPr>
            </w:pPr>
            <w:r>
              <w:rPr>
                <w:b/>
              </w:rPr>
              <w:t>Мета програми (з врахуванням рівня кваліфікації)</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37B88D99" w14:textId="77777777" w:rsidR="007B737F" w:rsidRDefault="00BE1DF1" w:rsidP="0081563C">
            <w:pPr>
              <w:widowControl/>
              <w:rPr>
                <w:highlight w:val="white"/>
              </w:rPr>
            </w:pPr>
            <w:r>
              <w:rPr>
                <w:highlight w:val="white"/>
              </w:rPr>
              <w:t xml:space="preserve">Надати освіту в області фізики та астрономії з можливістю широкого доступу до працевлаштування за спеціальністю; підготувати мотивованих фахівців, здатних до ефективного проведення наукових досліджень та розв’язання складних задач як у області фізики, так і міждисциплінарних областях за допомогою </w:t>
            </w:r>
            <w:r>
              <w:rPr>
                <w:highlight w:val="white"/>
              </w:rPr>
              <w:lastRenderedPageBreak/>
              <w:t>сучасних аналітичних і числових методів, а також технологій обробки та аналізу даних.</w:t>
            </w:r>
          </w:p>
        </w:tc>
      </w:tr>
      <w:tr w:rsidR="007B737F" w14:paraId="282CD599"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765EA6AB" w14:textId="77777777" w:rsidR="007B737F" w:rsidRDefault="00BE1DF1">
            <w:pPr>
              <w:jc w:val="center"/>
              <w:rPr>
                <w:b/>
              </w:rPr>
            </w:pPr>
            <w:r>
              <w:rPr>
                <w:b/>
              </w:rPr>
              <w:lastRenderedPageBreak/>
              <w:t>3 - Характеристика освітньої програми</w:t>
            </w:r>
          </w:p>
        </w:tc>
      </w:tr>
      <w:tr w:rsidR="007B737F" w14:paraId="50322416" w14:textId="77777777">
        <w:tc>
          <w:tcPr>
            <w:tcW w:w="4371" w:type="dxa"/>
            <w:tcBorders>
              <w:top w:val="single" w:sz="4" w:space="0" w:color="000000"/>
              <w:left w:val="single" w:sz="4" w:space="0" w:color="000000"/>
              <w:bottom w:val="single" w:sz="4" w:space="0" w:color="000000"/>
            </w:tcBorders>
            <w:shd w:val="clear" w:color="auto" w:fill="auto"/>
          </w:tcPr>
          <w:p w14:paraId="5B0B2293" w14:textId="77777777" w:rsidR="007B737F" w:rsidRDefault="00BE1DF1">
            <w:pPr>
              <w:tabs>
                <w:tab w:val="left" w:pos="851"/>
              </w:tabs>
              <w:rPr>
                <w:b/>
              </w:rPr>
            </w:pPr>
            <w:r>
              <w:rPr>
                <w:b/>
              </w:rPr>
              <w:t>Предметна область (галузь знань / спеціальність / спеціалізація програми)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553A52FE" w14:textId="77777777" w:rsidR="007B737F" w:rsidRDefault="00BE1DF1">
            <w:pPr>
              <w:rPr>
                <w:color w:val="000000"/>
              </w:rPr>
            </w:pPr>
            <w:r>
              <w:rPr>
                <w:color w:val="000000"/>
              </w:rPr>
              <w:t>10 Природничі науки/</w:t>
            </w:r>
          </w:p>
          <w:p w14:paraId="398EC233" w14:textId="77777777" w:rsidR="007B737F" w:rsidRDefault="00BE1DF1">
            <w:pPr>
              <w:rPr>
                <w:color w:val="000000"/>
              </w:rPr>
            </w:pPr>
            <w:r>
              <w:rPr>
                <w:color w:val="000000"/>
              </w:rPr>
              <w:t>104 Фізика та астрономія/</w:t>
            </w:r>
          </w:p>
          <w:p w14:paraId="34BCF5E5" w14:textId="77777777" w:rsidR="007B737F" w:rsidRDefault="007B737F"/>
        </w:tc>
      </w:tr>
      <w:tr w:rsidR="007B737F" w14:paraId="668D2243" w14:textId="77777777">
        <w:tc>
          <w:tcPr>
            <w:tcW w:w="4371" w:type="dxa"/>
            <w:tcBorders>
              <w:top w:val="single" w:sz="4" w:space="0" w:color="000000"/>
              <w:left w:val="single" w:sz="4" w:space="0" w:color="000000"/>
              <w:bottom w:val="single" w:sz="4" w:space="0" w:color="000000"/>
            </w:tcBorders>
            <w:shd w:val="clear" w:color="auto" w:fill="auto"/>
          </w:tcPr>
          <w:p w14:paraId="2E9F4E4A" w14:textId="77777777" w:rsidR="007B737F" w:rsidRDefault="00BE1DF1">
            <w:pPr>
              <w:tabs>
                <w:tab w:val="left" w:pos="851"/>
              </w:tabs>
              <w:rPr>
                <w:b/>
              </w:rPr>
            </w:pPr>
            <w:r>
              <w:rPr>
                <w:b/>
              </w:rPr>
              <w:t>Орієнтація освітньої програми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308B2EBF" w14:textId="77777777" w:rsidR="007B737F" w:rsidRDefault="00BE1DF1">
            <w:pPr>
              <w:rPr>
                <w:highlight w:val="magenta"/>
              </w:rPr>
            </w:pPr>
            <w:r>
              <w:t xml:space="preserve">Освітньо-професійна академічна </w:t>
            </w:r>
          </w:p>
        </w:tc>
      </w:tr>
      <w:tr w:rsidR="007B737F" w14:paraId="0E1044A8" w14:textId="77777777">
        <w:tc>
          <w:tcPr>
            <w:tcW w:w="4371" w:type="dxa"/>
            <w:tcBorders>
              <w:top w:val="single" w:sz="4" w:space="0" w:color="000000"/>
              <w:left w:val="single" w:sz="4" w:space="0" w:color="000000"/>
              <w:bottom w:val="single" w:sz="4" w:space="0" w:color="000000"/>
            </w:tcBorders>
            <w:shd w:val="clear" w:color="auto" w:fill="auto"/>
          </w:tcPr>
          <w:p w14:paraId="4F684C1D" w14:textId="77777777" w:rsidR="007B737F" w:rsidRDefault="00BE1DF1">
            <w:pPr>
              <w:tabs>
                <w:tab w:val="left" w:pos="851"/>
              </w:tabs>
              <w:rPr>
                <w:b/>
              </w:rPr>
            </w:pPr>
            <w:r>
              <w:rPr>
                <w:b/>
              </w:rPr>
              <w:t>Основний фокус освітньої програми та спеціалізації</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6F3CE453" w14:textId="14E87135" w:rsidR="007B737F" w:rsidRDefault="00BE1DF1" w:rsidP="0081563C">
            <w:pPr>
              <w:rPr>
                <w:color w:val="FF0000"/>
                <w:highlight w:val="yellow"/>
              </w:rPr>
            </w:pPr>
            <w:r w:rsidRPr="00646588">
              <w:rPr>
                <w:color w:val="000000" w:themeColor="text1"/>
              </w:rPr>
              <w:t>Загальна освіта за спеціальністю 104 «Фізика та астрономія» з поглибленим вивченням математичних дисциплін, фізичних курсів теоретичного спрямування та ознайомленням з сучасними методами програмування, числового моделювання, аналізу та обробки даних. Ключові слова: теоретична фізика, квантова теорія поля, числові методи, аналіз та обробка даних</w:t>
            </w:r>
          </w:p>
        </w:tc>
      </w:tr>
      <w:tr w:rsidR="007B737F" w14:paraId="685E5414" w14:textId="77777777">
        <w:tc>
          <w:tcPr>
            <w:tcW w:w="4371" w:type="dxa"/>
            <w:tcBorders>
              <w:top w:val="single" w:sz="4" w:space="0" w:color="000000"/>
              <w:left w:val="single" w:sz="4" w:space="0" w:color="000000"/>
              <w:bottom w:val="single" w:sz="4" w:space="0" w:color="000000"/>
            </w:tcBorders>
            <w:shd w:val="clear" w:color="auto" w:fill="auto"/>
          </w:tcPr>
          <w:p w14:paraId="2126A84A" w14:textId="77777777" w:rsidR="007B737F" w:rsidRDefault="00BE1DF1">
            <w:pPr>
              <w:tabs>
                <w:tab w:val="left" w:pos="426"/>
                <w:tab w:val="left" w:pos="851"/>
              </w:tabs>
              <w:rPr>
                <w:b/>
              </w:rPr>
            </w:pPr>
            <w:r>
              <w:rPr>
                <w:b/>
              </w:rPr>
              <w:t>Особливості програми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6312EEC1" w14:textId="77777777" w:rsidR="007B737F" w:rsidRDefault="00BE1DF1" w:rsidP="0081563C">
            <w:pPr>
              <w:rPr>
                <w:highlight w:val="yellow"/>
              </w:rPr>
            </w:pPr>
            <w:r>
              <w:t>Програма передбачає отримання фундаментальної освіти фізиків-теоретиків, що включає поглиблене вивчення математичних курсів та фізичних дисциплін теоретичного спрямування, оволодіння сучасними методами програмування, аналізу та обробки даних, що відповідають сучасним тенденціям розвитку фізики та світової науки в цілому. Програма містить велику складову науково-дослідної роботи студентів, а також навчальну практику за фахом.</w:t>
            </w:r>
          </w:p>
        </w:tc>
      </w:tr>
      <w:tr w:rsidR="007B737F" w14:paraId="7EF3E8A7"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05CC67AC" w14:textId="77777777" w:rsidR="007B737F" w:rsidRDefault="00BE1DF1">
            <w:pPr>
              <w:jc w:val="center"/>
              <w:rPr>
                <w:b/>
              </w:rPr>
            </w:pPr>
            <w:r>
              <w:rPr>
                <w:b/>
              </w:rPr>
              <w:t xml:space="preserve">4 – Придатність випускників </w:t>
            </w:r>
          </w:p>
          <w:p w14:paraId="0DB1F440" w14:textId="77777777" w:rsidR="007B737F" w:rsidRDefault="00BE1DF1">
            <w:pPr>
              <w:jc w:val="center"/>
              <w:rPr>
                <w:b/>
              </w:rPr>
            </w:pPr>
            <w:r>
              <w:rPr>
                <w:b/>
              </w:rPr>
              <w:t>до працевлаштування та подальшого навчання</w:t>
            </w:r>
          </w:p>
        </w:tc>
      </w:tr>
      <w:tr w:rsidR="007B737F" w14:paraId="642C2F7F" w14:textId="77777777">
        <w:tc>
          <w:tcPr>
            <w:tcW w:w="4371" w:type="dxa"/>
            <w:tcBorders>
              <w:top w:val="single" w:sz="4" w:space="0" w:color="000000"/>
              <w:left w:val="single" w:sz="4" w:space="0" w:color="000000"/>
              <w:bottom w:val="single" w:sz="4" w:space="0" w:color="000000"/>
            </w:tcBorders>
            <w:shd w:val="clear" w:color="auto" w:fill="auto"/>
          </w:tcPr>
          <w:p w14:paraId="6E3151B7" w14:textId="77777777" w:rsidR="007B737F" w:rsidRDefault="00BE1DF1">
            <w:pPr>
              <w:rPr>
                <w:b/>
              </w:rPr>
            </w:pPr>
            <w:r>
              <w:rPr>
                <w:b/>
              </w:rPr>
              <w:t>Придатність до працевлаштування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7518CDD7" w14:textId="77777777" w:rsidR="007B737F" w:rsidRDefault="00BE1DF1" w:rsidP="0081563C">
            <w:pPr>
              <w:widowControl/>
            </w:pPr>
            <w:r>
              <w:t xml:space="preserve">Випускники можуть працювати на посадах </w:t>
            </w:r>
            <w:r w:rsidRPr="00646588">
              <w:t xml:space="preserve">наукових співробітників та технічних фахівців </w:t>
            </w:r>
            <w:r>
              <w:t>у галузі фізичних наук.</w:t>
            </w:r>
          </w:p>
          <w:p w14:paraId="539DB4C1" w14:textId="77777777" w:rsidR="007B737F" w:rsidRDefault="00BE1DF1" w:rsidP="0081563C">
            <w:pPr>
              <w:widowControl/>
            </w:pPr>
            <w:r>
              <w:t>Робочі місця в компаніях, малих підприємствах та інститутах академічного, науково-дослідного, технологічного та інформаційного сектору.</w:t>
            </w:r>
          </w:p>
        </w:tc>
      </w:tr>
      <w:tr w:rsidR="007B737F" w14:paraId="43FBDC5F" w14:textId="77777777">
        <w:tc>
          <w:tcPr>
            <w:tcW w:w="4371" w:type="dxa"/>
            <w:tcBorders>
              <w:top w:val="single" w:sz="4" w:space="0" w:color="000000"/>
              <w:left w:val="single" w:sz="4" w:space="0" w:color="000000"/>
              <w:bottom w:val="single" w:sz="4" w:space="0" w:color="000000"/>
            </w:tcBorders>
            <w:shd w:val="clear" w:color="auto" w:fill="auto"/>
          </w:tcPr>
          <w:p w14:paraId="0E26FDBF" w14:textId="77777777" w:rsidR="007B737F" w:rsidRDefault="00BE1DF1">
            <w:pPr>
              <w:rPr>
                <w:b/>
              </w:rPr>
            </w:pPr>
            <w:r>
              <w:rPr>
                <w:b/>
              </w:rPr>
              <w:t>Подальше навчання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08E13D5D" w14:textId="77777777" w:rsidR="007B737F" w:rsidRDefault="00BE1DF1" w:rsidP="0081563C">
            <w:pPr>
              <w:widowControl/>
            </w:pPr>
            <w:r>
              <w:t>Мають право продовжити навчання на другому рівні вищої освіти як в межах основної та спорідненої предметної області, так і поза ними.</w:t>
            </w:r>
          </w:p>
        </w:tc>
      </w:tr>
      <w:tr w:rsidR="007B737F" w14:paraId="6E7552F8"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3041FC35" w14:textId="77777777" w:rsidR="007B737F" w:rsidRDefault="00BE1DF1">
            <w:pPr>
              <w:jc w:val="center"/>
              <w:rPr>
                <w:b/>
              </w:rPr>
            </w:pPr>
            <w:r>
              <w:rPr>
                <w:b/>
              </w:rPr>
              <w:t>5 – Викладання та оцінювання</w:t>
            </w:r>
          </w:p>
        </w:tc>
      </w:tr>
      <w:tr w:rsidR="007B737F" w14:paraId="34E3360A" w14:textId="77777777">
        <w:tc>
          <w:tcPr>
            <w:tcW w:w="4371" w:type="dxa"/>
            <w:tcBorders>
              <w:top w:val="single" w:sz="4" w:space="0" w:color="000000"/>
              <w:left w:val="single" w:sz="4" w:space="0" w:color="000000"/>
              <w:bottom w:val="single" w:sz="4" w:space="0" w:color="000000"/>
            </w:tcBorders>
            <w:shd w:val="clear" w:color="auto" w:fill="auto"/>
          </w:tcPr>
          <w:p w14:paraId="25FCEC81" w14:textId="77777777" w:rsidR="007B737F" w:rsidRDefault="00BE1DF1">
            <w:pPr>
              <w:rPr>
                <w:b/>
              </w:rPr>
            </w:pPr>
            <w:r>
              <w:rPr>
                <w:b/>
              </w:rPr>
              <w:t>Викладання та навчання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5DE853C9" w14:textId="25DA9108" w:rsidR="007B737F" w:rsidRDefault="00BE1DF1" w:rsidP="0081563C">
            <w:r>
              <w:t>Лекції, семінари, практичні заняття, лабораторні роботи в групах (до 10 осіб), самостійна робота на основі підручників та конспектів, консультації із викладачами, проходження практики з відривом від теоретичного навчання на базі фізичного факультету та/або науково-дослідних інституту НАНУ; написання кваліфікаційної роботи бакалавра, яка презентується, оцінюється та обговорюється за участі викладачів та одногрупників.</w:t>
            </w:r>
          </w:p>
        </w:tc>
      </w:tr>
      <w:tr w:rsidR="007B737F" w14:paraId="630BDA87" w14:textId="77777777">
        <w:tc>
          <w:tcPr>
            <w:tcW w:w="4371" w:type="dxa"/>
            <w:tcBorders>
              <w:top w:val="single" w:sz="4" w:space="0" w:color="000000"/>
              <w:left w:val="single" w:sz="4" w:space="0" w:color="000000"/>
              <w:bottom w:val="single" w:sz="4" w:space="0" w:color="000000"/>
            </w:tcBorders>
            <w:shd w:val="clear" w:color="auto" w:fill="auto"/>
          </w:tcPr>
          <w:p w14:paraId="0B9CE651" w14:textId="77777777" w:rsidR="007B737F" w:rsidRDefault="00BE1DF1">
            <w:pPr>
              <w:rPr>
                <w:b/>
              </w:rPr>
            </w:pPr>
            <w:r>
              <w:rPr>
                <w:b/>
              </w:rPr>
              <w:t>Оцінювання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321176EB" w14:textId="5DDE97BD" w:rsidR="007B737F" w:rsidRDefault="00BE1DF1" w:rsidP="0081563C">
            <w:r>
              <w:t>Письмові та усні іспити, заліки, диференційовані заліки, презентації, контрольні роботи, поточний контроль, захист практик, комплексний іспит з фізики, захист кваліфікаційної роботи бакалавра.</w:t>
            </w:r>
          </w:p>
        </w:tc>
      </w:tr>
      <w:tr w:rsidR="007B737F" w14:paraId="0D2E1274"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58CB5FFB" w14:textId="77777777" w:rsidR="007B737F" w:rsidRDefault="00BE1DF1">
            <w:pPr>
              <w:jc w:val="center"/>
              <w:rPr>
                <w:b/>
              </w:rPr>
            </w:pPr>
            <w:r>
              <w:rPr>
                <w:b/>
              </w:rPr>
              <w:lastRenderedPageBreak/>
              <w:t>6 – Програмні компетентності</w:t>
            </w:r>
          </w:p>
        </w:tc>
      </w:tr>
      <w:tr w:rsidR="007B737F" w14:paraId="1187EFD3" w14:textId="77777777">
        <w:tc>
          <w:tcPr>
            <w:tcW w:w="4371" w:type="dxa"/>
            <w:tcBorders>
              <w:top w:val="single" w:sz="4" w:space="0" w:color="000000"/>
              <w:left w:val="single" w:sz="4" w:space="0" w:color="000000"/>
              <w:bottom w:val="single" w:sz="4" w:space="0" w:color="000000"/>
            </w:tcBorders>
            <w:shd w:val="clear" w:color="auto" w:fill="auto"/>
          </w:tcPr>
          <w:p w14:paraId="3B869FB1" w14:textId="77777777" w:rsidR="007B737F" w:rsidRDefault="00BE1DF1">
            <w:pPr>
              <w:rPr>
                <w:b/>
              </w:rPr>
            </w:pPr>
            <w:r>
              <w:rPr>
                <w:b/>
              </w:rPr>
              <w:t>Інтегральна компетентність</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36A921F1" w14:textId="77777777" w:rsidR="007B737F" w:rsidRDefault="00BE1DF1">
            <w:pPr>
              <w:jc w:val="both"/>
              <w:rPr>
                <w:color w:val="000000"/>
                <w:highlight w:val="white"/>
              </w:rPr>
            </w:pPr>
            <w:r>
              <w:t>Здатність розв’язувати складні спеціалізовані задачі та практичні проблеми з фізики та астрономії у професійній діяльності або у процесі подальшого навчання, що передбачає застосування певних теорій і методів фізики та астрономії і характеризується комплексністю та невизначеністю умов.</w:t>
            </w:r>
          </w:p>
        </w:tc>
      </w:tr>
      <w:tr w:rsidR="007B737F" w14:paraId="3A00052F" w14:textId="77777777">
        <w:tc>
          <w:tcPr>
            <w:tcW w:w="4371" w:type="dxa"/>
            <w:tcBorders>
              <w:top w:val="single" w:sz="4" w:space="0" w:color="000000"/>
              <w:left w:val="single" w:sz="4" w:space="0" w:color="000000"/>
              <w:bottom w:val="single" w:sz="4" w:space="0" w:color="000000"/>
            </w:tcBorders>
            <w:shd w:val="clear" w:color="auto" w:fill="auto"/>
          </w:tcPr>
          <w:p w14:paraId="270819E4" w14:textId="77777777" w:rsidR="007B737F" w:rsidRDefault="00BE1DF1">
            <w:pPr>
              <w:rPr>
                <w:b/>
              </w:rPr>
            </w:pPr>
            <w:r>
              <w:rPr>
                <w:b/>
              </w:rPr>
              <w:t>Загальні компетентності (ЗК)</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58B7300B" w14:textId="77777777" w:rsidR="007536D3" w:rsidRDefault="00BE1DF1" w:rsidP="0081563C">
            <w:pPr>
              <w:widowControl/>
            </w:pPr>
            <w:r w:rsidRPr="007536D3">
              <w:rPr>
                <w:b/>
                <w:bCs/>
              </w:rPr>
              <w:t>ЗК1</w:t>
            </w:r>
            <w:r>
              <w:t xml:space="preserve">. Здатність до абстрактного мислення, аналізу та синтезу. </w:t>
            </w:r>
          </w:p>
          <w:p w14:paraId="4C089C7E" w14:textId="77777777" w:rsidR="007536D3" w:rsidRDefault="00BE1DF1" w:rsidP="0081563C">
            <w:pPr>
              <w:widowControl/>
            </w:pPr>
            <w:r w:rsidRPr="007536D3">
              <w:rPr>
                <w:b/>
                <w:bCs/>
              </w:rPr>
              <w:t>ЗК2</w:t>
            </w:r>
            <w:r>
              <w:t xml:space="preserve">. Здатність застосовувати знання у практичних ситуаціях. </w:t>
            </w:r>
          </w:p>
          <w:p w14:paraId="1D926141" w14:textId="77777777" w:rsidR="007536D3" w:rsidRDefault="00BE1DF1" w:rsidP="0081563C">
            <w:pPr>
              <w:widowControl/>
            </w:pPr>
            <w:r w:rsidRPr="007536D3">
              <w:rPr>
                <w:b/>
                <w:bCs/>
              </w:rPr>
              <w:t>ЗК3</w:t>
            </w:r>
            <w:r>
              <w:t xml:space="preserve">. Навички використання інформаційних і комунікаційних технологій. </w:t>
            </w:r>
          </w:p>
          <w:p w14:paraId="6F3AE905" w14:textId="77777777" w:rsidR="007536D3" w:rsidRDefault="00BE1DF1" w:rsidP="0081563C">
            <w:pPr>
              <w:widowControl/>
            </w:pPr>
            <w:r w:rsidRPr="007536D3">
              <w:rPr>
                <w:b/>
                <w:bCs/>
              </w:rPr>
              <w:t>ЗК4</w:t>
            </w:r>
            <w:r>
              <w:t xml:space="preserve">. Здатність бути критичним і самокритичним. </w:t>
            </w:r>
          </w:p>
          <w:p w14:paraId="1FA0A2D5" w14:textId="77777777" w:rsidR="007536D3" w:rsidRDefault="00BE1DF1" w:rsidP="0081563C">
            <w:pPr>
              <w:widowControl/>
            </w:pPr>
            <w:r w:rsidRPr="007536D3">
              <w:rPr>
                <w:b/>
                <w:bCs/>
              </w:rPr>
              <w:t>ЗК5</w:t>
            </w:r>
            <w:r>
              <w:t xml:space="preserve">. Здатність приймати обґрунтовані рішення. </w:t>
            </w:r>
          </w:p>
          <w:p w14:paraId="65B84DE8" w14:textId="77777777" w:rsidR="007536D3" w:rsidRDefault="00BE1DF1" w:rsidP="0081563C">
            <w:pPr>
              <w:widowControl/>
            </w:pPr>
            <w:r w:rsidRPr="007536D3">
              <w:rPr>
                <w:b/>
                <w:bCs/>
              </w:rPr>
              <w:t>ЗК6</w:t>
            </w:r>
            <w:r>
              <w:t xml:space="preserve">. Навички міжособистісної взаємодії. </w:t>
            </w:r>
            <w:sdt>
              <w:sdtPr>
                <w:tag w:val="goog_rdk_1"/>
                <w:id w:val="408046679"/>
              </w:sdtPr>
              <w:sdtEndPr/>
              <w:sdtContent/>
            </w:sdt>
            <w:r>
              <w:t>ЗК6</w:t>
            </w:r>
            <w:r>
              <w:rPr>
                <w:vertAlign w:val="superscript"/>
              </w:rPr>
              <w:t>1</w:t>
            </w:r>
            <w:r>
              <w:t xml:space="preserve">. Здатність ухвалювати рішення та діяти, дотримуючись принципу неприпустимості корупції та будь-яких інших проявів </w:t>
            </w:r>
            <w:proofErr w:type="spellStart"/>
            <w:r>
              <w:t>недоброчесності</w:t>
            </w:r>
            <w:proofErr w:type="spellEnd"/>
            <w:r>
              <w:t xml:space="preserve">. </w:t>
            </w:r>
          </w:p>
          <w:p w14:paraId="73B1D4A1" w14:textId="77777777" w:rsidR="007536D3" w:rsidRDefault="00BE1DF1" w:rsidP="0081563C">
            <w:pPr>
              <w:widowControl/>
            </w:pPr>
            <w:r w:rsidRPr="007536D3">
              <w:rPr>
                <w:b/>
                <w:bCs/>
              </w:rPr>
              <w:t>ЗК7</w:t>
            </w:r>
            <w:r>
              <w:t xml:space="preserve">. Навички здійснення безпечної діяльності. </w:t>
            </w:r>
          </w:p>
          <w:p w14:paraId="46EEE764" w14:textId="77777777" w:rsidR="007536D3" w:rsidRDefault="00BE1DF1" w:rsidP="0081563C">
            <w:pPr>
              <w:widowControl/>
            </w:pPr>
            <w:r w:rsidRPr="007536D3">
              <w:rPr>
                <w:b/>
                <w:bCs/>
              </w:rPr>
              <w:t>ЗК8</w:t>
            </w:r>
            <w:r>
              <w:t xml:space="preserve">. Здатність оцінювати та забезпечувати якість виконуваних робіт. </w:t>
            </w:r>
          </w:p>
          <w:p w14:paraId="02CFEC40" w14:textId="77777777" w:rsidR="007536D3" w:rsidRDefault="00BE1DF1" w:rsidP="0081563C">
            <w:pPr>
              <w:widowControl/>
            </w:pPr>
            <w:r w:rsidRPr="007536D3">
              <w:rPr>
                <w:b/>
                <w:bCs/>
              </w:rPr>
              <w:t>ЗК9</w:t>
            </w:r>
            <w:r>
              <w:t xml:space="preserve">. Визначеність і наполегливість щодо поставлених завдань і взятих обов’язків. </w:t>
            </w:r>
          </w:p>
          <w:p w14:paraId="0DAB28E0" w14:textId="77777777" w:rsidR="007536D3" w:rsidRDefault="00BE1DF1" w:rsidP="0081563C">
            <w:pPr>
              <w:widowControl/>
            </w:pPr>
            <w:r w:rsidRPr="007536D3">
              <w:rPr>
                <w:b/>
                <w:bCs/>
              </w:rPr>
              <w:t>ЗК10</w:t>
            </w:r>
            <w:r>
              <w:t xml:space="preserve">. Прагнення до збереження навколишнього середовища. </w:t>
            </w:r>
          </w:p>
          <w:p w14:paraId="4904589C" w14:textId="77777777" w:rsidR="007536D3" w:rsidRDefault="00BE1DF1" w:rsidP="0081563C">
            <w:pPr>
              <w:widowControl/>
            </w:pPr>
            <w:r w:rsidRPr="007536D3">
              <w:rPr>
                <w:b/>
                <w:bCs/>
              </w:rPr>
              <w:t>ЗК11</w:t>
            </w:r>
            <w:r>
              <w:t xml:space="preserve">. Здатність діяти соціально </w:t>
            </w:r>
            <w:proofErr w:type="spellStart"/>
            <w:r>
              <w:t>відповідально</w:t>
            </w:r>
            <w:proofErr w:type="spellEnd"/>
            <w:r>
              <w:t xml:space="preserve"> та свідомо. </w:t>
            </w:r>
          </w:p>
          <w:p w14:paraId="07F92C44" w14:textId="77777777" w:rsidR="007536D3" w:rsidRDefault="00BE1DF1" w:rsidP="0081563C">
            <w:pPr>
              <w:widowControl/>
            </w:pPr>
            <w:r w:rsidRPr="007536D3">
              <w:rPr>
                <w:b/>
                <w:bCs/>
              </w:rPr>
              <w:t>ЗК12</w:t>
            </w:r>
            <w:r>
              <w:t xml:space="preserve">. Здатність спілкуватися державною мовою як усно, так і письмово. </w:t>
            </w:r>
          </w:p>
          <w:p w14:paraId="66F138A3" w14:textId="77777777" w:rsidR="007536D3" w:rsidRDefault="00BE1DF1" w:rsidP="0081563C">
            <w:pPr>
              <w:widowControl/>
            </w:pPr>
            <w:r w:rsidRPr="007536D3">
              <w:rPr>
                <w:b/>
                <w:bCs/>
              </w:rPr>
              <w:t>ЗК13</w:t>
            </w:r>
            <w:r>
              <w:t xml:space="preserve">. Здатність спілкуватися іноземною мовою. </w:t>
            </w:r>
          </w:p>
          <w:p w14:paraId="337E9B23" w14:textId="77777777" w:rsidR="007536D3" w:rsidRDefault="00BE1DF1" w:rsidP="0081563C">
            <w:pPr>
              <w:widowControl/>
            </w:pPr>
            <w:r w:rsidRPr="007536D3">
              <w:rPr>
                <w:b/>
                <w:bCs/>
              </w:rPr>
              <w:t>ЗК14</w:t>
            </w:r>
            <w:r>
              <w:t xml:space="preserve">. Здатність реалізувати свої права і обов’язки як члена суспільства, усвідомлювати цінності громадянського (вільного демократичного) суспільства та необхідність його сталого розвитку, верховенства права, прав і свобод людини і громадянина в Україні. </w:t>
            </w:r>
          </w:p>
          <w:p w14:paraId="7CD6080E" w14:textId="4F16A9D8" w:rsidR="007B737F" w:rsidRDefault="00BE1DF1" w:rsidP="0081563C">
            <w:pPr>
              <w:widowControl/>
            </w:pPr>
            <w:r w:rsidRPr="007536D3">
              <w:rPr>
                <w:b/>
                <w:bCs/>
              </w:rPr>
              <w:t>ЗК15</w:t>
            </w:r>
            <w:r>
              <w:t>. Здатність зберігати та примножувати моральні, культурні, наукові цінності і досягнення суспільства на основі розуміння історії та закономірностей розвитку предметної області, їх місця у загальній системі знань про природу і суспільство та у розвитку суспільства, техніки і технологій, використовувати різні види та форми рухової активності для активного відпочинку та ведення здорового способу життя.</w:t>
            </w:r>
          </w:p>
        </w:tc>
      </w:tr>
      <w:tr w:rsidR="007B737F" w14:paraId="15123181" w14:textId="77777777">
        <w:tc>
          <w:tcPr>
            <w:tcW w:w="4371" w:type="dxa"/>
            <w:tcBorders>
              <w:top w:val="single" w:sz="4" w:space="0" w:color="000000"/>
              <w:left w:val="single" w:sz="4" w:space="0" w:color="000000"/>
              <w:bottom w:val="single" w:sz="4" w:space="0" w:color="000000"/>
            </w:tcBorders>
            <w:shd w:val="clear" w:color="auto" w:fill="auto"/>
          </w:tcPr>
          <w:p w14:paraId="2DD3BEE8" w14:textId="77777777" w:rsidR="007B737F" w:rsidRPr="007536D3" w:rsidRDefault="00BE1DF1">
            <w:pPr>
              <w:widowControl/>
              <w:rPr>
                <w:b/>
                <w:bCs/>
              </w:rPr>
            </w:pPr>
            <w:r w:rsidRPr="007536D3">
              <w:rPr>
                <w:b/>
                <w:bCs/>
              </w:rPr>
              <w:t>Фахові компетентності</w:t>
            </w:r>
          </w:p>
          <w:p w14:paraId="2F4F9429" w14:textId="77777777" w:rsidR="007B737F" w:rsidRDefault="00BE1DF1">
            <w:pPr>
              <w:rPr>
                <w:b/>
              </w:rPr>
            </w:pPr>
            <w:r w:rsidRPr="007536D3">
              <w:rPr>
                <w:b/>
                <w:bCs/>
              </w:rPr>
              <w:t>спеціальності (ФК)</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29586413" w14:textId="77777777" w:rsidR="007536D3" w:rsidRDefault="00BE1DF1" w:rsidP="0081563C">
            <w:pPr>
              <w:widowControl/>
            </w:pPr>
            <w:r w:rsidRPr="007536D3">
              <w:rPr>
                <w:b/>
                <w:bCs/>
              </w:rPr>
              <w:t>ФК1</w:t>
            </w:r>
            <w:r>
              <w:t xml:space="preserve">. Знання і розуміння теоретичного та експериментального базису сучасної фізики та астрономії. </w:t>
            </w:r>
          </w:p>
          <w:p w14:paraId="15251F7F" w14:textId="77777777" w:rsidR="007536D3" w:rsidRDefault="00BE1DF1" w:rsidP="0081563C">
            <w:pPr>
              <w:widowControl/>
            </w:pPr>
            <w:r w:rsidRPr="007536D3">
              <w:rPr>
                <w:b/>
              </w:rPr>
              <w:lastRenderedPageBreak/>
              <w:t>ФК2</w:t>
            </w:r>
            <w:r>
              <w:t xml:space="preserve">. Здатність використовувати на практиці базові знання з математики як математичного апарату фізики і астрономії при вивченні та дослідженні фізичних та астрономічних явищ і процесів. </w:t>
            </w:r>
          </w:p>
          <w:p w14:paraId="4FB1D07B" w14:textId="77777777" w:rsidR="007536D3" w:rsidRDefault="00BE1DF1" w:rsidP="0081563C">
            <w:pPr>
              <w:widowControl/>
            </w:pPr>
            <w:r w:rsidRPr="007536D3">
              <w:rPr>
                <w:b/>
              </w:rPr>
              <w:t>ФК3</w:t>
            </w:r>
            <w:r>
              <w:t xml:space="preserve">. Здатність оцінювати порядок величин у різних дослідженнях, так само як точності та значимості результатів. </w:t>
            </w:r>
          </w:p>
          <w:p w14:paraId="245752F9" w14:textId="77777777" w:rsidR="007536D3" w:rsidRDefault="00BE1DF1" w:rsidP="0081563C">
            <w:pPr>
              <w:widowControl/>
            </w:pPr>
            <w:r w:rsidRPr="007536D3">
              <w:rPr>
                <w:b/>
              </w:rPr>
              <w:t>ФК4</w:t>
            </w:r>
            <w:r>
              <w:t xml:space="preserve">. Здатність працювати із науковим обладнанням та вимірювальними приладами, обробляти та аналізувати результати досліджень. </w:t>
            </w:r>
          </w:p>
          <w:p w14:paraId="1A0077CE" w14:textId="77777777" w:rsidR="007536D3" w:rsidRDefault="00BE1DF1" w:rsidP="0081563C">
            <w:pPr>
              <w:widowControl/>
            </w:pPr>
            <w:r w:rsidRPr="007536D3">
              <w:rPr>
                <w:b/>
              </w:rPr>
              <w:t>ФК5</w:t>
            </w:r>
            <w:r>
              <w:t xml:space="preserve">. Здатність виконувати обчислювальні експерименти, використовувати чисельні методи для розв’язування фізичних та астрономічних задач і моделювання фізичних систем. </w:t>
            </w:r>
          </w:p>
          <w:p w14:paraId="7EC5713A" w14:textId="77777777" w:rsidR="007536D3" w:rsidRDefault="00BE1DF1" w:rsidP="0081563C">
            <w:pPr>
              <w:widowControl/>
            </w:pPr>
            <w:r w:rsidRPr="007536D3">
              <w:rPr>
                <w:b/>
              </w:rPr>
              <w:t>ФК6</w:t>
            </w:r>
            <w:r>
              <w:t xml:space="preserve">. Здатність моделювати фізичні системи та астрономічні явища і процеси. </w:t>
            </w:r>
          </w:p>
          <w:p w14:paraId="48664185" w14:textId="77777777" w:rsidR="007536D3" w:rsidRDefault="00BE1DF1" w:rsidP="0081563C">
            <w:pPr>
              <w:widowControl/>
            </w:pPr>
            <w:r w:rsidRPr="007536D3">
              <w:rPr>
                <w:b/>
              </w:rPr>
              <w:t>ФК7</w:t>
            </w:r>
            <w:r>
              <w:t xml:space="preserve">. Здатність використовувати базові знання з фізики та астрономії для розуміння будови та поведінки природних і штучних об’єктів, законів існування та еволюції Всесвіту. </w:t>
            </w:r>
          </w:p>
          <w:p w14:paraId="280B8B8D" w14:textId="77777777" w:rsidR="007536D3" w:rsidRDefault="00BE1DF1" w:rsidP="0081563C">
            <w:pPr>
              <w:widowControl/>
            </w:pPr>
            <w:r w:rsidRPr="007536D3">
              <w:rPr>
                <w:b/>
              </w:rPr>
              <w:t>ФК8</w:t>
            </w:r>
            <w:r>
              <w:t xml:space="preserve">. Здатність виконувати теоретичні та експериментальні дослідження </w:t>
            </w:r>
            <w:proofErr w:type="spellStart"/>
            <w:r>
              <w:t>автономно</w:t>
            </w:r>
            <w:proofErr w:type="spellEnd"/>
            <w:r>
              <w:t xml:space="preserve"> та у складі наукової групи. </w:t>
            </w:r>
          </w:p>
          <w:p w14:paraId="2AF16529" w14:textId="77777777" w:rsidR="007536D3" w:rsidRDefault="00BE1DF1" w:rsidP="0081563C">
            <w:pPr>
              <w:widowControl/>
            </w:pPr>
            <w:r w:rsidRPr="007536D3">
              <w:rPr>
                <w:b/>
              </w:rPr>
              <w:t>ФК9</w:t>
            </w:r>
            <w:r>
              <w:t xml:space="preserve">. Здатність працювати з джерелами навчальної та наукової інформації. </w:t>
            </w:r>
          </w:p>
          <w:p w14:paraId="0CBA1286" w14:textId="77777777" w:rsidR="007536D3" w:rsidRDefault="00BE1DF1" w:rsidP="0081563C">
            <w:pPr>
              <w:widowControl/>
            </w:pPr>
            <w:r w:rsidRPr="007536D3">
              <w:rPr>
                <w:b/>
              </w:rPr>
              <w:t>ФК10</w:t>
            </w:r>
            <w:r>
              <w:t xml:space="preserve">. Здатність самостійно навчатися і опановувати нові знання з фізики, астрономії та суміжних галузей. </w:t>
            </w:r>
          </w:p>
          <w:p w14:paraId="20A5C7D7" w14:textId="77777777" w:rsidR="007536D3" w:rsidRDefault="00BE1DF1" w:rsidP="0081563C">
            <w:pPr>
              <w:widowControl/>
            </w:pPr>
            <w:r w:rsidRPr="007536D3">
              <w:rPr>
                <w:b/>
              </w:rPr>
              <w:t>ФК11</w:t>
            </w:r>
            <w:r>
              <w:t xml:space="preserve">. Розвинуте відчуття особистої відповідальності за достовірність результатів досліджень та дотримання принципів академічної доброчесності разом з професійною гнучкістю. </w:t>
            </w:r>
          </w:p>
          <w:p w14:paraId="28A3932D" w14:textId="77777777" w:rsidR="007536D3" w:rsidRDefault="00BE1DF1" w:rsidP="0081563C">
            <w:pPr>
              <w:widowControl/>
            </w:pPr>
            <w:r w:rsidRPr="007536D3">
              <w:rPr>
                <w:b/>
              </w:rPr>
              <w:t>ФК12</w:t>
            </w:r>
            <w:r>
              <w:t xml:space="preserve">. Усвідомлення професійних етичних аспектів фізичних та астрономічних досліджень. </w:t>
            </w:r>
          </w:p>
          <w:p w14:paraId="306780C0" w14:textId="77777777" w:rsidR="007536D3" w:rsidRDefault="00BE1DF1" w:rsidP="0081563C">
            <w:pPr>
              <w:widowControl/>
            </w:pPr>
            <w:r w:rsidRPr="007536D3">
              <w:rPr>
                <w:b/>
              </w:rPr>
              <w:t>ФК13</w:t>
            </w:r>
            <w:r>
              <w:t xml:space="preserve">. Орієнтація на найвищі наукові стандарти – обізнаність щодо фундаментальних </w:t>
            </w:r>
            <w:proofErr w:type="spellStart"/>
            <w:r>
              <w:t>відкриттів</w:t>
            </w:r>
            <w:proofErr w:type="spellEnd"/>
            <w:r>
              <w:t xml:space="preserve"> та теорій, які суттєво вплинули на розвиток фізики, астрономії та інших природничих наук. </w:t>
            </w:r>
          </w:p>
          <w:p w14:paraId="6F029DB6" w14:textId="77777777" w:rsidR="007536D3" w:rsidRDefault="00BE1DF1" w:rsidP="0081563C">
            <w:pPr>
              <w:widowControl/>
            </w:pPr>
            <w:r w:rsidRPr="007536D3">
              <w:rPr>
                <w:b/>
              </w:rPr>
              <w:t>ФК14</w:t>
            </w:r>
            <w:r>
              <w:t xml:space="preserve">. Здатність здобувати додаткові компетентності через вибіркові складові освітньої програми, самоосвіту, неформальну та </w:t>
            </w:r>
            <w:proofErr w:type="spellStart"/>
            <w:r>
              <w:t>інформальну</w:t>
            </w:r>
            <w:proofErr w:type="spellEnd"/>
            <w:r>
              <w:t xml:space="preserve"> освіту.</w:t>
            </w:r>
          </w:p>
          <w:p w14:paraId="1AF3C67C" w14:textId="5269541D" w:rsidR="007B737F" w:rsidRDefault="00BE1DF1" w:rsidP="0081563C">
            <w:pPr>
              <w:widowControl/>
              <w:rPr>
                <w:color w:val="FF0000"/>
              </w:rPr>
            </w:pPr>
            <w:r w:rsidRPr="007536D3">
              <w:rPr>
                <w:b/>
              </w:rPr>
              <w:t>ФК15</w:t>
            </w:r>
            <w:r w:rsidRPr="00646588">
              <w:t>. Здатність аналізувати світові тренди розвитку фізики та астрономії для вибору власної освітньої траєкторії навчання та тематики майбутніх наукових досліджень.</w:t>
            </w:r>
          </w:p>
        </w:tc>
      </w:tr>
      <w:tr w:rsidR="007B737F" w14:paraId="42EE9369"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7601ED03" w14:textId="77777777" w:rsidR="007B737F" w:rsidRDefault="007B737F">
            <w:pPr>
              <w:jc w:val="center"/>
              <w:rPr>
                <w:b/>
              </w:rPr>
            </w:pPr>
          </w:p>
        </w:tc>
      </w:tr>
      <w:tr w:rsidR="007B737F" w14:paraId="3E20281C" w14:textId="77777777">
        <w:tc>
          <w:tcPr>
            <w:tcW w:w="4371" w:type="dxa"/>
            <w:tcBorders>
              <w:top w:val="single" w:sz="4" w:space="0" w:color="000000"/>
              <w:left w:val="single" w:sz="4" w:space="0" w:color="000000"/>
              <w:bottom w:val="single" w:sz="4" w:space="0" w:color="000000"/>
            </w:tcBorders>
            <w:shd w:val="clear" w:color="auto" w:fill="auto"/>
          </w:tcPr>
          <w:p w14:paraId="5599FEC8" w14:textId="77777777" w:rsidR="007B737F" w:rsidRDefault="00BE1DF1" w:rsidP="007536D3">
            <w:pPr>
              <w:rPr>
                <w:b/>
              </w:rPr>
            </w:pPr>
            <w:r>
              <w:rPr>
                <w:b/>
              </w:rPr>
              <w:t>Програмні результати навчання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4AFE8717" w14:textId="77777777" w:rsidR="0081563C" w:rsidRDefault="00BE1DF1">
            <w:pPr>
              <w:widowControl/>
            </w:pPr>
            <w:r w:rsidRPr="007536D3">
              <w:rPr>
                <w:b/>
              </w:rPr>
              <w:t>ПРН1</w:t>
            </w:r>
            <w:r>
              <w:t xml:space="preserve">. Знати, розуміти та вміти застосовувати основні положення загальної та теоретичної фізики, зокрема, класичної, релятивістської та квантової механіки, молекулярної фізики та </w:t>
            </w:r>
            <w:r>
              <w:lastRenderedPageBreak/>
              <w:t xml:space="preserve">термодинаміки, електромагнетизму, хвильової та квантової оптики, фізики атома та атомного ядра для встановлення, аналізу, тлумачення, пояснення й класифікації суті та механізмів різноманітних фізичних явищ і процесів для розв’язування складних спеціалізованих задач та практичних проблем з фізики. </w:t>
            </w:r>
          </w:p>
          <w:p w14:paraId="5FE4C9AC" w14:textId="77777777" w:rsidR="0081563C" w:rsidRDefault="00BE1DF1">
            <w:pPr>
              <w:widowControl/>
            </w:pPr>
            <w:r w:rsidRPr="0081563C">
              <w:rPr>
                <w:b/>
              </w:rPr>
              <w:t>ПРН2</w:t>
            </w:r>
            <w:r>
              <w:t xml:space="preserve">. Знати і розуміти фізичні основи астрономічних явищ: аналізувати, тлумачити, пояснювати і класифікувати будову та еволюцію астрономічних об’єктів Всесвіту (планет, зір, планетних систем, галактик тощо), а також основні фізичні процеси, які відбуваються в них. </w:t>
            </w:r>
          </w:p>
          <w:p w14:paraId="5E07D166" w14:textId="77777777" w:rsidR="0081563C" w:rsidRDefault="00BE1DF1">
            <w:pPr>
              <w:widowControl/>
            </w:pPr>
            <w:r w:rsidRPr="0081563C">
              <w:rPr>
                <w:b/>
              </w:rPr>
              <w:t>ПРН3</w:t>
            </w:r>
            <w:r>
              <w:t xml:space="preserve">. Знати і розуміти експериментальні основи фізики: аналізувати, описувати, тлумачити та пояснювати основні експериментальні підтвердження існуючих фізичних теорій. </w:t>
            </w:r>
          </w:p>
          <w:p w14:paraId="2E86C074" w14:textId="77777777" w:rsidR="0081563C" w:rsidRDefault="00BE1DF1">
            <w:pPr>
              <w:widowControl/>
            </w:pPr>
            <w:r w:rsidRPr="0081563C">
              <w:rPr>
                <w:b/>
              </w:rPr>
              <w:t>ПРН4</w:t>
            </w:r>
            <w:r>
              <w:t xml:space="preserve">. Вміти застосовувати базові математичні знання, які використовуються у фізиці та астрономії: з аналітичної геометрії, лінійної алгебри, математичного аналізу, диференціальних та інтегральних рівнянь, теорії ймовірностей та математичної статистики, теорії груп, методів математичної фізики, теорії функцій комплексної змінної, математичного моделювання. </w:t>
            </w:r>
          </w:p>
          <w:p w14:paraId="3354B6B0" w14:textId="77777777" w:rsidR="0081563C" w:rsidRDefault="00BE1DF1">
            <w:pPr>
              <w:widowControl/>
            </w:pPr>
            <w:r w:rsidRPr="0081563C">
              <w:rPr>
                <w:b/>
              </w:rPr>
              <w:t>ПРН5</w:t>
            </w:r>
            <w:r>
              <w:t xml:space="preserve">. Знати основні актуальні проблеми сучасної фізики та астрономії. </w:t>
            </w:r>
          </w:p>
          <w:p w14:paraId="6A882F92" w14:textId="77777777" w:rsidR="0081563C" w:rsidRDefault="00BE1DF1">
            <w:pPr>
              <w:widowControl/>
            </w:pPr>
            <w:r w:rsidRPr="0081563C">
              <w:rPr>
                <w:b/>
              </w:rPr>
              <w:t>ПРН6</w:t>
            </w:r>
            <w:r>
              <w:t xml:space="preserve">. Оцінювати вплив новітніх </w:t>
            </w:r>
            <w:proofErr w:type="spellStart"/>
            <w:r>
              <w:t>відкриттів</w:t>
            </w:r>
            <w:proofErr w:type="spellEnd"/>
            <w:r>
              <w:t xml:space="preserve"> на розвиток сучасної фізики та астрономії. </w:t>
            </w:r>
          </w:p>
          <w:p w14:paraId="64E75EC5" w14:textId="77777777" w:rsidR="0081563C" w:rsidRDefault="00BE1DF1">
            <w:pPr>
              <w:widowControl/>
            </w:pPr>
            <w:r w:rsidRPr="0081563C">
              <w:rPr>
                <w:b/>
              </w:rPr>
              <w:t>ПРН7</w:t>
            </w:r>
            <w:r>
              <w:t xml:space="preserve">. Розуміти, аналізувати і пояснювати нові наукові результати, одержані у ході проведення фізичних та астрономічних досліджень відповідно до спеціалізації. </w:t>
            </w:r>
          </w:p>
          <w:p w14:paraId="744CE30A" w14:textId="77777777" w:rsidR="0081563C" w:rsidRDefault="00BE1DF1">
            <w:pPr>
              <w:widowControl/>
            </w:pPr>
            <w:r w:rsidRPr="0081563C">
              <w:rPr>
                <w:b/>
              </w:rPr>
              <w:t>ПРН8</w:t>
            </w:r>
            <w:r>
              <w:t xml:space="preserve">. Мати базові навички самостійного навчання: вміти відшуковувати потрібну інформацію в друкованих та електронних джерелах, аналізувати, систематизувати, розуміти, тлумачити та використовувати її для вирішення наукових і прикладних завдань. </w:t>
            </w:r>
          </w:p>
          <w:p w14:paraId="05157A87" w14:textId="77777777" w:rsidR="0081563C" w:rsidRDefault="00BE1DF1">
            <w:pPr>
              <w:widowControl/>
            </w:pPr>
            <w:r w:rsidRPr="0081563C">
              <w:rPr>
                <w:b/>
              </w:rPr>
              <w:t>ПРН9</w:t>
            </w:r>
            <w:r>
              <w:t>. Мати базові навички проведення теоретичних та/або експериментальних наукових досліджень з окремих спеціальних розділів фізики або астрономії, що виконуються індивідуально (</w:t>
            </w:r>
            <w:proofErr w:type="spellStart"/>
            <w:r>
              <w:t>автономно</w:t>
            </w:r>
            <w:proofErr w:type="spellEnd"/>
            <w:r>
              <w:t xml:space="preserve">) та/або у складі наукової групи. </w:t>
            </w:r>
          </w:p>
          <w:p w14:paraId="38D59A6E" w14:textId="77777777" w:rsidR="0081563C" w:rsidRDefault="00BE1DF1">
            <w:pPr>
              <w:widowControl/>
            </w:pPr>
            <w:r w:rsidRPr="0081563C">
              <w:rPr>
                <w:b/>
              </w:rPr>
              <w:t>ПРН10</w:t>
            </w:r>
            <w:r>
              <w:t xml:space="preserve">. Вміти планувати дослідження, обирати оптимальні методи та засоби досягнення мети дослідження, знаходити шляхи розв’язання наукових завдань та вдосконалення застосованих методів. </w:t>
            </w:r>
          </w:p>
          <w:p w14:paraId="0AD178FC" w14:textId="77777777" w:rsidR="0081563C" w:rsidRDefault="00BE1DF1">
            <w:pPr>
              <w:widowControl/>
            </w:pPr>
            <w:r w:rsidRPr="0081563C">
              <w:rPr>
                <w:b/>
              </w:rPr>
              <w:t>ПРН11</w:t>
            </w:r>
            <w:r>
              <w:t>. Вміти упорядковувати, тлумачити та</w:t>
            </w:r>
          </w:p>
          <w:p w14:paraId="271EDF37" w14:textId="77777777" w:rsidR="0081563C" w:rsidRDefault="0081563C">
            <w:pPr>
              <w:widowControl/>
            </w:pPr>
          </w:p>
          <w:p w14:paraId="0438DEEC" w14:textId="666600BE" w:rsidR="0081563C" w:rsidRDefault="00BE1DF1">
            <w:pPr>
              <w:widowControl/>
            </w:pPr>
            <w:r>
              <w:lastRenderedPageBreak/>
              <w:t xml:space="preserve">узагальнювати одержані наукові та практичні результати, робити висновки. </w:t>
            </w:r>
          </w:p>
          <w:p w14:paraId="52C2B3CE" w14:textId="77777777" w:rsidR="0081563C" w:rsidRDefault="00BE1DF1">
            <w:pPr>
              <w:widowControl/>
            </w:pPr>
            <w:r w:rsidRPr="0081563C">
              <w:rPr>
                <w:b/>
              </w:rPr>
              <w:t>ПРН12</w:t>
            </w:r>
            <w:r>
              <w:t xml:space="preserve">. Вміти представляти одержані наукові результати, брати участь у дискусіях стосовно змісту і результатів власного наукового дослідження. </w:t>
            </w:r>
          </w:p>
          <w:p w14:paraId="3F18CD9B" w14:textId="77777777" w:rsidR="0081563C" w:rsidRDefault="00BE1DF1">
            <w:pPr>
              <w:widowControl/>
            </w:pPr>
            <w:r w:rsidRPr="0081563C">
              <w:rPr>
                <w:b/>
              </w:rPr>
              <w:t>ПРН13</w:t>
            </w:r>
            <w:r>
              <w:t xml:space="preserve">. Розуміти зв’язок фізики та астрономії з іншими природничими та інженерними науками, бути обізнаним з окремими (відповідно до спеціалізації) основними поняттями прикладної фізики, матеріалознавства, інженерії, хімії, біології тощо, а також з окремими об’єктами (технологічними процесами) та природними явищами, що є предметом дослідження інших наук і, водночас, можуть бути предметами фізичних або астрономічних досліджень. </w:t>
            </w:r>
          </w:p>
          <w:p w14:paraId="1BC76135" w14:textId="77777777" w:rsidR="0081563C" w:rsidRDefault="00BE1DF1">
            <w:pPr>
              <w:widowControl/>
            </w:pPr>
            <w:r w:rsidRPr="0081563C">
              <w:rPr>
                <w:b/>
              </w:rPr>
              <w:t>ПРН14</w:t>
            </w:r>
            <w:r>
              <w:t xml:space="preserve">. Знати і розуміти основні вимоги техніки безпеки при проведенні експериментальних досліджень, зокрема правила роботи з певними видами обладнання та речовинами, правила захисту персоналу від дії різноманітних чинників, небезпечних для здоров’я людини. </w:t>
            </w:r>
          </w:p>
          <w:p w14:paraId="6602B3C1" w14:textId="77777777" w:rsidR="0081563C" w:rsidRDefault="00BE1DF1">
            <w:pPr>
              <w:widowControl/>
            </w:pPr>
            <w:r w:rsidRPr="0081563C">
              <w:rPr>
                <w:b/>
              </w:rPr>
              <w:t>ПРН15</w:t>
            </w:r>
            <w:r>
              <w:t xml:space="preserve">. Знати, аналізувати, прогнозувати та оцінювати основні екологічні аспекти загального впливу промислово-технологічної діяльності людства, а також окремих фізичних і астрономічних явищ, наукових досліджень та процесів (природних і штучних) на навколишнє природне середовище та на здоров’я людини. </w:t>
            </w:r>
          </w:p>
          <w:p w14:paraId="53EC4FC1" w14:textId="77777777" w:rsidR="0081563C" w:rsidRDefault="00BE1DF1">
            <w:pPr>
              <w:widowControl/>
            </w:pPr>
            <w:r w:rsidRPr="0081563C">
              <w:rPr>
                <w:b/>
              </w:rPr>
              <w:t>ПРН16</w:t>
            </w:r>
            <w:r>
              <w:t xml:space="preserve">. Мати навички роботи із сучасною обчислювальною технікою, вміти використовувати стандартні пакети прикладних програм і програмувати на рівні, достатньому для реалізації чисельних методів розв’язування фізичних задач, комп’ютерного моделювання фізичних та астрономічних явищ і процесів, виконання обчислювальних експериментів. </w:t>
            </w:r>
          </w:p>
          <w:p w14:paraId="7A4AA55C" w14:textId="77777777" w:rsidR="0081563C" w:rsidRDefault="00BE1DF1">
            <w:pPr>
              <w:widowControl/>
            </w:pPr>
            <w:r w:rsidRPr="0081563C">
              <w:rPr>
                <w:b/>
              </w:rPr>
              <w:t>ПРН17</w:t>
            </w:r>
            <w:r>
              <w:t xml:space="preserve">. Знати і розуміти роль і місце фізики, астрономії та інших природничих наук у загальній системі знань про природу та суспільство, у розвитку техніки й технологій та у формуванні сучасного наукового світогляду. </w:t>
            </w:r>
          </w:p>
          <w:p w14:paraId="26C0F94A" w14:textId="77777777" w:rsidR="0081563C" w:rsidRDefault="00BE1DF1">
            <w:pPr>
              <w:widowControl/>
            </w:pPr>
            <w:r w:rsidRPr="0081563C">
              <w:rPr>
                <w:b/>
              </w:rPr>
              <w:t>ПРН18</w:t>
            </w:r>
            <w:r>
              <w:t xml:space="preserve">. Володіти державною та іноземною мовами на рівні, достатньому для усного і письмового професійного спілкування та презентації результатів власних досліджень. </w:t>
            </w:r>
          </w:p>
          <w:p w14:paraId="2C7FDFA1" w14:textId="77777777" w:rsidR="0081563C" w:rsidRDefault="00BE1DF1">
            <w:pPr>
              <w:widowControl/>
            </w:pPr>
            <w:r w:rsidRPr="0081563C">
              <w:rPr>
                <w:b/>
              </w:rPr>
              <w:t>ПРН19</w:t>
            </w:r>
            <w:r>
              <w:t xml:space="preserve">. Знати та розуміти необхідність збереження та примноження моральних, культурних та наукових цінностей і досягнень суспільства. </w:t>
            </w:r>
          </w:p>
          <w:p w14:paraId="0A2E82D6" w14:textId="77777777" w:rsidR="0081563C" w:rsidRDefault="00BE1DF1">
            <w:pPr>
              <w:widowControl/>
            </w:pPr>
            <w:r w:rsidRPr="0081563C">
              <w:rPr>
                <w:b/>
              </w:rPr>
              <w:t>ПРН20</w:t>
            </w:r>
            <w:r>
              <w:t xml:space="preserve">. Знати і розуміти свої громадянські права і обов’язки, як члена вільного демократичного </w:t>
            </w:r>
            <w:r>
              <w:lastRenderedPageBreak/>
              <w:t xml:space="preserve">суспільства, мати навички їх реалізації, відстоювання та захисту. </w:t>
            </w:r>
          </w:p>
          <w:p w14:paraId="7311CDA2" w14:textId="77777777" w:rsidR="0081563C" w:rsidRDefault="00BE1DF1">
            <w:pPr>
              <w:widowControl/>
            </w:pPr>
            <w:r w:rsidRPr="0081563C">
              <w:rPr>
                <w:b/>
              </w:rPr>
              <w:t>ПРН21</w:t>
            </w:r>
            <w:r>
              <w:t xml:space="preserve">. Розуміти основні принципи здорового способу життя та вміти застосовувати їх для підтримки власного здоров’я та працездатності. </w:t>
            </w:r>
          </w:p>
          <w:p w14:paraId="6DCA899C" w14:textId="77777777" w:rsidR="0081563C" w:rsidRDefault="00BE1DF1">
            <w:pPr>
              <w:widowControl/>
            </w:pPr>
            <w:r w:rsidRPr="0081563C">
              <w:rPr>
                <w:b/>
              </w:rPr>
              <w:t>ПРН22</w:t>
            </w:r>
            <w:r>
              <w:t xml:space="preserve">. Розуміти значення фізичних досліджень для забезпечення сталого розвитку суспільства. </w:t>
            </w:r>
          </w:p>
          <w:p w14:paraId="4E4BC581" w14:textId="77777777" w:rsidR="0081563C" w:rsidRDefault="00BE1DF1">
            <w:pPr>
              <w:widowControl/>
            </w:pPr>
            <w:r w:rsidRPr="0081563C">
              <w:rPr>
                <w:b/>
              </w:rPr>
              <w:t>ПРН23</w:t>
            </w:r>
            <w:r>
              <w:t xml:space="preserve">. Розуміти історію та закономірності розвитку фізики та астрономії. </w:t>
            </w:r>
          </w:p>
          <w:p w14:paraId="246CAD9B" w14:textId="77777777" w:rsidR="0081563C" w:rsidRDefault="00BE1DF1">
            <w:pPr>
              <w:widowControl/>
            </w:pPr>
            <w:r w:rsidRPr="0081563C">
              <w:rPr>
                <w:b/>
              </w:rPr>
              <w:t>ПРН24</w:t>
            </w:r>
            <w:r>
              <w:t xml:space="preserve">. Розуміти місце фізики та астрономії у загальній системі знань про природу і суспільство та у розвитку суспільства, техніки і технологій. </w:t>
            </w:r>
          </w:p>
          <w:p w14:paraId="34983D03" w14:textId="77777777" w:rsidR="0081563C" w:rsidRDefault="00BE1DF1">
            <w:pPr>
              <w:widowControl/>
            </w:pPr>
            <w:r w:rsidRPr="0081563C">
              <w:rPr>
                <w:b/>
              </w:rPr>
              <w:t>ПРН25</w:t>
            </w:r>
            <w:r>
              <w:t xml:space="preserve">. Мати навички самостійного прийняття рішень стосовно своїх освітніх траєкторій та професійного розвитку. </w:t>
            </w:r>
          </w:p>
          <w:p w14:paraId="19881809" w14:textId="77777777" w:rsidR="0081563C" w:rsidRDefault="00BE1DF1">
            <w:pPr>
              <w:widowControl/>
            </w:pPr>
            <w:r w:rsidRPr="0081563C">
              <w:rPr>
                <w:b/>
              </w:rPr>
              <w:t>ПРН26</w:t>
            </w:r>
            <w:r w:rsidRPr="00646588">
              <w:t>. Мати базові навички проведення наукових досліджень в галузі теоретичної фізики і, зокрема, квантової теорії поля, що виконуються індивідуально (</w:t>
            </w:r>
            <w:proofErr w:type="spellStart"/>
            <w:r w:rsidRPr="00646588">
              <w:t>автономно</w:t>
            </w:r>
            <w:proofErr w:type="spellEnd"/>
            <w:r w:rsidRPr="00646588">
              <w:t xml:space="preserve">) та/або у складі наукової групи. </w:t>
            </w:r>
          </w:p>
          <w:p w14:paraId="74874F12" w14:textId="77777777" w:rsidR="0081563C" w:rsidRDefault="00BE1DF1">
            <w:pPr>
              <w:widowControl/>
            </w:pPr>
            <w:r w:rsidRPr="0081563C">
              <w:rPr>
                <w:b/>
              </w:rPr>
              <w:t>ПРН27</w:t>
            </w:r>
            <w:r w:rsidRPr="00646588">
              <w:t xml:space="preserve">. Мати базові навички самостійної оцінки рівня освітніх програм із природничих наук в Україні і світі для їх вибіркового опанування в рамках міждисциплінарного шляху розвитку науки та для вибору цілеспрямованих візитів по програмі академічної мобільності. </w:t>
            </w:r>
          </w:p>
          <w:p w14:paraId="0FD01E1E" w14:textId="150ED17C" w:rsidR="007B737F" w:rsidRDefault="00BE1DF1">
            <w:pPr>
              <w:widowControl/>
              <w:rPr>
                <w:color w:val="FF0000"/>
              </w:rPr>
            </w:pPr>
            <w:r w:rsidRPr="0081563C">
              <w:rPr>
                <w:b/>
              </w:rPr>
              <w:t>ПРН28</w:t>
            </w:r>
            <w:r w:rsidRPr="00646588">
              <w:t xml:space="preserve">. Мати уявлення про </w:t>
            </w:r>
            <w:proofErr w:type="spellStart"/>
            <w:r w:rsidRPr="00646588">
              <w:t>трансдисциплінарний</w:t>
            </w:r>
            <w:proofErr w:type="spellEnd"/>
            <w:r w:rsidRPr="00646588">
              <w:t xml:space="preserve"> шлях розвитку науки та його значення для вибору майбутньої освітньої траєкторії.</w:t>
            </w:r>
          </w:p>
        </w:tc>
      </w:tr>
      <w:tr w:rsidR="007B737F" w14:paraId="54696D4A"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72AF9163" w14:textId="77777777" w:rsidR="007B737F" w:rsidRDefault="00BE1DF1">
            <w:pPr>
              <w:spacing w:line="230" w:lineRule="auto"/>
              <w:jc w:val="center"/>
              <w:rPr>
                <w:b/>
              </w:rPr>
            </w:pPr>
            <w:bookmarkStart w:id="0" w:name="_GoBack"/>
            <w:bookmarkEnd w:id="0"/>
            <w:r>
              <w:rPr>
                <w:b/>
              </w:rPr>
              <w:lastRenderedPageBreak/>
              <w:t>8 – Ресурсне забезпечення реалізації програми</w:t>
            </w:r>
          </w:p>
        </w:tc>
      </w:tr>
      <w:tr w:rsidR="007B737F" w14:paraId="36625246" w14:textId="77777777">
        <w:tc>
          <w:tcPr>
            <w:tcW w:w="4371" w:type="dxa"/>
            <w:tcBorders>
              <w:top w:val="single" w:sz="4" w:space="0" w:color="000000"/>
              <w:left w:val="single" w:sz="4" w:space="0" w:color="000000"/>
              <w:bottom w:val="single" w:sz="4" w:space="0" w:color="000000"/>
            </w:tcBorders>
            <w:shd w:val="clear" w:color="auto" w:fill="auto"/>
          </w:tcPr>
          <w:p w14:paraId="6B928021" w14:textId="77777777" w:rsidR="007B737F" w:rsidRDefault="00BE1DF1">
            <w:pPr>
              <w:rPr>
                <w:b/>
              </w:rPr>
            </w:pPr>
            <w:r>
              <w:rPr>
                <w:b/>
              </w:rPr>
              <w:t>Специфічні характеристики кадрового забезпечення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6E4A606E" w14:textId="77777777" w:rsidR="007B737F" w:rsidRDefault="00BE1DF1">
            <w:pPr>
              <w:spacing w:line="230" w:lineRule="auto"/>
              <w:jc w:val="both"/>
            </w:pPr>
            <w:r>
              <w:t>100% викладачів займаються науковою роботою. Запрошуються висококваліфіковані фахівці з інститутів НАН України для читання окремих спеціалізованих курсів. До складу кадрового забезпечення входять: академіки, член-кореспонденти, лауреати Державної премії України в галузі науки і техніки, заслужені працівників освіти, заслужені професори Університету. Також запрошуються до викладання науковці з інших закладів вищої освіти</w:t>
            </w:r>
          </w:p>
        </w:tc>
      </w:tr>
      <w:tr w:rsidR="007B737F" w14:paraId="67A4E7B2" w14:textId="77777777">
        <w:tc>
          <w:tcPr>
            <w:tcW w:w="4371" w:type="dxa"/>
            <w:tcBorders>
              <w:top w:val="single" w:sz="4" w:space="0" w:color="000000"/>
              <w:left w:val="single" w:sz="4" w:space="0" w:color="000000"/>
              <w:bottom w:val="single" w:sz="4" w:space="0" w:color="000000"/>
            </w:tcBorders>
            <w:shd w:val="clear" w:color="auto" w:fill="auto"/>
          </w:tcPr>
          <w:p w14:paraId="74FB1A13" w14:textId="77777777" w:rsidR="007B737F" w:rsidRDefault="00BE1DF1">
            <w:pPr>
              <w:rPr>
                <w:b/>
              </w:rPr>
            </w:pPr>
            <w:r>
              <w:rPr>
                <w:b/>
              </w:rPr>
              <w:t>Специфічні характеристики матеріально-технічного забезпечення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60243227" w14:textId="77777777" w:rsidR="007B737F" w:rsidRDefault="00BE1DF1">
            <w:pPr>
              <w:jc w:val="both"/>
              <w:rPr>
                <w:color w:val="FF0000"/>
              </w:rPr>
            </w:pPr>
            <w:r>
              <w:t xml:space="preserve">Виконання навчальних практик та магістерських дипломів забезпечується матеріально-технічною базою фізичного факультету в цілому, </w:t>
            </w:r>
            <w:r w:rsidRPr="00646588">
              <w:t>обчислювальними засобами інститутів НАН України.</w:t>
            </w:r>
          </w:p>
        </w:tc>
      </w:tr>
      <w:tr w:rsidR="007B737F" w14:paraId="235D3C8A" w14:textId="77777777">
        <w:tc>
          <w:tcPr>
            <w:tcW w:w="4371" w:type="dxa"/>
            <w:tcBorders>
              <w:top w:val="single" w:sz="4" w:space="0" w:color="000000"/>
              <w:left w:val="single" w:sz="4" w:space="0" w:color="000000"/>
              <w:bottom w:val="single" w:sz="4" w:space="0" w:color="000000"/>
            </w:tcBorders>
            <w:shd w:val="clear" w:color="auto" w:fill="auto"/>
          </w:tcPr>
          <w:p w14:paraId="3C597639" w14:textId="77777777" w:rsidR="007B737F" w:rsidRDefault="00BE1DF1">
            <w:pPr>
              <w:rPr>
                <w:b/>
              </w:rPr>
            </w:pPr>
            <w:r>
              <w:rPr>
                <w:b/>
              </w:rPr>
              <w:t>Специфічні характеристики інформаційного та навчально-методичного забезпечення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186DF746" w14:textId="646E595B" w:rsidR="007B737F" w:rsidRDefault="00BE1DF1">
            <w:pPr>
              <w:widowControl/>
            </w:pPr>
            <w:r>
              <w:t>Для забезпечення ефективного навчального процесу студентам надається вільний доступ:</w:t>
            </w:r>
            <w:r w:rsidR="0081563C">
              <w:t xml:space="preserve">  –</w:t>
            </w:r>
            <w:r>
              <w:t xml:space="preserve"> до навчальних посібників та методичних розробок за напрямом освітньої програми, авторами яких є викладачі, які забезпечують викладання освітніх компонент ОП;</w:t>
            </w:r>
          </w:p>
          <w:p w14:paraId="4DB3F7E5" w14:textId="77777777" w:rsidR="007B737F" w:rsidRDefault="00BE1DF1">
            <w:pPr>
              <w:widowControl/>
            </w:pPr>
            <w:r>
              <w:t>- електронної база бібліотеки факультету;</w:t>
            </w:r>
          </w:p>
          <w:p w14:paraId="0C39E044" w14:textId="77777777" w:rsidR="007B737F" w:rsidRDefault="00BE1DF1">
            <w:pPr>
              <w:widowControl/>
            </w:pPr>
            <w:r>
              <w:lastRenderedPageBreak/>
              <w:t>- спеціалізовані комп'ютерні класи та програмне забезпечення.</w:t>
            </w:r>
          </w:p>
        </w:tc>
      </w:tr>
      <w:tr w:rsidR="007B737F" w14:paraId="49A8DA25"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4AE83793" w14:textId="77777777" w:rsidR="007B737F" w:rsidRDefault="00BE1DF1">
            <w:pPr>
              <w:jc w:val="center"/>
              <w:rPr>
                <w:b/>
              </w:rPr>
            </w:pPr>
            <w:r>
              <w:rPr>
                <w:b/>
              </w:rPr>
              <w:lastRenderedPageBreak/>
              <w:t>9 – Академічна мобільність</w:t>
            </w:r>
          </w:p>
        </w:tc>
      </w:tr>
      <w:tr w:rsidR="007B737F" w14:paraId="454B3335" w14:textId="77777777">
        <w:tc>
          <w:tcPr>
            <w:tcW w:w="4371" w:type="dxa"/>
            <w:tcBorders>
              <w:top w:val="single" w:sz="4" w:space="0" w:color="000000"/>
              <w:left w:val="single" w:sz="4" w:space="0" w:color="000000"/>
              <w:bottom w:val="single" w:sz="4" w:space="0" w:color="000000"/>
            </w:tcBorders>
            <w:shd w:val="clear" w:color="auto" w:fill="auto"/>
          </w:tcPr>
          <w:p w14:paraId="6DC58BD0" w14:textId="77777777" w:rsidR="007B737F" w:rsidRDefault="00BE1DF1">
            <w:pPr>
              <w:rPr>
                <w:b/>
              </w:rPr>
            </w:pPr>
            <w:r>
              <w:rPr>
                <w:b/>
              </w:rPr>
              <w:t>Національна кредитна мобільність</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4E91AA9D" w14:textId="77777777" w:rsidR="007B737F" w:rsidRDefault="007B737F">
            <w:pPr>
              <w:jc w:val="both"/>
              <w:rPr>
                <w:i/>
                <w:highlight w:val="yellow"/>
              </w:rPr>
            </w:pPr>
          </w:p>
        </w:tc>
      </w:tr>
      <w:tr w:rsidR="007B737F" w14:paraId="71803640" w14:textId="77777777">
        <w:tc>
          <w:tcPr>
            <w:tcW w:w="4371" w:type="dxa"/>
            <w:tcBorders>
              <w:top w:val="single" w:sz="4" w:space="0" w:color="000000"/>
              <w:left w:val="single" w:sz="4" w:space="0" w:color="000000"/>
              <w:bottom w:val="single" w:sz="4" w:space="0" w:color="000000"/>
            </w:tcBorders>
            <w:shd w:val="clear" w:color="auto" w:fill="auto"/>
          </w:tcPr>
          <w:p w14:paraId="70F860DA" w14:textId="77777777" w:rsidR="007B737F" w:rsidRDefault="00BE1DF1">
            <w:pPr>
              <w:rPr>
                <w:b/>
              </w:rPr>
            </w:pPr>
            <w:r>
              <w:rPr>
                <w:b/>
              </w:rPr>
              <w:t>Міжнародна кредитна мобільність</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03A87AEB" w14:textId="77777777" w:rsidR="007B737F" w:rsidRDefault="007B737F">
            <w:pPr>
              <w:jc w:val="both"/>
              <w:rPr>
                <w:highlight w:val="yellow"/>
              </w:rPr>
            </w:pPr>
          </w:p>
        </w:tc>
      </w:tr>
      <w:tr w:rsidR="007B737F" w14:paraId="6DDD21BC" w14:textId="77777777">
        <w:trPr>
          <w:trHeight w:val="574"/>
        </w:trPr>
        <w:tc>
          <w:tcPr>
            <w:tcW w:w="4371" w:type="dxa"/>
            <w:tcBorders>
              <w:top w:val="single" w:sz="4" w:space="0" w:color="000000"/>
              <w:left w:val="single" w:sz="4" w:space="0" w:color="000000"/>
              <w:bottom w:val="single" w:sz="4" w:space="0" w:color="000000"/>
            </w:tcBorders>
            <w:shd w:val="clear" w:color="auto" w:fill="auto"/>
          </w:tcPr>
          <w:p w14:paraId="5EAE2DE2" w14:textId="77777777" w:rsidR="007B737F" w:rsidRDefault="00BE1DF1">
            <w:pPr>
              <w:rPr>
                <w:b/>
              </w:rPr>
            </w:pPr>
            <w:r>
              <w:rPr>
                <w:b/>
              </w:rPr>
              <w:t>Навчання іноземних здобувачів вищої освіти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5B232206" w14:textId="77777777" w:rsidR="007B737F" w:rsidRDefault="00BE1DF1">
            <w:pPr>
              <w:jc w:val="both"/>
            </w:pPr>
            <w:r>
              <w:t>На загальних умовах</w:t>
            </w:r>
          </w:p>
        </w:tc>
      </w:tr>
    </w:tbl>
    <w:p w14:paraId="5764162B" w14:textId="77777777" w:rsidR="007B737F" w:rsidRDefault="007B737F"/>
    <w:p w14:paraId="15734F56" w14:textId="77777777" w:rsidR="007B737F" w:rsidRDefault="007B737F"/>
    <w:p w14:paraId="03B74321" w14:textId="77777777" w:rsidR="007B737F" w:rsidRDefault="00BE1DF1">
      <w:pPr>
        <w:numPr>
          <w:ilvl w:val="0"/>
          <w:numId w:val="1"/>
        </w:numPr>
        <w:jc w:val="center"/>
        <w:rPr>
          <w:b/>
          <w:sz w:val="28"/>
          <w:szCs w:val="28"/>
        </w:rPr>
      </w:pPr>
      <w:r>
        <w:rPr>
          <w:b/>
          <w:sz w:val="28"/>
          <w:szCs w:val="28"/>
        </w:rPr>
        <w:t>ПЕРЕЛІК КОМПОНЕНТ ОСВІТНЬО-НАУКОВОЇ ПРОГРАМИ ТА ЇХ ЛОГІЧНА ПОСЛІДОВНІСТЬ</w:t>
      </w:r>
    </w:p>
    <w:p w14:paraId="2896F4E6" w14:textId="77777777" w:rsidR="007B737F" w:rsidRDefault="007B737F">
      <w:pPr>
        <w:ind w:left="720"/>
        <w:rPr>
          <w:b/>
          <w:sz w:val="28"/>
          <w:szCs w:val="28"/>
        </w:rPr>
      </w:pPr>
    </w:p>
    <w:p w14:paraId="423DDFF7" w14:textId="77777777" w:rsidR="007B737F" w:rsidRDefault="00BE1DF1">
      <w:pPr>
        <w:jc w:val="center"/>
        <w:rPr>
          <w:b/>
          <w:sz w:val="28"/>
          <w:szCs w:val="28"/>
        </w:rPr>
      </w:pPr>
      <w:r>
        <w:rPr>
          <w:b/>
          <w:sz w:val="28"/>
          <w:szCs w:val="28"/>
        </w:rPr>
        <w:t>2.1 Перелік компонент ОП</w:t>
      </w:r>
    </w:p>
    <w:p w14:paraId="5AC5DA59" w14:textId="77777777" w:rsidR="007B737F" w:rsidRDefault="007B737F">
      <w:pPr>
        <w:jc w:val="center"/>
        <w:rPr>
          <w:b/>
          <w:sz w:val="12"/>
          <w:szCs w:val="12"/>
        </w:rPr>
      </w:pPr>
    </w:p>
    <w:tbl>
      <w:tblPr>
        <w:tblStyle w:val="afd"/>
        <w:tblW w:w="1013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5880"/>
        <w:gridCol w:w="1470"/>
        <w:gridCol w:w="1585"/>
      </w:tblGrid>
      <w:tr w:rsidR="007B737F" w14:paraId="7254EA16" w14:textId="77777777">
        <w:tc>
          <w:tcPr>
            <w:tcW w:w="1200" w:type="dxa"/>
            <w:tcBorders>
              <w:top w:val="single" w:sz="6" w:space="0" w:color="000000"/>
              <w:left w:val="single" w:sz="6" w:space="0" w:color="000000"/>
              <w:bottom w:val="single" w:sz="6" w:space="0" w:color="000000"/>
            </w:tcBorders>
            <w:shd w:val="clear" w:color="auto" w:fill="auto"/>
          </w:tcPr>
          <w:p w14:paraId="73567D71" w14:textId="77777777" w:rsidR="007B737F" w:rsidRDefault="00BE1DF1">
            <w:pPr>
              <w:jc w:val="center"/>
            </w:pPr>
            <w:r>
              <w:t>Код н/д</w:t>
            </w:r>
          </w:p>
        </w:tc>
        <w:tc>
          <w:tcPr>
            <w:tcW w:w="5880" w:type="dxa"/>
            <w:tcBorders>
              <w:top w:val="single" w:sz="6" w:space="0" w:color="000000"/>
              <w:left w:val="single" w:sz="6" w:space="0" w:color="000000"/>
              <w:bottom w:val="single" w:sz="6" w:space="0" w:color="000000"/>
            </w:tcBorders>
            <w:shd w:val="clear" w:color="auto" w:fill="auto"/>
            <w:vAlign w:val="center"/>
          </w:tcPr>
          <w:p w14:paraId="58175495" w14:textId="77777777" w:rsidR="007B737F" w:rsidRDefault="00BE1DF1">
            <w:pPr>
              <w:jc w:val="center"/>
            </w:pPr>
            <w:r>
              <w:t xml:space="preserve">Компоненти освітньої програми </w:t>
            </w:r>
            <w:r>
              <w:br/>
              <w:t>(навчальні дисципліни, курсові проекти (роботи), практики, кваліфікаційна робота)</w:t>
            </w:r>
          </w:p>
        </w:tc>
        <w:tc>
          <w:tcPr>
            <w:tcW w:w="1470" w:type="dxa"/>
            <w:tcBorders>
              <w:top w:val="single" w:sz="6" w:space="0" w:color="000000"/>
              <w:left w:val="single" w:sz="6" w:space="0" w:color="000000"/>
              <w:bottom w:val="single" w:sz="6" w:space="0" w:color="000000"/>
            </w:tcBorders>
            <w:shd w:val="clear" w:color="auto" w:fill="auto"/>
          </w:tcPr>
          <w:p w14:paraId="1214ADC6" w14:textId="77777777" w:rsidR="007B737F" w:rsidRDefault="00BE1DF1">
            <w:pPr>
              <w:jc w:val="center"/>
            </w:pPr>
            <w:r>
              <w:t>Кількість кредитів</w:t>
            </w:r>
          </w:p>
        </w:tc>
        <w:tc>
          <w:tcPr>
            <w:tcW w:w="1585" w:type="dxa"/>
            <w:tcBorders>
              <w:top w:val="single" w:sz="6" w:space="0" w:color="000000"/>
              <w:left w:val="single" w:sz="6" w:space="0" w:color="000000"/>
              <w:bottom w:val="single" w:sz="6" w:space="0" w:color="000000"/>
              <w:right w:val="single" w:sz="6" w:space="0" w:color="000000"/>
            </w:tcBorders>
            <w:shd w:val="clear" w:color="auto" w:fill="auto"/>
          </w:tcPr>
          <w:p w14:paraId="3E5B5002" w14:textId="77777777" w:rsidR="007B737F" w:rsidRDefault="00BE1DF1">
            <w:pPr>
              <w:jc w:val="center"/>
              <w:rPr>
                <w:sz w:val="22"/>
                <w:szCs w:val="22"/>
              </w:rPr>
            </w:pPr>
            <w:r>
              <w:rPr>
                <w:sz w:val="22"/>
                <w:szCs w:val="22"/>
              </w:rPr>
              <w:t>Форма</w:t>
            </w:r>
          </w:p>
          <w:p w14:paraId="501936B7" w14:textId="77777777" w:rsidR="007B737F" w:rsidRDefault="00BE1DF1">
            <w:pPr>
              <w:jc w:val="center"/>
              <w:rPr>
                <w:sz w:val="22"/>
                <w:szCs w:val="22"/>
              </w:rPr>
            </w:pPr>
            <w:r>
              <w:rPr>
                <w:sz w:val="22"/>
                <w:szCs w:val="22"/>
              </w:rPr>
              <w:t>підсумкового контролю</w:t>
            </w:r>
          </w:p>
        </w:tc>
      </w:tr>
      <w:tr w:rsidR="007B737F" w14:paraId="5969FCEB" w14:textId="77777777">
        <w:tc>
          <w:tcPr>
            <w:tcW w:w="1200" w:type="dxa"/>
            <w:tcBorders>
              <w:top w:val="single" w:sz="6" w:space="0" w:color="000000"/>
              <w:left w:val="single" w:sz="6" w:space="0" w:color="000000"/>
              <w:bottom w:val="single" w:sz="6" w:space="0" w:color="000000"/>
            </w:tcBorders>
            <w:shd w:val="clear" w:color="auto" w:fill="auto"/>
          </w:tcPr>
          <w:p w14:paraId="3EA54581" w14:textId="77777777" w:rsidR="007B737F" w:rsidRDefault="00BE1DF1">
            <w:pPr>
              <w:jc w:val="center"/>
            </w:pPr>
            <w:r>
              <w:t>1</w:t>
            </w:r>
          </w:p>
        </w:tc>
        <w:tc>
          <w:tcPr>
            <w:tcW w:w="5880" w:type="dxa"/>
            <w:tcBorders>
              <w:top w:val="single" w:sz="6" w:space="0" w:color="000000"/>
              <w:left w:val="single" w:sz="6" w:space="0" w:color="000000"/>
              <w:bottom w:val="single" w:sz="6" w:space="0" w:color="000000"/>
            </w:tcBorders>
            <w:shd w:val="clear" w:color="auto" w:fill="auto"/>
            <w:vAlign w:val="center"/>
          </w:tcPr>
          <w:p w14:paraId="656834E9" w14:textId="77777777" w:rsidR="007B737F" w:rsidRDefault="00BE1DF1">
            <w:pPr>
              <w:jc w:val="center"/>
            </w:pPr>
            <w:r>
              <w:t>2</w:t>
            </w:r>
          </w:p>
        </w:tc>
        <w:tc>
          <w:tcPr>
            <w:tcW w:w="1470" w:type="dxa"/>
            <w:tcBorders>
              <w:top w:val="single" w:sz="6" w:space="0" w:color="000000"/>
              <w:left w:val="single" w:sz="6" w:space="0" w:color="000000"/>
              <w:bottom w:val="single" w:sz="6" w:space="0" w:color="000000"/>
            </w:tcBorders>
            <w:shd w:val="clear" w:color="auto" w:fill="auto"/>
          </w:tcPr>
          <w:p w14:paraId="69C2C0AF"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shd w:val="clear" w:color="auto" w:fill="auto"/>
          </w:tcPr>
          <w:p w14:paraId="6F66E4F2" w14:textId="77777777" w:rsidR="007B737F" w:rsidRDefault="00BE1DF1">
            <w:pPr>
              <w:jc w:val="center"/>
            </w:pPr>
            <w:r>
              <w:t>4</w:t>
            </w:r>
          </w:p>
        </w:tc>
      </w:tr>
      <w:tr w:rsidR="007B737F" w14:paraId="14797C1F" w14:textId="77777777">
        <w:tc>
          <w:tcPr>
            <w:tcW w:w="10135" w:type="dxa"/>
            <w:gridSpan w:val="4"/>
            <w:tcBorders>
              <w:top w:val="single" w:sz="6" w:space="0" w:color="000000"/>
              <w:left w:val="single" w:sz="6" w:space="0" w:color="000000"/>
              <w:bottom w:val="single" w:sz="6" w:space="0" w:color="000000"/>
              <w:right w:val="single" w:sz="6" w:space="0" w:color="000000"/>
            </w:tcBorders>
            <w:shd w:val="clear" w:color="auto" w:fill="D9D9D9"/>
          </w:tcPr>
          <w:p w14:paraId="52189784" w14:textId="77777777" w:rsidR="007B737F" w:rsidRDefault="00BE1DF1">
            <w:pPr>
              <w:jc w:val="center"/>
              <w:rPr>
                <w:b/>
              </w:rPr>
            </w:pPr>
            <w:r>
              <w:rPr>
                <w:b/>
              </w:rPr>
              <w:t>Обов’язкові компоненти ОП</w:t>
            </w:r>
          </w:p>
        </w:tc>
      </w:tr>
      <w:tr w:rsidR="007B737F" w14:paraId="5ADB36C7" w14:textId="77777777">
        <w:tc>
          <w:tcPr>
            <w:tcW w:w="1200" w:type="dxa"/>
            <w:tcBorders>
              <w:top w:val="single" w:sz="6" w:space="0" w:color="000000"/>
              <w:left w:val="single" w:sz="6" w:space="0" w:color="000000"/>
              <w:bottom w:val="single" w:sz="6" w:space="0" w:color="000000"/>
            </w:tcBorders>
            <w:shd w:val="clear" w:color="auto" w:fill="auto"/>
            <w:vAlign w:val="center"/>
          </w:tcPr>
          <w:p w14:paraId="139B6A96" w14:textId="77777777" w:rsidR="007B737F" w:rsidRDefault="00BE1DF1">
            <w:pPr>
              <w:jc w:val="center"/>
            </w:pPr>
            <w:r>
              <w:t>ОК 1</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C54AE3F" w14:textId="77777777" w:rsidR="007B737F" w:rsidRDefault="00BE1DF1">
            <w:r>
              <w:t>Аналіз дійсної та комплексної змінної</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7AD71BD" w14:textId="77777777" w:rsidR="007B737F" w:rsidRDefault="00BE1DF1">
            <w:pPr>
              <w:widowControl/>
              <w:jc w:val="center"/>
            </w:pPr>
            <w:r>
              <w:t>21</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03F14B1C" w14:textId="77777777" w:rsidR="007B737F" w:rsidRDefault="00BE1DF1">
            <w:pPr>
              <w:jc w:val="center"/>
            </w:pPr>
            <w:r>
              <w:t>Іспит</w:t>
            </w:r>
          </w:p>
        </w:tc>
      </w:tr>
      <w:tr w:rsidR="007B737F" w14:paraId="68A60A1E" w14:textId="77777777">
        <w:tc>
          <w:tcPr>
            <w:tcW w:w="1200" w:type="dxa"/>
            <w:tcBorders>
              <w:top w:val="single" w:sz="6" w:space="0" w:color="000000"/>
              <w:left w:val="single" w:sz="6" w:space="0" w:color="000000"/>
              <w:bottom w:val="single" w:sz="6" w:space="0" w:color="000000"/>
            </w:tcBorders>
            <w:shd w:val="clear" w:color="auto" w:fill="auto"/>
            <w:vAlign w:val="center"/>
          </w:tcPr>
          <w:p w14:paraId="26D166AE" w14:textId="77777777" w:rsidR="007B737F" w:rsidRDefault="00BE1DF1">
            <w:pPr>
              <w:jc w:val="center"/>
            </w:pPr>
            <w:r>
              <w:t>ОК 2</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A5CFAC0" w14:textId="77777777" w:rsidR="007B737F" w:rsidRDefault="00BE1DF1">
            <w:r>
              <w:t>Основи дискретної математики</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C0C73E9"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4C79B85" w14:textId="77777777" w:rsidR="007B737F" w:rsidRDefault="00BE1DF1">
            <w:pPr>
              <w:jc w:val="center"/>
            </w:pPr>
            <w:r>
              <w:t>Залік</w:t>
            </w:r>
          </w:p>
        </w:tc>
      </w:tr>
      <w:tr w:rsidR="007B737F" w14:paraId="67CF4B50" w14:textId="77777777">
        <w:tc>
          <w:tcPr>
            <w:tcW w:w="1200" w:type="dxa"/>
            <w:tcBorders>
              <w:top w:val="single" w:sz="6" w:space="0" w:color="000000"/>
              <w:left w:val="single" w:sz="6" w:space="0" w:color="000000"/>
              <w:bottom w:val="single" w:sz="6" w:space="0" w:color="000000"/>
            </w:tcBorders>
            <w:shd w:val="clear" w:color="auto" w:fill="auto"/>
            <w:vAlign w:val="center"/>
          </w:tcPr>
          <w:p w14:paraId="44DF01B5" w14:textId="77777777" w:rsidR="007B737F" w:rsidRDefault="00BE1DF1">
            <w:pPr>
              <w:jc w:val="center"/>
            </w:pPr>
            <w:r>
              <w:t>ОК 3</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A514A4E" w14:textId="77777777" w:rsidR="007B737F" w:rsidRDefault="00BE1DF1">
            <w:r>
              <w:t xml:space="preserve">Аналітична геометрія </w:t>
            </w:r>
            <w:proofErr w:type="spellStart"/>
            <w:r>
              <w:t>геометрія</w:t>
            </w:r>
            <w:proofErr w:type="spellEnd"/>
            <w:r>
              <w:t xml:space="preserve"> та лінійна алгебра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B9C6C19" w14:textId="77777777" w:rsidR="007B737F" w:rsidRDefault="00BE1DF1">
            <w:pPr>
              <w:jc w:val="center"/>
            </w:pPr>
            <w:r>
              <w:t>8</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AEBEC27" w14:textId="77777777" w:rsidR="007B737F" w:rsidRDefault="00BE1DF1">
            <w:pPr>
              <w:jc w:val="center"/>
            </w:pPr>
            <w:r>
              <w:t>Іспит</w:t>
            </w:r>
          </w:p>
        </w:tc>
      </w:tr>
      <w:tr w:rsidR="007B737F" w14:paraId="2397432D" w14:textId="77777777">
        <w:tc>
          <w:tcPr>
            <w:tcW w:w="1200" w:type="dxa"/>
            <w:tcBorders>
              <w:top w:val="single" w:sz="6" w:space="0" w:color="000000"/>
              <w:left w:val="single" w:sz="6" w:space="0" w:color="000000"/>
              <w:bottom w:val="single" w:sz="6" w:space="0" w:color="000000"/>
            </w:tcBorders>
            <w:shd w:val="clear" w:color="auto" w:fill="auto"/>
            <w:vAlign w:val="center"/>
          </w:tcPr>
          <w:p w14:paraId="16893047" w14:textId="77777777" w:rsidR="007B737F" w:rsidRDefault="00BE1DF1">
            <w:pPr>
              <w:jc w:val="center"/>
            </w:pPr>
            <w:r>
              <w:t>ОК 4</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80DE312" w14:textId="77777777" w:rsidR="007B737F" w:rsidRDefault="00BE1DF1">
            <w:r>
              <w:t>Диференціальні та інтегральні рівняння</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7CCE3C2" w14:textId="77777777" w:rsidR="007B737F" w:rsidRDefault="00BE1DF1">
            <w:pPr>
              <w:jc w:val="center"/>
            </w:pPr>
            <w:r>
              <w:t>8</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A4A687C" w14:textId="77777777" w:rsidR="007B737F" w:rsidRDefault="00BE1DF1">
            <w:pPr>
              <w:jc w:val="center"/>
            </w:pPr>
            <w:r>
              <w:t>Іспит</w:t>
            </w:r>
          </w:p>
        </w:tc>
      </w:tr>
      <w:tr w:rsidR="007B737F" w14:paraId="1DBE9F94" w14:textId="77777777">
        <w:tc>
          <w:tcPr>
            <w:tcW w:w="1200" w:type="dxa"/>
            <w:tcBorders>
              <w:top w:val="single" w:sz="6" w:space="0" w:color="000000"/>
              <w:left w:val="single" w:sz="6" w:space="0" w:color="000000"/>
              <w:bottom w:val="single" w:sz="6" w:space="0" w:color="000000"/>
            </w:tcBorders>
            <w:shd w:val="clear" w:color="auto" w:fill="auto"/>
            <w:vAlign w:val="center"/>
          </w:tcPr>
          <w:p w14:paraId="7CF8DEED" w14:textId="77777777" w:rsidR="007B737F" w:rsidRDefault="00BE1DF1">
            <w:pPr>
              <w:jc w:val="center"/>
            </w:pPr>
            <w:r>
              <w:t>ОК 5</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28D122C" w14:textId="77777777" w:rsidR="007B737F" w:rsidRDefault="00BE1DF1">
            <w:r>
              <w:t>Тензорний аналіз</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8FF075D"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ACA4B7B" w14:textId="77777777" w:rsidR="007B737F" w:rsidRDefault="00BE1DF1">
            <w:pPr>
              <w:jc w:val="center"/>
            </w:pPr>
            <w:r>
              <w:t>Залік</w:t>
            </w:r>
          </w:p>
        </w:tc>
      </w:tr>
      <w:tr w:rsidR="007B737F" w14:paraId="3D93B907" w14:textId="77777777">
        <w:tc>
          <w:tcPr>
            <w:tcW w:w="1200" w:type="dxa"/>
            <w:tcBorders>
              <w:top w:val="single" w:sz="6" w:space="0" w:color="000000"/>
              <w:left w:val="single" w:sz="6" w:space="0" w:color="000000"/>
              <w:bottom w:val="single" w:sz="6" w:space="0" w:color="000000"/>
            </w:tcBorders>
            <w:shd w:val="clear" w:color="auto" w:fill="auto"/>
            <w:vAlign w:val="center"/>
          </w:tcPr>
          <w:p w14:paraId="34FCA7D7" w14:textId="77777777" w:rsidR="007B737F" w:rsidRDefault="00BE1DF1">
            <w:pPr>
              <w:jc w:val="center"/>
            </w:pPr>
            <w:r>
              <w:t>ОК 6</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BBFA9FC" w14:textId="77777777" w:rsidR="007B737F" w:rsidRDefault="00BE1DF1">
            <w:r>
              <w:t>Рівняння в частинних похідних</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2E9224E"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4D5EA8C" w14:textId="77777777" w:rsidR="007B737F" w:rsidRDefault="00BE1DF1">
            <w:pPr>
              <w:jc w:val="center"/>
            </w:pPr>
            <w:r>
              <w:t>Іспит</w:t>
            </w:r>
          </w:p>
        </w:tc>
      </w:tr>
      <w:tr w:rsidR="007B737F" w14:paraId="535FADC5" w14:textId="77777777">
        <w:tc>
          <w:tcPr>
            <w:tcW w:w="1200" w:type="dxa"/>
            <w:tcBorders>
              <w:top w:val="single" w:sz="6" w:space="0" w:color="000000"/>
              <w:left w:val="single" w:sz="6" w:space="0" w:color="000000"/>
              <w:bottom w:val="single" w:sz="6" w:space="0" w:color="000000"/>
            </w:tcBorders>
            <w:shd w:val="clear" w:color="auto" w:fill="auto"/>
            <w:vAlign w:val="center"/>
          </w:tcPr>
          <w:p w14:paraId="672E15E9" w14:textId="77777777" w:rsidR="007B737F" w:rsidRDefault="00BE1DF1">
            <w:pPr>
              <w:jc w:val="center"/>
            </w:pPr>
            <w:r>
              <w:t>ОК 7</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E0B79B6" w14:textId="77777777" w:rsidR="007B737F" w:rsidRDefault="00BE1DF1">
            <w:r>
              <w:t>Спеціальні функції в теоретичній фізиці</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94934CD"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87B75B7" w14:textId="77777777" w:rsidR="007B737F" w:rsidRDefault="00BE1DF1">
            <w:pPr>
              <w:jc w:val="center"/>
              <w:rPr>
                <w:sz w:val="16"/>
                <w:szCs w:val="16"/>
              </w:rPr>
            </w:pPr>
            <w:r>
              <w:rPr>
                <w:sz w:val="16"/>
                <w:szCs w:val="16"/>
              </w:rPr>
              <w:t>Проміжний контроль</w:t>
            </w:r>
          </w:p>
        </w:tc>
      </w:tr>
      <w:tr w:rsidR="007B737F" w14:paraId="3EEF74B2" w14:textId="77777777">
        <w:tc>
          <w:tcPr>
            <w:tcW w:w="1200" w:type="dxa"/>
            <w:tcBorders>
              <w:top w:val="single" w:sz="6" w:space="0" w:color="000000"/>
              <w:left w:val="single" w:sz="6" w:space="0" w:color="000000"/>
              <w:bottom w:val="single" w:sz="6" w:space="0" w:color="000000"/>
            </w:tcBorders>
            <w:shd w:val="clear" w:color="auto" w:fill="auto"/>
            <w:vAlign w:val="center"/>
          </w:tcPr>
          <w:p w14:paraId="189A3290" w14:textId="77777777" w:rsidR="007B737F" w:rsidRDefault="00BE1DF1">
            <w:pPr>
              <w:jc w:val="center"/>
            </w:pPr>
            <w:r>
              <w:t>ОК 8</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E92898A" w14:textId="77777777" w:rsidR="007B737F" w:rsidRDefault="00BE1DF1">
            <w:r>
              <w:t>Теорія ймовірності і математична статистика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06B35B10"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9B925E4" w14:textId="77777777" w:rsidR="007B737F" w:rsidRDefault="00BE1DF1">
            <w:pPr>
              <w:jc w:val="center"/>
            </w:pPr>
            <w:r>
              <w:t>Залік</w:t>
            </w:r>
          </w:p>
        </w:tc>
      </w:tr>
      <w:tr w:rsidR="007B737F" w14:paraId="337E12AE" w14:textId="77777777">
        <w:tc>
          <w:tcPr>
            <w:tcW w:w="1200" w:type="dxa"/>
            <w:tcBorders>
              <w:top w:val="single" w:sz="6" w:space="0" w:color="000000"/>
              <w:left w:val="single" w:sz="6" w:space="0" w:color="000000"/>
              <w:bottom w:val="single" w:sz="6" w:space="0" w:color="000000"/>
            </w:tcBorders>
            <w:shd w:val="clear" w:color="auto" w:fill="auto"/>
            <w:vAlign w:val="center"/>
          </w:tcPr>
          <w:p w14:paraId="035C947A" w14:textId="77777777" w:rsidR="007B737F" w:rsidRDefault="00BE1DF1">
            <w:pPr>
              <w:jc w:val="center"/>
            </w:pPr>
            <w:r>
              <w:t>ОК 9</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1B8CE8F" w14:textId="77777777" w:rsidR="007B737F" w:rsidRDefault="00BE1DF1">
            <w:r>
              <w:t>Асимптотичні методи в теоретичній фізиці</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9D90D4D"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6E03C82" w14:textId="77777777" w:rsidR="007B737F" w:rsidRDefault="00BE1DF1">
            <w:pPr>
              <w:jc w:val="center"/>
            </w:pPr>
            <w:r>
              <w:t>Залік</w:t>
            </w:r>
          </w:p>
        </w:tc>
      </w:tr>
      <w:tr w:rsidR="007B737F" w14:paraId="2744DFC8" w14:textId="77777777">
        <w:tc>
          <w:tcPr>
            <w:tcW w:w="1200" w:type="dxa"/>
            <w:tcBorders>
              <w:top w:val="single" w:sz="6" w:space="0" w:color="000000"/>
              <w:left w:val="single" w:sz="6" w:space="0" w:color="000000"/>
              <w:bottom w:val="single" w:sz="6" w:space="0" w:color="000000"/>
            </w:tcBorders>
            <w:shd w:val="clear" w:color="auto" w:fill="auto"/>
            <w:vAlign w:val="center"/>
          </w:tcPr>
          <w:p w14:paraId="069F73AF" w14:textId="77777777" w:rsidR="007B737F" w:rsidRDefault="00BE1DF1">
            <w:pPr>
              <w:jc w:val="center"/>
            </w:pPr>
            <w:r>
              <w:t>ОК 10</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E25A537" w14:textId="77777777" w:rsidR="007B737F" w:rsidRDefault="00BE1DF1">
            <w:r>
              <w:t>Математичні методи теоретичної фізики</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5400200"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3999DBB" w14:textId="77777777" w:rsidR="007B737F" w:rsidRDefault="00BE1DF1">
            <w:pPr>
              <w:jc w:val="center"/>
            </w:pPr>
            <w:r>
              <w:t>Іспит</w:t>
            </w:r>
          </w:p>
        </w:tc>
      </w:tr>
      <w:tr w:rsidR="007B737F" w14:paraId="5FBD7F89" w14:textId="77777777">
        <w:tc>
          <w:tcPr>
            <w:tcW w:w="1200" w:type="dxa"/>
            <w:tcBorders>
              <w:top w:val="single" w:sz="6" w:space="0" w:color="000000"/>
              <w:left w:val="single" w:sz="6" w:space="0" w:color="000000"/>
              <w:bottom w:val="single" w:sz="6" w:space="0" w:color="000000"/>
            </w:tcBorders>
            <w:shd w:val="clear" w:color="auto" w:fill="auto"/>
            <w:vAlign w:val="center"/>
          </w:tcPr>
          <w:p w14:paraId="1849D520" w14:textId="77777777" w:rsidR="007B737F" w:rsidRDefault="00BE1DF1">
            <w:pPr>
              <w:jc w:val="center"/>
            </w:pPr>
            <w:r>
              <w:t>ОК 11</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381DB74" w14:textId="77777777" w:rsidR="007B737F" w:rsidRDefault="00BE1DF1">
            <w:r>
              <w:t>Програмування</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07CCDF24"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9990E11" w14:textId="77777777" w:rsidR="007B737F" w:rsidRDefault="00BE1DF1">
            <w:pPr>
              <w:jc w:val="center"/>
            </w:pPr>
            <w:r>
              <w:t>Іспит</w:t>
            </w:r>
          </w:p>
        </w:tc>
      </w:tr>
      <w:tr w:rsidR="007B737F" w14:paraId="4058FD50" w14:textId="77777777">
        <w:tc>
          <w:tcPr>
            <w:tcW w:w="1200" w:type="dxa"/>
            <w:tcBorders>
              <w:top w:val="single" w:sz="6" w:space="0" w:color="000000"/>
              <w:left w:val="single" w:sz="6" w:space="0" w:color="000000"/>
              <w:bottom w:val="single" w:sz="6" w:space="0" w:color="000000"/>
            </w:tcBorders>
            <w:shd w:val="clear" w:color="auto" w:fill="auto"/>
            <w:vAlign w:val="center"/>
          </w:tcPr>
          <w:p w14:paraId="03D2910D" w14:textId="77777777" w:rsidR="007B737F" w:rsidRDefault="00BE1DF1">
            <w:pPr>
              <w:jc w:val="center"/>
            </w:pPr>
            <w:r>
              <w:t>ОК 12</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01350E0" w14:textId="77777777" w:rsidR="007B737F" w:rsidRDefault="00BE1DF1">
            <w:r>
              <w:t>Математичні основи числових методів</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0128135"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0F3B44F" w14:textId="77777777" w:rsidR="007B737F" w:rsidRDefault="00BE1DF1">
            <w:pPr>
              <w:jc w:val="center"/>
            </w:pPr>
            <w:r>
              <w:t>Іспит</w:t>
            </w:r>
          </w:p>
        </w:tc>
      </w:tr>
      <w:tr w:rsidR="007B737F" w14:paraId="2EE04BC4" w14:textId="77777777">
        <w:tc>
          <w:tcPr>
            <w:tcW w:w="1200" w:type="dxa"/>
            <w:tcBorders>
              <w:top w:val="single" w:sz="6" w:space="0" w:color="000000"/>
              <w:left w:val="single" w:sz="6" w:space="0" w:color="000000"/>
              <w:bottom w:val="single" w:sz="6" w:space="0" w:color="000000"/>
            </w:tcBorders>
            <w:shd w:val="clear" w:color="auto" w:fill="auto"/>
            <w:vAlign w:val="center"/>
          </w:tcPr>
          <w:p w14:paraId="30FAABE6" w14:textId="77777777" w:rsidR="007B737F" w:rsidRDefault="00BE1DF1">
            <w:pPr>
              <w:jc w:val="center"/>
            </w:pPr>
            <w:r>
              <w:t>ОК 13</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BA1551F" w14:textId="77777777" w:rsidR="007B737F" w:rsidRDefault="00BE1DF1">
            <w:r>
              <w:t>Програмні пакети обчислень у теоретичній фізиці</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74B5371" w14:textId="77777777" w:rsidR="007B737F" w:rsidRDefault="00BE1DF1">
            <w:pPr>
              <w:jc w:val="center"/>
            </w:pPr>
            <w:r>
              <w:t>7</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FCCCCF9" w14:textId="77777777" w:rsidR="007B737F" w:rsidRDefault="00BE1DF1">
            <w:pPr>
              <w:jc w:val="center"/>
            </w:pPr>
            <w:r>
              <w:t>Залік</w:t>
            </w:r>
          </w:p>
        </w:tc>
      </w:tr>
      <w:tr w:rsidR="007B737F" w14:paraId="0BFAC152" w14:textId="77777777">
        <w:tc>
          <w:tcPr>
            <w:tcW w:w="1200" w:type="dxa"/>
            <w:tcBorders>
              <w:top w:val="single" w:sz="6" w:space="0" w:color="000000"/>
              <w:left w:val="single" w:sz="6" w:space="0" w:color="000000"/>
              <w:bottom w:val="single" w:sz="6" w:space="0" w:color="000000"/>
            </w:tcBorders>
            <w:shd w:val="clear" w:color="auto" w:fill="auto"/>
            <w:vAlign w:val="center"/>
          </w:tcPr>
          <w:p w14:paraId="6DC779D7" w14:textId="77777777" w:rsidR="007B737F" w:rsidRDefault="00BE1DF1">
            <w:pPr>
              <w:jc w:val="center"/>
            </w:pPr>
            <w:r>
              <w:t>ОК 14</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89A0C91" w14:textId="77777777" w:rsidR="007B737F" w:rsidRDefault="00BE1DF1">
            <w:r>
              <w:t>Сучасні методи програмування та аналізу даних</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8E0DA09"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519706D" w14:textId="77777777" w:rsidR="007B737F" w:rsidRDefault="00BE1DF1">
            <w:pPr>
              <w:jc w:val="center"/>
            </w:pPr>
            <w:r>
              <w:t>Залік</w:t>
            </w:r>
          </w:p>
        </w:tc>
      </w:tr>
      <w:tr w:rsidR="007B737F" w14:paraId="4E3DFF4D" w14:textId="77777777">
        <w:tc>
          <w:tcPr>
            <w:tcW w:w="1200" w:type="dxa"/>
            <w:tcBorders>
              <w:top w:val="single" w:sz="6" w:space="0" w:color="000000"/>
              <w:left w:val="single" w:sz="6" w:space="0" w:color="000000"/>
              <w:bottom w:val="single" w:sz="6" w:space="0" w:color="000000"/>
            </w:tcBorders>
            <w:shd w:val="clear" w:color="auto" w:fill="auto"/>
            <w:vAlign w:val="center"/>
          </w:tcPr>
          <w:p w14:paraId="2DD7115A" w14:textId="77777777" w:rsidR="007B737F" w:rsidRDefault="00BE1DF1">
            <w:pPr>
              <w:jc w:val="center"/>
            </w:pPr>
            <w:r>
              <w:t>ОК 15</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EC163C4" w14:textId="77777777" w:rsidR="007B737F" w:rsidRDefault="00BE1DF1">
            <w:r>
              <w:t>Нейронні мережі</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C1D2746"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57896CD" w14:textId="77777777" w:rsidR="007B737F" w:rsidRDefault="00BE1DF1">
            <w:pPr>
              <w:jc w:val="center"/>
            </w:pPr>
            <w:r>
              <w:t>Іспит</w:t>
            </w:r>
          </w:p>
        </w:tc>
      </w:tr>
      <w:tr w:rsidR="007B737F" w14:paraId="147E7B4F" w14:textId="77777777">
        <w:tc>
          <w:tcPr>
            <w:tcW w:w="1200" w:type="dxa"/>
            <w:tcBorders>
              <w:top w:val="single" w:sz="6" w:space="0" w:color="000000"/>
              <w:left w:val="single" w:sz="6" w:space="0" w:color="000000"/>
              <w:bottom w:val="single" w:sz="6" w:space="0" w:color="000000"/>
            </w:tcBorders>
            <w:shd w:val="clear" w:color="auto" w:fill="auto"/>
            <w:vAlign w:val="center"/>
          </w:tcPr>
          <w:p w14:paraId="3B781C18" w14:textId="77777777" w:rsidR="007B737F" w:rsidRDefault="00BE1DF1">
            <w:pPr>
              <w:jc w:val="center"/>
            </w:pPr>
            <w:r>
              <w:t>ОК 16</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09DA8682" w14:textId="77777777" w:rsidR="007B737F" w:rsidRDefault="00BE1DF1">
            <w:r>
              <w:t>Класична механіка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F66EF23" w14:textId="77777777" w:rsidR="007B737F" w:rsidRDefault="00BE1DF1">
            <w:pPr>
              <w:jc w:val="center"/>
            </w:pPr>
            <w:r>
              <w:t>8</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AF0D73F" w14:textId="77777777" w:rsidR="007B737F" w:rsidRDefault="00BE1DF1">
            <w:pPr>
              <w:jc w:val="center"/>
            </w:pPr>
            <w:r>
              <w:t>Іспит</w:t>
            </w:r>
          </w:p>
        </w:tc>
      </w:tr>
      <w:tr w:rsidR="007B737F" w14:paraId="7A8BFF40" w14:textId="77777777">
        <w:tc>
          <w:tcPr>
            <w:tcW w:w="1200" w:type="dxa"/>
            <w:tcBorders>
              <w:top w:val="single" w:sz="6" w:space="0" w:color="000000"/>
              <w:left w:val="single" w:sz="6" w:space="0" w:color="000000"/>
              <w:bottom w:val="single" w:sz="6" w:space="0" w:color="000000"/>
            </w:tcBorders>
            <w:shd w:val="clear" w:color="auto" w:fill="auto"/>
            <w:vAlign w:val="center"/>
          </w:tcPr>
          <w:p w14:paraId="534D3CFF" w14:textId="77777777" w:rsidR="007B737F" w:rsidRDefault="00BE1DF1">
            <w:pPr>
              <w:jc w:val="center"/>
            </w:pPr>
            <w:r>
              <w:t>ОК 17</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529DE6C" w14:textId="77777777" w:rsidR="007B737F" w:rsidRDefault="00BE1DF1">
            <w:r>
              <w:t>Класична електродинаміка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246C2A1" w14:textId="77777777" w:rsidR="007B737F" w:rsidRDefault="00BE1DF1">
            <w:pPr>
              <w:jc w:val="center"/>
            </w:pPr>
            <w:r>
              <w:t>8</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FA57BD2" w14:textId="77777777" w:rsidR="007B737F" w:rsidRDefault="00BE1DF1">
            <w:pPr>
              <w:jc w:val="center"/>
            </w:pPr>
            <w:r>
              <w:t>Іспит</w:t>
            </w:r>
          </w:p>
        </w:tc>
      </w:tr>
      <w:tr w:rsidR="007B737F" w14:paraId="388B0419" w14:textId="77777777">
        <w:tc>
          <w:tcPr>
            <w:tcW w:w="1200" w:type="dxa"/>
            <w:tcBorders>
              <w:top w:val="single" w:sz="6" w:space="0" w:color="000000"/>
              <w:left w:val="single" w:sz="6" w:space="0" w:color="000000"/>
              <w:bottom w:val="single" w:sz="6" w:space="0" w:color="000000"/>
            </w:tcBorders>
            <w:shd w:val="clear" w:color="auto" w:fill="auto"/>
            <w:vAlign w:val="center"/>
          </w:tcPr>
          <w:p w14:paraId="67CC43E4" w14:textId="77777777" w:rsidR="007B737F" w:rsidRDefault="00BE1DF1">
            <w:pPr>
              <w:jc w:val="center"/>
            </w:pPr>
            <w:r>
              <w:t>ОК 18</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2557598" w14:textId="77777777" w:rsidR="007B737F" w:rsidRDefault="00BE1DF1">
            <w:r>
              <w:t>Квантова механіка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38D140C" w14:textId="77777777" w:rsidR="007B737F" w:rsidRDefault="00BE1DF1">
            <w:pPr>
              <w:jc w:val="center"/>
            </w:pPr>
            <w:r>
              <w:t>8</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646E34F" w14:textId="77777777" w:rsidR="007B737F" w:rsidRDefault="00BE1DF1">
            <w:pPr>
              <w:jc w:val="center"/>
            </w:pPr>
            <w:r>
              <w:t>Іспит</w:t>
            </w:r>
          </w:p>
        </w:tc>
      </w:tr>
      <w:tr w:rsidR="007B737F" w14:paraId="0C134905" w14:textId="77777777">
        <w:tc>
          <w:tcPr>
            <w:tcW w:w="1200" w:type="dxa"/>
            <w:tcBorders>
              <w:top w:val="single" w:sz="6" w:space="0" w:color="000000"/>
              <w:left w:val="single" w:sz="6" w:space="0" w:color="000000"/>
              <w:bottom w:val="single" w:sz="6" w:space="0" w:color="000000"/>
            </w:tcBorders>
            <w:shd w:val="clear" w:color="auto" w:fill="auto"/>
            <w:vAlign w:val="center"/>
          </w:tcPr>
          <w:p w14:paraId="482907FA" w14:textId="77777777" w:rsidR="007B737F" w:rsidRDefault="00BE1DF1">
            <w:pPr>
              <w:jc w:val="center"/>
            </w:pPr>
            <w:r>
              <w:t>ОК 19</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923D3F1" w14:textId="77777777" w:rsidR="007B737F" w:rsidRDefault="00BE1DF1">
            <w:r>
              <w:t>Термодинаміка та статистична фізика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E86A164" w14:textId="77777777" w:rsidR="007B737F" w:rsidRDefault="00BE1DF1">
            <w:pPr>
              <w:jc w:val="center"/>
            </w:pPr>
            <w:r>
              <w:t>8</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DEA2ED4" w14:textId="77777777" w:rsidR="007B737F" w:rsidRDefault="00BE1DF1">
            <w:pPr>
              <w:jc w:val="center"/>
            </w:pPr>
            <w:r>
              <w:t>Іспит</w:t>
            </w:r>
          </w:p>
        </w:tc>
      </w:tr>
      <w:tr w:rsidR="007B737F" w14:paraId="564F0C88" w14:textId="77777777">
        <w:tc>
          <w:tcPr>
            <w:tcW w:w="1200" w:type="dxa"/>
            <w:tcBorders>
              <w:top w:val="single" w:sz="6" w:space="0" w:color="000000"/>
              <w:left w:val="single" w:sz="6" w:space="0" w:color="000000"/>
              <w:bottom w:val="single" w:sz="6" w:space="0" w:color="000000"/>
            </w:tcBorders>
            <w:shd w:val="clear" w:color="auto" w:fill="auto"/>
            <w:vAlign w:val="center"/>
          </w:tcPr>
          <w:p w14:paraId="5AE4FBAA" w14:textId="77777777" w:rsidR="007B737F" w:rsidRDefault="00BE1DF1">
            <w:pPr>
              <w:jc w:val="center"/>
            </w:pPr>
            <w:r>
              <w:t>ОК 20</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D97811A" w14:textId="77777777" w:rsidR="007B737F" w:rsidRDefault="00BE1DF1">
            <w:r>
              <w:t>Вступ до квантової теорії поля</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8407BD7"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CDBC631" w14:textId="77777777" w:rsidR="007B737F" w:rsidRDefault="00BE1DF1">
            <w:pPr>
              <w:jc w:val="center"/>
            </w:pPr>
            <w:r>
              <w:t>Залік</w:t>
            </w:r>
          </w:p>
        </w:tc>
      </w:tr>
      <w:tr w:rsidR="007B737F" w14:paraId="6776EA8F" w14:textId="77777777">
        <w:tc>
          <w:tcPr>
            <w:tcW w:w="1200" w:type="dxa"/>
            <w:tcBorders>
              <w:top w:val="single" w:sz="6" w:space="0" w:color="000000"/>
              <w:left w:val="single" w:sz="6" w:space="0" w:color="000000"/>
              <w:bottom w:val="single" w:sz="6" w:space="0" w:color="000000"/>
            </w:tcBorders>
            <w:shd w:val="clear" w:color="auto" w:fill="auto"/>
            <w:vAlign w:val="center"/>
          </w:tcPr>
          <w:p w14:paraId="31A0A93B" w14:textId="77777777" w:rsidR="007B737F" w:rsidRDefault="00BE1DF1">
            <w:pPr>
              <w:jc w:val="center"/>
            </w:pPr>
            <w:r>
              <w:t>ОК 21</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B88FE84" w14:textId="77777777" w:rsidR="007B737F" w:rsidRDefault="00BE1DF1">
            <w:r>
              <w:t>Фізична кінетика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1991619"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8F19891" w14:textId="77777777" w:rsidR="007B737F" w:rsidRDefault="00BE1DF1">
            <w:pPr>
              <w:jc w:val="center"/>
            </w:pPr>
            <w:r>
              <w:t>Залік</w:t>
            </w:r>
          </w:p>
        </w:tc>
      </w:tr>
      <w:tr w:rsidR="007B737F" w14:paraId="526F08B1" w14:textId="77777777">
        <w:tc>
          <w:tcPr>
            <w:tcW w:w="1200" w:type="dxa"/>
            <w:tcBorders>
              <w:top w:val="single" w:sz="6" w:space="0" w:color="000000"/>
              <w:left w:val="single" w:sz="6" w:space="0" w:color="000000"/>
              <w:bottom w:val="single" w:sz="6" w:space="0" w:color="000000"/>
            </w:tcBorders>
            <w:shd w:val="clear" w:color="auto" w:fill="auto"/>
            <w:vAlign w:val="center"/>
          </w:tcPr>
          <w:p w14:paraId="581161C4" w14:textId="77777777" w:rsidR="007B737F" w:rsidRDefault="00BE1DF1">
            <w:pPr>
              <w:jc w:val="center"/>
            </w:pPr>
            <w:r>
              <w:t>ОК 22</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DE072AC" w14:textId="77777777" w:rsidR="007B737F" w:rsidRDefault="00BE1DF1">
            <w:r>
              <w:t>Загальна фізика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69BFB7E" w14:textId="77777777" w:rsidR="007B737F" w:rsidRDefault="00BE1DF1">
            <w:pPr>
              <w:jc w:val="center"/>
            </w:pPr>
            <w:r>
              <w:t>15</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90BBD6D" w14:textId="77777777" w:rsidR="007B737F" w:rsidRDefault="00BE1DF1">
            <w:pPr>
              <w:jc w:val="center"/>
            </w:pPr>
            <w:r>
              <w:t>Іспит</w:t>
            </w:r>
          </w:p>
        </w:tc>
      </w:tr>
      <w:tr w:rsidR="007B737F" w14:paraId="48F09BAE" w14:textId="77777777">
        <w:tc>
          <w:tcPr>
            <w:tcW w:w="1200" w:type="dxa"/>
            <w:tcBorders>
              <w:top w:val="single" w:sz="6" w:space="0" w:color="000000"/>
              <w:left w:val="single" w:sz="6" w:space="0" w:color="000000"/>
              <w:bottom w:val="single" w:sz="6" w:space="0" w:color="000000"/>
            </w:tcBorders>
            <w:shd w:val="clear" w:color="auto" w:fill="auto"/>
            <w:vAlign w:val="center"/>
          </w:tcPr>
          <w:p w14:paraId="08AD3F27" w14:textId="77777777" w:rsidR="007B737F" w:rsidRDefault="00BE1DF1">
            <w:pPr>
              <w:jc w:val="center"/>
            </w:pPr>
            <w:r>
              <w:t>ОК 23</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95C6E44" w14:textId="77777777" w:rsidR="007B737F" w:rsidRDefault="00BE1DF1">
            <w:r>
              <w:t>Астрономія</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9FF2242"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BD22C0B" w14:textId="77777777" w:rsidR="007B737F" w:rsidRDefault="00BE1DF1">
            <w:pPr>
              <w:jc w:val="center"/>
            </w:pPr>
            <w:r>
              <w:t>Іспит</w:t>
            </w:r>
          </w:p>
        </w:tc>
      </w:tr>
      <w:tr w:rsidR="007B737F" w14:paraId="3228D55C" w14:textId="77777777">
        <w:tc>
          <w:tcPr>
            <w:tcW w:w="1200" w:type="dxa"/>
            <w:tcBorders>
              <w:top w:val="single" w:sz="6" w:space="0" w:color="000000"/>
              <w:left w:val="single" w:sz="6" w:space="0" w:color="000000"/>
              <w:bottom w:val="single" w:sz="6" w:space="0" w:color="000000"/>
            </w:tcBorders>
            <w:shd w:val="clear" w:color="auto" w:fill="auto"/>
            <w:vAlign w:val="center"/>
          </w:tcPr>
          <w:p w14:paraId="51913B73" w14:textId="77777777" w:rsidR="007B737F" w:rsidRDefault="00BE1DF1">
            <w:pPr>
              <w:jc w:val="center"/>
            </w:pPr>
            <w:r>
              <w:t>ОК 24</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BA2916E" w14:textId="77777777" w:rsidR="007B737F" w:rsidRDefault="00BE1DF1">
            <w:r>
              <w:t>Іноземна мова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6B1FCF5" w14:textId="77777777" w:rsidR="007B737F" w:rsidRDefault="00BE1DF1">
            <w:pPr>
              <w:jc w:val="center"/>
            </w:pPr>
            <w:r>
              <w:t>17</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5420E3B" w14:textId="77777777" w:rsidR="007B737F" w:rsidRDefault="00BE1DF1">
            <w:pPr>
              <w:jc w:val="center"/>
            </w:pPr>
            <w:r>
              <w:t>Іспит</w:t>
            </w:r>
          </w:p>
        </w:tc>
      </w:tr>
      <w:tr w:rsidR="007B737F" w14:paraId="2220FB39" w14:textId="77777777">
        <w:tc>
          <w:tcPr>
            <w:tcW w:w="1200" w:type="dxa"/>
            <w:tcBorders>
              <w:top w:val="single" w:sz="6" w:space="0" w:color="000000"/>
              <w:left w:val="single" w:sz="6" w:space="0" w:color="000000"/>
              <w:bottom w:val="single" w:sz="6" w:space="0" w:color="000000"/>
            </w:tcBorders>
            <w:shd w:val="clear" w:color="auto" w:fill="auto"/>
            <w:vAlign w:val="center"/>
          </w:tcPr>
          <w:p w14:paraId="638E01C9" w14:textId="77777777" w:rsidR="007B737F" w:rsidRDefault="00BE1DF1">
            <w:pPr>
              <w:jc w:val="center"/>
            </w:pPr>
            <w:r>
              <w:t>ОК 25</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9E77447" w14:textId="77777777" w:rsidR="007B737F" w:rsidRDefault="00BE1DF1">
            <w:r>
              <w:t>Філософія</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F64B617"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5AA5237" w14:textId="77777777" w:rsidR="007B737F" w:rsidRDefault="00BE1DF1">
            <w:pPr>
              <w:jc w:val="center"/>
            </w:pPr>
            <w:r>
              <w:t>Іспит</w:t>
            </w:r>
          </w:p>
        </w:tc>
      </w:tr>
      <w:tr w:rsidR="007B737F" w14:paraId="570B8470" w14:textId="77777777">
        <w:tc>
          <w:tcPr>
            <w:tcW w:w="1200" w:type="dxa"/>
            <w:tcBorders>
              <w:top w:val="single" w:sz="6" w:space="0" w:color="000000"/>
              <w:left w:val="single" w:sz="6" w:space="0" w:color="000000"/>
              <w:bottom w:val="single" w:sz="6" w:space="0" w:color="000000"/>
            </w:tcBorders>
            <w:shd w:val="clear" w:color="auto" w:fill="auto"/>
            <w:vAlign w:val="center"/>
          </w:tcPr>
          <w:p w14:paraId="66527B44" w14:textId="77777777" w:rsidR="007B737F" w:rsidRDefault="00BE1DF1">
            <w:pPr>
              <w:jc w:val="center"/>
            </w:pPr>
            <w:r>
              <w:t>ОК 26</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054FDD70" w14:textId="77777777" w:rsidR="007B737F" w:rsidRDefault="00BE1DF1">
            <w:r>
              <w:t>Безпека життєдіяльності з основами екології</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3EEBD38" w14:textId="77777777" w:rsidR="007B737F" w:rsidRDefault="00BE1DF1">
            <w:pPr>
              <w:jc w:val="center"/>
            </w:pPr>
            <w:r>
              <w:t>2</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8DDFBA3" w14:textId="77777777" w:rsidR="007B737F" w:rsidRDefault="00BE1DF1">
            <w:pPr>
              <w:jc w:val="center"/>
            </w:pPr>
            <w:r>
              <w:t>Залік</w:t>
            </w:r>
          </w:p>
        </w:tc>
      </w:tr>
      <w:tr w:rsidR="007B737F" w14:paraId="64271FE4" w14:textId="77777777">
        <w:tc>
          <w:tcPr>
            <w:tcW w:w="1200" w:type="dxa"/>
            <w:tcBorders>
              <w:top w:val="single" w:sz="6" w:space="0" w:color="000000"/>
              <w:left w:val="single" w:sz="6" w:space="0" w:color="000000"/>
              <w:bottom w:val="single" w:sz="6" w:space="0" w:color="000000"/>
            </w:tcBorders>
            <w:shd w:val="clear" w:color="auto" w:fill="auto"/>
            <w:vAlign w:val="center"/>
          </w:tcPr>
          <w:p w14:paraId="6FE4AFED" w14:textId="77777777" w:rsidR="007B737F" w:rsidRDefault="00BE1DF1">
            <w:pPr>
              <w:jc w:val="center"/>
            </w:pPr>
            <w:r>
              <w:t>ОК 27</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33DFEE0" w14:textId="77777777" w:rsidR="007B737F" w:rsidRDefault="00BE1DF1">
            <w:r>
              <w:t>Вибрані розділи трудового права і основ підприємницької діяльності</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C67A0E1"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E93B8D8" w14:textId="77777777" w:rsidR="007B737F" w:rsidRDefault="00BE1DF1">
            <w:pPr>
              <w:jc w:val="center"/>
            </w:pPr>
            <w:r>
              <w:t>Залік</w:t>
            </w:r>
          </w:p>
        </w:tc>
      </w:tr>
      <w:tr w:rsidR="007B737F" w14:paraId="3D486EAE" w14:textId="77777777">
        <w:tc>
          <w:tcPr>
            <w:tcW w:w="1200" w:type="dxa"/>
            <w:tcBorders>
              <w:top w:val="single" w:sz="6" w:space="0" w:color="000000"/>
              <w:left w:val="single" w:sz="6" w:space="0" w:color="000000"/>
              <w:bottom w:val="single" w:sz="6" w:space="0" w:color="000000"/>
            </w:tcBorders>
            <w:shd w:val="clear" w:color="auto" w:fill="auto"/>
            <w:vAlign w:val="center"/>
          </w:tcPr>
          <w:p w14:paraId="4BFF5D79" w14:textId="77777777" w:rsidR="007B737F" w:rsidRDefault="00BE1DF1">
            <w:pPr>
              <w:jc w:val="center"/>
            </w:pPr>
            <w:r>
              <w:t>ОК 28</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EB1B729" w14:textId="77777777" w:rsidR="007B737F" w:rsidRDefault="00BE1DF1">
            <w:r>
              <w:t>Вступ до університетських студій</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2CC6F52" w14:textId="77777777" w:rsidR="007B737F" w:rsidRDefault="00BE1DF1">
            <w:pPr>
              <w:jc w:val="center"/>
            </w:pPr>
            <w:r>
              <w:t>2</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7D764F3" w14:textId="77777777" w:rsidR="007B737F" w:rsidRDefault="00BE1DF1">
            <w:pPr>
              <w:jc w:val="center"/>
            </w:pPr>
            <w:r>
              <w:t>Залік</w:t>
            </w:r>
          </w:p>
        </w:tc>
      </w:tr>
      <w:tr w:rsidR="007B737F" w14:paraId="06C44985" w14:textId="77777777">
        <w:tc>
          <w:tcPr>
            <w:tcW w:w="1200" w:type="dxa"/>
            <w:tcBorders>
              <w:top w:val="single" w:sz="6" w:space="0" w:color="000000"/>
              <w:left w:val="single" w:sz="6" w:space="0" w:color="000000"/>
              <w:bottom w:val="single" w:sz="6" w:space="0" w:color="000000"/>
            </w:tcBorders>
            <w:shd w:val="clear" w:color="auto" w:fill="auto"/>
            <w:vAlign w:val="center"/>
          </w:tcPr>
          <w:p w14:paraId="1ECAF017" w14:textId="77777777" w:rsidR="007B737F" w:rsidRDefault="00BE1DF1">
            <w:pPr>
              <w:jc w:val="center"/>
            </w:pPr>
            <w:r>
              <w:t>ОК 29</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A6964E4" w14:textId="77777777" w:rsidR="007B737F" w:rsidRDefault="00BE1DF1">
            <w:r>
              <w:t>Соціально-політичні студії</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850640E" w14:textId="77777777" w:rsidR="007B737F" w:rsidRDefault="00BE1DF1">
            <w:pPr>
              <w:jc w:val="center"/>
            </w:pPr>
            <w:r>
              <w:t>2</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F1B5622" w14:textId="77777777" w:rsidR="007B737F" w:rsidRDefault="00BE1DF1">
            <w:pPr>
              <w:jc w:val="center"/>
            </w:pPr>
            <w:r>
              <w:t>Залік</w:t>
            </w:r>
          </w:p>
        </w:tc>
      </w:tr>
      <w:tr w:rsidR="007B737F" w14:paraId="04569BFD" w14:textId="77777777">
        <w:tc>
          <w:tcPr>
            <w:tcW w:w="1200" w:type="dxa"/>
            <w:tcBorders>
              <w:top w:val="single" w:sz="6" w:space="0" w:color="000000"/>
              <w:left w:val="single" w:sz="6" w:space="0" w:color="000000"/>
              <w:bottom w:val="single" w:sz="6" w:space="0" w:color="000000"/>
            </w:tcBorders>
            <w:shd w:val="clear" w:color="auto" w:fill="auto"/>
            <w:vAlign w:val="center"/>
          </w:tcPr>
          <w:p w14:paraId="33452DD6" w14:textId="77777777" w:rsidR="007B737F" w:rsidRDefault="00BE1DF1">
            <w:pPr>
              <w:jc w:val="center"/>
            </w:pPr>
            <w:r>
              <w:t>ОК 30</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FFC3F42" w14:textId="77777777" w:rsidR="007B737F" w:rsidRDefault="00BE1DF1">
            <w:r>
              <w:t>Українська та зарубіжна культура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0B13C2FD"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02C08B4" w14:textId="77777777" w:rsidR="007B737F" w:rsidRDefault="00BE1DF1">
            <w:pPr>
              <w:jc w:val="center"/>
            </w:pPr>
            <w:r>
              <w:t>Залік</w:t>
            </w:r>
          </w:p>
        </w:tc>
      </w:tr>
      <w:tr w:rsidR="007B737F" w14:paraId="61B08282" w14:textId="77777777">
        <w:tc>
          <w:tcPr>
            <w:tcW w:w="1200" w:type="dxa"/>
            <w:tcBorders>
              <w:top w:val="single" w:sz="6" w:space="0" w:color="000000"/>
              <w:left w:val="single" w:sz="6" w:space="0" w:color="000000"/>
              <w:bottom w:val="single" w:sz="6" w:space="0" w:color="000000"/>
            </w:tcBorders>
            <w:shd w:val="clear" w:color="auto" w:fill="auto"/>
            <w:vAlign w:val="center"/>
          </w:tcPr>
          <w:p w14:paraId="09AAEE0A" w14:textId="77777777" w:rsidR="007B737F" w:rsidRDefault="00BE1DF1">
            <w:pPr>
              <w:jc w:val="center"/>
            </w:pPr>
            <w:r>
              <w:lastRenderedPageBreak/>
              <w:t>ОК 31</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D7AA0CA" w14:textId="77777777" w:rsidR="007B737F" w:rsidRDefault="00BE1DF1">
            <w:r>
              <w:t>Навчальна практика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4775732"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1591612" w14:textId="77777777" w:rsidR="007B737F" w:rsidRDefault="00BE1DF1">
            <w:pPr>
              <w:jc w:val="center"/>
            </w:pPr>
            <w:proofErr w:type="spellStart"/>
            <w:r>
              <w:t>Диф</w:t>
            </w:r>
            <w:proofErr w:type="spellEnd"/>
            <w:r>
              <w:t>. залік</w:t>
            </w:r>
          </w:p>
        </w:tc>
      </w:tr>
      <w:tr w:rsidR="007B737F" w14:paraId="7067DBA0" w14:textId="77777777">
        <w:tc>
          <w:tcPr>
            <w:tcW w:w="1200" w:type="dxa"/>
            <w:tcBorders>
              <w:top w:val="single" w:sz="6" w:space="0" w:color="000000"/>
              <w:left w:val="single" w:sz="6" w:space="0" w:color="000000"/>
              <w:bottom w:val="single" w:sz="6" w:space="0" w:color="000000"/>
            </w:tcBorders>
            <w:shd w:val="clear" w:color="auto" w:fill="auto"/>
            <w:vAlign w:val="center"/>
          </w:tcPr>
          <w:p w14:paraId="4B8BAA7D" w14:textId="77777777" w:rsidR="007B737F" w:rsidRDefault="00BE1DF1">
            <w:pPr>
              <w:jc w:val="center"/>
            </w:pPr>
            <w:r>
              <w:t>ОК 32</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8186184" w14:textId="77777777" w:rsidR="007B737F" w:rsidRDefault="00BE1DF1">
            <w:r>
              <w:t>Кваліфікаційна робота бакалавра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A61D234"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5C9F925" w14:textId="77777777" w:rsidR="007B737F" w:rsidRDefault="00BE1DF1">
            <w:pPr>
              <w:jc w:val="center"/>
            </w:pPr>
            <w:r>
              <w:t>Захист</w:t>
            </w:r>
          </w:p>
        </w:tc>
      </w:tr>
      <w:tr w:rsidR="007B737F" w14:paraId="6DEE9DF9" w14:textId="77777777">
        <w:tc>
          <w:tcPr>
            <w:tcW w:w="1200" w:type="dxa"/>
            <w:tcBorders>
              <w:top w:val="single" w:sz="6" w:space="0" w:color="000000"/>
              <w:left w:val="single" w:sz="6" w:space="0" w:color="000000"/>
              <w:bottom w:val="single" w:sz="6" w:space="0" w:color="000000"/>
            </w:tcBorders>
            <w:shd w:val="clear" w:color="auto" w:fill="auto"/>
            <w:vAlign w:val="center"/>
          </w:tcPr>
          <w:p w14:paraId="5B618B80" w14:textId="77777777" w:rsidR="007B737F" w:rsidRDefault="00BE1DF1">
            <w:pPr>
              <w:jc w:val="center"/>
            </w:pPr>
            <w:r>
              <w:t>ОК 33</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8318970" w14:textId="77777777" w:rsidR="007B737F" w:rsidRDefault="00BE1DF1">
            <w:r>
              <w:t>Комплексний іспит з фізики і астрономії</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F7262A8" w14:textId="77777777" w:rsidR="007B737F" w:rsidRDefault="00BE1DF1">
            <w:pPr>
              <w:jc w:val="center"/>
            </w:pPr>
            <w:r>
              <w:t>0</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23FA01F" w14:textId="77777777" w:rsidR="007B737F" w:rsidRDefault="00BE1DF1">
            <w:pPr>
              <w:jc w:val="center"/>
            </w:pPr>
            <w:r>
              <w:t>Захист</w:t>
            </w:r>
          </w:p>
        </w:tc>
      </w:tr>
      <w:tr w:rsidR="007B737F" w14:paraId="4D445426" w14:textId="77777777">
        <w:trPr>
          <w:trHeight w:val="168"/>
        </w:trPr>
        <w:tc>
          <w:tcPr>
            <w:tcW w:w="7080" w:type="dxa"/>
            <w:gridSpan w:val="2"/>
            <w:tcBorders>
              <w:top w:val="single" w:sz="6" w:space="0" w:color="000000"/>
              <w:left w:val="single" w:sz="6" w:space="0" w:color="000000"/>
              <w:bottom w:val="single" w:sz="6" w:space="0" w:color="000000"/>
            </w:tcBorders>
            <w:shd w:val="clear" w:color="auto" w:fill="auto"/>
            <w:vAlign w:val="center"/>
          </w:tcPr>
          <w:p w14:paraId="762F5C0E" w14:textId="77777777" w:rsidR="007B737F" w:rsidRDefault="00BE1DF1">
            <w:pPr>
              <w:rPr>
                <w:b/>
              </w:rPr>
            </w:pPr>
            <w:r>
              <w:rPr>
                <w:b/>
              </w:rPr>
              <w:t>Загальний обсяг обов'язкових компонент:</w:t>
            </w:r>
          </w:p>
        </w:tc>
        <w:tc>
          <w:tcPr>
            <w:tcW w:w="1470" w:type="dxa"/>
            <w:tcBorders>
              <w:top w:val="single" w:sz="6" w:space="0" w:color="000000"/>
              <w:left w:val="single" w:sz="6" w:space="0" w:color="000000"/>
              <w:bottom w:val="single" w:sz="6" w:space="0" w:color="000000"/>
            </w:tcBorders>
            <w:shd w:val="clear" w:color="auto" w:fill="auto"/>
            <w:vAlign w:val="center"/>
          </w:tcPr>
          <w:p w14:paraId="11EB7602" w14:textId="77777777" w:rsidR="007B737F" w:rsidRDefault="00BE1DF1">
            <w:pPr>
              <w:jc w:val="center"/>
              <w:rPr>
                <w:b/>
              </w:rPr>
            </w:pPr>
            <w:r>
              <w:rPr>
                <w:b/>
              </w:rPr>
              <w:t>180</w:t>
            </w:r>
          </w:p>
        </w:tc>
        <w:tc>
          <w:tcPr>
            <w:tcW w:w="15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11AD404" w14:textId="77777777" w:rsidR="007B737F" w:rsidRDefault="00BE1DF1">
            <w:pPr>
              <w:jc w:val="center"/>
              <w:rPr>
                <w:b/>
              </w:rPr>
            </w:pPr>
            <w:r>
              <w:rPr>
                <w:b/>
              </w:rPr>
              <w:t>16/14</w:t>
            </w:r>
          </w:p>
        </w:tc>
      </w:tr>
      <w:tr w:rsidR="007B737F" w14:paraId="7D9D9709" w14:textId="77777777">
        <w:tc>
          <w:tcPr>
            <w:tcW w:w="10135" w:type="dxa"/>
            <w:gridSpan w:val="4"/>
            <w:tcBorders>
              <w:top w:val="single" w:sz="6" w:space="0" w:color="000000"/>
              <w:left w:val="single" w:sz="6" w:space="0" w:color="000000"/>
              <w:bottom w:val="single" w:sz="6" w:space="0" w:color="000000"/>
              <w:right w:val="single" w:sz="6" w:space="0" w:color="000000"/>
            </w:tcBorders>
            <w:shd w:val="clear" w:color="auto" w:fill="D9D9D9"/>
          </w:tcPr>
          <w:p w14:paraId="515D2692" w14:textId="77777777" w:rsidR="007B737F" w:rsidRDefault="00BE1DF1">
            <w:pPr>
              <w:jc w:val="center"/>
              <w:rPr>
                <w:b/>
              </w:rPr>
            </w:pPr>
            <w:r>
              <w:rPr>
                <w:b/>
              </w:rPr>
              <w:t>Вибіркові компоненти  ОП *</w:t>
            </w:r>
          </w:p>
        </w:tc>
      </w:tr>
      <w:tr w:rsidR="007B737F" w14:paraId="336E4FF2" w14:textId="77777777">
        <w:tc>
          <w:tcPr>
            <w:tcW w:w="10135" w:type="dxa"/>
            <w:gridSpan w:val="4"/>
            <w:tcBorders>
              <w:top w:val="single" w:sz="6" w:space="0" w:color="000000"/>
              <w:left w:val="single" w:sz="6" w:space="0" w:color="000000"/>
              <w:bottom w:val="single" w:sz="6" w:space="0" w:color="000000"/>
              <w:right w:val="single" w:sz="6" w:space="0" w:color="000000"/>
            </w:tcBorders>
            <w:shd w:val="clear" w:color="auto" w:fill="auto"/>
          </w:tcPr>
          <w:p w14:paraId="21B838F8" w14:textId="77777777" w:rsidR="007B737F" w:rsidRDefault="00BE1DF1">
            <w:pPr>
              <w:tabs>
                <w:tab w:val="left" w:pos="2368"/>
              </w:tabs>
              <w:jc w:val="center"/>
            </w:pPr>
            <w:r>
              <w:rPr>
                <w:b/>
                <w:i/>
              </w:rPr>
              <w:t>Вибір блоками</w:t>
            </w:r>
            <w:r>
              <w:tab/>
            </w:r>
          </w:p>
        </w:tc>
      </w:tr>
      <w:tr w:rsidR="007B737F" w14:paraId="07A90006" w14:textId="77777777">
        <w:tc>
          <w:tcPr>
            <w:tcW w:w="10135" w:type="dxa"/>
            <w:gridSpan w:val="4"/>
            <w:tcBorders>
              <w:top w:val="single" w:sz="6" w:space="0" w:color="000000"/>
              <w:left w:val="single" w:sz="6" w:space="0" w:color="000000"/>
              <w:bottom w:val="single" w:sz="6" w:space="0" w:color="000000"/>
              <w:right w:val="single" w:sz="6" w:space="0" w:color="000000"/>
            </w:tcBorders>
            <w:shd w:val="clear" w:color="auto" w:fill="auto"/>
          </w:tcPr>
          <w:p w14:paraId="29FDC631" w14:textId="77777777" w:rsidR="007B737F" w:rsidRDefault="00BE1DF1">
            <w:pPr>
              <w:rPr>
                <w:b/>
                <w:i/>
              </w:rPr>
            </w:pPr>
            <w:r>
              <w:rPr>
                <w:b/>
                <w:i/>
              </w:rPr>
              <w:t xml:space="preserve">                  Спеціалізований вибірковий блок № 1 “Теоретична фізика”</w:t>
            </w:r>
          </w:p>
        </w:tc>
      </w:tr>
      <w:tr w:rsidR="007B737F" w14:paraId="6356CF5A" w14:textId="77777777">
        <w:trPr>
          <w:trHeight w:val="285"/>
        </w:trPr>
        <w:tc>
          <w:tcPr>
            <w:tcW w:w="1200" w:type="dxa"/>
            <w:tcBorders>
              <w:top w:val="single" w:sz="6" w:space="0" w:color="000000"/>
              <w:left w:val="single" w:sz="6" w:space="0" w:color="000000"/>
              <w:bottom w:val="single" w:sz="6" w:space="0" w:color="000000"/>
            </w:tcBorders>
            <w:shd w:val="clear" w:color="auto" w:fill="auto"/>
            <w:vAlign w:val="center"/>
          </w:tcPr>
          <w:p w14:paraId="79729ED3" w14:textId="77777777" w:rsidR="007B737F" w:rsidRDefault="00BE1DF1">
            <w:pPr>
              <w:jc w:val="center"/>
            </w:pPr>
            <w:r>
              <w:t>ВК 1.1</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D43EAC8" w14:textId="77777777" w:rsidR="007B737F" w:rsidRDefault="00BE1DF1">
            <w:r>
              <w:t>Варіаційні методи теоретичної фізики</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192C44F"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681F9BF" w14:textId="77777777" w:rsidR="007B737F" w:rsidRDefault="002666BE">
            <w:pPr>
              <w:jc w:val="center"/>
            </w:pPr>
            <w:sdt>
              <w:sdtPr>
                <w:tag w:val="goog_rdk_3"/>
                <w:id w:val="-1183117624"/>
              </w:sdtPr>
              <w:sdtEndPr/>
              <w:sdtContent/>
            </w:sdt>
            <w:r w:rsidR="00BE1DF1">
              <w:t>Залік</w:t>
            </w:r>
          </w:p>
        </w:tc>
      </w:tr>
      <w:tr w:rsidR="007B737F" w14:paraId="4CA16B52" w14:textId="77777777">
        <w:tc>
          <w:tcPr>
            <w:tcW w:w="1200" w:type="dxa"/>
            <w:tcBorders>
              <w:top w:val="single" w:sz="6" w:space="0" w:color="000000"/>
              <w:left w:val="single" w:sz="6" w:space="0" w:color="000000"/>
              <w:bottom w:val="single" w:sz="6" w:space="0" w:color="000000"/>
            </w:tcBorders>
            <w:shd w:val="clear" w:color="auto" w:fill="auto"/>
            <w:vAlign w:val="center"/>
          </w:tcPr>
          <w:p w14:paraId="145DAE07" w14:textId="77777777" w:rsidR="007B737F" w:rsidRDefault="00BE1DF1">
            <w:pPr>
              <w:jc w:val="center"/>
            </w:pPr>
            <w:r>
              <w:t>ВК 1.2</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8E9FF75" w14:textId="77777777" w:rsidR="007B737F" w:rsidRDefault="00BE1DF1">
            <w:r>
              <w:t>Методи теорії груп Лі</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3FA1F31"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D8B8606" w14:textId="77777777" w:rsidR="007B737F" w:rsidRDefault="002666BE">
            <w:pPr>
              <w:jc w:val="center"/>
            </w:pPr>
            <w:sdt>
              <w:sdtPr>
                <w:tag w:val="goog_rdk_4"/>
                <w:id w:val="1719781334"/>
              </w:sdtPr>
              <w:sdtEndPr/>
              <w:sdtContent/>
            </w:sdt>
            <w:r w:rsidR="00BE1DF1">
              <w:t>Залік</w:t>
            </w:r>
          </w:p>
        </w:tc>
      </w:tr>
      <w:tr w:rsidR="007B737F" w14:paraId="399F1301" w14:textId="77777777">
        <w:tc>
          <w:tcPr>
            <w:tcW w:w="1200" w:type="dxa"/>
            <w:tcBorders>
              <w:top w:val="single" w:sz="6" w:space="0" w:color="000000"/>
              <w:left w:val="single" w:sz="6" w:space="0" w:color="000000"/>
              <w:bottom w:val="single" w:sz="6" w:space="0" w:color="000000"/>
            </w:tcBorders>
            <w:shd w:val="clear" w:color="auto" w:fill="auto"/>
            <w:vAlign w:val="center"/>
          </w:tcPr>
          <w:p w14:paraId="679F0C24" w14:textId="77777777" w:rsidR="007B737F" w:rsidRDefault="00BE1DF1">
            <w:pPr>
              <w:jc w:val="center"/>
            </w:pPr>
            <w:r>
              <w:t>ВК 1.3</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BA1BBBC" w14:textId="77777777" w:rsidR="007B737F" w:rsidRDefault="00BE1DF1">
            <w:r>
              <w:t>Наближені методи теоретичної фізики</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6AC0265"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FE4DA7E" w14:textId="77777777" w:rsidR="007B737F" w:rsidRDefault="002666BE">
            <w:pPr>
              <w:jc w:val="center"/>
            </w:pPr>
            <w:sdt>
              <w:sdtPr>
                <w:tag w:val="goog_rdk_5"/>
                <w:id w:val="-1730141145"/>
              </w:sdtPr>
              <w:sdtEndPr/>
              <w:sdtContent/>
            </w:sdt>
            <w:r w:rsidR="00BE1DF1">
              <w:t>Залік</w:t>
            </w:r>
          </w:p>
        </w:tc>
      </w:tr>
      <w:tr w:rsidR="007B737F" w14:paraId="76495467" w14:textId="77777777">
        <w:tc>
          <w:tcPr>
            <w:tcW w:w="1200" w:type="dxa"/>
            <w:tcBorders>
              <w:top w:val="single" w:sz="6" w:space="0" w:color="000000"/>
              <w:left w:val="single" w:sz="6" w:space="0" w:color="000000"/>
              <w:bottom w:val="single" w:sz="6" w:space="0" w:color="000000"/>
            </w:tcBorders>
            <w:shd w:val="clear" w:color="auto" w:fill="auto"/>
            <w:vAlign w:val="center"/>
          </w:tcPr>
          <w:p w14:paraId="26A8D153" w14:textId="77777777" w:rsidR="007B737F" w:rsidRDefault="00BE1DF1">
            <w:pPr>
              <w:jc w:val="center"/>
            </w:pPr>
            <w:r>
              <w:t>ВК 1.4</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5732D54" w14:textId="77777777" w:rsidR="007B737F" w:rsidRDefault="00BE1DF1">
            <w:r>
              <w:t>Квантова теорія твердого тіла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E9EB0A1" w14:textId="77777777" w:rsidR="007B737F" w:rsidRDefault="00BE1DF1">
            <w:pPr>
              <w:jc w:val="center"/>
            </w:pPr>
            <w:r>
              <w:t>6</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8EAE468" w14:textId="77777777" w:rsidR="007B737F" w:rsidRDefault="002666BE">
            <w:pPr>
              <w:jc w:val="center"/>
            </w:pPr>
            <w:sdt>
              <w:sdtPr>
                <w:tag w:val="goog_rdk_6"/>
                <w:id w:val="1592501924"/>
              </w:sdtPr>
              <w:sdtEndPr/>
              <w:sdtContent/>
            </w:sdt>
            <w:r w:rsidR="00BE1DF1">
              <w:t>Іспит</w:t>
            </w:r>
          </w:p>
        </w:tc>
      </w:tr>
      <w:tr w:rsidR="007B737F" w14:paraId="5043E8B1" w14:textId="77777777">
        <w:tc>
          <w:tcPr>
            <w:tcW w:w="1200" w:type="dxa"/>
            <w:tcBorders>
              <w:top w:val="single" w:sz="6" w:space="0" w:color="000000"/>
              <w:left w:val="single" w:sz="6" w:space="0" w:color="000000"/>
              <w:bottom w:val="single" w:sz="6" w:space="0" w:color="000000"/>
            </w:tcBorders>
            <w:shd w:val="clear" w:color="auto" w:fill="auto"/>
            <w:vAlign w:val="center"/>
          </w:tcPr>
          <w:p w14:paraId="7637DF76" w14:textId="77777777" w:rsidR="007B737F" w:rsidRDefault="00BE1DF1">
            <w:pPr>
              <w:jc w:val="center"/>
            </w:pPr>
            <w:r>
              <w:t>ВК 1.5</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884AF5F" w14:textId="77777777" w:rsidR="007B737F" w:rsidRDefault="00BE1DF1">
            <w:r>
              <w:t>Фізика рідких кристалів</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548B2F0"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0105A2D1" w14:textId="77777777" w:rsidR="007B737F" w:rsidRDefault="002666BE">
            <w:pPr>
              <w:jc w:val="center"/>
            </w:pPr>
            <w:sdt>
              <w:sdtPr>
                <w:tag w:val="goog_rdk_7"/>
                <w:id w:val="-1524618709"/>
              </w:sdtPr>
              <w:sdtEndPr/>
              <w:sdtContent/>
            </w:sdt>
            <w:r w:rsidR="00BE1DF1">
              <w:t>Залік</w:t>
            </w:r>
          </w:p>
        </w:tc>
      </w:tr>
      <w:tr w:rsidR="007B737F" w14:paraId="0D67C2C9" w14:textId="77777777">
        <w:tc>
          <w:tcPr>
            <w:tcW w:w="1200" w:type="dxa"/>
            <w:tcBorders>
              <w:top w:val="single" w:sz="6" w:space="0" w:color="000000"/>
              <w:left w:val="single" w:sz="6" w:space="0" w:color="000000"/>
              <w:bottom w:val="single" w:sz="6" w:space="0" w:color="000000"/>
            </w:tcBorders>
            <w:shd w:val="clear" w:color="auto" w:fill="auto"/>
            <w:vAlign w:val="center"/>
          </w:tcPr>
          <w:p w14:paraId="5842B40E" w14:textId="77777777" w:rsidR="007B737F" w:rsidRDefault="00BE1DF1">
            <w:pPr>
              <w:jc w:val="center"/>
            </w:pPr>
            <w:r>
              <w:t>ВК 1.6</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20255A8" w14:textId="77777777" w:rsidR="007B737F" w:rsidRDefault="00BE1DF1">
            <w:r>
              <w:t>Методи квантової теорії поля у теоретичній фізиці</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E9CB5F7" w14:textId="77777777" w:rsidR="007B737F" w:rsidRDefault="00BE1DF1">
            <w:pPr>
              <w:jc w:val="center"/>
            </w:pPr>
            <w:r>
              <w:t>6</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CFDBDD0" w14:textId="77777777" w:rsidR="007B737F" w:rsidRDefault="002666BE">
            <w:pPr>
              <w:jc w:val="center"/>
            </w:pPr>
            <w:sdt>
              <w:sdtPr>
                <w:tag w:val="goog_rdk_8"/>
                <w:id w:val="-64026193"/>
              </w:sdtPr>
              <w:sdtEndPr/>
              <w:sdtContent/>
            </w:sdt>
            <w:r w:rsidR="00BE1DF1">
              <w:t>Іспит</w:t>
            </w:r>
          </w:p>
        </w:tc>
      </w:tr>
      <w:tr w:rsidR="007B737F" w14:paraId="081524EA" w14:textId="77777777">
        <w:tc>
          <w:tcPr>
            <w:tcW w:w="1200" w:type="dxa"/>
            <w:tcBorders>
              <w:top w:val="single" w:sz="6" w:space="0" w:color="000000"/>
              <w:left w:val="single" w:sz="6" w:space="0" w:color="000000"/>
              <w:bottom w:val="single" w:sz="6" w:space="0" w:color="000000"/>
            </w:tcBorders>
            <w:shd w:val="clear" w:color="auto" w:fill="auto"/>
            <w:vAlign w:val="center"/>
          </w:tcPr>
          <w:p w14:paraId="60A853E9" w14:textId="77777777" w:rsidR="007B737F" w:rsidRDefault="00BE1DF1">
            <w:pPr>
              <w:jc w:val="center"/>
            </w:pPr>
            <w:r>
              <w:t>ВК 1.7</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4A80902" w14:textId="77777777" w:rsidR="007B737F" w:rsidRDefault="00BE1DF1">
            <w:r>
              <w:t>Загальна теорії відносності</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D6E52C4"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C69F627" w14:textId="77777777" w:rsidR="007B737F" w:rsidRDefault="002666BE">
            <w:pPr>
              <w:jc w:val="center"/>
            </w:pPr>
            <w:sdt>
              <w:sdtPr>
                <w:tag w:val="goog_rdk_9"/>
                <w:id w:val="953830185"/>
              </w:sdtPr>
              <w:sdtEndPr/>
              <w:sdtContent/>
            </w:sdt>
            <w:r w:rsidR="00BE1DF1">
              <w:t>Іспит</w:t>
            </w:r>
          </w:p>
        </w:tc>
      </w:tr>
      <w:tr w:rsidR="007B737F" w14:paraId="28ADD87E" w14:textId="77777777">
        <w:tc>
          <w:tcPr>
            <w:tcW w:w="1200" w:type="dxa"/>
            <w:tcBorders>
              <w:top w:val="single" w:sz="6" w:space="0" w:color="000000"/>
              <w:left w:val="single" w:sz="6" w:space="0" w:color="000000"/>
              <w:bottom w:val="single" w:sz="6" w:space="0" w:color="000000"/>
            </w:tcBorders>
            <w:shd w:val="clear" w:color="auto" w:fill="auto"/>
            <w:vAlign w:val="center"/>
          </w:tcPr>
          <w:p w14:paraId="2E35EA78" w14:textId="77777777" w:rsidR="007B737F" w:rsidRDefault="00BE1DF1">
            <w:pPr>
              <w:jc w:val="center"/>
            </w:pPr>
            <w:r>
              <w:t>ВК 1.8</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570BFAE" w14:textId="77777777" w:rsidR="007B737F" w:rsidRDefault="00BE1DF1">
            <w:r>
              <w:t>Фізичні основи квантової інформації</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17657FE"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41A86B0" w14:textId="77777777" w:rsidR="007B737F" w:rsidRDefault="002666BE">
            <w:pPr>
              <w:jc w:val="center"/>
            </w:pPr>
            <w:sdt>
              <w:sdtPr>
                <w:tag w:val="goog_rdk_10"/>
                <w:id w:val="-844016160"/>
              </w:sdtPr>
              <w:sdtEndPr/>
              <w:sdtContent/>
            </w:sdt>
            <w:r w:rsidR="00BE1DF1">
              <w:t>Іспит</w:t>
            </w:r>
          </w:p>
        </w:tc>
      </w:tr>
      <w:tr w:rsidR="007B737F" w14:paraId="1B565B53" w14:textId="77777777">
        <w:tc>
          <w:tcPr>
            <w:tcW w:w="1200" w:type="dxa"/>
            <w:tcBorders>
              <w:top w:val="single" w:sz="6" w:space="0" w:color="000000"/>
              <w:left w:val="single" w:sz="6" w:space="0" w:color="000000"/>
              <w:bottom w:val="single" w:sz="6" w:space="0" w:color="000000"/>
            </w:tcBorders>
            <w:shd w:val="clear" w:color="auto" w:fill="auto"/>
            <w:vAlign w:val="center"/>
          </w:tcPr>
          <w:p w14:paraId="30572959" w14:textId="77777777" w:rsidR="007B737F" w:rsidRDefault="00BE1DF1">
            <w:pPr>
              <w:jc w:val="center"/>
            </w:pPr>
            <w:r>
              <w:t>ВК 1.9</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ADA116D" w14:textId="77777777" w:rsidR="007B737F" w:rsidRDefault="00BE1DF1">
            <w:r>
              <w:t>Фізика суцільного середовища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ADB5120" w14:textId="77777777" w:rsidR="007B737F" w:rsidRDefault="00BE1DF1">
            <w:pPr>
              <w:jc w:val="center"/>
            </w:pPr>
            <w:r>
              <w:t>6</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0AC3F9E4" w14:textId="77777777" w:rsidR="007B737F" w:rsidRDefault="002666BE">
            <w:pPr>
              <w:jc w:val="center"/>
            </w:pPr>
            <w:sdt>
              <w:sdtPr>
                <w:tag w:val="goog_rdk_11"/>
                <w:id w:val="-865828309"/>
              </w:sdtPr>
              <w:sdtEndPr/>
              <w:sdtContent/>
            </w:sdt>
            <w:r w:rsidR="00BE1DF1">
              <w:t>Іспит</w:t>
            </w:r>
          </w:p>
        </w:tc>
      </w:tr>
      <w:tr w:rsidR="007B737F" w14:paraId="41365335" w14:textId="77777777">
        <w:tc>
          <w:tcPr>
            <w:tcW w:w="1200" w:type="dxa"/>
            <w:tcBorders>
              <w:top w:val="single" w:sz="6" w:space="0" w:color="000000"/>
              <w:left w:val="single" w:sz="6" w:space="0" w:color="000000"/>
              <w:bottom w:val="single" w:sz="6" w:space="0" w:color="000000"/>
            </w:tcBorders>
            <w:shd w:val="clear" w:color="auto" w:fill="auto"/>
            <w:vAlign w:val="center"/>
          </w:tcPr>
          <w:p w14:paraId="5AFA3B2B" w14:textId="77777777" w:rsidR="007B737F" w:rsidRDefault="00BE1DF1">
            <w:pPr>
              <w:jc w:val="center"/>
            </w:pPr>
            <w:r>
              <w:t>ВК 1.10</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CBCCD6B" w14:textId="77777777" w:rsidR="007B737F" w:rsidRDefault="00BE1DF1">
            <w:r>
              <w:t>Методи дослідження нелінійних явищ у фізиці</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022151D3"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34CB7DC" w14:textId="77777777" w:rsidR="007B737F" w:rsidRDefault="002666BE">
            <w:pPr>
              <w:jc w:val="center"/>
              <w:rPr>
                <w:sz w:val="16"/>
                <w:szCs w:val="16"/>
              </w:rPr>
            </w:pPr>
            <w:sdt>
              <w:sdtPr>
                <w:tag w:val="goog_rdk_12"/>
                <w:id w:val="605154834"/>
              </w:sdtPr>
              <w:sdtEndPr/>
              <w:sdtContent/>
            </w:sdt>
            <w:r w:rsidR="00BE1DF1">
              <w:rPr>
                <w:sz w:val="16"/>
                <w:szCs w:val="16"/>
              </w:rPr>
              <w:t>Проміжний контроль</w:t>
            </w:r>
          </w:p>
        </w:tc>
      </w:tr>
      <w:tr w:rsidR="007B737F" w14:paraId="11C6F9C5" w14:textId="77777777">
        <w:tc>
          <w:tcPr>
            <w:tcW w:w="1200" w:type="dxa"/>
            <w:tcBorders>
              <w:top w:val="single" w:sz="6" w:space="0" w:color="000000"/>
              <w:left w:val="single" w:sz="6" w:space="0" w:color="000000"/>
              <w:bottom w:val="single" w:sz="6" w:space="0" w:color="000000"/>
            </w:tcBorders>
            <w:shd w:val="clear" w:color="auto" w:fill="auto"/>
            <w:vAlign w:val="center"/>
          </w:tcPr>
          <w:p w14:paraId="5C22F264" w14:textId="77777777" w:rsidR="007B737F" w:rsidRDefault="00BE1DF1">
            <w:pPr>
              <w:jc w:val="center"/>
            </w:pPr>
            <w:r>
              <w:t>ВК 1.11</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3B9D3E0" w14:textId="77777777" w:rsidR="007B737F" w:rsidRDefault="00BE1DF1">
            <w:r>
              <w:t>Основи теорії алгоритмів</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B020148"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6F7F6E2" w14:textId="77777777" w:rsidR="007B737F" w:rsidRDefault="002666BE">
            <w:pPr>
              <w:jc w:val="center"/>
            </w:pPr>
            <w:sdt>
              <w:sdtPr>
                <w:tag w:val="goog_rdk_13"/>
                <w:id w:val="-1853554275"/>
              </w:sdtPr>
              <w:sdtEndPr/>
              <w:sdtContent/>
            </w:sdt>
            <w:r w:rsidR="00BE1DF1">
              <w:t>Залік</w:t>
            </w:r>
          </w:p>
        </w:tc>
      </w:tr>
      <w:tr w:rsidR="007B737F" w14:paraId="4B63FC4C" w14:textId="77777777">
        <w:tc>
          <w:tcPr>
            <w:tcW w:w="1200" w:type="dxa"/>
            <w:tcBorders>
              <w:top w:val="single" w:sz="6" w:space="0" w:color="000000"/>
              <w:left w:val="single" w:sz="6" w:space="0" w:color="000000"/>
              <w:bottom w:val="single" w:sz="6" w:space="0" w:color="000000"/>
            </w:tcBorders>
            <w:shd w:val="clear" w:color="auto" w:fill="auto"/>
            <w:vAlign w:val="center"/>
          </w:tcPr>
          <w:p w14:paraId="1968C0DA" w14:textId="77777777" w:rsidR="007B737F" w:rsidRDefault="00BE1DF1">
            <w:pPr>
              <w:jc w:val="center"/>
            </w:pPr>
            <w:r>
              <w:t>ВК 1.12</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2BB2D35" w14:textId="77777777" w:rsidR="007B737F" w:rsidRDefault="00BE1DF1">
            <w:r>
              <w:t>Обчислювальні методи теоретичної фізики</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1C22511"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014DCB5" w14:textId="77777777" w:rsidR="007B737F" w:rsidRDefault="002666BE">
            <w:pPr>
              <w:jc w:val="center"/>
            </w:pPr>
            <w:sdt>
              <w:sdtPr>
                <w:tag w:val="goog_rdk_14"/>
                <w:id w:val="-1327585117"/>
              </w:sdtPr>
              <w:sdtEndPr/>
              <w:sdtContent/>
            </w:sdt>
            <w:r w:rsidR="00BE1DF1">
              <w:t>Залік</w:t>
            </w:r>
          </w:p>
        </w:tc>
      </w:tr>
      <w:tr w:rsidR="007B737F" w14:paraId="5BCC5360" w14:textId="77777777">
        <w:tc>
          <w:tcPr>
            <w:tcW w:w="1200" w:type="dxa"/>
            <w:tcBorders>
              <w:top w:val="single" w:sz="6" w:space="0" w:color="000000"/>
              <w:left w:val="single" w:sz="6" w:space="0" w:color="000000"/>
              <w:bottom w:val="single" w:sz="6" w:space="0" w:color="000000"/>
            </w:tcBorders>
            <w:shd w:val="clear" w:color="auto" w:fill="auto"/>
            <w:vAlign w:val="center"/>
          </w:tcPr>
          <w:p w14:paraId="55D2C2B4" w14:textId="77777777" w:rsidR="007B737F" w:rsidRDefault="00BE1DF1">
            <w:pPr>
              <w:jc w:val="center"/>
            </w:pPr>
            <w:r>
              <w:t>ВК 1.13</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1845E17" w14:textId="77777777" w:rsidR="007B737F" w:rsidRDefault="00BE1DF1">
            <w:r>
              <w:t>Теорія напівпровідників</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E1A6502"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5A1D098" w14:textId="77777777" w:rsidR="007B737F" w:rsidRDefault="002666BE">
            <w:pPr>
              <w:jc w:val="center"/>
            </w:pPr>
            <w:sdt>
              <w:sdtPr>
                <w:tag w:val="goog_rdk_15"/>
                <w:id w:val="-1068490430"/>
              </w:sdtPr>
              <w:sdtEndPr/>
              <w:sdtContent/>
            </w:sdt>
            <w:r w:rsidR="00BE1DF1">
              <w:t>Залік</w:t>
            </w:r>
          </w:p>
        </w:tc>
      </w:tr>
      <w:tr w:rsidR="007B737F" w14:paraId="0232EE6A" w14:textId="77777777">
        <w:tc>
          <w:tcPr>
            <w:tcW w:w="1200" w:type="dxa"/>
            <w:tcBorders>
              <w:top w:val="single" w:sz="6" w:space="0" w:color="000000"/>
              <w:left w:val="single" w:sz="6" w:space="0" w:color="000000"/>
              <w:bottom w:val="single" w:sz="6" w:space="0" w:color="000000"/>
            </w:tcBorders>
            <w:shd w:val="clear" w:color="auto" w:fill="auto"/>
            <w:vAlign w:val="center"/>
          </w:tcPr>
          <w:p w14:paraId="48A762F7" w14:textId="77777777" w:rsidR="007B737F" w:rsidRDefault="00BE1DF1">
            <w:pPr>
              <w:jc w:val="center"/>
            </w:pPr>
            <w:r>
              <w:t>ВК 1.14</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88C7672" w14:textId="77777777" w:rsidR="007B737F" w:rsidRDefault="00BE1DF1">
            <w:r>
              <w:t>Квантова та нелінійна оптика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FA8CFA7"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A330426" w14:textId="77777777" w:rsidR="007B737F" w:rsidRDefault="002666BE">
            <w:pPr>
              <w:jc w:val="center"/>
            </w:pPr>
            <w:sdt>
              <w:sdtPr>
                <w:tag w:val="goog_rdk_16"/>
                <w:id w:val="1306593260"/>
              </w:sdtPr>
              <w:sdtEndPr/>
              <w:sdtContent/>
            </w:sdt>
            <w:r w:rsidR="00BE1DF1">
              <w:t>Іспит</w:t>
            </w:r>
          </w:p>
        </w:tc>
      </w:tr>
      <w:tr w:rsidR="007B737F" w14:paraId="3406ACB6" w14:textId="77777777">
        <w:tc>
          <w:tcPr>
            <w:tcW w:w="1200" w:type="dxa"/>
            <w:tcBorders>
              <w:top w:val="single" w:sz="6" w:space="0" w:color="000000"/>
              <w:left w:val="single" w:sz="6" w:space="0" w:color="000000"/>
              <w:bottom w:val="single" w:sz="6" w:space="0" w:color="000000"/>
            </w:tcBorders>
            <w:shd w:val="clear" w:color="auto" w:fill="auto"/>
            <w:vAlign w:val="center"/>
          </w:tcPr>
          <w:p w14:paraId="76F10C5B" w14:textId="77777777" w:rsidR="007B737F" w:rsidRDefault="00BE1DF1">
            <w:pPr>
              <w:jc w:val="center"/>
            </w:pPr>
            <w:r>
              <w:t>ВК 1.15</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873F394" w14:textId="77777777" w:rsidR="007B737F" w:rsidRDefault="00BE1DF1">
            <w:r>
              <w:t>Фізичні основи техніки експерименту</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3542A31"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EE360D5" w14:textId="77777777" w:rsidR="007B737F" w:rsidRDefault="002666BE">
            <w:pPr>
              <w:jc w:val="center"/>
            </w:pPr>
            <w:sdt>
              <w:sdtPr>
                <w:tag w:val="goog_rdk_17"/>
                <w:id w:val="-2004888520"/>
              </w:sdtPr>
              <w:sdtEndPr/>
              <w:sdtContent/>
            </w:sdt>
            <w:r w:rsidR="00BE1DF1">
              <w:t>Залік</w:t>
            </w:r>
          </w:p>
        </w:tc>
      </w:tr>
      <w:tr w:rsidR="007B737F" w14:paraId="23209663" w14:textId="77777777">
        <w:tc>
          <w:tcPr>
            <w:tcW w:w="1200" w:type="dxa"/>
            <w:tcBorders>
              <w:top w:val="single" w:sz="6" w:space="0" w:color="000000"/>
              <w:left w:val="single" w:sz="6" w:space="0" w:color="000000"/>
              <w:bottom w:val="single" w:sz="6" w:space="0" w:color="000000"/>
            </w:tcBorders>
            <w:shd w:val="clear" w:color="auto" w:fill="auto"/>
            <w:vAlign w:val="center"/>
          </w:tcPr>
          <w:p w14:paraId="7F1C9A14" w14:textId="77777777" w:rsidR="007B737F" w:rsidRDefault="007B737F">
            <w:pPr>
              <w:jc w:val="center"/>
            </w:pPr>
          </w:p>
        </w:tc>
        <w:tc>
          <w:tcPr>
            <w:tcW w:w="5880" w:type="dxa"/>
            <w:tcBorders>
              <w:top w:val="single" w:sz="6" w:space="0" w:color="000000"/>
              <w:left w:val="single" w:sz="6" w:space="0" w:color="000000"/>
              <w:bottom w:val="single" w:sz="6" w:space="0" w:color="000000"/>
            </w:tcBorders>
            <w:shd w:val="clear" w:color="auto" w:fill="auto"/>
            <w:vAlign w:val="center"/>
          </w:tcPr>
          <w:p w14:paraId="074FFAEA" w14:textId="77777777" w:rsidR="007B737F" w:rsidRDefault="00BE1DF1">
            <w:pPr>
              <w:rPr>
                <w:b/>
              </w:rPr>
            </w:pPr>
            <w:r>
              <w:rPr>
                <w:b/>
              </w:rPr>
              <w:t>Всього:</w:t>
            </w:r>
          </w:p>
        </w:tc>
        <w:tc>
          <w:tcPr>
            <w:tcW w:w="1470" w:type="dxa"/>
            <w:tcBorders>
              <w:top w:val="single" w:sz="6" w:space="0" w:color="000000"/>
              <w:left w:val="single" w:sz="6" w:space="0" w:color="000000"/>
              <w:bottom w:val="single" w:sz="6" w:space="0" w:color="000000"/>
            </w:tcBorders>
            <w:shd w:val="clear" w:color="auto" w:fill="auto"/>
            <w:vAlign w:val="center"/>
          </w:tcPr>
          <w:p w14:paraId="22598A0C" w14:textId="77777777" w:rsidR="007B737F" w:rsidRDefault="00BE1DF1">
            <w:pPr>
              <w:jc w:val="center"/>
              <w:rPr>
                <w:b/>
              </w:rPr>
            </w:pPr>
            <w:r>
              <w:rPr>
                <w:b/>
              </w:rPr>
              <w:t>57</w:t>
            </w:r>
          </w:p>
        </w:tc>
        <w:tc>
          <w:tcPr>
            <w:tcW w:w="15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11BA2F" w14:textId="77777777" w:rsidR="007B737F" w:rsidRDefault="00BE1DF1">
            <w:pPr>
              <w:jc w:val="center"/>
              <w:rPr>
                <w:b/>
              </w:rPr>
            </w:pPr>
            <w:r>
              <w:rPr>
                <w:b/>
              </w:rPr>
              <w:t>6/8</w:t>
            </w:r>
          </w:p>
        </w:tc>
      </w:tr>
      <w:tr w:rsidR="007B737F" w14:paraId="183866AF" w14:textId="77777777">
        <w:tc>
          <w:tcPr>
            <w:tcW w:w="10135"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4360A5D" w14:textId="77777777" w:rsidR="007B737F" w:rsidRDefault="00BE1DF1">
            <w:pPr>
              <w:rPr>
                <w:b/>
                <w:i/>
              </w:rPr>
            </w:pPr>
            <w:r>
              <w:rPr>
                <w:b/>
                <w:i/>
              </w:rPr>
              <w:t xml:space="preserve">                  Спеціалізований вибірковий блок № 2 “Квантова теорія поля”</w:t>
            </w:r>
          </w:p>
        </w:tc>
      </w:tr>
      <w:tr w:rsidR="007B737F" w14:paraId="5509980C" w14:textId="77777777">
        <w:tc>
          <w:tcPr>
            <w:tcW w:w="1200" w:type="dxa"/>
            <w:tcBorders>
              <w:top w:val="single" w:sz="6" w:space="0" w:color="000000"/>
              <w:left w:val="single" w:sz="6" w:space="0" w:color="000000"/>
              <w:bottom w:val="single" w:sz="6" w:space="0" w:color="000000"/>
            </w:tcBorders>
            <w:shd w:val="clear" w:color="auto" w:fill="auto"/>
            <w:vAlign w:val="center"/>
          </w:tcPr>
          <w:p w14:paraId="46C7F355" w14:textId="77777777" w:rsidR="007B737F" w:rsidRDefault="00BE1DF1">
            <w:pPr>
              <w:jc w:val="center"/>
            </w:pPr>
            <w:r>
              <w:t>ВК 2.1</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FCEE0B6" w14:textId="77777777" w:rsidR="007B737F" w:rsidRDefault="00BE1DF1">
            <w:r>
              <w:t>Загальна теорія відносності</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E8FA858"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83A061F" w14:textId="77777777" w:rsidR="007B737F" w:rsidRDefault="00BE1DF1">
            <w:pPr>
              <w:jc w:val="center"/>
            </w:pPr>
            <w:r>
              <w:t>Іспит</w:t>
            </w:r>
          </w:p>
        </w:tc>
      </w:tr>
      <w:tr w:rsidR="007B737F" w14:paraId="7BDCDD5D" w14:textId="77777777">
        <w:tc>
          <w:tcPr>
            <w:tcW w:w="1200" w:type="dxa"/>
            <w:tcBorders>
              <w:top w:val="single" w:sz="6" w:space="0" w:color="000000"/>
              <w:left w:val="single" w:sz="6" w:space="0" w:color="000000"/>
              <w:bottom w:val="single" w:sz="6" w:space="0" w:color="000000"/>
            </w:tcBorders>
            <w:shd w:val="clear" w:color="auto" w:fill="auto"/>
            <w:vAlign w:val="center"/>
          </w:tcPr>
          <w:p w14:paraId="6C1AD475" w14:textId="77777777" w:rsidR="007B737F" w:rsidRDefault="00BE1DF1">
            <w:pPr>
              <w:jc w:val="center"/>
            </w:pPr>
            <w:r>
              <w:t>ВК 2.2</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C556D03" w14:textId="77777777" w:rsidR="007B737F" w:rsidRDefault="00BE1DF1">
            <w:r>
              <w:t>Методи досліджень в астрофізиці та космології</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443E421"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B93B03C" w14:textId="77777777" w:rsidR="007B737F" w:rsidRDefault="00BE1DF1">
            <w:pPr>
              <w:jc w:val="center"/>
            </w:pPr>
            <w:r>
              <w:t>Залік</w:t>
            </w:r>
          </w:p>
        </w:tc>
      </w:tr>
      <w:tr w:rsidR="007B737F" w14:paraId="42FE45C6" w14:textId="77777777">
        <w:tc>
          <w:tcPr>
            <w:tcW w:w="1200" w:type="dxa"/>
            <w:tcBorders>
              <w:top w:val="single" w:sz="6" w:space="0" w:color="000000"/>
              <w:left w:val="single" w:sz="6" w:space="0" w:color="000000"/>
              <w:bottom w:val="single" w:sz="6" w:space="0" w:color="000000"/>
            </w:tcBorders>
            <w:shd w:val="clear" w:color="auto" w:fill="auto"/>
            <w:vAlign w:val="center"/>
          </w:tcPr>
          <w:p w14:paraId="63252461" w14:textId="77777777" w:rsidR="007B737F" w:rsidRDefault="00BE1DF1">
            <w:pPr>
              <w:jc w:val="center"/>
            </w:pPr>
            <w:r>
              <w:t>ВК 2.3</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2F19726" w14:textId="77777777" w:rsidR="007B737F" w:rsidRDefault="00BE1DF1">
            <w:r>
              <w:t>Методи теорії груп Лі</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9405496"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3F9D8C8" w14:textId="77777777" w:rsidR="007B737F" w:rsidRDefault="00BE1DF1">
            <w:pPr>
              <w:jc w:val="center"/>
            </w:pPr>
            <w:r>
              <w:t>Залік</w:t>
            </w:r>
          </w:p>
        </w:tc>
      </w:tr>
      <w:tr w:rsidR="007B737F" w14:paraId="31A3B979" w14:textId="77777777">
        <w:tc>
          <w:tcPr>
            <w:tcW w:w="1200" w:type="dxa"/>
            <w:tcBorders>
              <w:top w:val="single" w:sz="6" w:space="0" w:color="000000"/>
              <w:left w:val="single" w:sz="6" w:space="0" w:color="000000"/>
              <w:bottom w:val="single" w:sz="6" w:space="0" w:color="000000"/>
            </w:tcBorders>
            <w:shd w:val="clear" w:color="auto" w:fill="auto"/>
            <w:vAlign w:val="center"/>
          </w:tcPr>
          <w:p w14:paraId="2FC7A3F5" w14:textId="77777777" w:rsidR="007B737F" w:rsidRDefault="00BE1DF1">
            <w:pPr>
              <w:jc w:val="center"/>
            </w:pPr>
            <w:r>
              <w:t>ВК 2.4</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8E9BE7B" w14:textId="77777777" w:rsidR="007B737F" w:rsidRDefault="00BE1DF1">
            <w:r>
              <w:t>Додаткові розділи математичної фізики</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A3D2B4E"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7B33922" w14:textId="77777777" w:rsidR="007B737F" w:rsidRDefault="00BE1DF1">
            <w:pPr>
              <w:jc w:val="center"/>
            </w:pPr>
            <w:r>
              <w:t>Залік</w:t>
            </w:r>
          </w:p>
        </w:tc>
      </w:tr>
      <w:tr w:rsidR="007B737F" w14:paraId="799C098F" w14:textId="77777777">
        <w:tc>
          <w:tcPr>
            <w:tcW w:w="1200" w:type="dxa"/>
            <w:tcBorders>
              <w:top w:val="single" w:sz="6" w:space="0" w:color="000000"/>
              <w:left w:val="single" w:sz="6" w:space="0" w:color="000000"/>
              <w:bottom w:val="single" w:sz="6" w:space="0" w:color="000000"/>
            </w:tcBorders>
            <w:shd w:val="clear" w:color="auto" w:fill="auto"/>
            <w:vAlign w:val="center"/>
          </w:tcPr>
          <w:p w14:paraId="710F34FD" w14:textId="77777777" w:rsidR="007B737F" w:rsidRDefault="00BE1DF1">
            <w:pPr>
              <w:jc w:val="center"/>
            </w:pPr>
            <w:r>
              <w:t>ВК 2.5</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F70CC89" w14:textId="77777777" w:rsidR="007B737F" w:rsidRDefault="00BE1DF1">
            <w:r>
              <w:t>Теоретичні основи квантових обчислень</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563A312"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A73DAC1" w14:textId="77777777" w:rsidR="007B737F" w:rsidRDefault="00BE1DF1">
            <w:pPr>
              <w:jc w:val="center"/>
            </w:pPr>
            <w:r>
              <w:t>Залік</w:t>
            </w:r>
          </w:p>
        </w:tc>
      </w:tr>
      <w:tr w:rsidR="007B737F" w14:paraId="6024B6DF" w14:textId="77777777">
        <w:tc>
          <w:tcPr>
            <w:tcW w:w="1200" w:type="dxa"/>
            <w:tcBorders>
              <w:top w:val="single" w:sz="6" w:space="0" w:color="000000"/>
              <w:left w:val="single" w:sz="6" w:space="0" w:color="000000"/>
              <w:bottom w:val="single" w:sz="6" w:space="0" w:color="000000"/>
            </w:tcBorders>
            <w:shd w:val="clear" w:color="auto" w:fill="auto"/>
            <w:vAlign w:val="center"/>
          </w:tcPr>
          <w:p w14:paraId="72279EEB" w14:textId="77777777" w:rsidR="007B737F" w:rsidRDefault="00BE1DF1">
            <w:pPr>
              <w:jc w:val="center"/>
            </w:pPr>
            <w:r>
              <w:t>ВК 2.6</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50893D4" w14:textId="77777777" w:rsidR="007B737F" w:rsidRDefault="00BE1DF1">
            <w:r>
              <w:t>Релятивістська квантова механіка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51C32F6"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05DBE674" w14:textId="77777777" w:rsidR="007B737F" w:rsidRDefault="00BE1DF1">
            <w:pPr>
              <w:jc w:val="center"/>
            </w:pPr>
            <w:r>
              <w:t>Іспит</w:t>
            </w:r>
          </w:p>
        </w:tc>
      </w:tr>
      <w:tr w:rsidR="007B737F" w14:paraId="26097504" w14:textId="77777777">
        <w:trPr>
          <w:trHeight w:val="309"/>
        </w:trPr>
        <w:tc>
          <w:tcPr>
            <w:tcW w:w="1200" w:type="dxa"/>
            <w:tcBorders>
              <w:top w:val="single" w:sz="6" w:space="0" w:color="000000"/>
              <w:left w:val="single" w:sz="6" w:space="0" w:color="000000"/>
              <w:bottom w:val="single" w:sz="6" w:space="0" w:color="000000"/>
            </w:tcBorders>
            <w:shd w:val="clear" w:color="auto" w:fill="auto"/>
            <w:vAlign w:val="center"/>
          </w:tcPr>
          <w:p w14:paraId="7B8874D5" w14:textId="77777777" w:rsidR="007B737F" w:rsidRDefault="00BE1DF1">
            <w:pPr>
              <w:jc w:val="center"/>
            </w:pPr>
            <w:r>
              <w:t>ВК 2.7</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CF6F7D4" w14:textId="77777777" w:rsidR="007B737F" w:rsidRDefault="00BE1DF1">
            <w:r>
              <w:t>Якісні методи квантової теорії</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98E61F2" w14:textId="77777777" w:rsidR="007B737F" w:rsidRDefault="00BE1DF1">
            <w:pPr>
              <w:jc w:val="center"/>
            </w:pPr>
            <w:r>
              <w:t>2</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6506A44" w14:textId="77777777" w:rsidR="007B737F" w:rsidRDefault="00BE1DF1">
            <w:pPr>
              <w:jc w:val="center"/>
              <w:rPr>
                <w:sz w:val="16"/>
                <w:szCs w:val="16"/>
              </w:rPr>
            </w:pPr>
            <w:r>
              <w:rPr>
                <w:sz w:val="16"/>
                <w:szCs w:val="16"/>
              </w:rPr>
              <w:t>Проміжний контроль</w:t>
            </w:r>
          </w:p>
        </w:tc>
      </w:tr>
      <w:tr w:rsidR="007B737F" w14:paraId="1B751512" w14:textId="77777777">
        <w:tc>
          <w:tcPr>
            <w:tcW w:w="1200" w:type="dxa"/>
            <w:tcBorders>
              <w:top w:val="single" w:sz="6" w:space="0" w:color="000000"/>
              <w:left w:val="single" w:sz="6" w:space="0" w:color="000000"/>
              <w:bottom w:val="single" w:sz="6" w:space="0" w:color="000000"/>
            </w:tcBorders>
            <w:shd w:val="clear" w:color="auto" w:fill="auto"/>
            <w:vAlign w:val="center"/>
          </w:tcPr>
          <w:p w14:paraId="53DAEAC6" w14:textId="77777777" w:rsidR="007B737F" w:rsidRDefault="00BE1DF1">
            <w:pPr>
              <w:jc w:val="center"/>
            </w:pPr>
            <w:r>
              <w:t>ВК 2.8</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06DA358" w14:textId="77777777" w:rsidR="007B737F" w:rsidRDefault="00BE1DF1">
            <w:pPr>
              <w:jc w:val="both"/>
            </w:pPr>
            <w:r>
              <w:t>Додаткові розділи квантової механіки</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92032A5"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343CF50" w14:textId="77777777" w:rsidR="007B737F" w:rsidRDefault="00BE1DF1">
            <w:pPr>
              <w:jc w:val="center"/>
            </w:pPr>
            <w:r>
              <w:t>Іспит</w:t>
            </w:r>
          </w:p>
        </w:tc>
      </w:tr>
      <w:tr w:rsidR="007B737F" w14:paraId="1E0F88B4" w14:textId="77777777">
        <w:tc>
          <w:tcPr>
            <w:tcW w:w="1200" w:type="dxa"/>
            <w:tcBorders>
              <w:top w:val="single" w:sz="6" w:space="0" w:color="000000"/>
              <w:left w:val="single" w:sz="6" w:space="0" w:color="000000"/>
              <w:bottom w:val="single" w:sz="6" w:space="0" w:color="000000"/>
            </w:tcBorders>
            <w:shd w:val="clear" w:color="auto" w:fill="auto"/>
            <w:vAlign w:val="center"/>
          </w:tcPr>
          <w:p w14:paraId="75B60151" w14:textId="77777777" w:rsidR="007B737F" w:rsidRDefault="00BE1DF1">
            <w:pPr>
              <w:jc w:val="center"/>
            </w:pPr>
            <w:r>
              <w:t>ВК 2.9</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25D7FF4" w14:textId="77777777" w:rsidR="007B737F" w:rsidRDefault="00BE1DF1">
            <w:pPr>
              <w:jc w:val="both"/>
            </w:pPr>
            <w:r>
              <w:t>Вступ до науки про дані та машинного навчання</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802937A"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5E06F02" w14:textId="77777777" w:rsidR="007B737F" w:rsidRDefault="00BE1DF1">
            <w:pPr>
              <w:jc w:val="center"/>
            </w:pPr>
            <w:r>
              <w:t>Залік</w:t>
            </w:r>
          </w:p>
        </w:tc>
      </w:tr>
      <w:tr w:rsidR="007B737F" w14:paraId="2134C759" w14:textId="77777777">
        <w:tc>
          <w:tcPr>
            <w:tcW w:w="1200" w:type="dxa"/>
            <w:tcBorders>
              <w:top w:val="single" w:sz="6" w:space="0" w:color="000000"/>
              <w:left w:val="single" w:sz="6" w:space="0" w:color="000000"/>
              <w:bottom w:val="single" w:sz="6" w:space="0" w:color="000000"/>
            </w:tcBorders>
            <w:shd w:val="clear" w:color="auto" w:fill="auto"/>
            <w:vAlign w:val="center"/>
          </w:tcPr>
          <w:p w14:paraId="54FC2739" w14:textId="77777777" w:rsidR="007B737F" w:rsidRDefault="00BE1DF1">
            <w:pPr>
              <w:jc w:val="center"/>
            </w:pPr>
            <w:r>
              <w:t>ВК 2.10</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8799AA2" w14:textId="77777777" w:rsidR="007B737F" w:rsidRDefault="00BE1DF1">
            <w:pPr>
              <w:jc w:val="both"/>
            </w:pPr>
            <w:r>
              <w:t>Вступ до квантової теорії калібрувальних полів</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C2E2C65"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269D59D" w14:textId="77777777" w:rsidR="007B737F" w:rsidRDefault="00BE1DF1">
            <w:pPr>
              <w:jc w:val="center"/>
            </w:pPr>
            <w:r>
              <w:t>Залік</w:t>
            </w:r>
          </w:p>
        </w:tc>
      </w:tr>
      <w:tr w:rsidR="007B737F" w14:paraId="26B4D1D7" w14:textId="77777777">
        <w:tc>
          <w:tcPr>
            <w:tcW w:w="1200" w:type="dxa"/>
            <w:tcBorders>
              <w:top w:val="single" w:sz="6" w:space="0" w:color="000000"/>
              <w:left w:val="single" w:sz="6" w:space="0" w:color="000000"/>
              <w:bottom w:val="single" w:sz="6" w:space="0" w:color="000000"/>
            </w:tcBorders>
            <w:shd w:val="clear" w:color="auto" w:fill="auto"/>
            <w:vAlign w:val="center"/>
          </w:tcPr>
          <w:p w14:paraId="00D0569C" w14:textId="77777777" w:rsidR="007B737F" w:rsidRDefault="00BE1DF1">
            <w:pPr>
              <w:jc w:val="center"/>
            </w:pPr>
            <w:r>
              <w:t>ВК 2.11</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39757C4" w14:textId="77777777" w:rsidR="007B737F" w:rsidRDefault="00BE1DF1">
            <w:pPr>
              <w:jc w:val="both"/>
            </w:pPr>
            <w:r>
              <w:t>Квантова електродинаміка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00EE3C7" w14:textId="77777777" w:rsidR="007B737F" w:rsidRDefault="00BE1DF1">
            <w:pPr>
              <w:jc w:val="center"/>
            </w:pPr>
            <w:r>
              <w:t>8</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06452BFA" w14:textId="77777777" w:rsidR="007B737F" w:rsidRDefault="00BE1DF1">
            <w:pPr>
              <w:jc w:val="center"/>
            </w:pPr>
            <w:r>
              <w:t>Іспит</w:t>
            </w:r>
          </w:p>
        </w:tc>
      </w:tr>
      <w:tr w:rsidR="007B737F" w14:paraId="553543DD" w14:textId="77777777">
        <w:tc>
          <w:tcPr>
            <w:tcW w:w="1200" w:type="dxa"/>
            <w:tcBorders>
              <w:top w:val="single" w:sz="6" w:space="0" w:color="000000"/>
              <w:left w:val="single" w:sz="6" w:space="0" w:color="000000"/>
              <w:bottom w:val="single" w:sz="6" w:space="0" w:color="000000"/>
            </w:tcBorders>
            <w:shd w:val="clear" w:color="auto" w:fill="auto"/>
            <w:vAlign w:val="center"/>
          </w:tcPr>
          <w:p w14:paraId="01E2EB8B" w14:textId="77777777" w:rsidR="007B737F" w:rsidRDefault="00BE1DF1">
            <w:pPr>
              <w:jc w:val="center"/>
            </w:pPr>
            <w:r>
              <w:t>ВК 2.12</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972DD14" w14:textId="77777777" w:rsidR="007B737F" w:rsidRDefault="00BE1DF1">
            <w:pPr>
              <w:jc w:val="both"/>
            </w:pPr>
            <w:r>
              <w:t>Калібрувальні теорії поля</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6984134"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A0A38E3" w14:textId="77777777" w:rsidR="007B737F" w:rsidRDefault="00BE1DF1">
            <w:pPr>
              <w:jc w:val="center"/>
            </w:pPr>
            <w:r>
              <w:t>Іспит</w:t>
            </w:r>
          </w:p>
        </w:tc>
      </w:tr>
      <w:tr w:rsidR="007B737F" w14:paraId="175EA511" w14:textId="77777777">
        <w:tc>
          <w:tcPr>
            <w:tcW w:w="1200" w:type="dxa"/>
            <w:tcBorders>
              <w:top w:val="single" w:sz="6" w:space="0" w:color="000000"/>
              <w:left w:val="single" w:sz="6" w:space="0" w:color="000000"/>
              <w:bottom w:val="single" w:sz="6" w:space="0" w:color="000000"/>
            </w:tcBorders>
            <w:shd w:val="clear" w:color="auto" w:fill="auto"/>
            <w:vAlign w:val="center"/>
          </w:tcPr>
          <w:p w14:paraId="77796899" w14:textId="77777777" w:rsidR="007B737F" w:rsidRDefault="00BE1DF1">
            <w:pPr>
              <w:jc w:val="center"/>
            </w:pPr>
            <w:r>
              <w:t>ВК 2.13</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07AEA454" w14:textId="77777777" w:rsidR="007B737F" w:rsidRDefault="00BE1DF1">
            <w:pPr>
              <w:jc w:val="both"/>
            </w:pPr>
            <w:r>
              <w:t>Методи квантової теорії поля у фізиці конденсованих середовищ</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1E2EFF9"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0A1D0BE9" w14:textId="77777777" w:rsidR="007B737F" w:rsidRDefault="00BE1DF1">
            <w:pPr>
              <w:jc w:val="center"/>
            </w:pPr>
            <w:r>
              <w:t>Залік</w:t>
            </w:r>
          </w:p>
        </w:tc>
      </w:tr>
      <w:tr w:rsidR="007B737F" w14:paraId="1FBFE2CA" w14:textId="77777777">
        <w:tc>
          <w:tcPr>
            <w:tcW w:w="1200" w:type="dxa"/>
            <w:tcBorders>
              <w:top w:val="single" w:sz="6" w:space="0" w:color="000000"/>
              <w:left w:val="single" w:sz="6" w:space="0" w:color="000000"/>
              <w:bottom w:val="single" w:sz="6" w:space="0" w:color="000000"/>
            </w:tcBorders>
            <w:shd w:val="clear" w:color="auto" w:fill="auto"/>
            <w:vAlign w:val="center"/>
          </w:tcPr>
          <w:p w14:paraId="24EF323A" w14:textId="77777777" w:rsidR="007B737F" w:rsidRDefault="00BE1DF1">
            <w:pPr>
              <w:jc w:val="center"/>
            </w:pPr>
            <w:r>
              <w:t>ВК 2.14</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0766A5A1" w14:textId="77777777" w:rsidR="007B737F" w:rsidRDefault="00BE1DF1">
            <w:pPr>
              <w:jc w:val="both"/>
            </w:pPr>
            <w:r>
              <w:t>Астрофізика високих енергій</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07ECBAB4" w14:textId="77777777" w:rsidR="007B737F" w:rsidRDefault="00BE1DF1">
            <w:pPr>
              <w:jc w:val="center"/>
            </w:pPr>
            <w:r>
              <w:t>4</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FC33B1F" w14:textId="77777777" w:rsidR="007B737F" w:rsidRDefault="00BE1DF1">
            <w:pPr>
              <w:jc w:val="center"/>
            </w:pPr>
            <w:r>
              <w:t>Іспит</w:t>
            </w:r>
          </w:p>
        </w:tc>
      </w:tr>
      <w:tr w:rsidR="007B737F" w14:paraId="70410433" w14:textId="77777777">
        <w:tc>
          <w:tcPr>
            <w:tcW w:w="1200" w:type="dxa"/>
            <w:tcBorders>
              <w:top w:val="single" w:sz="6" w:space="0" w:color="000000"/>
              <w:left w:val="single" w:sz="6" w:space="0" w:color="000000"/>
              <w:bottom w:val="single" w:sz="6" w:space="0" w:color="000000"/>
            </w:tcBorders>
            <w:shd w:val="clear" w:color="auto" w:fill="auto"/>
            <w:vAlign w:val="center"/>
          </w:tcPr>
          <w:p w14:paraId="1F6C20A6" w14:textId="77777777" w:rsidR="007B737F" w:rsidRDefault="00BE1DF1">
            <w:pPr>
              <w:jc w:val="center"/>
            </w:pPr>
            <w:r>
              <w:t>ВК 2.15</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22D3BCD" w14:textId="77777777" w:rsidR="007B737F" w:rsidRDefault="00BE1DF1">
            <w:pPr>
              <w:jc w:val="both"/>
            </w:pPr>
            <w:r>
              <w:t xml:space="preserve">Точно </w:t>
            </w:r>
            <w:proofErr w:type="spellStart"/>
            <w:r>
              <w:t>інтегровні</w:t>
            </w:r>
            <w:proofErr w:type="spellEnd"/>
            <w:r>
              <w:t xml:space="preserve"> системи в квантовій теорії поля</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C5BE37D"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C331F35" w14:textId="77777777" w:rsidR="007B737F" w:rsidRDefault="00BE1DF1">
            <w:pPr>
              <w:jc w:val="center"/>
            </w:pPr>
            <w:r>
              <w:t>Залік</w:t>
            </w:r>
          </w:p>
        </w:tc>
      </w:tr>
      <w:tr w:rsidR="007B737F" w14:paraId="6E1DC1FA" w14:textId="77777777">
        <w:tc>
          <w:tcPr>
            <w:tcW w:w="1200" w:type="dxa"/>
            <w:tcBorders>
              <w:top w:val="single" w:sz="6" w:space="0" w:color="000000"/>
              <w:left w:val="single" w:sz="6" w:space="0" w:color="000000"/>
              <w:bottom w:val="single" w:sz="6" w:space="0" w:color="000000"/>
            </w:tcBorders>
            <w:shd w:val="clear" w:color="auto" w:fill="auto"/>
            <w:vAlign w:val="center"/>
          </w:tcPr>
          <w:p w14:paraId="094B1177" w14:textId="77777777" w:rsidR="007B737F" w:rsidRDefault="007B737F">
            <w:pPr>
              <w:jc w:val="center"/>
            </w:pPr>
          </w:p>
        </w:tc>
        <w:tc>
          <w:tcPr>
            <w:tcW w:w="5880" w:type="dxa"/>
            <w:tcBorders>
              <w:top w:val="single" w:sz="6" w:space="0" w:color="000000"/>
              <w:left w:val="single" w:sz="6" w:space="0" w:color="000000"/>
              <w:bottom w:val="single" w:sz="6" w:space="0" w:color="000000"/>
            </w:tcBorders>
            <w:shd w:val="clear" w:color="auto" w:fill="auto"/>
          </w:tcPr>
          <w:p w14:paraId="1FE9BC4D" w14:textId="77777777" w:rsidR="007B737F" w:rsidRDefault="00BE1DF1">
            <w:pPr>
              <w:jc w:val="both"/>
              <w:rPr>
                <w:b/>
              </w:rPr>
            </w:pPr>
            <w:r>
              <w:rPr>
                <w:b/>
              </w:rPr>
              <w:t>Всього:</w:t>
            </w:r>
          </w:p>
        </w:tc>
        <w:tc>
          <w:tcPr>
            <w:tcW w:w="1470" w:type="dxa"/>
            <w:tcBorders>
              <w:top w:val="single" w:sz="6" w:space="0" w:color="000000"/>
              <w:left w:val="single" w:sz="6" w:space="0" w:color="000000"/>
              <w:bottom w:val="single" w:sz="6" w:space="0" w:color="000000"/>
            </w:tcBorders>
            <w:shd w:val="clear" w:color="auto" w:fill="auto"/>
          </w:tcPr>
          <w:p w14:paraId="64E9A70B" w14:textId="77777777" w:rsidR="007B737F" w:rsidRDefault="00BE1DF1">
            <w:pPr>
              <w:jc w:val="center"/>
              <w:rPr>
                <w:b/>
              </w:rPr>
            </w:pPr>
            <w:r>
              <w:rPr>
                <w:b/>
              </w:rPr>
              <w:t>57</w:t>
            </w:r>
          </w:p>
        </w:tc>
        <w:tc>
          <w:tcPr>
            <w:tcW w:w="1585" w:type="dxa"/>
            <w:tcBorders>
              <w:top w:val="single" w:sz="6" w:space="0" w:color="000000"/>
              <w:left w:val="single" w:sz="6" w:space="0" w:color="000000"/>
              <w:bottom w:val="single" w:sz="6" w:space="0" w:color="000000"/>
              <w:right w:val="single" w:sz="6" w:space="0" w:color="000000"/>
            </w:tcBorders>
            <w:shd w:val="clear" w:color="auto" w:fill="auto"/>
          </w:tcPr>
          <w:p w14:paraId="72BA3F5D" w14:textId="77777777" w:rsidR="007B737F" w:rsidRDefault="00BE1DF1">
            <w:pPr>
              <w:jc w:val="center"/>
              <w:rPr>
                <w:b/>
              </w:rPr>
            </w:pPr>
            <w:r>
              <w:rPr>
                <w:b/>
              </w:rPr>
              <w:t>6/8</w:t>
            </w:r>
          </w:p>
        </w:tc>
      </w:tr>
      <w:tr w:rsidR="007B737F" w14:paraId="63571969" w14:textId="77777777">
        <w:tc>
          <w:tcPr>
            <w:tcW w:w="10135"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06A782F1" w14:textId="77777777" w:rsidR="007B737F" w:rsidRDefault="00BE1DF1">
            <w:pPr>
              <w:jc w:val="center"/>
            </w:pPr>
            <w:r>
              <w:rPr>
                <w:b/>
                <w:i/>
              </w:rPr>
              <w:t>Вибір з переліку (вибирається одна дисципліна)</w:t>
            </w:r>
            <w:r>
              <w:t xml:space="preserve"> </w:t>
            </w:r>
          </w:p>
        </w:tc>
      </w:tr>
      <w:tr w:rsidR="007B737F" w14:paraId="537E7C85" w14:textId="77777777">
        <w:tc>
          <w:tcPr>
            <w:tcW w:w="1200" w:type="dxa"/>
            <w:tcBorders>
              <w:top w:val="single" w:sz="6" w:space="0" w:color="000000"/>
              <w:left w:val="single" w:sz="6" w:space="0" w:color="000000"/>
              <w:bottom w:val="single" w:sz="6" w:space="0" w:color="000000"/>
            </w:tcBorders>
            <w:shd w:val="clear" w:color="auto" w:fill="auto"/>
            <w:vAlign w:val="center"/>
          </w:tcPr>
          <w:p w14:paraId="1F76C463" w14:textId="77777777" w:rsidR="007B737F" w:rsidRDefault="00BE1DF1">
            <w:pPr>
              <w:jc w:val="center"/>
            </w:pPr>
            <w:r>
              <w:t>ВКП 1</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A58CB61" w14:textId="77777777" w:rsidR="007B737F" w:rsidRDefault="00BE1DF1">
            <w:pPr>
              <w:widowControl/>
            </w:pPr>
            <w:r>
              <w:t>Вступ до фізики твердого тіла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B7F11AB"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4D5A743" w14:textId="77777777" w:rsidR="007B737F" w:rsidRDefault="00BE1DF1">
            <w:pPr>
              <w:jc w:val="center"/>
            </w:pPr>
            <w:r>
              <w:t>Залік</w:t>
            </w:r>
          </w:p>
        </w:tc>
      </w:tr>
      <w:tr w:rsidR="007B737F" w14:paraId="2E7936E3" w14:textId="77777777">
        <w:tc>
          <w:tcPr>
            <w:tcW w:w="1200" w:type="dxa"/>
            <w:tcBorders>
              <w:top w:val="single" w:sz="6" w:space="0" w:color="000000"/>
              <w:left w:val="single" w:sz="6" w:space="0" w:color="000000"/>
              <w:bottom w:val="single" w:sz="6" w:space="0" w:color="000000"/>
            </w:tcBorders>
            <w:shd w:val="clear" w:color="auto" w:fill="auto"/>
            <w:vAlign w:val="center"/>
          </w:tcPr>
          <w:p w14:paraId="367BE996" w14:textId="77777777" w:rsidR="007B737F" w:rsidRDefault="00BE1DF1">
            <w:pPr>
              <w:jc w:val="center"/>
            </w:pPr>
            <w:r>
              <w:t>ВКП 2</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ABCEF37" w14:textId="77777777" w:rsidR="007B737F" w:rsidRDefault="00BE1DF1">
            <w:pPr>
              <w:rPr>
                <w:sz w:val="22"/>
                <w:szCs w:val="22"/>
              </w:rPr>
            </w:pPr>
            <w:r>
              <w:rPr>
                <w:sz w:val="22"/>
                <w:szCs w:val="22"/>
              </w:rPr>
              <w:t>Наближені та варіаційні методи у фізиці</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D31F502"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0913A60" w14:textId="77777777" w:rsidR="007B737F" w:rsidRDefault="00BE1DF1">
            <w:pPr>
              <w:jc w:val="center"/>
            </w:pPr>
            <w:r>
              <w:t>Залік</w:t>
            </w:r>
          </w:p>
        </w:tc>
      </w:tr>
      <w:tr w:rsidR="007B737F" w14:paraId="70198610" w14:textId="77777777">
        <w:tc>
          <w:tcPr>
            <w:tcW w:w="1200" w:type="dxa"/>
            <w:tcBorders>
              <w:top w:val="single" w:sz="6" w:space="0" w:color="000000"/>
              <w:left w:val="single" w:sz="6" w:space="0" w:color="000000"/>
              <w:bottom w:val="single" w:sz="6" w:space="0" w:color="000000"/>
            </w:tcBorders>
            <w:shd w:val="clear" w:color="auto" w:fill="auto"/>
            <w:vAlign w:val="center"/>
          </w:tcPr>
          <w:p w14:paraId="7B3B7D46" w14:textId="77777777" w:rsidR="007B737F" w:rsidRDefault="00BE1DF1">
            <w:pPr>
              <w:jc w:val="center"/>
            </w:pPr>
            <w:r>
              <w:t>ВКП 3</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441EC54" w14:textId="77777777" w:rsidR="007B737F" w:rsidRDefault="00BE1DF1">
            <w:pPr>
              <w:widowControl/>
            </w:pPr>
            <w:r>
              <w:t>Основи фізики суцільного середовища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0141CC5"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EA08BA0" w14:textId="77777777" w:rsidR="007B737F" w:rsidRDefault="00BE1DF1">
            <w:pPr>
              <w:jc w:val="center"/>
            </w:pPr>
            <w:r>
              <w:t>Залік</w:t>
            </w:r>
          </w:p>
        </w:tc>
      </w:tr>
      <w:tr w:rsidR="007B737F" w14:paraId="42F88D83" w14:textId="77777777">
        <w:tc>
          <w:tcPr>
            <w:tcW w:w="1200" w:type="dxa"/>
            <w:tcBorders>
              <w:top w:val="single" w:sz="6" w:space="0" w:color="000000"/>
              <w:left w:val="single" w:sz="6" w:space="0" w:color="000000"/>
              <w:bottom w:val="single" w:sz="6" w:space="0" w:color="000000"/>
            </w:tcBorders>
            <w:shd w:val="clear" w:color="auto" w:fill="auto"/>
            <w:vAlign w:val="center"/>
          </w:tcPr>
          <w:p w14:paraId="1E390748" w14:textId="77777777" w:rsidR="007B737F" w:rsidRDefault="00BE1DF1">
            <w:pPr>
              <w:jc w:val="center"/>
            </w:pPr>
            <w:r>
              <w:t>ВКП 4</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0CD90530" w14:textId="77777777" w:rsidR="007B737F" w:rsidRDefault="00BE1DF1">
            <w:pPr>
              <w:widowControl/>
              <w:rPr>
                <w:sz w:val="22"/>
                <w:szCs w:val="22"/>
              </w:rPr>
            </w:pPr>
            <w:r>
              <w:rPr>
                <w:sz w:val="22"/>
                <w:szCs w:val="22"/>
              </w:rPr>
              <w:t>Квантова механіка у формалізмі континуального інтегралу</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CA8C678"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1D2E719" w14:textId="77777777" w:rsidR="007B737F" w:rsidRDefault="00BE1DF1">
            <w:pPr>
              <w:jc w:val="center"/>
            </w:pPr>
            <w:r>
              <w:t>Залік</w:t>
            </w:r>
          </w:p>
        </w:tc>
      </w:tr>
      <w:tr w:rsidR="007B737F" w14:paraId="2E79B1E2" w14:textId="77777777">
        <w:tc>
          <w:tcPr>
            <w:tcW w:w="1200" w:type="dxa"/>
            <w:tcBorders>
              <w:top w:val="single" w:sz="6" w:space="0" w:color="000000"/>
              <w:left w:val="single" w:sz="6" w:space="0" w:color="000000"/>
              <w:bottom w:val="single" w:sz="6" w:space="0" w:color="000000"/>
            </w:tcBorders>
            <w:shd w:val="clear" w:color="auto" w:fill="auto"/>
            <w:vAlign w:val="center"/>
          </w:tcPr>
          <w:p w14:paraId="5459B5ED" w14:textId="77777777" w:rsidR="007B737F" w:rsidRDefault="00BE1DF1">
            <w:pPr>
              <w:jc w:val="center"/>
            </w:pPr>
            <w:r>
              <w:t>ВКП 5</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0A52F0D" w14:textId="77777777" w:rsidR="007B737F" w:rsidRDefault="00BE1DF1">
            <w:pPr>
              <w:jc w:val="both"/>
              <w:rPr>
                <w:sz w:val="22"/>
                <w:szCs w:val="22"/>
              </w:rPr>
            </w:pPr>
            <w:r>
              <w:rPr>
                <w:sz w:val="22"/>
                <w:szCs w:val="22"/>
              </w:rPr>
              <w:t>Макроскопічні квантові явища</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C0AB30E"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183F5CE" w14:textId="77777777" w:rsidR="007B737F" w:rsidRDefault="00BE1DF1">
            <w:pPr>
              <w:jc w:val="center"/>
            </w:pPr>
            <w:r>
              <w:t>Залік</w:t>
            </w:r>
          </w:p>
        </w:tc>
      </w:tr>
      <w:tr w:rsidR="007B737F" w14:paraId="7F72B7E4" w14:textId="77777777">
        <w:tc>
          <w:tcPr>
            <w:tcW w:w="1200" w:type="dxa"/>
            <w:tcBorders>
              <w:top w:val="single" w:sz="6" w:space="0" w:color="000000"/>
              <w:left w:val="single" w:sz="6" w:space="0" w:color="000000"/>
              <w:bottom w:val="single" w:sz="6" w:space="0" w:color="000000"/>
            </w:tcBorders>
            <w:shd w:val="clear" w:color="auto" w:fill="auto"/>
            <w:vAlign w:val="center"/>
          </w:tcPr>
          <w:p w14:paraId="0DAA00F9" w14:textId="77777777" w:rsidR="007B737F" w:rsidRDefault="00BE1DF1">
            <w:pPr>
              <w:jc w:val="center"/>
            </w:pPr>
            <w:r>
              <w:t>ВКП 6</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DF40A14" w14:textId="77777777" w:rsidR="007B737F" w:rsidRDefault="00BE1DF1">
            <w:pPr>
              <w:jc w:val="both"/>
              <w:rPr>
                <w:sz w:val="22"/>
                <w:szCs w:val="22"/>
              </w:rPr>
            </w:pPr>
            <w:r>
              <w:rPr>
                <w:sz w:val="22"/>
                <w:szCs w:val="22"/>
              </w:rPr>
              <w:t>Основи теорії раннього Всесвіту</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6336EE5"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E320190" w14:textId="77777777" w:rsidR="007B737F" w:rsidRDefault="00BE1DF1">
            <w:pPr>
              <w:jc w:val="center"/>
            </w:pPr>
            <w:r>
              <w:t>Залік</w:t>
            </w:r>
          </w:p>
        </w:tc>
      </w:tr>
      <w:tr w:rsidR="007B737F" w14:paraId="663E3B3F" w14:textId="77777777">
        <w:tc>
          <w:tcPr>
            <w:tcW w:w="1200" w:type="dxa"/>
            <w:tcBorders>
              <w:top w:val="single" w:sz="6" w:space="0" w:color="000000"/>
              <w:left w:val="single" w:sz="6" w:space="0" w:color="000000"/>
              <w:bottom w:val="single" w:sz="6" w:space="0" w:color="000000"/>
            </w:tcBorders>
            <w:shd w:val="clear" w:color="auto" w:fill="auto"/>
            <w:vAlign w:val="center"/>
          </w:tcPr>
          <w:p w14:paraId="6F05AA13" w14:textId="77777777" w:rsidR="007B737F" w:rsidRDefault="00BE1DF1">
            <w:pPr>
              <w:jc w:val="center"/>
            </w:pPr>
            <w:r>
              <w:t>ВКП 7</w:t>
            </w:r>
          </w:p>
        </w:tc>
        <w:tc>
          <w:tcPr>
            <w:tcW w:w="588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75A8BAB" w14:textId="77777777" w:rsidR="007B737F" w:rsidRDefault="00BE1DF1">
            <w:pPr>
              <w:jc w:val="both"/>
              <w:rPr>
                <w:sz w:val="22"/>
                <w:szCs w:val="22"/>
              </w:rPr>
            </w:pPr>
            <w:r>
              <w:rPr>
                <w:sz w:val="22"/>
                <w:szCs w:val="22"/>
              </w:rPr>
              <w:t>Вступ до Стандартної моделі фізики елементарних частинок</w:t>
            </w:r>
          </w:p>
        </w:tc>
        <w:tc>
          <w:tcPr>
            <w:tcW w:w="147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7AD0732" w14:textId="77777777" w:rsidR="007B737F" w:rsidRDefault="00BE1DF1">
            <w:pPr>
              <w:jc w:val="center"/>
            </w:pPr>
            <w:r>
              <w:t>3</w:t>
            </w:r>
          </w:p>
        </w:tc>
        <w:tc>
          <w:tcPr>
            <w:tcW w:w="158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3F9EE78" w14:textId="77777777" w:rsidR="007B737F" w:rsidRDefault="00BE1DF1">
            <w:pPr>
              <w:jc w:val="center"/>
            </w:pPr>
            <w:r>
              <w:t>Залік</w:t>
            </w:r>
          </w:p>
        </w:tc>
      </w:tr>
      <w:tr w:rsidR="007B737F" w14:paraId="10DD5BDF" w14:textId="77777777">
        <w:tc>
          <w:tcPr>
            <w:tcW w:w="1200" w:type="dxa"/>
            <w:tcBorders>
              <w:top w:val="single" w:sz="6" w:space="0" w:color="000000"/>
              <w:left w:val="single" w:sz="6" w:space="0" w:color="000000"/>
              <w:bottom w:val="single" w:sz="6" w:space="0" w:color="000000"/>
            </w:tcBorders>
            <w:shd w:val="clear" w:color="auto" w:fill="auto"/>
            <w:vAlign w:val="center"/>
          </w:tcPr>
          <w:p w14:paraId="7C73CEED" w14:textId="77777777" w:rsidR="007B737F" w:rsidRDefault="007B737F">
            <w:pPr>
              <w:jc w:val="center"/>
            </w:pPr>
          </w:p>
        </w:tc>
        <w:tc>
          <w:tcPr>
            <w:tcW w:w="5880" w:type="dxa"/>
            <w:tcBorders>
              <w:top w:val="single" w:sz="6" w:space="0" w:color="000000"/>
              <w:left w:val="single" w:sz="6" w:space="0" w:color="000000"/>
              <w:bottom w:val="single" w:sz="6" w:space="0" w:color="000000"/>
            </w:tcBorders>
            <w:shd w:val="clear" w:color="auto" w:fill="auto"/>
            <w:vAlign w:val="center"/>
          </w:tcPr>
          <w:p w14:paraId="01D661A6" w14:textId="77777777" w:rsidR="007B737F" w:rsidRDefault="00BE1DF1">
            <w:pPr>
              <w:rPr>
                <w:b/>
                <w:color w:val="000000"/>
              </w:rPr>
            </w:pPr>
            <w:r>
              <w:rPr>
                <w:b/>
              </w:rPr>
              <w:t>Всього:</w:t>
            </w:r>
          </w:p>
        </w:tc>
        <w:tc>
          <w:tcPr>
            <w:tcW w:w="1470" w:type="dxa"/>
            <w:tcBorders>
              <w:top w:val="single" w:sz="6" w:space="0" w:color="000000"/>
              <w:left w:val="single" w:sz="6" w:space="0" w:color="000000"/>
              <w:bottom w:val="single" w:sz="6" w:space="0" w:color="000000"/>
            </w:tcBorders>
            <w:shd w:val="clear" w:color="auto" w:fill="auto"/>
            <w:vAlign w:val="center"/>
          </w:tcPr>
          <w:p w14:paraId="186CC10C" w14:textId="77777777" w:rsidR="007B737F" w:rsidRDefault="00BE1DF1">
            <w:pPr>
              <w:jc w:val="center"/>
              <w:rPr>
                <w:b/>
              </w:rPr>
            </w:pPr>
            <w:r>
              <w:rPr>
                <w:b/>
              </w:rPr>
              <w:t>3</w:t>
            </w:r>
          </w:p>
        </w:tc>
        <w:tc>
          <w:tcPr>
            <w:tcW w:w="15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36B57E" w14:textId="77777777" w:rsidR="007B737F" w:rsidRDefault="00BE1DF1">
            <w:pPr>
              <w:jc w:val="center"/>
              <w:rPr>
                <w:b/>
              </w:rPr>
            </w:pPr>
            <w:r>
              <w:rPr>
                <w:b/>
              </w:rPr>
              <w:t>0/1</w:t>
            </w:r>
          </w:p>
        </w:tc>
      </w:tr>
      <w:tr w:rsidR="007B737F" w14:paraId="23FD6A0F" w14:textId="77777777">
        <w:tc>
          <w:tcPr>
            <w:tcW w:w="7080" w:type="dxa"/>
            <w:gridSpan w:val="2"/>
            <w:tcBorders>
              <w:top w:val="single" w:sz="6" w:space="0" w:color="000000"/>
              <w:left w:val="single" w:sz="6" w:space="0" w:color="000000"/>
              <w:bottom w:val="single" w:sz="6" w:space="0" w:color="000000"/>
            </w:tcBorders>
            <w:shd w:val="clear" w:color="auto" w:fill="auto"/>
          </w:tcPr>
          <w:p w14:paraId="171A3D3A" w14:textId="77777777" w:rsidR="007B737F" w:rsidRDefault="00BE1DF1">
            <w:pPr>
              <w:ind w:right="114"/>
              <w:rPr>
                <w:b/>
              </w:rPr>
            </w:pPr>
            <w:r>
              <w:rPr>
                <w:b/>
              </w:rPr>
              <w:t>Загальний обсяг вибіркових компонент:</w:t>
            </w:r>
          </w:p>
        </w:tc>
        <w:tc>
          <w:tcPr>
            <w:tcW w:w="3055" w:type="dxa"/>
            <w:gridSpan w:val="2"/>
            <w:tcBorders>
              <w:top w:val="single" w:sz="6" w:space="0" w:color="000000"/>
              <w:left w:val="single" w:sz="6" w:space="0" w:color="000000"/>
              <w:bottom w:val="single" w:sz="6" w:space="0" w:color="000000"/>
              <w:right w:val="single" w:sz="6" w:space="0" w:color="000000"/>
            </w:tcBorders>
            <w:shd w:val="clear" w:color="auto" w:fill="auto"/>
          </w:tcPr>
          <w:p w14:paraId="64AB8AEC" w14:textId="77777777" w:rsidR="007B737F" w:rsidRDefault="00BE1DF1">
            <w:pPr>
              <w:tabs>
                <w:tab w:val="left" w:pos="690"/>
              </w:tabs>
              <w:rPr>
                <w:b/>
              </w:rPr>
            </w:pPr>
            <w:r>
              <w:rPr>
                <w:b/>
              </w:rPr>
              <w:t xml:space="preserve">        60</w:t>
            </w:r>
          </w:p>
        </w:tc>
      </w:tr>
      <w:tr w:rsidR="007B737F" w14:paraId="05D8C015" w14:textId="77777777">
        <w:tc>
          <w:tcPr>
            <w:tcW w:w="7080" w:type="dxa"/>
            <w:gridSpan w:val="2"/>
            <w:tcBorders>
              <w:top w:val="single" w:sz="6" w:space="0" w:color="000000"/>
              <w:left w:val="single" w:sz="6" w:space="0" w:color="000000"/>
              <w:bottom w:val="single" w:sz="6" w:space="0" w:color="000000"/>
            </w:tcBorders>
            <w:shd w:val="clear" w:color="auto" w:fill="auto"/>
          </w:tcPr>
          <w:p w14:paraId="4BDA919F" w14:textId="77777777" w:rsidR="007B737F" w:rsidRDefault="00BE1DF1">
            <w:pPr>
              <w:ind w:right="114"/>
              <w:rPr>
                <w:b/>
              </w:rPr>
            </w:pPr>
            <w:r>
              <w:rPr>
                <w:b/>
              </w:rPr>
              <w:t>ЗАГАЛЬНИЙ ОБСЯГ ОСВІТНЬОЇ ПРОГРАМИ</w:t>
            </w:r>
          </w:p>
        </w:tc>
        <w:tc>
          <w:tcPr>
            <w:tcW w:w="3055" w:type="dxa"/>
            <w:gridSpan w:val="2"/>
            <w:tcBorders>
              <w:top w:val="single" w:sz="6" w:space="0" w:color="000000"/>
              <w:left w:val="single" w:sz="6" w:space="0" w:color="000000"/>
              <w:bottom w:val="single" w:sz="6" w:space="0" w:color="000000"/>
              <w:right w:val="single" w:sz="6" w:space="0" w:color="000000"/>
            </w:tcBorders>
            <w:shd w:val="clear" w:color="auto" w:fill="auto"/>
          </w:tcPr>
          <w:p w14:paraId="1B11683E" w14:textId="77777777" w:rsidR="007B737F" w:rsidRDefault="00BE1DF1">
            <w:pPr>
              <w:rPr>
                <w:b/>
              </w:rPr>
            </w:pPr>
            <w:r>
              <w:rPr>
                <w:b/>
              </w:rPr>
              <w:t xml:space="preserve">        240</w:t>
            </w:r>
          </w:p>
        </w:tc>
      </w:tr>
    </w:tbl>
    <w:p w14:paraId="674DA9E3" w14:textId="77777777" w:rsidR="007B737F" w:rsidRDefault="007B737F">
      <w:pPr>
        <w:widowControl/>
      </w:pPr>
    </w:p>
    <w:p w14:paraId="297B5583" w14:textId="77777777" w:rsidR="007B737F" w:rsidRDefault="00BE1DF1">
      <w:pPr>
        <w:widowControl/>
      </w:pPr>
      <w:r>
        <w:t>Примітки: з</w:t>
      </w:r>
      <w:r>
        <w:rPr>
          <w:sz w:val="20"/>
          <w:szCs w:val="20"/>
        </w:rPr>
        <w:t xml:space="preserve">гідно з </w:t>
      </w:r>
      <w:proofErr w:type="spellStart"/>
      <w:r>
        <w:rPr>
          <w:sz w:val="20"/>
          <w:szCs w:val="20"/>
        </w:rPr>
        <w:t>п.п</w:t>
      </w:r>
      <w:proofErr w:type="spellEnd"/>
      <w:r>
        <w:rPr>
          <w:sz w:val="20"/>
          <w:szCs w:val="20"/>
        </w:rPr>
        <w:t>. 2.2.2-2.2.7 «Положення про порядок реалізації студентами Київського</w:t>
      </w:r>
    </w:p>
    <w:p w14:paraId="7B8C5994" w14:textId="77777777" w:rsidR="007B737F" w:rsidRDefault="00BE1DF1">
      <w:pPr>
        <w:widowControl/>
        <w:rPr>
          <w:sz w:val="20"/>
          <w:szCs w:val="20"/>
        </w:rPr>
      </w:pPr>
      <w:r>
        <w:rPr>
          <w:sz w:val="20"/>
          <w:szCs w:val="20"/>
        </w:rPr>
        <w:t>національного університету імені Тараса Шевченка права на вільний вибір дисциплін» здобувачі</w:t>
      </w:r>
    </w:p>
    <w:p w14:paraId="52557E8C" w14:textId="4F1EBF2E" w:rsidR="007B737F" w:rsidRDefault="00BE1DF1">
      <w:pPr>
        <w:widowControl/>
        <w:rPr>
          <w:sz w:val="20"/>
          <w:szCs w:val="20"/>
        </w:rPr>
      </w:pPr>
      <w:r>
        <w:rPr>
          <w:sz w:val="20"/>
          <w:szCs w:val="20"/>
        </w:rPr>
        <w:t>освіти мають безумовне право обрати навчальні дисципліни з обов’язкових та вибіркових частину навчальних планів інших спеціальностей того самого рівня, а за умови погодження із деканом факультету / директором інституту - з програм іншого рівня.</w:t>
      </w:r>
    </w:p>
    <w:p w14:paraId="69993900" w14:textId="53E61AD2" w:rsidR="006A4C16" w:rsidRDefault="006A4C16">
      <w:pPr>
        <w:suppressAutoHyphens w:val="0"/>
        <w:rPr>
          <w:b/>
          <w:sz w:val="28"/>
          <w:szCs w:val="28"/>
        </w:rPr>
      </w:pPr>
      <w:r>
        <w:rPr>
          <w:b/>
          <w:sz w:val="28"/>
          <w:szCs w:val="28"/>
        </w:rPr>
        <w:br w:type="page"/>
      </w:r>
    </w:p>
    <w:p w14:paraId="3D9FC04F" w14:textId="77777777" w:rsidR="006A4C16" w:rsidRDefault="006A4C16">
      <w:pPr>
        <w:widowControl/>
        <w:rPr>
          <w:b/>
          <w:sz w:val="28"/>
          <w:szCs w:val="28"/>
        </w:rPr>
      </w:pPr>
    </w:p>
    <w:p w14:paraId="34E49D66" w14:textId="77777777" w:rsidR="007B737F" w:rsidRDefault="00BE1DF1">
      <w:pPr>
        <w:jc w:val="center"/>
        <w:rPr>
          <w:b/>
          <w:sz w:val="28"/>
          <w:szCs w:val="28"/>
        </w:rPr>
      </w:pPr>
      <w:r>
        <w:rPr>
          <w:b/>
          <w:sz w:val="28"/>
          <w:szCs w:val="28"/>
        </w:rPr>
        <w:t>2.2. Структурно-логічна схема ОП</w:t>
      </w:r>
    </w:p>
    <w:p w14:paraId="4177120B" w14:textId="77777777" w:rsidR="007B737F" w:rsidRDefault="007B737F">
      <w:pPr>
        <w:rPr>
          <w:b/>
          <w:color w:val="FF0000"/>
          <w:sz w:val="28"/>
          <w:szCs w:val="28"/>
        </w:rPr>
      </w:pPr>
    </w:p>
    <w:p w14:paraId="0FFC0E7C" w14:textId="77777777" w:rsidR="007B737F" w:rsidRDefault="00BE1DF1">
      <w:pPr>
        <w:jc w:val="center"/>
        <w:rPr>
          <w:b/>
          <w:sz w:val="28"/>
          <w:szCs w:val="28"/>
          <w:u w:val="single"/>
        </w:rPr>
      </w:pPr>
      <w:r>
        <w:rPr>
          <w:color w:val="000000"/>
          <w:sz w:val="28"/>
          <w:szCs w:val="28"/>
        </w:rPr>
        <w:t xml:space="preserve">2.2 Структурно-логічна схема освітньої програми </w:t>
      </w:r>
      <w:r>
        <w:rPr>
          <w:b/>
          <w:sz w:val="28"/>
          <w:szCs w:val="28"/>
          <w:u w:val="single"/>
        </w:rPr>
        <w:t>«Квантова теорія поля, теоретична та обчислювальна фізика»</w:t>
      </w:r>
    </w:p>
    <w:p w14:paraId="53C46065" w14:textId="37CDA7D5" w:rsidR="007B737F" w:rsidRDefault="007B737F">
      <w:pPr>
        <w:jc w:val="center"/>
        <w:rPr>
          <w:b/>
          <w:sz w:val="28"/>
          <w:szCs w:val="28"/>
          <w:u w:val="single"/>
        </w:rPr>
      </w:pPr>
    </w:p>
    <w:p w14:paraId="67AC6EDE" w14:textId="5D262858" w:rsidR="006A4C16" w:rsidRDefault="006A4C16">
      <w:pPr>
        <w:jc w:val="center"/>
        <w:rPr>
          <w:b/>
          <w:sz w:val="28"/>
          <w:szCs w:val="28"/>
          <w:u w:val="single"/>
        </w:rPr>
      </w:pPr>
    </w:p>
    <w:p w14:paraId="2FB2E91F" w14:textId="1AD9724A" w:rsidR="007B737F" w:rsidRDefault="007B737F" w:rsidP="006A4C16">
      <w:pPr>
        <w:jc w:val="center"/>
        <w:rPr>
          <w:b/>
          <w:sz w:val="28"/>
          <w:szCs w:val="28"/>
          <w:u w:val="single"/>
        </w:rPr>
      </w:pPr>
    </w:p>
    <w:p w14:paraId="7DA60959" w14:textId="77777777" w:rsidR="007B737F" w:rsidRDefault="007B737F">
      <w:pPr>
        <w:jc w:val="center"/>
        <w:rPr>
          <w:b/>
          <w:sz w:val="28"/>
          <w:szCs w:val="28"/>
          <w:u w:val="single"/>
        </w:rPr>
      </w:pPr>
    </w:p>
    <w:p w14:paraId="76A54797" w14:textId="6684DDE7" w:rsidR="006A4C16" w:rsidRDefault="006A4C16" w:rsidP="006A4C16">
      <w:pPr>
        <w:widowControl/>
        <w:spacing w:before="20" w:after="20"/>
        <w:jc w:val="center"/>
        <w:rPr>
          <w:b/>
          <w:sz w:val="28"/>
          <w:szCs w:val="28"/>
        </w:rPr>
      </w:pPr>
      <w:r>
        <w:rPr>
          <w:b/>
          <w:noProof/>
          <w:sz w:val="28"/>
          <w:szCs w:val="28"/>
          <w:u w:val="single"/>
          <w:lang w:val="ru-RU" w:eastAsia="ru-RU"/>
        </w:rPr>
        <w:drawing>
          <wp:inline distT="0" distB="0" distL="0" distR="0" wp14:anchorId="1B16569C" wp14:editId="64D396A3">
            <wp:extent cx="6299835" cy="445389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299835" cy="4453890"/>
                    </a:xfrm>
                    <a:prstGeom prst="rect">
                      <a:avLst/>
                    </a:prstGeom>
                  </pic:spPr>
                </pic:pic>
              </a:graphicData>
            </a:graphic>
          </wp:inline>
        </w:drawing>
      </w:r>
    </w:p>
    <w:p w14:paraId="1241CCD3" w14:textId="77777777" w:rsidR="006A4C16" w:rsidRDefault="006A4C16">
      <w:pPr>
        <w:suppressAutoHyphens w:val="0"/>
        <w:rPr>
          <w:b/>
          <w:sz w:val="28"/>
          <w:szCs w:val="28"/>
        </w:rPr>
      </w:pPr>
      <w:r>
        <w:rPr>
          <w:b/>
          <w:sz w:val="28"/>
          <w:szCs w:val="28"/>
        </w:rPr>
        <w:br w:type="page"/>
      </w:r>
    </w:p>
    <w:p w14:paraId="3DB85116" w14:textId="4F4148F8" w:rsidR="007B737F" w:rsidRDefault="00BE1DF1">
      <w:pPr>
        <w:pageBreakBefore/>
        <w:spacing w:line="360" w:lineRule="auto"/>
        <w:jc w:val="both"/>
        <w:rPr>
          <w:sz w:val="28"/>
          <w:szCs w:val="28"/>
        </w:rPr>
        <w:sectPr w:rsidR="007B737F">
          <w:footerReference w:type="default" r:id="rId36"/>
          <w:pgSz w:w="11906" w:h="16838"/>
          <w:pgMar w:top="1134" w:right="567" w:bottom="1134" w:left="1418" w:header="709" w:footer="709" w:gutter="0"/>
          <w:cols w:space="720"/>
        </w:sectPr>
      </w:pPr>
      <w:r>
        <w:rPr>
          <w:b/>
        </w:rPr>
        <w:lastRenderedPageBreak/>
        <w:t xml:space="preserve">3. ФОРМА АТЕСТАЦІЇ ЗДОБУВАЧІВ ВИЩОЇ ОСВІТИ </w:t>
      </w:r>
      <w:r>
        <w:rPr>
          <w:b/>
        </w:rPr>
        <w:tab/>
      </w:r>
      <w:r>
        <w:tab/>
      </w:r>
      <w:r>
        <w:tab/>
      </w:r>
      <w:r>
        <w:tab/>
      </w:r>
      <w:r>
        <w:tab/>
      </w:r>
      <w:r>
        <w:tab/>
        <w:t xml:space="preserve">Атестація здобувачів вищої освіти здійснюється у формі публічного захисту кваліфікаційної роботи бакалавра та комплексного іспиту з фізики та завершується </w:t>
      </w:r>
      <w:proofErr w:type="spellStart"/>
      <w:r>
        <w:t>видачею</w:t>
      </w:r>
      <w:proofErr w:type="spellEnd"/>
      <w:r>
        <w:t xml:space="preserve"> документу встановленого зразка про присудження йому ступеня вищої освіти із присвоєнням освітньої кваліфікації: Бакалавр фізики та астрономії. Кваліфікаційна робота бакалавра є завершеною розробкою, що відображає інтегральну компетентність її автора. У кваліфікаційній роботі бакалавра повинні бути викладені результати експериментальних та/або теоретичних досліджень, проведених із застосуванням положень і методів фізики та астрономії, спрямованих на розв’язання конкретного наукового завдання, що характеризується комплексністю та невизначеністю умов. Кваліфікаційна робота бакалавра має бути перевірена на плагіат. Кваліфікаційна робота бакалавра має бути розміщена на сайті закладу вищої освіти або його підрозділу, або у </w:t>
      </w:r>
      <w:proofErr w:type="spellStart"/>
      <w:r>
        <w:t>репозитарії</w:t>
      </w:r>
      <w:proofErr w:type="spellEnd"/>
      <w:r>
        <w:t xml:space="preserve"> закладу вищої освіти. Оприлюднення кваліфікаційних робіт, що містять інформацію з обмеженим доступом, здійснювати у відповідності до вимог чинного законодавства. Комплексний іспит з фізики має передбачати оцінювання основних результатів навчання з фізики та астрономії, визначених цим стандартом та освітньою програмою. Під час атестації здобувачів вищої освіти перевіряються </w:t>
      </w:r>
      <w:r w:rsidR="006A4C16">
        <w:t>такі</w:t>
      </w:r>
      <w:r>
        <w:t xml:space="preserve"> програмні результати (ПРН):</w:t>
      </w:r>
      <w:r w:rsidR="006A4C16" w:rsidRPr="006A4C16">
        <w:t xml:space="preserve"> </w:t>
      </w:r>
      <w:sdt>
        <w:sdtPr>
          <w:tag w:val="goog_rdk_18"/>
          <w:id w:val="719554574"/>
        </w:sdtPr>
        <w:sdtEndPr/>
        <w:sdtContent>
          <w:r w:rsidR="006A4C16" w:rsidRPr="006A4C16">
            <w:rPr>
              <w:rFonts w:eastAsia="Gungsuh"/>
            </w:rPr>
            <w:t>ПРН 7. Розуміти, аналізувати і пояснювати нові наукові результати, одержані у ході проведення фізичних та астрономічних досліджень відповідно до спеціалізації. ПРН 8. Мати базові навички самостійного навчання: вміти відшуковувати потрібну інформацію в друкованих та електронних джерелах, аналізувати, систематизувати, розуміти, тлумачити та використовувати її для вирішення наукових і прикладних завдань. ПРН 9. Мати базові навички проведення теоретичних та/або експериментальних наукових досліджень з окремих спеціальних розділів фізики або астрономії, що виконуються індивідуально (</w:t>
          </w:r>
          <w:proofErr w:type="spellStart"/>
          <w:r w:rsidR="006A4C16" w:rsidRPr="006A4C16">
            <w:rPr>
              <w:rFonts w:eastAsia="Gungsuh"/>
            </w:rPr>
            <w:t>автономно</w:t>
          </w:r>
          <w:proofErr w:type="spellEnd"/>
          <w:r w:rsidR="006A4C16" w:rsidRPr="006A4C16">
            <w:rPr>
              <w:rFonts w:eastAsia="Gungsuh"/>
            </w:rPr>
            <w:t>) та/або у складі наукової групи. ПРН 10. Вміти планувати дослідження, обирати оптимальні методи та засоби досягнення мети дослідження, знаходити шляхи розв’язання наукових завдань та вдосконалення застосованих методів. ПРН 11. Вміти упорядковувати, тлумачити та узагальнювати одержані наукові та практичні результати, робити висновки. ПРН 12. Вміти представляти одержані наукові результати, брати участь у дискусіях стосовно змісту і результатів власного наукового дослідження. ПРН 18. Володіти державною та іноземною мовами на рівні, достатньому для усного і письмового професійного спілкування та презентації результатів власних досліджень.</w:t>
          </w:r>
        </w:sdtContent>
      </w:sdt>
      <w:r>
        <w:t xml:space="preserve"> </w:t>
      </w:r>
    </w:p>
    <w:p w14:paraId="630B7BC0" w14:textId="77777777" w:rsidR="007B737F" w:rsidRDefault="00BE1DF1">
      <w:pPr>
        <w:jc w:val="center"/>
        <w:rPr>
          <w:b/>
          <w:sz w:val="28"/>
          <w:szCs w:val="28"/>
        </w:rPr>
      </w:pPr>
      <w:r>
        <w:rPr>
          <w:b/>
          <w:sz w:val="28"/>
          <w:szCs w:val="28"/>
        </w:rPr>
        <w:lastRenderedPageBreak/>
        <w:t xml:space="preserve">4. МАТРИЦЯ ВІДПОВІДНОСТІ ПРОГРАМНИХ КОМПЕТЕНТНОСТЕЙ </w:t>
      </w:r>
    </w:p>
    <w:p w14:paraId="4A976EE2" w14:textId="77777777" w:rsidR="007B737F" w:rsidRDefault="00BE1DF1">
      <w:pPr>
        <w:jc w:val="center"/>
        <w:rPr>
          <w:b/>
          <w:sz w:val="28"/>
          <w:szCs w:val="28"/>
        </w:rPr>
      </w:pPr>
      <w:r>
        <w:rPr>
          <w:b/>
          <w:sz w:val="28"/>
          <w:szCs w:val="28"/>
        </w:rPr>
        <w:t xml:space="preserve">КОМПОНЕНТАМ ОСВІТНЬОЇ ПРОГРАМИ </w:t>
      </w:r>
    </w:p>
    <w:p w14:paraId="2E85B0CA" w14:textId="77777777" w:rsidR="007B737F" w:rsidRDefault="00BE1DF1">
      <w:pPr>
        <w:jc w:val="center"/>
        <w:rPr>
          <w:rFonts w:ascii="CIDFont+F1" w:eastAsia="CIDFont+F1" w:hAnsi="CIDFont+F1" w:cs="CIDFont+F1"/>
          <w:sz w:val="26"/>
          <w:szCs w:val="26"/>
        </w:rPr>
      </w:pPr>
      <w:r>
        <w:rPr>
          <w:rFonts w:ascii="CIDFont+F1" w:eastAsia="CIDFont+F1" w:hAnsi="CIDFont+F1" w:cs="CIDFont+F1"/>
          <w:sz w:val="26"/>
          <w:szCs w:val="26"/>
        </w:rPr>
        <w:t xml:space="preserve">4.1 Матриця відповідності програмних </w:t>
      </w:r>
      <w:proofErr w:type="spellStart"/>
      <w:r>
        <w:rPr>
          <w:rFonts w:ascii="CIDFont+F1" w:eastAsia="CIDFont+F1" w:hAnsi="CIDFont+F1" w:cs="CIDFont+F1"/>
          <w:sz w:val="26"/>
          <w:szCs w:val="26"/>
        </w:rPr>
        <w:t>компетентностей</w:t>
      </w:r>
      <w:proofErr w:type="spellEnd"/>
      <w:r>
        <w:rPr>
          <w:rFonts w:ascii="CIDFont+F1" w:eastAsia="CIDFont+F1" w:hAnsi="CIDFont+F1" w:cs="CIDFont+F1"/>
          <w:sz w:val="26"/>
          <w:szCs w:val="26"/>
        </w:rPr>
        <w:t xml:space="preserve"> обов’язковим компонентам освітньої програми</w:t>
      </w:r>
    </w:p>
    <w:p w14:paraId="59DC034F" w14:textId="77777777" w:rsidR="007B737F" w:rsidRDefault="00BE1DF1">
      <w:pPr>
        <w:jc w:val="center"/>
        <w:rPr>
          <w:rFonts w:ascii="CIDFont+F1" w:eastAsia="CIDFont+F1" w:hAnsi="CIDFont+F1" w:cs="CIDFont+F1"/>
          <w:sz w:val="26"/>
          <w:szCs w:val="26"/>
        </w:rPr>
      </w:pPr>
      <w:r>
        <w:rPr>
          <w:rFonts w:ascii="CIDFont+F1" w:eastAsia="CIDFont+F1" w:hAnsi="CIDFont+F1" w:cs="CIDFont+F1"/>
          <w:noProof/>
          <w:sz w:val="26"/>
          <w:szCs w:val="26"/>
          <w:lang w:val="ru-RU" w:eastAsia="ru-RU"/>
        </w:rPr>
        <w:drawing>
          <wp:inline distT="114300" distB="114300" distL="114300" distR="114300" wp14:anchorId="7AA5EEE8" wp14:editId="4ACB431A">
            <wp:extent cx="8895885" cy="5254464"/>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a:stretch>
                      <a:fillRect/>
                    </a:stretch>
                  </pic:blipFill>
                  <pic:spPr>
                    <a:xfrm>
                      <a:off x="0" y="0"/>
                      <a:ext cx="8895885" cy="5254464"/>
                    </a:xfrm>
                    <a:prstGeom prst="rect">
                      <a:avLst/>
                    </a:prstGeom>
                    <a:ln/>
                  </pic:spPr>
                </pic:pic>
              </a:graphicData>
            </a:graphic>
          </wp:inline>
        </w:drawing>
      </w:r>
    </w:p>
    <w:p w14:paraId="6877C3F1" w14:textId="77777777" w:rsidR="007B737F" w:rsidRDefault="00BE1DF1">
      <w:pPr>
        <w:jc w:val="center"/>
        <w:rPr>
          <w:rFonts w:ascii="CIDFont+F1" w:eastAsia="CIDFont+F1" w:hAnsi="CIDFont+F1" w:cs="CIDFont+F1"/>
          <w:sz w:val="26"/>
          <w:szCs w:val="26"/>
        </w:rPr>
      </w:pPr>
      <w:r>
        <w:rPr>
          <w:rFonts w:ascii="CIDFont+F1" w:eastAsia="CIDFont+F1" w:hAnsi="CIDFont+F1" w:cs="CIDFont+F1"/>
          <w:sz w:val="26"/>
          <w:szCs w:val="26"/>
        </w:rPr>
        <w:lastRenderedPageBreak/>
        <w:t xml:space="preserve">4.2 Матриця відповідності програмних </w:t>
      </w:r>
      <w:proofErr w:type="spellStart"/>
      <w:r>
        <w:rPr>
          <w:rFonts w:ascii="CIDFont+F1" w:eastAsia="CIDFont+F1" w:hAnsi="CIDFont+F1" w:cs="CIDFont+F1"/>
          <w:sz w:val="26"/>
          <w:szCs w:val="26"/>
        </w:rPr>
        <w:t>компетентностей</w:t>
      </w:r>
      <w:proofErr w:type="spellEnd"/>
      <w:r>
        <w:rPr>
          <w:rFonts w:ascii="CIDFont+F1" w:eastAsia="CIDFont+F1" w:hAnsi="CIDFont+F1" w:cs="CIDFont+F1"/>
          <w:sz w:val="26"/>
          <w:szCs w:val="26"/>
        </w:rPr>
        <w:t xml:space="preserve"> вибірковим компонентам освітньої програми</w:t>
      </w:r>
    </w:p>
    <w:p w14:paraId="55A4D103" w14:textId="77777777" w:rsidR="007B737F" w:rsidRDefault="007B737F">
      <w:pPr>
        <w:jc w:val="center"/>
        <w:rPr>
          <w:rFonts w:ascii="CIDFont+F1" w:eastAsia="CIDFont+F1" w:hAnsi="CIDFont+F1" w:cs="CIDFont+F1"/>
          <w:sz w:val="26"/>
          <w:szCs w:val="26"/>
        </w:rPr>
      </w:pPr>
    </w:p>
    <w:p w14:paraId="2EF33F7A" w14:textId="77777777" w:rsidR="007B737F" w:rsidRDefault="00BE1DF1">
      <w:pPr>
        <w:jc w:val="center"/>
        <w:rPr>
          <w:b/>
        </w:rPr>
      </w:pPr>
      <w:r>
        <w:rPr>
          <w:b/>
          <w:noProof/>
          <w:lang w:val="ru-RU" w:eastAsia="ru-RU"/>
        </w:rPr>
        <w:drawing>
          <wp:inline distT="114300" distB="114300" distL="114300" distR="114300" wp14:anchorId="72DA09FE" wp14:editId="31BE5567">
            <wp:extent cx="9473353" cy="50413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8"/>
                    <a:srcRect/>
                    <a:stretch>
                      <a:fillRect/>
                    </a:stretch>
                  </pic:blipFill>
                  <pic:spPr>
                    <a:xfrm>
                      <a:off x="0" y="0"/>
                      <a:ext cx="9473353" cy="5041375"/>
                    </a:xfrm>
                    <a:prstGeom prst="rect">
                      <a:avLst/>
                    </a:prstGeom>
                    <a:ln/>
                  </pic:spPr>
                </pic:pic>
              </a:graphicData>
            </a:graphic>
          </wp:inline>
        </w:drawing>
      </w:r>
    </w:p>
    <w:p w14:paraId="44D6E790" w14:textId="77777777" w:rsidR="007B737F" w:rsidRDefault="007B737F">
      <w:pPr>
        <w:jc w:val="center"/>
        <w:rPr>
          <w:b/>
        </w:rPr>
      </w:pPr>
    </w:p>
    <w:p w14:paraId="037E5AA7" w14:textId="77777777" w:rsidR="007B737F" w:rsidRDefault="007B737F">
      <w:pPr>
        <w:jc w:val="center"/>
        <w:rPr>
          <w:b/>
        </w:rPr>
      </w:pPr>
    </w:p>
    <w:p w14:paraId="21687C41" w14:textId="77777777" w:rsidR="007B737F" w:rsidRDefault="007B737F">
      <w:pPr>
        <w:jc w:val="center"/>
        <w:rPr>
          <w:b/>
        </w:rPr>
      </w:pPr>
    </w:p>
    <w:p w14:paraId="40739D4F" w14:textId="77777777" w:rsidR="007B737F" w:rsidRDefault="00BE1DF1">
      <w:pPr>
        <w:jc w:val="center"/>
        <w:rPr>
          <w:b/>
          <w:sz w:val="28"/>
          <w:szCs w:val="28"/>
        </w:rPr>
      </w:pPr>
      <w:r>
        <w:rPr>
          <w:b/>
          <w:sz w:val="28"/>
          <w:szCs w:val="28"/>
        </w:rPr>
        <w:lastRenderedPageBreak/>
        <w:t xml:space="preserve">5. МАТРИЦЯ ЗАБЕЗПЕЧЕННЯ ПРОГРАМНИХ РЕЗУЛЬТАТІВ НАВЧАННЯ (ПРН) ВІДПОВІДНИМИ КОМПОНЕНТАМ ОСВІТНЬОЇ ПРОГРАМИ </w:t>
      </w:r>
    </w:p>
    <w:p w14:paraId="2E66B56B" w14:textId="77777777" w:rsidR="007B737F" w:rsidRDefault="00BE1DF1">
      <w:pPr>
        <w:jc w:val="center"/>
        <w:rPr>
          <w:rFonts w:ascii="CIDFont+F1" w:eastAsia="CIDFont+F1" w:hAnsi="CIDFont+F1" w:cs="CIDFont+F1"/>
          <w:sz w:val="26"/>
          <w:szCs w:val="26"/>
        </w:rPr>
      </w:pPr>
      <w:r>
        <w:rPr>
          <w:rFonts w:ascii="CIDFont+F1" w:eastAsia="CIDFont+F1" w:hAnsi="CIDFont+F1" w:cs="CIDFont+F1"/>
          <w:sz w:val="26"/>
          <w:szCs w:val="26"/>
        </w:rPr>
        <w:t>5.1 Матриця забезпечення програмних результатів навчання обов’язковими компонентам освітньої програми</w:t>
      </w:r>
    </w:p>
    <w:p w14:paraId="354A9BEB" w14:textId="77777777" w:rsidR="007B737F" w:rsidRDefault="00BE1DF1">
      <w:pPr>
        <w:jc w:val="center"/>
        <w:rPr>
          <w:rFonts w:ascii="CIDFont+F1" w:eastAsia="CIDFont+F1" w:hAnsi="CIDFont+F1" w:cs="CIDFont+F1"/>
          <w:sz w:val="26"/>
          <w:szCs w:val="26"/>
        </w:rPr>
      </w:pPr>
      <w:r>
        <w:rPr>
          <w:rFonts w:ascii="CIDFont+F1" w:eastAsia="CIDFont+F1" w:hAnsi="CIDFont+F1" w:cs="CIDFont+F1"/>
          <w:noProof/>
          <w:sz w:val="26"/>
          <w:szCs w:val="26"/>
          <w:lang w:val="ru-RU" w:eastAsia="ru-RU"/>
        </w:rPr>
        <w:drawing>
          <wp:inline distT="114300" distB="114300" distL="114300" distR="114300" wp14:anchorId="6DDF1B45" wp14:editId="23261184">
            <wp:extent cx="9431525" cy="52578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9"/>
                    <a:srcRect/>
                    <a:stretch>
                      <a:fillRect/>
                    </a:stretch>
                  </pic:blipFill>
                  <pic:spPr>
                    <a:xfrm>
                      <a:off x="0" y="0"/>
                      <a:ext cx="9431525" cy="5257800"/>
                    </a:xfrm>
                    <a:prstGeom prst="rect">
                      <a:avLst/>
                    </a:prstGeom>
                    <a:ln/>
                  </pic:spPr>
                </pic:pic>
              </a:graphicData>
            </a:graphic>
          </wp:inline>
        </w:drawing>
      </w:r>
    </w:p>
    <w:p w14:paraId="0A4C5C3E" w14:textId="77777777" w:rsidR="007B737F" w:rsidRDefault="00BE1DF1">
      <w:pPr>
        <w:jc w:val="center"/>
        <w:rPr>
          <w:rFonts w:ascii="CIDFont+F1" w:eastAsia="CIDFont+F1" w:hAnsi="CIDFont+F1" w:cs="CIDFont+F1"/>
          <w:sz w:val="26"/>
          <w:szCs w:val="26"/>
        </w:rPr>
      </w:pPr>
      <w:r>
        <w:rPr>
          <w:rFonts w:ascii="CIDFont+F1" w:eastAsia="CIDFont+F1" w:hAnsi="CIDFont+F1" w:cs="CIDFont+F1"/>
          <w:sz w:val="26"/>
          <w:szCs w:val="26"/>
        </w:rPr>
        <w:lastRenderedPageBreak/>
        <w:t>5.2 Матриця забезпечення програмних результатів навчання вибірковими компонентами освітньої програми</w:t>
      </w:r>
    </w:p>
    <w:p w14:paraId="2E7B7025" w14:textId="77777777" w:rsidR="007B737F" w:rsidRDefault="007B737F">
      <w:pPr>
        <w:jc w:val="center"/>
        <w:rPr>
          <w:rFonts w:ascii="CIDFont+F1" w:eastAsia="CIDFont+F1" w:hAnsi="CIDFont+F1" w:cs="CIDFont+F1"/>
          <w:sz w:val="26"/>
          <w:szCs w:val="26"/>
        </w:rPr>
      </w:pPr>
    </w:p>
    <w:p w14:paraId="508A0911" w14:textId="77777777" w:rsidR="007B737F" w:rsidRDefault="00BE1DF1">
      <w:pPr>
        <w:jc w:val="center"/>
        <w:rPr>
          <w:b/>
        </w:rPr>
      </w:pPr>
      <w:r>
        <w:rPr>
          <w:b/>
          <w:noProof/>
          <w:lang w:val="ru-RU" w:eastAsia="ru-RU"/>
        </w:rPr>
        <w:drawing>
          <wp:inline distT="114300" distB="114300" distL="114300" distR="114300" wp14:anchorId="067ABAB7" wp14:editId="2D59B614">
            <wp:extent cx="9431525" cy="47244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0"/>
                    <a:srcRect/>
                    <a:stretch>
                      <a:fillRect/>
                    </a:stretch>
                  </pic:blipFill>
                  <pic:spPr>
                    <a:xfrm>
                      <a:off x="0" y="0"/>
                      <a:ext cx="9431525" cy="4724400"/>
                    </a:xfrm>
                    <a:prstGeom prst="rect">
                      <a:avLst/>
                    </a:prstGeom>
                    <a:ln/>
                  </pic:spPr>
                </pic:pic>
              </a:graphicData>
            </a:graphic>
          </wp:inline>
        </w:drawing>
      </w:r>
    </w:p>
    <w:p w14:paraId="5A8AB1E8" w14:textId="77777777" w:rsidR="007B737F" w:rsidRDefault="007B737F">
      <w:pPr>
        <w:jc w:val="center"/>
        <w:rPr>
          <w:b/>
        </w:rPr>
      </w:pPr>
    </w:p>
    <w:p w14:paraId="15D7FE3B" w14:textId="77777777" w:rsidR="007B737F" w:rsidRDefault="007B737F">
      <w:pPr>
        <w:rPr>
          <w:b/>
          <w:sz w:val="28"/>
          <w:szCs w:val="28"/>
        </w:rPr>
      </w:pPr>
    </w:p>
    <w:sectPr w:rsidR="007B737F">
      <w:pgSz w:w="16838" w:h="11906" w:orient="landscape"/>
      <w:pgMar w:top="1134" w:right="567" w:bottom="1134" w:left="141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8033B" w14:textId="77777777" w:rsidR="002666BE" w:rsidRDefault="002666BE">
      <w:r>
        <w:separator/>
      </w:r>
    </w:p>
  </w:endnote>
  <w:endnote w:type="continuationSeparator" w:id="0">
    <w:p w14:paraId="6FC77CD9" w14:textId="77777777" w:rsidR="002666BE" w:rsidRDefault="00266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entury Schoolbook">
    <w:charset w:val="00"/>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IDFont+F1">
    <w:altName w:val="Times New Roman"/>
    <w:charset w:val="00"/>
    <w:family w:val="auto"/>
    <w:pitch w:val="default"/>
  </w:font>
  <w:font w:name="Gungsuh">
    <w:altName w:val="Times New Roman"/>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39F73" w14:textId="77777777" w:rsidR="007B737F" w:rsidRDefault="007B737F">
    <w:pPr>
      <w:pBdr>
        <w:top w:val="nil"/>
        <w:left w:val="nil"/>
        <w:bottom w:val="nil"/>
        <w:right w:val="nil"/>
        <w:between w:val="nil"/>
      </w:pBdr>
      <w:tabs>
        <w:tab w:val="center" w:pos="4677"/>
        <w:tab w:val="right" w:pos="9355"/>
      </w:tabs>
      <w:jc w:val="right"/>
      <w:rPr>
        <w:color w:val="000000"/>
      </w:rPr>
    </w:pPr>
  </w:p>
  <w:p w14:paraId="52D8F6A9" w14:textId="77777777" w:rsidR="007B737F" w:rsidRDefault="007B737F">
    <w:pPr>
      <w:pBdr>
        <w:top w:val="nil"/>
        <w:left w:val="nil"/>
        <w:bottom w:val="nil"/>
        <w:right w:val="nil"/>
        <w:between w:val="nil"/>
      </w:pBdr>
      <w:tabs>
        <w:tab w:val="center" w:pos="4677"/>
        <w:tab w:val="right" w:pos="9355"/>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354C4" w14:textId="77777777" w:rsidR="007B737F" w:rsidRDefault="00BE1DF1">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3963DB">
      <w:rPr>
        <w:noProof/>
        <w:color w:val="000000"/>
      </w:rPr>
      <w:t>11</w:t>
    </w:r>
    <w:r>
      <w:rPr>
        <w:color w:val="000000"/>
      </w:rPr>
      <w:fldChar w:fldCharType="end"/>
    </w:r>
  </w:p>
  <w:p w14:paraId="30978D9D" w14:textId="77777777" w:rsidR="007B737F" w:rsidRDefault="007B737F">
    <w:pPr>
      <w:pBdr>
        <w:top w:val="nil"/>
        <w:left w:val="nil"/>
        <w:bottom w:val="nil"/>
        <w:right w:val="nil"/>
        <w:between w:val="nil"/>
      </w:pBdr>
      <w:tabs>
        <w:tab w:val="center" w:pos="4677"/>
        <w:tab w:val="right" w:pos="9355"/>
      </w:tabs>
      <w:ind w:right="36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244B9" w14:textId="77777777" w:rsidR="007B737F" w:rsidRDefault="00BE1DF1">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3963DB">
      <w:rPr>
        <w:noProof/>
        <w:color w:val="000000"/>
      </w:rPr>
      <w:t>22</w:t>
    </w:r>
    <w:r>
      <w:rPr>
        <w:color w:val="000000"/>
      </w:rPr>
      <w:fldChar w:fldCharType="end"/>
    </w:r>
  </w:p>
  <w:p w14:paraId="01333478" w14:textId="77777777" w:rsidR="007B737F" w:rsidRDefault="007B737F">
    <w:pPr>
      <w:pBdr>
        <w:top w:val="nil"/>
        <w:left w:val="nil"/>
        <w:bottom w:val="nil"/>
        <w:right w:val="nil"/>
        <w:between w:val="nil"/>
      </w:pBdr>
      <w:tabs>
        <w:tab w:val="center" w:pos="4677"/>
        <w:tab w:val="right" w:pos="9355"/>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1198F" w14:textId="77777777" w:rsidR="002666BE" w:rsidRDefault="002666BE">
      <w:r>
        <w:separator/>
      </w:r>
    </w:p>
  </w:footnote>
  <w:footnote w:type="continuationSeparator" w:id="0">
    <w:p w14:paraId="2AA4A85C" w14:textId="77777777" w:rsidR="002666BE" w:rsidRDefault="002666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45201B"/>
    <w:multiLevelType w:val="multilevel"/>
    <w:tmpl w:val="D2A46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A031C2E"/>
    <w:multiLevelType w:val="multilevel"/>
    <w:tmpl w:val="6EA2AFF4"/>
    <w:lvl w:ilvl="0">
      <w:start w:val="2"/>
      <w:numFmt w:val="decimal"/>
      <w:pStyle w:val="1"/>
      <w:lvlText w:val="%1."/>
      <w:lvlJc w:val="left"/>
      <w:pPr>
        <w:ind w:left="720" w:hanging="360"/>
      </w:pPr>
    </w:lvl>
    <w:lvl w:ilvl="1">
      <w:start w:val="2"/>
      <w:numFmt w:val="decimal"/>
      <w:pStyle w:val="2"/>
      <w:lvlText w:val="%1.%2"/>
      <w:lvlJc w:val="left"/>
      <w:pPr>
        <w:ind w:left="2988" w:hanging="720"/>
      </w:pPr>
    </w:lvl>
    <w:lvl w:ilvl="2">
      <w:start w:val="1"/>
      <w:numFmt w:val="decimal"/>
      <w:pStyle w:val="3"/>
      <w:lvlText w:val="%1.%2.%3"/>
      <w:lvlJc w:val="left"/>
      <w:pPr>
        <w:ind w:left="4470" w:hanging="720"/>
      </w:pPr>
    </w:lvl>
    <w:lvl w:ilvl="3">
      <w:start w:val="1"/>
      <w:numFmt w:val="decimal"/>
      <w:lvlText w:val="%1.%2.%3.%4"/>
      <w:lvlJc w:val="left"/>
      <w:pPr>
        <w:ind w:left="6525" w:hanging="1080"/>
      </w:pPr>
    </w:lvl>
    <w:lvl w:ilvl="4">
      <w:start w:val="1"/>
      <w:numFmt w:val="decimal"/>
      <w:lvlText w:val="%1.%2.%3.%4.%5"/>
      <w:lvlJc w:val="left"/>
      <w:pPr>
        <w:ind w:left="8580" w:hanging="1440"/>
      </w:pPr>
    </w:lvl>
    <w:lvl w:ilvl="5">
      <w:start w:val="1"/>
      <w:numFmt w:val="decimal"/>
      <w:lvlText w:val="%1.%2.%3.%4.%5.%6"/>
      <w:lvlJc w:val="left"/>
      <w:pPr>
        <w:ind w:left="10275" w:hanging="1440"/>
      </w:pPr>
    </w:lvl>
    <w:lvl w:ilvl="6">
      <w:start w:val="1"/>
      <w:numFmt w:val="decimal"/>
      <w:lvlText w:val="%1.%2.%3.%4.%5.%6.%7"/>
      <w:lvlJc w:val="left"/>
      <w:pPr>
        <w:ind w:left="12330" w:hanging="1800"/>
      </w:pPr>
    </w:lvl>
    <w:lvl w:ilvl="7">
      <w:start w:val="1"/>
      <w:numFmt w:val="decimal"/>
      <w:lvlText w:val="%1.%2.%3.%4.%5.%6.%7.%8"/>
      <w:lvlJc w:val="left"/>
      <w:pPr>
        <w:ind w:left="14385" w:hanging="2160"/>
      </w:pPr>
    </w:lvl>
    <w:lvl w:ilvl="8">
      <w:start w:val="1"/>
      <w:numFmt w:val="decimal"/>
      <w:lvlText w:val="%1.%2.%3.%4.%5.%6.%7.%8.%9"/>
      <w:lvlJc w:val="left"/>
      <w:pPr>
        <w:ind w:left="16080" w:hanging="2160"/>
      </w:pPr>
    </w:lvl>
  </w:abstractNum>
  <w:abstractNum w:abstractNumId="2">
    <w:nsid w:val="7A2A60E4"/>
    <w:multiLevelType w:val="multilevel"/>
    <w:tmpl w:val="C1CC42A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37F"/>
    <w:rsid w:val="00156E0D"/>
    <w:rsid w:val="002666BE"/>
    <w:rsid w:val="002D54A3"/>
    <w:rsid w:val="003963DB"/>
    <w:rsid w:val="003F5013"/>
    <w:rsid w:val="004353B9"/>
    <w:rsid w:val="00646588"/>
    <w:rsid w:val="006A4C16"/>
    <w:rsid w:val="006B78ED"/>
    <w:rsid w:val="007536D3"/>
    <w:rsid w:val="007B737F"/>
    <w:rsid w:val="007C004E"/>
    <w:rsid w:val="0081563C"/>
    <w:rsid w:val="00BE1DF1"/>
    <w:rsid w:val="00CE1355"/>
    <w:rsid w:val="00DE2BCF"/>
    <w:rsid w:val="00DF133F"/>
    <w:rsid w:val="00F43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FBC22"/>
  <w15:docId w15:val="{73929869-2076-4457-B461-2B49A4EA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uk-UA"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6898"/>
    <w:pPr>
      <w:suppressAutoHyphens/>
    </w:pPr>
    <w:rPr>
      <w:lang w:eastAsia="ar-SA"/>
    </w:rPr>
  </w:style>
  <w:style w:type="paragraph" w:styleId="1">
    <w:name w:val="heading 1"/>
    <w:basedOn w:val="a"/>
    <w:next w:val="a"/>
    <w:qFormat/>
    <w:pPr>
      <w:keepNext/>
      <w:numPr>
        <w:numId w:val="1"/>
      </w:numPr>
      <w:spacing w:before="240" w:after="60"/>
      <w:outlineLvl w:val="0"/>
    </w:pPr>
    <w:rPr>
      <w:rFonts w:ascii="Arial" w:hAnsi="Arial" w:cs="Arial"/>
      <w:b/>
      <w:bCs/>
      <w:kern w:val="1"/>
      <w:sz w:val="32"/>
      <w:szCs w:val="32"/>
    </w:rPr>
  </w:style>
  <w:style w:type="paragraph" w:styleId="2">
    <w:name w:val="heading 2"/>
    <w:basedOn w:val="a"/>
    <w:next w:val="a"/>
    <w:qFormat/>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0"/>
    <w:link w:val="30"/>
    <w:qFormat/>
    <w:pPr>
      <w:numPr>
        <w:ilvl w:val="2"/>
        <w:numId w:val="1"/>
      </w:numPr>
      <w:spacing w:before="280" w:after="280"/>
      <w:outlineLvl w:val="2"/>
    </w:pPr>
    <w:rPr>
      <w:b/>
      <w:bCs/>
      <w:sz w:val="27"/>
      <w:szCs w:val="27"/>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4">
    <w:name w:val="Title"/>
    <w:basedOn w:val="a"/>
    <w:next w:val="a0"/>
    <w:pPr>
      <w:keepNext/>
      <w:spacing w:before="240" w:after="120"/>
    </w:pPr>
    <w:rPr>
      <w:rFonts w:ascii="Arial" w:eastAsia="Arial Unicode MS" w:hAnsi="Arial" w:cs="Mangal"/>
      <w:sz w:val="28"/>
      <w:szCs w:val="28"/>
    </w:rPr>
  </w:style>
  <w:style w:type="character" w:customStyle="1" w:styleId="Absatz-Standardschriftart">
    <w:name w:val="Absatz-Standardschriftart"/>
  </w:style>
  <w:style w:type="character" w:customStyle="1" w:styleId="WW8Num2z0">
    <w:name w:val="WW8Num2z0"/>
    <w:rPr>
      <w:rFonts w:cs="Times New Roman"/>
    </w:rPr>
  </w:style>
  <w:style w:type="character" w:customStyle="1" w:styleId="WW8Num3z0">
    <w:name w:val="WW8Num3z0"/>
    <w:rPr>
      <w:i/>
    </w:rPr>
  </w:style>
  <w:style w:type="character" w:customStyle="1" w:styleId="WW8Num4z0">
    <w:name w:val="WW8Num4z0"/>
    <w:rPr>
      <w:rFonts w:ascii="Times New Roman" w:eastAsia="Times New Roman" w:hAnsi="Times New Roman" w:cs="Times New Roman"/>
    </w:rPr>
  </w:style>
  <w:style w:type="character" w:customStyle="1" w:styleId="WW8Num5z0">
    <w:name w:val="WW8Num5z0"/>
    <w:rPr>
      <w:rFonts w:ascii="Times New Roman" w:eastAsia="Times New Roman" w:hAnsi="Times New Roman" w:cs="Times New Roman"/>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8z0">
    <w:name w:val="WW8Num8z0"/>
    <w:rPr>
      <w:rFonts w:ascii="Times New Roman" w:eastAsia="Times New Roman" w:hAnsi="Times New Roman" w:cs="Times New Roman"/>
    </w:rPr>
  </w:style>
  <w:style w:type="character" w:customStyle="1" w:styleId="WW8Num10z0">
    <w:name w:val="WW8Num10z0"/>
    <w:rPr>
      <w:rFonts w:ascii="Times New Roman" w:eastAsia="Times New Roman" w:hAnsi="Times New Roman"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Arial-BoldMT" w:hAnsi="Arial-BoldMT" w:cs="Arial-BoldMT"/>
      <w:b/>
    </w:rPr>
  </w:style>
  <w:style w:type="character" w:customStyle="1" w:styleId="WW8Num13z0">
    <w:name w:val="WW8Num13z0"/>
    <w:rPr>
      <w:rFonts w:ascii="Times New Roman" w:eastAsia="Times New Roman" w:hAnsi="Times New Roman"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Times New Roman" w:eastAsia="Times New Roman" w:hAnsi="Times New Roman" w:cs="Times New Roman"/>
    </w:rPr>
  </w:style>
  <w:style w:type="character" w:customStyle="1" w:styleId="WW8Num16z0">
    <w:name w:val="WW8Num16z0"/>
    <w:rPr>
      <w:rFonts w:ascii="Times New Roman" w:eastAsia="Times New Roman" w:hAnsi="Times New Roman" w:cs="Times New Roman"/>
    </w:rPr>
  </w:style>
  <w:style w:type="character" w:customStyle="1" w:styleId="WW8Num21z0">
    <w:name w:val="WW8Num21z0"/>
    <w:rPr>
      <w:rFonts w:ascii="Symbol" w:eastAsia="Times New Roman" w:hAnsi="Symbol" w:cs="Times New Roman"/>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30z0">
    <w:name w:val="WW8Num30z0"/>
    <w:rPr>
      <w:rFonts w:ascii="Times New Roman" w:eastAsia="Times New Roman" w:hAnsi="Times New Roman" w:cs="Times New Roman"/>
    </w:rPr>
  </w:style>
  <w:style w:type="character" w:customStyle="1" w:styleId="WW8Num32z0">
    <w:name w:val="WW8Num32z0"/>
    <w:rPr>
      <w:rFonts w:ascii="Times New Roman" w:eastAsia="Times New Roman" w:hAnsi="Times New Roman" w:cs="Times New Roman"/>
    </w:rPr>
  </w:style>
  <w:style w:type="character" w:customStyle="1" w:styleId="WW8Num33z0">
    <w:name w:val="WW8Num33z0"/>
    <w:rPr>
      <w:rFonts w:ascii="Times New Roman" w:eastAsia="Times New Roman" w:hAnsi="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5z0">
    <w:name w:val="WW8Num35z0"/>
    <w:rPr>
      <w:b/>
    </w:rPr>
  </w:style>
  <w:style w:type="character" w:customStyle="1" w:styleId="WW8Num37z0">
    <w:name w:val="WW8Num37z0"/>
    <w:rPr>
      <w:rFonts w:ascii="Times New Roman" w:eastAsia="Times New Roman" w:hAnsi="Times New Roman" w:cs="Times New Roman"/>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40z0">
    <w:name w:val="WW8Num40z0"/>
    <w:rPr>
      <w:rFonts w:cs="Times New Roman"/>
    </w:rPr>
  </w:style>
  <w:style w:type="character" w:customStyle="1" w:styleId="10">
    <w:name w:val="Основной шрифт абзаца1"/>
    <w:rPr>
      <w:rFonts w:ascii="Times New Roman" w:eastAsia="Times New Roman" w:hAnsi="Times New Roman" w:cs="Times New Roman"/>
    </w:rPr>
  </w:style>
  <w:style w:type="character" w:styleId="a5">
    <w:name w:val="page number"/>
    <w:rPr>
      <w:rFonts w:ascii="Times New Roman" w:eastAsia="Times New Roman" w:hAnsi="Times New Roman" w:cs="Times New Roman"/>
    </w:rPr>
  </w:style>
  <w:style w:type="character" w:customStyle="1" w:styleId="apple-converted-space">
    <w:name w:val="apple-converted-space"/>
    <w:rPr>
      <w:rFonts w:ascii="Times New Roman" w:eastAsia="Times New Roman" w:hAnsi="Times New Roman" w:cs="Times New Roman"/>
    </w:rPr>
  </w:style>
  <w:style w:type="character" w:styleId="a6">
    <w:name w:val="Hyperlink"/>
    <w:rPr>
      <w:rFonts w:ascii="Times New Roman" w:eastAsia="Times New Roman" w:hAnsi="Times New Roman" w:cs="Times New Roman"/>
      <w:color w:val="0000FF"/>
      <w:u w:val="single"/>
    </w:rPr>
  </w:style>
  <w:style w:type="character" w:customStyle="1" w:styleId="20">
    <w:name w:val="Основной текст с отступом 2 Знак"/>
    <w:rPr>
      <w:rFonts w:ascii="Arial" w:eastAsia="Times New Roman" w:hAnsi="Arial" w:cs="Times New Roman"/>
      <w:lang w:val="ru-RU"/>
    </w:rPr>
  </w:style>
  <w:style w:type="character" w:customStyle="1" w:styleId="a7">
    <w:name w:val="Текст выноски Знак"/>
    <w:rPr>
      <w:rFonts w:ascii="Tahoma" w:eastAsia="Times New Roman" w:hAnsi="Tahoma" w:cs="Tahoma"/>
      <w:sz w:val="16"/>
      <w:szCs w:val="16"/>
    </w:rPr>
  </w:style>
  <w:style w:type="character" w:customStyle="1" w:styleId="a8">
    <w:name w:val="Нижний колонтитул Знак"/>
    <w:uiPriority w:val="99"/>
    <w:rPr>
      <w:sz w:val="24"/>
      <w:szCs w:val="24"/>
    </w:rPr>
  </w:style>
  <w:style w:type="character" w:customStyle="1" w:styleId="a9">
    <w:name w:val="Текст сноски Знак"/>
    <w:basedOn w:val="10"/>
    <w:rPr>
      <w:rFonts w:ascii="Times New Roman" w:eastAsia="Times New Roman" w:hAnsi="Times New Roman" w:cs="Times New Roman"/>
    </w:rPr>
  </w:style>
  <w:style w:type="character" w:customStyle="1" w:styleId="aa">
    <w:name w:val="Символи виноски"/>
    <w:rPr>
      <w:rFonts w:ascii="Times New Roman" w:eastAsia="Times New Roman" w:hAnsi="Times New Roman" w:cs="Times New Roman"/>
      <w:vertAlign w:val="superscript"/>
    </w:rPr>
  </w:style>
  <w:style w:type="paragraph" w:styleId="a0">
    <w:name w:val="Body Text"/>
    <w:basedOn w:val="a"/>
    <w:link w:val="ab"/>
    <w:pPr>
      <w:spacing w:after="120"/>
    </w:pPr>
  </w:style>
  <w:style w:type="paragraph" w:styleId="ac">
    <w:name w:val="List"/>
    <w:basedOn w:val="a0"/>
    <w:rPr>
      <w:rFonts w:ascii="Arial" w:hAnsi="Arial" w:cs="Mangal"/>
    </w:rPr>
  </w:style>
  <w:style w:type="paragraph" w:customStyle="1" w:styleId="11">
    <w:name w:val="Назва1"/>
    <w:basedOn w:val="a"/>
    <w:pPr>
      <w:suppressLineNumbers/>
      <w:spacing w:before="120" w:after="120"/>
    </w:pPr>
    <w:rPr>
      <w:rFonts w:ascii="Arial" w:hAnsi="Arial" w:cs="Mangal"/>
      <w:i/>
      <w:iCs/>
      <w:sz w:val="20"/>
    </w:rPr>
  </w:style>
  <w:style w:type="paragraph" w:customStyle="1" w:styleId="ad">
    <w:name w:val="Покажчик"/>
    <w:basedOn w:val="a"/>
    <w:pPr>
      <w:suppressLineNumbers/>
    </w:pPr>
    <w:rPr>
      <w:rFonts w:ascii="Arial" w:hAnsi="Arial" w:cs="Mangal"/>
    </w:rPr>
  </w:style>
  <w:style w:type="paragraph" w:styleId="ae">
    <w:name w:val="footer"/>
    <w:basedOn w:val="a"/>
    <w:uiPriority w:val="99"/>
    <w:pPr>
      <w:tabs>
        <w:tab w:val="center" w:pos="4677"/>
        <w:tab w:val="right" w:pos="9355"/>
      </w:tabs>
    </w:pPr>
    <w:rPr>
      <w:lang w:val="x-none"/>
    </w:rPr>
  </w:style>
  <w:style w:type="paragraph" w:styleId="af">
    <w:name w:val="Body Text Indent"/>
    <w:basedOn w:val="a"/>
    <w:link w:val="af0"/>
    <w:pPr>
      <w:spacing w:after="120"/>
      <w:ind w:left="283"/>
    </w:pPr>
  </w:style>
  <w:style w:type="paragraph" w:customStyle="1" w:styleId="21">
    <w:name w:val="Основной текст с отступом 21"/>
    <w:basedOn w:val="a"/>
    <w:pPr>
      <w:autoSpaceDE w:val="0"/>
      <w:spacing w:after="120" w:line="480" w:lineRule="auto"/>
      <w:ind w:left="283"/>
    </w:pPr>
    <w:rPr>
      <w:rFonts w:ascii="Arial" w:hAnsi="Arial"/>
      <w:sz w:val="20"/>
      <w:szCs w:val="20"/>
      <w:lang w:val="ru-RU"/>
    </w:rPr>
  </w:style>
  <w:style w:type="paragraph" w:styleId="af1">
    <w:name w:val="header"/>
    <w:basedOn w:val="a"/>
    <w:link w:val="af2"/>
    <w:pPr>
      <w:tabs>
        <w:tab w:val="center" w:pos="4677"/>
        <w:tab w:val="right" w:pos="9355"/>
      </w:tabs>
    </w:pPr>
  </w:style>
  <w:style w:type="paragraph" w:styleId="af3">
    <w:name w:val="Balloon Text"/>
    <w:basedOn w:val="a"/>
    <w:rPr>
      <w:rFonts w:ascii="Tahoma" w:hAnsi="Tahoma"/>
      <w:sz w:val="16"/>
      <w:szCs w:val="16"/>
      <w:lang w:val="x-none"/>
    </w:rPr>
  </w:style>
  <w:style w:type="paragraph" w:styleId="af4">
    <w:name w:val="footnote text"/>
    <w:basedOn w:val="a"/>
    <w:rPr>
      <w:sz w:val="20"/>
      <w:szCs w:val="20"/>
    </w:rPr>
  </w:style>
  <w:style w:type="paragraph" w:customStyle="1" w:styleId="af5">
    <w:name w:val="Вміст таблиці"/>
    <w:basedOn w:val="a"/>
    <w:pPr>
      <w:suppressLineNumbers/>
    </w:pPr>
  </w:style>
  <w:style w:type="paragraph" w:customStyle="1" w:styleId="af6">
    <w:name w:val="Заголовок таблиці"/>
    <w:basedOn w:val="af5"/>
    <w:pPr>
      <w:jc w:val="center"/>
    </w:pPr>
    <w:rPr>
      <w:b/>
      <w:bCs/>
    </w:rPr>
  </w:style>
  <w:style w:type="paragraph" w:customStyle="1" w:styleId="ListParagraph1">
    <w:name w:val="List Paragraph1"/>
    <w:basedOn w:val="a"/>
    <w:pPr>
      <w:ind w:left="720" w:firstLine="709"/>
    </w:pPr>
  </w:style>
  <w:style w:type="paragraph" w:styleId="HTML">
    <w:name w:val="HTML Preformatted"/>
    <w:basedOn w:val="a"/>
    <w:link w:val="HTML0"/>
    <w:uiPriority w:val="99"/>
    <w:unhideWhenUsed/>
    <w:rsid w:val="00C616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lang w:val="x-none" w:eastAsia="x-none"/>
    </w:rPr>
  </w:style>
  <w:style w:type="character" w:customStyle="1" w:styleId="HTML0">
    <w:name w:val="Стандартный HTML Знак"/>
    <w:link w:val="HTML"/>
    <w:uiPriority w:val="99"/>
    <w:rsid w:val="00C61609"/>
    <w:rPr>
      <w:rFonts w:ascii="Courier New" w:hAnsi="Courier New" w:cs="Courier New"/>
    </w:rPr>
  </w:style>
  <w:style w:type="paragraph" w:customStyle="1" w:styleId="12">
    <w:name w:val="Звичайний1"/>
    <w:rsid w:val="00E70DF8"/>
    <w:pPr>
      <w:spacing w:after="200" w:line="276" w:lineRule="auto"/>
    </w:pPr>
    <w:rPr>
      <w:rFonts w:ascii="Calibri" w:eastAsia="Calibri" w:hAnsi="Calibri" w:cs="Calibri"/>
      <w:color w:val="000000"/>
      <w:sz w:val="22"/>
      <w:szCs w:val="22"/>
      <w:u w:color="000000"/>
      <w:lang w:val="ru-RU"/>
    </w:rPr>
  </w:style>
  <w:style w:type="paragraph" w:customStyle="1" w:styleId="13">
    <w:name w:val="Абзац списка1"/>
    <w:rsid w:val="00E70DF8"/>
    <w:pPr>
      <w:spacing w:after="200" w:line="276" w:lineRule="auto"/>
      <w:ind w:left="720"/>
    </w:pPr>
    <w:rPr>
      <w:rFonts w:ascii="Calibri" w:eastAsia="Calibri" w:hAnsi="Calibri" w:cs="Calibri"/>
      <w:color w:val="000000"/>
      <w:sz w:val="22"/>
      <w:szCs w:val="22"/>
      <w:u w:color="000000"/>
      <w:lang w:val="ru-RU"/>
    </w:rPr>
  </w:style>
  <w:style w:type="paragraph" w:customStyle="1" w:styleId="22">
    <w:name w:val="Абзац списку2"/>
    <w:basedOn w:val="a"/>
    <w:uiPriority w:val="34"/>
    <w:qFormat/>
    <w:rsid w:val="00BD6B41"/>
    <w:pPr>
      <w:widowControl/>
      <w:suppressAutoHyphens w:val="0"/>
      <w:spacing w:after="200" w:line="276" w:lineRule="auto"/>
      <w:ind w:left="720"/>
      <w:contextualSpacing/>
    </w:pPr>
    <w:rPr>
      <w:rFonts w:ascii="Calibri" w:eastAsia="Calibri" w:hAnsi="Calibri"/>
      <w:sz w:val="22"/>
      <w:szCs w:val="22"/>
      <w:lang w:eastAsia="en-US"/>
    </w:rPr>
  </w:style>
  <w:style w:type="paragraph" w:customStyle="1" w:styleId="xfmc1">
    <w:name w:val="xfmc1"/>
    <w:basedOn w:val="a"/>
    <w:rsid w:val="000E0F18"/>
    <w:pPr>
      <w:widowControl/>
      <w:suppressAutoHyphens w:val="0"/>
      <w:spacing w:before="100" w:beforeAutospacing="1" w:after="100" w:afterAutospacing="1"/>
    </w:pPr>
    <w:rPr>
      <w:lang w:val="ru-RU" w:eastAsia="ru-RU"/>
    </w:rPr>
  </w:style>
  <w:style w:type="paragraph" w:customStyle="1" w:styleId="Default">
    <w:name w:val="Default"/>
    <w:rsid w:val="00207DE0"/>
    <w:pPr>
      <w:autoSpaceDE w:val="0"/>
      <w:autoSpaceDN w:val="0"/>
      <w:adjustRightInd w:val="0"/>
    </w:pPr>
    <w:rPr>
      <w:rFonts w:ascii="Century Schoolbook" w:hAnsi="Century Schoolbook" w:cs="Century Schoolbook"/>
      <w:color w:val="000000"/>
      <w:lang w:eastAsia="uk-UA"/>
    </w:rPr>
  </w:style>
  <w:style w:type="paragraph" w:customStyle="1" w:styleId="23">
    <w:name w:val="Абзац списка2"/>
    <w:basedOn w:val="a"/>
    <w:qFormat/>
    <w:rsid w:val="00E17ADE"/>
    <w:pPr>
      <w:widowControl/>
      <w:ind w:left="708"/>
    </w:pPr>
    <w:rPr>
      <w:lang w:val="ru-RU"/>
    </w:rPr>
  </w:style>
  <w:style w:type="paragraph" w:styleId="af7">
    <w:name w:val="Normal (Web)"/>
    <w:basedOn w:val="a"/>
    <w:rsid w:val="00872EBC"/>
    <w:pPr>
      <w:widowControl/>
      <w:suppressAutoHyphens w:val="0"/>
      <w:spacing w:before="100" w:beforeAutospacing="1" w:after="100" w:afterAutospacing="1"/>
    </w:pPr>
    <w:rPr>
      <w:lang w:val="en-US" w:eastAsia="en-US"/>
    </w:rPr>
  </w:style>
  <w:style w:type="character" w:customStyle="1" w:styleId="il">
    <w:name w:val="il"/>
    <w:basedOn w:val="a1"/>
    <w:rsid w:val="008A4C1A"/>
  </w:style>
  <w:style w:type="character" w:styleId="HTML1">
    <w:name w:val="HTML Cite"/>
    <w:rsid w:val="008A4C1A"/>
    <w:rPr>
      <w:i/>
      <w:iCs/>
    </w:rPr>
  </w:style>
  <w:style w:type="character" w:customStyle="1" w:styleId="citationyear">
    <w:name w:val="citation_year"/>
    <w:basedOn w:val="a1"/>
    <w:rsid w:val="008A4C1A"/>
  </w:style>
  <w:style w:type="character" w:customStyle="1" w:styleId="citationvolume">
    <w:name w:val="citation_volume"/>
    <w:basedOn w:val="a1"/>
    <w:rsid w:val="008A4C1A"/>
  </w:style>
  <w:style w:type="character" w:styleId="af8">
    <w:name w:val="Strong"/>
    <w:uiPriority w:val="22"/>
    <w:qFormat/>
    <w:rsid w:val="008A4C1A"/>
    <w:rPr>
      <w:b/>
      <w:bCs/>
    </w:rPr>
  </w:style>
  <w:style w:type="character" w:customStyle="1" w:styleId="hlfld-title">
    <w:name w:val="hlfld-title"/>
    <w:basedOn w:val="a1"/>
    <w:rsid w:val="00DB469E"/>
  </w:style>
  <w:style w:type="character" w:customStyle="1" w:styleId="italic">
    <w:name w:val="italic"/>
    <w:basedOn w:val="a1"/>
    <w:rsid w:val="00393145"/>
  </w:style>
  <w:style w:type="character" w:customStyle="1" w:styleId="wd-jnl-art-breadcrumb-title">
    <w:name w:val="wd-jnl-art-breadcrumb-title"/>
    <w:basedOn w:val="a1"/>
    <w:rsid w:val="00393145"/>
  </w:style>
  <w:style w:type="character" w:customStyle="1" w:styleId="size-xl">
    <w:name w:val="size-xl"/>
    <w:basedOn w:val="a1"/>
    <w:rsid w:val="00393145"/>
  </w:style>
  <w:style w:type="character" w:customStyle="1" w:styleId="size-m">
    <w:name w:val="size-m"/>
    <w:basedOn w:val="a1"/>
    <w:rsid w:val="00393145"/>
  </w:style>
  <w:style w:type="character" w:customStyle="1" w:styleId="text">
    <w:name w:val="text"/>
    <w:basedOn w:val="a1"/>
    <w:rsid w:val="00393145"/>
  </w:style>
  <w:style w:type="paragraph" w:customStyle="1" w:styleId="rvps2">
    <w:name w:val="rvps2"/>
    <w:rsid w:val="00744D95"/>
    <w:pPr>
      <w:spacing w:before="100" w:after="100"/>
    </w:pPr>
    <w:rPr>
      <w:rFonts w:ascii="Arial Unicode MS" w:eastAsia="Arial Unicode MS" w:hAnsi="Arial Unicode MS" w:cs="Arial Unicode MS"/>
      <w:color w:val="000000"/>
      <w:u w:color="000000"/>
      <w:lang w:val="ru-RU"/>
    </w:rPr>
  </w:style>
  <w:style w:type="character" w:customStyle="1" w:styleId="30">
    <w:name w:val="Заголовок 3 Знак"/>
    <w:link w:val="3"/>
    <w:rsid w:val="005E32E2"/>
    <w:rPr>
      <w:b/>
      <w:bCs/>
      <w:sz w:val="27"/>
      <w:szCs w:val="27"/>
      <w:lang w:val="uk-UA" w:eastAsia="ar-SA"/>
    </w:rPr>
  </w:style>
  <w:style w:type="character" w:customStyle="1" w:styleId="ab">
    <w:name w:val="Основной текст Знак"/>
    <w:link w:val="a0"/>
    <w:rsid w:val="005E32E2"/>
    <w:rPr>
      <w:sz w:val="24"/>
      <w:szCs w:val="24"/>
      <w:lang w:val="uk-UA" w:eastAsia="ar-SA"/>
    </w:rPr>
  </w:style>
  <w:style w:type="paragraph" w:customStyle="1" w:styleId="style6">
    <w:name w:val="style6"/>
    <w:basedOn w:val="a"/>
    <w:rsid w:val="009F68F3"/>
    <w:pPr>
      <w:widowControl/>
      <w:suppressAutoHyphens w:val="0"/>
      <w:spacing w:before="100" w:beforeAutospacing="1" w:after="100" w:afterAutospacing="1"/>
    </w:pPr>
    <w:rPr>
      <w:lang w:val="ru-RU" w:eastAsia="ru-RU"/>
    </w:rPr>
  </w:style>
  <w:style w:type="character" w:customStyle="1" w:styleId="rvts0">
    <w:name w:val="rvts0"/>
    <w:basedOn w:val="a1"/>
    <w:rsid w:val="00B77A67"/>
  </w:style>
  <w:style w:type="character" w:customStyle="1" w:styleId="doctitle">
    <w:name w:val="doctitle"/>
    <w:basedOn w:val="a1"/>
    <w:rsid w:val="00CA73B6"/>
  </w:style>
  <w:style w:type="character" w:customStyle="1" w:styleId="FontStyle11">
    <w:name w:val="Font Style11"/>
    <w:rsid w:val="005630E6"/>
    <w:rPr>
      <w:rFonts w:ascii="Times New Roman" w:hAnsi="Times New Roman" w:cs="Times New Roman"/>
      <w:sz w:val="24"/>
      <w:szCs w:val="24"/>
    </w:rPr>
  </w:style>
  <w:style w:type="character" w:customStyle="1" w:styleId="tlid-translationtranslation">
    <w:name w:val="tlid-translation translation"/>
    <w:rsid w:val="001F273B"/>
  </w:style>
  <w:style w:type="table" w:styleId="af9">
    <w:name w:val="Table Grid"/>
    <w:basedOn w:val="a2"/>
    <w:uiPriority w:val="39"/>
    <w:rsid w:val="00265BB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2">
    <w:name w:val="Верхний колонтитул Знак"/>
    <w:link w:val="af1"/>
    <w:rsid w:val="001109D5"/>
    <w:rPr>
      <w:sz w:val="24"/>
      <w:szCs w:val="24"/>
      <w:lang w:val="uk-UA" w:eastAsia="ar-SA"/>
    </w:rPr>
  </w:style>
  <w:style w:type="character" w:customStyle="1" w:styleId="af0">
    <w:name w:val="Основной текст с отступом Знак"/>
    <w:link w:val="af"/>
    <w:rsid w:val="001109D5"/>
    <w:rPr>
      <w:sz w:val="24"/>
      <w:szCs w:val="24"/>
      <w:lang w:val="uk-UA" w:eastAsia="ar-SA"/>
    </w:rPr>
  </w:style>
  <w:style w:type="character" w:customStyle="1" w:styleId="xfmc5">
    <w:name w:val="xfmc5"/>
    <w:basedOn w:val="a1"/>
    <w:rsid w:val="001109D5"/>
  </w:style>
  <w:style w:type="character" w:customStyle="1" w:styleId="xfmc3">
    <w:name w:val="xfmc3"/>
    <w:basedOn w:val="a1"/>
    <w:rsid w:val="001109D5"/>
  </w:style>
  <w:style w:type="character" w:customStyle="1" w:styleId="xfm76932431">
    <w:name w:val="xfm_76932431"/>
    <w:rsid w:val="001109D5"/>
  </w:style>
  <w:style w:type="paragraph" w:styleId="afa">
    <w:name w:val="Subtitle"/>
    <w:basedOn w:val="a"/>
    <w:next w:val="a"/>
    <w:pPr>
      <w:keepNext/>
      <w:keepLines/>
      <w:spacing w:before="360" w:after="80"/>
    </w:pPr>
    <w:rPr>
      <w:rFonts w:ascii="Georgia" w:eastAsia="Georgia" w:hAnsi="Georgia" w:cs="Georgia"/>
      <w:i/>
      <w:color w:val="666666"/>
      <w:sz w:val="48"/>
      <w:szCs w:val="48"/>
    </w:rPr>
  </w:style>
  <w:style w:type="table" w:customStyle="1" w:styleId="afb">
    <w:basedOn w:val="a2"/>
    <w:tblPr>
      <w:tblStyleRowBandSize w:val="1"/>
      <w:tblStyleColBandSize w:val="1"/>
      <w:tblInd w:w="0" w:type="dxa"/>
      <w:tblCellMar>
        <w:top w:w="0" w:type="dxa"/>
        <w:left w:w="115" w:type="dxa"/>
        <w:bottom w:w="0" w:type="dxa"/>
        <w:right w:w="115" w:type="dxa"/>
      </w:tblCellMar>
    </w:tblPr>
  </w:style>
  <w:style w:type="table" w:customStyle="1" w:styleId="afc">
    <w:basedOn w:val="a2"/>
    <w:tblPr>
      <w:tblStyleRowBandSize w:val="1"/>
      <w:tblStyleColBandSize w:val="1"/>
      <w:tblInd w:w="0" w:type="dxa"/>
      <w:tblCellMar>
        <w:top w:w="0" w:type="dxa"/>
        <w:left w:w="115" w:type="dxa"/>
        <w:bottom w:w="0" w:type="dxa"/>
        <w:right w:w="115" w:type="dxa"/>
      </w:tblCellMar>
    </w:tblPr>
  </w:style>
  <w:style w:type="table" w:customStyle="1" w:styleId="afd">
    <w:basedOn w:val="a2"/>
    <w:tblPr>
      <w:tblStyleRowBandSize w:val="1"/>
      <w:tblStyleColBandSize w:val="1"/>
      <w:tblInd w:w="0" w:type="dxa"/>
      <w:tblCellMar>
        <w:top w:w="0" w:type="dxa"/>
        <w:left w:w="115" w:type="dxa"/>
        <w:bottom w:w="0" w:type="dxa"/>
        <w:right w:w="115" w:type="dxa"/>
      </w:tblCellMar>
    </w:tblPr>
  </w:style>
  <w:style w:type="paragraph" w:styleId="afe">
    <w:name w:val="annotation text"/>
    <w:basedOn w:val="a"/>
    <w:link w:val="aff"/>
    <w:uiPriority w:val="99"/>
    <w:semiHidden/>
    <w:unhideWhenUsed/>
    <w:rPr>
      <w:sz w:val="20"/>
      <w:szCs w:val="20"/>
    </w:rPr>
  </w:style>
  <w:style w:type="character" w:customStyle="1" w:styleId="aff">
    <w:name w:val="Текст примечания Знак"/>
    <w:basedOn w:val="a1"/>
    <w:link w:val="afe"/>
    <w:uiPriority w:val="99"/>
    <w:semiHidden/>
    <w:rPr>
      <w:sz w:val="20"/>
      <w:szCs w:val="20"/>
      <w:lang w:eastAsia="ar-SA"/>
    </w:rPr>
  </w:style>
  <w:style w:type="character" w:styleId="aff0">
    <w:name w:val="annotation reference"/>
    <w:basedOn w:val="a1"/>
    <w:uiPriority w:val="99"/>
    <w:semiHidden/>
    <w:unhideWhenUsed/>
    <w:rPr>
      <w:sz w:val="16"/>
      <w:szCs w:val="16"/>
    </w:rPr>
  </w:style>
  <w:style w:type="paragraph" w:styleId="aff1">
    <w:name w:val="List Paragraph"/>
    <w:basedOn w:val="a"/>
    <w:uiPriority w:val="34"/>
    <w:qFormat/>
    <w:rsid w:val="00646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032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103/PhysRevB.110.035133" TargetMode="External"/><Relationship Id="rId18" Type="http://schemas.openxmlformats.org/officeDocument/2006/relationships/hyperlink" Target="https://doi.org/10.1103/PhysRevD.108.043540" TargetMode="External"/><Relationship Id="rId26" Type="http://schemas.openxmlformats.org/officeDocument/2006/relationships/hyperlink" Target="https://doi.org/10.1080/15421406.2020.1731092"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oi.org/10.1103/PhysRevD.106.105010" TargetMode="External"/><Relationship Id="rId34" Type="http://schemas.openxmlformats.org/officeDocument/2006/relationships/footer" Target="footer2.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40/epjc/s10052-023-11548-1" TargetMode="External"/><Relationship Id="rId17" Type="http://schemas.openxmlformats.org/officeDocument/2006/relationships/hyperlink" Target="https://doi.org/10.1103/PhysRevD.105.043530" TargetMode="External"/><Relationship Id="rId25" Type="http://schemas.openxmlformats.org/officeDocument/2006/relationships/hyperlink" Target="https://doi.org/10.1364/JOSAB.35.002029" TargetMode="External"/><Relationship Id="rId33" Type="http://schemas.openxmlformats.org/officeDocument/2006/relationships/hyperlink" Target="https://doi.org/10.1007/s10714-024-03226-8" TargetMode="External"/><Relationship Id="rId38"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i.org/10.1103/PhysRevD.104.123504" TargetMode="External"/><Relationship Id="rId20" Type="http://schemas.openxmlformats.org/officeDocument/2006/relationships/hyperlink" Target="https://doi.org/10.1088/1361-6471/ac1394" TargetMode="External"/><Relationship Id="rId29" Type="http://schemas.openxmlformats.org/officeDocument/2006/relationships/hyperlink" Target="https://doi.org/10.1103/PhysRevD.102.12351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3/PhysRevB.106.045132" TargetMode="External"/><Relationship Id="rId24" Type="http://schemas.openxmlformats.org/officeDocument/2006/relationships/hyperlink" Target="https://doi.org/10.1140/epjc/s10052-024-12906-3" TargetMode="External"/><Relationship Id="rId32" Type="http://schemas.openxmlformats.org/officeDocument/2006/relationships/hyperlink" Target="https://doi.org/10.1007/JHEP11(2023)183" TargetMode="External"/><Relationship Id="rId37" Type="http://schemas.openxmlformats.org/officeDocument/2006/relationships/image" Target="media/image2.png"/><Relationship Id="rId40"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i.org/10.1103/PhysRevD.102.023506" TargetMode="External"/><Relationship Id="rId23" Type="http://schemas.openxmlformats.org/officeDocument/2006/relationships/hyperlink" Target="https://doi.org/10.15407/ujpe68.10.647" TargetMode="External"/><Relationship Id="rId28" Type="http://schemas.openxmlformats.org/officeDocument/2006/relationships/hyperlink" Target="https://doi.org/10.3390/cryst13071104" TargetMode="External"/><Relationship Id="rId36" Type="http://schemas.openxmlformats.org/officeDocument/2006/relationships/footer" Target="footer3.xml"/><Relationship Id="rId10" Type="http://schemas.openxmlformats.org/officeDocument/2006/relationships/hyperlink" Target="https://doi.org/10.1103/PhysRevD.104.043509" TargetMode="External"/><Relationship Id="rId19" Type="http://schemas.openxmlformats.org/officeDocument/2006/relationships/hyperlink" Target="https://doi.org/10.1103/PhysRevD.110.043533" TargetMode="External"/><Relationship Id="rId31" Type="http://schemas.openxmlformats.org/officeDocument/2006/relationships/hyperlink" Target="https://doi.org/10.1103/PhysRevD.106.123520" TargetMode="External"/><Relationship Id="rId4" Type="http://schemas.openxmlformats.org/officeDocument/2006/relationships/settings" Target="settings.xml"/><Relationship Id="rId9" Type="http://schemas.openxmlformats.org/officeDocument/2006/relationships/hyperlink" Target="https://doi.org/10.1103/PhysRevB.102.014513" TargetMode="External"/><Relationship Id="rId14" Type="http://schemas.openxmlformats.org/officeDocument/2006/relationships/hyperlink" Target="https://doi.org/10.1016/j.molliq.2022.119888" TargetMode="External"/><Relationship Id="rId22" Type="http://schemas.openxmlformats.org/officeDocument/2006/relationships/hyperlink" Target="https://doi.org/10.1088/1361-6471/ac77a7" TargetMode="External"/><Relationship Id="rId27" Type="http://schemas.openxmlformats.org/officeDocument/2006/relationships/hyperlink" Target="https://doi.org/10.1016/j.rio.2023.100389" TargetMode="External"/><Relationship Id="rId30" Type="http://schemas.openxmlformats.org/officeDocument/2006/relationships/hyperlink" Target="https://doi.org/10.1103/PhysRevLett.126.021801" TargetMode="External"/><Relationship Id="rId3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6D1jV8iihcHAIgdL4bs3QOvmTQ==">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6845</Words>
  <Characters>39022</Characters>
  <Application>Microsoft Office Word</Application>
  <DocSecurity>0</DocSecurity>
  <Lines>325</Lines>
  <Paragraphs>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O.Lozynsky</dc:creator>
  <cp:lastModifiedBy>Hp 280 G1</cp:lastModifiedBy>
  <cp:revision>2</cp:revision>
  <dcterms:created xsi:type="dcterms:W3CDTF">2024-11-24T15:40:00Z</dcterms:created>
  <dcterms:modified xsi:type="dcterms:W3CDTF">2024-11-24T15:40:00Z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d03e086c2386838f88320e0759fa55febd66ee3eb5ecb2427f8ab67f79daccbb</vt:lpwstr>
  </property>
</Properties>
</file>