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82D10" w14:textId="77777777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t>МІНІСТЕРСТВО ОСВІТИ І НАУКИ УКРАЇНИ</w:t>
      </w:r>
    </w:p>
    <w:p w14:paraId="27256EEB" w14:textId="77777777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t>КИЇВСЬКИЙ НАЦІОНАЛЬНИЙ УНІВЕРСИТЕТ ІМЕНІ ТАРАСА ШЕВЧЕНКА</w:t>
      </w:r>
    </w:p>
    <w:p w14:paraId="621CF85F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</w:p>
    <w:p w14:paraId="6706103E" w14:textId="77777777" w:rsidR="00436EB7" w:rsidRPr="00FC3622" w:rsidRDefault="00436EB7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</w:p>
    <w:p w14:paraId="0C714DE6" w14:textId="77777777" w:rsidR="00983F66" w:rsidRPr="00FC3622" w:rsidRDefault="00983F66" w:rsidP="00B90587">
      <w:pPr>
        <w:spacing w:after="0" w:line="259" w:lineRule="auto"/>
        <w:ind w:left="4535"/>
        <w:jc w:val="center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ЗАТВЕРДЖУЮ</w:t>
      </w:r>
    </w:p>
    <w:p w14:paraId="71C62DEB" w14:textId="77777777" w:rsidR="00983F66" w:rsidRPr="00FC3622" w:rsidRDefault="00983F66" w:rsidP="00B90587">
      <w:pPr>
        <w:spacing w:after="0" w:line="259" w:lineRule="auto"/>
        <w:ind w:firstLine="4535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Ректор</w:t>
      </w:r>
    </w:p>
    <w:p w14:paraId="5ADC8781" w14:textId="77777777" w:rsidR="00983F66" w:rsidRPr="00FC3622" w:rsidRDefault="00983F66" w:rsidP="00B90587">
      <w:pPr>
        <w:spacing w:after="0" w:line="259" w:lineRule="auto"/>
        <w:ind w:firstLine="4535"/>
        <w:jc w:val="both"/>
        <w:rPr>
          <w:rFonts w:ascii="Times New Roman" w:eastAsia="Times New Roman" w:hAnsi="Times New Roman" w:cs="Times New Roman"/>
        </w:rPr>
      </w:pPr>
    </w:p>
    <w:p w14:paraId="594758DF" w14:textId="77777777" w:rsidR="00983F66" w:rsidRPr="00FC3622" w:rsidRDefault="00983F66" w:rsidP="00B90587">
      <w:pPr>
        <w:spacing w:after="0" w:line="259" w:lineRule="auto"/>
        <w:ind w:left="5103" w:hanging="567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_____________ Володимир БУГРОВ</w:t>
      </w:r>
    </w:p>
    <w:p w14:paraId="21294A44" w14:textId="77777777" w:rsidR="00983F66" w:rsidRPr="00FC3622" w:rsidRDefault="00983F66" w:rsidP="00B90587">
      <w:pPr>
        <w:spacing w:after="0" w:line="259" w:lineRule="auto"/>
        <w:ind w:left="5103" w:hanging="567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«_____» _________________ 20___ р.</w:t>
      </w:r>
    </w:p>
    <w:p w14:paraId="4812D1B8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618FD027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2439EE5F" w14:textId="77777777" w:rsidR="00B90587" w:rsidRPr="00FC3622" w:rsidRDefault="00B90587" w:rsidP="00B9058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653149B9" w14:textId="77777777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iCs/>
        </w:rPr>
      </w:pPr>
      <w:r w:rsidRPr="00FC3622">
        <w:rPr>
          <w:rFonts w:ascii="Times New Roman" w:eastAsia="Times New Roman" w:hAnsi="Times New Roman" w:cs="Times New Roman"/>
          <w:b/>
          <w:iCs/>
        </w:rPr>
        <w:t>ОСВІТНЬО-НАУКОВА ПРОГРАМА</w:t>
      </w:r>
    </w:p>
    <w:p w14:paraId="2EE62B14" w14:textId="327E3038" w:rsidR="00983F66" w:rsidRPr="00FC3622" w:rsidRDefault="0055531C" w:rsidP="00B905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>«</w:t>
      </w:r>
      <w:r w:rsidRPr="00FC3622">
        <w:rPr>
          <w:rFonts w:ascii="Times New Roman" w:hAnsi="Times New Roman" w:cs="Times New Roman"/>
          <w:b/>
          <w:bCs/>
          <w:u w:val="single"/>
        </w:rPr>
        <w:t>СЕРЕДНЯ ОСВІТА (ПРИРОДНИЧІ НАУКИ)</w:t>
      </w:r>
      <w:r w:rsidRPr="00FC3622">
        <w:rPr>
          <w:rFonts w:ascii="Times New Roman" w:eastAsia="Times New Roman" w:hAnsi="Times New Roman" w:cs="Times New Roman"/>
          <w:b/>
          <w:u w:val="single"/>
        </w:rPr>
        <w:t>»</w:t>
      </w:r>
    </w:p>
    <w:p w14:paraId="4F0F752F" w14:textId="77777777" w:rsidR="00983F66" w:rsidRPr="00FC3622" w:rsidRDefault="00983F66" w:rsidP="00B905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406A35C0" w14:textId="77777777" w:rsidR="00B90587" w:rsidRPr="00FC3622" w:rsidRDefault="00B90587" w:rsidP="00B905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1F0F5A87" w14:textId="59BAD2E0" w:rsidR="00983F66" w:rsidRPr="00FC3622" w:rsidRDefault="00983F66" w:rsidP="00B905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t xml:space="preserve">Рівень вищої освіти: </w:t>
      </w:r>
      <w:r w:rsidR="0055531C" w:rsidRPr="00FC3622">
        <w:rPr>
          <w:rFonts w:ascii="Times New Roman" w:eastAsia="Times New Roman" w:hAnsi="Times New Roman" w:cs="Times New Roman"/>
          <w:b/>
          <w:u w:val="single"/>
        </w:rPr>
        <w:t>перший</w:t>
      </w:r>
    </w:p>
    <w:p w14:paraId="38F07438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2B2AB784" w14:textId="77777777" w:rsidR="00B90587" w:rsidRPr="00FC3622" w:rsidRDefault="00B90587" w:rsidP="00B9058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7BA76A59" w14:textId="43791C04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</w:rPr>
        <w:t>на здобуття освітнього ступеня:</w:t>
      </w:r>
      <w:r w:rsidR="0055531C" w:rsidRPr="00FC3622">
        <w:rPr>
          <w:rFonts w:ascii="Times New Roman" w:eastAsia="Times New Roman" w:hAnsi="Times New Roman" w:cs="Times New Roman"/>
          <w:b/>
        </w:rPr>
        <w:tab/>
      </w:r>
      <w:r w:rsidR="0055531C" w:rsidRPr="00FC3622">
        <w:rPr>
          <w:rFonts w:ascii="Times New Roman" w:eastAsia="Times New Roman" w:hAnsi="Times New Roman" w:cs="Times New Roman"/>
          <w:b/>
          <w:u w:val="single"/>
        </w:rPr>
        <w:t>бакалавр</w:t>
      </w:r>
    </w:p>
    <w:p w14:paraId="60A7C8A6" w14:textId="0649AA7D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t>за спеціальністю</w:t>
      </w:r>
      <w:r w:rsidRPr="00FC3622">
        <w:rPr>
          <w:rFonts w:ascii="Times New Roman" w:eastAsia="Times New Roman" w:hAnsi="Times New Roman" w:cs="Times New Roman"/>
          <w:b/>
        </w:rPr>
        <w:tab/>
      </w:r>
      <w:r w:rsidR="0055531C" w:rsidRPr="00FC3622">
        <w:rPr>
          <w:rFonts w:ascii="Times New Roman" w:eastAsia="Times New Roman" w:hAnsi="Times New Roman" w:cs="Times New Roman"/>
          <w:b/>
        </w:rPr>
        <w:tab/>
      </w:r>
      <w:r w:rsidR="0055531C" w:rsidRPr="00FC3622">
        <w:rPr>
          <w:rFonts w:ascii="Times New Roman" w:eastAsia="Times New Roman" w:hAnsi="Times New Roman" w:cs="Times New Roman"/>
          <w:b/>
        </w:rPr>
        <w:tab/>
        <w:t>А4</w:t>
      </w:r>
      <w:r w:rsidRPr="00FC3622">
        <w:rPr>
          <w:rFonts w:ascii="Times New Roman" w:eastAsia="Times New Roman" w:hAnsi="Times New Roman" w:cs="Times New Roman"/>
          <w:b/>
        </w:rPr>
        <w:t xml:space="preserve"> «</w:t>
      </w:r>
      <w:r w:rsidR="0055531C" w:rsidRPr="00FC3622">
        <w:rPr>
          <w:rFonts w:ascii="Times New Roman" w:eastAsia="Times New Roman" w:hAnsi="Times New Roman" w:cs="Times New Roman"/>
          <w:b/>
          <w:u w:val="single"/>
        </w:rPr>
        <w:t>Середня освіта</w:t>
      </w:r>
      <w:r w:rsidRPr="00FC3622">
        <w:rPr>
          <w:rFonts w:ascii="Times New Roman" w:eastAsia="Times New Roman" w:hAnsi="Times New Roman" w:cs="Times New Roman"/>
          <w:b/>
        </w:rPr>
        <w:t>»</w:t>
      </w:r>
    </w:p>
    <w:p w14:paraId="1FC96CF0" w14:textId="5AFD5A1E" w:rsidR="00983F66" w:rsidRPr="00FC3622" w:rsidRDefault="00983F66" w:rsidP="00B9058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t xml:space="preserve">галузі знань </w:t>
      </w:r>
      <w:r w:rsidR="0055531C" w:rsidRPr="00FC3622">
        <w:rPr>
          <w:rFonts w:ascii="Times New Roman" w:eastAsia="Times New Roman" w:hAnsi="Times New Roman" w:cs="Times New Roman"/>
          <w:b/>
        </w:rPr>
        <w:tab/>
      </w:r>
      <w:r w:rsidR="0055531C" w:rsidRPr="00FC3622">
        <w:rPr>
          <w:rFonts w:ascii="Times New Roman" w:eastAsia="Times New Roman" w:hAnsi="Times New Roman" w:cs="Times New Roman"/>
          <w:b/>
        </w:rPr>
        <w:tab/>
      </w:r>
      <w:r w:rsidR="0055531C" w:rsidRPr="00FC3622">
        <w:rPr>
          <w:rFonts w:ascii="Times New Roman" w:eastAsia="Times New Roman" w:hAnsi="Times New Roman" w:cs="Times New Roman"/>
          <w:b/>
        </w:rPr>
        <w:tab/>
      </w:r>
      <w:r w:rsidR="0055531C" w:rsidRPr="00FC3622">
        <w:rPr>
          <w:rFonts w:ascii="Times New Roman" w:eastAsia="Times New Roman" w:hAnsi="Times New Roman" w:cs="Times New Roman"/>
          <w:b/>
        </w:rPr>
        <w:tab/>
        <w:t>А</w:t>
      </w:r>
      <w:r w:rsidRPr="00FC3622">
        <w:rPr>
          <w:rFonts w:ascii="Times New Roman" w:eastAsia="Times New Roman" w:hAnsi="Times New Roman" w:cs="Times New Roman"/>
          <w:b/>
        </w:rPr>
        <w:t xml:space="preserve"> «</w:t>
      </w:r>
      <w:r w:rsidR="0055531C" w:rsidRPr="00FC3622">
        <w:rPr>
          <w:rFonts w:ascii="Times New Roman" w:eastAsia="Times New Roman" w:hAnsi="Times New Roman" w:cs="Times New Roman"/>
          <w:b/>
          <w:u w:val="single"/>
        </w:rPr>
        <w:t>Освіта</w:t>
      </w:r>
      <w:r w:rsidRPr="00FC3622">
        <w:rPr>
          <w:rFonts w:ascii="Times New Roman" w:eastAsia="Times New Roman" w:hAnsi="Times New Roman" w:cs="Times New Roman"/>
          <w:b/>
        </w:rPr>
        <w:t>»</w:t>
      </w:r>
    </w:p>
    <w:p w14:paraId="3714475F" w14:textId="77777777" w:rsidR="0055531C" w:rsidRPr="00FC3622" w:rsidRDefault="0055531C" w:rsidP="00B9058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729E7D2D" w14:textId="77777777" w:rsidR="00983F66" w:rsidRPr="00FC3622" w:rsidRDefault="00983F66" w:rsidP="00B90587">
      <w:pPr>
        <w:spacing w:after="0" w:line="259" w:lineRule="auto"/>
        <w:ind w:left="2832" w:firstLine="708"/>
        <w:rPr>
          <w:rFonts w:ascii="Times New Roman" w:eastAsia="Times New Roman" w:hAnsi="Times New Roman" w:cs="Times New Roman"/>
          <w:vertAlign w:val="superscript"/>
        </w:rPr>
      </w:pPr>
    </w:p>
    <w:p w14:paraId="45352B85" w14:textId="77777777" w:rsidR="00983F66" w:rsidRPr="00FC3622" w:rsidRDefault="00983F66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</w:p>
    <w:p w14:paraId="42E6FC8F" w14:textId="77777777" w:rsidR="00B90587" w:rsidRPr="00FC3622" w:rsidRDefault="00B90587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</w:p>
    <w:p w14:paraId="1FEA058F" w14:textId="77777777" w:rsidR="00B90587" w:rsidRPr="00FC3622" w:rsidRDefault="00B90587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</w:p>
    <w:p w14:paraId="181A02CA" w14:textId="77777777" w:rsidR="00B90587" w:rsidRPr="00FC3622" w:rsidRDefault="00B90587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</w:p>
    <w:p w14:paraId="2F21353E" w14:textId="77777777" w:rsidR="00436EB7" w:rsidRPr="00FC3622" w:rsidRDefault="00436EB7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</w:p>
    <w:p w14:paraId="23D3770B" w14:textId="77777777" w:rsidR="00983F66" w:rsidRPr="00FC3622" w:rsidRDefault="00983F66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Розглянуто та затверджено</w:t>
      </w:r>
    </w:p>
    <w:p w14:paraId="028A9FCA" w14:textId="77777777" w:rsidR="00983F66" w:rsidRPr="00FC3622" w:rsidRDefault="00983F66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 xml:space="preserve">на засіданні Вченої ради </w:t>
      </w:r>
    </w:p>
    <w:p w14:paraId="1B20C41A" w14:textId="77777777" w:rsidR="00983F66" w:rsidRPr="00FC3622" w:rsidRDefault="00983F66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від «___» ___________ 20____ р.</w:t>
      </w:r>
    </w:p>
    <w:p w14:paraId="530FEA5F" w14:textId="77777777" w:rsidR="00983F66" w:rsidRPr="00FC3622" w:rsidRDefault="00983F66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протокол № __________</w:t>
      </w:r>
    </w:p>
    <w:p w14:paraId="249F0F96" w14:textId="77777777" w:rsidR="00983F66" w:rsidRPr="00FC3622" w:rsidRDefault="00983F66" w:rsidP="00B90587">
      <w:pPr>
        <w:spacing w:after="0" w:line="259" w:lineRule="auto"/>
        <w:ind w:left="5103"/>
        <w:rPr>
          <w:rFonts w:ascii="Times New Roman" w:eastAsia="Times New Roman" w:hAnsi="Times New Roman" w:cs="Times New Roman"/>
        </w:rPr>
      </w:pPr>
    </w:p>
    <w:p w14:paraId="0525B581" w14:textId="77777777" w:rsidR="00983F66" w:rsidRPr="00FC3622" w:rsidRDefault="00983F66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 xml:space="preserve">Введено в дію наказом ректора </w:t>
      </w:r>
    </w:p>
    <w:p w14:paraId="12B0B855" w14:textId="77777777" w:rsidR="00983F66" w:rsidRPr="00FC3622" w:rsidRDefault="00983F66" w:rsidP="00B90587">
      <w:pPr>
        <w:shd w:val="clear" w:color="auto" w:fill="FFFFFF"/>
        <w:spacing w:after="0" w:line="259" w:lineRule="auto"/>
        <w:ind w:left="5103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від «____» _________20___ р.  за  №_____</w:t>
      </w:r>
    </w:p>
    <w:p w14:paraId="6AF70445" w14:textId="77777777" w:rsidR="00983F66" w:rsidRPr="00FC3622" w:rsidRDefault="00983F66" w:rsidP="00B90587">
      <w:pPr>
        <w:shd w:val="clear" w:color="auto" w:fill="FFFFFF"/>
        <w:spacing w:after="0" w:line="259" w:lineRule="auto"/>
        <w:ind w:firstLine="5760"/>
        <w:rPr>
          <w:rFonts w:ascii="Times New Roman" w:eastAsia="Times New Roman" w:hAnsi="Times New Roman" w:cs="Times New Roman"/>
        </w:rPr>
      </w:pPr>
    </w:p>
    <w:p w14:paraId="75C9A9E7" w14:textId="77777777" w:rsidR="00436EB7" w:rsidRPr="00FC3622" w:rsidRDefault="00436EB7" w:rsidP="00B90587">
      <w:pPr>
        <w:shd w:val="clear" w:color="auto" w:fill="FFFFFF"/>
        <w:spacing w:after="0" w:line="259" w:lineRule="auto"/>
        <w:ind w:firstLine="5760"/>
        <w:rPr>
          <w:rFonts w:ascii="Times New Roman" w:eastAsia="Times New Roman" w:hAnsi="Times New Roman" w:cs="Times New Roman"/>
        </w:rPr>
      </w:pPr>
    </w:p>
    <w:p w14:paraId="0250FDFA" w14:textId="77777777" w:rsidR="00436EB7" w:rsidRPr="00FC3622" w:rsidRDefault="00436EB7" w:rsidP="00B90587">
      <w:pPr>
        <w:shd w:val="clear" w:color="auto" w:fill="FFFFFF"/>
        <w:spacing w:after="0" w:line="259" w:lineRule="auto"/>
        <w:ind w:firstLine="5760"/>
        <w:rPr>
          <w:rFonts w:ascii="Times New Roman" w:eastAsia="Times New Roman" w:hAnsi="Times New Roman" w:cs="Times New Roman"/>
        </w:rPr>
      </w:pPr>
    </w:p>
    <w:p w14:paraId="4D0FC63E" w14:textId="77777777" w:rsidR="00436EB7" w:rsidRPr="00FC3622" w:rsidRDefault="00436EB7" w:rsidP="00B90587">
      <w:pPr>
        <w:shd w:val="clear" w:color="auto" w:fill="FFFFFF"/>
        <w:spacing w:after="0" w:line="259" w:lineRule="auto"/>
        <w:ind w:firstLine="5760"/>
        <w:rPr>
          <w:rFonts w:ascii="Times New Roman" w:eastAsia="Times New Roman" w:hAnsi="Times New Roman" w:cs="Times New Roman"/>
        </w:rPr>
      </w:pPr>
    </w:p>
    <w:p w14:paraId="1B3F54C5" w14:textId="77777777" w:rsidR="00436EB7" w:rsidRPr="00FC3622" w:rsidRDefault="00436EB7" w:rsidP="00B90587">
      <w:pPr>
        <w:shd w:val="clear" w:color="auto" w:fill="FFFFFF"/>
        <w:spacing w:after="0" w:line="259" w:lineRule="auto"/>
        <w:ind w:firstLine="5760"/>
        <w:rPr>
          <w:rFonts w:ascii="Times New Roman" w:eastAsia="Times New Roman" w:hAnsi="Times New Roman" w:cs="Times New Roman"/>
        </w:rPr>
      </w:pPr>
    </w:p>
    <w:p w14:paraId="13C57090" w14:textId="77777777" w:rsidR="00436EB7" w:rsidRPr="00FC3622" w:rsidRDefault="00436EB7" w:rsidP="00B90587">
      <w:pPr>
        <w:shd w:val="clear" w:color="auto" w:fill="FFFFFF"/>
        <w:spacing w:after="0" w:line="259" w:lineRule="auto"/>
        <w:ind w:firstLine="5760"/>
        <w:rPr>
          <w:rFonts w:ascii="Times New Roman" w:eastAsia="Times New Roman" w:hAnsi="Times New Roman" w:cs="Times New Roman"/>
        </w:rPr>
      </w:pPr>
    </w:p>
    <w:p w14:paraId="216BB6F7" w14:textId="77777777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Київ  2025 р.</w:t>
      </w:r>
    </w:p>
    <w:p w14:paraId="7C2C34FF" w14:textId="73270C96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hAnsi="Times New Roman" w:cs="Times New Roman"/>
          <w:sz w:val="22"/>
          <w:szCs w:val="22"/>
        </w:rPr>
        <w:br w:type="page"/>
      </w:r>
      <w:r w:rsidRPr="00FC3622">
        <w:rPr>
          <w:rFonts w:ascii="Times New Roman" w:eastAsia="Times New Roman" w:hAnsi="Times New Roman" w:cs="Times New Roman"/>
          <w:b/>
        </w:rPr>
        <w:lastRenderedPageBreak/>
        <w:t>ЛИСТ ПОГОДЖЕННЯ</w:t>
      </w:r>
    </w:p>
    <w:p w14:paraId="46FA081B" w14:textId="29883A50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t>освітньо-</w:t>
      </w:r>
      <w:r w:rsidR="0055531C" w:rsidRPr="00FC3622">
        <w:rPr>
          <w:rFonts w:ascii="Times New Roman" w:eastAsia="Times New Roman" w:hAnsi="Times New Roman" w:cs="Times New Roman"/>
          <w:b/>
        </w:rPr>
        <w:t>професійної</w:t>
      </w:r>
      <w:r w:rsidRPr="00FC3622">
        <w:rPr>
          <w:rFonts w:ascii="Times New Roman" w:eastAsia="Times New Roman" w:hAnsi="Times New Roman" w:cs="Times New Roman"/>
          <w:b/>
        </w:rPr>
        <w:t xml:space="preserve"> програми </w:t>
      </w:r>
    </w:p>
    <w:p w14:paraId="0115DC30" w14:textId="6A31DB6A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t>«</w:t>
      </w:r>
      <w:r w:rsidR="0055531C" w:rsidRPr="00FC3622">
        <w:rPr>
          <w:rFonts w:ascii="Times New Roman" w:hAnsi="Times New Roman" w:cs="Times New Roman"/>
          <w:b/>
          <w:bCs/>
        </w:rPr>
        <w:t>Середня освіта (Природничі науки)</w:t>
      </w:r>
      <w:r w:rsidRPr="00FC3622">
        <w:rPr>
          <w:rFonts w:ascii="Times New Roman" w:eastAsia="Times New Roman" w:hAnsi="Times New Roman" w:cs="Times New Roman"/>
          <w:b/>
        </w:rPr>
        <w:t>»</w:t>
      </w:r>
    </w:p>
    <w:p w14:paraId="3EACD1E3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FCD101" w14:textId="2F8BCDF8" w:rsidR="00983F66" w:rsidRPr="00FC3622" w:rsidRDefault="00983F66" w:rsidP="00B90587">
      <w:pPr>
        <w:spacing w:after="0" w:line="259" w:lineRule="auto"/>
        <w:ind w:right="-40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</w:rPr>
        <w:t>1.1 Науково-методична рада:</w:t>
      </w:r>
      <w:r w:rsidRPr="00FC3622">
        <w:rPr>
          <w:rFonts w:ascii="Times New Roman" w:eastAsia="Times New Roman" w:hAnsi="Times New Roman" w:cs="Times New Roman"/>
        </w:rPr>
        <w:t xml:space="preserve"> протокол </w:t>
      </w:r>
      <w:r w:rsidR="003E1400" w:rsidRPr="00FC3622">
        <w:rPr>
          <w:rFonts w:ascii="Times New Roman" w:eastAsia="Times New Roman" w:hAnsi="Times New Roman" w:cs="Times New Roman"/>
        </w:rPr>
        <w:t xml:space="preserve">№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 від «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»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="003E1400" w:rsidRPr="00FC3622">
        <w:rPr>
          <w:rFonts w:ascii="Times New Roman" w:eastAsia="Times New Roman" w:hAnsi="Times New Roman" w:cs="Times New Roman"/>
        </w:rPr>
        <w:t>2025 р.</w:t>
      </w:r>
      <w:r w:rsidRPr="00FC3622">
        <w:rPr>
          <w:rFonts w:ascii="Times New Roman" w:eastAsia="Times New Roman" w:hAnsi="Times New Roman" w:cs="Times New Roman"/>
        </w:rPr>
        <w:t>.</w:t>
      </w:r>
      <w:r w:rsidRPr="00FC3622">
        <w:rPr>
          <w:rFonts w:ascii="Times New Roman" w:eastAsia="Times New Roman" w:hAnsi="Times New Roman" w:cs="Times New Roman"/>
        </w:rPr>
        <w:br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</w:p>
    <w:p w14:paraId="2BEAC2A5" w14:textId="77777777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(висновок, особливі умови, за наявності)</w:t>
      </w:r>
    </w:p>
    <w:p w14:paraId="6839FF04" w14:textId="7C0BA5A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 xml:space="preserve">Голова науково-методичної ради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 </w:t>
      </w:r>
      <w:r w:rsidRPr="00FC3622">
        <w:rPr>
          <w:rFonts w:ascii="Times New Roman" w:eastAsia="Times New Roman" w:hAnsi="Times New Roman" w:cs="Times New Roman"/>
        </w:rPr>
        <w:t>Андрій ГОЖИК</w:t>
      </w:r>
    </w:p>
    <w:p w14:paraId="13F93CCF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</w:p>
    <w:p w14:paraId="5B9E8A71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</w:p>
    <w:p w14:paraId="6C32088F" w14:textId="79B894F0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</w:rPr>
        <w:t>2.1 Планово-фінансовий відділ:</w:t>
      </w:r>
      <w:r w:rsidRPr="00FC3622">
        <w:rPr>
          <w:rFonts w:ascii="Times New Roman" w:eastAsia="Times New Roman" w:hAnsi="Times New Roman" w:cs="Times New Roman"/>
        </w:rPr>
        <w:br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567F4B49" w14:textId="77777777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(висновок, особливі умови, за наявності)</w:t>
      </w:r>
    </w:p>
    <w:p w14:paraId="6C781ABD" w14:textId="0861B348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Начальник відділу</w:t>
      </w:r>
      <w:r w:rsidR="003E1400" w:rsidRPr="00FC3622">
        <w:rPr>
          <w:rFonts w:ascii="Times New Roman" w:eastAsia="Times New Roman" w:hAnsi="Times New Roman" w:cs="Times New Roman"/>
        </w:rPr>
        <w:t xml:space="preserve">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 </w:t>
      </w:r>
      <w:r w:rsidRPr="00FC3622">
        <w:rPr>
          <w:rFonts w:ascii="Times New Roman" w:eastAsia="Times New Roman" w:hAnsi="Times New Roman" w:cs="Times New Roman"/>
        </w:rPr>
        <w:t xml:space="preserve">Ірина ДЬОЛОГ  </w:t>
      </w:r>
      <w:r w:rsidR="003E1400" w:rsidRPr="00FC3622">
        <w:rPr>
          <w:rFonts w:ascii="Times New Roman" w:eastAsia="Times New Roman" w:hAnsi="Times New Roman" w:cs="Times New Roman"/>
        </w:rPr>
        <w:t>«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»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="003E1400" w:rsidRPr="00FC3622">
        <w:rPr>
          <w:rFonts w:ascii="Times New Roman" w:eastAsia="Times New Roman" w:hAnsi="Times New Roman" w:cs="Times New Roman"/>
        </w:rPr>
        <w:t>2025 р</w:t>
      </w:r>
    </w:p>
    <w:p w14:paraId="56A6C217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</w:p>
    <w:p w14:paraId="5670C8E4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</w:p>
    <w:p w14:paraId="3FD7B92E" w14:textId="002DA634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</w:rPr>
        <w:t>2.2 Навчально-методичний відділ:</w:t>
      </w:r>
      <w:r w:rsidRPr="00FC3622">
        <w:rPr>
          <w:rFonts w:ascii="Times New Roman" w:eastAsia="Times New Roman" w:hAnsi="Times New Roman" w:cs="Times New Roman"/>
        </w:rPr>
        <w:br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C27744"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51E7F832" w14:textId="77777777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(висновок, особливі умови, за наявності)</w:t>
      </w:r>
    </w:p>
    <w:p w14:paraId="4B2971E0" w14:textId="64D8D3E6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 xml:space="preserve">Керівник відділу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 </w:t>
      </w:r>
      <w:r w:rsidRPr="00FC3622">
        <w:rPr>
          <w:rFonts w:ascii="Times New Roman" w:eastAsia="Times New Roman" w:hAnsi="Times New Roman" w:cs="Times New Roman"/>
        </w:rPr>
        <w:t xml:space="preserve">Андрій ПИЖИК </w:t>
      </w:r>
      <w:r w:rsidR="003E1400" w:rsidRPr="00FC3622">
        <w:rPr>
          <w:rFonts w:ascii="Times New Roman" w:eastAsia="Times New Roman" w:hAnsi="Times New Roman" w:cs="Times New Roman"/>
        </w:rPr>
        <w:t>«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»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="003E1400" w:rsidRPr="00FC3622">
        <w:rPr>
          <w:rFonts w:ascii="Times New Roman" w:eastAsia="Times New Roman" w:hAnsi="Times New Roman" w:cs="Times New Roman"/>
        </w:rPr>
        <w:t>2025 р</w:t>
      </w:r>
    </w:p>
    <w:p w14:paraId="100284CE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4BAD91ED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5CC408B0" w14:textId="721552EB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</w:rPr>
        <w:t>2.3 Відділ забезпечення якості освіти:</w:t>
      </w:r>
      <w:r w:rsidRPr="00FC3622">
        <w:rPr>
          <w:rFonts w:ascii="Times New Roman" w:eastAsia="Times New Roman" w:hAnsi="Times New Roman" w:cs="Times New Roman"/>
        </w:rPr>
        <w:br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678E2EBD" w14:textId="77777777" w:rsidR="00983F66" w:rsidRPr="00FC3622" w:rsidRDefault="00983F66" w:rsidP="00B90587">
      <w:pPr>
        <w:spacing w:after="0" w:line="259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(висновок, особливі умови, за наявності)</w:t>
      </w:r>
    </w:p>
    <w:p w14:paraId="54A3EA97" w14:textId="1CFDFCEA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>Начальник відділу</w:t>
      </w:r>
      <w:r w:rsidR="003E1400" w:rsidRPr="00FC3622">
        <w:rPr>
          <w:rFonts w:ascii="Times New Roman" w:eastAsia="Times New Roman" w:hAnsi="Times New Roman" w:cs="Times New Roman"/>
        </w:rPr>
        <w:t xml:space="preserve">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 </w:t>
      </w:r>
      <w:r w:rsidRPr="00FC3622">
        <w:rPr>
          <w:rFonts w:ascii="Times New Roman" w:eastAsia="Times New Roman" w:hAnsi="Times New Roman" w:cs="Times New Roman"/>
        </w:rPr>
        <w:t xml:space="preserve">Дарія ЩЕГЛЮК </w:t>
      </w:r>
      <w:r w:rsidR="003E1400" w:rsidRPr="00FC3622">
        <w:rPr>
          <w:rFonts w:ascii="Times New Roman" w:eastAsia="Times New Roman" w:hAnsi="Times New Roman" w:cs="Times New Roman"/>
        </w:rPr>
        <w:t>«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»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="003E1400" w:rsidRPr="00FC3622">
        <w:rPr>
          <w:rFonts w:ascii="Times New Roman" w:eastAsia="Times New Roman" w:hAnsi="Times New Roman" w:cs="Times New Roman"/>
        </w:rPr>
        <w:t>2025 р.</w:t>
      </w:r>
    </w:p>
    <w:p w14:paraId="2F6B8C35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4BEE8F91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</w:rPr>
      </w:pPr>
    </w:p>
    <w:p w14:paraId="1A067E00" w14:textId="52A50E36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t xml:space="preserve">4.1 Вчена рада </w:t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>фізичного факультету</w:t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061C950E" w14:textId="77777777" w:rsidR="00983F66" w:rsidRPr="00FC3622" w:rsidRDefault="00983F66" w:rsidP="00B90587">
      <w:pPr>
        <w:tabs>
          <w:tab w:val="left" w:pos="1134"/>
        </w:tabs>
        <w:spacing w:after="0" w:line="259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(найменування факультету/інституту)</w:t>
      </w:r>
    </w:p>
    <w:p w14:paraId="118EDF67" w14:textId="1AEF3778" w:rsidR="00983F66" w:rsidRPr="00FC3622" w:rsidRDefault="00983F66" w:rsidP="00B90587">
      <w:pPr>
        <w:tabs>
          <w:tab w:val="left" w:pos="1134"/>
        </w:tabs>
        <w:spacing w:after="0" w:line="259" w:lineRule="auto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</w:rPr>
        <w:t xml:space="preserve">Протокол </w:t>
      </w:r>
      <w:r w:rsidR="003E1400" w:rsidRPr="00FC3622">
        <w:rPr>
          <w:rFonts w:ascii="Times New Roman" w:eastAsia="Times New Roman" w:hAnsi="Times New Roman" w:cs="Times New Roman"/>
        </w:rPr>
        <w:t xml:space="preserve">№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 від «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</w:rPr>
        <w:t xml:space="preserve">» 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="003E1400" w:rsidRPr="00FC3622">
        <w:rPr>
          <w:rFonts w:ascii="Times New Roman" w:eastAsia="Times New Roman" w:hAnsi="Times New Roman" w:cs="Times New Roman"/>
        </w:rPr>
        <w:t>2025 р.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</w:p>
    <w:p w14:paraId="311D376E" w14:textId="77777777" w:rsidR="00983F66" w:rsidRPr="00FC3622" w:rsidRDefault="00983F66" w:rsidP="00B90587">
      <w:pPr>
        <w:spacing w:after="0" w:line="259" w:lineRule="auto"/>
        <w:ind w:left="4248" w:firstLine="708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(висновок, особливі умови, за наявності)</w:t>
      </w:r>
    </w:p>
    <w:p w14:paraId="48E4359A" w14:textId="135F7362" w:rsidR="00983F66" w:rsidRPr="00FC3622" w:rsidRDefault="00983F66" w:rsidP="003E1400">
      <w:pPr>
        <w:tabs>
          <w:tab w:val="left" w:pos="1134"/>
        </w:tabs>
        <w:spacing w:after="0" w:line="259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FC3622">
        <w:rPr>
          <w:rFonts w:ascii="Times New Roman" w:eastAsia="Times New Roman" w:hAnsi="Times New Roman" w:cs="Times New Roman"/>
        </w:rPr>
        <w:t>Голова вченої ради</w:t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  <w:r w:rsidR="003E1400" w:rsidRPr="00FC3622">
        <w:rPr>
          <w:rFonts w:ascii="Times New Roman" w:eastAsia="Times New Roman" w:hAnsi="Times New Roman" w:cs="Times New Roman"/>
          <w:u w:val="single"/>
        </w:rPr>
        <w:tab/>
      </w:r>
    </w:p>
    <w:p w14:paraId="75E92916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</w:p>
    <w:p w14:paraId="0CDA3086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</w:p>
    <w:p w14:paraId="29843E27" w14:textId="65BD7342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t xml:space="preserve">4.2 Науково-методична комісія </w:t>
      </w:r>
      <w:r w:rsidRPr="00FC3622">
        <w:rPr>
          <w:rFonts w:ascii="Times New Roman" w:eastAsia="Times New Roman" w:hAnsi="Times New Roman" w:cs="Times New Roman"/>
          <w:b/>
          <w:u w:val="single"/>
        </w:rPr>
        <w:t>фізичного факультету</w:t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  <w:r w:rsidR="000D7011"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51511DDB" w14:textId="77777777" w:rsidR="00983F66" w:rsidRPr="00FC3622" w:rsidRDefault="00983F66" w:rsidP="00B90587">
      <w:pPr>
        <w:tabs>
          <w:tab w:val="left" w:pos="1134"/>
        </w:tabs>
        <w:spacing w:after="0" w:line="259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(найменування факультету/інституту)</w:t>
      </w:r>
    </w:p>
    <w:p w14:paraId="2FF34389" w14:textId="32A4103D" w:rsidR="00983F66" w:rsidRPr="00FC3622" w:rsidRDefault="00983F66" w:rsidP="00B90587">
      <w:pPr>
        <w:tabs>
          <w:tab w:val="left" w:pos="1134"/>
        </w:tabs>
        <w:spacing w:after="0" w:line="259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FC3622">
        <w:rPr>
          <w:rFonts w:ascii="Times New Roman" w:eastAsia="Times New Roman" w:hAnsi="Times New Roman" w:cs="Times New Roman"/>
        </w:rPr>
        <w:t xml:space="preserve">Протокол № </w:t>
      </w:r>
      <w:r w:rsidR="002107BE" w:rsidRPr="00FC3622">
        <w:rPr>
          <w:rFonts w:ascii="Times New Roman" w:eastAsia="Times New Roman" w:hAnsi="Times New Roman" w:cs="Times New Roman"/>
          <w:u w:val="single"/>
        </w:rPr>
        <w:tab/>
      </w:r>
      <w:r w:rsidR="002107BE"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 від «</w:t>
      </w:r>
      <w:r w:rsidR="002107BE" w:rsidRPr="00FC3622">
        <w:rPr>
          <w:rFonts w:ascii="Times New Roman" w:eastAsia="Times New Roman" w:hAnsi="Times New Roman" w:cs="Times New Roman"/>
          <w:u w:val="single"/>
        </w:rPr>
        <w:tab/>
      </w:r>
      <w:r w:rsidR="002107BE"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» </w:t>
      </w:r>
      <w:r w:rsidR="002107BE" w:rsidRPr="00FC3622">
        <w:rPr>
          <w:rFonts w:ascii="Times New Roman" w:eastAsia="Times New Roman" w:hAnsi="Times New Roman" w:cs="Times New Roman"/>
          <w:u w:val="single"/>
        </w:rPr>
        <w:tab/>
      </w:r>
      <w:r w:rsidR="002107BE" w:rsidRPr="00FC3622">
        <w:rPr>
          <w:rFonts w:ascii="Times New Roman" w:eastAsia="Times New Roman" w:hAnsi="Times New Roman" w:cs="Times New Roman"/>
          <w:u w:val="single"/>
        </w:rPr>
        <w:tab/>
      </w:r>
      <w:r w:rsidR="00AF24CD" w:rsidRPr="00FC3622">
        <w:rPr>
          <w:rFonts w:ascii="Times New Roman" w:eastAsia="Times New Roman" w:hAnsi="Times New Roman" w:cs="Times New Roman"/>
          <w:u w:val="single"/>
        </w:rPr>
        <w:tab/>
      </w:r>
      <w:r w:rsidR="002107BE" w:rsidRPr="00FC3622">
        <w:rPr>
          <w:rFonts w:ascii="Times New Roman" w:eastAsia="Times New Roman" w:hAnsi="Times New Roman" w:cs="Times New Roman"/>
          <w:u w:val="single"/>
        </w:rPr>
        <w:t xml:space="preserve"> </w:t>
      </w:r>
      <w:r w:rsidRPr="00FC3622">
        <w:rPr>
          <w:rFonts w:ascii="Times New Roman" w:eastAsia="Times New Roman" w:hAnsi="Times New Roman" w:cs="Times New Roman"/>
        </w:rPr>
        <w:t>2025</w:t>
      </w:r>
      <w:r w:rsidR="00AF24CD" w:rsidRPr="00FC3622">
        <w:rPr>
          <w:rFonts w:ascii="Times New Roman" w:eastAsia="Times New Roman" w:hAnsi="Times New Roman" w:cs="Times New Roman"/>
        </w:rPr>
        <w:t xml:space="preserve"> </w:t>
      </w:r>
      <w:r w:rsidRPr="00FC3622">
        <w:rPr>
          <w:rFonts w:ascii="Times New Roman" w:eastAsia="Times New Roman" w:hAnsi="Times New Roman" w:cs="Times New Roman"/>
        </w:rPr>
        <w:t>р.</w:t>
      </w:r>
      <w:r w:rsidR="00AF24CD" w:rsidRPr="00FC3622">
        <w:rPr>
          <w:rFonts w:ascii="Times New Roman" w:eastAsia="Times New Roman" w:hAnsi="Times New Roman" w:cs="Times New Roman"/>
          <w:u w:val="single"/>
        </w:rPr>
        <w:tab/>
      </w:r>
      <w:r w:rsidR="00AF24CD" w:rsidRPr="00FC3622">
        <w:rPr>
          <w:rFonts w:ascii="Times New Roman" w:eastAsia="Times New Roman" w:hAnsi="Times New Roman" w:cs="Times New Roman"/>
          <w:u w:val="single"/>
        </w:rPr>
        <w:tab/>
      </w:r>
      <w:r w:rsidR="00AF24CD" w:rsidRPr="00FC3622">
        <w:rPr>
          <w:rFonts w:ascii="Times New Roman" w:eastAsia="Times New Roman" w:hAnsi="Times New Roman" w:cs="Times New Roman"/>
          <w:u w:val="single"/>
        </w:rPr>
        <w:tab/>
      </w:r>
      <w:r w:rsidR="00AF24CD" w:rsidRPr="00FC3622">
        <w:rPr>
          <w:rFonts w:ascii="Times New Roman" w:eastAsia="Times New Roman" w:hAnsi="Times New Roman" w:cs="Times New Roman"/>
          <w:u w:val="single"/>
        </w:rPr>
        <w:tab/>
      </w:r>
    </w:p>
    <w:p w14:paraId="2272A49B" w14:textId="77777777" w:rsidR="00983F66" w:rsidRPr="00FC3622" w:rsidRDefault="00983F66" w:rsidP="00AF24CD">
      <w:pPr>
        <w:spacing w:after="0" w:line="259" w:lineRule="auto"/>
        <w:ind w:left="5052" w:firstLine="708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(висновок, особливі умови, за наявності)</w:t>
      </w:r>
    </w:p>
    <w:p w14:paraId="23218CE0" w14:textId="7428E1C2" w:rsidR="00983F66" w:rsidRPr="00FC3622" w:rsidRDefault="00983F66" w:rsidP="00B90587">
      <w:pPr>
        <w:spacing w:after="0" w:line="259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FC3622">
        <w:rPr>
          <w:rFonts w:ascii="Times New Roman" w:eastAsia="Times New Roman" w:hAnsi="Times New Roman" w:cs="Times New Roman"/>
        </w:rPr>
        <w:t xml:space="preserve">Голова НМК </w:t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>Олег ОЛІХ</w:t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  <w:r w:rsidR="003C58E1" w:rsidRPr="00FC3622">
        <w:rPr>
          <w:rFonts w:ascii="Times New Roman" w:eastAsia="Times New Roman" w:hAnsi="Times New Roman" w:cs="Times New Roman"/>
          <w:u w:val="single"/>
        </w:rPr>
        <w:tab/>
      </w:r>
    </w:p>
    <w:p w14:paraId="14F82990" w14:textId="03EF9525" w:rsidR="003C58E1" w:rsidRPr="00FC3622" w:rsidRDefault="003C58E1">
      <w:pPr>
        <w:rPr>
          <w:rFonts w:ascii="Times New Roman" w:eastAsia="Times New Roman" w:hAnsi="Times New Roman" w:cs="Times New Roman"/>
          <w:b/>
        </w:rPr>
      </w:pPr>
      <w:r w:rsidRPr="00FC3622">
        <w:rPr>
          <w:rFonts w:ascii="Times New Roman" w:eastAsia="Times New Roman" w:hAnsi="Times New Roman" w:cs="Times New Roman"/>
          <w:b/>
        </w:rPr>
        <w:br w:type="page"/>
      </w:r>
    </w:p>
    <w:p w14:paraId="50F426BD" w14:textId="77777777" w:rsidR="00983F66" w:rsidRPr="00FC3622" w:rsidRDefault="00983F66" w:rsidP="00B90587">
      <w:pPr>
        <w:spacing w:after="0" w:line="259" w:lineRule="auto"/>
        <w:rPr>
          <w:rFonts w:ascii="Times New Roman" w:eastAsia="Times New Roman" w:hAnsi="Times New Roman" w:cs="Times New Roman"/>
          <w:b/>
          <w:u w:val="single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lastRenderedPageBreak/>
        <w:t>Розробники:</w:t>
      </w:r>
    </w:p>
    <w:p w14:paraId="417F0F97" w14:textId="55C414C1" w:rsidR="00983F66" w:rsidRPr="00FC3622" w:rsidRDefault="00983F66" w:rsidP="00E84AE4">
      <w:pPr>
        <w:spacing w:after="0" w:line="259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FC3622">
        <w:rPr>
          <w:rFonts w:ascii="Times New Roman" w:eastAsia="Times New Roman" w:hAnsi="Times New Roman" w:cs="Times New Roman"/>
        </w:rPr>
        <w:t xml:space="preserve">Керівник проєктної групи </w:t>
      </w:r>
      <w:r w:rsidR="00E84AE4" w:rsidRPr="00FC3622">
        <w:rPr>
          <w:rFonts w:ascii="Times New Roman" w:eastAsia="Times New Roman" w:hAnsi="Times New Roman" w:cs="Times New Roman"/>
          <w:u w:val="single"/>
        </w:rPr>
        <w:tab/>
      </w:r>
      <w:r w:rsidR="00E84AE4" w:rsidRPr="00FC3622">
        <w:rPr>
          <w:rFonts w:ascii="Times New Roman" w:eastAsia="Times New Roman" w:hAnsi="Times New Roman" w:cs="Times New Roman"/>
          <w:u w:val="single"/>
        </w:rPr>
        <w:tab/>
      </w:r>
      <w:r w:rsidR="00E84AE4" w:rsidRPr="00FC3622">
        <w:rPr>
          <w:rFonts w:ascii="Times New Roman" w:eastAsia="Times New Roman" w:hAnsi="Times New Roman" w:cs="Times New Roman"/>
          <w:u w:val="single"/>
        </w:rPr>
        <w:tab/>
      </w:r>
      <w:r w:rsidR="0078588E">
        <w:rPr>
          <w:rFonts w:ascii="Times New Roman" w:eastAsia="Times New Roman" w:hAnsi="Times New Roman" w:cs="Times New Roman"/>
          <w:u w:val="single"/>
        </w:rPr>
        <w:tab/>
        <w:t>Сергій БУР’ЯН</w:t>
      </w:r>
      <w:r w:rsidR="00E84AE4" w:rsidRPr="00FC3622">
        <w:rPr>
          <w:rFonts w:ascii="Times New Roman" w:eastAsia="Times New Roman" w:hAnsi="Times New Roman" w:cs="Times New Roman"/>
          <w:u w:val="single"/>
        </w:rPr>
        <w:tab/>
      </w:r>
      <w:r w:rsidR="00E84AE4" w:rsidRPr="00FC3622">
        <w:rPr>
          <w:rFonts w:ascii="Times New Roman" w:eastAsia="Times New Roman" w:hAnsi="Times New Roman" w:cs="Times New Roman"/>
          <w:u w:val="single"/>
        </w:rPr>
        <w:tab/>
      </w:r>
      <w:r w:rsidR="00E84AE4" w:rsidRPr="00FC3622">
        <w:rPr>
          <w:rFonts w:ascii="Times New Roman" w:eastAsia="Times New Roman" w:hAnsi="Times New Roman" w:cs="Times New Roman"/>
          <w:u w:val="single"/>
        </w:rPr>
        <w:tab/>
      </w:r>
      <w:r w:rsidR="00E84AE4" w:rsidRPr="00FC3622">
        <w:rPr>
          <w:rFonts w:ascii="Times New Roman" w:eastAsia="Times New Roman" w:hAnsi="Times New Roman" w:cs="Times New Roman"/>
          <w:u w:val="single"/>
        </w:rPr>
        <w:tab/>
      </w:r>
      <w:r w:rsidR="00E84AE4" w:rsidRPr="00FC3622">
        <w:rPr>
          <w:rFonts w:ascii="Times New Roman" w:eastAsia="Times New Roman" w:hAnsi="Times New Roman" w:cs="Times New Roman"/>
          <w:u w:val="single"/>
        </w:rPr>
        <w:tab/>
      </w:r>
    </w:p>
    <w:p w14:paraId="4285FDCE" w14:textId="77777777" w:rsidR="00983F66" w:rsidRPr="00FC3622" w:rsidRDefault="00983F66" w:rsidP="00B90587">
      <w:pPr>
        <w:spacing w:after="0"/>
        <w:ind w:left="720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 ім’я, прізвище)</w:t>
      </w:r>
    </w:p>
    <w:p w14:paraId="29669B88" w14:textId="4642361E" w:rsidR="00983F66" w:rsidRPr="00FC3622" w:rsidRDefault="00E84AE4" w:rsidP="00B90587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="00983F66" w:rsidRPr="00FC3622">
        <w:rPr>
          <w:rFonts w:ascii="Times New Roman" w:eastAsia="Times New Roman" w:hAnsi="Times New Roman" w:cs="Times New Roman"/>
        </w:rPr>
        <w:t xml:space="preserve"> </w:t>
      </w:r>
      <w:r w:rsidRPr="00FC3622">
        <w:rPr>
          <w:rFonts w:ascii="Times New Roman" w:eastAsia="Times New Roman" w:hAnsi="Times New Roman" w:cs="Times New Roman"/>
        </w:rPr>
        <w:t>«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» 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Pr="00FC3622">
        <w:rPr>
          <w:rFonts w:ascii="Times New Roman" w:eastAsia="Times New Roman" w:hAnsi="Times New Roman" w:cs="Times New Roman"/>
        </w:rPr>
        <w:t>2025 р</w:t>
      </w:r>
    </w:p>
    <w:p w14:paraId="6069861F" w14:textId="77777777" w:rsidR="00983F66" w:rsidRPr="00FC3622" w:rsidRDefault="00983F66" w:rsidP="00B90587">
      <w:pPr>
        <w:spacing w:after="0"/>
        <w:ind w:left="1428"/>
        <w:jc w:val="both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 xml:space="preserve">(посада, науковий ступінь, вчене звання) </w:t>
      </w:r>
      <w:r w:rsidRPr="00FC3622">
        <w:rPr>
          <w:rFonts w:ascii="Times New Roman" w:eastAsia="Times New Roman" w:hAnsi="Times New Roman" w:cs="Times New Roman"/>
          <w:vertAlign w:val="superscript"/>
        </w:rPr>
        <w:tab/>
      </w:r>
      <w:r w:rsidRPr="00FC3622">
        <w:rPr>
          <w:rFonts w:ascii="Times New Roman" w:eastAsia="Times New Roman" w:hAnsi="Times New Roman" w:cs="Times New Roman"/>
          <w:vertAlign w:val="superscript"/>
        </w:rPr>
        <w:tab/>
        <w:t xml:space="preserve">                (підпис)</w:t>
      </w:r>
    </w:p>
    <w:p w14:paraId="4B4B4BAC" w14:textId="77777777" w:rsidR="00983F66" w:rsidRPr="00FC3622" w:rsidRDefault="00983F66" w:rsidP="00B90587">
      <w:pPr>
        <w:spacing w:after="0"/>
        <w:jc w:val="both"/>
        <w:rPr>
          <w:rFonts w:ascii="Times New Roman" w:eastAsia="Times New Roman" w:hAnsi="Times New Roman" w:cs="Times New Roman"/>
          <w:u w:val="single"/>
        </w:rPr>
      </w:pPr>
      <w:r w:rsidRPr="00FC3622">
        <w:rPr>
          <w:rFonts w:ascii="Times New Roman" w:eastAsia="Times New Roman" w:hAnsi="Times New Roman" w:cs="Times New Roman"/>
          <w:u w:val="single"/>
        </w:rPr>
        <w:t>Члени проєктної групи:</w:t>
      </w:r>
    </w:p>
    <w:p w14:paraId="16EB7C14" w14:textId="77777777" w:rsidR="00E84AE4" w:rsidRPr="00FC3622" w:rsidRDefault="00E84AE4" w:rsidP="00B90587">
      <w:pPr>
        <w:spacing w:after="0"/>
        <w:jc w:val="both"/>
        <w:rPr>
          <w:rFonts w:ascii="Times New Roman" w:eastAsia="Times New Roman" w:hAnsi="Times New Roman" w:cs="Times New Roman"/>
          <w:u w:val="single"/>
        </w:rPr>
      </w:pPr>
    </w:p>
    <w:p w14:paraId="0BF4434D" w14:textId="77777777" w:rsidR="00E84AE4" w:rsidRPr="00FC3622" w:rsidRDefault="00E84AE4" w:rsidP="002D6034">
      <w:pPr>
        <w:numPr>
          <w:ilvl w:val="0"/>
          <w:numId w:val="8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4D05D8AF" w14:textId="77777777" w:rsidR="00983F66" w:rsidRPr="00FC3622" w:rsidRDefault="00983F66" w:rsidP="00B90587">
      <w:pPr>
        <w:spacing w:after="0"/>
        <w:ind w:left="720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 ім’я, прізвище)</w:t>
      </w:r>
    </w:p>
    <w:p w14:paraId="417131C1" w14:textId="77777777" w:rsidR="00E84AE4" w:rsidRPr="00FC3622" w:rsidRDefault="00E84AE4" w:rsidP="00E84AE4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37F2AA63" w14:textId="77777777" w:rsidR="00983F66" w:rsidRPr="00FC3622" w:rsidRDefault="00983F66" w:rsidP="00B90587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(посада, науковий ступінь, вчене звання)</w:t>
      </w:r>
    </w:p>
    <w:p w14:paraId="737F65D0" w14:textId="581E8CE5" w:rsidR="00983F66" w:rsidRPr="00FC3622" w:rsidRDefault="00E84AE4" w:rsidP="00E84AE4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 «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» 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Pr="00FC3622">
        <w:rPr>
          <w:rFonts w:ascii="Times New Roman" w:eastAsia="Times New Roman" w:hAnsi="Times New Roman" w:cs="Times New Roman"/>
        </w:rPr>
        <w:t>2025 р</w:t>
      </w:r>
    </w:p>
    <w:p w14:paraId="7971D232" w14:textId="77777777" w:rsidR="00983F66" w:rsidRPr="00FC3622" w:rsidRDefault="00983F66" w:rsidP="00B90587">
      <w:pPr>
        <w:spacing w:after="0"/>
        <w:ind w:left="720"/>
        <w:jc w:val="both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ab/>
      </w:r>
      <w:r w:rsidRPr="00FC3622">
        <w:rPr>
          <w:rFonts w:ascii="Times New Roman" w:eastAsia="Times New Roman" w:hAnsi="Times New Roman" w:cs="Times New Roman"/>
          <w:vertAlign w:val="superscript"/>
        </w:rPr>
        <w:tab/>
        <w:t xml:space="preserve">                                                       (підпис)</w:t>
      </w:r>
    </w:p>
    <w:p w14:paraId="54E95BA0" w14:textId="77777777" w:rsidR="005057D1" w:rsidRPr="00FC3622" w:rsidRDefault="005057D1" w:rsidP="002D6034">
      <w:pPr>
        <w:numPr>
          <w:ilvl w:val="0"/>
          <w:numId w:val="8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176CEE35" w14:textId="77777777" w:rsidR="005057D1" w:rsidRPr="00FC3622" w:rsidRDefault="005057D1" w:rsidP="005057D1">
      <w:pPr>
        <w:spacing w:after="0"/>
        <w:ind w:left="720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 ім’я, прізвище)</w:t>
      </w:r>
    </w:p>
    <w:p w14:paraId="48FB1C01" w14:textId="77777777" w:rsidR="005057D1" w:rsidRPr="00FC3622" w:rsidRDefault="005057D1" w:rsidP="005057D1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646E2768" w14:textId="77777777" w:rsidR="005057D1" w:rsidRPr="00FC3622" w:rsidRDefault="005057D1" w:rsidP="005057D1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(посада, науковий ступінь, вчене звання)</w:t>
      </w:r>
    </w:p>
    <w:p w14:paraId="70EAA0D6" w14:textId="77777777" w:rsidR="005057D1" w:rsidRPr="00FC3622" w:rsidRDefault="005057D1" w:rsidP="005057D1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 «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» 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Pr="00FC3622">
        <w:rPr>
          <w:rFonts w:ascii="Times New Roman" w:eastAsia="Times New Roman" w:hAnsi="Times New Roman" w:cs="Times New Roman"/>
        </w:rPr>
        <w:t>2025 р</w:t>
      </w:r>
    </w:p>
    <w:p w14:paraId="74292CB2" w14:textId="77777777" w:rsidR="005057D1" w:rsidRPr="00FC3622" w:rsidRDefault="005057D1" w:rsidP="005057D1">
      <w:pPr>
        <w:spacing w:after="0"/>
        <w:ind w:left="720"/>
        <w:jc w:val="both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ab/>
      </w:r>
      <w:r w:rsidRPr="00FC3622">
        <w:rPr>
          <w:rFonts w:ascii="Times New Roman" w:eastAsia="Times New Roman" w:hAnsi="Times New Roman" w:cs="Times New Roman"/>
          <w:vertAlign w:val="superscript"/>
        </w:rPr>
        <w:tab/>
        <w:t xml:space="preserve">                                                       (підпис)</w:t>
      </w:r>
    </w:p>
    <w:p w14:paraId="25B7A05F" w14:textId="77777777" w:rsidR="005057D1" w:rsidRPr="00FC3622" w:rsidRDefault="005057D1" w:rsidP="002D6034">
      <w:pPr>
        <w:numPr>
          <w:ilvl w:val="0"/>
          <w:numId w:val="8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109027F8" w14:textId="77777777" w:rsidR="005057D1" w:rsidRPr="00FC3622" w:rsidRDefault="005057D1" w:rsidP="005057D1">
      <w:pPr>
        <w:spacing w:after="0"/>
        <w:ind w:left="720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 ім’я, прізвище)</w:t>
      </w:r>
    </w:p>
    <w:p w14:paraId="055A0534" w14:textId="77777777" w:rsidR="005057D1" w:rsidRPr="00FC3622" w:rsidRDefault="005057D1" w:rsidP="005057D1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69864087" w14:textId="77777777" w:rsidR="005057D1" w:rsidRPr="00FC3622" w:rsidRDefault="005057D1" w:rsidP="005057D1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(посада, науковий ступінь, вчене звання)</w:t>
      </w:r>
    </w:p>
    <w:p w14:paraId="5E66746D" w14:textId="77777777" w:rsidR="005057D1" w:rsidRPr="00FC3622" w:rsidRDefault="005057D1" w:rsidP="005057D1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 «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» 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Pr="00FC3622">
        <w:rPr>
          <w:rFonts w:ascii="Times New Roman" w:eastAsia="Times New Roman" w:hAnsi="Times New Roman" w:cs="Times New Roman"/>
        </w:rPr>
        <w:t>2025 р</w:t>
      </w:r>
    </w:p>
    <w:p w14:paraId="1B8D5D54" w14:textId="77777777" w:rsidR="005057D1" w:rsidRPr="00FC3622" w:rsidRDefault="005057D1" w:rsidP="005057D1">
      <w:pPr>
        <w:spacing w:after="0"/>
        <w:ind w:left="720"/>
        <w:jc w:val="both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ab/>
      </w:r>
      <w:r w:rsidRPr="00FC3622">
        <w:rPr>
          <w:rFonts w:ascii="Times New Roman" w:eastAsia="Times New Roman" w:hAnsi="Times New Roman" w:cs="Times New Roman"/>
          <w:vertAlign w:val="superscript"/>
        </w:rPr>
        <w:tab/>
        <w:t xml:space="preserve">                                                       (підпис)</w:t>
      </w:r>
    </w:p>
    <w:p w14:paraId="1B81B332" w14:textId="77777777" w:rsidR="005057D1" w:rsidRPr="00FC3622" w:rsidRDefault="005057D1" w:rsidP="002D6034">
      <w:pPr>
        <w:numPr>
          <w:ilvl w:val="0"/>
          <w:numId w:val="8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59C43857" w14:textId="77777777" w:rsidR="005057D1" w:rsidRPr="00FC3622" w:rsidRDefault="005057D1" w:rsidP="005057D1">
      <w:pPr>
        <w:spacing w:after="0"/>
        <w:ind w:left="720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 ім’я, прізвище)</w:t>
      </w:r>
    </w:p>
    <w:p w14:paraId="57B23DC4" w14:textId="77777777" w:rsidR="005057D1" w:rsidRPr="00FC3622" w:rsidRDefault="005057D1" w:rsidP="005057D1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6BF87213" w14:textId="77777777" w:rsidR="005057D1" w:rsidRPr="00FC3622" w:rsidRDefault="005057D1" w:rsidP="005057D1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(посада, науковий ступінь, вчене звання)</w:t>
      </w:r>
    </w:p>
    <w:p w14:paraId="353D35FE" w14:textId="77777777" w:rsidR="005057D1" w:rsidRPr="00FC3622" w:rsidRDefault="005057D1" w:rsidP="005057D1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 «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» 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Pr="00FC3622">
        <w:rPr>
          <w:rFonts w:ascii="Times New Roman" w:eastAsia="Times New Roman" w:hAnsi="Times New Roman" w:cs="Times New Roman"/>
        </w:rPr>
        <w:t>2025 р</w:t>
      </w:r>
    </w:p>
    <w:p w14:paraId="084D2B1E" w14:textId="77777777" w:rsidR="005057D1" w:rsidRPr="00FC3622" w:rsidRDefault="005057D1" w:rsidP="005057D1">
      <w:pPr>
        <w:spacing w:after="0"/>
        <w:ind w:left="720"/>
        <w:jc w:val="both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ab/>
      </w:r>
      <w:r w:rsidRPr="00FC3622">
        <w:rPr>
          <w:rFonts w:ascii="Times New Roman" w:eastAsia="Times New Roman" w:hAnsi="Times New Roman" w:cs="Times New Roman"/>
          <w:vertAlign w:val="superscript"/>
        </w:rPr>
        <w:tab/>
        <w:t xml:space="preserve">                                                       (підпис)</w:t>
      </w:r>
    </w:p>
    <w:p w14:paraId="0E3D56A6" w14:textId="77777777" w:rsidR="005057D1" w:rsidRPr="00FC3622" w:rsidRDefault="005057D1" w:rsidP="002D6034">
      <w:pPr>
        <w:numPr>
          <w:ilvl w:val="0"/>
          <w:numId w:val="8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6231C6EA" w14:textId="77777777" w:rsidR="005057D1" w:rsidRPr="00FC3622" w:rsidRDefault="005057D1" w:rsidP="005057D1">
      <w:pPr>
        <w:spacing w:after="0"/>
        <w:ind w:left="720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>( ім’я, прізвище)</w:t>
      </w:r>
    </w:p>
    <w:p w14:paraId="2AA8EA15" w14:textId="77777777" w:rsidR="005057D1" w:rsidRPr="00FC3622" w:rsidRDefault="005057D1" w:rsidP="005057D1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  <w:r w:rsidRPr="00FC3622">
        <w:rPr>
          <w:rFonts w:ascii="Times New Roman" w:eastAsia="Times New Roman" w:hAnsi="Times New Roman" w:cs="Times New Roman"/>
          <w:b/>
          <w:u w:val="single"/>
        </w:rPr>
        <w:tab/>
      </w:r>
    </w:p>
    <w:p w14:paraId="2D28F0C3" w14:textId="77777777" w:rsidR="005057D1" w:rsidRPr="00FC3622" w:rsidRDefault="005057D1" w:rsidP="005057D1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(посада, науковий ступінь, вчене звання)</w:t>
      </w:r>
    </w:p>
    <w:p w14:paraId="16A9271C" w14:textId="77777777" w:rsidR="005057D1" w:rsidRPr="00FC3622" w:rsidRDefault="005057D1" w:rsidP="005057D1">
      <w:pPr>
        <w:spacing w:after="0"/>
        <w:ind w:left="426"/>
        <w:jc w:val="both"/>
        <w:rPr>
          <w:rFonts w:ascii="Times New Roman" w:eastAsia="Times New Roman" w:hAnsi="Times New Roman" w:cs="Times New Roman"/>
        </w:rPr>
      </w:pP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 «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</w:rPr>
        <w:t xml:space="preserve">» </w:t>
      </w:r>
      <w:r w:rsidRPr="00FC3622">
        <w:rPr>
          <w:rFonts w:ascii="Times New Roman" w:eastAsia="Times New Roman" w:hAnsi="Times New Roman" w:cs="Times New Roman"/>
          <w:u w:val="single"/>
        </w:rPr>
        <w:tab/>
      </w:r>
      <w:r w:rsidRPr="00FC3622">
        <w:rPr>
          <w:rFonts w:ascii="Times New Roman" w:eastAsia="Times New Roman" w:hAnsi="Times New Roman" w:cs="Times New Roman"/>
          <w:u w:val="single"/>
        </w:rPr>
        <w:tab/>
        <w:t xml:space="preserve"> </w:t>
      </w:r>
      <w:r w:rsidRPr="00FC3622">
        <w:rPr>
          <w:rFonts w:ascii="Times New Roman" w:eastAsia="Times New Roman" w:hAnsi="Times New Roman" w:cs="Times New Roman"/>
        </w:rPr>
        <w:t>2025 р</w:t>
      </w:r>
    </w:p>
    <w:p w14:paraId="724E0E79" w14:textId="77777777" w:rsidR="005057D1" w:rsidRPr="00FC3622" w:rsidRDefault="005057D1" w:rsidP="005057D1">
      <w:pPr>
        <w:spacing w:after="0"/>
        <w:ind w:left="720"/>
        <w:jc w:val="both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vertAlign w:val="superscript"/>
        </w:rPr>
        <w:tab/>
      </w:r>
      <w:r w:rsidRPr="00FC3622">
        <w:rPr>
          <w:rFonts w:ascii="Times New Roman" w:eastAsia="Times New Roman" w:hAnsi="Times New Roman" w:cs="Times New Roman"/>
          <w:vertAlign w:val="superscript"/>
        </w:rPr>
        <w:tab/>
        <w:t xml:space="preserve">                                                       (підпис)</w:t>
      </w:r>
    </w:p>
    <w:p w14:paraId="33E95250" w14:textId="77777777" w:rsidR="005057D1" w:rsidRPr="00FC3622" w:rsidRDefault="005057D1" w:rsidP="00B9058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BFFDB39" w14:textId="77777777" w:rsidR="00983F66" w:rsidRPr="00FC3622" w:rsidRDefault="00983F66" w:rsidP="00983F66">
      <w:pPr>
        <w:pageBreakBefore/>
        <w:spacing w:line="259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FC3622">
        <w:rPr>
          <w:rFonts w:ascii="Times New Roman" w:eastAsia="Times New Roman" w:hAnsi="Times New Roman" w:cs="Times New Roman"/>
          <w:b/>
        </w:rPr>
        <w:lastRenderedPageBreak/>
        <w:t>ІНФОРМАЦІЯ ПРО ВНУТРІШНЮ ТА ЗОВНІШНЮ АПРОБАЦІЮ</w:t>
      </w:r>
    </w:p>
    <w:p w14:paraId="3D2B9274" w14:textId="77777777" w:rsidR="00EB1911" w:rsidRPr="00FC3622" w:rsidRDefault="00EB1911" w:rsidP="00EB1911">
      <w:pPr>
        <w:pStyle w:val="a9"/>
        <w:spacing w:before="240"/>
        <w:rPr>
          <w:rFonts w:ascii="Times New Roman" w:hAnsi="Times New Roman" w:cs="Times New Roman"/>
          <w:b/>
          <w:bCs/>
        </w:rPr>
      </w:pPr>
    </w:p>
    <w:p w14:paraId="12BB96AD" w14:textId="77777777" w:rsidR="00EB1911" w:rsidRPr="00FC3622" w:rsidRDefault="00EB1911">
      <w:pPr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br w:type="page"/>
      </w:r>
    </w:p>
    <w:p w14:paraId="0610A868" w14:textId="72AADB99" w:rsidR="006553C4" w:rsidRPr="00FC3622" w:rsidRDefault="00F03A96" w:rsidP="002D6034">
      <w:pPr>
        <w:pStyle w:val="a9"/>
        <w:numPr>
          <w:ilvl w:val="0"/>
          <w:numId w:val="7"/>
        </w:numPr>
        <w:spacing w:before="240"/>
        <w:jc w:val="center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lastRenderedPageBreak/>
        <w:t>ПРОФІЛЬ ОСВІТНЬО-ПРОФЕСІЙНОЇ ПРОГРАМИ</w:t>
      </w:r>
    </w:p>
    <w:p w14:paraId="22981ED2" w14:textId="2A300854" w:rsidR="00F96A44" w:rsidRPr="00FC3622" w:rsidRDefault="00824CBE" w:rsidP="00A56E0C">
      <w:pPr>
        <w:pStyle w:val="a9"/>
        <w:jc w:val="center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  <w:i/>
          <w:iCs/>
        </w:rPr>
        <w:t>Середня освіта (Природничі науки)</w:t>
      </w:r>
      <w:r w:rsidR="000F0C21" w:rsidRPr="00FC3622">
        <w:rPr>
          <w:rFonts w:ascii="Times New Roman" w:hAnsi="Times New Roman" w:cs="Times New Roman"/>
          <w:b/>
          <w:bCs/>
          <w:i/>
          <w:iCs/>
        </w:rPr>
        <w:t>/</w:t>
      </w:r>
      <w:r w:rsidR="000F0C21" w:rsidRPr="00FC3622">
        <w:rPr>
          <w:rFonts w:ascii="Times New Roman" w:hAnsi="Times New Roman" w:cs="Times New Roman"/>
        </w:rPr>
        <w:t xml:space="preserve"> </w:t>
      </w:r>
      <w:proofErr w:type="spellStart"/>
      <w:r w:rsidR="000F0C21" w:rsidRPr="00FC3622">
        <w:rPr>
          <w:rFonts w:ascii="Times New Roman" w:hAnsi="Times New Roman" w:cs="Times New Roman"/>
          <w:b/>
          <w:bCs/>
          <w:i/>
          <w:iCs/>
        </w:rPr>
        <w:t>Secondary</w:t>
      </w:r>
      <w:proofErr w:type="spellEnd"/>
      <w:r w:rsidR="000F0C21" w:rsidRPr="00FC362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0F0C21" w:rsidRPr="00FC3622">
        <w:rPr>
          <w:rFonts w:ascii="Times New Roman" w:hAnsi="Times New Roman" w:cs="Times New Roman"/>
          <w:b/>
          <w:bCs/>
          <w:i/>
          <w:iCs/>
        </w:rPr>
        <w:t>Education</w:t>
      </w:r>
      <w:proofErr w:type="spellEnd"/>
      <w:r w:rsidR="000F0C21" w:rsidRPr="00FC3622">
        <w:rPr>
          <w:rFonts w:ascii="Times New Roman" w:hAnsi="Times New Roman" w:cs="Times New Roman"/>
          <w:b/>
          <w:bCs/>
          <w:i/>
          <w:iCs/>
        </w:rPr>
        <w:t xml:space="preserve"> (</w:t>
      </w:r>
      <w:proofErr w:type="spellStart"/>
      <w:r w:rsidR="000F0C21" w:rsidRPr="00FC3622">
        <w:rPr>
          <w:rFonts w:ascii="Times New Roman" w:hAnsi="Times New Roman" w:cs="Times New Roman"/>
          <w:b/>
          <w:bCs/>
          <w:i/>
          <w:iCs/>
        </w:rPr>
        <w:t>Natural</w:t>
      </w:r>
      <w:proofErr w:type="spellEnd"/>
      <w:r w:rsidR="000F0C21" w:rsidRPr="00FC362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0F0C21" w:rsidRPr="00FC3622">
        <w:rPr>
          <w:rFonts w:ascii="Times New Roman" w:hAnsi="Times New Roman" w:cs="Times New Roman"/>
          <w:b/>
          <w:bCs/>
          <w:i/>
          <w:iCs/>
        </w:rPr>
        <w:t>Sciences</w:t>
      </w:r>
      <w:proofErr w:type="spellEnd"/>
      <w:r w:rsidR="000F0C21" w:rsidRPr="00FC3622">
        <w:rPr>
          <w:rFonts w:ascii="Times New Roman" w:hAnsi="Times New Roman" w:cs="Times New Roman"/>
          <w:b/>
          <w:bCs/>
          <w:i/>
          <w:iCs/>
        </w:rPr>
        <w:t>)</w:t>
      </w:r>
      <w:r w:rsidRPr="00FC3622">
        <w:rPr>
          <w:rFonts w:ascii="Times New Roman" w:hAnsi="Times New Roman" w:cs="Times New Roman"/>
          <w:b/>
          <w:bCs/>
        </w:rPr>
        <w:br/>
      </w:r>
      <w:proofErr w:type="spellStart"/>
      <w:r w:rsidR="000F0C21" w:rsidRPr="00FC3622">
        <w:rPr>
          <w:rFonts w:ascii="Times New Roman" w:hAnsi="Times New Roman" w:cs="Times New Roman"/>
          <w:b/>
          <w:bCs/>
        </w:rPr>
        <w:t>Specialisation</w:t>
      </w:r>
      <w:proofErr w:type="spellEnd"/>
      <w:r w:rsidR="000F0C21" w:rsidRPr="00FC3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F0C21" w:rsidRPr="00FC3622">
        <w:rPr>
          <w:rFonts w:ascii="Times New Roman" w:hAnsi="Times New Roman" w:cs="Times New Roman"/>
          <w:b/>
          <w:bCs/>
        </w:rPr>
        <w:t>code</w:t>
      </w:r>
      <w:proofErr w:type="spellEnd"/>
      <w:r w:rsidR="000F0C21" w:rsidRPr="00FC3622">
        <w:rPr>
          <w:rFonts w:ascii="Times New Roman" w:hAnsi="Times New Roman" w:cs="Times New Roman"/>
          <w:b/>
          <w:bCs/>
        </w:rPr>
        <w:t xml:space="preserve"> A4.15 “</w:t>
      </w:r>
      <w:proofErr w:type="spellStart"/>
      <w:r w:rsidR="000F0C21" w:rsidRPr="00FC3622">
        <w:rPr>
          <w:rFonts w:ascii="Times New Roman" w:hAnsi="Times New Roman" w:cs="Times New Roman"/>
          <w:b/>
          <w:bCs/>
        </w:rPr>
        <w:t>Natural</w:t>
      </w:r>
      <w:proofErr w:type="spellEnd"/>
      <w:r w:rsidR="000F0C21" w:rsidRPr="00FC3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F0C21" w:rsidRPr="00FC3622">
        <w:rPr>
          <w:rFonts w:ascii="Times New Roman" w:hAnsi="Times New Roman" w:cs="Times New Roman"/>
          <w:b/>
          <w:bCs/>
        </w:rPr>
        <w:t>Sciences</w:t>
      </w:r>
      <w:proofErr w:type="spellEnd"/>
      <w:r w:rsidR="000F0C21" w:rsidRPr="00FC3622">
        <w:rPr>
          <w:rFonts w:ascii="Times New Roman" w:hAnsi="Times New Roman" w:cs="Times New Roman"/>
          <w:b/>
          <w:bCs/>
        </w:rPr>
        <w:t>”</w:t>
      </w:r>
      <w:r w:rsidRPr="00FC3622">
        <w:rPr>
          <w:rFonts w:ascii="Times New Roman" w:hAnsi="Times New Roman" w:cs="Times New Roman"/>
          <w:b/>
          <w:bCs/>
        </w:rPr>
        <w:br/>
        <w:t xml:space="preserve">Professional </w:t>
      </w:r>
      <w:proofErr w:type="spellStart"/>
      <w:r w:rsidRPr="00FC3622">
        <w:rPr>
          <w:rFonts w:ascii="Times New Roman" w:hAnsi="Times New Roman" w:cs="Times New Roman"/>
          <w:b/>
          <w:bCs/>
        </w:rPr>
        <w:t>qualification</w:t>
      </w:r>
      <w:proofErr w:type="spellEnd"/>
      <w:r w:rsidRPr="00FC362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705297" w:rsidRPr="00FC3622">
        <w:rPr>
          <w:rFonts w:ascii="Times New Roman" w:hAnsi="Times New Roman" w:cs="Times New Roman"/>
          <w:b/>
          <w:bCs/>
        </w:rPr>
        <w:t>Teacher-Bachelor</w:t>
      </w:r>
      <w:proofErr w:type="spellEnd"/>
      <w:r w:rsidR="00705297" w:rsidRPr="00FC3622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="00705297" w:rsidRPr="00FC3622">
        <w:rPr>
          <w:rFonts w:ascii="Times New Roman" w:hAnsi="Times New Roman" w:cs="Times New Roman"/>
          <w:b/>
          <w:bCs/>
        </w:rPr>
        <w:t>Natural</w:t>
      </w:r>
      <w:proofErr w:type="spellEnd"/>
      <w:r w:rsidR="00705297" w:rsidRPr="00FC3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5297" w:rsidRPr="00FC3622">
        <w:rPr>
          <w:rFonts w:ascii="Times New Roman" w:hAnsi="Times New Roman" w:cs="Times New Roman"/>
          <w:b/>
          <w:bCs/>
        </w:rPr>
        <w:t>Sciences</w:t>
      </w:r>
      <w:proofErr w:type="spellEnd"/>
      <w:r w:rsidR="00705297" w:rsidRPr="00FC3622">
        <w:rPr>
          <w:rFonts w:ascii="Times New Roman" w:hAnsi="Times New Roman" w:cs="Times New Roman"/>
          <w:b/>
          <w:bCs/>
        </w:rPr>
        <w:t xml:space="preserve"> (Physics, Chemistry, </w:t>
      </w:r>
      <w:proofErr w:type="spellStart"/>
      <w:r w:rsidR="00705297" w:rsidRPr="00FC3622">
        <w:rPr>
          <w:rFonts w:ascii="Times New Roman" w:hAnsi="Times New Roman" w:cs="Times New Roman"/>
          <w:b/>
          <w:bCs/>
        </w:rPr>
        <w:t>Biology</w:t>
      </w:r>
      <w:proofErr w:type="spellEnd"/>
      <w:r w:rsidR="00705297" w:rsidRPr="00FC3622">
        <w:rPr>
          <w:rFonts w:ascii="Times New Roman" w:hAnsi="Times New Roman" w:cs="Times New Roman"/>
          <w:b/>
          <w:bCs/>
        </w:rPr>
        <w:t xml:space="preserve">) / </w:t>
      </w:r>
      <w:proofErr w:type="spellStart"/>
      <w:r w:rsidR="00705297" w:rsidRPr="00FC3622">
        <w:rPr>
          <w:rFonts w:ascii="Times New Roman" w:hAnsi="Times New Roman" w:cs="Times New Roman"/>
          <w:b/>
          <w:bCs/>
        </w:rPr>
        <w:t>Integrated</w:t>
      </w:r>
      <w:proofErr w:type="spellEnd"/>
      <w:r w:rsidR="00705297" w:rsidRPr="00FC3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5297" w:rsidRPr="00FC3622">
        <w:rPr>
          <w:rFonts w:ascii="Times New Roman" w:hAnsi="Times New Roman" w:cs="Times New Roman"/>
          <w:b/>
          <w:bCs/>
        </w:rPr>
        <w:t>Natural</w:t>
      </w:r>
      <w:proofErr w:type="spellEnd"/>
      <w:r w:rsidR="00705297" w:rsidRPr="00FC3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5297" w:rsidRPr="00FC3622">
        <w:rPr>
          <w:rFonts w:ascii="Times New Roman" w:hAnsi="Times New Roman" w:cs="Times New Roman"/>
          <w:b/>
          <w:bCs/>
        </w:rPr>
        <w:t>Science</w:t>
      </w:r>
      <w:proofErr w:type="spellEnd"/>
      <w:r w:rsidR="00705297" w:rsidRPr="00FC36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5297" w:rsidRPr="00FC3622">
        <w:rPr>
          <w:rFonts w:ascii="Times New Roman" w:hAnsi="Times New Roman" w:cs="Times New Roman"/>
          <w:b/>
          <w:bCs/>
        </w:rPr>
        <w:t>Courses</w:t>
      </w:r>
      <w:proofErr w:type="spellEnd"/>
      <w:r w:rsidRPr="00FC3622">
        <w:rPr>
          <w:rFonts w:ascii="Times New Roman" w:hAnsi="Times New Roman" w:cs="Times New Roman"/>
          <w:b/>
          <w:bCs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7"/>
        <w:gridCol w:w="6673"/>
      </w:tblGrid>
      <w:tr w:rsidR="00EC408C" w:rsidRPr="00FC3622" w14:paraId="55CA3C70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  <w:hideMark/>
          </w:tcPr>
          <w:p w14:paraId="3C16E7DF" w14:textId="6AE538D1" w:rsidR="00EC408C" w:rsidRPr="00FC3622" w:rsidRDefault="00EC408C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1 – Загальна інформація</w:t>
            </w:r>
          </w:p>
        </w:tc>
      </w:tr>
      <w:tr w:rsidR="002C2D84" w:rsidRPr="00FC3622" w14:paraId="4B451CEC" w14:textId="77777777" w:rsidTr="00027A27">
        <w:tc>
          <w:tcPr>
            <w:tcW w:w="3397" w:type="dxa"/>
            <w:vAlign w:val="center"/>
            <w:hideMark/>
          </w:tcPr>
          <w:p w14:paraId="4A7D7A24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Ступінь вищої освіти та назва кваліфікації</w:t>
            </w:r>
          </w:p>
        </w:tc>
        <w:tc>
          <w:tcPr>
            <w:tcW w:w="6673" w:type="dxa"/>
            <w:vAlign w:val="center"/>
            <w:hideMark/>
          </w:tcPr>
          <w:p w14:paraId="4C62EDB0" w14:textId="77777777" w:rsidR="00046D29" w:rsidRPr="00FC3622" w:rsidRDefault="005217FB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Ступінь вищої освіти:</w:t>
            </w:r>
            <w:r w:rsidRPr="00FC3622">
              <w:rPr>
                <w:rFonts w:ascii="Times New Roman" w:hAnsi="Times New Roman" w:cs="Times New Roman"/>
              </w:rPr>
              <w:t xml:space="preserve"> бакалавр</w:t>
            </w:r>
          </w:p>
          <w:p w14:paraId="4C224298" w14:textId="21E0E94D" w:rsidR="000A16B2" w:rsidRPr="00FC3622" w:rsidRDefault="00046D29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Професійна кваліфікація</w:t>
            </w:r>
            <w:r w:rsidR="005217FB" w:rsidRPr="00FC3622">
              <w:rPr>
                <w:rFonts w:ascii="Times New Roman" w:hAnsi="Times New Roman" w:cs="Times New Roman"/>
                <w:b/>
                <w:bCs/>
              </w:rPr>
              <w:t>:</w:t>
            </w:r>
            <w:r w:rsidR="005217FB" w:rsidRPr="00FC3622">
              <w:rPr>
                <w:rFonts w:ascii="Times New Roman" w:hAnsi="Times New Roman" w:cs="Times New Roman"/>
              </w:rPr>
              <w:t xml:space="preserve"> </w:t>
            </w:r>
            <w:r w:rsidR="00C67856" w:rsidRPr="00FC3622">
              <w:rPr>
                <w:rFonts w:ascii="Times New Roman" w:hAnsi="Times New Roman" w:cs="Times New Roman"/>
              </w:rPr>
              <w:t>в</w:t>
            </w:r>
            <w:r w:rsidR="00684C1D" w:rsidRPr="00FC3622">
              <w:rPr>
                <w:rFonts w:ascii="Times New Roman" w:hAnsi="Times New Roman" w:cs="Times New Roman"/>
              </w:rPr>
              <w:t>читель-бакалавр природничих наук, фізики, хімії, біології, інтегрованих навчальних курсів природничої галузі</w:t>
            </w:r>
          </w:p>
          <w:p w14:paraId="4AC38EAB" w14:textId="5E8AD66B" w:rsidR="00E631D7" w:rsidRPr="00FC3622" w:rsidRDefault="00C67856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Нормативне позиціонування:</w:t>
            </w:r>
            <w:r w:rsidRPr="00FC3622">
              <w:rPr>
                <w:rFonts w:ascii="Times New Roman" w:hAnsi="Times New Roman" w:cs="Times New Roman"/>
              </w:rPr>
              <w:t xml:space="preserve"> галузь знань A «Освіта», спеціальність A4 «Середня освіта», спеціалізація A4.15 «Природничі науки»</w:t>
            </w:r>
          </w:p>
        </w:tc>
      </w:tr>
      <w:tr w:rsidR="002C2D84" w:rsidRPr="00FC3622" w14:paraId="2D52EE7C" w14:textId="77777777" w:rsidTr="00027A27">
        <w:tc>
          <w:tcPr>
            <w:tcW w:w="3397" w:type="dxa"/>
            <w:vAlign w:val="center"/>
            <w:hideMark/>
          </w:tcPr>
          <w:p w14:paraId="35736BAB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Мова(и) навчання і оцінювання</w:t>
            </w:r>
          </w:p>
        </w:tc>
        <w:tc>
          <w:tcPr>
            <w:tcW w:w="6673" w:type="dxa"/>
            <w:vAlign w:val="center"/>
            <w:hideMark/>
          </w:tcPr>
          <w:p w14:paraId="27F6421C" w14:textId="77777777" w:rsidR="00E631D7" w:rsidRPr="00FC3622" w:rsidRDefault="00E631D7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Українська</w:t>
            </w:r>
          </w:p>
        </w:tc>
      </w:tr>
      <w:tr w:rsidR="002C2D84" w:rsidRPr="00FC3622" w14:paraId="225D51FE" w14:textId="77777777" w:rsidTr="00027A27">
        <w:tc>
          <w:tcPr>
            <w:tcW w:w="3397" w:type="dxa"/>
            <w:vAlign w:val="center"/>
            <w:hideMark/>
          </w:tcPr>
          <w:p w14:paraId="6193DB5E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Обсяг освітньої програми</w:t>
            </w:r>
          </w:p>
        </w:tc>
        <w:tc>
          <w:tcPr>
            <w:tcW w:w="6673" w:type="dxa"/>
            <w:vAlign w:val="center"/>
            <w:hideMark/>
          </w:tcPr>
          <w:p w14:paraId="00539A91" w14:textId="77777777" w:rsidR="00E631D7" w:rsidRPr="00FC3622" w:rsidRDefault="00E631D7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240 кредитів, (8 семестрів)</w:t>
            </w:r>
          </w:p>
        </w:tc>
      </w:tr>
      <w:tr w:rsidR="002C2D84" w:rsidRPr="00FC3622" w14:paraId="1C144536" w14:textId="77777777" w:rsidTr="00027A27">
        <w:tc>
          <w:tcPr>
            <w:tcW w:w="3397" w:type="dxa"/>
            <w:vAlign w:val="center"/>
            <w:hideMark/>
          </w:tcPr>
          <w:p w14:paraId="711F4248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Тип програми</w:t>
            </w:r>
          </w:p>
        </w:tc>
        <w:tc>
          <w:tcPr>
            <w:tcW w:w="6673" w:type="dxa"/>
            <w:vAlign w:val="center"/>
            <w:hideMark/>
          </w:tcPr>
          <w:p w14:paraId="573EB78B" w14:textId="5C0E9384" w:rsidR="00E631D7" w:rsidRPr="00FC3622" w:rsidRDefault="00396642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освітньо-професійна</w:t>
            </w:r>
          </w:p>
        </w:tc>
      </w:tr>
      <w:tr w:rsidR="002C2D84" w:rsidRPr="00FC3622" w14:paraId="07A3C5B6" w14:textId="77777777" w:rsidTr="00027A27">
        <w:tc>
          <w:tcPr>
            <w:tcW w:w="3397" w:type="dxa"/>
            <w:vAlign w:val="center"/>
            <w:hideMark/>
          </w:tcPr>
          <w:p w14:paraId="50AFE9CE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Повна назва закладу вищої освіти, а також структурного підрозділу у якому здійснюється навчання</w:t>
            </w:r>
          </w:p>
        </w:tc>
        <w:tc>
          <w:tcPr>
            <w:tcW w:w="6673" w:type="dxa"/>
            <w:vAlign w:val="center"/>
            <w:hideMark/>
          </w:tcPr>
          <w:p w14:paraId="108731AE" w14:textId="2D899DCE" w:rsidR="007F1810" w:rsidRPr="00FC3622" w:rsidRDefault="00396642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Київський національний університет імені Тараса Шевченка:</w:t>
            </w:r>
          </w:p>
          <w:p w14:paraId="5B71296A" w14:textId="0BC1729C" w:rsidR="007F1810" w:rsidRPr="00FC3622" w:rsidRDefault="00396642" w:rsidP="002D6034">
            <w:pPr>
              <w:pStyle w:val="a9"/>
              <w:numPr>
                <w:ilvl w:val="0"/>
                <w:numId w:val="5"/>
              </w:numPr>
              <w:ind w:left="38" w:hanging="142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фізичний факультет (гарант програми)</w:t>
            </w:r>
          </w:p>
          <w:p w14:paraId="0257597A" w14:textId="6076FF60" w:rsidR="007F1810" w:rsidRPr="00FC3622" w:rsidRDefault="00396642" w:rsidP="002D6034">
            <w:pPr>
              <w:pStyle w:val="a9"/>
              <w:numPr>
                <w:ilvl w:val="0"/>
                <w:numId w:val="5"/>
              </w:numPr>
              <w:ind w:left="38" w:hanging="142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хімічн</w:t>
            </w:r>
            <w:r w:rsidR="000522FD" w:rsidRPr="00FC3622">
              <w:rPr>
                <w:rFonts w:ascii="Times New Roman" w:hAnsi="Times New Roman" w:cs="Times New Roman"/>
              </w:rPr>
              <w:t>ий</w:t>
            </w:r>
            <w:r w:rsidRPr="00FC3622">
              <w:rPr>
                <w:rFonts w:ascii="Times New Roman" w:hAnsi="Times New Roman" w:cs="Times New Roman"/>
              </w:rPr>
              <w:t xml:space="preserve"> факультет</w:t>
            </w:r>
          </w:p>
          <w:p w14:paraId="07A95EBA" w14:textId="76E77F80" w:rsidR="00E631D7" w:rsidRPr="00FC3622" w:rsidRDefault="00396642" w:rsidP="002D6034">
            <w:pPr>
              <w:pStyle w:val="a9"/>
              <w:numPr>
                <w:ilvl w:val="0"/>
                <w:numId w:val="4"/>
              </w:numPr>
              <w:ind w:left="38" w:hanging="142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Навчально-науков</w:t>
            </w:r>
            <w:r w:rsidR="00B21079" w:rsidRPr="00FC3622">
              <w:rPr>
                <w:rFonts w:ascii="Times New Roman" w:hAnsi="Times New Roman" w:cs="Times New Roman"/>
              </w:rPr>
              <w:t>ий</w:t>
            </w:r>
            <w:r w:rsidRPr="00FC3622">
              <w:rPr>
                <w:rFonts w:ascii="Times New Roman" w:hAnsi="Times New Roman" w:cs="Times New Roman"/>
              </w:rPr>
              <w:t xml:space="preserve"> центр «Інститут біології та медицини»</w:t>
            </w:r>
          </w:p>
        </w:tc>
      </w:tr>
      <w:tr w:rsidR="002C2D84" w:rsidRPr="00FC3622" w14:paraId="27362B1B" w14:textId="77777777" w:rsidTr="00027A27">
        <w:tc>
          <w:tcPr>
            <w:tcW w:w="3397" w:type="dxa"/>
            <w:vAlign w:val="center"/>
            <w:hideMark/>
          </w:tcPr>
          <w:p w14:paraId="30E49D2D" w14:textId="3030EB3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Назва закладу вищої освіти який бере участь у забезпеченні програми</w:t>
            </w:r>
            <w:r w:rsidRPr="00FC3622">
              <w:rPr>
                <w:rFonts w:ascii="Times New Roman" w:hAnsi="Times New Roman" w:cs="Times New Roman"/>
                <w:b/>
                <w:bCs/>
              </w:rPr>
              <w:br/>
              <w:t>(заповнюється для програм подвійного і спільного дипломування)</w:t>
            </w:r>
          </w:p>
        </w:tc>
        <w:tc>
          <w:tcPr>
            <w:tcW w:w="6673" w:type="dxa"/>
            <w:vAlign w:val="center"/>
            <w:hideMark/>
          </w:tcPr>
          <w:p w14:paraId="4D6E9AD1" w14:textId="77777777" w:rsidR="00E631D7" w:rsidRPr="00FC3622" w:rsidRDefault="00E631D7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—</w:t>
            </w:r>
          </w:p>
        </w:tc>
      </w:tr>
      <w:tr w:rsidR="002C2D84" w:rsidRPr="00FC3622" w14:paraId="6518B485" w14:textId="77777777" w:rsidTr="00027A27">
        <w:tc>
          <w:tcPr>
            <w:tcW w:w="3397" w:type="dxa"/>
            <w:vAlign w:val="center"/>
            <w:hideMark/>
          </w:tcPr>
          <w:p w14:paraId="642062DA" w14:textId="4B37A139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Офіційна назва освітньої програми, ступінь вищої освіти та назва кваліфікації ВНЗ-партнера мовою оригіналу</w:t>
            </w:r>
            <w:r w:rsidRPr="00FC3622">
              <w:rPr>
                <w:rFonts w:ascii="Times New Roman" w:hAnsi="Times New Roman" w:cs="Times New Roman"/>
                <w:b/>
                <w:bCs/>
              </w:rPr>
              <w:br/>
              <w:t>(заповнюється для програм подвійного і спільного дипломування)</w:t>
            </w:r>
          </w:p>
        </w:tc>
        <w:tc>
          <w:tcPr>
            <w:tcW w:w="6673" w:type="dxa"/>
            <w:vAlign w:val="center"/>
            <w:hideMark/>
          </w:tcPr>
          <w:p w14:paraId="497D404D" w14:textId="77777777" w:rsidR="00E631D7" w:rsidRPr="00FC3622" w:rsidRDefault="00E631D7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—</w:t>
            </w:r>
          </w:p>
        </w:tc>
      </w:tr>
      <w:tr w:rsidR="002C2D84" w:rsidRPr="00FC3622" w14:paraId="338CCBE1" w14:textId="77777777" w:rsidTr="00027A27">
        <w:tc>
          <w:tcPr>
            <w:tcW w:w="3397" w:type="dxa"/>
            <w:vAlign w:val="center"/>
            <w:hideMark/>
          </w:tcPr>
          <w:p w14:paraId="7FD23764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Наявність акредитації</w:t>
            </w:r>
          </w:p>
        </w:tc>
        <w:tc>
          <w:tcPr>
            <w:tcW w:w="6673" w:type="dxa"/>
            <w:vAlign w:val="center"/>
            <w:hideMark/>
          </w:tcPr>
          <w:p w14:paraId="3EA3F8CE" w14:textId="2956B7CE" w:rsidR="00E631D7" w:rsidRPr="00FC3622" w:rsidRDefault="00396642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п</w:t>
            </w:r>
            <w:r w:rsidR="00E631D7" w:rsidRPr="00FC3622">
              <w:rPr>
                <w:rFonts w:ascii="Times New Roman" w:hAnsi="Times New Roman" w:cs="Times New Roman"/>
              </w:rPr>
              <w:t>рограма подається на первинну акредитацію</w:t>
            </w:r>
          </w:p>
        </w:tc>
      </w:tr>
      <w:tr w:rsidR="002C2D84" w:rsidRPr="00FC3622" w14:paraId="22776A01" w14:textId="77777777" w:rsidTr="00027A27">
        <w:tc>
          <w:tcPr>
            <w:tcW w:w="3397" w:type="dxa"/>
            <w:vAlign w:val="center"/>
            <w:hideMark/>
          </w:tcPr>
          <w:p w14:paraId="3B7656CC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Цикл/рівень програми</w:t>
            </w:r>
          </w:p>
        </w:tc>
        <w:tc>
          <w:tcPr>
            <w:tcW w:w="6673" w:type="dxa"/>
            <w:vAlign w:val="center"/>
            <w:hideMark/>
          </w:tcPr>
          <w:p w14:paraId="45ECA4B4" w14:textId="77777777" w:rsidR="00E631D7" w:rsidRPr="00FC3622" w:rsidRDefault="00E631D7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НРК – 6 рівень, FQ-EHEA – перший цикл, EQF LLL – 6 рівень</w:t>
            </w:r>
          </w:p>
        </w:tc>
      </w:tr>
      <w:tr w:rsidR="002C2D84" w:rsidRPr="00FC3622" w14:paraId="1ED0EF42" w14:textId="77777777" w:rsidTr="00027A27">
        <w:tc>
          <w:tcPr>
            <w:tcW w:w="3397" w:type="dxa"/>
            <w:vAlign w:val="center"/>
            <w:hideMark/>
          </w:tcPr>
          <w:p w14:paraId="5A2A6F52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Передумови</w:t>
            </w:r>
          </w:p>
        </w:tc>
        <w:tc>
          <w:tcPr>
            <w:tcW w:w="6673" w:type="dxa"/>
            <w:vAlign w:val="center"/>
            <w:hideMark/>
          </w:tcPr>
          <w:p w14:paraId="28FD7728" w14:textId="0272823E" w:rsidR="00E631D7" w:rsidRPr="00FC3622" w:rsidRDefault="008902F8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повна загальна середня освіта</w:t>
            </w:r>
          </w:p>
        </w:tc>
      </w:tr>
      <w:tr w:rsidR="002C2D84" w:rsidRPr="00FC3622" w14:paraId="7D02D2B8" w14:textId="77777777" w:rsidTr="00027A27">
        <w:tc>
          <w:tcPr>
            <w:tcW w:w="3397" w:type="dxa"/>
            <w:vAlign w:val="center"/>
            <w:hideMark/>
          </w:tcPr>
          <w:p w14:paraId="50777385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Форма здобуття освіти</w:t>
            </w:r>
          </w:p>
        </w:tc>
        <w:tc>
          <w:tcPr>
            <w:tcW w:w="6673" w:type="dxa"/>
            <w:vAlign w:val="center"/>
            <w:hideMark/>
          </w:tcPr>
          <w:p w14:paraId="1197862B" w14:textId="5D6D0EBD" w:rsidR="00E631D7" w:rsidRPr="00FC3622" w:rsidRDefault="008902F8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д</w:t>
            </w:r>
            <w:r w:rsidR="00E631D7" w:rsidRPr="00FC3622">
              <w:rPr>
                <w:rFonts w:ascii="Times New Roman" w:hAnsi="Times New Roman" w:cs="Times New Roman"/>
              </w:rPr>
              <w:t>енна</w:t>
            </w:r>
          </w:p>
        </w:tc>
      </w:tr>
      <w:tr w:rsidR="002C2D84" w:rsidRPr="00FC3622" w14:paraId="15473206" w14:textId="77777777" w:rsidTr="00027A27">
        <w:tc>
          <w:tcPr>
            <w:tcW w:w="3397" w:type="dxa"/>
            <w:vAlign w:val="center"/>
            <w:hideMark/>
          </w:tcPr>
          <w:p w14:paraId="705AD866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Термін дії освітньої програми</w:t>
            </w:r>
          </w:p>
        </w:tc>
        <w:tc>
          <w:tcPr>
            <w:tcW w:w="6673" w:type="dxa"/>
            <w:vAlign w:val="center"/>
            <w:hideMark/>
          </w:tcPr>
          <w:p w14:paraId="682CAF1F" w14:textId="452ACD1E" w:rsidR="00E631D7" w:rsidRPr="00FC3622" w:rsidRDefault="00FA160B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безстроково (внутрішній перегляд не рідше одного разу на 5 років)</w:t>
            </w:r>
          </w:p>
        </w:tc>
      </w:tr>
      <w:tr w:rsidR="002C2D84" w:rsidRPr="00FC3622" w14:paraId="67205C7C" w14:textId="77777777" w:rsidTr="00027A27">
        <w:tc>
          <w:tcPr>
            <w:tcW w:w="3397" w:type="dxa"/>
            <w:vAlign w:val="center"/>
            <w:hideMark/>
          </w:tcPr>
          <w:p w14:paraId="6756CA06" w14:textId="77777777" w:rsidR="00E631D7" w:rsidRPr="00FC3622" w:rsidRDefault="00E631D7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Інтернет-адреса постійного розміщення опису освітньої програми</w:t>
            </w:r>
          </w:p>
        </w:tc>
        <w:tc>
          <w:tcPr>
            <w:tcW w:w="6673" w:type="dxa"/>
            <w:vAlign w:val="center"/>
            <w:hideMark/>
          </w:tcPr>
          <w:p w14:paraId="07912AB7" w14:textId="6279A5F0" w:rsidR="00E631D7" w:rsidRPr="00FC3622" w:rsidRDefault="00EC408C" w:rsidP="00027A27">
            <w:pPr>
              <w:spacing w:line="278" w:lineRule="auto"/>
              <w:rPr>
                <w:rFonts w:ascii="Times New Roman" w:hAnsi="Times New Roman" w:cs="Times New Roman"/>
              </w:rPr>
            </w:pPr>
            <w:hyperlink r:id="rId8" w:history="1">
              <w:r w:rsidRPr="00FC3622">
                <w:rPr>
                  <w:rStyle w:val="af0"/>
                  <w:rFonts w:ascii="Times New Roman" w:hAnsi="Times New Roman" w:cs="Times New Roman"/>
                </w:rPr>
                <w:t>https://phys.knu.ua/</w:t>
              </w:r>
            </w:hyperlink>
          </w:p>
        </w:tc>
      </w:tr>
      <w:tr w:rsidR="00C9683A" w:rsidRPr="00FC3622" w14:paraId="109F26D5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30F05FFC" w14:textId="300CF885" w:rsidR="00C9683A" w:rsidRPr="00FC3622" w:rsidRDefault="00C9683A" w:rsidP="000E72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2 – Мета освітньої програми</w:t>
            </w:r>
          </w:p>
        </w:tc>
      </w:tr>
      <w:tr w:rsidR="00C9683A" w:rsidRPr="00FC3622" w14:paraId="14D993F5" w14:textId="77777777" w:rsidTr="00D937F1">
        <w:tc>
          <w:tcPr>
            <w:tcW w:w="3397" w:type="dxa"/>
            <w:vAlign w:val="center"/>
          </w:tcPr>
          <w:p w14:paraId="70FCB88C" w14:textId="5A455304" w:rsidR="00C9683A" w:rsidRPr="00FC3622" w:rsidRDefault="004129A1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Мета програми (з врахуванням рівня кваліфікації)</w:t>
            </w:r>
          </w:p>
        </w:tc>
        <w:tc>
          <w:tcPr>
            <w:tcW w:w="6673" w:type="dxa"/>
          </w:tcPr>
          <w:p w14:paraId="5172BE80" w14:textId="7B4738B1" w:rsidR="00251D77" w:rsidRPr="00FC3622" w:rsidRDefault="002D750A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Мета освітньої програми</w:t>
            </w:r>
            <w:r w:rsidRPr="00FC3622">
              <w:rPr>
                <w:rFonts w:ascii="Times New Roman" w:hAnsi="Times New Roman" w:cs="Times New Roman"/>
              </w:rPr>
              <w:t xml:space="preserve"> – підготовка фахівця в галузі середньої освіти, здатного здійснювати професійну діяльність учителя </w:t>
            </w:r>
            <w:r w:rsidR="00156EEE" w:rsidRPr="00FC3622">
              <w:rPr>
                <w:rFonts w:ascii="Times New Roman" w:hAnsi="Times New Roman" w:cs="Times New Roman"/>
              </w:rPr>
              <w:t>інтегрованого курсу</w:t>
            </w:r>
            <w:r w:rsidRPr="00FC3622">
              <w:rPr>
                <w:rFonts w:ascii="Times New Roman" w:hAnsi="Times New Roman" w:cs="Times New Roman"/>
              </w:rPr>
              <w:t xml:space="preserve"> «Природничі науки» (фізика, хімія, біологія) у закладах загальної середньої освіти.</w:t>
            </w:r>
          </w:p>
          <w:p w14:paraId="78B713BB" w14:textId="77777777" w:rsidR="00251D77" w:rsidRPr="00FC3622" w:rsidRDefault="002D750A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Програма спрямована на формування:</w:t>
            </w:r>
          </w:p>
          <w:p w14:paraId="4304584A" w14:textId="51EBAB33" w:rsidR="00251D77" w:rsidRPr="00FC3622" w:rsidRDefault="002D750A" w:rsidP="002D6034">
            <w:pPr>
              <w:pStyle w:val="a9"/>
              <w:numPr>
                <w:ilvl w:val="0"/>
                <w:numId w:val="1"/>
              </w:numPr>
              <w:ind w:left="180" w:hanging="10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системного наукового світогляду та екологічної свідомості;</w:t>
            </w:r>
          </w:p>
          <w:p w14:paraId="4EF57268" w14:textId="4024E502" w:rsidR="00251D77" w:rsidRPr="00FC3622" w:rsidRDefault="002D750A" w:rsidP="002D6034">
            <w:pPr>
              <w:pStyle w:val="a9"/>
              <w:numPr>
                <w:ilvl w:val="0"/>
                <w:numId w:val="1"/>
              </w:numPr>
              <w:ind w:left="180" w:hanging="10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сучасних предметних, міждисциплінарних і методичних компетентностей відповідно до </w:t>
            </w:r>
            <w:proofErr w:type="spellStart"/>
            <w:r w:rsidRPr="00FC3622">
              <w:rPr>
                <w:rFonts w:ascii="Times New Roman" w:hAnsi="Times New Roman" w:cs="Times New Roman"/>
              </w:rPr>
              <w:t>Профстандарту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вчителя (2024);</w:t>
            </w:r>
          </w:p>
          <w:p w14:paraId="5B42D6F8" w14:textId="20A4B100" w:rsidR="00251D77" w:rsidRPr="00FC3622" w:rsidRDefault="002D750A" w:rsidP="002D6034">
            <w:pPr>
              <w:pStyle w:val="a9"/>
              <w:numPr>
                <w:ilvl w:val="0"/>
                <w:numId w:val="1"/>
              </w:numPr>
              <w:ind w:left="180" w:hanging="10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педагогічної майстерності, цифрової та громадянської грамотності;</w:t>
            </w:r>
          </w:p>
          <w:p w14:paraId="226F3D8F" w14:textId="4E9E767A" w:rsidR="002D750A" w:rsidRPr="00FC3622" w:rsidRDefault="002D750A" w:rsidP="002D6034">
            <w:pPr>
              <w:pStyle w:val="a9"/>
              <w:numPr>
                <w:ilvl w:val="0"/>
                <w:numId w:val="1"/>
              </w:numPr>
              <w:ind w:left="180" w:hanging="10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готовності працювати в інклюзивному та безпечному освітньому середовищі з дотриманням принципів академічної доброчесності й сталого розвитку.</w:t>
            </w:r>
          </w:p>
          <w:p w14:paraId="2A40D935" w14:textId="7CF9FACE" w:rsidR="00C9683A" w:rsidRPr="00FC3622" w:rsidRDefault="002D750A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Освітня програма забезпечує інтегровану фахову підготовку з фізики, хімії та біології; оволодіння сучасними методиками викладання природничих дисциплін та STEAM-технологіями; розвиток умінь організовувати навчально-дослідницьку, проєктну й експериментальну діяльність учнів із використанням цифрових інструментів та інноваційних освітніх підходів.</w:t>
            </w:r>
          </w:p>
        </w:tc>
      </w:tr>
      <w:tr w:rsidR="004129A1" w:rsidRPr="00FC3622" w14:paraId="50C3EE08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2E4CBB8D" w14:textId="1ECB77F0" w:rsidR="004129A1" w:rsidRPr="00FC3622" w:rsidRDefault="004129A1" w:rsidP="000E72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3 - Характеристика освітньої програми</w:t>
            </w:r>
          </w:p>
        </w:tc>
      </w:tr>
      <w:tr w:rsidR="004129A1" w:rsidRPr="00FC3622" w14:paraId="55BCCCA9" w14:textId="77777777" w:rsidTr="00D937F1">
        <w:tc>
          <w:tcPr>
            <w:tcW w:w="3397" w:type="dxa"/>
            <w:vAlign w:val="center"/>
          </w:tcPr>
          <w:p w14:paraId="5E51A35B" w14:textId="47045A78" w:rsidR="004129A1" w:rsidRPr="00FC3622" w:rsidRDefault="004129A1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Опис предметної області (галузь знань / спеціальність / спеціалізація (за наявності) програми)</w:t>
            </w:r>
          </w:p>
        </w:tc>
        <w:tc>
          <w:tcPr>
            <w:tcW w:w="6673" w:type="dxa"/>
          </w:tcPr>
          <w:p w14:paraId="3AA89535" w14:textId="4E8A7B59" w:rsidR="00C04CB1" w:rsidRPr="00FC3622" w:rsidRDefault="00C04CB1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 xml:space="preserve">Галузь знань: </w:t>
            </w:r>
            <w:r w:rsidRPr="00FC3622">
              <w:rPr>
                <w:rFonts w:ascii="Times New Roman" w:hAnsi="Times New Roman" w:cs="Times New Roman"/>
              </w:rPr>
              <w:t>A «Освіта»</w:t>
            </w:r>
            <w:r w:rsidR="00F73FB4" w:rsidRPr="00FC3622">
              <w:rPr>
                <w:rFonts w:ascii="Times New Roman" w:hAnsi="Times New Roman" w:cs="Times New Roman"/>
              </w:rPr>
              <w:t>.</w:t>
            </w:r>
          </w:p>
          <w:p w14:paraId="2F845513" w14:textId="6B26E776" w:rsidR="00C04CB1" w:rsidRPr="00FC3622" w:rsidRDefault="00C04CB1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 xml:space="preserve">Спеціальність: </w:t>
            </w:r>
            <w:r w:rsidRPr="00FC3622">
              <w:rPr>
                <w:rFonts w:ascii="Times New Roman" w:hAnsi="Times New Roman" w:cs="Times New Roman"/>
              </w:rPr>
              <w:t>A4 «Середня освіта»</w:t>
            </w:r>
            <w:r w:rsidR="00F73FB4" w:rsidRPr="00FC3622">
              <w:rPr>
                <w:rFonts w:ascii="Times New Roman" w:hAnsi="Times New Roman" w:cs="Times New Roman"/>
              </w:rPr>
              <w:t>.</w:t>
            </w:r>
          </w:p>
          <w:p w14:paraId="5835EAF4" w14:textId="2801E124" w:rsidR="00C04CB1" w:rsidRPr="00FC3622" w:rsidRDefault="00C04CB1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 xml:space="preserve">Спеціалізація: </w:t>
            </w:r>
            <w:r w:rsidRPr="00FC3622">
              <w:rPr>
                <w:rFonts w:ascii="Times New Roman" w:hAnsi="Times New Roman" w:cs="Times New Roman"/>
              </w:rPr>
              <w:t>A4.15 «Природничі науки»</w:t>
            </w:r>
            <w:r w:rsidR="00F73FB4" w:rsidRPr="00FC3622">
              <w:rPr>
                <w:rFonts w:ascii="Times New Roman" w:hAnsi="Times New Roman" w:cs="Times New Roman"/>
              </w:rPr>
              <w:t>.</w:t>
            </w:r>
          </w:p>
          <w:p w14:paraId="145AB5D9" w14:textId="489C1C98" w:rsidR="00C04CB1" w:rsidRPr="00FC3622" w:rsidRDefault="00C04CB1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 xml:space="preserve">Рівень: </w:t>
            </w:r>
            <w:r w:rsidRPr="00FC3622">
              <w:rPr>
                <w:rFonts w:ascii="Times New Roman" w:hAnsi="Times New Roman" w:cs="Times New Roman"/>
              </w:rPr>
              <w:t>перший (бакалаврський)</w:t>
            </w:r>
            <w:r w:rsidR="00F73FB4" w:rsidRPr="00FC3622">
              <w:rPr>
                <w:rFonts w:ascii="Times New Roman" w:hAnsi="Times New Roman" w:cs="Times New Roman"/>
              </w:rPr>
              <w:t>.</w:t>
            </w:r>
          </w:p>
          <w:p w14:paraId="25317D8A" w14:textId="4E204FA4" w:rsidR="00C04CB1" w:rsidRPr="00FC3622" w:rsidRDefault="00C04CB1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 xml:space="preserve">Обсяг: </w:t>
            </w:r>
            <w:r w:rsidRPr="00FC3622">
              <w:rPr>
                <w:rFonts w:ascii="Times New Roman" w:hAnsi="Times New Roman" w:cs="Times New Roman"/>
              </w:rPr>
              <w:t>240 кредитів ЄКТС (4 роки, денна форма)</w:t>
            </w:r>
            <w:r w:rsidR="00F73FB4" w:rsidRPr="00FC3622">
              <w:rPr>
                <w:rFonts w:ascii="Times New Roman" w:hAnsi="Times New Roman" w:cs="Times New Roman"/>
              </w:rPr>
              <w:t>.</w:t>
            </w:r>
          </w:p>
          <w:p w14:paraId="005AB24D" w14:textId="25FF4C56" w:rsidR="0088669A" w:rsidRPr="00FC3622" w:rsidRDefault="00C04CB1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 xml:space="preserve">Кваліфікація: </w:t>
            </w:r>
            <w:r w:rsidR="0088669A" w:rsidRPr="00FC3622">
              <w:rPr>
                <w:rFonts w:ascii="Times New Roman" w:hAnsi="Times New Roman" w:cs="Times New Roman"/>
              </w:rPr>
              <w:t>вчитель-бакалавр природничих наук, фізики, хімії, біології, інтегрованих навчальних курсів природничої галузі</w:t>
            </w:r>
            <w:r w:rsidR="00F73FB4" w:rsidRPr="00FC3622">
              <w:rPr>
                <w:rFonts w:ascii="Times New Roman" w:hAnsi="Times New Roman" w:cs="Times New Roman"/>
              </w:rPr>
              <w:t>.</w:t>
            </w:r>
          </w:p>
          <w:p w14:paraId="274F4856" w14:textId="5134BA2A" w:rsidR="00693229" w:rsidRPr="00FC3622" w:rsidRDefault="00693229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Об’єкти вивчення:</w:t>
            </w:r>
            <w:r w:rsidRPr="00FC3622">
              <w:rPr>
                <w:rFonts w:ascii="Times New Roman" w:hAnsi="Times New Roman" w:cs="Times New Roman"/>
              </w:rPr>
              <w:t xml:space="preserve"> цілісний інтегрований курс «Природничі науки» (фізика, хімія, біологія) для базової та старшої школи; сучасні методики й технології навчання природничої освітньої галузі; формування наукового, екологічного та громадянського світогляду учнів; організація експериментальної, проєктної та дослідницької діяльності; основи цифрової грамотності у природничій освіті.</w:t>
            </w:r>
          </w:p>
          <w:p w14:paraId="2796DDE4" w14:textId="77777777" w:rsidR="00693229" w:rsidRPr="00FC3622" w:rsidRDefault="00693229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Цілі навчання:</w:t>
            </w:r>
            <w:r w:rsidRPr="00FC3622">
              <w:rPr>
                <w:rFonts w:ascii="Times New Roman" w:hAnsi="Times New Roman" w:cs="Times New Roman"/>
              </w:rPr>
              <w:t xml:space="preserve"> підготовка педагогічного фахівця, здатного до інтегрованого, міждисциплінарного викладання природничих наук; упровадження інноваційних та цифрових освітніх технологій; роботи з учнями різного рівня академічної підготовки в інклюзивному та безпечному середовищі; участі в </w:t>
            </w:r>
            <w:r w:rsidRPr="00FC3622">
              <w:rPr>
                <w:rFonts w:ascii="Times New Roman" w:hAnsi="Times New Roman" w:cs="Times New Roman"/>
              </w:rPr>
              <w:lastRenderedPageBreak/>
              <w:t>розвитку природничої освіти відповідно до стратегії Нової української школи.</w:t>
            </w:r>
          </w:p>
          <w:p w14:paraId="61CB34B7" w14:textId="77777777" w:rsidR="00693229" w:rsidRPr="00FC3622" w:rsidRDefault="00693229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Теоретичний зміст:</w:t>
            </w:r>
            <w:r w:rsidRPr="00FC3622">
              <w:rPr>
                <w:rFonts w:ascii="Times New Roman" w:hAnsi="Times New Roman" w:cs="Times New Roman"/>
              </w:rPr>
              <w:t xml:space="preserve"> фундаментальні положення фізики, хімії та біології й їх міждисциплінарний синтез; методика інтегрованого викладання; педагогічна психологія; інклюзивна освіта; академічна доброчесність; екологічна відповідальність; основи STEAM та цифрових технологій у навчанні.</w:t>
            </w:r>
          </w:p>
          <w:p w14:paraId="7CF4C880" w14:textId="7C351A2F" w:rsidR="004129A1" w:rsidRPr="00FC3622" w:rsidRDefault="00693229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Методи, технології та обладнання:</w:t>
            </w:r>
            <w:r w:rsidRPr="00FC3622">
              <w:rPr>
                <w:rFonts w:ascii="Times New Roman" w:hAnsi="Times New Roman" w:cs="Times New Roman"/>
              </w:rPr>
              <w:t xml:space="preserve"> сучасні цифрові ресурси й навчальні платформи; інтерактивні інструменти для лекцій, лабораторних, практичних і польових занять; обладнання з фізики, хімії та біології; методики формувального та підсумкового оцінювання; </w:t>
            </w:r>
            <w:proofErr w:type="spellStart"/>
            <w:r w:rsidRPr="00FC3622">
              <w:rPr>
                <w:rFonts w:ascii="Times New Roman" w:hAnsi="Times New Roman" w:cs="Times New Roman"/>
              </w:rPr>
              <w:t>проєктно</w:t>
            </w:r>
            <w:proofErr w:type="spellEnd"/>
            <w:r w:rsidRPr="00FC3622">
              <w:rPr>
                <w:rFonts w:ascii="Times New Roman" w:hAnsi="Times New Roman" w:cs="Times New Roman"/>
              </w:rPr>
              <w:t>-дослідницькі та STEAM-технології.</w:t>
            </w:r>
          </w:p>
        </w:tc>
      </w:tr>
      <w:tr w:rsidR="00941F2A" w:rsidRPr="00FC3622" w14:paraId="533F3400" w14:textId="77777777" w:rsidTr="00D937F1">
        <w:tc>
          <w:tcPr>
            <w:tcW w:w="3397" w:type="dxa"/>
            <w:vAlign w:val="center"/>
          </w:tcPr>
          <w:p w14:paraId="00D637E6" w14:textId="560A5276" w:rsidR="00941F2A" w:rsidRPr="00FC3622" w:rsidRDefault="00F24BED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Орієнтація освітньої програми</w:t>
            </w:r>
          </w:p>
        </w:tc>
        <w:tc>
          <w:tcPr>
            <w:tcW w:w="6673" w:type="dxa"/>
          </w:tcPr>
          <w:p w14:paraId="352B2535" w14:textId="5F391F38" w:rsidR="00941F2A" w:rsidRPr="00FC3622" w:rsidRDefault="0048293E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Освітньо-професійна (педагогічна, прикладна).</w:t>
            </w:r>
            <w:r w:rsidR="00F009B8" w:rsidRPr="00FC362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C3622">
              <w:rPr>
                <w:rFonts w:ascii="Times New Roman" w:hAnsi="Times New Roman" w:cs="Times New Roman"/>
              </w:rPr>
              <w:t>Програма спрямована на підготовку вчителя інтегрованог</w:t>
            </w:r>
            <w:r w:rsidR="00515662">
              <w:rPr>
                <w:rFonts w:ascii="Times New Roman" w:hAnsi="Times New Roman" w:cs="Times New Roman"/>
              </w:rPr>
              <w:t>о к</w:t>
            </w:r>
            <w:r w:rsidRPr="00FC3622">
              <w:rPr>
                <w:rFonts w:ascii="Times New Roman" w:hAnsi="Times New Roman" w:cs="Times New Roman"/>
              </w:rPr>
              <w:t xml:space="preserve">урсу «Природничі науки» (фізика, хімія, біологія) для закладів загальної середньої освіти. Акцент зроблено на </w:t>
            </w:r>
            <w:proofErr w:type="spellStart"/>
            <w:r w:rsidRPr="00FC3622">
              <w:rPr>
                <w:rFonts w:ascii="Times New Roman" w:hAnsi="Times New Roman" w:cs="Times New Roman"/>
              </w:rPr>
              <w:t>міждисциплінарності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, інтеграції змісту природничої освітньої галузі, застосуванні сучасних цифрових та STEAM-технологій, реалізації принципів Нової української школи, інклюзії й сталого розвитку. Передбачено практико-орієнтовану підготовку для базової та старшої школи, широке використання експериментальних і </w:t>
            </w:r>
            <w:proofErr w:type="spellStart"/>
            <w:r w:rsidRPr="00FC3622">
              <w:rPr>
                <w:rFonts w:ascii="Times New Roman" w:hAnsi="Times New Roman" w:cs="Times New Roman"/>
              </w:rPr>
              <w:t>проєктних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методів, розвиток педагогічної рефлексії, громадянської та екологічної відповідальності.</w:t>
            </w:r>
          </w:p>
        </w:tc>
      </w:tr>
      <w:tr w:rsidR="00D64E46" w:rsidRPr="00FC3622" w14:paraId="6DA03520" w14:textId="77777777" w:rsidTr="00D937F1">
        <w:tc>
          <w:tcPr>
            <w:tcW w:w="3397" w:type="dxa"/>
            <w:vAlign w:val="center"/>
          </w:tcPr>
          <w:p w14:paraId="5FE9E3E9" w14:textId="0953A40F" w:rsidR="00D64E46" w:rsidRPr="00FC3622" w:rsidRDefault="00D64E46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Основний фокус освітньої програми та спеціалізації</w:t>
            </w:r>
          </w:p>
        </w:tc>
        <w:tc>
          <w:tcPr>
            <w:tcW w:w="6673" w:type="dxa"/>
          </w:tcPr>
          <w:p w14:paraId="767F8523" w14:textId="4F358853" w:rsidR="0096395A" w:rsidRPr="00FC3622" w:rsidRDefault="0096395A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професійна підготовка вчителя </w:t>
            </w:r>
            <w:r w:rsidR="000C6AF0" w:rsidRPr="00FC3622">
              <w:rPr>
                <w:rFonts w:ascii="Times New Roman" w:hAnsi="Times New Roman" w:cs="Times New Roman"/>
              </w:rPr>
              <w:t>інтегрованого курсу</w:t>
            </w:r>
            <w:r w:rsidRPr="00FC3622">
              <w:rPr>
                <w:rFonts w:ascii="Times New Roman" w:hAnsi="Times New Roman" w:cs="Times New Roman"/>
              </w:rPr>
              <w:t xml:space="preserve"> «Природничі науки» (фізика, хімія, біологія) для закладів загальної середньої освіти на основі сучасного інтегрованого змісту природничої освітньої галузі. Програма розвиває предметні й міждисциплінарні компетентності, забезпечує оволодіння методиками викладання фізики, хімії та біології у складі комплексног</w:t>
            </w:r>
            <w:r w:rsidR="008C1752">
              <w:rPr>
                <w:rFonts w:ascii="Times New Roman" w:hAnsi="Times New Roman" w:cs="Times New Roman"/>
              </w:rPr>
              <w:t>о к</w:t>
            </w:r>
            <w:r w:rsidRPr="00FC3622">
              <w:rPr>
                <w:rFonts w:ascii="Times New Roman" w:hAnsi="Times New Roman" w:cs="Times New Roman"/>
              </w:rPr>
              <w:t>урсу, формує навички організації експериментальної, дослідницької та проєктної діяльності учнів. Особливий акцент зроблено на впровадженні цифрових освітніх технологій, екологічної та громадянської освіти, інклюзії, а також на розвитку здатності до професійного зростання й інноваційної діяльності в умовах Нової української школи.</w:t>
            </w:r>
          </w:p>
          <w:p w14:paraId="2AD94E5E" w14:textId="0611BA84" w:rsidR="00D64E46" w:rsidRPr="00FC3622" w:rsidRDefault="0096395A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Ключові слова:</w:t>
            </w:r>
            <w:r w:rsidRPr="00FC3622">
              <w:rPr>
                <w:rFonts w:ascii="Times New Roman" w:hAnsi="Times New Roman" w:cs="Times New Roman"/>
              </w:rPr>
              <w:t xml:space="preserve"> інтегровані природничі науки, фізика, хімія, біологія, STEAM, методика викладання, екологічна грамотність, цифрові технології, інклюзія, громадянська компетентність.</w:t>
            </w:r>
          </w:p>
        </w:tc>
      </w:tr>
      <w:tr w:rsidR="000D375C" w:rsidRPr="00FC3622" w14:paraId="6839A308" w14:textId="77777777" w:rsidTr="00D937F1">
        <w:tc>
          <w:tcPr>
            <w:tcW w:w="3397" w:type="dxa"/>
            <w:vAlign w:val="center"/>
          </w:tcPr>
          <w:p w14:paraId="69A622B6" w14:textId="40294D12" w:rsidR="000D375C" w:rsidRPr="00FC3622" w:rsidRDefault="000D375C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Особливості програми</w:t>
            </w:r>
          </w:p>
        </w:tc>
        <w:tc>
          <w:tcPr>
            <w:tcW w:w="6673" w:type="dxa"/>
          </w:tcPr>
          <w:p w14:paraId="258E8965" w14:textId="4170C98A" w:rsidR="000D375C" w:rsidRPr="00FC3622" w:rsidRDefault="009A6453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Освітня програма є </w:t>
            </w:r>
            <w:proofErr w:type="spellStart"/>
            <w:r w:rsidRPr="00FC3622">
              <w:rPr>
                <w:rFonts w:ascii="Times New Roman" w:hAnsi="Times New Roman" w:cs="Times New Roman"/>
              </w:rPr>
              <w:t>міжфакультетською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ініціативою Київського національного університету імені Тараса Шевченка: гарант — фізичний факультет; співвиконавці — хімічний факультет та Навчально-науковий центр «Інститут біології та медицини». Програма готує вчителя </w:t>
            </w:r>
            <w:r w:rsidR="000C6AF0" w:rsidRPr="00FC3622">
              <w:rPr>
                <w:rFonts w:ascii="Times New Roman" w:hAnsi="Times New Roman" w:cs="Times New Roman"/>
              </w:rPr>
              <w:t>інтегрованого курсу</w:t>
            </w:r>
            <w:r w:rsidRPr="00FC3622">
              <w:rPr>
                <w:rFonts w:ascii="Times New Roman" w:hAnsi="Times New Roman" w:cs="Times New Roman"/>
              </w:rPr>
              <w:t xml:space="preserve"> «Природничі науки» на основі міждисциплінарного підходу, сучасних </w:t>
            </w:r>
            <w:proofErr w:type="spellStart"/>
            <w:r w:rsidRPr="00FC3622">
              <w:rPr>
                <w:rFonts w:ascii="Times New Roman" w:hAnsi="Times New Roman" w:cs="Times New Roman"/>
              </w:rPr>
              <w:t>методик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інтегрованого навчання й експериментально-</w:t>
            </w:r>
            <w:r w:rsidRPr="00FC3622">
              <w:rPr>
                <w:rFonts w:ascii="Times New Roman" w:hAnsi="Times New Roman" w:cs="Times New Roman"/>
              </w:rPr>
              <w:lastRenderedPageBreak/>
              <w:t xml:space="preserve">дослідницьких технологій. Передбачено обов’язкові модулі з цифрової освіти, інклюзивної педагогіки, громадянської та екологічної компетентності, STEAM і навчання через проєкти. Значна частина практики відбувається у школах, що впроваджують інтегровані освітні програми. ОПП повністю узгоджена з чинним </w:t>
            </w:r>
            <w:proofErr w:type="spellStart"/>
            <w:r w:rsidRPr="00FC3622">
              <w:rPr>
                <w:rFonts w:ascii="Times New Roman" w:hAnsi="Times New Roman" w:cs="Times New Roman"/>
              </w:rPr>
              <w:t>Профстандартом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учителя (2024) та державними стандартами базової і профільної середньої освіти й враховує актуальні тенденції цифровізації, інклюзії та сталого розвитку.</w:t>
            </w:r>
          </w:p>
        </w:tc>
      </w:tr>
      <w:tr w:rsidR="007766FB" w:rsidRPr="00FC3622" w14:paraId="278EB869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66961ACB" w14:textId="2295E991" w:rsidR="007766FB" w:rsidRPr="00FC3622" w:rsidRDefault="007766FB" w:rsidP="000E72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4 – Придатність випускників до працевлаштування та подальшого навчання</w:t>
            </w:r>
          </w:p>
        </w:tc>
      </w:tr>
      <w:tr w:rsidR="007766FB" w:rsidRPr="00FC3622" w14:paraId="7F55A3CB" w14:textId="77777777" w:rsidTr="00D937F1">
        <w:tc>
          <w:tcPr>
            <w:tcW w:w="3397" w:type="dxa"/>
            <w:vAlign w:val="center"/>
          </w:tcPr>
          <w:p w14:paraId="311D136E" w14:textId="36790CE5" w:rsidR="007766FB" w:rsidRPr="00FC3622" w:rsidRDefault="00A06CE2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Придатність до працевлаштування</w:t>
            </w:r>
          </w:p>
        </w:tc>
        <w:tc>
          <w:tcPr>
            <w:tcW w:w="6673" w:type="dxa"/>
          </w:tcPr>
          <w:p w14:paraId="7E10C5EE" w14:textId="77777777" w:rsidR="00D46205" w:rsidRPr="00FC3622" w:rsidRDefault="00D46205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Випускники можуть працювати:</w:t>
            </w:r>
          </w:p>
          <w:p w14:paraId="077AA70F" w14:textId="044B7F03" w:rsidR="00D46205" w:rsidRPr="00FC3622" w:rsidRDefault="00D46205" w:rsidP="002D6034">
            <w:pPr>
              <w:pStyle w:val="a9"/>
              <w:numPr>
                <w:ilvl w:val="0"/>
                <w:numId w:val="1"/>
              </w:numPr>
              <w:ind w:left="180" w:hanging="10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вчителями </w:t>
            </w:r>
            <w:r w:rsidR="000C6AF0" w:rsidRPr="00FC3622">
              <w:rPr>
                <w:rFonts w:ascii="Times New Roman" w:hAnsi="Times New Roman" w:cs="Times New Roman"/>
              </w:rPr>
              <w:t>інтегрованого курсу</w:t>
            </w:r>
            <w:r w:rsidRPr="00FC3622">
              <w:rPr>
                <w:rFonts w:ascii="Times New Roman" w:hAnsi="Times New Roman" w:cs="Times New Roman"/>
              </w:rPr>
              <w:t xml:space="preserve"> «Природничі науки» (фізика, хімія, біологія) у базовій та старшій школі;</w:t>
            </w:r>
          </w:p>
          <w:p w14:paraId="168E829E" w14:textId="0B1345F4" w:rsidR="00D46205" w:rsidRPr="00FC3622" w:rsidRDefault="00D46205" w:rsidP="002D6034">
            <w:pPr>
              <w:pStyle w:val="a9"/>
              <w:numPr>
                <w:ilvl w:val="0"/>
                <w:numId w:val="1"/>
              </w:numPr>
              <w:ind w:left="180" w:hanging="10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учителями фізики, хімії або біології в межах освітньої галузі «Природничі науки», дотримуючись чинних державних стандартів і </w:t>
            </w:r>
            <w:proofErr w:type="spellStart"/>
            <w:r w:rsidRPr="00FC3622">
              <w:rPr>
                <w:rFonts w:ascii="Times New Roman" w:hAnsi="Times New Roman" w:cs="Times New Roman"/>
              </w:rPr>
              <w:t>Профстандарту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учителя (2024);</w:t>
            </w:r>
          </w:p>
          <w:p w14:paraId="60196D38" w14:textId="0C733B50" w:rsidR="00D46205" w:rsidRPr="00FC3622" w:rsidRDefault="00D46205" w:rsidP="002D6034">
            <w:pPr>
              <w:pStyle w:val="a9"/>
              <w:numPr>
                <w:ilvl w:val="0"/>
                <w:numId w:val="1"/>
              </w:numPr>
              <w:ind w:left="180" w:hanging="10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на інших педагогічних посадах, визначених Національним класифікатором професій ДК 003:2010 – код 2320 «Учитель закладу загальної середньої освіти».</w:t>
            </w:r>
          </w:p>
          <w:p w14:paraId="437F225A" w14:textId="3B845E10" w:rsidR="007766FB" w:rsidRPr="00FC3622" w:rsidRDefault="00D46205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Також випускники можуть залучатися до розроблення навчальних матеріалів і реалізації освітніх, науково-дослідних та громадських проєктів у сфері природничої освіти.</w:t>
            </w:r>
          </w:p>
        </w:tc>
      </w:tr>
      <w:tr w:rsidR="00F93EE7" w:rsidRPr="00FC3622" w14:paraId="5F1A2C7F" w14:textId="77777777" w:rsidTr="00D937F1">
        <w:tc>
          <w:tcPr>
            <w:tcW w:w="3397" w:type="dxa"/>
            <w:vAlign w:val="center"/>
          </w:tcPr>
          <w:p w14:paraId="4C7861BD" w14:textId="29BE815A" w:rsidR="00F93EE7" w:rsidRPr="00FC3622" w:rsidRDefault="00F93EE7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Подальше навчання</w:t>
            </w:r>
          </w:p>
        </w:tc>
        <w:tc>
          <w:tcPr>
            <w:tcW w:w="6673" w:type="dxa"/>
          </w:tcPr>
          <w:p w14:paraId="49DCB381" w14:textId="77777777" w:rsidR="00675250" w:rsidRPr="00FC3622" w:rsidRDefault="00675250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Випускники мають право продовжити навчання на другому (магістерському) рівні:</w:t>
            </w:r>
          </w:p>
          <w:p w14:paraId="51D81D76" w14:textId="0B394FD5" w:rsidR="00675250" w:rsidRPr="00FC3622" w:rsidRDefault="00675250" w:rsidP="002D6034">
            <w:pPr>
              <w:pStyle w:val="a9"/>
              <w:numPr>
                <w:ilvl w:val="0"/>
                <w:numId w:val="1"/>
              </w:numPr>
              <w:ind w:left="180" w:hanging="10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за спеціальністю A4 «Середня освіта» (за предметними спеціалізаціями) чи спорідненими педагогічними та природничими програмами; </w:t>
            </w:r>
          </w:p>
          <w:p w14:paraId="026FF347" w14:textId="0DA309FF" w:rsidR="00675250" w:rsidRPr="00FC3622" w:rsidRDefault="00675250" w:rsidP="002D6034">
            <w:pPr>
              <w:pStyle w:val="a9"/>
              <w:numPr>
                <w:ilvl w:val="0"/>
                <w:numId w:val="1"/>
              </w:numPr>
              <w:ind w:left="180" w:hanging="10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у галузях освіти, педагогіки, фізики, хімії, біології, освітнього менеджменту, інклюзивної та цифрової освіти.</w:t>
            </w:r>
          </w:p>
          <w:p w14:paraId="414A6BE6" w14:textId="728F6704" w:rsidR="00F93EE7" w:rsidRPr="00FC3622" w:rsidRDefault="00675250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Після здобуття відповідної науково-педагогічної кваліфікації випускники можуть вступати на третій (докторський) рівень вищої освіти (докторантуру).</w:t>
            </w:r>
          </w:p>
        </w:tc>
      </w:tr>
      <w:tr w:rsidR="0031521F" w:rsidRPr="00FC3622" w14:paraId="2639B202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6F302CF5" w14:textId="4E769CD4" w:rsidR="0031521F" w:rsidRPr="00FC3622" w:rsidRDefault="0031521F" w:rsidP="000E72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5 – Викладання та оцінювання</w:t>
            </w:r>
          </w:p>
        </w:tc>
      </w:tr>
      <w:tr w:rsidR="0031521F" w:rsidRPr="00FC3622" w14:paraId="63A471EF" w14:textId="77777777" w:rsidTr="00D937F1">
        <w:tc>
          <w:tcPr>
            <w:tcW w:w="3397" w:type="dxa"/>
            <w:vAlign w:val="center"/>
          </w:tcPr>
          <w:p w14:paraId="137F8A49" w14:textId="6A727A36" w:rsidR="0031521F" w:rsidRPr="00FC3622" w:rsidRDefault="0031521F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Викладання</w:t>
            </w:r>
          </w:p>
        </w:tc>
        <w:tc>
          <w:tcPr>
            <w:tcW w:w="6673" w:type="dxa"/>
          </w:tcPr>
          <w:p w14:paraId="1EE8CA45" w14:textId="7954C2B6" w:rsidR="0031521F" w:rsidRPr="00FC3622" w:rsidRDefault="000455E2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Освітній процес включає лекції, семінари, лабораторні та практичні заняття, тренінги, самостійну та індивідуальну роботу, педагогічну, </w:t>
            </w:r>
            <w:r w:rsidRPr="00FC3622">
              <w:rPr>
                <w:rFonts w:ascii="Times New Roman" w:hAnsi="Times New Roman" w:cs="Times New Roman"/>
                <w:b/>
                <w:bCs/>
              </w:rPr>
              <w:t>навчальну й виробничу практику</w:t>
            </w:r>
            <w:r w:rsidRPr="00FC3622">
              <w:rPr>
                <w:rFonts w:ascii="Times New Roman" w:hAnsi="Times New Roman" w:cs="Times New Roman"/>
              </w:rPr>
              <w:t>. Застосовуються інтерактивні та інноваційні технології (STEM/STEAM, кейс-методи, проєктне навчання, цифрові платформи й симуляції), методика інтегрованого навчання, робота з цифровими ресурсами, формувальне оцінювання, інклюзивні підходи. Усі види діяльності спрямовані на розвиток професійних та міждисциплінарних компетентностей учителя природничих наук.</w:t>
            </w:r>
          </w:p>
        </w:tc>
      </w:tr>
      <w:tr w:rsidR="0031521F" w:rsidRPr="00FC3622" w14:paraId="2414C94B" w14:textId="77777777" w:rsidTr="00D937F1">
        <w:tc>
          <w:tcPr>
            <w:tcW w:w="3397" w:type="dxa"/>
            <w:vAlign w:val="center"/>
          </w:tcPr>
          <w:p w14:paraId="3F7BF149" w14:textId="30C62F45" w:rsidR="0031521F" w:rsidRPr="00FC3622" w:rsidRDefault="0031521F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Оцінювання</w:t>
            </w:r>
          </w:p>
        </w:tc>
        <w:tc>
          <w:tcPr>
            <w:tcW w:w="6673" w:type="dxa"/>
          </w:tcPr>
          <w:p w14:paraId="10E45EC8" w14:textId="05376089" w:rsidR="003A312F" w:rsidRPr="00FC3622" w:rsidRDefault="0098487B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Передбачено поточний і підсумковий контроль: заліки, іспити, захисти проєктів і лабораторних робіт, портфоліо, презентації, публічний захист педагогічної практики. Оцінювання здійснюється за ЄКТС і шкалою КНУ імені Тараса Шевченка, із застосуванням формувального та підсумкового оцінювання й </w:t>
            </w:r>
            <w:r w:rsidRPr="00FC3622">
              <w:rPr>
                <w:rFonts w:ascii="Times New Roman" w:hAnsi="Times New Roman" w:cs="Times New Roman"/>
              </w:rPr>
              <w:lastRenderedPageBreak/>
              <w:t>обов’язковим дотриманням принципів академічної доброчесності та інклюзивності.</w:t>
            </w:r>
          </w:p>
        </w:tc>
      </w:tr>
      <w:tr w:rsidR="003F7327" w:rsidRPr="00FC3622" w14:paraId="3C283D6B" w14:textId="77777777" w:rsidTr="00D937F1">
        <w:tc>
          <w:tcPr>
            <w:tcW w:w="0" w:type="auto"/>
            <w:gridSpan w:val="2"/>
            <w:shd w:val="clear" w:color="auto" w:fill="D1D1D1" w:themeFill="background2" w:themeFillShade="E6"/>
          </w:tcPr>
          <w:p w14:paraId="7CAAB680" w14:textId="3C7A7568" w:rsidR="003F7327" w:rsidRPr="00FC3622" w:rsidRDefault="003F7327" w:rsidP="000E72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6 – Програмні компетентності</w:t>
            </w:r>
          </w:p>
        </w:tc>
      </w:tr>
      <w:tr w:rsidR="007B6EF5" w:rsidRPr="00FC3622" w14:paraId="2F078208" w14:textId="77777777" w:rsidTr="00D937F1">
        <w:tc>
          <w:tcPr>
            <w:tcW w:w="3397" w:type="dxa"/>
            <w:vAlign w:val="center"/>
          </w:tcPr>
          <w:p w14:paraId="74B5DBCA" w14:textId="3A768EA3" w:rsidR="007B6EF5" w:rsidRPr="00FC3622" w:rsidRDefault="007B6EF5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Інтегральна компетентність</w:t>
            </w:r>
          </w:p>
        </w:tc>
        <w:tc>
          <w:tcPr>
            <w:tcW w:w="6673" w:type="dxa"/>
          </w:tcPr>
          <w:p w14:paraId="7FBDCA51" w14:textId="545CA4A2" w:rsidR="007B6EF5" w:rsidRPr="00FC3622" w:rsidRDefault="00B713FA" w:rsidP="000E724E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Здатність самостійно й відповідально розв’язувати складні спеціалізовані задачі та практичні проблеми у сфері природничої освіти, приймати обґрунтовані педагогічні рішення в непередбачуваних умовах, забезпечуючи академічну доброчесність, інклюзію та безпеку освітнього середовища.</w:t>
            </w:r>
          </w:p>
        </w:tc>
      </w:tr>
      <w:tr w:rsidR="00ED1DAF" w:rsidRPr="00FC3622" w14:paraId="155A12CA" w14:textId="77777777" w:rsidTr="00D937F1">
        <w:tc>
          <w:tcPr>
            <w:tcW w:w="3397" w:type="dxa"/>
            <w:vAlign w:val="center"/>
          </w:tcPr>
          <w:p w14:paraId="2162FFE8" w14:textId="3F01F52C" w:rsidR="00ED1DAF" w:rsidRPr="00FC3622" w:rsidRDefault="00D86C12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Загальні компетентності (ЗК)</w:t>
            </w:r>
          </w:p>
        </w:tc>
        <w:tc>
          <w:tcPr>
            <w:tcW w:w="6673" w:type="dxa"/>
          </w:tcPr>
          <w:p w14:paraId="2EEC792D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ЗК-01.</w:t>
            </w:r>
            <w:r w:rsidRPr="00FC3622">
              <w:rPr>
                <w:rFonts w:ascii="Times New Roman" w:hAnsi="Times New Roman" w:cs="Times New Roman"/>
              </w:rPr>
              <w:t xml:space="preserve"> Здатність до абстрактного, критичного й системного мислення, аналізу та синтезу для розв’язання професійних і суспільних завдань.</w:t>
            </w:r>
          </w:p>
          <w:p w14:paraId="40F192CE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ЗК-02.</w:t>
            </w:r>
            <w:r w:rsidRPr="00FC3622">
              <w:rPr>
                <w:rFonts w:ascii="Times New Roman" w:hAnsi="Times New Roman" w:cs="Times New Roman"/>
              </w:rPr>
              <w:t xml:space="preserve"> Здатність застосовувати набуті знання і методи на практиці.</w:t>
            </w:r>
          </w:p>
          <w:p w14:paraId="0E99D26A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ЗК-03.</w:t>
            </w:r>
            <w:r w:rsidRPr="00FC3622">
              <w:rPr>
                <w:rFonts w:ascii="Times New Roman" w:hAnsi="Times New Roman" w:cs="Times New Roman"/>
              </w:rPr>
              <w:t xml:space="preserve"> Здатність ефективно спілкуватися українською державною та однією / кількома іноземними мовами усно й письмово.</w:t>
            </w:r>
          </w:p>
          <w:p w14:paraId="3E29DD5D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ЗК-04.</w:t>
            </w:r>
            <w:r w:rsidRPr="00FC3622">
              <w:rPr>
                <w:rFonts w:ascii="Times New Roman" w:hAnsi="Times New Roman" w:cs="Times New Roman"/>
              </w:rPr>
              <w:t xml:space="preserve"> Здатність користуватися інформаційно-комунікаційними технологіями й цифровими інструментами для пошуку, обробки, збереження, представлення та передавання інформації.</w:t>
            </w:r>
          </w:p>
          <w:p w14:paraId="671DFCBE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ЗК-05.</w:t>
            </w:r>
            <w:r w:rsidRPr="00FC3622">
              <w:rPr>
                <w:rFonts w:ascii="Times New Roman" w:hAnsi="Times New Roman" w:cs="Times New Roman"/>
              </w:rPr>
              <w:t xml:space="preserve"> Здатність до безперервного навчання, саморозвитку, рефлексії та планування професійної траєкторії.</w:t>
            </w:r>
          </w:p>
          <w:p w14:paraId="0475FB90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ЗК-06.</w:t>
            </w:r>
            <w:r w:rsidRPr="00FC3622">
              <w:rPr>
                <w:rFonts w:ascii="Times New Roman" w:hAnsi="Times New Roman" w:cs="Times New Roman"/>
              </w:rPr>
              <w:t xml:space="preserve"> Здатність працювати в команді, ефективно взаємодіяти з учасниками освітнього процесу, виконувати лідерські й комунікативні функції.</w:t>
            </w:r>
          </w:p>
          <w:p w14:paraId="3D40846D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ЗК-07.</w:t>
            </w:r>
            <w:r w:rsidRPr="00FC3622">
              <w:rPr>
                <w:rFonts w:ascii="Times New Roman" w:hAnsi="Times New Roman" w:cs="Times New Roman"/>
              </w:rPr>
              <w:t xml:space="preserve"> Здатність до інноваційного, креативного мислення, генерування нових ідей і відкритості до змін.</w:t>
            </w:r>
          </w:p>
          <w:p w14:paraId="6F251D84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ЗК-08.</w:t>
            </w:r>
            <w:r w:rsidRPr="00FC3622">
              <w:rPr>
                <w:rFonts w:ascii="Times New Roman" w:hAnsi="Times New Roman" w:cs="Times New Roman"/>
              </w:rPr>
              <w:t xml:space="preserve"> Здатність організовувати власну діяльність, приймати обґрунтовані рішення й нести відповідальність за їх результати у непередбачуваних умовах.</w:t>
            </w:r>
          </w:p>
          <w:p w14:paraId="7DEA3B93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ЗК-09.</w:t>
            </w:r>
            <w:r w:rsidRPr="00FC3622">
              <w:rPr>
                <w:rFonts w:ascii="Times New Roman" w:hAnsi="Times New Roman" w:cs="Times New Roman"/>
              </w:rPr>
              <w:t xml:space="preserve"> Здатність дотримуватися принципів академічної доброчесності, професійної етики та соціальної відповідальності.</w:t>
            </w:r>
          </w:p>
          <w:p w14:paraId="1DFC6287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ЗК-10.</w:t>
            </w:r>
            <w:r w:rsidRPr="00FC3622">
              <w:rPr>
                <w:rFonts w:ascii="Times New Roman" w:hAnsi="Times New Roman" w:cs="Times New Roman"/>
              </w:rPr>
              <w:t xml:space="preserve"> Здатність до екологічного мислення й поведінки, розуміння принципів сталого розвитку та сучасних екологічних викликів.</w:t>
            </w:r>
          </w:p>
          <w:p w14:paraId="765C8CB6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ЗК-11.</w:t>
            </w:r>
            <w:r w:rsidRPr="00FC3622">
              <w:rPr>
                <w:rFonts w:ascii="Times New Roman" w:hAnsi="Times New Roman" w:cs="Times New Roman"/>
              </w:rPr>
              <w:t xml:space="preserve"> Здатність до громадянської відповідальності, дотримання прав людини та утвердження демократичних цінностей.</w:t>
            </w:r>
          </w:p>
          <w:p w14:paraId="578F20BF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ЗК-12.</w:t>
            </w:r>
            <w:r w:rsidRPr="00FC3622">
              <w:rPr>
                <w:rFonts w:ascii="Times New Roman" w:hAnsi="Times New Roman" w:cs="Times New Roman"/>
              </w:rPr>
              <w:t xml:space="preserve"> Здатність працювати в інклюзивному й різноманітному освітньому середовищі, дотримуючись принципів толерантності та недискримінації.</w:t>
            </w:r>
          </w:p>
          <w:p w14:paraId="28E81854" w14:textId="77777777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ЗК-13.</w:t>
            </w:r>
            <w:r w:rsidRPr="00FC3622">
              <w:rPr>
                <w:rFonts w:ascii="Times New Roman" w:hAnsi="Times New Roman" w:cs="Times New Roman"/>
              </w:rPr>
              <w:t xml:space="preserve"> Здатність адаптуватися й ефективно діяти в умовах змін, невизначеності та стресу.</w:t>
            </w:r>
          </w:p>
          <w:p w14:paraId="6AFA194B" w14:textId="463D1C5B" w:rsidR="007347AD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ЗК-14.</w:t>
            </w:r>
            <w:r w:rsidRPr="00FC3622">
              <w:rPr>
                <w:rFonts w:ascii="Times New Roman" w:hAnsi="Times New Roman" w:cs="Times New Roman"/>
              </w:rPr>
              <w:t xml:space="preserve"> Здатність до міжкультурної комунікації, поваги </w:t>
            </w:r>
            <w:r w:rsidR="00AF6A08" w:rsidRPr="00FC3622">
              <w:rPr>
                <w:rFonts w:ascii="Times New Roman" w:hAnsi="Times New Roman" w:cs="Times New Roman"/>
              </w:rPr>
              <w:t>до культурного</w:t>
            </w:r>
            <w:r w:rsidRPr="00FC3622">
              <w:rPr>
                <w:rFonts w:ascii="Times New Roman" w:hAnsi="Times New Roman" w:cs="Times New Roman"/>
              </w:rPr>
              <w:t xml:space="preserve"> різноманіття та взаємодії з представниками різних соціокультурних груп.</w:t>
            </w:r>
          </w:p>
          <w:p w14:paraId="6E001CB4" w14:textId="64F5CD7F" w:rsidR="00ED1DAF" w:rsidRPr="00FC3622" w:rsidRDefault="007347AD" w:rsidP="00943D24">
            <w:pPr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ЗК-15.</w:t>
            </w:r>
            <w:r w:rsidRPr="00FC3622">
              <w:rPr>
                <w:rFonts w:ascii="Times New Roman" w:hAnsi="Times New Roman" w:cs="Times New Roman"/>
              </w:rPr>
              <w:t xml:space="preserve"> Здатність до фінансової, економічної та підприємницької грамотності й застосування її для особистого та професійного розвитку.</w:t>
            </w:r>
          </w:p>
        </w:tc>
      </w:tr>
      <w:tr w:rsidR="008B4A69" w:rsidRPr="00FC3622" w14:paraId="4177307E" w14:textId="77777777" w:rsidTr="00D937F1">
        <w:tc>
          <w:tcPr>
            <w:tcW w:w="3397" w:type="dxa"/>
            <w:vAlign w:val="center"/>
          </w:tcPr>
          <w:p w14:paraId="4B87E1DB" w14:textId="55970575" w:rsidR="008B4A69" w:rsidRPr="00FC3622" w:rsidRDefault="008E704C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Спеціальні фахові компетентності (ФК)</w:t>
            </w:r>
          </w:p>
        </w:tc>
        <w:tc>
          <w:tcPr>
            <w:tcW w:w="6673" w:type="dxa"/>
          </w:tcPr>
          <w:p w14:paraId="13F715FE" w14:textId="77777777" w:rsidR="00827974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ФК-01 – ФК-05 (фізика)</w:t>
            </w:r>
          </w:p>
          <w:p w14:paraId="5277DBCE" w14:textId="1A3C3CD9" w:rsidR="00827974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ФК-01.</w:t>
            </w:r>
            <w:r w:rsidRPr="00FC3622">
              <w:rPr>
                <w:rFonts w:ascii="Times New Roman" w:hAnsi="Times New Roman" w:cs="Times New Roman"/>
              </w:rPr>
              <w:t xml:space="preserve"> Знання фундаментальних законів і понять класичної та сучасної фізики, уміння пояснювати фізичні явища й процеси.</w:t>
            </w:r>
            <w:r w:rsidRPr="00FC3622">
              <w:rPr>
                <w:rFonts w:ascii="Times New Roman" w:hAnsi="Times New Roman" w:cs="Times New Roman"/>
              </w:rPr>
              <w:br/>
            </w:r>
            <w:r w:rsidRPr="00FC3622">
              <w:rPr>
                <w:rFonts w:ascii="Times New Roman" w:hAnsi="Times New Roman" w:cs="Times New Roman"/>
                <w:b/>
                <w:bCs/>
              </w:rPr>
              <w:t>ФК-02.</w:t>
            </w:r>
            <w:r w:rsidRPr="00FC3622">
              <w:rPr>
                <w:rFonts w:ascii="Times New Roman" w:hAnsi="Times New Roman" w:cs="Times New Roman"/>
              </w:rPr>
              <w:t xml:space="preserve"> Здатність розв’язувати типові й ускладнені задачі з різних розділів фізики, застосовуючи математичні моделі й методи.</w:t>
            </w:r>
          </w:p>
          <w:p w14:paraId="7152F4B4" w14:textId="281BEDA0" w:rsidR="00827974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ФК-03.</w:t>
            </w:r>
            <w:r w:rsidRPr="00FC3622">
              <w:rPr>
                <w:rFonts w:ascii="Times New Roman" w:hAnsi="Times New Roman" w:cs="Times New Roman"/>
              </w:rPr>
              <w:t xml:space="preserve"> Уміння планувати та проводити фізичні експерименти, оцінювати похибки, інтерпретувати результати й оформлювати звіт.</w:t>
            </w:r>
          </w:p>
          <w:p w14:paraId="072FC2DA" w14:textId="5C0CC79F" w:rsidR="00827974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ФК-04.</w:t>
            </w:r>
            <w:r w:rsidRPr="00FC3622">
              <w:rPr>
                <w:rFonts w:ascii="Times New Roman" w:hAnsi="Times New Roman" w:cs="Times New Roman"/>
              </w:rPr>
              <w:t xml:space="preserve"> Здатність інтегрувати фізичні знання з іншими природничими науками для пояснення складних явищ і процесів.</w:t>
            </w:r>
          </w:p>
          <w:p w14:paraId="34BADCED" w14:textId="4E264345" w:rsidR="003A0DBA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ФК-05.</w:t>
            </w:r>
            <w:r w:rsidRPr="00FC3622">
              <w:rPr>
                <w:rFonts w:ascii="Times New Roman" w:hAnsi="Times New Roman" w:cs="Times New Roman"/>
              </w:rPr>
              <w:t xml:space="preserve"> Навички формувати в </w:t>
            </w:r>
            <w:r w:rsidR="00E24F88" w:rsidRPr="00FC3622">
              <w:rPr>
                <w:rFonts w:ascii="Times New Roman" w:hAnsi="Times New Roman" w:cs="Times New Roman"/>
              </w:rPr>
              <w:t>учнів науковий фізичний світогляд, уміння експериментувати</w:t>
            </w:r>
            <w:r w:rsidRPr="00FC3622">
              <w:rPr>
                <w:rFonts w:ascii="Times New Roman" w:hAnsi="Times New Roman" w:cs="Times New Roman"/>
              </w:rPr>
              <w:t>.</w:t>
            </w:r>
          </w:p>
          <w:p w14:paraId="1DE80933" w14:textId="77777777" w:rsidR="00827974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ФК-06 – ФК-10 (хімія)</w:t>
            </w:r>
          </w:p>
          <w:p w14:paraId="3AAF9416" w14:textId="7487EEFB" w:rsidR="00827974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ФК-06.</w:t>
            </w:r>
            <w:r w:rsidRPr="00FC3622">
              <w:rPr>
                <w:rFonts w:ascii="Times New Roman" w:hAnsi="Times New Roman" w:cs="Times New Roman"/>
              </w:rPr>
              <w:t xml:space="preserve"> Знання основних понять, законів і закономірностей загальної, неорганічної, органічної та аналітичної хімії; уміння пояснювати хімічні процеси.</w:t>
            </w:r>
          </w:p>
          <w:p w14:paraId="764D282F" w14:textId="1C5D19B2" w:rsidR="00827974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ФК-07.</w:t>
            </w:r>
            <w:r w:rsidRPr="00FC3622">
              <w:rPr>
                <w:rFonts w:ascii="Times New Roman" w:hAnsi="Times New Roman" w:cs="Times New Roman"/>
              </w:rPr>
              <w:t xml:space="preserve"> Здатність розв’язувати розрахункові й творчі задачі з хімії, користуватися </w:t>
            </w:r>
            <w:proofErr w:type="spellStart"/>
            <w:r w:rsidRPr="00FC3622">
              <w:rPr>
                <w:rFonts w:ascii="Times New Roman" w:hAnsi="Times New Roman" w:cs="Times New Roman"/>
              </w:rPr>
              <w:t>стехіометричними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та термодинамічними методами.</w:t>
            </w:r>
          </w:p>
          <w:p w14:paraId="722045D5" w14:textId="0DDD1A78" w:rsidR="00827974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ФК-08.</w:t>
            </w:r>
            <w:r w:rsidRPr="00FC3622">
              <w:rPr>
                <w:rFonts w:ascii="Times New Roman" w:hAnsi="Times New Roman" w:cs="Times New Roman"/>
              </w:rPr>
              <w:t xml:space="preserve"> Уміння організовувати й безпечно проводити хімічні експерименти, володіти методами роботи з обладнанням і реагентами.</w:t>
            </w:r>
          </w:p>
          <w:p w14:paraId="0031EF87" w14:textId="2E078905" w:rsidR="00827974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ФК-09.</w:t>
            </w:r>
            <w:r w:rsidRPr="00FC3622">
              <w:rPr>
                <w:rFonts w:ascii="Times New Roman" w:hAnsi="Times New Roman" w:cs="Times New Roman"/>
              </w:rPr>
              <w:t xml:space="preserve"> Навички формувати в учнів хімічний світогляд, культуру роботи з хімічними речовинами та правила академічної доброчесності в лабораторії.</w:t>
            </w:r>
          </w:p>
          <w:p w14:paraId="7FBA4B0F" w14:textId="7A928641" w:rsidR="003A0DBA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ФК-10.</w:t>
            </w:r>
            <w:r w:rsidRPr="00FC3622">
              <w:rPr>
                <w:rFonts w:ascii="Times New Roman" w:hAnsi="Times New Roman" w:cs="Times New Roman"/>
              </w:rPr>
              <w:t xml:space="preserve"> Здатність інтегрувати хімічні знання з фізикою та біологією для пояснення природничих явищ </w:t>
            </w:r>
            <w:r w:rsidR="00803812" w:rsidRPr="00FC3622">
              <w:rPr>
                <w:rFonts w:ascii="Times New Roman" w:hAnsi="Times New Roman" w:cs="Times New Roman"/>
              </w:rPr>
              <w:t>і міждисциплінарних процесів</w:t>
            </w:r>
            <w:r w:rsidRPr="00FC3622">
              <w:rPr>
                <w:rFonts w:ascii="Times New Roman" w:hAnsi="Times New Roman" w:cs="Times New Roman"/>
              </w:rPr>
              <w:t>.</w:t>
            </w:r>
          </w:p>
          <w:p w14:paraId="3E230E73" w14:textId="77777777" w:rsidR="00586282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ФК-11 – ФК-15 (біологія)</w:t>
            </w:r>
          </w:p>
          <w:p w14:paraId="2177B0E5" w14:textId="6B3728BF" w:rsidR="00586282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ФК-11.</w:t>
            </w:r>
            <w:r w:rsidRPr="00FC3622">
              <w:rPr>
                <w:rFonts w:ascii="Times New Roman" w:hAnsi="Times New Roman" w:cs="Times New Roman"/>
              </w:rPr>
              <w:t xml:space="preserve"> Знання біологічних закономірностей, будови та функцій живих систем, різноманіття організмів і принципів еволюції.</w:t>
            </w:r>
          </w:p>
          <w:p w14:paraId="419AA429" w14:textId="0882EAD5" w:rsidR="00586282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ФК-12.</w:t>
            </w:r>
            <w:r w:rsidRPr="00FC3622">
              <w:rPr>
                <w:rFonts w:ascii="Times New Roman" w:hAnsi="Times New Roman" w:cs="Times New Roman"/>
              </w:rPr>
              <w:t xml:space="preserve"> Здатність користуватися біологічною термінологією, системами класифікації, розв’язувати задачі з генетики, екології та молекулярної біології.</w:t>
            </w:r>
          </w:p>
          <w:p w14:paraId="00E7D618" w14:textId="6510690A" w:rsidR="00586282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ФК-13.</w:t>
            </w:r>
            <w:r w:rsidRPr="00FC3622">
              <w:rPr>
                <w:rFonts w:ascii="Times New Roman" w:hAnsi="Times New Roman" w:cs="Times New Roman"/>
              </w:rPr>
              <w:t xml:space="preserve"> Уміння організовувати та проводити польові, лабораторні й кабінетні біологічні дослідження, аналізувати й інтерпретувати їх результати.</w:t>
            </w:r>
          </w:p>
          <w:p w14:paraId="29934C80" w14:textId="183E4125" w:rsidR="00586282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ФК-14.</w:t>
            </w:r>
            <w:r w:rsidRPr="00FC3622">
              <w:rPr>
                <w:rFonts w:ascii="Times New Roman" w:hAnsi="Times New Roman" w:cs="Times New Roman"/>
              </w:rPr>
              <w:t xml:space="preserve"> Здатність застосовувати міждисциплінарний аналіз (біологія </w:t>
            </w:r>
            <w:r w:rsidR="00827974" w:rsidRPr="00FC3622">
              <w:rPr>
                <w:rFonts w:ascii="Times New Roman" w:hAnsi="Times New Roman" w:cs="Times New Roman"/>
              </w:rPr>
              <w:t>–</w:t>
            </w:r>
            <w:r w:rsidRPr="00FC3622">
              <w:rPr>
                <w:rFonts w:ascii="Times New Roman" w:hAnsi="Times New Roman" w:cs="Times New Roman"/>
              </w:rPr>
              <w:t xml:space="preserve"> хімія </w:t>
            </w:r>
            <w:r w:rsidR="00827974" w:rsidRPr="00FC3622">
              <w:rPr>
                <w:rFonts w:ascii="Times New Roman" w:hAnsi="Times New Roman" w:cs="Times New Roman"/>
              </w:rPr>
              <w:t>–</w:t>
            </w:r>
            <w:r w:rsidRPr="00FC3622">
              <w:rPr>
                <w:rFonts w:ascii="Times New Roman" w:hAnsi="Times New Roman" w:cs="Times New Roman"/>
              </w:rPr>
              <w:t xml:space="preserve"> фізика) для опису та розв’язання комплексних природничих проблем.</w:t>
            </w:r>
          </w:p>
          <w:p w14:paraId="28DE6BEC" w14:textId="5F3FB1C2" w:rsidR="003A0DBA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ФК-15.</w:t>
            </w:r>
            <w:r w:rsidRPr="00FC3622">
              <w:rPr>
                <w:rFonts w:ascii="Times New Roman" w:hAnsi="Times New Roman" w:cs="Times New Roman"/>
              </w:rPr>
              <w:t xml:space="preserve"> Навички формувати в учнів екологічне мислення, громадянську та біоетичну свідомість.</w:t>
            </w:r>
          </w:p>
          <w:p w14:paraId="1DA5C8B9" w14:textId="77777777" w:rsidR="00586282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ФК-16 – ФК-20 (педагогічні акценти: інтеграція, цифровізація, STEAM, інклюзія, розвиток)</w:t>
            </w:r>
          </w:p>
          <w:p w14:paraId="4B4B2727" w14:textId="6D38230E" w:rsidR="00586282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ФК-16.</w:t>
            </w:r>
            <w:r w:rsidRPr="00FC3622">
              <w:rPr>
                <w:rFonts w:ascii="Times New Roman" w:hAnsi="Times New Roman" w:cs="Times New Roman"/>
              </w:rPr>
              <w:t xml:space="preserve"> Здатність проєктувати й викладати інтегрований курс «Природничі науки» з міждисциплінарним підходом і розробкою власних навчальних матеріалів.</w:t>
            </w:r>
          </w:p>
          <w:p w14:paraId="3D6E8192" w14:textId="626AB073" w:rsidR="00952117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ФК-17.</w:t>
            </w:r>
            <w:r w:rsidRPr="00FC3622">
              <w:rPr>
                <w:rFonts w:ascii="Times New Roman" w:hAnsi="Times New Roman" w:cs="Times New Roman"/>
              </w:rPr>
              <w:t xml:space="preserve"> Оволодіння сучасними методиками навчання, цифровими освітніми сервісами та </w:t>
            </w:r>
            <w:r w:rsidR="003F233B" w:rsidRPr="00FC3622">
              <w:rPr>
                <w:rFonts w:ascii="Times New Roman" w:hAnsi="Times New Roman" w:cs="Times New Roman"/>
              </w:rPr>
              <w:t>інструменти STEAM-освіти</w:t>
            </w:r>
            <w:r w:rsidRPr="00FC3622">
              <w:rPr>
                <w:rFonts w:ascii="Times New Roman" w:hAnsi="Times New Roman" w:cs="Times New Roman"/>
              </w:rPr>
              <w:t>; уміння створювати інтерактивний контент.</w:t>
            </w:r>
          </w:p>
          <w:p w14:paraId="1E1F9AF6" w14:textId="3BD38A54" w:rsidR="00952117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ФК-18.</w:t>
            </w:r>
            <w:r w:rsidRPr="00FC3622">
              <w:rPr>
                <w:rFonts w:ascii="Times New Roman" w:hAnsi="Times New Roman" w:cs="Times New Roman"/>
              </w:rPr>
              <w:t xml:space="preserve"> Здатність організовувати експериментальну, проєктну та дослідницьку діяльність учнів, застосовуючи формувальне оцінювання.</w:t>
            </w:r>
          </w:p>
          <w:p w14:paraId="72BCD6C1" w14:textId="5A30D31B" w:rsidR="00952117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ФК-19.</w:t>
            </w:r>
            <w:r w:rsidRPr="00FC3622">
              <w:rPr>
                <w:rFonts w:ascii="Times New Roman" w:hAnsi="Times New Roman" w:cs="Times New Roman"/>
              </w:rPr>
              <w:t xml:space="preserve"> Уміння забезпечувати безпечне, інклюзивне й етично відповідальне освітнє середовище, впроваджувати принципи сталого розвитку.</w:t>
            </w:r>
          </w:p>
          <w:p w14:paraId="36F072F7" w14:textId="7A8C4841" w:rsidR="008B4A69" w:rsidRPr="00FC3622" w:rsidRDefault="003A0DBA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ФК-20.</w:t>
            </w:r>
            <w:r w:rsidRPr="00FC3622">
              <w:rPr>
                <w:rFonts w:ascii="Times New Roman" w:hAnsi="Times New Roman" w:cs="Times New Roman"/>
              </w:rPr>
              <w:t xml:space="preserve"> Здатність до професійної самоосвіти й безперервного підвищення кваліфікації, участі в педагогічних інноваціях і співпраці з колегами.</w:t>
            </w:r>
          </w:p>
        </w:tc>
      </w:tr>
      <w:tr w:rsidR="00154BE9" w:rsidRPr="00FC3622" w14:paraId="23D377E2" w14:textId="77777777" w:rsidTr="00154BE9">
        <w:tc>
          <w:tcPr>
            <w:tcW w:w="10070" w:type="dxa"/>
            <w:gridSpan w:val="2"/>
            <w:shd w:val="clear" w:color="auto" w:fill="D1D1D1" w:themeFill="background2" w:themeFillShade="E6"/>
          </w:tcPr>
          <w:p w14:paraId="49FA5674" w14:textId="148005C4" w:rsidR="00154BE9" w:rsidRPr="00FC3622" w:rsidRDefault="00154BE9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7 – Програмні результати навчання</w:t>
            </w:r>
          </w:p>
        </w:tc>
      </w:tr>
      <w:tr w:rsidR="007366D6" w:rsidRPr="00FC3622" w14:paraId="71EC3076" w14:textId="77777777" w:rsidTr="00D937F1">
        <w:tc>
          <w:tcPr>
            <w:tcW w:w="3397" w:type="dxa"/>
            <w:vAlign w:val="center"/>
          </w:tcPr>
          <w:p w14:paraId="096E4430" w14:textId="33F1D873" w:rsidR="007366D6" w:rsidRPr="00FC3622" w:rsidRDefault="00175A6B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Програмні результати навчання (ПРН)</w:t>
            </w:r>
          </w:p>
        </w:tc>
        <w:tc>
          <w:tcPr>
            <w:tcW w:w="6673" w:type="dxa"/>
          </w:tcPr>
          <w:p w14:paraId="07619E81" w14:textId="1CA2FB6C" w:rsidR="00212F1D" w:rsidRPr="00FC3622" w:rsidRDefault="00212F1D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Фізика (6)</w:t>
            </w:r>
          </w:p>
          <w:p w14:paraId="154F69C9" w14:textId="3976387B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ПРН-1.</w:t>
            </w:r>
            <w:r w:rsidRPr="00FC3622">
              <w:rPr>
                <w:rFonts w:ascii="Times New Roman" w:hAnsi="Times New Roman" w:cs="Times New Roman"/>
              </w:rPr>
              <w:t xml:space="preserve"> Демонструє фундаментальні знання з класичної й сучасної фізики, пояснює фізичні явища та закономірності.</w:t>
            </w:r>
          </w:p>
          <w:p w14:paraId="2299F420" w14:textId="77777777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ПРН-2.</w:t>
            </w:r>
            <w:r w:rsidRPr="00FC3622">
              <w:rPr>
                <w:rFonts w:ascii="Times New Roman" w:hAnsi="Times New Roman" w:cs="Times New Roman"/>
              </w:rPr>
              <w:t xml:space="preserve"> Розв’язує стандартні й ускладнені фізичні задачі, застосовує математичні моделі для опису процесів.</w:t>
            </w:r>
          </w:p>
          <w:p w14:paraId="07373AA2" w14:textId="77777777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ПРН-3.</w:t>
            </w:r>
            <w:r w:rsidRPr="00FC3622">
              <w:rPr>
                <w:rFonts w:ascii="Times New Roman" w:hAnsi="Times New Roman" w:cs="Times New Roman"/>
              </w:rPr>
              <w:t xml:space="preserve"> Планує й виконує фізичні експерименти, оцінює похибки, аналізує результати, оформлює звіти.</w:t>
            </w:r>
          </w:p>
          <w:p w14:paraId="6CD10582" w14:textId="0D052470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ПРН-4.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79448E" w:rsidRPr="00FC3622">
              <w:rPr>
                <w:rFonts w:ascii="Times New Roman" w:hAnsi="Times New Roman" w:cs="Times New Roman"/>
              </w:rPr>
              <w:t>Інтегрує фізичні знання з хімією та біологією для пояснення природничих явищ та процесів</w:t>
            </w:r>
            <w:r w:rsidR="00E56E6F" w:rsidRPr="00FC3622">
              <w:rPr>
                <w:rFonts w:ascii="Times New Roman" w:hAnsi="Times New Roman" w:cs="Times New Roman"/>
              </w:rPr>
              <w:t>.</w:t>
            </w:r>
          </w:p>
          <w:p w14:paraId="29CD2FF5" w14:textId="77777777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ПРН-5.</w:t>
            </w:r>
            <w:r w:rsidRPr="00FC3622">
              <w:rPr>
                <w:rFonts w:ascii="Times New Roman" w:hAnsi="Times New Roman" w:cs="Times New Roman"/>
              </w:rPr>
              <w:t xml:space="preserve"> Формує в учнів науковий фізичний світогляд, критичне мислення та культуру експерименту.</w:t>
            </w:r>
          </w:p>
          <w:p w14:paraId="3FB59ADA" w14:textId="77777777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ПРН-6.</w:t>
            </w:r>
            <w:r w:rsidRPr="00FC3622">
              <w:rPr>
                <w:rFonts w:ascii="Times New Roman" w:hAnsi="Times New Roman" w:cs="Times New Roman"/>
              </w:rPr>
              <w:t xml:space="preserve"> Застосовує комп’ютерне моделювання й обробку даних для дослідження фізичних процесів.</w:t>
            </w:r>
          </w:p>
          <w:p w14:paraId="082906E4" w14:textId="2A275BA1" w:rsidR="0098080B" w:rsidRPr="00FC3622" w:rsidRDefault="0098080B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Хімія (6)</w:t>
            </w:r>
          </w:p>
          <w:p w14:paraId="350276A9" w14:textId="77777777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ПРН-7.</w:t>
            </w:r>
            <w:r w:rsidRPr="00FC3622">
              <w:rPr>
                <w:rFonts w:ascii="Times New Roman" w:hAnsi="Times New Roman" w:cs="Times New Roman"/>
              </w:rPr>
              <w:t xml:space="preserve"> Демонструє системні знання з хімії, пояснює сутність хімічних процесів і закономірностей.</w:t>
            </w:r>
          </w:p>
          <w:p w14:paraId="3A8F0697" w14:textId="77777777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ПРН-8.</w:t>
            </w:r>
            <w:r w:rsidRPr="00FC3622">
              <w:rPr>
                <w:rFonts w:ascii="Times New Roman" w:hAnsi="Times New Roman" w:cs="Times New Roman"/>
              </w:rPr>
              <w:t xml:space="preserve"> Розв’язує розрахункові та творчі задачі з неорганічної, органічної, аналітичної й фізичної хімії.</w:t>
            </w:r>
          </w:p>
          <w:p w14:paraId="1BFC967D" w14:textId="77777777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ПРН-9.</w:t>
            </w:r>
            <w:r w:rsidRPr="00FC3622">
              <w:rPr>
                <w:rFonts w:ascii="Times New Roman" w:hAnsi="Times New Roman" w:cs="Times New Roman"/>
              </w:rPr>
              <w:t xml:space="preserve"> Організовує й безпечно проводить хімічні експерименти, аналізує та інтерпретує результати.</w:t>
            </w:r>
          </w:p>
          <w:p w14:paraId="442605C3" w14:textId="77777777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ПРН-10.</w:t>
            </w:r>
            <w:r w:rsidRPr="00FC3622">
              <w:rPr>
                <w:rFonts w:ascii="Times New Roman" w:hAnsi="Times New Roman" w:cs="Times New Roman"/>
              </w:rPr>
              <w:t xml:space="preserve"> Формує в учнів хімічне мислення, культуру роботи з речовинами й доброчесність у лабораторії.</w:t>
            </w:r>
          </w:p>
          <w:p w14:paraId="01B7E734" w14:textId="7CDE6231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ПРН-11.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CB7A99" w:rsidRPr="00FC3622">
              <w:rPr>
                <w:rFonts w:ascii="Times New Roman" w:hAnsi="Times New Roman" w:cs="Times New Roman"/>
              </w:rPr>
              <w:t>Інтегрує хімічні знання з фізикою та біологією для аналізу природних, технологічних і біологічних процесів</w:t>
            </w:r>
            <w:r w:rsidR="00752762" w:rsidRPr="00FC3622">
              <w:rPr>
                <w:rFonts w:ascii="Times New Roman" w:hAnsi="Times New Roman" w:cs="Times New Roman"/>
              </w:rPr>
              <w:t>.</w:t>
            </w:r>
          </w:p>
          <w:p w14:paraId="072D75CF" w14:textId="417DAB0F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ПРН-12.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752762" w:rsidRPr="00FC3622">
              <w:rPr>
                <w:rFonts w:ascii="Times New Roman" w:hAnsi="Times New Roman" w:cs="Times New Roman"/>
              </w:rPr>
              <w:t>Застосовує принципи «зеленої» хімії для аналізу екологічної безпечності речовин і технологій.</w:t>
            </w:r>
          </w:p>
          <w:p w14:paraId="6412A9F9" w14:textId="2AFFF001" w:rsidR="002B6200" w:rsidRPr="00FC3622" w:rsidRDefault="002B6200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Біологія (6)</w:t>
            </w:r>
          </w:p>
          <w:p w14:paraId="760D375A" w14:textId="5C6AEAB1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ПРН-13.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2C5135" w:rsidRPr="00FC3622">
              <w:rPr>
                <w:rFonts w:ascii="Times New Roman" w:hAnsi="Times New Roman" w:cs="Times New Roman"/>
              </w:rPr>
              <w:t>Демонструє ґрунтовні знання з біології, описує будову, функції та взаємодію живих систем на різних рівнях організації.</w:t>
            </w:r>
          </w:p>
          <w:p w14:paraId="74116E85" w14:textId="6610219F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ПРН-14.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967BDA" w:rsidRPr="00FC3622">
              <w:rPr>
                <w:rFonts w:ascii="Times New Roman" w:hAnsi="Times New Roman" w:cs="Times New Roman"/>
              </w:rPr>
              <w:t>Розв’язує біологічні задачі, застосовує фахову термінологію, працює з класифікаціями та системами організмів.</w:t>
            </w:r>
          </w:p>
          <w:p w14:paraId="5BC9D887" w14:textId="524C3486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ПРН-15.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967BDA" w:rsidRPr="00FC3622">
              <w:rPr>
                <w:rFonts w:ascii="Times New Roman" w:hAnsi="Times New Roman" w:cs="Times New Roman"/>
              </w:rPr>
              <w:t>Організовує польові, лабораторні та кабінетні дослідження, аналізує результати, розвиває екологічну грамотність.</w:t>
            </w:r>
          </w:p>
          <w:p w14:paraId="6984A8C1" w14:textId="0DB46D19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ПРН-16.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CB7A99" w:rsidRPr="00FC3622">
              <w:rPr>
                <w:rFonts w:ascii="Times New Roman" w:hAnsi="Times New Roman" w:cs="Times New Roman"/>
              </w:rPr>
              <w:t>Застосовує біологічний, фізичний і хімічний підхід для комплексного аналізу природничих проблем</w:t>
            </w:r>
            <w:r w:rsidR="00967BDA" w:rsidRPr="00FC3622">
              <w:rPr>
                <w:rFonts w:ascii="Times New Roman" w:hAnsi="Times New Roman" w:cs="Times New Roman"/>
              </w:rPr>
              <w:t>.</w:t>
            </w:r>
          </w:p>
          <w:p w14:paraId="214ADBAB" w14:textId="24BA6EC2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ПРН-17.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6A4348" w:rsidRPr="00FC3622">
              <w:rPr>
                <w:rFonts w:ascii="Times New Roman" w:hAnsi="Times New Roman" w:cs="Times New Roman"/>
              </w:rPr>
              <w:t>Формує в учнів екологічне мислення, біоетичну відповідальність і громадянську свідомість.</w:t>
            </w:r>
          </w:p>
          <w:p w14:paraId="4FD9E3A5" w14:textId="51405D5D" w:rsidR="00BD26C5" w:rsidRPr="00FC3622" w:rsidRDefault="00BD26C5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ПРН-18.</w:t>
            </w:r>
            <w:r w:rsidR="00096067" w:rsidRPr="00FC362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634A6" w:rsidRPr="00FC3622">
              <w:rPr>
                <w:rFonts w:ascii="Times New Roman" w:hAnsi="Times New Roman" w:cs="Times New Roman"/>
              </w:rPr>
              <w:t>Використовує методи біоінформатики та статистичної обробки біологічних даних для дослідження спадковості, клітинних процесів і біологічного різноманіття</w:t>
            </w:r>
            <w:r w:rsidR="006A4348" w:rsidRPr="00FC3622">
              <w:rPr>
                <w:rFonts w:ascii="Times New Roman" w:hAnsi="Times New Roman" w:cs="Times New Roman"/>
              </w:rPr>
              <w:t>.</w:t>
            </w:r>
          </w:p>
          <w:p w14:paraId="3FFA8A9B" w14:textId="2EE0C560" w:rsidR="002B6200" w:rsidRPr="00FC3622" w:rsidRDefault="005B2FE7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 xml:space="preserve">Інтеграційно-педагогічний та гуманітарний блок </w:t>
            </w:r>
            <w:r w:rsidR="002B6200" w:rsidRPr="00FC3622">
              <w:rPr>
                <w:rFonts w:ascii="Times New Roman" w:hAnsi="Times New Roman" w:cs="Times New Roman"/>
                <w:b/>
                <w:bCs/>
              </w:rPr>
              <w:t>(12)</w:t>
            </w:r>
          </w:p>
          <w:p w14:paraId="6B0C8B74" w14:textId="4313EF58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ПРН-19.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BB0886" w:rsidRPr="00FC3622">
              <w:rPr>
                <w:rFonts w:ascii="Times New Roman" w:hAnsi="Times New Roman" w:cs="Times New Roman"/>
              </w:rPr>
              <w:t>Проєктує та викладає інтегрований курс «Природничі науки» з міждисциплінарним підходом, створює власні навчальні матеріали.</w:t>
            </w:r>
          </w:p>
          <w:p w14:paraId="5B4ECACA" w14:textId="4AB83B72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ПРН-20.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8E0782" w:rsidRPr="00FC3622">
              <w:rPr>
                <w:rFonts w:ascii="Times New Roman" w:hAnsi="Times New Roman" w:cs="Times New Roman"/>
              </w:rPr>
              <w:t>Використовує сучасні педагогічні технології, цифрові платформи й інструменти STEAM-освіти для організації освітнього процесу</w:t>
            </w:r>
            <w:r w:rsidRPr="00FC3622">
              <w:rPr>
                <w:rFonts w:ascii="Times New Roman" w:hAnsi="Times New Roman" w:cs="Times New Roman"/>
              </w:rPr>
              <w:t>.</w:t>
            </w:r>
          </w:p>
          <w:p w14:paraId="78C685B7" w14:textId="03FDB5EE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ПРН-21.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8E0782" w:rsidRPr="00FC3622">
              <w:rPr>
                <w:rFonts w:ascii="Times New Roman" w:hAnsi="Times New Roman" w:cs="Times New Roman"/>
              </w:rPr>
              <w:t xml:space="preserve">Організовує та керує дослідницькою і </w:t>
            </w:r>
            <w:proofErr w:type="spellStart"/>
            <w:r w:rsidR="008E0782" w:rsidRPr="00FC3622">
              <w:rPr>
                <w:rFonts w:ascii="Times New Roman" w:hAnsi="Times New Roman" w:cs="Times New Roman"/>
              </w:rPr>
              <w:t>проєктною</w:t>
            </w:r>
            <w:proofErr w:type="spellEnd"/>
            <w:r w:rsidR="008E0782" w:rsidRPr="00FC3622">
              <w:rPr>
                <w:rFonts w:ascii="Times New Roman" w:hAnsi="Times New Roman" w:cs="Times New Roman"/>
              </w:rPr>
              <w:t xml:space="preserve"> діяльністю учнів, координує реалізацію навчальних і STEAM-проєктів</w:t>
            </w:r>
            <w:r w:rsidRPr="00FC3622">
              <w:rPr>
                <w:rFonts w:ascii="Times New Roman" w:hAnsi="Times New Roman" w:cs="Times New Roman"/>
              </w:rPr>
              <w:t>.</w:t>
            </w:r>
          </w:p>
          <w:p w14:paraId="7304B19E" w14:textId="322FCC12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ПРН-22.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5E776A" w:rsidRPr="00FC3622">
              <w:rPr>
                <w:rFonts w:ascii="Times New Roman" w:hAnsi="Times New Roman" w:cs="Times New Roman"/>
              </w:rPr>
              <w:t>Застосовує формувальне та підсумкове оцінювання, здійснює педагогічну діагностику і моніторинг освітніх результатів учнів.</w:t>
            </w:r>
          </w:p>
          <w:p w14:paraId="161EE938" w14:textId="75074B4D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ПРН-23.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5E776A" w:rsidRPr="00FC3622">
              <w:rPr>
                <w:rFonts w:ascii="Times New Roman" w:hAnsi="Times New Roman" w:cs="Times New Roman"/>
              </w:rPr>
              <w:t>Забезпечує безпечне, інклюзивне та етично відповідальне освітнє середовище; дотримується принципів недискримінації.</w:t>
            </w:r>
          </w:p>
          <w:p w14:paraId="3AE5D5B2" w14:textId="4705FAA3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ПРН-24.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F85F5D" w:rsidRPr="00FC3622">
              <w:rPr>
                <w:rFonts w:ascii="Times New Roman" w:hAnsi="Times New Roman" w:cs="Times New Roman"/>
              </w:rPr>
              <w:t>Інтегрує засади сталого розвитку в освітній процес, формує в учнів екологічну, громадянську і соціальну відповідальність.</w:t>
            </w:r>
          </w:p>
          <w:p w14:paraId="1E43EB07" w14:textId="44D24DEE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ПРН-25.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F85F5D" w:rsidRPr="00FC3622">
              <w:rPr>
                <w:rFonts w:ascii="Times New Roman" w:hAnsi="Times New Roman" w:cs="Times New Roman"/>
              </w:rPr>
              <w:t>Керує цифровим освітнім середовищем, ефективно застосовує ІКТ для пошуку, обробки, візуалізації та поширення інформації.</w:t>
            </w:r>
          </w:p>
          <w:p w14:paraId="2E9C2B75" w14:textId="51A62C14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ПРН-26.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F85F5D" w:rsidRPr="00FC3622">
              <w:rPr>
                <w:rFonts w:ascii="Times New Roman" w:hAnsi="Times New Roman" w:cs="Times New Roman"/>
              </w:rPr>
              <w:t>Спілкується державною та однією іноземною мовою, ефективно взаємодіє у міжкультурному середовищі.</w:t>
            </w:r>
          </w:p>
          <w:p w14:paraId="383BFF05" w14:textId="57490845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ПРН-27.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55256A" w:rsidRPr="00FC3622">
              <w:rPr>
                <w:rFonts w:ascii="Times New Roman" w:hAnsi="Times New Roman" w:cs="Times New Roman"/>
              </w:rPr>
              <w:t>Працює в команді, співпрацює із стейкхолдерами, застосовує фасилітацію та медіацію в професійній діяльності.</w:t>
            </w:r>
          </w:p>
          <w:p w14:paraId="70B342A6" w14:textId="00EF0D6A" w:rsidR="0083332A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ПРН-28.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55256A" w:rsidRPr="00FC3622">
              <w:rPr>
                <w:rFonts w:ascii="Times New Roman" w:hAnsi="Times New Roman" w:cs="Times New Roman"/>
              </w:rPr>
              <w:t>Застосовує фінансову, економічну й підприємницьку грамотність для планування й реалізації освітніх і STEM-ініціатив.</w:t>
            </w:r>
          </w:p>
          <w:p w14:paraId="3E1D87EC" w14:textId="77777777" w:rsidR="007366D6" w:rsidRPr="00FC3622" w:rsidRDefault="0083332A" w:rsidP="0083332A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ПРН-29.</w:t>
            </w:r>
            <w:r w:rsidRPr="00FC3622">
              <w:rPr>
                <w:rFonts w:ascii="Times New Roman" w:hAnsi="Times New Roman" w:cs="Times New Roman"/>
              </w:rPr>
              <w:t xml:space="preserve"> </w:t>
            </w:r>
            <w:r w:rsidR="003F45B8" w:rsidRPr="00FC3622">
              <w:rPr>
                <w:rFonts w:ascii="Times New Roman" w:hAnsi="Times New Roman" w:cs="Times New Roman"/>
              </w:rPr>
              <w:t>Постійно підвищує професійну кваліфікацію, здійснює самоосвіту, впроваджує педагогічні інновації.</w:t>
            </w:r>
          </w:p>
          <w:p w14:paraId="663A9ED5" w14:textId="10B5EDEF" w:rsidR="00854048" w:rsidRPr="00FC3622" w:rsidRDefault="003F45B8" w:rsidP="00D07682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ПРН-30.</w:t>
            </w:r>
            <w:r w:rsidRPr="00FC3622">
              <w:rPr>
                <w:rFonts w:ascii="Times New Roman" w:hAnsi="Times New Roman" w:cs="Times New Roman"/>
              </w:rPr>
              <w:t xml:space="preserve"> Дотримується принципів академічної доброчесності, педагогічної етики та правових норм, несе особисту відповідальність за результати професійної діяльності.</w:t>
            </w:r>
          </w:p>
        </w:tc>
      </w:tr>
      <w:tr w:rsidR="009F630E" w:rsidRPr="00FC3622" w14:paraId="0CF2AF4E" w14:textId="77777777" w:rsidTr="00D937F1">
        <w:tc>
          <w:tcPr>
            <w:tcW w:w="10070" w:type="dxa"/>
            <w:gridSpan w:val="2"/>
            <w:shd w:val="clear" w:color="auto" w:fill="D1D1D1" w:themeFill="background2" w:themeFillShade="E6"/>
          </w:tcPr>
          <w:p w14:paraId="14B2083C" w14:textId="232B9398" w:rsidR="009F630E" w:rsidRPr="00FC3622" w:rsidRDefault="009F630E" w:rsidP="000E724E">
            <w:pPr>
              <w:ind w:left="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8 – Ресурсне забезпечення реалізації програми</w:t>
            </w:r>
          </w:p>
        </w:tc>
      </w:tr>
      <w:tr w:rsidR="00E073D9" w:rsidRPr="00FC3622" w14:paraId="7A5352A9" w14:textId="77777777" w:rsidTr="00154BE9">
        <w:tc>
          <w:tcPr>
            <w:tcW w:w="3397" w:type="dxa"/>
            <w:vAlign w:val="center"/>
          </w:tcPr>
          <w:p w14:paraId="0F37D0C0" w14:textId="31E3A80B" w:rsidR="00E073D9" w:rsidRPr="00FC3622" w:rsidRDefault="009F630E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lastRenderedPageBreak/>
              <w:t>Специфічні характеристики кадрового забезпечення</w:t>
            </w:r>
          </w:p>
        </w:tc>
        <w:tc>
          <w:tcPr>
            <w:tcW w:w="6673" w:type="dxa"/>
          </w:tcPr>
          <w:p w14:paraId="373D2AFE" w14:textId="193D3F47" w:rsidR="004449B5" w:rsidRPr="00FC3622" w:rsidRDefault="004449B5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100 % викладачів залучені до наукової роботи; близько 85 % мають науковий ступінь доктора </w:t>
            </w:r>
            <w:r w:rsidR="00AF6A08" w:rsidRPr="00FC3622">
              <w:rPr>
                <w:rFonts w:ascii="Times New Roman" w:hAnsi="Times New Roman" w:cs="Times New Roman"/>
              </w:rPr>
              <w:t>або кандидата</w:t>
            </w:r>
            <w:r w:rsidRPr="00FC3622">
              <w:rPr>
                <w:rFonts w:ascii="Times New Roman" w:hAnsi="Times New Roman" w:cs="Times New Roman"/>
              </w:rPr>
              <w:t xml:space="preserve"> наук.</w:t>
            </w:r>
          </w:p>
          <w:p w14:paraId="40A72D16" w14:textId="5C250970" w:rsidR="004449B5" w:rsidRPr="00FC3622" w:rsidRDefault="004449B5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Співвідношення студентів і викладачів на лабораторних та практичних заняттях — не перевищує 8 : 1.</w:t>
            </w:r>
          </w:p>
          <w:p w14:paraId="68798486" w14:textId="13E7F70A" w:rsidR="004449B5" w:rsidRPr="00FC3622" w:rsidRDefault="004449B5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До викладання вузькопрофільних дисциплін залучаються фахівці інститутів НАН України (фізика, хімія, біологія) та, за потреби, інших ЗВО.</w:t>
            </w:r>
          </w:p>
          <w:p w14:paraId="6B501570" w14:textId="6D08DB6C" w:rsidR="00E073D9" w:rsidRPr="00FC3622" w:rsidRDefault="004449B5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У штаті — академіки, члени-кореспонденти, лауреати Державної премії України, заслужені працівники освіти, заслужені професори Університету.</w:t>
            </w:r>
          </w:p>
        </w:tc>
      </w:tr>
      <w:tr w:rsidR="00E073D9" w:rsidRPr="00FC3622" w14:paraId="1B8DD90C" w14:textId="77777777" w:rsidTr="00154BE9">
        <w:tc>
          <w:tcPr>
            <w:tcW w:w="3397" w:type="dxa"/>
            <w:vAlign w:val="center"/>
          </w:tcPr>
          <w:p w14:paraId="04FF0596" w14:textId="33D68D89" w:rsidR="00E073D9" w:rsidRPr="00FC3622" w:rsidRDefault="009C78EC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Специфічні характеристики матеріально-технічного забезпечення</w:t>
            </w:r>
          </w:p>
        </w:tc>
        <w:tc>
          <w:tcPr>
            <w:tcW w:w="6673" w:type="dxa"/>
          </w:tcPr>
          <w:p w14:paraId="6F684802" w14:textId="3A1AC160" w:rsidR="007D26A1" w:rsidRPr="00FC3622" w:rsidRDefault="007D26A1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Віртуальна рентгенівська та γ-обсерваторія VIRGO.</w:t>
            </w:r>
          </w:p>
          <w:p w14:paraId="0E9F7036" w14:textId="2F794C61" w:rsidR="007D26A1" w:rsidRPr="00FC3622" w:rsidRDefault="007D26A1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Нейтронні генератори для навчально-дослідних робіт із ядерної та радіаційної фізики.</w:t>
            </w:r>
          </w:p>
          <w:p w14:paraId="15A08849" w14:textId="5B73EA2C" w:rsidR="007D26A1" w:rsidRPr="00FC3622" w:rsidRDefault="007D26A1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Векторна панорама </w:t>
            </w:r>
            <w:proofErr w:type="spellStart"/>
            <w:r w:rsidRPr="00FC3622">
              <w:rPr>
                <w:rFonts w:ascii="Times New Roman" w:hAnsi="Times New Roman" w:cs="Times New Roman"/>
              </w:rPr>
              <w:t>Agilent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67 ГГц для високочастотних спектральних вимірювань.</w:t>
            </w:r>
          </w:p>
          <w:p w14:paraId="4A9902A1" w14:textId="08EB7806" w:rsidR="007D26A1" w:rsidRPr="00FC3622" w:rsidRDefault="007D26A1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УФ/</w:t>
            </w:r>
            <w:proofErr w:type="spellStart"/>
            <w:r w:rsidRPr="00FC3622">
              <w:rPr>
                <w:rFonts w:ascii="Times New Roman" w:hAnsi="Times New Roman" w:cs="Times New Roman"/>
              </w:rPr>
              <w:t>Vis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- та ІЧ-спектрофотометри, HPLC- та GC-хроматографи </w:t>
            </w:r>
            <w:proofErr w:type="spellStart"/>
            <w:r w:rsidRPr="00FC3622">
              <w:rPr>
                <w:rFonts w:ascii="Times New Roman" w:hAnsi="Times New Roman" w:cs="Times New Roman"/>
              </w:rPr>
              <w:t>Shimadzu</w:t>
            </w:r>
            <w:proofErr w:type="spellEnd"/>
            <w:r w:rsidRPr="00FC3622">
              <w:rPr>
                <w:rFonts w:ascii="Times New Roman" w:hAnsi="Times New Roman" w:cs="Times New Roman"/>
              </w:rPr>
              <w:t>; ПЛР-термоцикли, ламінарні бокси, кліматичні камери, атомно-силовий мікроскоп NT-MDT.</w:t>
            </w:r>
          </w:p>
          <w:p w14:paraId="6B06B779" w14:textId="4C683015" w:rsidR="007D26A1" w:rsidRPr="00FC3622" w:rsidRDefault="007D26A1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Комп’ютерний клас на 20 місць із GPU-станціями; у всіх навчальних аудиторіях — </w:t>
            </w:r>
            <w:proofErr w:type="spellStart"/>
            <w:r w:rsidRPr="00FC3622">
              <w:rPr>
                <w:rFonts w:ascii="Times New Roman" w:hAnsi="Times New Roman" w:cs="Times New Roman"/>
              </w:rPr>
              <w:t>Wi-Fi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6E.</w:t>
            </w:r>
          </w:p>
          <w:p w14:paraId="4685F17B" w14:textId="5985E8CD" w:rsidR="00E073D9" w:rsidRPr="00FC3622" w:rsidRDefault="007D26A1" w:rsidP="002D6034">
            <w:pPr>
              <w:pStyle w:val="a9"/>
              <w:numPr>
                <w:ilvl w:val="0"/>
                <w:numId w:val="2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Під час практик і виконання кваліфікаційних робіт використовується обладнання фізичного факультету та інститутів НАН/НАМН України; щорічно оновлюється.</w:t>
            </w:r>
          </w:p>
        </w:tc>
      </w:tr>
      <w:tr w:rsidR="00046648" w:rsidRPr="00FC3622" w14:paraId="471E6219" w14:textId="77777777" w:rsidTr="00154BE9">
        <w:tc>
          <w:tcPr>
            <w:tcW w:w="3397" w:type="dxa"/>
            <w:vAlign w:val="center"/>
          </w:tcPr>
          <w:p w14:paraId="09F82072" w14:textId="12778BCE" w:rsidR="00046648" w:rsidRPr="00FC3622" w:rsidRDefault="00971F6B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Специфічні характеристики інформаційного та навчально</w:t>
            </w:r>
            <w:r w:rsidR="00736716" w:rsidRPr="00FC3622">
              <w:rPr>
                <w:rFonts w:ascii="Times New Roman" w:hAnsi="Times New Roman" w:cs="Times New Roman"/>
                <w:b/>
                <w:bCs/>
              </w:rPr>
              <w:t>-</w:t>
            </w:r>
            <w:r w:rsidRPr="00FC3622">
              <w:rPr>
                <w:rFonts w:ascii="Times New Roman" w:hAnsi="Times New Roman" w:cs="Times New Roman"/>
                <w:b/>
                <w:bCs/>
              </w:rPr>
              <w:t>методичного забезпечення</w:t>
            </w:r>
          </w:p>
        </w:tc>
        <w:tc>
          <w:tcPr>
            <w:tcW w:w="6673" w:type="dxa"/>
          </w:tcPr>
          <w:p w14:paraId="0884FC77" w14:textId="5E8E43DF" w:rsidR="00310CEA" w:rsidRPr="00FC3622" w:rsidRDefault="00310CEA" w:rsidP="002D6034">
            <w:pPr>
              <w:pStyle w:val="a9"/>
              <w:numPr>
                <w:ilvl w:val="0"/>
                <w:numId w:val="3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622">
              <w:rPr>
                <w:rFonts w:ascii="Times New Roman" w:hAnsi="Times New Roman" w:cs="Times New Roman"/>
              </w:rPr>
              <w:t>Google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622">
              <w:rPr>
                <w:rFonts w:ascii="Times New Roman" w:hAnsi="Times New Roman" w:cs="Times New Roman"/>
              </w:rPr>
              <w:t>Workspace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622">
              <w:rPr>
                <w:rFonts w:ascii="Times New Roman" w:hAnsi="Times New Roman" w:cs="Times New Roman"/>
              </w:rPr>
              <w:t>for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622">
              <w:rPr>
                <w:rFonts w:ascii="Times New Roman" w:hAnsi="Times New Roman" w:cs="Times New Roman"/>
              </w:rPr>
              <w:t>Education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(@knu.ua): корпоративна пошта, </w:t>
            </w:r>
            <w:proofErr w:type="spellStart"/>
            <w:r w:rsidRPr="00FC3622">
              <w:rPr>
                <w:rFonts w:ascii="Times New Roman" w:hAnsi="Times New Roman" w:cs="Times New Roman"/>
              </w:rPr>
              <w:t>Classroom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622">
              <w:rPr>
                <w:rFonts w:ascii="Times New Roman" w:hAnsi="Times New Roman" w:cs="Times New Roman"/>
              </w:rPr>
              <w:t>Meet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622">
              <w:rPr>
                <w:rFonts w:ascii="Times New Roman" w:hAnsi="Times New Roman" w:cs="Times New Roman"/>
              </w:rPr>
              <w:t>Drive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(квота до </w:t>
            </w:r>
            <w:r w:rsidR="00E56526" w:rsidRPr="00FC3622">
              <w:rPr>
                <w:rFonts w:ascii="Times New Roman" w:hAnsi="Times New Roman" w:cs="Times New Roman"/>
              </w:rPr>
              <w:t>5</w:t>
            </w:r>
            <w:r w:rsidRPr="00FC3622">
              <w:rPr>
                <w:rFonts w:ascii="Times New Roman" w:hAnsi="Times New Roman" w:cs="Times New Roman"/>
              </w:rPr>
              <w:t xml:space="preserve">00 ГБ, </w:t>
            </w:r>
            <w:r w:rsidR="00E56526" w:rsidRPr="00FC3622">
              <w:rPr>
                <w:rFonts w:ascii="Times New Roman" w:hAnsi="Times New Roman" w:cs="Times New Roman"/>
              </w:rPr>
              <w:t>квота ІТ-служби</w:t>
            </w:r>
            <w:r w:rsidRPr="00FC3622">
              <w:rPr>
                <w:rFonts w:ascii="Times New Roman" w:hAnsi="Times New Roman" w:cs="Times New Roman"/>
              </w:rPr>
              <w:t>).</w:t>
            </w:r>
          </w:p>
          <w:p w14:paraId="70D6293C" w14:textId="6A138177" w:rsidR="00310CEA" w:rsidRPr="00FC3622" w:rsidRDefault="00310CEA" w:rsidP="002D6034">
            <w:pPr>
              <w:pStyle w:val="a9"/>
              <w:numPr>
                <w:ilvl w:val="0"/>
                <w:numId w:val="3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Zoom </w:t>
            </w:r>
            <w:proofErr w:type="spellStart"/>
            <w:r w:rsidRPr="00FC3622">
              <w:rPr>
                <w:rFonts w:ascii="Times New Roman" w:hAnsi="Times New Roman" w:cs="Times New Roman"/>
              </w:rPr>
              <w:t>Edu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622">
              <w:rPr>
                <w:rFonts w:ascii="Times New Roman" w:hAnsi="Times New Roman" w:cs="Times New Roman"/>
              </w:rPr>
              <w:t>Pro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(ліцензії на всіх викладачів), повна інтеграція з LMS </w:t>
            </w:r>
            <w:proofErr w:type="spellStart"/>
            <w:r w:rsidRPr="00FC3622">
              <w:rPr>
                <w:rFonts w:ascii="Times New Roman" w:hAnsi="Times New Roman" w:cs="Times New Roman"/>
              </w:rPr>
              <w:t>Moodle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4.3 (</w:t>
            </w:r>
            <w:proofErr w:type="spellStart"/>
            <w:r w:rsidRPr="00FC3622">
              <w:rPr>
                <w:rFonts w:ascii="Times New Roman" w:hAnsi="Times New Roman" w:cs="Times New Roman"/>
              </w:rPr>
              <w:t>BigBlueButton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, H5P, </w:t>
            </w:r>
            <w:proofErr w:type="spellStart"/>
            <w:r w:rsidRPr="00FC3622">
              <w:rPr>
                <w:rFonts w:ascii="Times New Roman" w:hAnsi="Times New Roman" w:cs="Times New Roman"/>
              </w:rPr>
              <w:t>SafeExamBrowser</w:t>
            </w:r>
            <w:proofErr w:type="spellEnd"/>
            <w:r w:rsidRPr="00FC3622">
              <w:rPr>
                <w:rFonts w:ascii="Times New Roman" w:hAnsi="Times New Roman" w:cs="Times New Roman"/>
              </w:rPr>
              <w:t>).</w:t>
            </w:r>
          </w:p>
          <w:p w14:paraId="62F8D1FD" w14:textId="095A93B7" w:rsidR="00310CEA" w:rsidRPr="00FC3622" w:rsidRDefault="00310CEA" w:rsidP="002D6034">
            <w:pPr>
              <w:pStyle w:val="a9"/>
              <w:numPr>
                <w:ilvl w:val="0"/>
                <w:numId w:val="3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Персональні ліцензії </w:t>
            </w:r>
            <w:proofErr w:type="spellStart"/>
            <w:r w:rsidRPr="00FC3622">
              <w:rPr>
                <w:rFonts w:ascii="Times New Roman" w:hAnsi="Times New Roman" w:cs="Times New Roman"/>
              </w:rPr>
              <w:t>Wolfram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622">
              <w:rPr>
                <w:rFonts w:ascii="Times New Roman" w:hAnsi="Times New Roman" w:cs="Times New Roman"/>
              </w:rPr>
              <w:t>Mathematica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; у комп’ютерних класах установлені </w:t>
            </w:r>
            <w:proofErr w:type="spellStart"/>
            <w:r w:rsidRPr="00FC3622">
              <w:rPr>
                <w:rFonts w:ascii="Times New Roman" w:hAnsi="Times New Roman" w:cs="Times New Roman"/>
              </w:rPr>
              <w:t>Anaconda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622">
              <w:rPr>
                <w:rFonts w:ascii="Times New Roman" w:hAnsi="Times New Roman" w:cs="Times New Roman"/>
              </w:rPr>
              <w:t>Python</w:t>
            </w:r>
            <w:proofErr w:type="spellEnd"/>
            <w:r w:rsidRPr="00FC3622">
              <w:rPr>
                <w:rFonts w:ascii="Times New Roman" w:hAnsi="Times New Roman" w:cs="Times New Roman"/>
              </w:rPr>
              <w:t>, R-</w:t>
            </w:r>
            <w:proofErr w:type="spellStart"/>
            <w:r w:rsidRPr="00FC3622">
              <w:rPr>
                <w:rFonts w:ascii="Times New Roman" w:hAnsi="Times New Roman" w:cs="Times New Roman"/>
              </w:rPr>
              <w:t>Studio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622">
              <w:rPr>
                <w:rFonts w:ascii="Times New Roman" w:hAnsi="Times New Roman" w:cs="Times New Roman"/>
              </w:rPr>
              <w:t>GeoGebra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622">
              <w:rPr>
                <w:rFonts w:ascii="Times New Roman" w:hAnsi="Times New Roman" w:cs="Times New Roman"/>
              </w:rPr>
              <w:t>ChemSketch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622">
              <w:rPr>
                <w:rFonts w:ascii="Times New Roman" w:hAnsi="Times New Roman" w:cs="Times New Roman"/>
              </w:rPr>
              <w:t>Virtual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622">
              <w:rPr>
                <w:rFonts w:ascii="Times New Roman" w:hAnsi="Times New Roman" w:cs="Times New Roman"/>
              </w:rPr>
              <w:t>Biology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622">
              <w:rPr>
                <w:rFonts w:ascii="Times New Roman" w:hAnsi="Times New Roman" w:cs="Times New Roman"/>
              </w:rPr>
              <w:t>Lab</w:t>
            </w:r>
            <w:proofErr w:type="spellEnd"/>
            <w:r w:rsidRPr="00FC3622">
              <w:rPr>
                <w:rFonts w:ascii="Times New Roman" w:hAnsi="Times New Roman" w:cs="Times New Roman"/>
              </w:rPr>
              <w:t>.</w:t>
            </w:r>
          </w:p>
          <w:p w14:paraId="7E9CC606" w14:textId="22DD6EF3" w:rsidR="00310CEA" w:rsidRPr="00FC3622" w:rsidRDefault="00310CEA" w:rsidP="002D6034">
            <w:pPr>
              <w:pStyle w:val="a9"/>
              <w:numPr>
                <w:ilvl w:val="0"/>
                <w:numId w:val="3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Безплатний доступ </w:t>
            </w:r>
            <w:proofErr w:type="spellStart"/>
            <w:r w:rsidRPr="00FC3622">
              <w:rPr>
                <w:rFonts w:ascii="Times New Roman" w:hAnsi="Times New Roman" w:cs="Times New Roman"/>
              </w:rPr>
              <w:t>д</w:t>
            </w:r>
            <w:r w:rsidR="005427D7" w:rsidRPr="00FC3622">
              <w:rPr>
                <w:rFonts w:ascii="Times New Roman" w:hAnsi="Times New Roman" w:cs="Times New Roman"/>
              </w:rPr>
              <w:t>ОК</w:t>
            </w:r>
            <w:r w:rsidRPr="00FC3622">
              <w:rPr>
                <w:rFonts w:ascii="Times New Roman" w:hAnsi="Times New Roman" w:cs="Times New Roman"/>
              </w:rPr>
              <w:t>урсів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3622">
              <w:rPr>
                <w:rFonts w:ascii="Times New Roman" w:hAnsi="Times New Roman" w:cs="Times New Roman"/>
              </w:rPr>
              <w:t>Wolfram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U; після складання підсумкового тесту учасники отримують офіційні сертифікати.</w:t>
            </w:r>
          </w:p>
          <w:p w14:paraId="5F65E2B1" w14:textId="52D201DA" w:rsidR="00310CEA" w:rsidRPr="00FC3622" w:rsidRDefault="00310CEA" w:rsidP="002D6034">
            <w:pPr>
              <w:pStyle w:val="a9"/>
              <w:numPr>
                <w:ilvl w:val="0"/>
                <w:numId w:val="3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 xml:space="preserve">Доступ до </w:t>
            </w:r>
            <w:proofErr w:type="spellStart"/>
            <w:r w:rsidRPr="00FC3622">
              <w:rPr>
                <w:rFonts w:ascii="Times New Roman" w:hAnsi="Times New Roman" w:cs="Times New Roman"/>
              </w:rPr>
              <w:t>EBSCOhost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C3622">
              <w:rPr>
                <w:rFonts w:ascii="Times New Roman" w:hAnsi="Times New Roman" w:cs="Times New Roman"/>
              </w:rPr>
              <w:t>SpringerLink</w:t>
            </w:r>
            <w:proofErr w:type="spellEnd"/>
            <w:r w:rsidRPr="00FC3622">
              <w:rPr>
                <w:rFonts w:ascii="Times New Roman" w:hAnsi="Times New Roman" w:cs="Times New Roman"/>
              </w:rPr>
              <w:t>; електронна база демонстраційних експериментів із загальної фізики.</w:t>
            </w:r>
          </w:p>
          <w:p w14:paraId="62B68CB8" w14:textId="5D9DFCB5" w:rsidR="00310CEA" w:rsidRPr="00FC3622" w:rsidRDefault="00310CEA" w:rsidP="002D6034">
            <w:pPr>
              <w:pStyle w:val="a9"/>
              <w:numPr>
                <w:ilvl w:val="0"/>
                <w:numId w:val="3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C3622">
              <w:rPr>
                <w:rFonts w:ascii="Times New Roman" w:hAnsi="Times New Roman" w:cs="Times New Roman"/>
              </w:rPr>
              <w:t>GitLab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-KNU — </w:t>
            </w:r>
            <w:proofErr w:type="spellStart"/>
            <w:r w:rsidRPr="00FC3622">
              <w:rPr>
                <w:rFonts w:ascii="Times New Roman" w:hAnsi="Times New Roman" w:cs="Times New Roman"/>
              </w:rPr>
              <w:t>репозитарій</w:t>
            </w:r>
            <w:proofErr w:type="spellEnd"/>
            <w:r w:rsidRPr="00FC3622">
              <w:rPr>
                <w:rFonts w:ascii="Times New Roman" w:hAnsi="Times New Roman" w:cs="Times New Roman"/>
              </w:rPr>
              <w:t xml:space="preserve"> силабусів, відеолекцій, лабораторних інструкцій; цілодобовий доступ.</w:t>
            </w:r>
          </w:p>
          <w:p w14:paraId="0F017CD3" w14:textId="40F6BBAF" w:rsidR="006B2885" w:rsidRPr="00FC3622" w:rsidRDefault="00310CEA" w:rsidP="002D6034">
            <w:pPr>
              <w:pStyle w:val="a9"/>
              <w:numPr>
                <w:ilvl w:val="0"/>
                <w:numId w:val="3"/>
              </w:numPr>
              <w:ind w:left="180" w:hanging="142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Інклюзивність: навчальні приміщення обладнані пандусами та тактильними покажчиками; е-курси містять альтернативні текстові описи відео.</w:t>
            </w:r>
          </w:p>
        </w:tc>
      </w:tr>
      <w:tr w:rsidR="00AE46AE" w:rsidRPr="00FC3622" w14:paraId="03932DAE" w14:textId="77777777" w:rsidTr="002C08F3">
        <w:tc>
          <w:tcPr>
            <w:tcW w:w="10070" w:type="dxa"/>
            <w:gridSpan w:val="2"/>
            <w:shd w:val="clear" w:color="auto" w:fill="D1D1D1" w:themeFill="background2" w:themeFillShade="E6"/>
          </w:tcPr>
          <w:p w14:paraId="6756AF62" w14:textId="03C7C9EF" w:rsidR="00AE46AE" w:rsidRPr="00FC3622" w:rsidRDefault="00AE46AE" w:rsidP="000E72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9 – Академічна мобільність</w:t>
            </w:r>
          </w:p>
        </w:tc>
      </w:tr>
      <w:tr w:rsidR="00AE46AE" w:rsidRPr="00FC3622" w14:paraId="5CF9208E" w14:textId="77777777" w:rsidTr="00D937F1">
        <w:tc>
          <w:tcPr>
            <w:tcW w:w="3397" w:type="dxa"/>
          </w:tcPr>
          <w:p w14:paraId="20601C39" w14:textId="0DC3C2F4" w:rsidR="00AE46AE" w:rsidRPr="00FC3622" w:rsidRDefault="00AE46AE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Національна кредитна мобільність</w:t>
            </w:r>
          </w:p>
        </w:tc>
        <w:tc>
          <w:tcPr>
            <w:tcW w:w="6673" w:type="dxa"/>
          </w:tcPr>
          <w:p w14:paraId="22276923" w14:textId="4C20684C" w:rsidR="00AE46AE" w:rsidRPr="00FC3622" w:rsidRDefault="0006425C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—</w:t>
            </w:r>
          </w:p>
        </w:tc>
      </w:tr>
      <w:tr w:rsidR="00AE46AE" w:rsidRPr="00FC3622" w14:paraId="669A26EC" w14:textId="77777777" w:rsidTr="00D937F1">
        <w:tc>
          <w:tcPr>
            <w:tcW w:w="3397" w:type="dxa"/>
          </w:tcPr>
          <w:p w14:paraId="76AEA6B5" w14:textId="32FF237A" w:rsidR="00AE46AE" w:rsidRPr="00FC3622" w:rsidRDefault="00AE46AE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Міжнародна кредитна мобільність</w:t>
            </w:r>
          </w:p>
        </w:tc>
        <w:tc>
          <w:tcPr>
            <w:tcW w:w="6673" w:type="dxa"/>
          </w:tcPr>
          <w:p w14:paraId="253E6AF6" w14:textId="42E272A3" w:rsidR="00AE46AE" w:rsidRPr="00FC3622" w:rsidRDefault="0006425C" w:rsidP="000E724E">
            <w:pPr>
              <w:ind w:left="40"/>
              <w:jc w:val="both"/>
              <w:rPr>
                <w:rFonts w:ascii="Times New Roman" w:hAnsi="Times New Roman" w:cs="Times New Roman"/>
              </w:rPr>
            </w:pPr>
            <w:r w:rsidRPr="00FC3622">
              <w:rPr>
                <w:rFonts w:ascii="Times New Roman" w:hAnsi="Times New Roman" w:cs="Times New Roman"/>
              </w:rPr>
              <w:t>—</w:t>
            </w:r>
          </w:p>
        </w:tc>
      </w:tr>
      <w:tr w:rsidR="00967F54" w:rsidRPr="00FC3622" w14:paraId="0C17DBDD" w14:textId="77777777" w:rsidTr="00D937F1">
        <w:tc>
          <w:tcPr>
            <w:tcW w:w="3397" w:type="dxa"/>
          </w:tcPr>
          <w:p w14:paraId="4F299B1F" w14:textId="4035A6B2" w:rsidR="00967F54" w:rsidRPr="00FC3622" w:rsidRDefault="00967F54" w:rsidP="000E724E">
            <w:pPr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  <w:b/>
                <w:bCs/>
              </w:rPr>
              <w:t>Навчання іноземних здобувачів вищої освіти</w:t>
            </w:r>
          </w:p>
        </w:tc>
        <w:tc>
          <w:tcPr>
            <w:tcW w:w="6673" w:type="dxa"/>
          </w:tcPr>
          <w:p w14:paraId="0A30C590" w14:textId="728FB095" w:rsidR="00967F54" w:rsidRPr="00FC3622" w:rsidRDefault="00967F54" w:rsidP="000E724E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C3622">
              <w:rPr>
                <w:rFonts w:ascii="Times New Roman" w:hAnsi="Times New Roman" w:cs="Times New Roman"/>
              </w:rPr>
              <w:t>на загальних умовах</w:t>
            </w:r>
          </w:p>
        </w:tc>
      </w:tr>
    </w:tbl>
    <w:p w14:paraId="5E58075E" w14:textId="3D826F33" w:rsidR="005328F8" w:rsidRPr="00FC3622" w:rsidRDefault="005328F8" w:rsidP="007D4ACF">
      <w:pPr>
        <w:spacing w:before="240"/>
        <w:rPr>
          <w:rFonts w:ascii="Times New Roman" w:hAnsi="Times New Roman" w:cs="Times New Roman"/>
          <w:b/>
          <w:bCs/>
        </w:rPr>
      </w:pPr>
    </w:p>
    <w:p w14:paraId="373AAE91" w14:textId="164ED306" w:rsidR="00EE0FDF" w:rsidRPr="00FC3622" w:rsidRDefault="00983F66" w:rsidP="00E44B67">
      <w:pPr>
        <w:spacing w:before="240"/>
        <w:jc w:val="center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t>2.</w:t>
      </w:r>
      <w:r w:rsidR="00EE0FDF" w:rsidRPr="00FC3622">
        <w:rPr>
          <w:rFonts w:ascii="Times New Roman" w:hAnsi="Times New Roman" w:cs="Times New Roman"/>
          <w:b/>
          <w:bCs/>
        </w:rPr>
        <w:t xml:space="preserve"> </w:t>
      </w:r>
      <w:r w:rsidR="00C6283C" w:rsidRPr="00FC3622">
        <w:rPr>
          <w:rFonts w:ascii="Times New Roman" w:hAnsi="Times New Roman" w:cs="Times New Roman"/>
          <w:b/>
          <w:bCs/>
        </w:rPr>
        <w:t>ПЕРЕЛІК КОМПОНЕНТ ОСВІТНЬО-ПРОФЕСІЙНОЇ/НАУКОВОЇ ПРОГРАМИ ТА ЇХ ЛОГІЧНА ПОСЛІДОВНІСТЬ</w:t>
      </w:r>
    </w:p>
    <w:p w14:paraId="11C9173B" w14:textId="4E23D856" w:rsidR="00EE0FDF" w:rsidRPr="00FC3622" w:rsidRDefault="00EE0FDF" w:rsidP="00CB694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t>2.1 Перелік компонент ОП</w:t>
      </w:r>
    </w:p>
    <w:tbl>
      <w:tblPr>
        <w:tblStyle w:val="af2"/>
        <w:tblW w:w="0" w:type="auto"/>
        <w:tblInd w:w="-1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"/>
        <w:gridCol w:w="7174"/>
        <w:gridCol w:w="765"/>
        <w:gridCol w:w="1278"/>
      </w:tblGrid>
      <w:tr w:rsidR="00E50D66" w:rsidRPr="00FC3622" w14:paraId="5EBE9E5A" w14:textId="77777777" w:rsidTr="005F4742">
        <w:trPr>
          <w:trHeight w:val="340"/>
        </w:trPr>
        <w:tc>
          <w:tcPr>
            <w:tcW w:w="958" w:type="dxa"/>
            <w:vAlign w:val="center"/>
            <w:hideMark/>
          </w:tcPr>
          <w:p w14:paraId="201800E8" w14:textId="77777777" w:rsidR="007616E5" w:rsidRPr="00FC3622" w:rsidRDefault="007616E5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7174" w:type="dxa"/>
            <w:vAlign w:val="center"/>
            <w:hideMark/>
          </w:tcPr>
          <w:p w14:paraId="53E77C2D" w14:textId="77777777" w:rsidR="007616E5" w:rsidRPr="00FC3622" w:rsidRDefault="007616E5" w:rsidP="000E724E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Компонент (дисципліна / практика / атестація)</w:t>
            </w:r>
          </w:p>
        </w:tc>
        <w:tc>
          <w:tcPr>
            <w:tcW w:w="765" w:type="dxa"/>
            <w:vAlign w:val="center"/>
            <w:hideMark/>
          </w:tcPr>
          <w:p w14:paraId="7293B784" w14:textId="77777777" w:rsidR="007616E5" w:rsidRPr="00FC3622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ЄКТС</w:t>
            </w:r>
          </w:p>
        </w:tc>
        <w:tc>
          <w:tcPr>
            <w:tcW w:w="1278" w:type="dxa"/>
            <w:vAlign w:val="center"/>
            <w:hideMark/>
          </w:tcPr>
          <w:p w14:paraId="27F435BF" w14:textId="77777777" w:rsidR="007616E5" w:rsidRPr="00FC3622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Форма контролю</w:t>
            </w:r>
          </w:p>
        </w:tc>
      </w:tr>
      <w:tr w:rsidR="007616E5" w:rsidRPr="00FC3622" w14:paraId="5E05B716" w14:textId="77777777" w:rsidTr="005F4742">
        <w:trPr>
          <w:trHeight w:val="340"/>
        </w:trPr>
        <w:tc>
          <w:tcPr>
            <w:tcW w:w="10175" w:type="dxa"/>
            <w:gridSpan w:val="4"/>
            <w:vAlign w:val="center"/>
            <w:hideMark/>
          </w:tcPr>
          <w:p w14:paraId="51CDC4DA" w14:textId="77777777" w:rsidR="007616E5" w:rsidRPr="00FC3622" w:rsidRDefault="007616E5" w:rsidP="000E724E">
            <w:pPr>
              <w:spacing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Обов’язкові компоненти (180 ЄКТС)</w:t>
            </w:r>
          </w:p>
        </w:tc>
      </w:tr>
      <w:tr w:rsidR="00681D4C" w:rsidRPr="00FC3622" w14:paraId="4F4612C5" w14:textId="77777777" w:rsidTr="005F4742">
        <w:trPr>
          <w:trHeight w:val="340"/>
        </w:trPr>
        <w:tc>
          <w:tcPr>
            <w:tcW w:w="958" w:type="dxa"/>
            <w:hideMark/>
          </w:tcPr>
          <w:p w14:paraId="1C4DA34E" w14:textId="0F284091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ОК-01</w:t>
            </w:r>
          </w:p>
        </w:tc>
        <w:tc>
          <w:tcPr>
            <w:tcW w:w="7174" w:type="dxa"/>
            <w:hideMark/>
          </w:tcPr>
          <w:p w14:paraId="697EB8C8" w14:textId="6EDFF590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Вступ до університетських студій</w:t>
            </w:r>
          </w:p>
        </w:tc>
        <w:tc>
          <w:tcPr>
            <w:tcW w:w="765" w:type="dxa"/>
            <w:hideMark/>
          </w:tcPr>
          <w:p w14:paraId="3D83BB81" w14:textId="4994785F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278" w:type="dxa"/>
            <w:hideMark/>
          </w:tcPr>
          <w:p w14:paraId="01BD1E75" w14:textId="64BB54B8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</w:t>
            </w:r>
          </w:p>
        </w:tc>
      </w:tr>
      <w:tr w:rsidR="00F31A34" w:rsidRPr="00FC3622" w14:paraId="06230355" w14:textId="77777777" w:rsidTr="005F4742">
        <w:trPr>
          <w:trHeight w:val="340"/>
        </w:trPr>
        <w:tc>
          <w:tcPr>
            <w:tcW w:w="958" w:type="dxa"/>
            <w:hideMark/>
          </w:tcPr>
          <w:p w14:paraId="47C81916" w14:textId="5763572E" w:rsidR="00F31A34" w:rsidRPr="00FC3622" w:rsidRDefault="00F31A34" w:rsidP="00EE7A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ОК-0</w:t>
            </w:r>
            <w:r w:rsidR="008946BD" w:rsidRPr="00FC362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174" w:type="dxa"/>
            <w:hideMark/>
          </w:tcPr>
          <w:p w14:paraId="62774A31" w14:textId="77777777" w:rsidR="00F31A34" w:rsidRPr="00FC3622" w:rsidRDefault="00F31A34" w:rsidP="00EE7A4B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 xml:space="preserve">Філософія </w:t>
            </w:r>
          </w:p>
        </w:tc>
        <w:tc>
          <w:tcPr>
            <w:tcW w:w="765" w:type="dxa"/>
            <w:hideMark/>
          </w:tcPr>
          <w:p w14:paraId="1566148B" w14:textId="77777777" w:rsidR="00F31A34" w:rsidRPr="00FC3622" w:rsidRDefault="00F31A34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082ECAB4" w14:textId="77777777" w:rsidR="00F31A34" w:rsidRPr="00FC3622" w:rsidRDefault="00F31A34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F31A34" w:rsidRPr="00FC3622" w14:paraId="190DA9F3" w14:textId="77777777" w:rsidTr="005F4742">
        <w:trPr>
          <w:trHeight w:val="340"/>
        </w:trPr>
        <w:tc>
          <w:tcPr>
            <w:tcW w:w="958" w:type="dxa"/>
            <w:hideMark/>
          </w:tcPr>
          <w:p w14:paraId="582E4423" w14:textId="7A550FF6" w:rsidR="00F31A34" w:rsidRPr="00FC3622" w:rsidRDefault="00F31A34" w:rsidP="00EE7A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</w:t>
            </w:r>
            <w:r w:rsidR="008946BD" w:rsidRPr="00FC3622"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7174" w:type="dxa"/>
            <w:hideMark/>
          </w:tcPr>
          <w:p w14:paraId="01F8E177" w14:textId="77777777" w:rsidR="00F31A34" w:rsidRPr="00FC3622" w:rsidRDefault="00F31A34" w:rsidP="00EE7A4B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Науковий образ світу</w:t>
            </w:r>
          </w:p>
        </w:tc>
        <w:tc>
          <w:tcPr>
            <w:tcW w:w="765" w:type="dxa"/>
            <w:hideMark/>
          </w:tcPr>
          <w:p w14:paraId="43EE312D" w14:textId="77777777" w:rsidR="00F31A34" w:rsidRPr="00FC3622" w:rsidRDefault="00F31A34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23E165DE" w14:textId="77777777" w:rsidR="00F31A34" w:rsidRPr="00FC3622" w:rsidRDefault="00F31A34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</w:t>
            </w:r>
          </w:p>
        </w:tc>
      </w:tr>
      <w:tr w:rsidR="00B631E2" w:rsidRPr="00FC3622" w14:paraId="593E7529" w14:textId="77777777" w:rsidTr="005F4742">
        <w:trPr>
          <w:trHeight w:val="340"/>
        </w:trPr>
        <w:tc>
          <w:tcPr>
            <w:tcW w:w="958" w:type="dxa"/>
            <w:hideMark/>
          </w:tcPr>
          <w:p w14:paraId="34FDDF00" w14:textId="77777777" w:rsidR="00B631E2" w:rsidRPr="00FC3622" w:rsidRDefault="00B631E2" w:rsidP="00EE7A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ОК-04</w:t>
            </w:r>
          </w:p>
        </w:tc>
        <w:tc>
          <w:tcPr>
            <w:tcW w:w="7174" w:type="dxa"/>
            <w:hideMark/>
          </w:tcPr>
          <w:p w14:paraId="0A60CB9C" w14:textId="77777777" w:rsidR="00B631E2" w:rsidRPr="00FC3622" w:rsidRDefault="00B631E2" w:rsidP="00EE7A4B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Українська та зарубіжна культура</w:t>
            </w:r>
          </w:p>
        </w:tc>
        <w:tc>
          <w:tcPr>
            <w:tcW w:w="765" w:type="dxa"/>
            <w:hideMark/>
          </w:tcPr>
          <w:p w14:paraId="3E6FD386" w14:textId="77777777" w:rsidR="00B631E2" w:rsidRPr="00FC3622" w:rsidRDefault="00B631E2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631289D4" w14:textId="77777777" w:rsidR="00B631E2" w:rsidRPr="00FC3622" w:rsidRDefault="00B631E2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</w:t>
            </w:r>
          </w:p>
        </w:tc>
      </w:tr>
      <w:tr w:rsidR="00681D4C" w:rsidRPr="00FC3622" w14:paraId="2144DE9F" w14:textId="77777777" w:rsidTr="005F4742">
        <w:trPr>
          <w:trHeight w:val="340"/>
        </w:trPr>
        <w:tc>
          <w:tcPr>
            <w:tcW w:w="958" w:type="dxa"/>
            <w:hideMark/>
          </w:tcPr>
          <w:p w14:paraId="4E4AE61C" w14:textId="69ADE808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ОК-0</w:t>
            </w:r>
            <w:r w:rsidR="008946BD" w:rsidRPr="00FC3622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174" w:type="dxa"/>
            <w:hideMark/>
          </w:tcPr>
          <w:p w14:paraId="2A6AA926" w14:textId="367D9077" w:rsidR="00681D4C" w:rsidRPr="00FC3622" w:rsidRDefault="004E4697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 xml:space="preserve">Соціально-політичні студії </w:t>
            </w:r>
          </w:p>
        </w:tc>
        <w:tc>
          <w:tcPr>
            <w:tcW w:w="765" w:type="dxa"/>
            <w:hideMark/>
          </w:tcPr>
          <w:p w14:paraId="58E7DCA3" w14:textId="332CAE18" w:rsidR="00681D4C" w:rsidRPr="00FC3622" w:rsidRDefault="001355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278" w:type="dxa"/>
            <w:hideMark/>
          </w:tcPr>
          <w:p w14:paraId="52083E24" w14:textId="327E1982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</w:t>
            </w:r>
          </w:p>
        </w:tc>
      </w:tr>
      <w:tr w:rsidR="00681D4C" w:rsidRPr="00FC3622" w14:paraId="2E635B6B" w14:textId="77777777" w:rsidTr="005F4742">
        <w:trPr>
          <w:trHeight w:val="340"/>
        </w:trPr>
        <w:tc>
          <w:tcPr>
            <w:tcW w:w="958" w:type="dxa"/>
            <w:hideMark/>
          </w:tcPr>
          <w:p w14:paraId="6A1D30AF" w14:textId="7B7D0DF1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ОК-0</w:t>
            </w:r>
            <w:r w:rsidR="008946BD" w:rsidRPr="00FC3622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174" w:type="dxa"/>
            <w:hideMark/>
          </w:tcPr>
          <w:p w14:paraId="7CE188E1" w14:textId="6DA4700B" w:rsidR="00681D4C" w:rsidRPr="00FC3622" w:rsidRDefault="004E4697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Вибрані розділи трудового права й основ підприємницької діяльності</w:t>
            </w:r>
          </w:p>
        </w:tc>
        <w:tc>
          <w:tcPr>
            <w:tcW w:w="765" w:type="dxa"/>
            <w:hideMark/>
          </w:tcPr>
          <w:p w14:paraId="734D21BC" w14:textId="59119B7B" w:rsidR="00681D4C" w:rsidRPr="00FC3622" w:rsidRDefault="001355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278" w:type="dxa"/>
            <w:hideMark/>
          </w:tcPr>
          <w:p w14:paraId="71142F31" w14:textId="4D5F796E" w:rsidR="00681D4C" w:rsidRPr="00FC3622" w:rsidRDefault="001355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</w:t>
            </w:r>
          </w:p>
        </w:tc>
      </w:tr>
      <w:tr w:rsidR="00681D4C" w:rsidRPr="00FC3622" w14:paraId="15645E89" w14:textId="77777777" w:rsidTr="005F4742">
        <w:trPr>
          <w:trHeight w:val="340"/>
        </w:trPr>
        <w:tc>
          <w:tcPr>
            <w:tcW w:w="958" w:type="dxa"/>
            <w:hideMark/>
          </w:tcPr>
          <w:p w14:paraId="4F5EE094" w14:textId="418D567C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ОК-0</w:t>
            </w:r>
            <w:r w:rsidR="008946BD" w:rsidRPr="00FC3622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174" w:type="dxa"/>
            <w:hideMark/>
          </w:tcPr>
          <w:p w14:paraId="05DA753F" w14:textId="06D58791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Іноземна мова (загальний курс, рівень B1+)</w:t>
            </w:r>
          </w:p>
        </w:tc>
        <w:tc>
          <w:tcPr>
            <w:tcW w:w="765" w:type="dxa"/>
            <w:hideMark/>
          </w:tcPr>
          <w:p w14:paraId="28D09F72" w14:textId="4DB944A9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1278" w:type="dxa"/>
            <w:hideMark/>
          </w:tcPr>
          <w:p w14:paraId="66819CAC" w14:textId="6CB2D639" w:rsidR="00681D4C" w:rsidRPr="00FC3622" w:rsidRDefault="00AD295A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залік/залік</w:t>
            </w:r>
          </w:p>
        </w:tc>
      </w:tr>
      <w:tr w:rsidR="00681D4C" w:rsidRPr="00FC3622" w14:paraId="7FC1F3FA" w14:textId="77777777" w:rsidTr="005F4742">
        <w:trPr>
          <w:trHeight w:val="340"/>
        </w:trPr>
        <w:tc>
          <w:tcPr>
            <w:tcW w:w="958" w:type="dxa"/>
            <w:hideMark/>
          </w:tcPr>
          <w:p w14:paraId="468B5E66" w14:textId="18000DB0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ОК-0</w:t>
            </w:r>
            <w:r w:rsidR="008946BD" w:rsidRPr="00FC3622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7174" w:type="dxa"/>
            <w:hideMark/>
          </w:tcPr>
          <w:p w14:paraId="6BB14478" w14:textId="39B1C111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Іноземна мова професійного спрямування (рівень B1+/B2)</w:t>
            </w:r>
          </w:p>
        </w:tc>
        <w:tc>
          <w:tcPr>
            <w:tcW w:w="765" w:type="dxa"/>
            <w:hideMark/>
          </w:tcPr>
          <w:p w14:paraId="0A9CB27F" w14:textId="3E5B9332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38787234" w14:textId="12D06C52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</w:t>
            </w:r>
            <w:r w:rsidR="00F91A57" w:rsidRPr="00FC3622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0D06B4"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319FEEBB" w14:textId="77777777" w:rsidTr="005F4742">
        <w:trPr>
          <w:trHeight w:val="340"/>
        </w:trPr>
        <w:tc>
          <w:tcPr>
            <w:tcW w:w="958" w:type="dxa"/>
            <w:hideMark/>
          </w:tcPr>
          <w:p w14:paraId="4EB9BBC6" w14:textId="590338D8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ОК-0</w:t>
            </w:r>
            <w:r w:rsidR="008946BD" w:rsidRPr="00FC3622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7174" w:type="dxa"/>
            <w:hideMark/>
          </w:tcPr>
          <w:p w14:paraId="466581CE" w14:textId="320884B3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Іноземна мова професійного спрямування (рівень B2)</w:t>
            </w:r>
          </w:p>
        </w:tc>
        <w:tc>
          <w:tcPr>
            <w:tcW w:w="765" w:type="dxa"/>
            <w:hideMark/>
          </w:tcPr>
          <w:p w14:paraId="3F31A4BC" w14:textId="674698B8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278" w:type="dxa"/>
            <w:hideMark/>
          </w:tcPr>
          <w:p w14:paraId="6E89A586" w14:textId="436D5BCE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</w:t>
            </w:r>
            <w:r w:rsidR="00920BDF" w:rsidRPr="00FC3622">
              <w:rPr>
                <w:rFonts w:ascii="Times New Roman" w:hAnsi="Times New Roman" w:cs="Times New Roman"/>
                <w:sz w:val="23"/>
                <w:szCs w:val="23"/>
              </w:rPr>
              <w:t>/іспит</w:t>
            </w:r>
          </w:p>
        </w:tc>
      </w:tr>
      <w:tr w:rsidR="00681D4C" w:rsidRPr="00FC3622" w14:paraId="5E424BE1" w14:textId="77777777" w:rsidTr="005F4742">
        <w:trPr>
          <w:trHeight w:val="340"/>
        </w:trPr>
        <w:tc>
          <w:tcPr>
            <w:tcW w:w="958" w:type="dxa"/>
            <w:hideMark/>
          </w:tcPr>
          <w:p w14:paraId="5F9648E2" w14:textId="7FA76846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</w:t>
            </w:r>
            <w:r w:rsidR="008946BD" w:rsidRPr="00FC3622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7174" w:type="dxa"/>
            <w:hideMark/>
          </w:tcPr>
          <w:p w14:paraId="2376F4D9" w14:textId="5BFB3412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Іноземна мова для академічних цілей (рівень B2)</w:t>
            </w:r>
          </w:p>
        </w:tc>
        <w:tc>
          <w:tcPr>
            <w:tcW w:w="765" w:type="dxa"/>
            <w:hideMark/>
          </w:tcPr>
          <w:p w14:paraId="259BEE25" w14:textId="39933A9E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278" w:type="dxa"/>
            <w:hideMark/>
          </w:tcPr>
          <w:p w14:paraId="6A0BB597" w14:textId="4B5C518D" w:rsidR="00681D4C" w:rsidRPr="00FC3622" w:rsidRDefault="00920BDF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залік/іспит</w:t>
            </w:r>
          </w:p>
        </w:tc>
      </w:tr>
      <w:tr w:rsidR="00681D4C" w:rsidRPr="00FC3622" w14:paraId="40D37AD3" w14:textId="77777777" w:rsidTr="005F4742">
        <w:trPr>
          <w:trHeight w:val="340"/>
        </w:trPr>
        <w:tc>
          <w:tcPr>
            <w:tcW w:w="958" w:type="dxa"/>
          </w:tcPr>
          <w:p w14:paraId="1A62C047" w14:textId="7A26E190" w:rsidR="00681D4C" w:rsidRPr="00FC3622" w:rsidRDefault="00681D4C" w:rsidP="00681D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ОК-1</w:t>
            </w:r>
            <w:r w:rsidR="008946BD" w:rsidRPr="00FC362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174" w:type="dxa"/>
          </w:tcPr>
          <w:p w14:paraId="59772428" w14:textId="70D829BE" w:rsidR="00681D4C" w:rsidRPr="00FC3622" w:rsidRDefault="00681D4C" w:rsidP="00681D4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Іноземна мова проф. спрямування – підсумковий модуль</w:t>
            </w:r>
          </w:p>
        </w:tc>
        <w:tc>
          <w:tcPr>
            <w:tcW w:w="765" w:type="dxa"/>
          </w:tcPr>
          <w:p w14:paraId="4AB2ED7E" w14:textId="3C8D6FF1" w:rsidR="00681D4C" w:rsidRPr="00FC3622" w:rsidRDefault="00681D4C" w:rsidP="00681D4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278" w:type="dxa"/>
          </w:tcPr>
          <w:p w14:paraId="4D4DE83E" w14:textId="0AC7172A" w:rsidR="00681D4C" w:rsidRPr="00FC3622" w:rsidRDefault="00681D4C" w:rsidP="00681D4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277AD653" w14:textId="77777777" w:rsidTr="005F4742">
        <w:trPr>
          <w:trHeight w:val="340"/>
        </w:trPr>
        <w:tc>
          <w:tcPr>
            <w:tcW w:w="958" w:type="dxa"/>
            <w:hideMark/>
          </w:tcPr>
          <w:p w14:paraId="65C79DFD" w14:textId="3DB1C050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ОК-12</w:t>
            </w:r>
          </w:p>
        </w:tc>
        <w:tc>
          <w:tcPr>
            <w:tcW w:w="7174" w:type="dxa"/>
            <w:hideMark/>
          </w:tcPr>
          <w:p w14:paraId="3604E866" w14:textId="277DFA68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Вища математика</w:t>
            </w:r>
          </w:p>
        </w:tc>
        <w:tc>
          <w:tcPr>
            <w:tcW w:w="765" w:type="dxa"/>
            <w:hideMark/>
          </w:tcPr>
          <w:p w14:paraId="755463B3" w14:textId="59CA4FCC" w:rsidR="00681D4C" w:rsidRPr="00FC3622" w:rsidRDefault="00ED77A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278" w:type="dxa"/>
            <w:hideMark/>
          </w:tcPr>
          <w:p w14:paraId="4181B147" w14:textId="7D8149C6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11454A64" w14:textId="77777777" w:rsidTr="005F4742">
        <w:trPr>
          <w:trHeight w:val="340"/>
        </w:trPr>
        <w:tc>
          <w:tcPr>
            <w:tcW w:w="958" w:type="dxa"/>
            <w:hideMark/>
          </w:tcPr>
          <w:p w14:paraId="2E7CE65A" w14:textId="458FBF82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ОК-13</w:t>
            </w:r>
          </w:p>
        </w:tc>
        <w:tc>
          <w:tcPr>
            <w:tcW w:w="7174" w:type="dxa"/>
            <w:hideMark/>
          </w:tcPr>
          <w:p w14:paraId="089DC704" w14:textId="419656E0" w:rsidR="00681D4C" w:rsidRPr="00FC3622" w:rsidRDefault="003178FA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3178FA">
              <w:rPr>
                <w:rFonts w:ascii="Times New Roman" w:hAnsi="Times New Roman" w:cs="Times New Roman"/>
                <w:sz w:val="23"/>
                <w:szCs w:val="23"/>
              </w:rPr>
              <w:t xml:space="preserve">Диференціальні рівняння </w:t>
            </w:r>
            <w:r w:rsidR="00C16B5E">
              <w:rPr>
                <w:rFonts w:ascii="Times New Roman" w:hAnsi="Times New Roman" w:cs="Times New Roman"/>
                <w:sz w:val="23"/>
                <w:szCs w:val="23"/>
              </w:rPr>
              <w:t>та</w:t>
            </w:r>
            <w:r w:rsidRPr="003178FA">
              <w:rPr>
                <w:rFonts w:ascii="Times New Roman" w:hAnsi="Times New Roman" w:cs="Times New Roman"/>
                <w:sz w:val="23"/>
                <w:szCs w:val="23"/>
              </w:rPr>
              <w:t xml:space="preserve"> систем</w:t>
            </w:r>
            <w:r w:rsidR="00C16B5E">
              <w:rPr>
                <w:rFonts w:ascii="Times New Roman" w:hAnsi="Times New Roman" w:cs="Times New Roman"/>
                <w:sz w:val="23"/>
                <w:szCs w:val="23"/>
              </w:rPr>
              <w:t>и</w:t>
            </w:r>
            <w:r w:rsidRPr="003178FA">
              <w:rPr>
                <w:rFonts w:ascii="Times New Roman" w:hAnsi="Times New Roman" w:cs="Times New Roman"/>
                <w:sz w:val="23"/>
                <w:szCs w:val="23"/>
              </w:rPr>
              <w:t xml:space="preserve"> комп’ютерної математики</w:t>
            </w:r>
          </w:p>
        </w:tc>
        <w:tc>
          <w:tcPr>
            <w:tcW w:w="765" w:type="dxa"/>
            <w:hideMark/>
          </w:tcPr>
          <w:p w14:paraId="27E8A066" w14:textId="67A1C4FE" w:rsidR="00681D4C" w:rsidRPr="00FC3622" w:rsidRDefault="00D94EA4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278" w:type="dxa"/>
            <w:hideMark/>
          </w:tcPr>
          <w:p w14:paraId="225E2885" w14:textId="30B2B813" w:rsidR="00681D4C" w:rsidRPr="00FC3622" w:rsidRDefault="00D94EA4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 xml:space="preserve">іспит </w:t>
            </w:r>
          </w:p>
        </w:tc>
      </w:tr>
      <w:tr w:rsidR="00681D4C" w:rsidRPr="00FC3622" w14:paraId="1DD54A1D" w14:textId="77777777" w:rsidTr="005F4742">
        <w:trPr>
          <w:trHeight w:val="340"/>
        </w:trPr>
        <w:tc>
          <w:tcPr>
            <w:tcW w:w="958" w:type="dxa"/>
            <w:hideMark/>
          </w:tcPr>
          <w:p w14:paraId="2A438A2A" w14:textId="364978E0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ОК-14</w:t>
            </w:r>
          </w:p>
        </w:tc>
        <w:tc>
          <w:tcPr>
            <w:tcW w:w="7174" w:type="dxa"/>
            <w:hideMark/>
          </w:tcPr>
          <w:p w14:paraId="7C182AB2" w14:textId="4261B401" w:rsidR="00681D4C" w:rsidRPr="00FC3622" w:rsidRDefault="00D94EA4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Математична статистика</w:t>
            </w:r>
          </w:p>
        </w:tc>
        <w:tc>
          <w:tcPr>
            <w:tcW w:w="765" w:type="dxa"/>
            <w:hideMark/>
          </w:tcPr>
          <w:p w14:paraId="462AECC5" w14:textId="18895095" w:rsidR="00681D4C" w:rsidRPr="00FC3622" w:rsidRDefault="00D94EA4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77CA1003" w14:textId="5747EA24" w:rsidR="00681D4C" w:rsidRPr="00FC3622" w:rsidRDefault="005A4E64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AF05BE" w:rsidRPr="00FC3622" w14:paraId="493CEBCE" w14:textId="77777777" w:rsidTr="00EE7A4B">
        <w:trPr>
          <w:trHeight w:val="340"/>
        </w:trPr>
        <w:tc>
          <w:tcPr>
            <w:tcW w:w="958" w:type="dxa"/>
            <w:hideMark/>
          </w:tcPr>
          <w:p w14:paraId="181D7786" w14:textId="77777777" w:rsidR="00AF05BE" w:rsidRPr="00FC3622" w:rsidRDefault="00AF05BE" w:rsidP="00EE7A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ОК-15</w:t>
            </w:r>
          </w:p>
        </w:tc>
        <w:tc>
          <w:tcPr>
            <w:tcW w:w="7174" w:type="dxa"/>
            <w:hideMark/>
          </w:tcPr>
          <w:p w14:paraId="3D7F093A" w14:textId="33DF53DB" w:rsidR="00AF05BE" w:rsidRPr="00FC3622" w:rsidRDefault="00AF05BE" w:rsidP="00EE7A4B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Механіка</w:t>
            </w:r>
          </w:p>
        </w:tc>
        <w:tc>
          <w:tcPr>
            <w:tcW w:w="765" w:type="dxa"/>
            <w:hideMark/>
          </w:tcPr>
          <w:p w14:paraId="4D91BCBA" w14:textId="1540F2C1" w:rsidR="00AF05BE" w:rsidRPr="00FC3622" w:rsidRDefault="006C4512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6B02106C" w14:textId="77777777" w:rsidR="00AF05BE" w:rsidRPr="00FC3622" w:rsidRDefault="00AF05BE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2ACBCCAA" w14:textId="77777777" w:rsidTr="005F4742">
        <w:trPr>
          <w:trHeight w:val="340"/>
        </w:trPr>
        <w:tc>
          <w:tcPr>
            <w:tcW w:w="958" w:type="dxa"/>
            <w:hideMark/>
          </w:tcPr>
          <w:p w14:paraId="1A88FA4D" w14:textId="47D14C54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ОК-1</w:t>
            </w:r>
            <w:r w:rsidR="00AF05B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174" w:type="dxa"/>
            <w:hideMark/>
          </w:tcPr>
          <w:p w14:paraId="13F7258E" w14:textId="72830D92" w:rsidR="00681D4C" w:rsidRPr="00FC3622" w:rsidRDefault="00AF05BE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М</w:t>
            </w:r>
            <w:r w:rsidR="00681D4C" w:rsidRPr="00FC3622">
              <w:rPr>
                <w:rFonts w:ascii="Times New Roman" w:hAnsi="Times New Roman" w:cs="Times New Roman"/>
                <w:sz w:val="23"/>
                <w:szCs w:val="23"/>
              </w:rPr>
              <w:t>олекулярна фізика</w:t>
            </w:r>
          </w:p>
        </w:tc>
        <w:tc>
          <w:tcPr>
            <w:tcW w:w="765" w:type="dxa"/>
            <w:hideMark/>
          </w:tcPr>
          <w:p w14:paraId="0B687A4D" w14:textId="73460BAA" w:rsidR="00681D4C" w:rsidRPr="00FC3622" w:rsidRDefault="00AF05BE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42289AEA" w14:textId="31B007F5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507C521B" w14:textId="77777777" w:rsidTr="005F4742">
        <w:trPr>
          <w:trHeight w:val="340"/>
        </w:trPr>
        <w:tc>
          <w:tcPr>
            <w:tcW w:w="958" w:type="dxa"/>
            <w:hideMark/>
          </w:tcPr>
          <w:p w14:paraId="67775E70" w14:textId="08E8EBA4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ОК-1</w:t>
            </w:r>
            <w:r w:rsidR="00B41DD3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174" w:type="dxa"/>
            <w:hideMark/>
          </w:tcPr>
          <w:p w14:paraId="696ECFDE" w14:textId="5D7CBEBA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Електрика й магнетизм</w:t>
            </w:r>
          </w:p>
        </w:tc>
        <w:tc>
          <w:tcPr>
            <w:tcW w:w="765" w:type="dxa"/>
            <w:hideMark/>
          </w:tcPr>
          <w:p w14:paraId="5B29680A" w14:textId="18A18553" w:rsidR="00681D4C" w:rsidRPr="00FC3622" w:rsidRDefault="00AF05BE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5E893327" w14:textId="08B37621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1967C184" w14:textId="77777777" w:rsidTr="005F4742">
        <w:trPr>
          <w:trHeight w:val="340"/>
        </w:trPr>
        <w:tc>
          <w:tcPr>
            <w:tcW w:w="958" w:type="dxa"/>
            <w:hideMark/>
          </w:tcPr>
          <w:p w14:paraId="4C66C813" w14:textId="4797AEDF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ОК-1</w:t>
            </w:r>
            <w:r w:rsidR="00B41DD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7174" w:type="dxa"/>
            <w:hideMark/>
          </w:tcPr>
          <w:p w14:paraId="1E165AD2" w14:textId="698BFD3E" w:rsidR="00681D4C" w:rsidRPr="00FC3622" w:rsidRDefault="006C4512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6C4512">
              <w:rPr>
                <w:rFonts w:ascii="Times New Roman" w:hAnsi="Times New Roman" w:cs="Times New Roman"/>
                <w:sz w:val="23"/>
                <w:szCs w:val="23"/>
              </w:rPr>
              <w:t>Оптика та атомна фізика</w:t>
            </w:r>
          </w:p>
        </w:tc>
        <w:tc>
          <w:tcPr>
            <w:tcW w:w="765" w:type="dxa"/>
            <w:hideMark/>
          </w:tcPr>
          <w:p w14:paraId="5AA6DC91" w14:textId="23E20BEC" w:rsidR="00681D4C" w:rsidRPr="00FC3622" w:rsidRDefault="00B41DD3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278" w:type="dxa"/>
            <w:hideMark/>
          </w:tcPr>
          <w:p w14:paraId="4E687BF2" w14:textId="6338EBF6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5D150BB6" w14:textId="77777777" w:rsidTr="005F4742">
        <w:trPr>
          <w:trHeight w:val="340"/>
        </w:trPr>
        <w:tc>
          <w:tcPr>
            <w:tcW w:w="958" w:type="dxa"/>
            <w:hideMark/>
          </w:tcPr>
          <w:p w14:paraId="3C77AD2F" w14:textId="5EAFD733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ОК-1</w:t>
            </w:r>
            <w:r w:rsidR="00B41DD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7174" w:type="dxa"/>
            <w:hideMark/>
          </w:tcPr>
          <w:p w14:paraId="563BC1CF" w14:textId="3FF11128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 xml:space="preserve">Квантова й </w:t>
            </w:r>
            <w:r w:rsidR="00B41DD3">
              <w:rPr>
                <w:rFonts w:ascii="Times New Roman" w:hAnsi="Times New Roman" w:cs="Times New Roman"/>
                <w:sz w:val="23"/>
                <w:szCs w:val="23"/>
              </w:rPr>
              <w:t>релятивістська</w:t>
            </w: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 xml:space="preserve"> фізика</w:t>
            </w:r>
          </w:p>
        </w:tc>
        <w:tc>
          <w:tcPr>
            <w:tcW w:w="765" w:type="dxa"/>
            <w:hideMark/>
          </w:tcPr>
          <w:p w14:paraId="4D8704F4" w14:textId="1A91B6C8" w:rsidR="00681D4C" w:rsidRPr="00FC3622" w:rsidRDefault="00B41DD3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4FD5EDEA" w14:textId="77BF41E3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61135213" w14:textId="77777777" w:rsidTr="005F4742">
        <w:trPr>
          <w:trHeight w:val="340"/>
        </w:trPr>
        <w:tc>
          <w:tcPr>
            <w:tcW w:w="958" w:type="dxa"/>
            <w:hideMark/>
          </w:tcPr>
          <w:p w14:paraId="0B6F3FEE" w14:textId="3D275461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</w:t>
            </w:r>
            <w:r w:rsidR="00492D33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7174" w:type="dxa"/>
            <w:hideMark/>
          </w:tcPr>
          <w:p w14:paraId="45F435C6" w14:textId="1E8B1D1D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Фізичний лабораторний практикум</w:t>
            </w:r>
          </w:p>
        </w:tc>
        <w:tc>
          <w:tcPr>
            <w:tcW w:w="765" w:type="dxa"/>
            <w:hideMark/>
          </w:tcPr>
          <w:p w14:paraId="44BFBC21" w14:textId="4CF3CB61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278" w:type="dxa"/>
            <w:hideMark/>
          </w:tcPr>
          <w:p w14:paraId="0AA1179B" w14:textId="626B6605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диф</w:t>
            </w:r>
            <w:proofErr w:type="spellEnd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. залік</w:t>
            </w:r>
          </w:p>
        </w:tc>
      </w:tr>
      <w:tr w:rsidR="00681D4C" w:rsidRPr="00FC3622" w14:paraId="78D05B7B" w14:textId="77777777" w:rsidTr="005F4742">
        <w:trPr>
          <w:trHeight w:val="340"/>
        </w:trPr>
        <w:tc>
          <w:tcPr>
            <w:tcW w:w="958" w:type="dxa"/>
            <w:hideMark/>
          </w:tcPr>
          <w:p w14:paraId="3D4088A8" w14:textId="3A5C0B40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ОК-2</w:t>
            </w:r>
            <w:r w:rsidR="00C4383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174" w:type="dxa"/>
            <w:hideMark/>
          </w:tcPr>
          <w:p w14:paraId="6FC76221" w14:textId="4CFE1FF7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Загальна та неорганічна хімія</w:t>
            </w:r>
          </w:p>
        </w:tc>
        <w:tc>
          <w:tcPr>
            <w:tcW w:w="765" w:type="dxa"/>
            <w:hideMark/>
          </w:tcPr>
          <w:p w14:paraId="4F0C88AB" w14:textId="1AED8BDB" w:rsidR="00681D4C" w:rsidRPr="00FC3622" w:rsidRDefault="009A5A08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2EE3EB8D" w14:textId="067D3283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506CC722" w14:textId="77777777" w:rsidTr="005F4742">
        <w:trPr>
          <w:trHeight w:val="340"/>
        </w:trPr>
        <w:tc>
          <w:tcPr>
            <w:tcW w:w="958" w:type="dxa"/>
            <w:hideMark/>
          </w:tcPr>
          <w:p w14:paraId="6C528706" w14:textId="568EFBEC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ОК-2</w:t>
            </w:r>
            <w:r w:rsidR="003474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174" w:type="dxa"/>
            <w:hideMark/>
          </w:tcPr>
          <w:p w14:paraId="3512EF6F" w14:textId="1D9A69D9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Органічна хімія</w:t>
            </w:r>
          </w:p>
        </w:tc>
        <w:tc>
          <w:tcPr>
            <w:tcW w:w="765" w:type="dxa"/>
            <w:hideMark/>
          </w:tcPr>
          <w:p w14:paraId="327851B6" w14:textId="78311F83" w:rsidR="00681D4C" w:rsidRPr="00FC3622" w:rsidRDefault="009A5A08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4CE38B88" w14:textId="69E598CC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53980320" w14:textId="77777777" w:rsidTr="005F4742">
        <w:trPr>
          <w:trHeight w:val="340"/>
        </w:trPr>
        <w:tc>
          <w:tcPr>
            <w:tcW w:w="958" w:type="dxa"/>
            <w:hideMark/>
          </w:tcPr>
          <w:p w14:paraId="78203E50" w14:textId="14F47D31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ОК-2</w:t>
            </w:r>
            <w:r w:rsidR="003A1F9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174" w:type="dxa"/>
            <w:hideMark/>
          </w:tcPr>
          <w:p w14:paraId="08037089" w14:textId="38DC5AE3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Аналітична хімія та інструментальний аналіз</w:t>
            </w:r>
          </w:p>
        </w:tc>
        <w:tc>
          <w:tcPr>
            <w:tcW w:w="765" w:type="dxa"/>
            <w:hideMark/>
          </w:tcPr>
          <w:p w14:paraId="0700F9C9" w14:textId="6BE8306D" w:rsidR="00681D4C" w:rsidRPr="00FC3622" w:rsidRDefault="00AE5709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278" w:type="dxa"/>
            <w:hideMark/>
          </w:tcPr>
          <w:p w14:paraId="4B7B4878" w14:textId="35792D33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D2684B" w:rsidRPr="00FC3622" w14:paraId="72E69345" w14:textId="77777777" w:rsidTr="00EE7A4B">
        <w:trPr>
          <w:trHeight w:val="340"/>
        </w:trPr>
        <w:tc>
          <w:tcPr>
            <w:tcW w:w="958" w:type="dxa"/>
            <w:hideMark/>
          </w:tcPr>
          <w:p w14:paraId="3C6DD0B5" w14:textId="6FCAD989" w:rsidR="00D2684B" w:rsidRPr="00FC3622" w:rsidRDefault="00D2684B" w:rsidP="00EE7A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ОК-2</w:t>
            </w:r>
            <w:r w:rsidR="0093089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174" w:type="dxa"/>
            <w:hideMark/>
          </w:tcPr>
          <w:p w14:paraId="5BEC8C70" w14:textId="77777777" w:rsidR="00D2684B" w:rsidRPr="00FC3622" w:rsidRDefault="00D2684B" w:rsidP="00EE7A4B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Фізична та колоїдна хімія</w:t>
            </w:r>
          </w:p>
        </w:tc>
        <w:tc>
          <w:tcPr>
            <w:tcW w:w="765" w:type="dxa"/>
            <w:hideMark/>
          </w:tcPr>
          <w:p w14:paraId="1CD498FB" w14:textId="145D56D1" w:rsidR="00D2684B" w:rsidRPr="00FC3622" w:rsidRDefault="003A1F92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22FD8511" w14:textId="77777777" w:rsidR="00D2684B" w:rsidRPr="00FC3622" w:rsidRDefault="00D2684B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4DFCF5A8" w14:textId="77777777" w:rsidTr="005F4742">
        <w:trPr>
          <w:trHeight w:val="340"/>
        </w:trPr>
        <w:tc>
          <w:tcPr>
            <w:tcW w:w="958" w:type="dxa"/>
            <w:hideMark/>
          </w:tcPr>
          <w:p w14:paraId="09BCD32C" w14:textId="08E0E53F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ОК-2</w:t>
            </w:r>
            <w:r w:rsidR="00D2684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174" w:type="dxa"/>
            <w:hideMark/>
          </w:tcPr>
          <w:p w14:paraId="2BFDEBB8" w14:textId="77CDDB49" w:rsidR="00681D4C" w:rsidRPr="00FC3622" w:rsidRDefault="00930890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30890">
              <w:rPr>
                <w:rFonts w:ascii="Times New Roman" w:hAnsi="Times New Roman" w:cs="Times New Roman"/>
                <w:sz w:val="23"/>
                <w:szCs w:val="23"/>
              </w:rPr>
              <w:t>Теоретична хімія (Основи квантової хімії)</w:t>
            </w:r>
          </w:p>
        </w:tc>
        <w:tc>
          <w:tcPr>
            <w:tcW w:w="765" w:type="dxa"/>
            <w:hideMark/>
          </w:tcPr>
          <w:p w14:paraId="4748B62E" w14:textId="5F623419" w:rsidR="00681D4C" w:rsidRPr="00FC3622" w:rsidRDefault="00930890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278" w:type="dxa"/>
            <w:hideMark/>
          </w:tcPr>
          <w:p w14:paraId="4B81CF5D" w14:textId="34986B56" w:rsidR="00681D4C" w:rsidRPr="00FC3622" w:rsidRDefault="00AE5709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61B106D4" w14:textId="77777777" w:rsidTr="005F4742">
        <w:trPr>
          <w:trHeight w:val="340"/>
        </w:trPr>
        <w:tc>
          <w:tcPr>
            <w:tcW w:w="958" w:type="dxa"/>
            <w:hideMark/>
          </w:tcPr>
          <w:p w14:paraId="7C6903D2" w14:textId="01A6C4BC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ОК-2</w:t>
            </w:r>
            <w:r w:rsidR="00D2684B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174" w:type="dxa"/>
            <w:hideMark/>
          </w:tcPr>
          <w:p w14:paraId="63C48EAA" w14:textId="20A03599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Хімічний лабораторний практикум</w:t>
            </w:r>
          </w:p>
        </w:tc>
        <w:tc>
          <w:tcPr>
            <w:tcW w:w="765" w:type="dxa"/>
            <w:hideMark/>
          </w:tcPr>
          <w:p w14:paraId="06A207DF" w14:textId="3606EF1D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278" w:type="dxa"/>
            <w:hideMark/>
          </w:tcPr>
          <w:p w14:paraId="1114B002" w14:textId="597FBBFA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диф</w:t>
            </w:r>
            <w:proofErr w:type="spellEnd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. залік</w:t>
            </w:r>
          </w:p>
        </w:tc>
      </w:tr>
      <w:tr w:rsidR="00EB75DB" w:rsidRPr="00FC3622" w14:paraId="4444E1A5" w14:textId="77777777" w:rsidTr="00EE7A4B">
        <w:trPr>
          <w:trHeight w:val="340"/>
        </w:trPr>
        <w:tc>
          <w:tcPr>
            <w:tcW w:w="958" w:type="dxa"/>
            <w:hideMark/>
          </w:tcPr>
          <w:p w14:paraId="1591752A" w14:textId="60AC451E" w:rsidR="00EB75DB" w:rsidRPr="00FC3622" w:rsidRDefault="00EB75DB" w:rsidP="00EE7A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174" w:type="dxa"/>
            <w:hideMark/>
          </w:tcPr>
          <w:p w14:paraId="08489A1D" w14:textId="77777777" w:rsidR="00EB75DB" w:rsidRPr="00FC3622" w:rsidRDefault="00EB75DB" w:rsidP="00EE7A4B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Основи екології та сталого розвитку</w:t>
            </w:r>
          </w:p>
        </w:tc>
        <w:tc>
          <w:tcPr>
            <w:tcW w:w="765" w:type="dxa"/>
            <w:hideMark/>
          </w:tcPr>
          <w:p w14:paraId="644CF372" w14:textId="4A66A41A" w:rsidR="00EB75DB" w:rsidRPr="00FC3622" w:rsidRDefault="000405FC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77243CFE" w14:textId="189D8BB1" w:rsidR="00EB75DB" w:rsidRPr="00FC3622" w:rsidRDefault="002C16F9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0405FC" w:rsidRPr="00FC3622" w14:paraId="25AFEC3F" w14:textId="77777777" w:rsidTr="00EE7A4B">
        <w:trPr>
          <w:trHeight w:val="340"/>
        </w:trPr>
        <w:tc>
          <w:tcPr>
            <w:tcW w:w="958" w:type="dxa"/>
            <w:hideMark/>
          </w:tcPr>
          <w:p w14:paraId="6F821F97" w14:textId="77777777" w:rsidR="000405FC" w:rsidRPr="00FC3622" w:rsidRDefault="000405FC" w:rsidP="00EE7A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7174" w:type="dxa"/>
            <w:hideMark/>
          </w:tcPr>
          <w:p w14:paraId="6E02D3F2" w14:textId="786EA1F6" w:rsidR="000405FC" w:rsidRPr="00FC3622" w:rsidRDefault="000405FC" w:rsidP="00EE7A4B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Клітинна біологія й мікробіологія</w:t>
            </w:r>
          </w:p>
        </w:tc>
        <w:tc>
          <w:tcPr>
            <w:tcW w:w="765" w:type="dxa"/>
            <w:hideMark/>
          </w:tcPr>
          <w:p w14:paraId="7D89E0EC" w14:textId="3C25D547" w:rsidR="000405FC" w:rsidRPr="00FC3622" w:rsidRDefault="00D2684B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2D86C13C" w14:textId="77777777" w:rsidR="000405FC" w:rsidRPr="00FC3622" w:rsidRDefault="000405FC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61D68C33" w14:textId="77777777" w:rsidTr="005F4742">
        <w:trPr>
          <w:trHeight w:val="340"/>
        </w:trPr>
        <w:tc>
          <w:tcPr>
            <w:tcW w:w="958" w:type="dxa"/>
            <w:hideMark/>
          </w:tcPr>
          <w:p w14:paraId="43503FC0" w14:textId="400B78CE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ОК-2</w:t>
            </w:r>
            <w:r w:rsidR="000405FC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7174" w:type="dxa"/>
            <w:hideMark/>
          </w:tcPr>
          <w:p w14:paraId="78AA8CDA" w14:textId="4B81C603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Фізіологія людини й тварин</w:t>
            </w:r>
          </w:p>
        </w:tc>
        <w:tc>
          <w:tcPr>
            <w:tcW w:w="765" w:type="dxa"/>
            <w:hideMark/>
          </w:tcPr>
          <w:p w14:paraId="41EA7ACF" w14:textId="3CCCF2BB" w:rsidR="00681D4C" w:rsidRPr="00FC3622" w:rsidRDefault="000405F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278" w:type="dxa"/>
            <w:hideMark/>
          </w:tcPr>
          <w:p w14:paraId="5B763B87" w14:textId="3DB846EE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8E3BFC" w:rsidRPr="00FC3622" w14:paraId="1CA202F2" w14:textId="77777777" w:rsidTr="00EE7A4B">
        <w:trPr>
          <w:trHeight w:val="340"/>
        </w:trPr>
        <w:tc>
          <w:tcPr>
            <w:tcW w:w="958" w:type="dxa"/>
            <w:hideMark/>
          </w:tcPr>
          <w:p w14:paraId="2C9439FC" w14:textId="1190D099" w:rsidR="008E3BFC" w:rsidRPr="00FC3622" w:rsidRDefault="008E3BFC" w:rsidP="00EE7A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</w:t>
            </w:r>
            <w:r w:rsidR="002C2031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7174" w:type="dxa"/>
            <w:hideMark/>
          </w:tcPr>
          <w:p w14:paraId="4D8147D2" w14:textId="77777777" w:rsidR="008E3BFC" w:rsidRPr="00FC3622" w:rsidRDefault="008E3BFC" w:rsidP="00EE7A4B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Генетика та молекулярна біологія</w:t>
            </w:r>
          </w:p>
        </w:tc>
        <w:tc>
          <w:tcPr>
            <w:tcW w:w="765" w:type="dxa"/>
            <w:hideMark/>
          </w:tcPr>
          <w:p w14:paraId="73AD23DE" w14:textId="2809BD04" w:rsidR="008E3BFC" w:rsidRPr="00FC3622" w:rsidRDefault="002C2031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278" w:type="dxa"/>
            <w:hideMark/>
          </w:tcPr>
          <w:p w14:paraId="54460105" w14:textId="77777777" w:rsidR="008E3BFC" w:rsidRPr="00FC3622" w:rsidRDefault="008E3BFC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63C107D8" w14:textId="77777777" w:rsidTr="005F4742">
        <w:trPr>
          <w:trHeight w:val="340"/>
        </w:trPr>
        <w:tc>
          <w:tcPr>
            <w:tcW w:w="958" w:type="dxa"/>
            <w:hideMark/>
          </w:tcPr>
          <w:p w14:paraId="7ECD586A" w14:textId="28CC9731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ОК-</w:t>
            </w:r>
            <w:r w:rsidR="002C2031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7174" w:type="dxa"/>
            <w:hideMark/>
          </w:tcPr>
          <w:p w14:paraId="26C5DD2F" w14:textId="73270A66" w:rsidR="00681D4C" w:rsidRPr="00FC3622" w:rsidRDefault="002C2031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C2031">
              <w:rPr>
                <w:rFonts w:ascii="Times New Roman" w:hAnsi="Times New Roman" w:cs="Times New Roman"/>
                <w:sz w:val="23"/>
                <w:szCs w:val="23"/>
              </w:rPr>
              <w:t>Вступ до зоології та ботаніки</w:t>
            </w:r>
          </w:p>
        </w:tc>
        <w:tc>
          <w:tcPr>
            <w:tcW w:w="765" w:type="dxa"/>
            <w:hideMark/>
          </w:tcPr>
          <w:p w14:paraId="0FC32586" w14:textId="598F70E6" w:rsidR="00681D4C" w:rsidRPr="00FC3622" w:rsidRDefault="002C2031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4C834A2A" w14:textId="41D8B19F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6688EA1A" w14:textId="77777777" w:rsidTr="005F4742">
        <w:trPr>
          <w:trHeight w:val="340"/>
        </w:trPr>
        <w:tc>
          <w:tcPr>
            <w:tcW w:w="958" w:type="dxa"/>
            <w:hideMark/>
          </w:tcPr>
          <w:p w14:paraId="7F56DA75" w14:textId="515216EC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</w:t>
            </w:r>
            <w:r w:rsidR="008E3BFC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7174" w:type="dxa"/>
            <w:hideMark/>
          </w:tcPr>
          <w:p w14:paraId="4207B769" w14:textId="056259FA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Біологічна та екологічна практика</w:t>
            </w:r>
          </w:p>
        </w:tc>
        <w:tc>
          <w:tcPr>
            <w:tcW w:w="765" w:type="dxa"/>
            <w:hideMark/>
          </w:tcPr>
          <w:p w14:paraId="3D140931" w14:textId="3C80129F" w:rsidR="00681D4C" w:rsidRPr="00FC3622" w:rsidRDefault="00C25A43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278" w:type="dxa"/>
            <w:hideMark/>
          </w:tcPr>
          <w:p w14:paraId="44B172AB" w14:textId="74A20E59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диф</w:t>
            </w:r>
            <w:proofErr w:type="spellEnd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. залік</w:t>
            </w:r>
          </w:p>
        </w:tc>
      </w:tr>
      <w:tr w:rsidR="00681D4C" w:rsidRPr="00FC3622" w14:paraId="1DB0AF1D" w14:textId="77777777" w:rsidTr="005F4742">
        <w:trPr>
          <w:trHeight w:val="340"/>
        </w:trPr>
        <w:tc>
          <w:tcPr>
            <w:tcW w:w="958" w:type="dxa"/>
            <w:hideMark/>
          </w:tcPr>
          <w:p w14:paraId="4BDCB7EF" w14:textId="6E26DF0E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ОК-3</w:t>
            </w:r>
            <w:r w:rsidR="00EB75D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174" w:type="dxa"/>
            <w:hideMark/>
          </w:tcPr>
          <w:p w14:paraId="6D892E47" w14:textId="68F7D5E6" w:rsidR="00681D4C" w:rsidRPr="00FC3622" w:rsidRDefault="00D90810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Комп’ютерне моделювання в природничих науках</w:t>
            </w:r>
          </w:p>
        </w:tc>
        <w:tc>
          <w:tcPr>
            <w:tcW w:w="765" w:type="dxa"/>
            <w:hideMark/>
          </w:tcPr>
          <w:p w14:paraId="42C14D8F" w14:textId="57DECBC8" w:rsidR="00681D4C" w:rsidRPr="00FC3622" w:rsidRDefault="00EB75DB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0CC932DB" w14:textId="5AA4EFE5" w:rsidR="00681D4C" w:rsidRPr="00FC3622" w:rsidRDefault="005A4E64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23FCDF3F" w14:textId="77777777" w:rsidTr="005F4742">
        <w:trPr>
          <w:trHeight w:val="340"/>
        </w:trPr>
        <w:tc>
          <w:tcPr>
            <w:tcW w:w="958" w:type="dxa"/>
            <w:hideMark/>
          </w:tcPr>
          <w:p w14:paraId="1E3A9DD0" w14:textId="1EF2852E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ОК-3</w:t>
            </w:r>
            <w:r w:rsidR="00EB75D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174" w:type="dxa"/>
            <w:hideMark/>
          </w:tcPr>
          <w:p w14:paraId="49C509D5" w14:textId="274958FB" w:rsidR="00681D4C" w:rsidRPr="00FC3622" w:rsidRDefault="00FF20AF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STEAM-технології та цифрові ресурси (з елементами AI-</w:t>
            </w:r>
            <w:proofErr w:type="spellStart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Ed</w:t>
            </w:r>
            <w:proofErr w:type="spellEnd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765" w:type="dxa"/>
            <w:hideMark/>
          </w:tcPr>
          <w:p w14:paraId="2716FEFB" w14:textId="3A6437CF" w:rsidR="00681D4C" w:rsidRPr="00FC3622" w:rsidRDefault="00EB75DB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278" w:type="dxa"/>
            <w:hideMark/>
          </w:tcPr>
          <w:p w14:paraId="3840AB6A" w14:textId="3DFC39AD" w:rsidR="00681D4C" w:rsidRPr="00FC3622" w:rsidRDefault="004B303A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79471BF3" w14:textId="77777777" w:rsidTr="005F4742">
        <w:trPr>
          <w:trHeight w:val="340"/>
        </w:trPr>
        <w:tc>
          <w:tcPr>
            <w:tcW w:w="958" w:type="dxa"/>
            <w:hideMark/>
          </w:tcPr>
          <w:p w14:paraId="0330CBF9" w14:textId="4A5AFAFE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ОК-3</w:t>
            </w:r>
            <w:r w:rsidR="00EB75DB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174" w:type="dxa"/>
            <w:hideMark/>
          </w:tcPr>
          <w:p w14:paraId="020DC2B6" w14:textId="2081522B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Методика викладання фізики</w:t>
            </w:r>
          </w:p>
        </w:tc>
        <w:tc>
          <w:tcPr>
            <w:tcW w:w="765" w:type="dxa"/>
            <w:hideMark/>
          </w:tcPr>
          <w:p w14:paraId="64F37CE2" w14:textId="6991FCBD" w:rsidR="00681D4C" w:rsidRPr="00FC3622" w:rsidRDefault="00E30846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6C0AE6DA" w14:textId="70903EA5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47584925" w14:textId="77777777" w:rsidTr="005F4742">
        <w:trPr>
          <w:trHeight w:val="340"/>
        </w:trPr>
        <w:tc>
          <w:tcPr>
            <w:tcW w:w="958" w:type="dxa"/>
            <w:hideMark/>
          </w:tcPr>
          <w:p w14:paraId="380822B4" w14:textId="108AA35A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ОК-3</w:t>
            </w:r>
            <w:r w:rsidR="00EB75D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174" w:type="dxa"/>
            <w:hideMark/>
          </w:tcPr>
          <w:p w14:paraId="2B281CBF" w14:textId="65F6D5D8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Методика викладання хімії</w:t>
            </w:r>
          </w:p>
        </w:tc>
        <w:tc>
          <w:tcPr>
            <w:tcW w:w="765" w:type="dxa"/>
            <w:hideMark/>
          </w:tcPr>
          <w:p w14:paraId="3CE39E8F" w14:textId="69F04ED5" w:rsidR="00681D4C" w:rsidRPr="00FC3622" w:rsidRDefault="00E30846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03469F42" w14:textId="4D28AEEB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5BAAB141" w14:textId="77777777" w:rsidTr="005F4742">
        <w:trPr>
          <w:trHeight w:val="340"/>
        </w:trPr>
        <w:tc>
          <w:tcPr>
            <w:tcW w:w="958" w:type="dxa"/>
            <w:hideMark/>
          </w:tcPr>
          <w:p w14:paraId="20FAE3B1" w14:textId="0D4ABE27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ОК-3</w:t>
            </w:r>
            <w:r w:rsidR="00EB75D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174" w:type="dxa"/>
            <w:hideMark/>
          </w:tcPr>
          <w:p w14:paraId="53FDC036" w14:textId="4155B00B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Методика викладання біології</w:t>
            </w:r>
          </w:p>
        </w:tc>
        <w:tc>
          <w:tcPr>
            <w:tcW w:w="765" w:type="dxa"/>
            <w:hideMark/>
          </w:tcPr>
          <w:p w14:paraId="48C3B953" w14:textId="44EE90AC" w:rsidR="00681D4C" w:rsidRPr="00FC3622" w:rsidRDefault="00E30846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17A97999" w14:textId="6EDFABC1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A96757" w:rsidRPr="00FC3622" w14:paraId="4450C322" w14:textId="77777777" w:rsidTr="00EE7A4B">
        <w:trPr>
          <w:trHeight w:val="340"/>
        </w:trPr>
        <w:tc>
          <w:tcPr>
            <w:tcW w:w="958" w:type="dxa"/>
            <w:hideMark/>
          </w:tcPr>
          <w:p w14:paraId="73749311" w14:textId="5AA31172" w:rsidR="00A96757" w:rsidRPr="00FC3622" w:rsidRDefault="00A96757" w:rsidP="00EE7A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7174" w:type="dxa"/>
            <w:hideMark/>
          </w:tcPr>
          <w:p w14:paraId="5A3AD9D4" w14:textId="77777777" w:rsidR="00A96757" w:rsidRPr="00FC3622" w:rsidRDefault="00A96757" w:rsidP="00EE7A4B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Дидактика й методика інтегрованого курсу «Природничі науки»</w:t>
            </w:r>
          </w:p>
        </w:tc>
        <w:tc>
          <w:tcPr>
            <w:tcW w:w="765" w:type="dxa"/>
            <w:hideMark/>
          </w:tcPr>
          <w:p w14:paraId="1EC36E2A" w14:textId="77777777" w:rsidR="00A96757" w:rsidRPr="00FC3622" w:rsidRDefault="00A96757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4A65F40F" w14:textId="77777777" w:rsidR="00A96757" w:rsidRPr="00FC3622" w:rsidRDefault="00A96757" w:rsidP="00EE7A4B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76AEC414" w14:textId="77777777" w:rsidTr="005F4742">
        <w:trPr>
          <w:trHeight w:val="340"/>
        </w:trPr>
        <w:tc>
          <w:tcPr>
            <w:tcW w:w="958" w:type="dxa"/>
            <w:hideMark/>
          </w:tcPr>
          <w:p w14:paraId="3E5F002D" w14:textId="341C16C5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</w:t>
            </w:r>
            <w:r w:rsidR="00BD18D1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7174" w:type="dxa"/>
            <w:hideMark/>
          </w:tcPr>
          <w:p w14:paraId="5D9697F6" w14:textId="051D2A29" w:rsidR="00681D4C" w:rsidRPr="00FC3622" w:rsidRDefault="0079646D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Інклюзивна освіта, безпечне освітнє середовище та охорона праці</w:t>
            </w:r>
          </w:p>
        </w:tc>
        <w:tc>
          <w:tcPr>
            <w:tcW w:w="765" w:type="dxa"/>
            <w:hideMark/>
          </w:tcPr>
          <w:p w14:paraId="75509B7F" w14:textId="22724DF4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306A3CE4" w14:textId="2E10D4C9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залік</w:t>
            </w:r>
          </w:p>
        </w:tc>
      </w:tr>
      <w:tr w:rsidR="00681D4C" w:rsidRPr="00FC3622" w14:paraId="61276F6F" w14:textId="77777777" w:rsidTr="005F4742">
        <w:trPr>
          <w:trHeight w:val="340"/>
        </w:trPr>
        <w:tc>
          <w:tcPr>
            <w:tcW w:w="958" w:type="dxa"/>
            <w:hideMark/>
          </w:tcPr>
          <w:p w14:paraId="29A51785" w14:textId="3FEBA3C7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</w:t>
            </w:r>
            <w:r w:rsidR="00BD18D1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7174" w:type="dxa"/>
            <w:hideMark/>
          </w:tcPr>
          <w:p w14:paraId="3D8424A8" w14:textId="4ABF7EC0" w:rsidR="00681D4C" w:rsidRPr="00FC3622" w:rsidRDefault="00400F01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Педагогічна майстерність та комунікація в природничій освіті</w:t>
            </w:r>
          </w:p>
        </w:tc>
        <w:tc>
          <w:tcPr>
            <w:tcW w:w="765" w:type="dxa"/>
            <w:hideMark/>
          </w:tcPr>
          <w:p w14:paraId="117F049F" w14:textId="5F1E7105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  <w:hideMark/>
          </w:tcPr>
          <w:p w14:paraId="50E0F518" w14:textId="6E2589E9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іспит</w:t>
            </w:r>
          </w:p>
        </w:tc>
      </w:tr>
      <w:tr w:rsidR="00681D4C" w:rsidRPr="00FC3622" w14:paraId="13F8948A" w14:textId="77777777" w:rsidTr="005F4742">
        <w:trPr>
          <w:trHeight w:val="340"/>
        </w:trPr>
        <w:tc>
          <w:tcPr>
            <w:tcW w:w="958" w:type="dxa"/>
            <w:hideMark/>
          </w:tcPr>
          <w:p w14:paraId="40EAEDBC" w14:textId="11DC3364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</w:t>
            </w:r>
            <w:r w:rsidR="00BD18D1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7174" w:type="dxa"/>
            <w:hideMark/>
          </w:tcPr>
          <w:p w14:paraId="0FAF1B2B" w14:textId="28C4C027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Навчальна (пропедевтична) педагогічна практика</w:t>
            </w:r>
          </w:p>
        </w:tc>
        <w:tc>
          <w:tcPr>
            <w:tcW w:w="765" w:type="dxa"/>
            <w:hideMark/>
          </w:tcPr>
          <w:p w14:paraId="4BB1FA3E" w14:textId="39695064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278" w:type="dxa"/>
            <w:hideMark/>
          </w:tcPr>
          <w:p w14:paraId="05D9EA27" w14:textId="1656E7FE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диф</w:t>
            </w:r>
            <w:proofErr w:type="spellEnd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. залік</w:t>
            </w:r>
          </w:p>
        </w:tc>
      </w:tr>
      <w:tr w:rsidR="00681D4C" w:rsidRPr="00FC3622" w14:paraId="12624E27" w14:textId="77777777" w:rsidTr="005F4742">
        <w:trPr>
          <w:trHeight w:val="340"/>
        </w:trPr>
        <w:tc>
          <w:tcPr>
            <w:tcW w:w="958" w:type="dxa"/>
            <w:hideMark/>
          </w:tcPr>
          <w:p w14:paraId="426738B7" w14:textId="59FB2ABF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</w:t>
            </w:r>
            <w:r w:rsidR="00BD18D1">
              <w:rPr>
                <w:rFonts w:ascii="Times New Roman" w:hAnsi="Times New Roman" w:cs="Times New Roman"/>
                <w:sz w:val="22"/>
                <w:szCs w:val="22"/>
              </w:rPr>
              <w:t>42</w:t>
            </w:r>
          </w:p>
        </w:tc>
        <w:tc>
          <w:tcPr>
            <w:tcW w:w="7174" w:type="dxa"/>
            <w:hideMark/>
          </w:tcPr>
          <w:p w14:paraId="0CF7A25E" w14:textId="68F7ECA6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Асистентська педагогічна практика</w:t>
            </w:r>
          </w:p>
        </w:tc>
        <w:tc>
          <w:tcPr>
            <w:tcW w:w="765" w:type="dxa"/>
            <w:hideMark/>
          </w:tcPr>
          <w:p w14:paraId="131CBA7B" w14:textId="1B2A2564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278" w:type="dxa"/>
            <w:hideMark/>
          </w:tcPr>
          <w:p w14:paraId="502ABB5A" w14:textId="1C461464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диф</w:t>
            </w:r>
            <w:proofErr w:type="spellEnd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. залік</w:t>
            </w:r>
          </w:p>
        </w:tc>
      </w:tr>
      <w:tr w:rsidR="00681D4C" w:rsidRPr="00FC3622" w14:paraId="1F74FF14" w14:textId="77777777" w:rsidTr="005F4742">
        <w:trPr>
          <w:trHeight w:val="340"/>
        </w:trPr>
        <w:tc>
          <w:tcPr>
            <w:tcW w:w="958" w:type="dxa"/>
            <w:hideMark/>
          </w:tcPr>
          <w:p w14:paraId="605CFB91" w14:textId="09696890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ОК-4</w:t>
            </w:r>
            <w:r w:rsidR="00BD18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174" w:type="dxa"/>
            <w:hideMark/>
          </w:tcPr>
          <w:p w14:paraId="6A2BDBDD" w14:textId="394EC499" w:rsidR="00681D4C" w:rsidRPr="00FC3622" w:rsidRDefault="00681D4C" w:rsidP="00681D4C">
            <w:pPr>
              <w:spacing w:line="27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Виробнича педагогічна практика (самостійне викладання)</w:t>
            </w:r>
          </w:p>
        </w:tc>
        <w:tc>
          <w:tcPr>
            <w:tcW w:w="765" w:type="dxa"/>
            <w:hideMark/>
          </w:tcPr>
          <w:p w14:paraId="2F9EA698" w14:textId="279F9681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278" w:type="dxa"/>
            <w:hideMark/>
          </w:tcPr>
          <w:p w14:paraId="7469F1FA" w14:textId="11A68A5F" w:rsidR="00681D4C" w:rsidRPr="00FC3622" w:rsidRDefault="00681D4C" w:rsidP="00681D4C">
            <w:pPr>
              <w:spacing w:line="278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диф</w:t>
            </w:r>
            <w:proofErr w:type="spellEnd"/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. залік</w:t>
            </w:r>
          </w:p>
        </w:tc>
      </w:tr>
      <w:tr w:rsidR="00681D4C" w:rsidRPr="00FC3622" w14:paraId="74F2B784" w14:textId="77777777" w:rsidTr="005F4742">
        <w:trPr>
          <w:trHeight w:val="340"/>
        </w:trPr>
        <w:tc>
          <w:tcPr>
            <w:tcW w:w="958" w:type="dxa"/>
          </w:tcPr>
          <w:p w14:paraId="124798D7" w14:textId="723169FA" w:rsidR="00681D4C" w:rsidRPr="00FC3622" w:rsidRDefault="00681D4C" w:rsidP="00681D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ОК-4</w:t>
            </w:r>
            <w:r w:rsidR="00F86E6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174" w:type="dxa"/>
          </w:tcPr>
          <w:p w14:paraId="5FBF1E69" w14:textId="5562D0D5" w:rsidR="00681D4C" w:rsidRPr="00FC3622" w:rsidRDefault="00681D4C" w:rsidP="00681D4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Кваліфікаційна робота бакалавра (публічний захист)</w:t>
            </w:r>
          </w:p>
        </w:tc>
        <w:tc>
          <w:tcPr>
            <w:tcW w:w="765" w:type="dxa"/>
          </w:tcPr>
          <w:p w14:paraId="41FE85B9" w14:textId="73ED3D1C" w:rsidR="00681D4C" w:rsidRPr="00FC3622" w:rsidRDefault="00F4607F" w:rsidP="00681D4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278" w:type="dxa"/>
          </w:tcPr>
          <w:p w14:paraId="5C5CF368" w14:textId="04527D41" w:rsidR="00681D4C" w:rsidRPr="00FC3622" w:rsidRDefault="00681D4C" w:rsidP="00681D4C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C3622">
              <w:rPr>
                <w:rFonts w:ascii="Times New Roman" w:hAnsi="Times New Roman" w:cs="Times New Roman"/>
                <w:sz w:val="23"/>
                <w:szCs w:val="23"/>
              </w:rPr>
              <w:t>захист</w:t>
            </w:r>
          </w:p>
        </w:tc>
      </w:tr>
      <w:tr w:rsidR="00BD224F" w:rsidRPr="00FC3622" w14:paraId="74C96976" w14:textId="77777777" w:rsidTr="005F4742">
        <w:trPr>
          <w:trHeight w:val="340"/>
        </w:trPr>
        <w:tc>
          <w:tcPr>
            <w:tcW w:w="8132" w:type="dxa"/>
            <w:gridSpan w:val="2"/>
            <w:vAlign w:val="center"/>
            <w:hideMark/>
          </w:tcPr>
          <w:p w14:paraId="50B05C49" w14:textId="10890634" w:rsidR="00BD224F" w:rsidRPr="00FC3622" w:rsidRDefault="00BD224F" w:rsidP="00BD22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Разом обов’язкові компоненти (ОК)</w:t>
            </w:r>
          </w:p>
        </w:tc>
        <w:tc>
          <w:tcPr>
            <w:tcW w:w="765" w:type="dxa"/>
            <w:vAlign w:val="center"/>
            <w:hideMark/>
          </w:tcPr>
          <w:p w14:paraId="18D12DE5" w14:textId="77777777" w:rsidR="00BD224F" w:rsidRPr="00FC3622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180</w:t>
            </w:r>
          </w:p>
        </w:tc>
        <w:tc>
          <w:tcPr>
            <w:tcW w:w="1278" w:type="dxa"/>
            <w:vAlign w:val="center"/>
            <w:hideMark/>
          </w:tcPr>
          <w:p w14:paraId="2BDA67B6" w14:textId="72631E2F" w:rsidR="00BD224F" w:rsidRPr="00FC3622" w:rsidRDefault="002C16F9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D224F" w:rsidRPr="00FC36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іспит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ів</w:t>
            </w:r>
            <w:r w:rsidR="00BD224F" w:rsidRPr="00FC36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/ </w:t>
            </w:r>
            <w:r w:rsidR="00422682" w:rsidRPr="00FC36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BD224F" w:rsidRPr="00FC36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 заліків / </w:t>
            </w:r>
            <w:r w:rsidR="00BD77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  <w:r w:rsidR="00BD224F" w:rsidRPr="00FC36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  <w:proofErr w:type="spellStart"/>
            <w:r w:rsidR="00BD224F" w:rsidRPr="00FC36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диф</w:t>
            </w:r>
            <w:proofErr w:type="spellEnd"/>
            <w:r w:rsidR="00BD224F" w:rsidRPr="00FC36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 заліків / 1 захист</w:t>
            </w:r>
          </w:p>
        </w:tc>
      </w:tr>
      <w:tr w:rsidR="00BD224F" w:rsidRPr="00FC3622" w14:paraId="3C81A330" w14:textId="77777777" w:rsidTr="005F4742">
        <w:trPr>
          <w:trHeight w:val="340"/>
        </w:trPr>
        <w:tc>
          <w:tcPr>
            <w:tcW w:w="10175" w:type="dxa"/>
            <w:gridSpan w:val="4"/>
            <w:shd w:val="clear" w:color="auto" w:fill="D1D1D1" w:themeFill="background2" w:themeFillShade="E6"/>
            <w:vAlign w:val="center"/>
            <w:hideMark/>
          </w:tcPr>
          <w:p w14:paraId="6DDFC47B" w14:textId="351B7BF5" w:rsidR="00BD224F" w:rsidRPr="00FC3622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Вибіркові компоненти (60 ЄКТС)</w:t>
            </w:r>
            <w:r w:rsidR="00E42A94"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*</w:t>
            </w:r>
          </w:p>
        </w:tc>
      </w:tr>
      <w:tr w:rsidR="005F4742" w:rsidRPr="00FC3622" w14:paraId="13039147" w14:textId="77777777" w:rsidTr="005F4742">
        <w:trPr>
          <w:trHeight w:val="340"/>
        </w:trPr>
        <w:tc>
          <w:tcPr>
            <w:tcW w:w="958" w:type="dxa"/>
            <w:vAlign w:val="center"/>
            <w:hideMark/>
          </w:tcPr>
          <w:p w14:paraId="3B43290C" w14:textId="517D5BDA" w:rsidR="005F4742" w:rsidRPr="00FC3622" w:rsidRDefault="005F4742" w:rsidP="005F474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ВК-Д</w:t>
            </w:r>
          </w:p>
        </w:tc>
        <w:tc>
          <w:tcPr>
            <w:tcW w:w="7174" w:type="dxa"/>
            <w:vAlign w:val="center"/>
            <w:hideMark/>
          </w:tcPr>
          <w:p w14:paraId="1F8A5020" w14:textId="7429C29C" w:rsidR="001359F6" w:rsidRPr="00FC3622" w:rsidRDefault="005F4742" w:rsidP="00E42A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3622">
              <w:rPr>
                <w:rFonts w:ascii="Times New Roman" w:hAnsi="Times New Roman" w:cs="Times New Roman"/>
                <w:sz w:val="20"/>
                <w:szCs w:val="20"/>
              </w:rPr>
              <w:t>Вибір із переліку вибіркових дисциплін (</w:t>
            </w:r>
            <w:r w:rsidR="001359F6" w:rsidRPr="00FC3622">
              <w:rPr>
                <w:rFonts w:ascii="Times New Roman" w:hAnsi="Times New Roman" w:cs="Times New Roman"/>
                <w:sz w:val="20"/>
                <w:szCs w:val="20"/>
              </w:rPr>
              <w:t xml:space="preserve">студент вільно обирає дисципліни загальним обсягом 60 кредитів </w:t>
            </w:r>
            <w:r w:rsidRPr="00FC3622">
              <w:rPr>
                <w:rFonts w:ascii="Times New Roman" w:hAnsi="Times New Roman" w:cs="Times New Roman"/>
                <w:sz w:val="20"/>
                <w:szCs w:val="20"/>
              </w:rPr>
              <w:t>із щорічно затвердженого каталогу факультету або університету; перелік і порядок відкриття курсів щороку визначає вчена рада факультету)</w:t>
            </w:r>
            <w:r w:rsidR="0096049C" w:rsidRPr="00FC3622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  <w:p w14:paraId="71530730" w14:textId="06DD8473" w:rsidR="00E42A94" w:rsidRPr="00FC3622" w:rsidRDefault="005F4742" w:rsidP="00E42A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3622">
              <w:rPr>
                <w:rFonts w:ascii="Times New Roman" w:hAnsi="Times New Roman" w:cs="Times New Roman"/>
                <w:sz w:val="20"/>
                <w:szCs w:val="20"/>
              </w:rPr>
              <w:t>Структура вибіркової частини й кількість форм контролю розподіляється по семестрах згідно з навчальним планом.</w:t>
            </w:r>
          </w:p>
          <w:p w14:paraId="3610C74D" w14:textId="3E4B3161" w:rsidR="004B6CB5" w:rsidRPr="00FC3622" w:rsidRDefault="004B6CB5" w:rsidP="00E42A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Вибіркові дисципліни розподіляються по семестрах згідно з навчальним планом</w:t>
            </w:r>
            <w:r w:rsidR="00C863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1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(рекомендована схема)</w:t>
            </w:r>
            <w:r w:rsidRPr="00FC36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3CBAA5D2" w14:textId="70B93788" w:rsidR="004B6CB5" w:rsidRPr="00533A00" w:rsidRDefault="004B6CB5" w:rsidP="00533A00">
            <w:pPr>
              <w:numPr>
                <w:ilvl w:val="0"/>
                <w:numId w:val="6"/>
              </w:numPr>
              <w:tabs>
                <w:tab w:val="clear" w:pos="720"/>
                <w:tab w:val="num" w:pos="537"/>
              </w:tabs>
              <w:spacing w:line="278" w:lineRule="auto"/>
              <w:ind w:left="115" w:hanging="115"/>
              <w:jc w:val="both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1–</w:t>
            </w:r>
            <w:r w:rsidR="00456B9A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4</w:t>
            </w: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семестри: по </w:t>
            </w:r>
            <w:r w:rsidR="00723CE6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одній</w:t>
            </w: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дисципліні (3 кредити), форма контролю «залік».</w:t>
            </w:r>
          </w:p>
          <w:p w14:paraId="5F7842C0" w14:textId="4C0C9631" w:rsidR="004B6CB5" w:rsidRPr="00533A00" w:rsidRDefault="001417CC" w:rsidP="00533A00">
            <w:pPr>
              <w:numPr>
                <w:ilvl w:val="0"/>
                <w:numId w:val="6"/>
              </w:numPr>
              <w:tabs>
                <w:tab w:val="clear" w:pos="720"/>
                <w:tab w:val="num" w:pos="537"/>
              </w:tabs>
              <w:spacing w:line="278" w:lineRule="auto"/>
              <w:ind w:left="115" w:hanging="115"/>
              <w:jc w:val="both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5</w:t>
            </w:r>
            <w:r w:rsidR="004B6CB5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-й семестр: одна дисципліна (</w:t>
            </w:r>
            <w:r w:rsidR="00723CE6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5</w:t>
            </w:r>
            <w:r w:rsidR="004B6CB5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кредитів), </w:t>
            </w:r>
            <w:r w:rsidR="00723CE6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«</w:t>
            </w:r>
            <w:r w:rsidR="004B6CB5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залік</w:t>
            </w:r>
            <w:r w:rsidR="00723CE6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/д</w:t>
            </w:r>
            <w:r w:rsidR="00E00AC5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иференційований залік</w:t>
            </w:r>
            <w:r w:rsidR="00723CE6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»</w:t>
            </w:r>
            <w:r w:rsidR="004B6CB5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або </w:t>
            </w:r>
            <w:r w:rsidR="00723CE6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«</w:t>
            </w:r>
            <w:r w:rsidR="004B6CB5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іспит</w:t>
            </w:r>
            <w:r w:rsidR="00723CE6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»</w:t>
            </w:r>
            <w:r w:rsidR="004B6CB5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.</w:t>
            </w:r>
          </w:p>
          <w:p w14:paraId="2E31028F" w14:textId="2938FE6E" w:rsidR="00637EBD" w:rsidRPr="00533A00" w:rsidRDefault="004343B0" w:rsidP="00533A00">
            <w:pPr>
              <w:numPr>
                <w:ilvl w:val="0"/>
                <w:numId w:val="6"/>
              </w:numPr>
              <w:tabs>
                <w:tab w:val="clear" w:pos="720"/>
                <w:tab w:val="num" w:pos="537"/>
              </w:tabs>
              <w:spacing w:line="278" w:lineRule="auto"/>
              <w:ind w:left="115" w:hanging="115"/>
              <w:jc w:val="both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6</w:t>
            </w:r>
            <w:r w:rsidR="00637EBD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-й семестр: одна дисципліна (</w:t>
            </w:r>
            <w:r w:rsidR="00637EBD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6</w:t>
            </w:r>
            <w:r w:rsidR="00637EBD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кредитів), «залік/диференційований залік» або «іспит».</w:t>
            </w:r>
          </w:p>
          <w:p w14:paraId="23A5BB4F" w14:textId="0EBDF6B2" w:rsidR="004B6CB5" w:rsidRPr="00533A00" w:rsidRDefault="004B6CB5" w:rsidP="00533A00">
            <w:pPr>
              <w:numPr>
                <w:ilvl w:val="0"/>
                <w:numId w:val="6"/>
              </w:numPr>
              <w:tabs>
                <w:tab w:val="clear" w:pos="720"/>
                <w:tab w:val="num" w:pos="537"/>
              </w:tabs>
              <w:spacing w:line="278" w:lineRule="auto"/>
              <w:ind w:left="115" w:hanging="115"/>
              <w:jc w:val="both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7-й семестр:</w:t>
            </w:r>
            <w:r w:rsidR="00CB678B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="008A4434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три або чотири </w:t>
            </w: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дисципліни </w:t>
            </w:r>
            <w:r w:rsidR="00CB678B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на </w:t>
            </w:r>
            <w:r w:rsidR="006846EA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1</w:t>
            </w:r>
            <w:r w:rsidR="008A4434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8</w:t>
            </w:r>
            <w:r w:rsidR="006846EA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кредит</w:t>
            </w:r>
            <w:r w:rsidR="00CB678B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ів</w:t>
            </w:r>
            <w:r w:rsidR="007401A9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– </w:t>
            </w: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не </w:t>
            </w:r>
            <w:r w:rsidR="00A520FD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менше</w:t>
            </w: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одного іспиту.</w:t>
            </w:r>
          </w:p>
          <w:p w14:paraId="280F8D55" w14:textId="1A1E8F19" w:rsidR="004B6CB5" w:rsidRPr="00533A00" w:rsidRDefault="004B6CB5" w:rsidP="00533A00">
            <w:pPr>
              <w:numPr>
                <w:ilvl w:val="0"/>
                <w:numId w:val="6"/>
              </w:numPr>
              <w:tabs>
                <w:tab w:val="clear" w:pos="720"/>
                <w:tab w:val="num" w:pos="537"/>
              </w:tabs>
              <w:spacing w:line="278" w:lineRule="auto"/>
              <w:ind w:left="115" w:hanging="115"/>
              <w:jc w:val="both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8-й семестр: три або чотири дисципліни на 21 кредит</w:t>
            </w:r>
            <w:r w:rsidR="007401A9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– </w:t>
            </w: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лише</w:t>
            </w:r>
            <w:r w:rsidR="007401A9"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="008A4434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три </w:t>
            </w:r>
            <w:r w:rsidRPr="00533A0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іспити.</w:t>
            </w:r>
          </w:p>
          <w:p w14:paraId="1A8A8D4D" w14:textId="56BA961D" w:rsidR="005F4742" w:rsidRPr="00FC3622" w:rsidRDefault="005F4742" w:rsidP="00BF6DB2">
            <w:pPr>
              <w:spacing w:line="278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3622">
              <w:rPr>
                <w:rStyle w:val="af"/>
                <w:rFonts w:ascii="Times New Roman" w:hAnsi="Times New Roman" w:cs="Times New Roman"/>
                <w:sz w:val="20"/>
                <w:szCs w:val="20"/>
              </w:rPr>
              <w:t>Включає обов’язковий курс “Базова загальновійськова підготовка (теоретична частина)” для громадян України денної чи дуальної форми навчання, відповідно до законодавства</w:t>
            </w:r>
            <w:r w:rsidR="00BF6DB2" w:rsidRPr="00FC3622">
              <w:rPr>
                <w:rStyle w:val="af"/>
                <w:rFonts w:ascii="Times New Roman" w:hAnsi="Times New Roman" w:cs="Times New Roman"/>
                <w:sz w:val="20"/>
                <w:szCs w:val="20"/>
              </w:rPr>
              <w:t xml:space="preserve"> (3 кредити, диференційований залік)</w:t>
            </w:r>
            <w:r w:rsidR="0096049C" w:rsidRPr="00FC3622">
              <w:rPr>
                <w:rStyle w:val="af"/>
                <w:rFonts w:ascii="Times New Roman" w:hAnsi="Times New Roman" w:cs="Times New Roman"/>
                <w:sz w:val="20"/>
                <w:szCs w:val="20"/>
              </w:rPr>
              <w:t>**</w:t>
            </w:r>
            <w:r w:rsidR="00E51057" w:rsidRPr="00FC3622">
              <w:rPr>
                <w:rStyle w:val="af"/>
                <w:rFonts w:ascii="Times New Roman" w:hAnsi="Times New Roman" w:cs="Times New Roman"/>
                <w:sz w:val="20"/>
                <w:szCs w:val="20"/>
              </w:rPr>
              <w:t>*</w:t>
            </w:r>
            <w:r w:rsidRPr="00FC3622">
              <w:rPr>
                <w:rStyle w:val="af"/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65" w:type="dxa"/>
            <w:vAlign w:val="center"/>
            <w:hideMark/>
          </w:tcPr>
          <w:p w14:paraId="505B7194" w14:textId="4E8F6E52" w:rsidR="005F4742" w:rsidRPr="00FC3622" w:rsidRDefault="005F4742" w:rsidP="005F4742">
            <w:pPr>
              <w:spacing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278" w:type="dxa"/>
            <w:vAlign w:val="center"/>
            <w:hideMark/>
          </w:tcPr>
          <w:p w14:paraId="5F2113DB" w14:textId="52F2EB2B" w:rsidR="005F4742" w:rsidRPr="00FC3622" w:rsidRDefault="005F4742" w:rsidP="005F4742">
            <w:pPr>
              <w:spacing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залік / іспит (див. план)</w:t>
            </w:r>
          </w:p>
        </w:tc>
      </w:tr>
      <w:tr w:rsidR="00BD224F" w:rsidRPr="00FC3622" w14:paraId="452CA2A6" w14:textId="77777777" w:rsidTr="005F4742">
        <w:trPr>
          <w:trHeight w:val="340"/>
        </w:trPr>
        <w:tc>
          <w:tcPr>
            <w:tcW w:w="8132" w:type="dxa"/>
            <w:gridSpan w:val="2"/>
            <w:vAlign w:val="center"/>
            <w:hideMark/>
          </w:tcPr>
          <w:p w14:paraId="3752755F" w14:textId="10525568" w:rsidR="00BD224F" w:rsidRPr="00FC3622" w:rsidRDefault="00BD224F" w:rsidP="00BD22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Разом вибіркові компоненти ОП</w:t>
            </w: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 xml:space="preserve">* </w:t>
            </w:r>
            <w:r w:rsidRPr="00FC362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(з урахуванням вибору студента)</w:t>
            </w:r>
          </w:p>
        </w:tc>
        <w:tc>
          <w:tcPr>
            <w:tcW w:w="765" w:type="dxa"/>
            <w:vAlign w:val="center"/>
            <w:hideMark/>
          </w:tcPr>
          <w:p w14:paraId="716D8165" w14:textId="77777777" w:rsidR="00BD224F" w:rsidRPr="00FC3622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278" w:type="dxa"/>
            <w:vAlign w:val="center"/>
            <w:hideMark/>
          </w:tcPr>
          <w:p w14:paraId="1109EF43" w14:textId="77777777" w:rsidR="00BD224F" w:rsidRPr="00FC3622" w:rsidRDefault="00BD224F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</w:tr>
      <w:tr w:rsidR="00BD224F" w:rsidRPr="00FC3622" w14:paraId="3E742A1A" w14:textId="77777777" w:rsidTr="005F4742">
        <w:trPr>
          <w:trHeight w:val="340"/>
        </w:trPr>
        <w:tc>
          <w:tcPr>
            <w:tcW w:w="8132" w:type="dxa"/>
            <w:gridSpan w:val="2"/>
            <w:vAlign w:val="center"/>
          </w:tcPr>
          <w:p w14:paraId="3462822F" w14:textId="77777777" w:rsidR="00BD224F" w:rsidRPr="00FC3622" w:rsidRDefault="00BD224F" w:rsidP="00BD224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ЗАГАЛЬНИЙ ОБСЯГ ПРОГРАМИ</w:t>
            </w:r>
          </w:p>
        </w:tc>
        <w:tc>
          <w:tcPr>
            <w:tcW w:w="765" w:type="dxa"/>
            <w:vAlign w:val="center"/>
          </w:tcPr>
          <w:p w14:paraId="0D9464A8" w14:textId="4AC47789" w:rsidR="00BD224F" w:rsidRPr="00FC3622" w:rsidRDefault="00BD224F" w:rsidP="00BD224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240</w:t>
            </w:r>
          </w:p>
        </w:tc>
        <w:tc>
          <w:tcPr>
            <w:tcW w:w="1278" w:type="dxa"/>
            <w:vAlign w:val="center"/>
            <w:hideMark/>
          </w:tcPr>
          <w:p w14:paraId="42291E17" w14:textId="54F28B4D" w:rsidR="00BD224F" w:rsidRPr="00FC3622" w:rsidRDefault="001E2CF4" w:rsidP="00BD224F">
            <w:pPr>
              <w:spacing w:line="278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</w:tr>
    </w:tbl>
    <w:p w14:paraId="12AD2CD7" w14:textId="77777777" w:rsidR="001C214B" w:rsidRPr="00FC3622" w:rsidRDefault="00DB0710" w:rsidP="00A434E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B0710">
        <w:rPr>
          <w:rFonts w:ascii="Times New Roman" w:hAnsi="Times New Roman" w:cs="Times New Roman"/>
          <w:sz w:val="20"/>
          <w:szCs w:val="20"/>
        </w:rPr>
        <w:t>*Згідно з п. 3.7 «Положення про систему забезпечення якості освіти та освітнього процесу в Київському національному університеті імені Тараса Шевченка» здобувачі освіти мають безумовне право обрати навчальні дисципліни з обов’язкових та вибіркових частин навчальних планів інших спеціальностей того самого рівня, а за умов погодження із деканом факультету – з програм іншого рівня.</w:t>
      </w:r>
      <w:r w:rsidR="0025555E" w:rsidRPr="00FC3622">
        <w:rPr>
          <w:rFonts w:ascii="Times New Roman" w:hAnsi="Times New Roman" w:cs="Times New Roman"/>
          <w:sz w:val="20"/>
          <w:szCs w:val="20"/>
        </w:rPr>
        <w:t xml:space="preserve"> Дозволяється вибір дисциплін з інших факультетів, з обов’язковим погодженням із деканом.</w:t>
      </w:r>
    </w:p>
    <w:p w14:paraId="70F9AA02" w14:textId="01C23663" w:rsidR="00DB0710" w:rsidRPr="00DB0710" w:rsidRDefault="0096049C" w:rsidP="00A434E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3622">
        <w:rPr>
          <w:rFonts w:ascii="Times New Roman" w:hAnsi="Times New Roman" w:cs="Times New Roman"/>
          <w:sz w:val="20"/>
          <w:szCs w:val="20"/>
        </w:rPr>
        <w:t>**</w:t>
      </w:r>
      <w:r w:rsidR="00DB0710" w:rsidRPr="00DB0710">
        <w:rPr>
          <w:rFonts w:ascii="Times New Roman" w:hAnsi="Times New Roman" w:cs="Times New Roman"/>
          <w:sz w:val="20"/>
          <w:szCs w:val="20"/>
        </w:rPr>
        <w:t>З детальним переліком вибіркових дисциплін та актуальним розкладом можна ознайомитися на сайті факультету та університету.</w:t>
      </w:r>
    </w:p>
    <w:p w14:paraId="6595460A" w14:textId="651530EE" w:rsidR="001C1C1F" w:rsidRPr="00FC3622" w:rsidRDefault="009B761D" w:rsidP="00A434E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  <w:sz w:val="20"/>
          <w:szCs w:val="20"/>
        </w:rPr>
        <w:t>***</w:t>
      </w:r>
      <w:r w:rsidR="00E74A81" w:rsidRPr="00FC3622">
        <w:rPr>
          <w:rFonts w:ascii="Times New Roman" w:hAnsi="Times New Roman" w:cs="Times New Roman"/>
          <w:sz w:val="20"/>
          <w:szCs w:val="20"/>
        </w:rPr>
        <w:t>О</w:t>
      </w:r>
      <w:r w:rsidRPr="00FC3622">
        <w:rPr>
          <w:rFonts w:ascii="Times New Roman" w:hAnsi="Times New Roman" w:cs="Times New Roman"/>
          <w:sz w:val="20"/>
          <w:szCs w:val="20"/>
        </w:rPr>
        <w:t>бов’язково включається до індивідуального навчального плану громадян України, які навчаються за денною або дуальною формою здобуття освіти, і для яких, згідно із Законом України «Про військовий обов’язок і військову службу», проходження базової підготовки є обов’язковим.</w:t>
      </w:r>
      <w:r w:rsidR="001C1C1F" w:rsidRPr="00FC3622">
        <w:rPr>
          <w:rFonts w:ascii="Times New Roman" w:hAnsi="Times New Roman" w:cs="Times New Roman"/>
        </w:rPr>
        <w:br w:type="page"/>
      </w:r>
    </w:p>
    <w:p w14:paraId="764DE0A6" w14:textId="11DB8D5C" w:rsidR="001C1C1F" w:rsidRPr="00FC3622" w:rsidRDefault="0062786F" w:rsidP="000E724E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lastRenderedPageBreak/>
        <w:t>2.2. Структурно-логічна схема ОП</w:t>
      </w:r>
      <w:r w:rsidR="000740E2">
        <w:rPr>
          <w:rFonts w:ascii="Times New Roman" w:hAnsi="Times New Roman" w:cs="Times New Roman"/>
          <w:b/>
          <w:bCs/>
        </w:rPr>
        <w:t xml:space="preserve"> </w:t>
      </w:r>
      <w:r w:rsidR="000740E2" w:rsidRPr="000740E2">
        <w:rPr>
          <w:rFonts w:ascii="Times New Roman" w:hAnsi="Times New Roman" w:cs="Times New Roman"/>
        </w:rPr>
        <w:t>(потребує доопрацювання)</w:t>
      </w:r>
    </w:p>
    <w:p w14:paraId="5A6FFB49" w14:textId="22F54189" w:rsidR="00091D37" w:rsidRPr="00FC3622" w:rsidRDefault="00091D37" w:rsidP="00091D37">
      <w:pPr>
        <w:spacing w:after="0"/>
        <w:jc w:val="center"/>
        <w:rPr>
          <w:rFonts w:ascii="Times New Roman" w:hAnsi="Times New Roman" w:cs="Times New Roman"/>
        </w:rPr>
      </w:pPr>
    </w:p>
    <w:p w14:paraId="73E85C60" w14:textId="3E7A88B2" w:rsidR="00367B88" w:rsidRPr="00367B88" w:rsidRDefault="00367B88" w:rsidP="00367B88">
      <w:pPr>
        <w:rPr>
          <w:rFonts w:ascii="Times New Roman" w:hAnsi="Times New Roman" w:cs="Times New Roman"/>
          <w:lang w:val="en-US"/>
        </w:rPr>
      </w:pPr>
      <w:r w:rsidRPr="00367B8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3F5D3B" wp14:editId="216C358C">
            <wp:extent cx="6400800" cy="4704080"/>
            <wp:effectExtent l="0" t="0" r="0" b="1270"/>
            <wp:docPr id="248100256" name="Рисунок 2" descr="Зображення, що містить текст, знімок екран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00256" name="Рисунок 2" descr="Зображення, що містить текст, знімок екрана, дизайн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CAD4" w14:textId="7B90A338" w:rsidR="00091D37" w:rsidRPr="00FC3622" w:rsidRDefault="00091D37">
      <w:pPr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br w:type="page"/>
      </w:r>
    </w:p>
    <w:p w14:paraId="1D467F1E" w14:textId="77777777" w:rsidR="00FC3622" w:rsidRPr="00FC3622" w:rsidRDefault="00FC3622" w:rsidP="004C5D83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lastRenderedPageBreak/>
        <w:t>3. ФОРМА АТЕСТАЦІЇ ЗДОБУВАЧІВ ВИЩОЇ ОСВІТИ</w:t>
      </w:r>
    </w:p>
    <w:p w14:paraId="3487529A" w14:textId="77777777" w:rsidR="00FC3622" w:rsidRPr="00FC3622" w:rsidRDefault="00FC3622" w:rsidP="004C5D83">
      <w:pPr>
        <w:spacing w:after="0"/>
        <w:jc w:val="center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  <w:b/>
          <w:bCs/>
        </w:rPr>
        <w:t>(Освітньо-професійна програма A4.15 «Середня освіта (Природничі науки)», бакалаврський рівень)</w:t>
      </w:r>
    </w:p>
    <w:p w14:paraId="793CF9E7" w14:textId="334C0602" w:rsidR="002D6034" w:rsidRDefault="00FC3622" w:rsidP="002E62E2">
      <w:p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Атестація здобувачів вищої освіти здійснюється у дві послідовні стадії і завершується оформленням диплома встановленого зразка з присвоєнням кваліфікації</w:t>
      </w:r>
      <w:r w:rsidR="002D6034">
        <w:rPr>
          <w:rFonts w:ascii="Times New Roman" w:hAnsi="Times New Roman" w:cs="Times New Roman"/>
        </w:rPr>
        <w:t>:</w:t>
      </w:r>
    </w:p>
    <w:p w14:paraId="4678BA55" w14:textId="50DE3FA8" w:rsidR="00FC3622" w:rsidRPr="00FC3622" w:rsidRDefault="00FC3622" w:rsidP="002E62E2">
      <w:p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  <w:b/>
          <w:bCs/>
        </w:rPr>
        <w:t>«Вчитель-бакалавр природничих наук, фізики, хімії, біології, інтегрованих курсів».</w:t>
      </w:r>
    </w:p>
    <w:p w14:paraId="2091274C" w14:textId="77777777" w:rsidR="00FC3622" w:rsidRPr="00FC3622" w:rsidRDefault="00FC3622" w:rsidP="002E62E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t>3.1. Інтегрований комплексний іспит</w:t>
      </w:r>
    </w:p>
    <w:p w14:paraId="7B9D4EF8" w14:textId="77777777" w:rsidR="00FC3622" w:rsidRPr="00FC3622" w:rsidRDefault="00FC3622" w:rsidP="002D603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Є першим етапом атестації; проводиться письмово-усно.</w:t>
      </w:r>
    </w:p>
    <w:p w14:paraId="5CEB816B" w14:textId="77777777" w:rsidR="00FC3622" w:rsidRPr="00FC3622" w:rsidRDefault="00FC3622" w:rsidP="002D603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Охоплює три змістові блоки:</w:t>
      </w:r>
    </w:p>
    <w:p w14:paraId="51D0D37E" w14:textId="77777777" w:rsidR="00FC3622" w:rsidRPr="00FC3622" w:rsidRDefault="00FC3622" w:rsidP="002D603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Фундаментальні природничі знання з фізики, хімії та біології.</w:t>
      </w:r>
    </w:p>
    <w:p w14:paraId="534E58A5" w14:textId="77777777" w:rsidR="00FC3622" w:rsidRPr="00FC3622" w:rsidRDefault="00FC3622" w:rsidP="002D603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Методика викладання, STEAM-та цифрові технології.</w:t>
      </w:r>
    </w:p>
    <w:p w14:paraId="7FABA3E7" w14:textId="77777777" w:rsidR="00FC3622" w:rsidRPr="00FC3622" w:rsidRDefault="00FC3622" w:rsidP="002D603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Педагогіка, інклюзія, академічна доброчесність та сталий розвиток.</w:t>
      </w:r>
    </w:p>
    <w:p w14:paraId="76BBDFAF" w14:textId="3AFBFFB9" w:rsidR="00FC3622" w:rsidRPr="00FC3622" w:rsidRDefault="00FC3622" w:rsidP="002D603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Перевіряє, чи здобувач оволодів усіма заявленими програмними результатами навчання</w:t>
      </w:r>
      <w:r w:rsidR="002D6034">
        <w:rPr>
          <w:rFonts w:ascii="Times New Roman" w:hAnsi="Times New Roman" w:cs="Times New Roman"/>
        </w:rPr>
        <w:t>.</w:t>
      </w:r>
    </w:p>
    <w:p w14:paraId="208125B3" w14:textId="77777777" w:rsidR="00FC3622" w:rsidRPr="00FC3622" w:rsidRDefault="00FC3622" w:rsidP="002D603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Критерії оцінювання, структура іспиту та перелік вимог є відкритими, затверджуються кафедрою і доводяться до здобувачів напередодні іспиту.</w:t>
      </w:r>
    </w:p>
    <w:p w14:paraId="159017E0" w14:textId="77777777" w:rsidR="00FC3622" w:rsidRPr="00FC3622" w:rsidRDefault="00FC3622" w:rsidP="002D603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 xml:space="preserve">Склад екзаменаційної комісії включає провідних викладачів профільних кафедр, </w:t>
      </w:r>
      <w:proofErr w:type="spellStart"/>
      <w:r w:rsidRPr="00FC3622">
        <w:rPr>
          <w:rFonts w:ascii="Times New Roman" w:hAnsi="Times New Roman" w:cs="Times New Roman"/>
        </w:rPr>
        <w:t>стейкхолдерів</w:t>
      </w:r>
      <w:proofErr w:type="spellEnd"/>
      <w:r w:rsidRPr="00FC3622">
        <w:rPr>
          <w:rFonts w:ascii="Times New Roman" w:hAnsi="Times New Roman" w:cs="Times New Roman"/>
        </w:rPr>
        <w:t xml:space="preserve"> галузі освіти (школи/індустрії), гаранта ОПП.</w:t>
      </w:r>
    </w:p>
    <w:p w14:paraId="53F0A9AA" w14:textId="77777777" w:rsidR="00FC3622" w:rsidRPr="00FC3622" w:rsidRDefault="00FC3622" w:rsidP="002D603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Позитивний результат іспиту є обов’язковою умовою допуску до захисту кваліфікаційної роботи.</w:t>
      </w:r>
    </w:p>
    <w:p w14:paraId="52A9CEED" w14:textId="77777777" w:rsidR="00FC3622" w:rsidRPr="00FC3622" w:rsidRDefault="00FC3622" w:rsidP="002D603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Процедура апеляції визначена внутрішніми документами ЗВО.</w:t>
      </w:r>
    </w:p>
    <w:p w14:paraId="577430B7" w14:textId="61B95306" w:rsidR="00FC3622" w:rsidRPr="00FC3622" w:rsidRDefault="00FC3622" w:rsidP="002E62E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t>3.2. Кваліфікаційна робота бакалавра (ОК-4</w:t>
      </w:r>
      <w:r w:rsidR="007E4551">
        <w:rPr>
          <w:rFonts w:ascii="Times New Roman" w:hAnsi="Times New Roman" w:cs="Times New Roman"/>
          <w:b/>
          <w:bCs/>
        </w:rPr>
        <w:t>4</w:t>
      </w:r>
      <w:r w:rsidRPr="00FC3622">
        <w:rPr>
          <w:rFonts w:ascii="Times New Roman" w:hAnsi="Times New Roman" w:cs="Times New Roman"/>
          <w:b/>
          <w:bCs/>
        </w:rPr>
        <w:t>, 3 ЄКТС)</w:t>
      </w:r>
    </w:p>
    <w:p w14:paraId="1F7DB56C" w14:textId="77777777" w:rsidR="00FC3622" w:rsidRPr="00FC3622" w:rsidRDefault="00FC3622" w:rsidP="002D603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Є самостійною завершеною розробкою з проблематики фізики, хімії, біології або методики інтегрованого навчання.</w:t>
      </w:r>
    </w:p>
    <w:p w14:paraId="34A5BB04" w14:textId="77777777" w:rsidR="00FC3622" w:rsidRPr="00FC3622" w:rsidRDefault="00FC3622" w:rsidP="002D603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Відображає інтегральну компетентність автора, містить експериментальні та/або теоретичні результати.</w:t>
      </w:r>
    </w:p>
    <w:p w14:paraId="55044691" w14:textId="77777777" w:rsidR="00FC3622" w:rsidRPr="00FC3622" w:rsidRDefault="00FC3622" w:rsidP="002D603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 xml:space="preserve">Електронна версія роботи перевіряється на відсутність академічного плагіату та розміщується у </w:t>
      </w:r>
      <w:proofErr w:type="spellStart"/>
      <w:r w:rsidRPr="00FC3622">
        <w:rPr>
          <w:rFonts w:ascii="Times New Roman" w:hAnsi="Times New Roman" w:cs="Times New Roman"/>
        </w:rPr>
        <w:t>репозитарії</w:t>
      </w:r>
      <w:proofErr w:type="spellEnd"/>
      <w:r w:rsidRPr="00FC3622">
        <w:rPr>
          <w:rFonts w:ascii="Times New Roman" w:hAnsi="Times New Roman" w:cs="Times New Roman"/>
        </w:rPr>
        <w:t xml:space="preserve"> ЗВО (з урахуванням обмеженого доступу за потреби).</w:t>
      </w:r>
    </w:p>
    <w:p w14:paraId="201418C5" w14:textId="77777777" w:rsidR="00FC3622" w:rsidRPr="00FC3622" w:rsidRDefault="00FC3622" w:rsidP="002D603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Публічний захист перед екзаменаційною комісією передбачає оцінювання:</w:t>
      </w:r>
    </w:p>
    <w:p w14:paraId="3E070D37" w14:textId="77777777" w:rsidR="00FC3622" w:rsidRPr="00FC3622" w:rsidRDefault="00FC3622" w:rsidP="002D603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наукової новизни і методології дослідження,</w:t>
      </w:r>
    </w:p>
    <w:p w14:paraId="2F92D40B" w14:textId="77777777" w:rsidR="00FC3622" w:rsidRPr="00FC3622" w:rsidRDefault="00FC3622" w:rsidP="002D603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якості аналізу та узагальнення результатів,</w:t>
      </w:r>
    </w:p>
    <w:p w14:paraId="2EDD7467" w14:textId="77777777" w:rsidR="00FC3622" w:rsidRPr="00FC3622" w:rsidRDefault="00FC3622" w:rsidP="002D603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здатності до аргументованої презентації та дотримання академічної етики.</w:t>
      </w:r>
    </w:p>
    <w:p w14:paraId="00C7550F" w14:textId="7663594F" w:rsidR="00FC3622" w:rsidRPr="00FC3622" w:rsidRDefault="00FC3622" w:rsidP="002D603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ОК-4</w:t>
      </w:r>
      <w:r w:rsidR="007E4551">
        <w:rPr>
          <w:rFonts w:ascii="Times New Roman" w:hAnsi="Times New Roman" w:cs="Times New Roman"/>
        </w:rPr>
        <w:t>4</w:t>
      </w:r>
      <w:r w:rsidRPr="00FC3622">
        <w:rPr>
          <w:rFonts w:ascii="Times New Roman" w:hAnsi="Times New Roman" w:cs="Times New Roman"/>
        </w:rPr>
        <w:t xml:space="preserve"> забезпечує інтегральну реалізацію всіх основних ПРН через виконання та публічний захист роботи, яка містить міждисциплінарний аналіз проблеми, використовує сучасні інструменти, демонструє академічну доброчесність та відображає педагогічний і науковий світогляд здобувача.</w:t>
      </w:r>
    </w:p>
    <w:p w14:paraId="7A16D86B" w14:textId="77777777" w:rsidR="00FC3622" w:rsidRPr="00FC3622" w:rsidRDefault="00FC3622" w:rsidP="002E62E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t>Підсумкове рішення</w:t>
      </w:r>
    </w:p>
    <w:p w14:paraId="0009675D" w14:textId="77777777" w:rsidR="002E62E2" w:rsidRDefault="00FC3622" w:rsidP="002E62E2">
      <w:p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За результатами обох етапів екзаменаційна комісія ухвалює рішення про присудження ступеня бакалавра. Оцінки фіксуються у протоколах ЕК і в Додатку до диплома.</w:t>
      </w:r>
    </w:p>
    <w:p w14:paraId="315A9DB1" w14:textId="77777777" w:rsidR="002E62E2" w:rsidRDefault="00FC3622" w:rsidP="002E62E2">
      <w:pPr>
        <w:spacing w:after="0"/>
        <w:jc w:val="both"/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t>Передбачена прозора процедура апеляції. За необхідності можливе проведення атестації у дистанційній або змішаній формі із використанням сертифікованих цифрових платформ.</w:t>
      </w:r>
    </w:p>
    <w:p w14:paraId="3F66720E" w14:textId="5DEC9010" w:rsidR="00177776" w:rsidRDefault="00FC3622" w:rsidP="0031748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C3622">
        <w:rPr>
          <w:rFonts w:ascii="Times New Roman" w:hAnsi="Times New Roman" w:cs="Times New Roman"/>
          <w:b/>
          <w:bCs/>
        </w:rPr>
        <w:t>Процедура атестації може бути адаптована для здобувачів з особливими освітніми потребами відповідно до принципів інклюзії.</w:t>
      </w:r>
      <w:r w:rsidR="00177776">
        <w:rPr>
          <w:rFonts w:ascii="Times New Roman" w:hAnsi="Times New Roman" w:cs="Times New Roman"/>
          <w:b/>
          <w:bCs/>
        </w:rPr>
        <w:br w:type="page"/>
      </w:r>
    </w:p>
    <w:tbl>
      <w:tblPr>
        <w:tblStyle w:val="af2"/>
        <w:tblpPr w:leftFromText="180" w:rightFromText="180" w:vertAnchor="text" w:horzAnchor="margin" w:tblpY="1170"/>
        <w:tblW w:w="10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484B1C" w:rsidRPr="00FC3622" w14:paraId="30E9A9AB" w14:textId="77777777" w:rsidTr="00484B1C">
        <w:trPr>
          <w:cantSplit/>
          <w:trHeight w:val="283"/>
        </w:trPr>
        <w:tc>
          <w:tcPr>
            <w:tcW w:w="626" w:type="dxa"/>
            <w:vMerge w:val="restart"/>
            <w:noWrap/>
            <w:vAlign w:val="center"/>
            <w:hideMark/>
          </w:tcPr>
          <w:p w14:paraId="6C761471" w14:textId="77777777" w:rsidR="00484B1C" w:rsidRPr="00FC3622" w:rsidRDefault="00484B1C" w:rsidP="00484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55" w:type="dxa"/>
            <w:vMerge w:val="restart"/>
            <w:shd w:val="clear" w:color="auto" w:fill="auto"/>
            <w:noWrap/>
            <w:textDirection w:val="tbRl"/>
            <w:vAlign w:val="center"/>
            <w:hideMark/>
          </w:tcPr>
          <w:p w14:paraId="08FB25EB" w14:textId="77777777" w:rsidR="00484B1C" w:rsidRPr="00580FC8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ІК</w:t>
            </w:r>
          </w:p>
        </w:tc>
        <w:tc>
          <w:tcPr>
            <w:tcW w:w="3825" w:type="dxa"/>
            <w:gridSpan w:val="15"/>
            <w:shd w:val="clear" w:color="auto" w:fill="auto"/>
            <w:noWrap/>
            <w:vAlign w:val="center"/>
          </w:tcPr>
          <w:p w14:paraId="25EA6D62" w14:textId="5123EF5F" w:rsidR="00484B1C" w:rsidRPr="00484B1C" w:rsidRDefault="00484B1C" w:rsidP="00484B1C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84B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Загальні компетентності (ЗК)</w:t>
            </w:r>
          </w:p>
        </w:tc>
        <w:tc>
          <w:tcPr>
            <w:tcW w:w="5610" w:type="dxa"/>
            <w:gridSpan w:val="22"/>
            <w:shd w:val="clear" w:color="auto" w:fill="auto"/>
            <w:noWrap/>
            <w:vAlign w:val="center"/>
          </w:tcPr>
          <w:p w14:paraId="2D73073E" w14:textId="16787751" w:rsidR="00484B1C" w:rsidRPr="00484B1C" w:rsidRDefault="00484B1C" w:rsidP="00484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84B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Спеціальні фахові компетентності (ФК)</w:t>
            </w:r>
          </w:p>
        </w:tc>
      </w:tr>
      <w:tr w:rsidR="00484B1C" w:rsidRPr="00FC3622" w14:paraId="145963FE" w14:textId="77777777" w:rsidTr="00484B1C">
        <w:trPr>
          <w:cantSplit/>
          <w:trHeight w:val="1134"/>
        </w:trPr>
        <w:tc>
          <w:tcPr>
            <w:tcW w:w="626" w:type="dxa"/>
            <w:vMerge/>
            <w:noWrap/>
            <w:vAlign w:val="center"/>
          </w:tcPr>
          <w:p w14:paraId="0F1EDE4A" w14:textId="77777777" w:rsidR="00484B1C" w:rsidRPr="00FC3622" w:rsidRDefault="00484B1C" w:rsidP="00484B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55" w:type="dxa"/>
            <w:vMerge/>
            <w:shd w:val="clear" w:color="auto" w:fill="auto"/>
            <w:noWrap/>
            <w:textDirection w:val="tbRl"/>
            <w:vAlign w:val="center"/>
          </w:tcPr>
          <w:p w14:paraId="2E427634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46BD8102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ЗК-01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6F0AF494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ЗК-02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1255BD37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ЗК-03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7E48ACBC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ЗК-04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4517AC9F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ЗК-05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38462136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ЗК-06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7574D919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ЗК-07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1EB99509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ЗК-08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509744F9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ЗК-09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563DE1F7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ЗК-10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1F12B4F2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ЗК-11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2BB47731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ЗК-12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454D4D05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ЗК-13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419097D3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ЗК-14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631D5FC7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ЗК-15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78F0453C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ФК-01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349CF6E0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ФК-02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04B7AE65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ФК-01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15AA02F4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ФК-02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36400F33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ФК-03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5293F915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ФК-04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11C78781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ФК-05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2EA6106B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ФК-06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33D0A752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ФК-07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66AFD572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ФК-08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029C5C65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ФК-09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43914A56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ФК-10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37DD8F33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ФК-11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49CB6CB8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ФК-12</w:t>
            </w:r>
          </w:p>
        </w:tc>
        <w:tc>
          <w:tcPr>
            <w:tcW w:w="255" w:type="dxa"/>
            <w:shd w:val="clear" w:color="auto" w:fill="auto"/>
            <w:noWrap/>
            <w:textDirection w:val="tbRl"/>
            <w:vAlign w:val="center"/>
          </w:tcPr>
          <w:p w14:paraId="1C16BCD7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ФК-13</w:t>
            </w:r>
          </w:p>
        </w:tc>
        <w:tc>
          <w:tcPr>
            <w:tcW w:w="255" w:type="dxa"/>
            <w:noWrap/>
            <w:textDirection w:val="tbRl"/>
            <w:vAlign w:val="center"/>
          </w:tcPr>
          <w:p w14:paraId="2F575075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ФК-14</w:t>
            </w:r>
          </w:p>
        </w:tc>
        <w:tc>
          <w:tcPr>
            <w:tcW w:w="255" w:type="dxa"/>
            <w:noWrap/>
            <w:textDirection w:val="tbRl"/>
            <w:vAlign w:val="center"/>
          </w:tcPr>
          <w:p w14:paraId="43B675DD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ФК-15</w:t>
            </w:r>
          </w:p>
        </w:tc>
        <w:tc>
          <w:tcPr>
            <w:tcW w:w="255" w:type="dxa"/>
            <w:noWrap/>
            <w:textDirection w:val="tbRl"/>
            <w:vAlign w:val="center"/>
          </w:tcPr>
          <w:p w14:paraId="49D48590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ФК-16</w:t>
            </w:r>
          </w:p>
        </w:tc>
        <w:tc>
          <w:tcPr>
            <w:tcW w:w="255" w:type="dxa"/>
            <w:noWrap/>
            <w:textDirection w:val="tbRl"/>
            <w:vAlign w:val="center"/>
          </w:tcPr>
          <w:p w14:paraId="7914BCD3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ФК-17</w:t>
            </w:r>
          </w:p>
        </w:tc>
        <w:tc>
          <w:tcPr>
            <w:tcW w:w="255" w:type="dxa"/>
            <w:noWrap/>
            <w:textDirection w:val="tbRl"/>
            <w:vAlign w:val="center"/>
          </w:tcPr>
          <w:p w14:paraId="2B9CF0DA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ФК-18</w:t>
            </w:r>
          </w:p>
        </w:tc>
        <w:tc>
          <w:tcPr>
            <w:tcW w:w="255" w:type="dxa"/>
            <w:noWrap/>
            <w:textDirection w:val="tbRl"/>
            <w:vAlign w:val="center"/>
          </w:tcPr>
          <w:p w14:paraId="3ED09AF6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ФК-19</w:t>
            </w:r>
          </w:p>
        </w:tc>
        <w:tc>
          <w:tcPr>
            <w:tcW w:w="255" w:type="dxa"/>
            <w:noWrap/>
            <w:textDirection w:val="tbRl"/>
            <w:vAlign w:val="center"/>
          </w:tcPr>
          <w:p w14:paraId="63D598F2" w14:textId="77777777" w:rsidR="00484B1C" w:rsidRDefault="00484B1C" w:rsidP="00484B1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ФК-20</w:t>
            </w:r>
          </w:p>
        </w:tc>
      </w:tr>
      <w:tr w:rsidR="0040113A" w:rsidRPr="00FC3622" w14:paraId="5C737FC3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445DC637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C89F5A2" w14:textId="3BD77EBF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3A136E5" w14:textId="2A80DF3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C3D060" w14:textId="2D00D62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51DBCE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0E4D57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5DD1CA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EA0188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EDA4DF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EE8CF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5A1F5E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164996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5D0A0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57C9E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E95E7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0DAA479" w14:textId="1423F8A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E47F3D" w14:textId="4306BC6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F2135E" w14:textId="162BE8A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7DDA635" w14:textId="2D88639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D3E2DC7" w14:textId="6461A8C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56EDBC6" w14:textId="11944C4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8F2026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535AE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3D3F55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577C9C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84692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5C1D37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D9F96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041022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8FDC04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9C56F2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64525F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5CD908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A2F50A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4370CC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EF2524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14C91F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1898954" w14:textId="7EF7866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04661D0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3E0BB56C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55F931DB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3FA8C7A" w14:textId="55262C0B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DEC1011" w14:textId="013F414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4313DA8" w14:textId="72B7C91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0173BF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6631ADD" w14:textId="0FAB173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30A5E5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D2D39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60C8F2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DD1E6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FE3BDE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EF8AC5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4F78D1F" w14:textId="31A7129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7EDB51A" w14:textId="7180203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549944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CABFA9" w14:textId="5B619CA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279BFF" w14:textId="4AC37A1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5986B29" w14:textId="4F6E17D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5408D1" w14:textId="7A335E0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9E31CC1" w14:textId="1FAC366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D3086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F7489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3A8A0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722FC3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433758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53136F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16FAB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89D664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9684CF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15D5D8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5DA981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09176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DD37F9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5D3A8E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402FA2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143CDB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138932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271B0DB" w14:textId="78EBD34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6E9AA729" w14:textId="0A15AEC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5559BE4D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623BCEDE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ПРН-3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B7C044D" w14:textId="347486DA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FBDB5C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BF412F3" w14:textId="2CAEBAF2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D87C4D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C96B69A" w14:textId="4646A6F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CE83DF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49ED91E" w14:textId="1F80FFE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CFC354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295D04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863C63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6B86CC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C31C04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BA9F6D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26EDBB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1F0A878" w14:textId="32E6A33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87BD004" w14:textId="550FCAA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0E83425" w14:textId="59DE041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72551AD" w14:textId="354FD2A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DBB1258" w14:textId="694F1F3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BB9228" w14:textId="1B6E1E7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E300B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9F53C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05EF24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580A17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2BE799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04B744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9B8297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91AFBF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B410EB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9DF6AF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B17345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43FA05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7F6B59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EA1647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097A6F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4EDDA4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3DCA42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2912589" w14:textId="7CDFBE1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1F2DC86D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6EE67F63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ПРН-4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B1FCFE" w14:textId="75661F66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4351DA" w14:textId="6A934A4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FA7C6C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827F9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649006" w14:textId="2F95E64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F638C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7ED1B3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E39B64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7122BC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F25C8C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7938A0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23EAD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6F422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EDD5D5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D53040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4CEABE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7A5A69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8F3E6D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FEC6C2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FCD82C" w14:textId="24B0132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DFDF3F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84240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6681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183C40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7040BEB" w14:textId="11DA8A9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14A2C3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58FC8F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81EB85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D92324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C9EA2E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DB859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CA0518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D65D02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5EEABD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0439B92" w14:textId="0803A62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CB3ED8E" w14:textId="0F095A0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DAD3F4B" w14:textId="2E8D885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7A6210D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2AF3188D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3A6EC4DB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ПРН-5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682D56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442CEEE" w14:textId="74D01CD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2093E8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7AF9DA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73ED6E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0C6EBE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53E4AA" w14:textId="6EEFD49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78240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09F07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B5ABE4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3417FD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D2CFE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C7E6E2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9542EE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D98F76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057812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801CC0B" w14:textId="01BCDAA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FDA1E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83907F0" w14:textId="451D6BD2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EF2670A" w14:textId="14BE3CB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467D734" w14:textId="612D339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B7C76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B686D6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03A568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91706E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371E30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31E719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F8414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BEC82E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B66B06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D8A738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37FC60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7DD0AA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5EDA7B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948008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A492E35" w14:textId="1E22122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47E8810" w14:textId="06B3A2B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55369B5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64B2EC30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4B01A3ED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ПРН-6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FA989C" w14:textId="69CF93D3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0BD6685" w14:textId="1C1E851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D12F1F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AD8FE3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19DAFB8" w14:textId="59E5461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6AE59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4F75B4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0748E5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284EB7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049B12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1E461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27336B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90794DA" w14:textId="4BBE755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E63EC5" w14:textId="64A838A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602F8A9" w14:textId="2493869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0A573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C0C16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BC97ABE" w14:textId="4AA0043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B76A682" w14:textId="77CF4B6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1DEC11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A340F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01007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C7B341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D8B0B6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A42856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5059A3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2F9EDE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9275F3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67C038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EA0B81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6C27CC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E3AC4B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F9AD26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1861BA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0E06B0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C77BC3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87BA859" w14:textId="3475C95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AF6449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67A09F20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3F1BCD45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ПРН-7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89EB61F" w14:textId="7AE956D9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BD85DF" w14:textId="668CDE4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0C5A835" w14:textId="11C7FD0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9D2DE2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9A27E4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9D23A8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1C791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C5DCFE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5FDB06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0643C7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06FDEF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ECAA09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E7FDDC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A6B1CB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A3A609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986A3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2F359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426CC1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F6FCAE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EC8874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DFB0DA2" w14:textId="4043878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346BAF9" w14:textId="1197721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7FA200" w14:textId="79FFEAF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A768EAE" w14:textId="69E6CC9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14C50ED" w14:textId="5642BCC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C951E9" w14:textId="5951F46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158523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45766A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80A81A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61D44E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BE92C3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B51C25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A9A9D8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89A87A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B54022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0E3EAF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2B8BF52" w14:textId="25B9719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7490873A" w14:textId="56483C32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4D828DEC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18056D90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ПРН-8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48E61C" w14:textId="64B5ABA8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EB08DDF" w14:textId="381A6E9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3F8BB7" w14:textId="69112F6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EDFADF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620D4D0" w14:textId="53557EF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490F65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84866F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CA1E98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A884F1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A4FBD1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014EB3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D8FDBF0" w14:textId="11F52BD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2F5934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1FE5D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CC0EA7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FEF487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9BC05C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D356EA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5E265E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96BAD4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2E34148" w14:textId="05A09E7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34C1B62" w14:textId="7DEC2B9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C3493C" w14:textId="3AF7E32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DD32FA" w14:textId="52D2E1D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7F972CA" w14:textId="7F2F645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7B5A4A5" w14:textId="5829A9B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E7A321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0E1A3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B4985D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E9F7E7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7C459E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2B9BA4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A2B001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EAF603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90A697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F7C7AA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57B4280" w14:textId="2C3A31C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34B2E185" w14:textId="4F94F43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4CD90322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248B7213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ПРН-9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4A4067E" w14:textId="28872A5E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99BD1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F88A86" w14:textId="51607CD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8E72F1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065B4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6E9599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11DB2D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61DD0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469655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A6142C5" w14:textId="7DA30AA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04B780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A49678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D16B4D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B236BF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8F121B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5A66A0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C3E698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162675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723102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730888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BF3933D" w14:textId="72DC260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A647B54" w14:textId="02AC669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DC1C21" w14:textId="2AE771D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301D4A" w14:textId="5E61D49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E0911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82B579A" w14:textId="6A255CA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1CCA1E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26B4D8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989A8C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11DB73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C0B4ED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8DB6F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550AD6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31A369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FAD32B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27EA97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037E2B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B007D70" w14:textId="206AAA8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391993E2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3C5A1A33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ПРН-10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ABF11D" w14:textId="647125EC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4DD68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72BCF9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6C77F7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E71C72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DF1211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8F62F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5D4A85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A4B39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EA7F54" w14:textId="36613F0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23957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529581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26034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57FA0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120C75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8B85A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092607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A8B42B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8B5AF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C2EB8E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77914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B1393A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913D61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081BB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71B6D7C" w14:textId="4BBCA64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243DE27" w14:textId="1F43890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0AE492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939F00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EB93A1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2F67B7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4EC634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BA9276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358A1D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A4644E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4CCF19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55CC16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274C2A5" w14:textId="371D5CE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45C043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020AB371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254B14E7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ПРН-11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C6DA68D" w14:textId="63C8BD67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59B57C0" w14:textId="7CEC6A7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382232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28ACD02" w14:textId="14BE504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1E790A7" w14:textId="641A418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BA5491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EF1927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48D491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3980A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0927D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24B0EB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481777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5D13EB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760B41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3E9077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DCFE32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4A2C3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78F9DD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BA702B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121115C" w14:textId="5E4FD4E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A3C43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AAA0D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9E8F01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84F344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194D7FD" w14:textId="470041C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62EE31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FCAF5E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8492F4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AA7C11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0A834D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000555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7D651F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412E0B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342EB9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9552BD2" w14:textId="6FE75F0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37EC59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16F3BCC" w14:textId="44CE1CB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3355EA4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4569F236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6F92A840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ПРН-12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84D93EA" w14:textId="2716FD20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33061B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22281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68B61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31DDED5" w14:textId="1A36830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BFA426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AD17B8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7BBC7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F8CD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DEFDBC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5CE1616" w14:textId="384DE04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3232D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6D45A2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B94AA3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153FF5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76846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C1D27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DB4C27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942DC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1AC5B0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C2DA09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D76BAC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E7B8F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AB075D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A567DD" w14:textId="1EA23F9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A8E49F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FB7BFC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74405E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A2A6D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5E743A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41A097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5EA313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46EBEA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795FFC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082B56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1764C7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261655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D78FC0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7799F048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0C7DCEA6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ПРН-13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16D5F4A" w14:textId="37F96CE6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ED816E" w14:textId="516D587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8B5A37" w14:textId="6AE8CA2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A10B03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D443B3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D9F962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50175C" w14:textId="7FA098C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19CD8F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93BA26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FD2A8E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FA785E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C9E2A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40865A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2F7FDF" w14:textId="4F11FD4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649523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5E32D3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4B7EA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646084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B7AC0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C4FA9D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345FE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4FC18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1BF98F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5BA4B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CCB56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FC16E2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AAC5E61" w14:textId="002F92A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1ADABB1" w14:textId="3C19A0B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A09A31" w14:textId="3E36EE4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2480B10" w14:textId="5C60470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0DD46AC" w14:textId="7491AF9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3ECF08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3D34B4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BFC7E0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07B76B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B86D9D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F611642" w14:textId="323078E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1A9F981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64813149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67A40320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ПРН-14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A18BDF7" w14:textId="76D376D6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23C7051" w14:textId="1409D16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ADA71F" w14:textId="57B23F9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F125F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94AE03B" w14:textId="6C3E7D6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8890D4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D022F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7D9DEA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C3EA73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AA1FC4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35880C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550CFE5" w14:textId="345D30A2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844653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2EC1E2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74DFEA9" w14:textId="761F7F7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62F653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4B25A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4F071B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47C24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6F562E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EE11A5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BBE88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FD3442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6E9605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222700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E2FB43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22C59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C029FCC" w14:textId="383BB1F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BB93791" w14:textId="6528486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958314" w14:textId="556F275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1D26218" w14:textId="2444C86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F0A05A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E8827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860EE3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99F5FB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228B27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E548DFF" w14:textId="089B7A1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0CD86401" w14:textId="4FA73FA2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5BF24AD4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4B4C9CD4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ПРН-15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5294CA7" w14:textId="2982F44B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6E822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682EF33" w14:textId="7DC8560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81F4EB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41CB95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CFF5B8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B664B5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E651C8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8042B4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2FE150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87937C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D5ED59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35EAE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82B92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F06D1D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ACB418" w14:textId="09984E9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385BCC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A82A1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644BC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4BB5EA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2A9B8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49CB39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AA1F71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2908A9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E2191E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E73CF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A1A6E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0EFD9E" w14:textId="330CA66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12488D0" w14:textId="07581D8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1A17B6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B0861E8" w14:textId="5A7082C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BA0D74C" w14:textId="2956E15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470780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9B99F0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1178EE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FD17A2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247DC0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9CF9775" w14:textId="026AAA1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0C64660A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792D935C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ПРН-16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47B2349" w14:textId="1FE2A12A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0592E4" w14:textId="0510A66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E119D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1A8D4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4EDF1D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763CB2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A756F4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63B0E5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2A33DF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B8CCBF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7A05D9" w14:textId="6ACC42F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3F090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C496DE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809875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099E15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A6653B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2A68B98" w14:textId="3931C22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A46003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A83081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FDA001F" w14:textId="44F1B2C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9436DB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AD4F820" w14:textId="07642BA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73F93A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D10581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70F5B5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2F15C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0636DF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17DEA74" w14:textId="28EB515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69842A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A40CFD6" w14:textId="669CBF9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3722B2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DEEF613" w14:textId="266DD74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3630E7E" w14:textId="5EE94C3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A2FDE9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97A8F55" w14:textId="371E7A8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DD9993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FD82EBF" w14:textId="510D02A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38625C9" w14:textId="7B2CDFD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27275FC4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02AB5532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ПРН-17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1EFFE30" w14:textId="544D7969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EF7328E" w14:textId="2F07BCC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C5B6E7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AAA7BD0" w14:textId="56E2A87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95CC28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A0ECA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A36A2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2C4FE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D01524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BEBBC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365B12" w14:textId="5064B1B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6508799" w14:textId="4202C24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A6ECC0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796F5E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56456F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569167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B900A8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FEFDBF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FD587A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DC259C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3FBED8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D44EF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5E78F9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F7D40F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332AA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CF78B4E" w14:textId="7EE4D15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A7EBF5" w14:textId="2B411BB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813C77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9D7A8D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756267" w14:textId="7BD09B5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F4CCD8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0759228" w14:textId="0CE40F02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974C16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F2C611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4956C9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373065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EC60CC5" w14:textId="0394645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7EE4B602" w14:textId="6EDB509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7EFF00A0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2C91B18E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ПРН-18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5555C5" w14:textId="3B3790FA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0C867D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343A381" w14:textId="24206E6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4E458E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732F22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818FE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D7A457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C6E68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879BA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86ADC6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968F5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9051B3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3F1484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A6E699E" w14:textId="0B386BD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D6911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A89E0A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7C155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14BD77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595CBC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EB8033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461027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8A9729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79EDEE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4D9428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DD9A78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1FDD81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258AF1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420E8D" w14:textId="0E8DEBB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4350119" w14:textId="75980EA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078200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B71A7CE" w14:textId="6576708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23F359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DF7E50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A1B25F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E8BA96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EEFA5B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AB6607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1A0558F" w14:textId="4A27354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34968225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17C7E461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ПРН-19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A910B9E" w14:textId="5DC1ACDF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97796F2" w14:textId="156F5E5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BE6A6FE" w14:textId="6C81DB7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AA1396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6236002" w14:textId="4CCDF54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6270CC9" w14:textId="14472E0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3224F9D" w14:textId="09BCE9A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5516A6" w14:textId="2F5D81B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952A54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9AD5B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90536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807C939" w14:textId="31462A9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DBF86E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7A7BEEA" w14:textId="6BDCA5E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953CCC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EE4E4B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E26E6D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572C64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F2E967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94E73C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BC3D3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D840E2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E1F3B4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F32795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E6621A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F25C0B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65FC7A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7A7BC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EC3B2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DA6B65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FADF9A7" w14:textId="0AD5F1A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104F518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DF7D4C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7A9BDBD" w14:textId="4CA4600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05E0DC65" w14:textId="1C430DA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1E73D547" w14:textId="536E8AA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5CC9BC50" w14:textId="5D34996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24A39C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47B27901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0D0BA7E7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ПРН-20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334EFF5" w14:textId="6A11CFFC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0E655D4" w14:textId="52C9956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F779F53" w14:textId="1A75C33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B280FF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AFA38C7" w14:textId="32CE3E2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C60D1E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96274AB" w14:textId="2D32B0E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122C2D4" w14:textId="0CB9BF9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D98F86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07EB33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7AEB0A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3BC6432" w14:textId="4CF7379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D5C7E2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060433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FE31B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DC6634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EDB187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6469B9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DCBF48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471B95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E0ED1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4F4701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07BCE1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89DE54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C71B2F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0EC12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B8F7DD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ADB6EC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F36BC8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EBBC9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AEF17B" w14:textId="431C060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2172C27E" w14:textId="2521000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A9C283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3BF10DB" w14:textId="7E0B0E8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3F683B7" w14:textId="0939C9F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327DB60" w14:textId="09057F5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7B17A7D2" w14:textId="45EEA4E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558E1B19" w14:textId="6F38A4C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47233687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24D8FCEC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ПРН-21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36BB03E" w14:textId="4864E2BE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5551171" w14:textId="32F3F7F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8AEA80" w14:textId="547B944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B53112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CC611A8" w14:textId="23F3EBF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5A049F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142BD88" w14:textId="5FB1295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86DEFB7" w14:textId="2A8BE60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C91E2C5" w14:textId="5404FC0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3B58E9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2CD80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E677654" w14:textId="5E447B3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23357C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6BBFA7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4835F8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F554E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4C7E4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395417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FFD329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F8ACC2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AC7EE5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0F02C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1E971D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3C21DA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8F7640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5C4753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D2C78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D3D77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A1DAA2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16BAB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050E89" w14:textId="0436F5E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3B0B8FBC" w14:textId="4B85208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59603C7" w14:textId="4D3D7A9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271BB306" w14:textId="4A94B86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CAFBCD3" w14:textId="46729D62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CEBEE1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2193FD1" w14:textId="6B1754D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DB22ADD" w14:textId="791EAC6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2FEB662F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2CEFB582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ПРН-22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312F540" w14:textId="615B77F3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57547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51411C" w14:textId="360C964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63BD01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FABCA5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C7D60D6" w14:textId="1BED642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0F8E2A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71C3CF7" w14:textId="7D270D0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5BCC3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B51C0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40173D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6C6C30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34799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228BF5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04041C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27F70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43BFCC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C5CBA6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67DB0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4AA50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5AA301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D04032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DF9C15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17BF09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AC9A89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555C40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64E479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41C454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9B09E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5D739C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CD0924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888D23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3F442D9" w14:textId="5E2B5A2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CB53647" w14:textId="402E3BD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5EF02B84" w14:textId="48BAB7B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EC24C1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EEE89E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02CC0C0" w14:textId="28C98FD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49956F16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74BBEA25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ПРН-23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8127BCF" w14:textId="0D1598D2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824A37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0A0025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585C17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5B6BC9" w14:textId="3E26D70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942E66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68D8B8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2DB36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481A3B" w14:textId="7314D2F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42342E4" w14:textId="00EDD48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7CA0F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DC27AB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8E9D18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D184A8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7F14F5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F7D1B4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D8BB9B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45FD24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B12EE3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049C0E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7AEAC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E8D0A3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3CCBAF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02E56C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C4B69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9E6B1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57F4B3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F74579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D52007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DE7EA2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50EEB1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85D435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CED621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9D894AC" w14:textId="3EFFED1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64CC6A8A" w14:textId="7B36F98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11202B1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A21EDF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2B30A0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0B1C5B6A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04D37B15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ПРН-24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025912C" w14:textId="10946737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C3F15D4" w14:textId="070F662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3565D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A90E4CF" w14:textId="74CE529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3A6D521" w14:textId="11D4E03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24B3D7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B81B5F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A2F170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9448C2" w14:textId="2EAAE35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2B7F7B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6A62A81" w14:textId="6CE06B6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FB94B3D" w14:textId="78843BD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883BB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F681CD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82869D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6FF91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B4183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B10B6B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3D623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CECCCF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380E1E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267F6A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96EF97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64B03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C9A02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811AE0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94EA67A" w14:textId="03F935A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9555EE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27844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60BBF36" w14:textId="0A8CDDB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B365D6" w14:textId="5923050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5C56C02C" w14:textId="2F84E34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71734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046B8A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427569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0432540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9CE2A3F" w14:textId="57A0E90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153771F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3F828547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59EBB1F2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ПРН-25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21672D8" w14:textId="284861EE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40B1D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6F2879A" w14:textId="1810707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48EF5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612D8FD" w14:textId="49B846B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C1B297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912A5F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B76494E" w14:textId="3D7EF75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E6F4D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E4D106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D7B80A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603984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2F4CCC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45FEB7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D92EE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CE8A19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8B0F1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8CFCAC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6A2850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D5ACB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4ECBA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4E7BF3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99EF93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CABBB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68F6EE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79EB2F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4585A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C25272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85C6BB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9E510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0978729" w14:textId="4AE371F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2028EF10" w14:textId="1296D9E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5D67F102" w14:textId="40326B5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795BC67" w14:textId="694C4B62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4669C416" w14:textId="2EF4CE9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29465D1" w14:textId="00A61E1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7212FD5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D8E849E" w14:textId="53187FE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4A3227E3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0D3FD381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ПРН-26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4A1C61E" w14:textId="7BE19CBB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D3A46F7" w14:textId="7FDE45A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FC131F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A5DDF1" w14:textId="70F671B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4035E6" w14:textId="39769C0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160A01C" w14:textId="1652E05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2EB06D8" w14:textId="0475298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D7280E9" w14:textId="69948D3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C833FF" w14:textId="02FA36A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7FB72B" w14:textId="5410271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9A2DE70" w14:textId="0AB8AFE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83C452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35DA8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C0D8CC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DF051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CD3FA6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B395B1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67705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54EB42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761BBC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6E381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E6B4A1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506058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0E2C0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1BD218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FBB14A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71311E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A271E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FF7AFF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C26476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8F49B5" w14:textId="6A419FF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0B0BA39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8905F0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599803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CD838B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E05691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09CE381" w14:textId="6DF0340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7DD0B16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5C578F0B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0131124D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ПРН-27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97B77D" w14:textId="1946B7C2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671400" w14:textId="72A1A4A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A76FDEC" w14:textId="3E36C58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F809E0" w14:textId="5643C51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39F804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908526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F4EC92E" w14:textId="00ED24C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88E2A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A6BB43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0EDD84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F8F195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FCD3BD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F7D50F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598E85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616BAD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0B4E8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9D1861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612C8E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9B2DD0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DD6207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AA88E0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F5CCAA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5D7400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DC06B2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9DC188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BA6C17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75825B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BAC3F5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A05CBB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B65C5D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A628039" w14:textId="24A7BD5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1FDDE55F" w14:textId="521728B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1EB53F1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A42E79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3BB8490" w14:textId="5D81DAB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2BD97A0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12C3A96" w14:textId="330A0D8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28D05B9E" w14:textId="23B6957E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716633F9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26178040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ПРН-28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E9FD643" w14:textId="490450D6" w:rsidR="0040113A" w:rsidRPr="008775EE" w:rsidRDefault="008775EE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4EBBF54" w14:textId="59B0AC1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17BE1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0E3C07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C5B356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21B7AC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428C3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B093AD3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C227043" w14:textId="69C6FA1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039C2B5" w14:textId="117561B5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2EF8A1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90B91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D199E6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DF3A6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0D0387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F1400A7" w14:textId="5F32215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D6A009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6A4F5A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6FB60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5A6AED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8D48F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534F8A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C351A0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C34713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2E6EE9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05CF56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93E0C6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C6EFC4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8CFF08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C4A42C1" w14:textId="2134DB9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7EFC14D" w14:textId="03DA2946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03D782F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7DC8D9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D4C3F05" w14:textId="636E12F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11A55B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3A564DF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BF95DA3" w14:textId="2E91D04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88A017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40113A" w:rsidRPr="00FC3622" w14:paraId="39FCB2BB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78E4D52F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ПРН-29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DD3647B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1C2BEFE" w14:textId="10DB1C0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725D6F0" w14:textId="40CDE64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1B385A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F1B816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D3F5009" w14:textId="3608B13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0EE5564" w14:textId="0683B9B8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24EBB4A" w14:textId="06786B7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173D72F" w14:textId="54BE65E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412DCA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2A6A29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DB86B1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6F17BA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9223AF1" w14:textId="2757397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13C1800" w14:textId="5843493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97199C8" w14:textId="285CA06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25691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43CA21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523425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4B5ED3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259FB2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105968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E6DC20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B9EE8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F004BF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96E3E6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55CFE2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B8F57B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523F13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EEAF6E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70E9685" w14:textId="0482EFC2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25B13260" w14:textId="2E349283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19E66059" w14:textId="31E56570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360AF725" w14:textId="487135D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5DB824D9" w14:textId="4147002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7C6A93F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FBA48BD" w14:textId="2AEEFA0C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8853986" w14:textId="2CFB6D2F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40113A" w:rsidRPr="00FC3622" w14:paraId="48551053" w14:textId="77777777" w:rsidTr="008775EE">
        <w:trPr>
          <w:trHeight w:val="340"/>
        </w:trPr>
        <w:tc>
          <w:tcPr>
            <w:tcW w:w="626" w:type="dxa"/>
            <w:noWrap/>
            <w:vAlign w:val="center"/>
            <w:hideMark/>
          </w:tcPr>
          <w:p w14:paraId="2E617CBD" w14:textId="77777777" w:rsidR="0040113A" w:rsidRPr="00FC3622" w:rsidRDefault="0040113A" w:rsidP="004011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ПРН-30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CFB191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775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7FEEE5B" w14:textId="5BDE44F1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A0B194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6D4F11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231B95A" w14:textId="7907AAC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8A07BCD" w14:textId="362FEE0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FBA3399" w14:textId="67CBA369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55A6368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7A432B1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139AD0E" w14:textId="0A48F2A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CB0DC8F" w14:textId="2B92902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80A3823" w14:textId="30B199B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B18568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FBD562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D9E3A61" w14:textId="2863B284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A3287F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F96B15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1E7A0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633C1816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374F104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84EE4F2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55B1DE1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3A32CAC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45F57B0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57EA73E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6E2E99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1A28074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0CABAB8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30DF0147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7640C7F9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shd w:val="clear" w:color="auto" w:fill="auto"/>
            <w:noWrap/>
            <w:vAlign w:val="center"/>
          </w:tcPr>
          <w:p w14:paraId="2E448ABA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68AD15F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68EEE25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1452E9F8" w14:textId="13C4370A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4BE6917B" w14:textId="6980403D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6767F2F9" w14:textId="782D5A8B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852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55" w:type="dxa"/>
            <w:noWrap/>
            <w:vAlign w:val="center"/>
          </w:tcPr>
          <w:p w14:paraId="19E12BC0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5" w:type="dxa"/>
            <w:noWrap/>
            <w:vAlign w:val="center"/>
          </w:tcPr>
          <w:p w14:paraId="6E5830CD" w14:textId="77777777" w:rsidR="0040113A" w:rsidRPr="008775EE" w:rsidRDefault="0040113A" w:rsidP="008775E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4782B48" w14:textId="7753ABFE" w:rsidR="0031748A" w:rsidRDefault="00110B74" w:rsidP="0031748A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110B74">
        <w:rPr>
          <w:rFonts w:ascii="Times New Roman" w:hAnsi="Times New Roman" w:cs="Times New Roman"/>
          <w:b/>
          <w:bCs/>
        </w:rPr>
        <w:t>МАТРИЦЯ ВІДПОВІДНОСТІ ПРОГРАМНИХ РЕЗУЛЬТАТІВ НАВЧАННЯ ТА КОМПЕТЕНТНОСТЕЙ ОСВІТНЬОЇ ПРОГРАМИ</w:t>
      </w:r>
    </w:p>
    <w:p w14:paraId="449672F5" w14:textId="27F93165" w:rsidR="0031748A" w:rsidRDefault="0031748A" w:rsidP="00342E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A347C7" w14:textId="18BBC4C1" w:rsidR="00D705CA" w:rsidRPr="00FC3622" w:rsidRDefault="00357399" w:rsidP="00D705CA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  <w:r w:rsidR="00D705CA" w:rsidRPr="00FC3622">
        <w:rPr>
          <w:rFonts w:ascii="Times New Roman" w:hAnsi="Times New Roman" w:cs="Times New Roman"/>
          <w:b/>
          <w:bCs/>
        </w:rPr>
        <w:t xml:space="preserve">. </w:t>
      </w:r>
      <w:r w:rsidRPr="00357399">
        <w:rPr>
          <w:rFonts w:ascii="Times New Roman" w:hAnsi="Times New Roman" w:cs="Times New Roman"/>
          <w:b/>
          <w:bCs/>
        </w:rPr>
        <w:t>МАТРИЦЯ ВІДПОВІДНОСТІ ПРОГРАМНИХ КОМПЕТЕНТНОСТЕЙ КОМПОНЕНТАМ ОСВІТНЬОЇ ПРОГРАМИ</w:t>
      </w:r>
    </w:p>
    <w:p w14:paraId="5D2979BA" w14:textId="77777777" w:rsidR="005A5590" w:rsidRPr="00FC3622" w:rsidRDefault="005A5590" w:rsidP="00D705CA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af2"/>
        <w:tblW w:w="9807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</w:tblGrid>
      <w:tr w:rsidR="00335839" w:rsidRPr="001D64DB" w14:paraId="0AE1827C" w14:textId="3D9B8AED" w:rsidTr="00335839">
        <w:trPr>
          <w:cantSplit/>
          <w:trHeight w:val="850"/>
        </w:trPr>
        <w:tc>
          <w:tcPr>
            <w:tcW w:w="567" w:type="dxa"/>
            <w:vAlign w:val="center"/>
          </w:tcPr>
          <w:p w14:paraId="2486804E" w14:textId="77777777" w:rsidR="00335839" w:rsidRPr="001D64DB" w:rsidRDefault="00335839" w:rsidP="001918C8">
            <w:pPr>
              <w:spacing w:line="27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10" w:type="dxa"/>
            <w:textDirection w:val="tbRl"/>
            <w:vAlign w:val="center"/>
            <w:hideMark/>
          </w:tcPr>
          <w:p w14:paraId="56F4F079" w14:textId="2B85E413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ОК-01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0DBA3E62" w14:textId="79849307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ОК-02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3CF7E2B5" w14:textId="6E09685B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ОК-03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0CC120EF" w14:textId="79F562B7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ОК-04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681928DE" w14:textId="3742E946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ОК-05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2841C7C2" w14:textId="1CFBF2C1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ОК-06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7E9921A8" w14:textId="089CA52B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ОК-07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53AD3579" w14:textId="7C7907EF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ОК-08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36E93E25" w14:textId="4A324732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ОК-09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2D01ED74" w14:textId="05E22E3F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ОК-10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3DFF5714" w14:textId="5114DBA3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ОК-11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07BC6F3D" w14:textId="283AD143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ОК-12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630429E3" w14:textId="737AB108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ОК-13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31C7C22E" w14:textId="44E67ADD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ОК-14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57713AF2" w14:textId="1509BA63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ОК-15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2DEF46C2" w14:textId="02DF95EF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ОК-16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4F7A4915" w14:textId="2DB20314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ОК-17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215284D8" w14:textId="51F04568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ОК-18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75BF209E" w14:textId="5FBE0E9D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ОК-19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4053388C" w14:textId="4FBDB84F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ОК-20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53AD231B" w14:textId="12E43DDA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ОК-21</w:t>
            </w:r>
          </w:p>
        </w:tc>
        <w:tc>
          <w:tcPr>
            <w:tcW w:w="210" w:type="dxa"/>
            <w:textDirection w:val="tbRl"/>
            <w:vAlign w:val="center"/>
            <w:hideMark/>
          </w:tcPr>
          <w:p w14:paraId="3428B141" w14:textId="0E31D5E9" w:rsidR="00335839" w:rsidRPr="001D64DB" w:rsidRDefault="00335839" w:rsidP="001918C8">
            <w:pPr>
              <w:spacing w:line="27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ОК-22</w:t>
            </w:r>
          </w:p>
        </w:tc>
        <w:tc>
          <w:tcPr>
            <w:tcW w:w="210" w:type="dxa"/>
            <w:textDirection w:val="tbRl"/>
            <w:vAlign w:val="center"/>
          </w:tcPr>
          <w:p w14:paraId="1824DA6A" w14:textId="6A71D48E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ОК-23</w:t>
            </w:r>
          </w:p>
        </w:tc>
        <w:tc>
          <w:tcPr>
            <w:tcW w:w="210" w:type="dxa"/>
            <w:textDirection w:val="tbRl"/>
            <w:vAlign w:val="center"/>
          </w:tcPr>
          <w:p w14:paraId="58DBD924" w14:textId="55B8F9CE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ОК-24</w:t>
            </w:r>
          </w:p>
        </w:tc>
        <w:tc>
          <w:tcPr>
            <w:tcW w:w="210" w:type="dxa"/>
            <w:textDirection w:val="tbRl"/>
            <w:vAlign w:val="center"/>
          </w:tcPr>
          <w:p w14:paraId="0526229B" w14:textId="1D0170AB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ОК-25</w:t>
            </w:r>
          </w:p>
        </w:tc>
        <w:tc>
          <w:tcPr>
            <w:tcW w:w="210" w:type="dxa"/>
            <w:textDirection w:val="tbRl"/>
            <w:vAlign w:val="center"/>
          </w:tcPr>
          <w:p w14:paraId="230A56B2" w14:textId="0FE4E2BB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ОК-26</w:t>
            </w:r>
          </w:p>
        </w:tc>
        <w:tc>
          <w:tcPr>
            <w:tcW w:w="210" w:type="dxa"/>
            <w:textDirection w:val="tbRl"/>
            <w:vAlign w:val="center"/>
          </w:tcPr>
          <w:p w14:paraId="5EACC1F4" w14:textId="16972436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ОК-27</w:t>
            </w:r>
          </w:p>
        </w:tc>
        <w:tc>
          <w:tcPr>
            <w:tcW w:w="210" w:type="dxa"/>
            <w:textDirection w:val="tbRl"/>
            <w:vAlign w:val="center"/>
          </w:tcPr>
          <w:p w14:paraId="24999EEF" w14:textId="34AF1C86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ОК-28</w:t>
            </w:r>
          </w:p>
        </w:tc>
        <w:tc>
          <w:tcPr>
            <w:tcW w:w="210" w:type="dxa"/>
            <w:textDirection w:val="tbRl"/>
            <w:vAlign w:val="center"/>
          </w:tcPr>
          <w:p w14:paraId="347302E1" w14:textId="6007AF58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ОК-29</w:t>
            </w:r>
          </w:p>
        </w:tc>
        <w:tc>
          <w:tcPr>
            <w:tcW w:w="210" w:type="dxa"/>
            <w:textDirection w:val="tbRl"/>
            <w:vAlign w:val="center"/>
          </w:tcPr>
          <w:p w14:paraId="3B42333A" w14:textId="76578A2B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ОК-30</w:t>
            </w:r>
          </w:p>
        </w:tc>
        <w:tc>
          <w:tcPr>
            <w:tcW w:w="210" w:type="dxa"/>
            <w:textDirection w:val="tbRl"/>
            <w:vAlign w:val="center"/>
          </w:tcPr>
          <w:p w14:paraId="75B40877" w14:textId="5294DA5F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ОК-31</w:t>
            </w:r>
          </w:p>
        </w:tc>
        <w:tc>
          <w:tcPr>
            <w:tcW w:w="210" w:type="dxa"/>
            <w:textDirection w:val="tbRl"/>
            <w:vAlign w:val="center"/>
          </w:tcPr>
          <w:p w14:paraId="16B5B99D" w14:textId="5B990FC5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ОК-32</w:t>
            </w:r>
          </w:p>
        </w:tc>
        <w:tc>
          <w:tcPr>
            <w:tcW w:w="210" w:type="dxa"/>
            <w:textDirection w:val="tbRl"/>
            <w:vAlign w:val="center"/>
          </w:tcPr>
          <w:p w14:paraId="549E8397" w14:textId="62C8EFB2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ОК-33</w:t>
            </w:r>
          </w:p>
        </w:tc>
        <w:tc>
          <w:tcPr>
            <w:tcW w:w="210" w:type="dxa"/>
            <w:textDirection w:val="tbRl"/>
            <w:vAlign w:val="center"/>
          </w:tcPr>
          <w:p w14:paraId="602B239A" w14:textId="150E5C8E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ОК-34</w:t>
            </w:r>
          </w:p>
        </w:tc>
        <w:tc>
          <w:tcPr>
            <w:tcW w:w="210" w:type="dxa"/>
            <w:textDirection w:val="tbRl"/>
            <w:vAlign w:val="center"/>
          </w:tcPr>
          <w:p w14:paraId="7201AC6D" w14:textId="4BBB55DE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ОК-35</w:t>
            </w:r>
          </w:p>
        </w:tc>
        <w:tc>
          <w:tcPr>
            <w:tcW w:w="210" w:type="dxa"/>
            <w:textDirection w:val="tbRl"/>
            <w:vAlign w:val="center"/>
          </w:tcPr>
          <w:p w14:paraId="4540B780" w14:textId="01C0D4DF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ОК-36</w:t>
            </w:r>
          </w:p>
        </w:tc>
        <w:tc>
          <w:tcPr>
            <w:tcW w:w="210" w:type="dxa"/>
            <w:textDirection w:val="tbRl"/>
            <w:vAlign w:val="center"/>
          </w:tcPr>
          <w:p w14:paraId="5ECC8489" w14:textId="3C0B296A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ОК-37</w:t>
            </w:r>
          </w:p>
        </w:tc>
        <w:tc>
          <w:tcPr>
            <w:tcW w:w="210" w:type="dxa"/>
            <w:textDirection w:val="tbRl"/>
            <w:vAlign w:val="center"/>
          </w:tcPr>
          <w:p w14:paraId="67057035" w14:textId="2EBA64B1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ОК-38</w:t>
            </w:r>
          </w:p>
        </w:tc>
        <w:tc>
          <w:tcPr>
            <w:tcW w:w="210" w:type="dxa"/>
            <w:textDirection w:val="tbRl"/>
            <w:vAlign w:val="center"/>
          </w:tcPr>
          <w:p w14:paraId="56AE856F" w14:textId="34D028A9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ОК-39</w:t>
            </w:r>
          </w:p>
        </w:tc>
        <w:tc>
          <w:tcPr>
            <w:tcW w:w="210" w:type="dxa"/>
            <w:textDirection w:val="tbRl"/>
            <w:vAlign w:val="center"/>
          </w:tcPr>
          <w:p w14:paraId="0041C78C" w14:textId="204EA853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ОК-40</w:t>
            </w:r>
          </w:p>
        </w:tc>
        <w:tc>
          <w:tcPr>
            <w:tcW w:w="210" w:type="dxa"/>
            <w:textDirection w:val="tbRl"/>
            <w:vAlign w:val="center"/>
          </w:tcPr>
          <w:p w14:paraId="7690FFA0" w14:textId="7787628B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ОК-41</w:t>
            </w:r>
          </w:p>
        </w:tc>
        <w:tc>
          <w:tcPr>
            <w:tcW w:w="210" w:type="dxa"/>
            <w:textDirection w:val="tbRl"/>
          </w:tcPr>
          <w:p w14:paraId="085EE44A" w14:textId="549C6F9F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ОК-42</w:t>
            </w:r>
          </w:p>
        </w:tc>
        <w:tc>
          <w:tcPr>
            <w:tcW w:w="210" w:type="dxa"/>
            <w:textDirection w:val="tbRl"/>
          </w:tcPr>
          <w:p w14:paraId="669F5D62" w14:textId="483C5D77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ОК-43</w:t>
            </w:r>
          </w:p>
        </w:tc>
        <w:tc>
          <w:tcPr>
            <w:tcW w:w="210" w:type="dxa"/>
            <w:textDirection w:val="tbRl"/>
          </w:tcPr>
          <w:p w14:paraId="132D845C" w14:textId="377C20AD" w:rsidR="00335839" w:rsidRPr="001D64DB" w:rsidRDefault="00335839" w:rsidP="001918C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ОК-44</w:t>
            </w:r>
          </w:p>
        </w:tc>
      </w:tr>
      <w:tr w:rsidR="00F94AFF" w:rsidRPr="001D64DB" w14:paraId="59BE3E58" w14:textId="376AB740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08578DEA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ЗК-01</w:t>
            </w:r>
          </w:p>
        </w:tc>
        <w:tc>
          <w:tcPr>
            <w:tcW w:w="210" w:type="dxa"/>
            <w:vAlign w:val="center"/>
          </w:tcPr>
          <w:p w14:paraId="21EC0CB2" w14:textId="5C84FE0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7AFD576" w14:textId="73ED7BD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F9D170A" w14:textId="34B1C39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889A82F" w14:textId="285C702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05ECD7" w14:textId="6247B76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5BBECF" w14:textId="7D42937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B3E8B5" w14:textId="22AA7E0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F35BF8" w14:textId="6F438E5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1C085E" w14:textId="1D415AC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79DEBB" w14:textId="01B0E50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628AF2" w14:textId="7A4DF56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7925AD" w14:textId="11DA950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0A74DCB" w14:textId="13CE740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D60269C" w14:textId="7245A14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CB5FB8C" w14:textId="76BBC36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8011A2" w14:textId="6509EAA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83163B9" w14:textId="6EE24D8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9CB6B06" w14:textId="09FF537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BD5B593" w14:textId="28A6418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0A38D90" w14:textId="0EA9E0F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D7A99E3" w14:textId="7709E6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36E8BBC" w14:textId="066271B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2F35EED" w14:textId="713E14D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D8D6358" w14:textId="3FFD6F7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428F81D" w14:textId="49027CF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2C365DF" w14:textId="10734D5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D280715" w14:textId="5DF3F4F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A4A01F" w14:textId="59EBCFE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D9FA9E4" w14:textId="4D6426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145677F" w14:textId="2CBDD0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EA03A8B" w14:textId="74F6955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3F2C44E" w14:textId="616D0CA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361CE0F" w14:textId="7B86FF2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A2AFAAE" w14:textId="04F77FA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DDFA7E5" w14:textId="25E895D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838EF5C" w14:textId="26AFB80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B4356F2" w14:textId="4D69D59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16B3012" w14:textId="3E4D1DD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81FF82E" w14:textId="2F7DADB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D80EE26" w14:textId="7EBCF26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3D284E" w14:textId="73CBEA0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749494" w14:textId="195DD55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E864D3A" w14:textId="0FC592C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04F469" w14:textId="037E610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23B0ADFE" w14:textId="2BC3968F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726A8B02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ЗК-02</w:t>
            </w:r>
          </w:p>
        </w:tc>
        <w:tc>
          <w:tcPr>
            <w:tcW w:w="210" w:type="dxa"/>
            <w:vAlign w:val="center"/>
          </w:tcPr>
          <w:p w14:paraId="7C63D225" w14:textId="6607C53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81D08D" w14:textId="32A9D2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2A757C" w14:textId="744838B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6E9DBBA" w14:textId="728252D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9F6BED" w14:textId="0CB0D61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2FC3884" w14:textId="77126EB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110FC7E" w14:textId="192F844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B32DC4" w14:textId="4EF2916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EF7054" w14:textId="4AC0EEB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BB5075C" w14:textId="11B4B94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E841DF" w14:textId="5D3552F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33F82D" w14:textId="3191961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3C4D367" w14:textId="2A01AC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0EEF666" w14:textId="1D4798C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A6F9B0C" w14:textId="2F992A4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69BD5BA" w14:textId="5DF1B4F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3632D84" w14:textId="77982AC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ED5FED6" w14:textId="09F91A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29E4870" w14:textId="68A4E37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D4DAB5C" w14:textId="3D4C0DA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7B3A484" w14:textId="13B26DE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1BB295A" w14:textId="6D60AB6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42E53E2" w14:textId="0D04F22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054FE69" w14:textId="36905D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7B0DEE8" w14:textId="04F5283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7643F2E" w14:textId="4B670DF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BD87377" w14:textId="7309437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D29F6E" w14:textId="33A98FB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03B1AE5" w14:textId="1A0512F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683BE86" w14:textId="09C6EE4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730F3C6" w14:textId="1C8FC25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C04A548" w14:textId="7A97E66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9459764" w14:textId="225D4D0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DCDC82C" w14:textId="7061705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850897" w14:textId="6520AA0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A76311" w14:textId="5A3140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9077B0" w14:textId="01F2C2E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D4C8628" w14:textId="7DB40F8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BC3AA08" w14:textId="7FC5BB0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5EFEB4" w14:textId="1CE0A76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5DF45E" w14:textId="5FA448D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B14E2A4" w14:textId="21EA55C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7851E86" w14:textId="05A301A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973B070" w14:textId="388B9FF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2F16AD39" w14:textId="497E9EC2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4C0FBB52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ЗК-03</w:t>
            </w:r>
          </w:p>
        </w:tc>
        <w:tc>
          <w:tcPr>
            <w:tcW w:w="210" w:type="dxa"/>
            <w:vAlign w:val="center"/>
          </w:tcPr>
          <w:p w14:paraId="12920EA9" w14:textId="0215B03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492305" w14:textId="5CE695D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D11E13" w14:textId="2AE4D3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97BC600" w14:textId="7C6C5A2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67B4A8" w14:textId="3F03508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18A75E2" w14:textId="295CB79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D94BD3" w14:textId="74C1073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63EA6A3" w14:textId="1145B7C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C8B6B8C" w14:textId="45CB623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BA99367" w14:textId="2684053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388C371" w14:textId="0353951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0BE849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7F26E9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88DAB0" w14:textId="37F7D23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3A713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017598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D2492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4CAD7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8A686D8" w14:textId="2AE80D3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78FC83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FFB8B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5E9B12" w14:textId="68DDD27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700A23" w14:textId="4B8E98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419949" w14:textId="388286F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AA264AF" w14:textId="6B19719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2FD34EA" w14:textId="4A28BD1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6E3B65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8D736CB" w14:textId="17EA535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5DE80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9A5B8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B66333" w14:textId="2CDCAA0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008597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B5E18E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EF3A5A" w14:textId="38C16F0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9E6B02" w14:textId="5ED6696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77BFD2D" w14:textId="2BDD2B6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AAC6BD5" w14:textId="39D4982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B1A4F8" w14:textId="7DAB908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1288B8" w14:textId="0919267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13F7BF" w14:textId="5F8478D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1452CB" w14:textId="781D574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DE826C" w14:textId="087C78F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980F4CA" w14:textId="633BCEE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99D4A87" w14:textId="18A92F7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1B91DD03" w14:textId="0C518A19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140040D9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ЗК-04</w:t>
            </w:r>
          </w:p>
        </w:tc>
        <w:tc>
          <w:tcPr>
            <w:tcW w:w="210" w:type="dxa"/>
            <w:vAlign w:val="center"/>
          </w:tcPr>
          <w:p w14:paraId="68C46FD7" w14:textId="7FBA13A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036EFC" w14:textId="0FC82B5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5C59842" w14:textId="0D343AC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6EE63B" w14:textId="19F7776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1833F7F" w14:textId="27BF62F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27D1B8" w14:textId="7443AD6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A52682" w14:textId="5FFFD0C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C31894" w14:textId="38C3BBB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92BDF5" w14:textId="48066C6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8E31D4" w14:textId="397A438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1A52FB" w14:textId="227C5E4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EE2D2C" w14:textId="388A766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479720" w14:textId="32EC52D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7D6B8F" w14:textId="2F32C64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B942AFD" w14:textId="47FB56D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E41DDD1" w14:textId="29B44A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FE74D5A" w14:textId="04938A9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78F58E6" w14:textId="4368A63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1525C46" w14:textId="20BD33B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AAD8C6" w14:textId="3EB0A4D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84AFA9F" w14:textId="1714B10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7D85AB" w14:textId="0FD91B4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D7DDE25" w14:textId="0281C00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0BFF002" w14:textId="46B17D4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E6749E7" w14:textId="221FDC5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8B0034" w14:textId="3B55EF3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E93AA33" w14:textId="51F6C7B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F5422B" w14:textId="28747B1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F824B8" w14:textId="6388FF2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A56A0E" w14:textId="19B04D6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EE2724E" w14:textId="306F30C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47DE4C" w14:textId="58BB54C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027D9C9" w14:textId="2D8E631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3DAB523" w14:textId="70DBB9A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863AD46" w14:textId="688B3D8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2FB290F" w14:textId="40C3724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62ED34" w14:textId="17DB948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32CC0B" w14:textId="50B3AC0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CA87E7" w14:textId="5C8535E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CC94D0" w14:textId="05C0CE3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475DEFC" w14:textId="0F0E73D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34F2461" w14:textId="387F859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5F87B59" w14:textId="0F34639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2B9B74" w14:textId="2504D82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24C7C04B" w14:textId="2360AD0D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45D8770F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ЗК-05</w:t>
            </w:r>
          </w:p>
        </w:tc>
        <w:tc>
          <w:tcPr>
            <w:tcW w:w="210" w:type="dxa"/>
            <w:vAlign w:val="center"/>
          </w:tcPr>
          <w:p w14:paraId="1C5C526B" w14:textId="47355D7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CD28FCA" w14:textId="51C6DC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E305B5" w14:textId="7DB12C5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45EDBFA" w14:textId="7039C47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629DCE3" w14:textId="65500C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0BCCD9" w14:textId="4641577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BE9F9D" w14:textId="53C5202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FE0A66" w14:textId="4C708E8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DE1C605" w14:textId="1517C62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7674ED" w14:textId="4C189C9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0706A09" w14:textId="673CBE1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A0AF1E" w14:textId="2056A6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6ACF31" w14:textId="37504DA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9B549B" w14:textId="1EC036D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0994EC" w14:textId="21F77FB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EA3210A" w14:textId="19AFB2C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37477C" w14:textId="42A0ACA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BE4B7F" w14:textId="290C9BF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1630CBF" w14:textId="046B4A4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ECCB69" w14:textId="230C42A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4454AE" w14:textId="5E706F1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7199BD" w14:textId="1A6373C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23AB52" w14:textId="745D03F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704373" w14:textId="2F6CF0F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D88ABC" w14:textId="3B24A6B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14F4714" w14:textId="4785042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66C2FA" w14:textId="71DE3C0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52BC33" w14:textId="75B2565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F0AC007" w14:textId="55A6906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759BAA" w14:textId="71FDDE8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CE1C1C5" w14:textId="334F0CE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BD36387" w14:textId="7AAFD4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9E1E65" w14:textId="609149A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00AED4" w14:textId="40C3C24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3FE650" w14:textId="31009DC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73691A" w14:textId="7FB24E9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93BC58" w14:textId="767DA22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BAD7B1F" w14:textId="4CC2FEC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59378A" w14:textId="6FB5B45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EB49CD2" w14:textId="28D484D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1F10F84" w14:textId="7BF7E85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66DA632" w14:textId="7098539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8FFF76" w14:textId="1ECB1AD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EDB8664" w14:textId="45E5246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16E99A3B" w14:textId="537DA310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1E28B49F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ЗК-06</w:t>
            </w:r>
          </w:p>
        </w:tc>
        <w:tc>
          <w:tcPr>
            <w:tcW w:w="210" w:type="dxa"/>
            <w:vAlign w:val="center"/>
          </w:tcPr>
          <w:p w14:paraId="1AA5F428" w14:textId="0C690A6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946571" w14:textId="34C09F0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0481C2" w14:textId="4F906D9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F2C3EC" w14:textId="72C96FC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530368" w14:textId="72BFC0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B6A257" w14:textId="4B051BA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E7EE3A9" w14:textId="4147832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4F08E22" w14:textId="6F7F34A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89699F" w14:textId="7E12C69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1A5C63E" w14:textId="3158D75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FB2E4F5" w14:textId="1E01C41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D0659D5" w14:textId="6467FED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B1029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BE30C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7612F49" w14:textId="2EEB89D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5FCEF9" w14:textId="0EA3646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93FCED" w14:textId="2D4FA17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5ADB1A" w14:textId="62F1B76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944778" w14:textId="6E15E99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8683F6" w14:textId="2866E75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E814524" w14:textId="081C58A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464894" w14:textId="416D458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5B08B8" w14:textId="18109F9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6A4219" w14:textId="50C816E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576BDB4" w14:textId="2723D06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588FB7" w14:textId="54FC618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8E137B" w14:textId="0B772D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8E31C5" w14:textId="7622749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E183578" w14:textId="5485405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1C833CE" w14:textId="3C47094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783F60" w14:textId="0C3BAAC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242209" w14:textId="18CF405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D3A9D25" w14:textId="15E2AC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CAB612B" w14:textId="07F3251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BB8876" w14:textId="61E2F1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6EE889" w14:textId="5A49AEC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DBCF86" w14:textId="57C29A5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6B515FA" w14:textId="5FA83FE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C1910E7" w14:textId="54A8F05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AA5C22" w14:textId="02B1CA1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A9D8BF9" w14:textId="7CC31E6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212EFE8" w14:textId="3A362F3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C0687CB" w14:textId="05E62C7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5E56FC3" w14:textId="796933A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32D11F23" w14:textId="78933234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1ACE92A4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ЗК-07</w:t>
            </w:r>
          </w:p>
        </w:tc>
        <w:tc>
          <w:tcPr>
            <w:tcW w:w="210" w:type="dxa"/>
            <w:vAlign w:val="center"/>
          </w:tcPr>
          <w:p w14:paraId="01DC62D1" w14:textId="68ED4EE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EC7991B" w14:textId="6949AF7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A498EF5" w14:textId="4ADDDC0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2FE1803" w14:textId="433380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EBD7BF" w14:textId="29CE355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C09E1F" w14:textId="64F341B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A7ECCAD" w14:textId="3C4F947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D7ED247" w14:textId="09F20B4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555C7EF" w14:textId="25A74CF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E3E303" w14:textId="1E40F6C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888CA1" w14:textId="3D47EF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487F293" w14:textId="53FEBC5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E71D56E" w14:textId="6E8B66A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015C99C" w14:textId="74ED54A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EE427AF" w14:textId="1AF94CC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1D33F63" w14:textId="640136A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033A622" w14:textId="1D9A27A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8795937" w14:textId="4FBC73A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2607E48" w14:textId="0BAE29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AD947D5" w14:textId="336CD82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CA56849" w14:textId="4282C66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09E6AF3" w14:textId="171B5D6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879A91F" w14:textId="7A8DA8D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E59D09E" w14:textId="36D19C2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6A52CBE" w14:textId="42F2384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9B24BB6" w14:textId="2330386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80F8B63" w14:textId="456D9AE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6341FD" w14:textId="17030FB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5E74566" w14:textId="74138F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45E46A1" w14:textId="7D7F2C2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FC84988" w14:textId="7B5C493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1B9C557" w14:textId="1532F98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ED479C3" w14:textId="53EF0A8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85021E8" w14:textId="2CE4396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531829E" w14:textId="3F91B55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76CD039" w14:textId="2A0CCA1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47CF8F7" w14:textId="6CEBEBE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96808E6" w14:textId="2C12459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72A5259" w14:textId="54036E4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DA5DE4B" w14:textId="75CF89C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F4DEBC4" w14:textId="5A0D994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C233BA" w14:textId="0DCDC33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6F96DD" w14:textId="7163695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F9F817" w14:textId="22AB09F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3D9D93D4" w14:textId="7C84B711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1BA44707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ЗК-08</w:t>
            </w:r>
          </w:p>
        </w:tc>
        <w:tc>
          <w:tcPr>
            <w:tcW w:w="210" w:type="dxa"/>
            <w:vAlign w:val="center"/>
          </w:tcPr>
          <w:p w14:paraId="08458BB2" w14:textId="4FD66C8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0CEF52" w14:textId="590FEEE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E461DD0" w14:textId="534C616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F2ACAC" w14:textId="1931B68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D722D7" w14:textId="34420F6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608293" w14:textId="700F593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B7E0D9C" w14:textId="5E9775A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DDCC2BB" w14:textId="738996D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9276E75" w14:textId="006D2DD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8C52EFC" w14:textId="7783983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FA84107" w14:textId="0E74834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D38E52" w14:textId="26DC15E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07C564" w14:textId="6440143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2C72DB" w14:textId="0954FDD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3F1A1F" w14:textId="6904523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D9D3BB" w14:textId="77282FD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9C76D1" w14:textId="71ADA2C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86F584" w14:textId="0343318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F85A0D8" w14:textId="43D02FC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785AC8" w14:textId="2D4B0FE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83F7C1B" w14:textId="4073803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688DC4C" w14:textId="2A09927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7803D5" w14:textId="62D0B4E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37F35E" w14:textId="7BB9A64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B805A0D" w14:textId="221520D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60B9D21" w14:textId="68D9160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697F738" w14:textId="04A72AC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EF3FF53" w14:textId="1C20538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1970725" w14:textId="1F324AD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F9D0D0" w14:textId="676D4B2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CC8225" w14:textId="66E81FF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A9A354" w14:textId="721ED43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DEB97D8" w14:textId="70CA95A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22D1A81" w14:textId="26DB64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5E82F4" w14:textId="16A91C1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FD2BE68" w14:textId="70A7B1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DF679C" w14:textId="4B77816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969E9F" w14:textId="42AD438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4FF029" w14:textId="0C03B7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BD29CA" w14:textId="6C5A848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4F8FC81" w14:textId="2D86001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10CC907" w14:textId="304EB5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057E23A" w14:textId="273899A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A700642" w14:textId="35813C3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1DCF1FBA" w14:textId="7F9B7573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613D093A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ЗК-09</w:t>
            </w:r>
          </w:p>
        </w:tc>
        <w:tc>
          <w:tcPr>
            <w:tcW w:w="210" w:type="dxa"/>
            <w:vAlign w:val="center"/>
          </w:tcPr>
          <w:p w14:paraId="7D97CE68" w14:textId="5FCA36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3D671E7" w14:textId="50F426C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4DC8A28" w14:textId="656BE51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ACCED6" w14:textId="77400CF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F87CB52" w14:textId="41817C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78FF20F" w14:textId="1F973DD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8463184" w14:textId="47E76DE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E68FC2" w14:textId="147043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325FA85" w14:textId="082C965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086927" w14:textId="70C3D91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4B6D6C8" w14:textId="246B46A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5A99C9" w14:textId="24E60E1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CA99C7" w14:textId="28B88C0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7A0E07" w14:textId="4AE107C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791F39" w14:textId="23C0367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AFB123" w14:textId="1FF76B0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2B66FA" w14:textId="71D08FB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B1A67CC" w14:textId="6925C8C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0CFB5D" w14:textId="699452C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013FB2B" w14:textId="33AECA5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9979F66" w14:textId="1C2D359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CAF2C8" w14:textId="4E3A67C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D0BD9E" w14:textId="31AB660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0743DE" w14:textId="1774F6C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4C38407" w14:textId="0BF086F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BACB511" w14:textId="2576400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BAB33AE" w14:textId="6B302AB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EA6045" w14:textId="617B5D4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7C0A89" w14:textId="55E55D5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CAD10F2" w14:textId="5B3A65C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66FF253" w14:textId="5F9A611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B02EE6" w14:textId="45E1406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503F1BE" w14:textId="7890D88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5DC4BD" w14:textId="3338615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F5161C6" w14:textId="39EF8A9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020BDFA" w14:textId="7877D2F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324D985" w14:textId="2ECCD2B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7B9718D" w14:textId="423159B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045F2D8" w14:textId="169410A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6823111" w14:textId="119AB83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BA148E4" w14:textId="1082857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34C8677" w14:textId="6A7F3DF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BD0DEEB" w14:textId="162BD70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9F5BD5C" w14:textId="456C15A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4B3BE9CD" w14:textId="1AFC9585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2E00D2AD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ЗК-10</w:t>
            </w:r>
          </w:p>
        </w:tc>
        <w:tc>
          <w:tcPr>
            <w:tcW w:w="210" w:type="dxa"/>
            <w:vAlign w:val="center"/>
          </w:tcPr>
          <w:p w14:paraId="709F01D9" w14:textId="35F3C38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F16DB38" w14:textId="319109C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AE4B0B6" w14:textId="5B19E69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5C06E4" w14:textId="323BA9B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F812B53" w14:textId="35EA2A7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967E877" w14:textId="5C0B0EC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4E0AD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7031D2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D81E70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883E6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CDAC0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4CBF5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5534C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D5F39C" w14:textId="2F41FEB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EF683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7CBBF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84424B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94036A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7C64EC" w14:textId="574F96E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238B8E7" w14:textId="235D9C1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1A69D5" w14:textId="3824CA5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15AEA24" w14:textId="56ABF37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7D5582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EA360F4" w14:textId="76732E5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CB3E7E" w14:textId="1E452CA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29370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31A7F2" w14:textId="18DD2B3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004A78F" w14:textId="75E40D7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9CFF13" w14:textId="48E63A9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F26BD8" w14:textId="320C714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20258B" w14:textId="6D7089D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94D2ADF" w14:textId="7CF75AF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072A413" w14:textId="5E88491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0D3881" w14:textId="293E300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3D914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FAC6D4" w14:textId="126B6D3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AA86C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01A9B4" w14:textId="00BFAB1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D852AD" w14:textId="2D69D16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6E8B375" w14:textId="4F9222A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83945AE" w14:textId="3788146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5871DD" w14:textId="79E0938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1899CBF" w14:textId="1D90D5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00C975" w14:textId="3A0AF60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F94AFF" w:rsidRPr="001D64DB" w14:paraId="7381CE9F" w14:textId="2838839D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548543E6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ЗК-11</w:t>
            </w:r>
          </w:p>
        </w:tc>
        <w:tc>
          <w:tcPr>
            <w:tcW w:w="210" w:type="dxa"/>
            <w:vAlign w:val="center"/>
          </w:tcPr>
          <w:p w14:paraId="178AB403" w14:textId="11D5B5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288851" w14:textId="736B18E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102723B" w14:textId="6EA7265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5E4FD01" w14:textId="4A7407E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CCAD259" w14:textId="72B213A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BF48901" w14:textId="18BE376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F38E20D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444DBC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0B0069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FA53A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D691F3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DF5521" w14:textId="2A25A74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D185C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06761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EC424A" w14:textId="7F53976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B8021A" w14:textId="44E3557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535649B" w14:textId="60522EA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615AE3" w14:textId="4BD4FC5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E8825E" w14:textId="44E13B2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BDE2A10" w14:textId="0FA6D45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008074" w14:textId="3BC69FE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F4CB769" w14:textId="3D581D0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2505BE" w14:textId="785F52F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05A389D" w14:textId="7BFDAB8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03AE322" w14:textId="4DA990D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E28722E" w14:textId="7D26504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0B13EF3" w14:textId="77CFFB3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AC8F460" w14:textId="4C94053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53E9B4" w14:textId="3CBB179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0398EA2" w14:textId="6501C32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B21BA70" w14:textId="3869BB4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7FA2F82" w14:textId="2A03F68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3FD5961" w14:textId="3448EF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95ABF33" w14:textId="7E0BBED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965BCA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F032430" w14:textId="4B44B3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690374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A48F15" w14:textId="16357C6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11E3A2" w14:textId="6D1186D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A5690E0" w14:textId="546E911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009EBE" w14:textId="2BABEF6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8680B96" w14:textId="10FBEC7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613265" w14:textId="0D98605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1DE345" w14:textId="0E73250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F94AFF" w:rsidRPr="001D64DB" w14:paraId="555D6FD2" w14:textId="0A0FEB38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55E09761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ЗК-12</w:t>
            </w:r>
          </w:p>
        </w:tc>
        <w:tc>
          <w:tcPr>
            <w:tcW w:w="210" w:type="dxa"/>
            <w:vAlign w:val="center"/>
          </w:tcPr>
          <w:p w14:paraId="241C5A8D" w14:textId="4BB5DE4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ECAA5CB" w14:textId="3E6E91C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473D07" w14:textId="32DA395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FD1F1F" w14:textId="34A9DC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B9F9930" w14:textId="738ED92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4C4B7BB" w14:textId="1CF33C5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9C94CFC" w14:textId="5845612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9B4766" w14:textId="78AC95D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0EE49A" w14:textId="0FFD4B4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064CBE6" w14:textId="033E758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EF1C61" w14:textId="4A2D9CD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20AFA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E002BD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9E55D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04FA2D8" w14:textId="2868B17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2729D6" w14:textId="536DEB3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7CC9C3" w14:textId="3AE6736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552192" w14:textId="35E6140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F5AEE3" w14:textId="569A3F2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4313EE" w14:textId="7676B93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16066A9" w14:textId="43ACC70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4F02A9" w14:textId="565C332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26001C" w14:textId="2A244B2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0DF1AFE" w14:textId="4D649A3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1B86F9" w14:textId="277C476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D15CC4F" w14:textId="65CB3E8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4BC1F9" w14:textId="412BEA7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D5D4E0A" w14:textId="4CCF7E8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87B4A5" w14:textId="5981C4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429DDB6" w14:textId="6DC5CC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2B3255" w14:textId="7514937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36CEF4" w14:textId="31E5245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2AE4BF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A44C93" w14:textId="18454A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11A45B8" w14:textId="30C1E99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7F18506" w14:textId="1A2A25F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892793" w14:textId="5745063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BFF790" w14:textId="6633181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6891BE3" w14:textId="5DFF106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4FFC5BB" w14:textId="10EDB64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35170D9" w14:textId="6425EDA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A7DDD59" w14:textId="662B544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E25912C" w14:textId="7777520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FBF721A" w14:textId="2E2487A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21242E86" w14:textId="010CE0EE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7C97A174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ЗК-13</w:t>
            </w:r>
          </w:p>
        </w:tc>
        <w:tc>
          <w:tcPr>
            <w:tcW w:w="210" w:type="dxa"/>
            <w:vAlign w:val="center"/>
          </w:tcPr>
          <w:p w14:paraId="6019DAFF" w14:textId="4ECE255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AF34C37" w14:textId="557C6D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2BFC32E" w14:textId="69EBDEC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1AF9673" w14:textId="18CEC8B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2B9257" w14:textId="217EC61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9A0845" w14:textId="743DEA0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3C11CA" w14:textId="06486B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833A3C" w14:textId="2342C79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65E176B" w14:textId="53F0270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B53505" w14:textId="3F16075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BFCFCB" w14:textId="4B247F9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5936376" w14:textId="52401F7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25B48A3" w14:textId="0104275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2FE537C" w14:textId="1766324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D56D59" w14:textId="65D266C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D0F41A" w14:textId="5395643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3156B3" w14:textId="388F9A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D7CEEB" w14:textId="7838DD0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729E88F" w14:textId="38854E6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CB91F6" w14:textId="6D1EC4F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AB664D" w14:textId="50777DB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B80934E" w14:textId="131DC53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E9FF094" w14:textId="7824C27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DD1E0D" w14:textId="35458BD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D6D314" w14:textId="4811FED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6C97EF" w14:textId="756A21C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0D745B" w14:textId="0085847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1359A4E" w14:textId="39E8609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06D749B" w14:textId="22CEA38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1F4915" w14:textId="7006FED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437E52" w14:textId="5986963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520BDF" w14:textId="2923DF7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9E3C10" w14:textId="6041817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72E152" w14:textId="4C10C83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3AC068" w14:textId="4A73BF1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2F449C5" w14:textId="5577D25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BEEB4E" w14:textId="63239AC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55AF8E" w14:textId="67F574B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D3CB878" w14:textId="4E8AB78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D7DCFC0" w14:textId="70CE2C4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E97D1D6" w14:textId="08FD2B9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9743A47" w14:textId="5972E69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D39DC37" w14:textId="06539CE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61DCDE5" w14:textId="40987FE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496EF4BA" w14:textId="1E2BF8B1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0419934A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ЗК-14</w:t>
            </w:r>
          </w:p>
        </w:tc>
        <w:tc>
          <w:tcPr>
            <w:tcW w:w="210" w:type="dxa"/>
            <w:vAlign w:val="center"/>
          </w:tcPr>
          <w:p w14:paraId="643431BB" w14:textId="46A2FF4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64C773" w14:textId="3A7001B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2444B90" w14:textId="75FFCD0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113A36A" w14:textId="1D63CA3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970D3A8" w14:textId="15EB41C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7485B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3A5B01" w14:textId="1850EF8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EC1FE92" w14:textId="7400EDB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34FEC46" w14:textId="62ABAA9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280CF9" w14:textId="6EBC567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7869A9A" w14:textId="4A4E1DD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1E5E062" w14:textId="66BDC15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DDF2A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B2F5D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F8D2426" w14:textId="53BE1B5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B09BBF" w14:textId="253362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53D557" w14:textId="3F673E7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92C3442" w14:textId="76D36A2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DDB705" w14:textId="279CA3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C31C00" w14:textId="3F36623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15F607" w14:textId="4DF1D73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C8C5612" w14:textId="51D9E81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ECE96C0" w14:textId="2FAA94E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7A3604" w14:textId="3E1F18C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771172" w14:textId="4A05EF8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E4FBA8" w14:textId="1D36669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97538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6CCA78" w14:textId="576AE27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6A048AB" w14:textId="3A7E7B7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E109154" w14:textId="21528F3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A408C0" w14:textId="774C2F4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BF0814C" w14:textId="29C0286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49D0864" w14:textId="3AAB263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57BE9E" w14:textId="356F368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C388884" w14:textId="068AC33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DA16FA" w14:textId="7D93A08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B06BA7" w14:textId="4AE2E5B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71EE92B" w14:textId="78EF5C1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E3E812" w14:textId="24F0F48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D4ABF06" w14:textId="146ED77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78F23C5" w14:textId="7B4DA21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B5693F5" w14:textId="604C53E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10578C" w14:textId="1CFBCB7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F06A81" w14:textId="7A34C90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F94AFF" w:rsidRPr="001D64DB" w14:paraId="7A61B5D9" w14:textId="0926AF7A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40AF5278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ЗК-15</w:t>
            </w:r>
          </w:p>
        </w:tc>
        <w:tc>
          <w:tcPr>
            <w:tcW w:w="210" w:type="dxa"/>
            <w:vAlign w:val="center"/>
          </w:tcPr>
          <w:p w14:paraId="20FBA9B3" w14:textId="4DF4C2F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AA054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99590D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F9FCB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460229C" w14:textId="02B83F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1CB4E1" w14:textId="31DBE92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353FF6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798F7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82D1C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B5C90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EF064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D1F7F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92199F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1C6228" w14:textId="5C8D009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EE990A" w14:textId="3F2AB44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C71B573" w14:textId="2463AF9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4AEC0D" w14:textId="1F5480F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24E638D" w14:textId="07E3307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4DCDE0" w14:textId="31C5E37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DFBFF4" w14:textId="0FB467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D3B940" w14:textId="60C3874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E769C46" w14:textId="4828A7B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5602F9" w14:textId="5AB644C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BCC041" w14:textId="1D78B24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28677D" w14:textId="7C779B5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E16F323" w14:textId="4B09DD7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17A5F8E" w14:textId="3B746B7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EB09C42" w14:textId="40BEA6E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867695E" w14:textId="6D15221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242095F" w14:textId="5ECA8F9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6E73A1" w14:textId="7687D31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A56B378" w14:textId="3C0D451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2FBD1D" w14:textId="771F946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176D60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FEACB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354D03" w14:textId="781FCD9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ED84615" w14:textId="06975EE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054CE0" w14:textId="073B3CC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62FE8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CB29A7" w14:textId="07634AD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09D6BD" w14:textId="523A2D6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177F5E" w14:textId="77ADCB9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15AD14" w14:textId="62B2955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26A2CE" w14:textId="6C50115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6D5DB8CC" w14:textId="05390BBA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118A3A93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ФК-01</w:t>
            </w:r>
          </w:p>
        </w:tc>
        <w:tc>
          <w:tcPr>
            <w:tcW w:w="210" w:type="dxa"/>
            <w:vAlign w:val="center"/>
          </w:tcPr>
          <w:p w14:paraId="7EF5CCE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C1A56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DF386AF" w14:textId="285BB4B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282C3B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9BED2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1E67DB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27188F6" w14:textId="7C4A702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89FF0AD" w14:textId="4EBD07B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E0F63D" w14:textId="44DDF46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535063" w14:textId="11F54BF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E3FB1B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91ABD3" w14:textId="3F23798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B797853" w14:textId="4EF8F95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E09C43F" w14:textId="1C5871C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7BA7249" w14:textId="69F4C54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6BF4CB6" w14:textId="0F9550E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3EEB510" w14:textId="2B3C1EB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7A50392" w14:textId="4EF8E78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086F34C" w14:textId="66498E7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4307CBC" w14:textId="2EEA601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32DEEC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2DD76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AE64F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640E9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7901C1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E93179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FBF4C2" w14:textId="204A3A6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E9A3A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D37E3CF" w14:textId="5AAF5C8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2B4122" w14:textId="147DA27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6E936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19153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505161" w14:textId="3918618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44E9AB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92BD04" w14:textId="3BB01AD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6A3CCF" w14:textId="5DBD213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4ABC2DD" w14:textId="51A90F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5F8741" w14:textId="3AE72CA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D4A2D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776D2A" w14:textId="482E7FB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7A3CF67" w14:textId="029730C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B08237" w14:textId="383E46C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CA31AE" w14:textId="12ADB97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8396C4" w14:textId="56B701D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5879E1F8" w14:textId="52DC101D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3F87503D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ФК-02</w:t>
            </w:r>
          </w:p>
        </w:tc>
        <w:tc>
          <w:tcPr>
            <w:tcW w:w="210" w:type="dxa"/>
            <w:vAlign w:val="center"/>
          </w:tcPr>
          <w:p w14:paraId="451DFDD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9F039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15A327E" w14:textId="40836B2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4FD5CD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DCA04FF" w14:textId="3CD4721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A2E774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A324C1" w14:textId="3D2A028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4C5D5E7" w14:textId="0FB08A0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ABFE4D" w14:textId="02AD02B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477B5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54326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1EFCFA" w14:textId="1ADE8B8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6DBCEF3" w14:textId="1EE0888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99F08BB" w14:textId="26E1AD8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51EE092" w14:textId="2BE738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9A3DF1" w14:textId="586A002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4473EE2" w14:textId="5269D89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445983" w14:textId="5EDBDF2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52AE8B5" w14:textId="16F9717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A2E33CF" w14:textId="7A8391C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9864DB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05F295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DC19E4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7E137E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2A37F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B0D3A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6B52D06" w14:textId="79C8480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8D1A38" w14:textId="137F704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33A46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37810C" w14:textId="55F6F03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5EA3F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C434AF" w14:textId="1B03683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E25F923" w14:textId="45CF567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1D38C35" w14:textId="3E353B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BB69496" w14:textId="4F58229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6F1556" w14:textId="273C4CB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E924BB9" w14:textId="09E1671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6FDCFD" w14:textId="125CB6E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7D952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CFB855" w14:textId="021FA07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6DF7371" w14:textId="7679799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437077D" w14:textId="42D1B52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F7478D7" w14:textId="6C5497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F62FBC7" w14:textId="1B4A750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6FD38D0B" w14:textId="5FDBB5B4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56DEBB2A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ФК-03</w:t>
            </w:r>
          </w:p>
        </w:tc>
        <w:tc>
          <w:tcPr>
            <w:tcW w:w="210" w:type="dxa"/>
            <w:vAlign w:val="center"/>
          </w:tcPr>
          <w:p w14:paraId="39BF0C74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4DA1F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4A98A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CF337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F6D65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D89AD9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5D50F22" w14:textId="6CC24C6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B27BA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3F33A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AE448D" w14:textId="74F9719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6887A6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CC0567" w14:textId="0EAAB65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F8074D" w14:textId="55613E9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3CE85F" w14:textId="3ACC019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AAB3E5C" w14:textId="60615D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6840B96" w14:textId="247BDF6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2BD7439" w14:textId="3F35315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9209CC6" w14:textId="76B239F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32B51B1" w14:textId="2E67438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FE9AD25" w14:textId="29314D2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2A446F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4392D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26496B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7F70A8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B5BCD49" w14:textId="3A5CF60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DF474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BD6B5E" w14:textId="23174B3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0CCDE92" w14:textId="4FAD175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E8376C1" w14:textId="3E65D58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6FC3A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EB1829B" w14:textId="1BF3AB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EC634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A97515" w14:textId="34D53CB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FD7BD2" w14:textId="5D4DD18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841549" w14:textId="69F4542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315DDF" w14:textId="6968864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EB115F" w14:textId="488675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064FC9" w14:textId="5EFA6F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72FCFE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478A64" w14:textId="08AFE54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94DE17" w14:textId="6265590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5B5FFC" w14:textId="51A02B7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4B17E8C" w14:textId="1B22AD3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AD6B67A" w14:textId="127888E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2E2E5FE3" w14:textId="0408656C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21D6DD67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ФК-04</w:t>
            </w:r>
          </w:p>
        </w:tc>
        <w:tc>
          <w:tcPr>
            <w:tcW w:w="210" w:type="dxa"/>
            <w:vAlign w:val="center"/>
          </w:tcPr>
          <w:p w14:paraId="4AF87C6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C8656A" w14:textId="3BE85C3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E7549F" w14:textId="32AF919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0A62BA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1E69CD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1B836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8DC397" w14:textId="066ACA4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954D46" w14:textId="49DE00F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CC252F7" w14:textId="64D71BE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F5B416" w14:textId="2B556A0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E0A681D" w14:textId="06D10F2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048FC3F" w14:textId="3C9B73A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01E351" w14:textId="4DFCA1F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7A5984" w14:textId="7BE6A49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C8F48C" w14:textId="125EE95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5A5F4D" w14:textId="6368914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06C88A" w14:textId="5244D0C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483F7B" w14:textId="3509364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B83A5B" w14:textId="3D735A0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A3ABC0" w14:textId="0D5135B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1008D70" w14:textId="1B587F3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3ECD5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595428" w14:textId="036638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6FE6789" w14:textId="2D15D5D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8D6C6E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299D82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306EFAA" w14:textId="5482B95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254B3C" w14:textId="6DF92D4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DC42E03" w14:textId="0B4B45F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26149D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F197B0" w14:textId="6C47B4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550DCE" w14:textId="613F140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5FF93F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DD505E" w14:textId="5170164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60D880" w14:textId="3527D2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75E82BC" w14:textId="53C1F7F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CA5723" w14:textId="5734EFF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07DC8D6" w14:textId="5B0E85E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48E7B9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28B630" w14:textId="478F2F1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9E210DA" w14:textId="5F3F2B1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0E33DF" w14:textId="4622FEA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009D9CB" w14:textId="25F967C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127877F" w14:textId="5351DB2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4015F524" w14:textId="04C43D42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4421505F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ФК-05</w:t>
            </w:r>
          </w:p>
        </w:tc>
        <w:tc>
          <w:tcPr>
            <w:tcW w:w="210" w:type="dxa"/>
            <w:vAlign w:val="center"/>
          </w:tcPr>
          <w:p w14:paraId="4D151C3C" w14:textId="15E9D2E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DE90DD4" w14:textId="464D450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0C4444D" w14:textId="1D5E1E9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7CFFFB" w14:textId="3EC798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75415B" w14:textId="0A3777A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5945F4" w14:textId="0CF57A9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EDD9243" w14:textId="406BB1B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40C81E" w14:textId="7E8CA2C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49EE15" w14:textId="744E619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C3F6488" w14:textId="7E02FD3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00AB7F" w14:textId="53B9816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BFE4CE" w14:textId="0EA5EC1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B9791E" w14:textId="0E5FE80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9685C46" w14:textId="1054558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A8C43E" w14:textId="0E626D8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7D5E0F" w14:textId="7111423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08E2FA1" w14:textId="3E2708B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C60695" w14:textId="7A85ECF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F76CD4" w14:textId="7EE1423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B16CDAA" w14:textId="5D57068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4DCEBFF" w14:textId="1075378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564510" w14:textId="7BE032C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AA47630" w14:textId="6309A68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57078B" w14:textId="0445A05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C96638" w14:textId="7E26198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633C99" w14:textId="16AD3E2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61893A5" w14:textId="0F366BB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E50785" w14:textId="35CEDD2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5E4657" w14:textId="5C07690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BD6D52" w14:textId="23540F8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517A3FB" w14:textId="6AE552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6FA88B5" w14:textId="7AAB9C4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5B6E42" w14:textId="1632185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2A1A00A" w14:textId="17058D3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854CBD" w14:textId="0A1307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DDD5D6" w14:textId="065131A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2615127" w14:textId="73EA75E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A7319EA" w14:textId="35FE111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B5EA3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E63EE0" w14:textId="6004DF7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0718ED" w14:textId="55664E2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E68B0D" w14:textId="1471779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E1AB87" w14:textId="5271E83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76EBEE0" w14:textId="04BA45D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75D6EB45" w14:textId="7C0DE98D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256A3F2B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ФК-06</w:t>
            </w:r>
          </w:p>
        </w:tc>
        <w:tc>
          <w:tcPr>
            <w:tcW w:w="210" w:type="dxa"/>
            <w:vAlign w:val="center"/>
          </w:tcPr>
          <w:p w14:paraId="78062D5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06187B" w14:textId="063A363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4E5F13D" w14:textId="023ECE0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46480B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EAB8264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B604D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5E506D2" w14:textId="24980B0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E438826" w14:textId="77EB789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FCAD5D3" w14:textId="1F7DEE0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79C616" w14:textId="3D2267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1B109F1" w14:textId="6BF21FD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D7351F" w14:textId="3F66ECD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E1DC68C" w14:textId="6A995AF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756AC12" w14:textId="43B8BD2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1405C1" w14:textId="213D5FC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22DA771" w14:textId="4A91251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7D43DB" w14:textId="3D49F47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A13665" w14:textId="59339F9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B0BB0C" w14:textId="2C7F40F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04AD07" w14:textId="28EB67D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06EAE26" w14:textId="23B0958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11BC206" w14:textId="0B9FFAB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0EF07F7" w14:textId="3A33FAF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D1179E1" w14:textId="5EF2ADC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27D7CFD" w14:textId="4957C6E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330BDFD" w14:textId="268BF9B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FF58912" w14:textId="00E5D1E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986289" w14:textId="6598CA1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6090A4C" w14:textId="318DFE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3DCC7FE" w14:textId="2F7B3A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7F158ED" w14:textId="257D224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ED6D78" w14:textId="4C986D2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8D4154" w14:textId="4CD89FD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0FF7DA" w14:textId="57E0242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A43E59" w14:textId="23CBAE0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F8BDE4" w14:textId="6BE3F8C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0999A5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C2AC2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A536F58" w14:textId="080CBE0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DE363A0" w14:textId="54C7978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771D71B" w14:textId="735B2AB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01DCF1" w14:textId="5E11326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0B1553" w14:textId="64A2CF9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C5B86A" w14:textId="7916D71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0C66B6E4" w14:textId="4827ADD0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510CAD20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ФК-07</w:t>
            </w:r>
          </w:p>
        </w:tc>
        <w:tc>
          <w:tcPr>
            <w:tcW w:w="210" w:type="dxa"/>
            <w:vAlign w:val="center"/>
          </w:tcPr>
          <w:p w14:paraId="6E5A969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450034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99E41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6D08D3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C653AB" w14:textId="2765E85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884950C" w14:textId="0EA08B4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156C39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9AC76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E0C02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38EDDD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0A129F" w14:textId="0B8FBEE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7947B6" w14:textId="18435B3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CC0E4F7" w14:textId="6B0E601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F1C950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8DD0FD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9972A3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3C461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E58E73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AA4E0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7FDC06" w14:textId="418CD1A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F28B396" w14:textId="59F12D6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77E606D" w14:textId="6D15336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64614C3" w14:textId="593E09D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997242D" w14:textId="4A4F01E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653BA0C" w14:textId="7AD5608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5154730" w14:textId="263DE5F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C58B455" w14:textId="0BB1C80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0B0E0D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D26D53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CED700" w14:textId="1B77C28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1B1F67" w14:textId="69C5829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906464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0685674" w14:textId="7C45B8A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DC95904" w14:textId="19CB083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689CC3" w14:textId="5CB7B3C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52A20E" w14:textId="5072BC8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1FDC4A" w14:textId="4A8F3D8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252C5A5" w14:textId="406D3D7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C751EB6" w14:textId="3FF260A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42808CE" w14:textId="1308495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EE694C3" w14:textId="6D4D2AA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83EE8FF" w14:textId="6F0AF93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B056314" w14:textId="3422DB2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43D6AF" w14:textId="1D05E19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0F58DDFA" w14:textId="3571C6BA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5B831301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ФК-08</w:t>
            </w:r>
          </w:p>
        </w:tc>
        <w:tc>
          <w:tcPr>
            <w:tcW w:w="210" w:type="dxa"/>
            <w:vAlign w:val="center"/>
          </w:tcPr>
          <w:p w14:paraId="4E7D06D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7B90FD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76068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2E6952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F60204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B83A6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A5714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5F7DEB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27696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004196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84F044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6396F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A38202" w14:textId="592FCF3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0BF5F5D" w14:textId="2189EE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8BA6E6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2ACD9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1F230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8EB9D4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B7BB30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9042E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06266B7" w14:textId="7949542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0B3E11" w14:textId="1144039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C58E5E0" w14:textId="2FABAD6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97771BB" w14:textId="50DD4B5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652E4FC" w14:textId="7C05CC4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527470D" w14:textId="057BB08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EDD9DB5" w14:textId="5CDD43E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F7F66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1B3C7F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0B620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BCF784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0708AA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83DA58" w14:textId="3C5BD6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55C4C39" w14:textId="6A4D8E6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0E4C98D" w14:textId="6990926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414EB75" w14:textId="1A13181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199BB0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A9A982" w14:textId="282360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D89427" w14:textId="18C6B4C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3B87149" w14:textId="64D9F63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5DEE48D" w14:textId="704E060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2D589E" w14:textId="65FE38E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4F8A12E" w14:textId="212A773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E1AAC7" w14:textId="05AC5AF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25647915" w14:textId="2954A1C7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5F4885F4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ФК-09</w:t>
            </w:r>
          </w:p>
        </w:tc>
        <w:tc>
          <w:tcPr>
            <w:tcW w:w="210" w:type="dxa"/>
            <w:vAlign w:val="center"/>
          </w:tcPr>
          <w:p w14:paraId="7C47BC13" w14:textId="2F83BAD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072E52" w14:textId="6BA442A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988DEBA" w14:textId="179D7AA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D53E5E" w14:textId="0F78044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C669DA" w14:textId="0A4A0CC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D79189" w14:textId="55D95CC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F6F73B" w14:textId="0EC9FFE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7770B2" w14:textId="766A720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2B2378" w14:textId="6CA4F96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FCA563" w14:textId="1000479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56184EF" w14:textId="75C6889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35809E" w14:textId="5C7255C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940549" w14:textId="2950ABC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D9BC431" w14:textId="16D9A80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C2839D" w14:textId="37103F7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03FE298" w14:textId="055F2B5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DE4C2C6" w14:textId="2F0E9F8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1112CC" w14:textId="5F0A6EE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0B1977" w14:textId="2E4D9FF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2DCBFB9" w14:textId="72FE667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9B3FFB6" w14:textId="24AF16F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965CB5A" w14:textId="6C0FD85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36F430" w14:textId="36EA812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442D3FD" w14:textId="5D6A8EF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CB892B" w14:textId="752F8C3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55A24EB" w14:textId="3C2433F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E470D3B" w14:textId="5F85B1D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D383AD" w14:textId="27039A4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6F4568" w14:textId="5041AF1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6C6A483" w14:textId="02E5F7E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A207A3" w14:textId="4B63C21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0BCE15" w14:textId="4D18D0A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BEDDB9D" w14:textId="0D835EE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F0EE3A9" w14:textId="1270D40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40AB20" w14:textId="1677F14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F1D793" w14:textId="2B66813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E7D9EC" w14:textId="402B5C6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1A0236C" w14:textId="5A85842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77BEDA2" w14:textId="4AD368C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581C05" w14:textId="3B125F0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737C030" w14:textId="7172AEB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951DD6B" w14:textId="0D2E0F6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08BF87" w14:textId="5F638E2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ECF1607" w14:textId="4F2AF19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0E8ADC5A" w14:textId="4E5DB58F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1A85DAEC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ФК-10</w:t>
            </w:r>
          </w:p>
        </w:tc>
        <w:tc>
          <w:tcPr>
            <w:tcW w:w="210" w:type="dxa"/>
            <w:vAlign w:val="center"/>
          </w:tcPr>
          <w:p w14:paraId="1C2C3D5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3B0A60" w14:textId="3CD2213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09ECCD" w14:textId="5E96711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CE4BD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40490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93D734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7CEC7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88AAD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0E952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7CE8F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01FF8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AB3E56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74B63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7EA03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ED42D3A" w14:textId="365B108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D7D119" w14:textId="4023BEC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E7DB3C6" w14:textId="54C5B7A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66B156" w14:textId="322872B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9ADF433" w14:textId="5C2C7F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17E3F11" w14:textId="0EC2A47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463071" w14:textId="588404D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BD1A8B" w14:textId="52B7F0A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B028E2" w14:textId="3494FCE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1D1D2C" w14:textId="53EB485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F50E3B" w14:textId="04437D9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32FC0FB" w14:textId="33C4115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0B24F6" w14:textId="344D7E8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895F20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B727F02" w14:textId="1BFC859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27F5DBA" w14:textId="419CFB2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3B4E8F" w14:textId="32B7A2D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41A150" w14:textId="69997A0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D6510E" w14:textId="2A3AFB3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DF05B80" w14:textId="6C6CEFD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8F34067" w14:textId="3D82A3D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6FA6F7B" w14:textId="57D355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093A72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B7FC14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F27B423" w14:textId="0005FDC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3684A6" w14:textId="397CB3A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38B974A" w14:textId="3FEC286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B66C1C" w14:textId="2F3904D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3AEA5A" w14:textId="2713E7F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0B0A5C" w14:textId="618CA16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43B0E87F" w14:textId="5D05ABAC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00343042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ФК-11</w:t>
            </w:r>
          </w:p>
        </w:tc>
        <w:tc>
          <w:tcPr>
            <w:tcW w:w="210" w:type="dxa"/>
            <w:vAlign w:val="center"/>
          </w:tcPr>
          <w:p w14:paraId="6D2BF2F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16021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95C2D43" w14:textId="43A01BD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041408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256399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0EB292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896567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8108C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39739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E14000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530CA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D18336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79227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2B97C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16A8CC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A68B52" w14:textId="76A64F7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3BC65F" w14:textId="6542EE6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35EE79" w14:textId="53BFE5F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0A6822" w14:textId="03E60FB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49A17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C42627" w14:textId="2BF4E6C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F86A6D" w14:textId="6D45FBD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017C3A5" w14:textId="30DC477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B967E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5D5113E" w14:textId="64410B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035410" w14:textId="2E675EF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BCA9CE" w14:textId="3FCF6A8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CCAFBF5" w14:textId="5DA835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230C1B7" w14:textId="1FC350D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3846FE8" w14:textId="1BF693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AC5FCD0" w14:textId="2DEBEB6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8806FC2" w14:textId="628D273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24C4829" w14:textId="1935D02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7908D7" w14:textId="5691249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554DF9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411B81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6D0DC5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5A2E5F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5C9962" w14:textId="22EF6F6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7512FA" w14:textId="66BE05B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65DA82" w14:textId="5A450FB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32A68D" w14:textId="4C7CB1C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EA1CC07" w14:textId="2DEC9C3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D97D667" w14:textId="6B17D3C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0755B7B9" w14:textId="24D64EAD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74D42314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ФК-12</w:t>
            </w:r>
          </w:p>
        </w:tc>
        <w:tc>
          <w:tcPr>
            <w:tcW w:w="210" w:type="dxa"/>
            <w:vAlign w:val="center"/>
          </w:tcPr>
          <w:p w14:paraId="0952B96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59F065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C44A93" w14:textId="15DA5A2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56D97A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5EFE7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F54EDA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2F33FC" w14:textId="1245F4E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5EA031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D86750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458E27" w14:textId="20D1450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96B2F82" w14:textId="219AD1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00A50B0" w14:textId="7059F3B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6C64E32" w14:textId="45E73B5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0B2C15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4AFCCAB" w14:textId="17528BE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74BA074" w14:textId="54CD7BF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573DF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EFD1B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4D35C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157E3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9708A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33A2E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FCF5D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6F4FD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56705B" w14:textId="26784A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E20FB99" w14:textId="6FD78F5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60DA53" w14:textId="133631E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A46F66" w14:textId="23C9220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752A6AC" w14:textId="46A138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8D0EFD3" w14:textId="43138DA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28D353D" w14:textId="4067971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E4038DC" w14:textId="7C35BFD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0D1FF47" w14:textId="0C24C62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33B18D7" w14:textId="79D26AA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D34C5F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9BC170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E58D9C1" w14:textId="4594B61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1A68287" w14:textId="751A6D0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EA3E7A" w14:textId="7F8CC91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6B8219" w14:textId="502A3DA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6AC044" w14:textId="305B43B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3065B9" w14:textId="10E22EC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47FB06" w14:textId="7F44244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C95041C" w14:textId="18529A7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0D71502C" w14:textId="7EC98887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7E75FA90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ФК-13</w:t>
            </w:r>
          </w:p>
        </w:tc>
        <w:tc>
          <w:tcPr>
            <w:tcW w:w="210" w:type="dxa"/>
            <w:vAlign w:val="center"/>
          </w:tcPr>
          <w:p w14:paraId="0F1A55A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54E4E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DD2CD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0EB25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DC813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B56952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A5593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95BFDC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923859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2CA05C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B4D1F46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B5BB2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EDA021D" w14:textId="3F9F2C5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8FF3CB" w14:textId="52DCA20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98883BE" w14:textId="587565C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532F76C" w14:textId="2ACEE23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4ADD8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622329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8FC29C5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CDB2CA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4CE474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3E4EB3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01F815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B24FA1" w14:textId="5F2D085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A5CFF2" w14:textId="62C872B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274570" w14:textId="2AEB8AC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9FC150" w14:textId="21245C1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AC7FBEA" w14:textId="50F5771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51848C0" w14:textId="350EB0C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FABDA9E" w14:textId="0FA038A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EEEDCAE" w14:textId="484CEEC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C94CDAA" w14:textId="64283A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3A2AD0E" w14:textId="75B53AF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2D5B1B3" w14:textId="6059F26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0F020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9CDDD3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9ACB84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25B309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B52523D" w14:textId="464857B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029AC47" w14:textId="47B001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C2E986" w14:textId="269F39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13BFDB1" w14:textId="1D7FB78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0181D0" w14:textId="0F0656C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87995C" w14:textId="33FD267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5B81509E" w14:textId="7036B2F4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4F1D699F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ФК-14</w:t>
            </w:r>
          </w:p>
        </w:tc>
        <w:tc>
          <w:tcPr>
            <w:tcW w:w="210" w:type="dxa"/>
            <w:vAlign w:val="center"/>
          </w:tcPr>
          <w:p w14:paraId="3669D719" w14:textId="6044D30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56DA7DC" w14:textId="4B60B65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CD6B3B" w14:textId="5841138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9774C7" w14:textId="53972B0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E67AE91" w14:textId="6959ED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A0B3F7" w14:textId="39F6588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24C28D" w14:textId="754067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48816E" w14:textId="19FB816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39A0326" w14:textId="609F627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6778665" w14:textId="42D8BA4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6BB65E" w14:textId="4DA8E90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4020A5" w14:textId="6401D16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C313462" w14:textId="34CAED9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6B3504C" w14:textId="6809111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1C2C08" w14:textId="5E2A2D7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BD20020" w14:textId="6EA3283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5BC7EE" w14:textId="5B6DBED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11DC7C" w14:textId="1C3E112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4477E3" w14:textId="1425962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B7F617" w14:textId="00FD655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B6893CB" w14:textId="14250C3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5FA9881" w14:textId="6C52D63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B96AD2" w14:textId="40F052A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943F1F3" w14:textId="5E9FDD7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EA5D42F" w14:textId="35FFB6F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CA1845" w14:textId="2E1AAC9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611D905" w14:textId="0AEE49B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BF795F" w14:textId="38EFE32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DA0025C" w14:textId="65EA06D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E875CE3" w14:textId="0B1DF3B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0345A8" w14:textId="765664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942C07" w14:textId="53FA706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169D4E5" w14:textId="553BE4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19328E" w14:textId="23FDA8A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B53180" w14:textId="11B89B0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338D304" w14:textId="721F936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604204A" w14:textId="2633BFB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577693" w14:textId="297FC84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6CA804" w14:textId="4DF7763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76674A" w14:textId="23F6CBD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9654072" w14:textId="2C145B1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6861DA" w14:textId="54751E3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23E95D" w14:textId="4D33BA0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D7C31A0" w14:textId="406619E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735A1898" w14:textId="61F378BF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0AFEAEB2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ФК-15</w:t>
            </w:r>
          </w:p>
        </w:tc>
        <w:tc>
          <w:tcPr>
            <w:tcW w:w="210" w:type="dxa"/>
            <w:vAlign w:val="center"/>
          </w:tcPr>
          <w:p w14:paraId="6780885A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FBCC8C" w14:textId="422D6FE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EE2E741" w14:textId="642A1F7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1CEA4FE" w14:textId="0F6E9F3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F9C9231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4A14D8C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B28D556" w14:textId="78575E7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8D5081" w14:textId="4ACFB30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0566645" w14:textId="1D14E00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9E0CC7" w14:textId="44E2378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35D127A" w14:textId="3578A2C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9A802C" w14:textId="7009DF1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6341E7B" w14:textId="21DFCD8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823051" w14:textId="68082AD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849940" w14:textId="131FAC1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AF7EF9C" w14:textId="044B7DE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B018D3" w14:textId="1ED911F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2B538BD" w14:textId="0893C88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D4E5537" w14:textId="28802CD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2825C7" w14:textId="5846345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3E2B5E" w14:textId="1852B27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8129A74" w14:textId="3795564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BC1DCC" w14:textId="771C7DF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CFE3CB" w14:textId="1B1A780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D629D91" w14:textId="617C717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438DB4" w14:textId="7E1923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9A01DEA" w14:textId="3E52C6B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EA866A9" w14:textId="116BEB9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D773445" w14:textId="743A2C1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11CEA7F" w14:textId="76BB451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D5CE327" w14:textId="49B6723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8320EB" w14:textId="531C9CB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492915D" w14:textId="27FB893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5DF8D41" w14:textId="0500FC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3AC2BE" w14:textId="122DCBD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4DBB7B" w14:textId="6467F1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21E29F7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A3C98C2" w14:textId="77CB802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1BD34E0" w14:textId="54FF75F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A26385" w14:textId="5D456E3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AD0BF9C" w14:textId="1D338A1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523CA2" w14:textId="731F921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5485217" w14:textId="71CD7C1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6C308B" w14:textId="675C4D1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6E69CF40" w14:textId="3727D67D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626E82B7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ФК-16</w:t>
            </w:r>
          </w:p>
        </w:tc>
        <w:tc>
          <w:tcPr>
            <w:tcW w:w="210" w:type="dxa"/>
            <w:vAlign w:val="center"/>
          </w:tcPr>
          <w:p w14:paraId="44999E4A" w14:textId="21DBF91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5A67BB" w14:textId="081C52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B4A4B86" w14:textId="73F3476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C401E4F" w14:textId="57063B0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D7933E" w14:textId="2513D09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38837F" w14:textId="04350DA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196E09" w14:textId="0259F51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9F335F" w14:textId="501B83D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282B721" w14:textId="4A9E845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BB82AF4" w14:textId="3E47B9E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354B4CC" w14:textId="60B4750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A8CE01" w14:textId="05FAE6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DF3B250" w14:textId="056810F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90C7883" w14:textId="045E996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E77FE13" w14:textId="4119B11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5AF97E" w14:textId="5F2A0DB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9222168" w14:textId="6B5CF68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D6842F5" w14:textId="686B6D9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DDA957" w14:textId="7C58291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9B63DA9" w14:textId="5D2E805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F6821B6" w14:textId="73C104A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E20820" w14:textId="4EDC5AE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5E98A1" w14:textId="769725E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122CA3" w14:textId="1F9609A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E471C05" w14:textId="59FD138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90AA522" w14:textId="5CEC5DC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86E07D5" w14:textId="72D74E6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2F413C" w14:textId="0DBFF71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FE65FE1" w14:textId="1876368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F926B6" w14:textId="0A16630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84EE425" w14:textId="17E123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93129F" w14:textId="669B1E4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63E1390" w14:textId="67E64D8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6813ED2" w14:textId="093A3BC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53F162" w14:textId="5B05F0C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A5FF014" w14:textId="1128A05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D8A00F1" w14:textId="3775C9A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252D095" w14:textId="1A487C0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E188BFE" w14:textId="69CC042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EBF5B07" w14:textId="52C8D2B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E13FE87" w14:textId="66874C6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3249475" w14:textId="5C7F0D9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1BCD887" w14:textId="73BEE2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E5C5D71" w14:textId="468495F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5562A3C3" w14:textId="1D4F776E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6C40C25C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ФК-17</w:t>
            </w:r>
          </w:p>
        </w:tc>
        <w:tc>
          <w:tcPr>
            <w:tcW w:w="210" w:type="dxa"/>
            <w:vAlign w:val="center"/>
          </w:tcPr>
          <w:p w14:paraId="0B6D23DC" w14:textId="25306EB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50559B4" w14:textId="010F33E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4F43BA" w14:textId="3F472B1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E621CB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7AB3FD0" w14:textId="284DDD9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BBEAF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73144B2" w14:textId="3C2F286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8252107" w14:textId="782DF58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70E482" w14:textId="1630E40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CFB1656" w14:textId="6CA9C6E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794A32F" w14:textId="484143C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C44EF8E" w14:textId="0AD1B61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A6FE3E" w14:textId="2A4405F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0745A55" w14:textId="0EA5E4F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ABA1F22" w14:textId="11AC9FA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149344B" w14:textId="5BFEBA5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067EC06" w14:textId="5640481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DD686A9" w14:textId="7B199C8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9F8CB1F" w14:textId="2097A80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8955A46" w14:textId="751640C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4B50C90" w14:textId="5CE2DC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0AFE80C" w14:textId="0642B43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65F863" w14:textId="4807567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DF6DA9B" w14:textId="5C8D534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22D7B0D" w14:textId="34C06CD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5D65640" w14:textId="48E873F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B79565" w14:textId="18B629A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FEAFA63" w14:textId="3320EAE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49498BB" w14:textId="10DF51D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3B425EF" w14:textId="625477D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20202A" w14:textId="5D86EDF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87E92AC" w14:textId="7EE2220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CD98CA" w14:textId="677A36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C6B6216" w14:textId="47ADC9F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E9EC4A0" w14:textId="4C4D7B2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BEA17C6" w14:textId="29E8579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E9EE51E" w14:textId="215303A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0C86FBD" w14:textId="2308EC3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4737636" w14:textId="285A8B4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C8AB335" w14:textId="349E6E2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009DDF0" w14:textId="0AF62A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A819475" w14:textId="750F48F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2920302" w14:textId="687B7E2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CA57022" w14:textId="60EBAFE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3021D994" w14:textId="45879F33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44314901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ФК-18</w:t>
            </w:r>
          </w:p>
        </w:tc>
        <w:tc>
          <w:tcPr>
            <w:tcW w:w="210" w:type="dxa"/>
            <w:vAlign w:val="center"/>
          </w:tcPr>
          <w:p w14:paraId="31CA8B0C" w14:textId="21F1B41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45237A" w14:textId="5097B8D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6ECA2C" w14:textId="679AF70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4EE56F" w14:textId="3F04C3F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C49915" w14:textId="34DE48C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319896" w14:textId="7C6AB42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5B7AA28" w14:textId="7DF7FEA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077727" w14:textId="2DF1DBF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72FCF8" w14:textId="329121B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D5F7BDA" w14:textId="04C8760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1F3828" w14:textId="1963C12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FBA27D4" w14:textId="248D27A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96CCEE" w14:textId="6FEBA3F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B4082EE" w14:textId="563757E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4EBAE57" w14:textId="3659738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08C1D31" w14:textId="20B19F4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48B59F" w14:textId="5937C76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26C5FEA" w14:textId="4BE969C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2A874F7" w14:textId="548BA2F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9C0338" w14:textId="71C0E90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344CDE" w14:textId="3FAFE45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875AC19" w14:textId="59D87E2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55837E9" w14:textId="616C8B1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65D729" w14:textId="1C21B56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FC20DA" w14:textId="551B2CD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08526B0" w14:textId="19A19D6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29D919" w14:textId="68212BF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7A5F89" w14:textId="5BA1C7D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8AFECBE" w14:textId="687BE2F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019E847" w14:textId="73BED42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F0A88F" w14:textId="1C63FBA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7F5BB3" w14:textId="17AAD17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EDD5A5" w14:textId="234B27A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E29D8D6" w14:textId="4CC8443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6703E90" w14:textId="39EE42F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B1D1CB0" w14:textId="048B7B5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6E267E0" w14:textId="111E691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6B7D158" w14:textId="26152B6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4E6F60E" w14:textId="152ED92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B7A762A" w14:textId="5CABA48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4140580" w14:textId="414C57C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C86A6FC" w14:textId="51BA0BE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64954DB" w14:textId="6A84A70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EF3342D" w14:textId="0917265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0188F708" w14:textId="60078E7D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1DA4D0EB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ФК-19</w:t>
            </w:r>
          </w:p>
        </w:tc>
        <w:tc>
          <w:tcPr>
            <w:tcW w:w="210" w:type="dxa"/>
            <w:vAlign w:val="center"/>
          </w:tcPr>
          <w:p w14:paraId="56EF8C27" w14:textId="17CDD96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EE0AAA1" w14:textId="243547F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4BFEC2FF" w14:textId="3E2ED4C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8B88AE" w14:textId="2B17786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F073F19" w14:textId="25A5B4C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40C6B4A" w14:textId="6115120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7CBB1F" w14:textId="006096C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B234171" w14:textId="1485A8D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2927A33" w14:textId="66AAF15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866AA73" w14:textId="46F93F0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5A5F942" w14:textId="62F4945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584002" w14:textId="5BEC87E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39C36D6" w14:textId="3E7393F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F08CBB" w14:textId="34976FC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953A55E" w14:textId="11D20A5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8FBF345" w14:textId="4949085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4B07C08" w14:textId="498D357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192E9D8" w14:textId="3181545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C21BA03" w14:textId="104E939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EA0E49" w14:textId="18870EC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232DC04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42F429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41AA373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CFD51A2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D31B268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69611AF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6310824" w14:textId="089D9B6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212354D" w14:textId="1418AC5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F93BE36" w14:textId="1111240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1F50565" w14:textId="59A013E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FDCBD31" w14:textId="3872452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2530845" w14:textId="683AF26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671287D" w14:textId="582732E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E2B330E" w14:textId="7777777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526C49" w14:textId="5077691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711224E" w14:textId="1007E41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75DF8DA" w14:textId="19C4F69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B20C067" w14:textId="72C4E3A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281F6E6" w14:textId="72D9549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EE9BA55" w14:textId="168FCC7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79E347B" w14:textId="25A3214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31B6D9C5" w14:textId="1183FBC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49A2E62" w14:textId="3151DC1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CF24148" w14:textId="53C9EF3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  <w:tr w:rsidR="00F94AFF" w:rsidRPr="001D64DB" w14:paraId="05C89D57" w14:textId="08162F78" w:rsidTr="0090181D">
        <w:trPr>
          <w:trHeight w:val="283"/>
        </w:trPr>
        <w:tc>
          <w:tcPr>
            <w:tcW w:w="567" w:type="dxa"/>
            <w:vAlign w:val="center"/>
            <w:hideMark/>
          </w:tcPr>
          <w:p w14:paraId="7E79A9EC" w14:textId="77777777" w:rsidR="00F94AFF" w:rsidRPr="001D64DB" w:rsidRDefault="00F94AFF" w:rsidP="00F94AFF">
            <w:pPr>
              <w:spacing w:line="27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64D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ФК-20</w:t>
            </w:r>
          </w:p>
        </w:tc>
        <w:tc>
          <w:tcPr>
            <w:tcW w:w="210" w:type="dxa"/>
            <w:vAlign w:val="center"/>
          </w:tcPr>
          <w:p w14:paraId="1C78AF89" w14:textId="6693A8E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CF2CFE4" w14:textId="49C465A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A1E55B6" w14:textId="0E7BFA6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8CB18EF" w14:textId="45411EC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2885F4B" w14:textId="6E45787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BC8B41" w14:textId="7A2BBA28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036E946" w14:textId="3C33DC0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759FDFCB" w14:textId="1923632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115965E3" w14:textId="56F9F0BA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DA661C0" w14:textId="6669203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300C3A3" w14:textId="58E7EFD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2F5E2998" w14:textId="54E9418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A6E7CD7" w14:textId="1384C9B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BB82F08" w14:textId="683C39B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3F1011A" w14:textId="26763FC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FC408F4" w14:textId="10B811B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E984F8E" w14:textId="008BD26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430EF67" w14:textId="0F12784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45CFCB7" w14:textId="529C251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E57B818" w14:textId="4B48A429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3E52BA" w14:textId="0E95418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F87387" w14:textId="0EFF9BB5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974C03C" w14:textId="7F05230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1EFF8E7F" w14:textId="031EA1B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D0A69AA" w14:textId="492D891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3847C32" w14:textId="025F2B5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C9D510C" w14:textId="180DEA9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2A3B0CC2" w14:textId="42BA87E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36652852" w14:textId="08FD101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1C8B451" w14:textId="6F5E6A3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BBA8228" w14:textId="141E8EFD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6D202699" w14:textId="6AE56CAC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575B558" w14:textId="7E86FDD0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FBAAAE4" w14:textId="04EA9781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73AAFF8" w14:textId="36C2DBC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17D66FA" w14:textId="32AAABB3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72E47343" w14:textId="5889B3F7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4126C7A7" w14:textId="35C9DE94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07C62451" w14:textId="1C6C910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0" w:type="dxa"/>
            <w:vAlign w:val="center"/>
          </w:tcPr>
          <w:p w14:paraId="576BF850" w14:textId="6C75FF56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6421FA70" w14:textId="5130FFD2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E3EB70E" w14:textId="3A85EAFF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0C2850EC" w14:textId="7965734E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10" w:type="dxa"/>
            <w:vAlign w:val="center"/>
          </w:tcPr>
          <w:p w14:paraId="5627B46E" w14:textId="2188524B" w:rsidR="00F94AFF" w:rsidRPr="002B75F7" w:rsidRDefault="00F94AFF" w:rsidP="00F94AF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C362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+</w:t>
            </w:r>
          </w:p>
        </w:tc>
      </w:tr>
    </w:tbl>
    <w:p w14:paraId="309BA24C" w14:textId="77777777" w:rsidR="00A052C2" w:rsidRPr="00FC3622" w:rsidRDefault="00A052C2" w:rsidP="006E5393">
      <w:pPr>
        <w:tabs>
          <w:tab w:val="left" w:pos="1560"/>
        </w:tabs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77794E78" w14:textId="4CA70274" w:rsidR="006A7B66" w:rsidRPr="00FC3622" w:rsidRDefault="00A052C2">
      <w:pPr>
        <w:rPr>
          <w:rFonts w:ascii="Times New Roman" w:hAnsi="Times New Roman" w:cs="Times New Roman"/>
        </w:rPr>
      </w:pPr>
      <w:r w:rsidRPr="00FC3622">
        <w:rPr>
          <w:rFonts w:ascii="Times New Roman" w:hAnsi="Times New Roman" w:cs="Times New Roman"/>
        </w:rPr>
        <w:br w:type="page"/>
      </w:r>
    </w:p>
    <w:p w14:paraId="1B0A6D4F" w14:textId="79D7DF05" w:rsidR="00A052C2" w:rsidRPr="00FC3622" w:rsidRDefault="00A052C2">
      <w:pPr>
        <w:rPr>
          <w:rFonts w:ascii="Times New Roman" w:hAnsi="Times New Roman" w:cs="Times New Roman"/>
        </w:rPr>
      </w:pPr>
    </w:p>
    <w:tbl>
      <w:tblPr>
        <w:tblStyle w:val="af2"/>
        <w:tblpPr w:leftFromText="180" w:rightFromText="180" w:vertAnchor="text" w:horzAnchor="margin" w:tblpXSpec="center" w:tblpY="1032"/>
        <w:tblW w:w="98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  <w:gridCol w:w="210"/>
      </w:tblGrid>
      <w:tr w:rsidR="0061111E" w:rsidRPr="00FC3622" w14:paraId="6C0B33CC" w14:textId="6222FAE9" w:rsidTr="00211D17">
        <w:trPr>
          <w:cantSplit/>
          <w:trHeight w:val="850"/>
        </w:trPr>
        <w:tc>
          <w:tcPr>
            <w:tcW w:w="625" w:type="dxa"/>
            <w:noWrap/>
            <w:vAlign w:val="center"/>
            <w:hideMark/>
          </w:tcPr>
          <w:p w14:paraId="2E69C331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2A720D23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OK-01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746EC57D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OK-02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589B3B14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OK-03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5636530B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OK-04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7D1CB298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OK-05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50FC7D1C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OK-06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015879CF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OK-07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3A45BD7C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OK-08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20831C3C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OK-09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60DEF519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OK-10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646DAEF9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OK-11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5EDE8010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OK-12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18E3DE73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OK-13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78D9A62F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OK-14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50C9530F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OK-15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56843533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OK-16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28F9BBB2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OK-17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0FA27129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OK-18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65DBEF09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OK-19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416E0E80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OK-20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362F235C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OK-21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496C589D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OK-22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5C9050DB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OK-23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277AC8E3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OK-24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2C797273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OK-25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4A287247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OK-26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0CB4F918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OK-27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15C4C565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OK-28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38D56598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OK-29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6DA75102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OK-30</w:t>
            </w:r>
          </w:p>
        </w:tc>
        <w:tc>
          <w:tcPr>
            <w:tcW w:w="210" w:type="dxa"/>
            <w:shd w:val="clear" w:color="auto" w:fill="auto"/>
            <w:noWrap/>
            <w:textDirection w:val="tbRl"/>
            <w:vAlign w:val="center"/>
            <w:hideMark/>
          </w:tcPr>
          <w:p w14:paraId="46DB9CEE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OK-31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7220432E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OK-32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5ABE2B0E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OK-33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4C868EED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OK-34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612607F1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OK-35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0B0B8D55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OK-36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5539B51E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OK-37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21E6256E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OK-38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1536A529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OK-39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6C6AD236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OK-40</w:t>
            </w:r>
          </w:p>
        </w:tc>
        <w:tc>
          <w:tcPr>
            <w:tcW w:w="210" w:type="dxa"/>
            <w:noWrap/>
            <w:textDirection w:val="tbRl"/>
            <w:vAlign w:val="center"/>
            <w:hideMark/>
          </w:tcPr>
          <w:p w14:paraId="590F43EC" w14:textId="77777777" w:rsidR="0061111E" w:rsidRPr="00FC3622" w:rsidRDefault="0061111E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OK-41</w:t>
            </w:r>
          </w:p>
        </w:tc>
        <w:tc>
          <w:tcPr>
            <w:tcW w:w="210" w:type="dxa"/>
            <w:textDirection w:val="tbRl"/>
          </w:tcPr>
          <w:p w14:paraId="1327A99F" w14:textId="2E689E8A" w:rsidR="0061111E" w:rsidRPr="00FC3622" w:rsidRDefault="00211D17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ОК-42</w:t>
            </w:r>
          </w:p>
        </w:tc>
        <w:tc>
          <w:tcPr>
            <w:tcW w:w="210" w:type="dxa"/>
            <w:textDirection w:val="tbRl"/>
          </w:tcPr>
          <w:p w14:paraId="1D88DCCE" w14:textId="14E768B2" w:rsidR="0061111E" w:rsidRPr="00FC3622" w:rsidRDefault="00211D17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ОК-43</w:t>
            </w:r>
          </w:p>
        </w:tc>
        <w:tc>
          <w:tcPr>
            <w:tcW w:w="210" w:type="dxa"/>
            <w:textDirection w:val="tbRl"/>
          </w:tcPr>
          <w:p w14:paraId="7300A83D" w14:textId="2AA6E596" w:rsidR="0061111E" w:rsidRPr="00FC3622" w:rsidRDefault="00211D17" w:rsidP="005407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ОК-44</w:t>
            </w:r>
          </w:p>
        </w:tc>
      </w:tr>
      <w:tr w:rsidR="00CE115A" w:rsidRPr="00FC3622" w14:paraId="28061C1E" w14:textId="709E2C05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04CEFCE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C974C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290B82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F47D50" w14:textId="2B36F84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278502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A8168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75068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F87EF1C" w14:textId="16D7E26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ECFA5D" w14:textId="7316755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A4D788F" w14:textId="3FA0939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916D753" w14:textId="0E4A49B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4F48A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8A3A6D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94403A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4C37E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409F295" w14:textId="60611D3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AC3185" w14:textId="0C544CC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4F48AAB" w14:textId="5C7D14C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4788350" w14:textId="0C875F6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E524897" w14:textId="309F1D3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5B788FE" w14:textId="633125D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D0F64B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296D42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F5503A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7AF03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65D7AD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B3D76D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00625C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E3F1D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C0FDC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3D471C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81D481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662822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C28D58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595A74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93FA1B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92BCF8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0C57D6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367DE7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2CD2D4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44DE3C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B2899A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50CBB64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3C0C801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7F0BBA2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11263414" w14:textId="3A86AE5B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0D71751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4A5535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57BDB1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9200E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39E3E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E80488" w14:textId="254F988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E02AE6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7EA36FB" w14:textId="799B796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F4C1B8A" w14:textId="5C8CBEF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C96D9A" w14:textId="1E86776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7E7913" w14:textId="279E647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DF7965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E5013B2" w14:textId="40F962E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110906C" w14:textId="3FC81B6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381435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1016514" w14:textId="7D7B4FF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D8F8F80" w14:textId="18D2992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80F62B" w14:textId="2F0CB0A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970B334" w14:textId="4EA40FA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39794BA" w14:textId="06FA879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9317E4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AC775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EA800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F3D791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5B08D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6F4E1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13995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AEEF91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D7010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F4F7EB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BD71D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C5683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53C3D1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3010BF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A344CA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36CB72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CBAED8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A37C4F0" w14:textId="00407DD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88B042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82A30C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59DB3A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E030A4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1531FB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4BD685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5BDBB3B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37F00D63" w14:textId="2514DC53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01A8A4E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ПРН-3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DCB104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23B5B6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A2DDF1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D49EC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3DBB97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F67ED0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FC8EE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03866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6478CE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F6882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9D276E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A28F00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F8D5AD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E3C92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9A869C2" w14:textId="0E7164E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EDFEBC" w14:textId="2F89333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152422B" w14:textId="1167ED4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C15D95" w14:textId="0540F65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43027F9" w14:textId="7B3E272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67A4544" w14:textId="1A706BA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BBFF1F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B21CF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50D3AB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7917CC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36CCE6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367B9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31132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6B9505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E4C96E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4753E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A6A68C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F43A7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1749BEB" w14:textId="52F50AC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18E536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C223F6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8E739F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9A7B9F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296B8B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B37FDF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E17F31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7D65110" w14:textId="39C90C3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2F3DAC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41D32E27" w14:textId="153823D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C552788" w14:textId="25C2D17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</w:tr>
      <w:tr w:rsidR="00CE115A" w:rsidRPr="00FC3622" w14:paraId="52352CDC" w14:textId="31D7426E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0F3E698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ПРН-4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64373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7A70F8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F0B59A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17B2A9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1CE0C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E825E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031989" w14:textId="2F6B15E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1F777F6" w14:textId="3A342DA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DC1CE05" w14:textId="7EC8981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F094B64" w14:textId="707E9EB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29E274E" w14:textId="449AAFF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856850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A39042D" w14:textId="7D5D4B1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862258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459775" w14:textId="7F17235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0D05C5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74351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925EDB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F1CE24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221164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A6192B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C4745C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54D03C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697391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275357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590EC7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3CCBA6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018914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9896A8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C8261E" w14:textId="23CC1B9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6B106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A6158DF" w14:textId="6FE8AF1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39B3CDB" w14:textId="4C9110B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57A48DE" w14:textId="3DEA48C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F4A4609" w14:textId="71D46A9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5F6DBBDB" w14:textId="7D09F67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0FCCB2A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AEF62D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CAF198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473714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BCDF987" w14:textId="0652A2C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913292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7B368F95" w14:textId="0241751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A1C36DA" w14:textId="243509C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35030AC7" w14:textId="5EC59F15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5D06C51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ПРН-5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7C31283" w14:textId="78E6A73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1AA16A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3440E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AA291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AF7556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D937E5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E63E05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8A1938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9A4EDB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41741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1000C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1FBC63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2F0DF1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DAC23E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FEAB3D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A01B47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E751B2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D9FDD3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8F77C32" w14:textId="65DE4B3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6480ED" w14:textId="1BF8789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FB2DA31" w14:textId="2DE8C16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69585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6E4FC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9F7673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33FDF0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5D04C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F8C7D3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BAD634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5C58324" w14:textId="555017F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544BD58" w14:textId="7CB3EAC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920947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1EC554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28F3EAF" w14:textId="3C948F2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C648F8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8E2DA41" w14:textId="21C51A1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1DBA988" w14:textId="2187E74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303AFE7" w14:textId="37A9098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F80278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2795490" w14:textId="75C0B50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3ADEF28" w14:textId="7CEEDC9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2BC990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4909A4F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4E171AD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5E74CA2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2E5207E6" w14:textId="22FF0CD5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50C152D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ПРН-6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9457E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CFC0EA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CC0F0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69C6B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F8B99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F4936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C6823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67E8EF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03F4D6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78A5B8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1E68A2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44F163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9153026" w14:textId="57E1FFE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E503AA" w14:textId="4A7A615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8CA4CC7" w14:textId="0146006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F034B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123938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CDF27E3" w14:textId="2637EDA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80A0FBF" w14:textId="4AA44E7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0AFBE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16E03B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914B8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50CA31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0DA5FC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996A1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C88373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0BC308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E9E46D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9108ED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B453EDA" w14:textId="5F11746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A88FC1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43D23A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88E8BB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F92226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43F859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3F5C5F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6B80D6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DE67071" w14:textId="1D4FFAE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C74AB52" w14:textId="2058434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2DD1D7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7C02C4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09B873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2278A5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D9C01A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0CC0CA10" w14:textId="680E3A82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1C05DED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ПРН-7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843BC1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93CF9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8EC844" w14:textId="6B679A7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EA5A35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377CA6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59D634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1F6970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C0CA12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B8F95E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E75F6E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E8E337E" w14:textId="751A0E2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05A435D" w14:textId="039EB93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1D71169" w14:textId="7B33C63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2C3E60C" w14:textId="0C494E3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05D52C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73D256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FD1F34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46FEB5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A3AFE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9F5E0C" w14:textId="1C62492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AE7D064" w14:textId="02EA6C3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A328AF5" w14:textId="42B3C5A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009B1F1" w14:textId="09712DB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EFC5BB1" w14:textId="77744C2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25679C7" w14:textId="42D51E5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A8AB776" w14:textId="04F9C1E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AD007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5F86DF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6A04DB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D13D6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C2DFB9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B1A129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2482E5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6272A6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793A1D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5B4AAD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F09FB7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D01523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6BBA1D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73C356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BD9A62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7EFC514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157591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4E76E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20C48516" w14:textId="32D89A66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5B1485A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ПРН-8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D5745B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1A10E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06B00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A9BD50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74881AD" w14:textId="5FAD95D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A3A7A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863C1C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60CEE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91D88C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15580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DE78DB" w14:textId="215B450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FCF3683" w14:textId="2BC8679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6B07F9" w14:textId="13F64AE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41DA0C5" w14:textId="6AA5500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FAD59B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57AB8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65B4E8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7E062A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35000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A4DD258" w14:textId="733696B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68B6BB5" w14:textId="0B87F81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DAFF49D" w14:textId="2BF31A6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2482099" w14:textId="2A19AA8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176732" w14:textId="0CEE84C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0DECC4B" w14:textId="0B15FB8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E503F00" w14:textId="655FB55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78DB04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1AF6B8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1BC0F0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69A41C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6DB852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E910D8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DC0C96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7FAB08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7533C0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F32C4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9ACABDA" w14:textId="350BF1F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049795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DC048A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4B037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744E43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4CDB611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D02BC6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3AA80E0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5D7EA7E9" w14:textId="111AB96C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2E3262F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ПРН-9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E0BDD5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8367E1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8FF00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5F814D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94321F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F7BCA1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05A74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2EE57F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B128B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37314A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0EBF1E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AD183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985FCC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3E094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AF68CC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F82CF8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85F90A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53E56F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9B80A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FA33340" w14:textId="0859EAA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2F1FB03" w14:textId="7E408EA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3776FC" w14:textId="7ECAF1C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2DC73AB" w14:textId="07E45D0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4E43F5" w14:textId="5ED1355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91E9DD" w14:textId="1AF786F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7C5B7A7" w14:textId="2500CAE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23388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3BF84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0B1350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94B467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7DA70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21DF6E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29679B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1C7AA2F" w14:textId="3006A7E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3D8A4F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93D740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5999B7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0ED28E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546DA2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A2B881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30FFC95" w14:textId="192B5AE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7E0BD4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4B3B9D17" w14:textId="729236B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49481AB5" w14:textId="6E49256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</w:tr>
      <w:tr w:rsidR="00CE115A" w:rsidRPr="00FC3622" w14:paraId="6A4AFC08" w14:textId="2E0A6A58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5EFC829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ПРН-10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82AB8B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9FE1B5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6C2CB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4FCBE0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F12DFF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22612B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9A9D5F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38267D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CD7117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1C561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31242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445AE3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0391B9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E5599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EAB8E0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73E8D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B8AC1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2ADDCD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2FE2E3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C3F2B4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E6D127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96A7C35" w14:textId="2E5F78E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52BC55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B3E440B" w14:textId="7E245B2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EC51EB5" w14:textId="2A75DE3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B37CEE2" w14:textId="06DA779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70898B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FD8159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FC17C5A" w14:textId="68BB149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CCC6682" w14:textId="6C11EC4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8854C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CD7FBA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4DDCB0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BC2762E" w14:textId="44A3CE7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E3C83C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29729B3" w14:textId="072CB91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C27A6C5" w14:textId="59C449C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835BF3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0F661AC" w14:textId="5A4FC65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70DED82" w14:textId="4177D58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C5D6EE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7D00E9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B6E9EF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09E6AE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50CC857C" w14:textId="5E3F25A1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59B3AC8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ПРН-11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CEE86E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5BAB0F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2424D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3A6F50C" w14:textId="75D9019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13A12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7194BA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078F9C7" w14:textId="71962E4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12F72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A12F7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8A613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3DCBEE" w14:textId="297B401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BC5341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6C2CE6" w14:textId="7856F04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03458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48F1AF1" w14:textId="3A4D7F0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10973A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2A6C14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251CB6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F5565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CFDD6F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12CA4A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B4D20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EB8946" w14:textId="792FF2D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5FE3DFD" w14:textId="062B8C2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59CDA9E" w14:textId="4FAC0D3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D7BB2B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D84161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F500A5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CAA200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59B4D4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F0D1D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EAE3921" w14:textId="3EA2ABE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CD2B10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9DD63AE" w14:textId="2D47C6E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D45EED6" w14:textId="35A584F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EE885C5" w14:textId="29EB192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960C47D" w14:textId="3B2FC43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505EB4D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C4D911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6C44DD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3EBF2B2" w14:textId="71B8DDA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D00D8E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3DA09587" w14:textId="3286E81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379368C8" w14:textId="7C82951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0CF4179A" w14:textId="0E014D5A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5129B4A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ПРН-12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8040C8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E61C18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749549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3401AA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D4C1A3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959E3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E4BC9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22CCE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91ADB8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663E92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1F4A90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2064BC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69645B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DFD8CA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0A5A6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F3A286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52D109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CE1955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52C194E" w14:textId="7495AA4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7D39D6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C49561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479D2D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099FAAF" w14:textId="2F3DE3E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E330C73" w14:textId="168372B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77181CC" w14:textId="4BD47C6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88D702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13C05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1C58F7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1E5A65" w14:textId="48D8144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E7EA01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ACFA20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A8828C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4906D1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3B7258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426F7F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603B5B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75F186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63808F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EBD255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94DDE6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B5B16C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3F017FE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841DED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3011FB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5E638F88" w14:textId="0D11EFEA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0B3A38E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ПРН-13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3A5B41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FB66D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5A6448A" w14:textId="31F5F6A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A03F9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B38AE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EE5532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EB2F93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0ED5B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28E20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A743AF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8075C2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D66AA5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A0CC1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C1EF6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80A684E" w14:textId="5A76EE1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2507E62" w14:textId="1F988D2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50D4DCB" w14:textId="3A6BA56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A6E3692" w14:textId="4EB5158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130400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3142C5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7F61ED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09BCC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9AF6C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BF91E4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F0AA325" w14:textId="2272EB0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217BC3" w14:textId="31B5051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D95BFF5" w14:textId="0C6BB84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4F1E4DB" w14:textId="0D2D946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EE59102" w14:textId="28A376C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F8BF56" w14:textId="27B4761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D11644" w14:textId="5122E2D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3C50083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5590EA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495397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BC9BD8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577D7B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19AE60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E78CD3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B65123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F77B48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E55408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18243E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11F0929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42D9F2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1CD6EF48" w14:textId="050605B5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2C8647B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ПРН-14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67A4C9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CD9022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C34DFC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79729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2DE59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CDD0C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CF7D5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907858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099BA7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49288A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491FFA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008B8D4" w14:textId="788D25F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9A761B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55CE5B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7E4E8A8" w14:textId="361D31C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BE4CB3" w14:textId="190B4BF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6913670" w14:textId="616D8D0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E21E23" w14:textId="42C7568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CAAE81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396060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D73295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604E74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29B3D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BE5DEC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C9F782A" w14:textId="2DB022B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CD1CC3B" w14:textId="0890E10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94DFA1" w14:textId="1B89395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54086B" w14:textId="539A321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3D3BE0B" w14:textId="5D7FB69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D2EAFA6" w14:textId="600BD03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152C54" w14:textId="403FDD8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E524EC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6A443D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6CA6C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EB4912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0317D2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59A2D6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6CCE77D" w14:textId="682C78E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DD9982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FAEDFA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2C7723E" w14:textId="572DE09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3432123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F34235D" w14:textId="389E924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5315AE92" w14:textId="365EC8F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52AE594F" w14:textId="45ABC4BD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7CA669A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ПРН-15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303D5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AD9D8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F82027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9A64E3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C12DDB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AD13BA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EA650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31FAC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6EAA9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E92435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2DF8B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AAC0A8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51BD84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44AE0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DD4152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C3C939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AF715E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10C13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1D0796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5CF116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3DB8F4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914A87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88F482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BD0BE9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22D65D4" w14:textId="5930D43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2A832D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B3E847" w14:textId="7A686A6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5E2DB24" w14:textId="5F36270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AFDA46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F9909B1" w14:textId="6D22F83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D1591F6" w14:textId="395A343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5F8D48DB" w14:textId="5492C28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4A30E62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0F9616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A1A3EA1" w14:textId="1BC251A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BE15F49" w14:textId="652C57C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0114139" w14:textId="6D50B2C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0FFE90C" w14:textId="4BE655B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49C33D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77CEB2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E57597D" w14:textId="6D5B31F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5B89316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E3FBA76" w14:textId="5E73A2A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9A74FCA" w14:textId="1533B19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</w:tr>
      <w:tr w:rsidR="00CE115A" w:rsidRPr="00FC3622" w14:paraId="7284EDC7" w14:textId="53DC40E2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05A504C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ПРН-16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B5921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EB2A55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7D054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53FF0A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100D0B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753312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92767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6D8B63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2D3FC4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983146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B1911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1941D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2FF4DAF" w14:textId="10B3B3D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54337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446ACC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600F23" w14:textId="5907CED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E318350" w14:textId="1B98139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C87667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173756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56B6F1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590D50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049AFC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5E8781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25524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7697AD7" w14:textId="414B41D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49A569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FF9639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D6F0F59" w14:textId="664EE2A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8AC7B4F" w14:textId="5565B89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036576" w14:textId="7B5A975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581896" w14:textId="1D3DA1F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3B41F96" w14:textId="1A68107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402CA950" w14:textId="7B30CE4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0C684A84" w14:textId="1A66BDF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7FF6560" w14:textId="7292282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3BE0C8E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988F6A7" w14:textId="6C1B83A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66B343E" w14:textId="7696D16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9C0049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67DEFE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86A185D" w14:textId="405A8BC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720A147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28254BEC" w14:textId="12ECECC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43B1FBE9" w14:textId="30A25E3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73AB75A2" w14:textId="08CAF60F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70A2E19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ПРН-17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3B5C9F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0117CF7" w14:textId="429C6CC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9F3FC1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01A57C5" w14:textId="373ACCB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DA5E58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0623D8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3DF890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98F73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4509D6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3B3102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8031B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C00092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86B141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EFE0F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977AA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49B86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342FC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1A598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EEAA27B" w14:textId="4EE3AE3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A68393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B68392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65EAF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F385A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15B50E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3B83B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138B62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7B00819" w14:textId="12C7086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338770" w14:textId="2419F42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EDFC428" w14:textId="12B9486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974FEB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5D41B8" w14:textId="254B79B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CAF1E5E" w14:textId="5B896A4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352CAC8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DE4841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2AC9BFC" w14:textId="130AA91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2E8D16A" w14:textId="73C321B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8B69232" w14:textId="600572B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F1354F8" w14:textId="4C0ED7A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33AF7F8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EBCBBF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98466C5" w14:textId="3429581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3753B5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797D9766" w14:textId="7074279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6D4E4802" w14:textId="331EAFD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34530396" w14:textId="6ECE900B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13CCBD7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ПРН-18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8E452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CFF630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C86BB1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7C3458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4E46E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02A1A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F002AB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4732D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1A8801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4635A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8858FA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6E4CBC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26AE13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94EFD34" w14:textId="4602555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654A84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C7A2E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DC130D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7C69E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AF8624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5DEBB5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CC512E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F73FBA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F89B1F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07E614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B677C8B" w14:textId="7F299D7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C21DBD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9FB2D42" w14:textId="789A0B3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03FD56" w14:textId="5959AAB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1ACD9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4D214C" w14:textId="41BFD96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503307D" w14:textId="780303B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667D0A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7BC54B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F0A8CE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2CB6782" w14:textId="0C491BF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04EC2E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89858EF" w14:textId="3B4D37C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7989F11" w14:textId="1C62AC1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51B2BA3" w14:textId="6AC7CC6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E65EB9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70C2F31" w14:textId="2F5347C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7E4FAA0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7F2C38E8" w14:textId="1071729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578E80A" w14:textId="6B4591B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7292011F" w14:textId="2F20800E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6FBD4EC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ПРН-19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C843ED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86AFB59" w14:textId="4440490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393EE1" w14:textId="7A3021E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E2E046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66B7B8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46F701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22B1D9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1ABC1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BAD90F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9F6E2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B51DC3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E7AAC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32F3E3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7370F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5C1A68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11E20A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D73C1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B2962F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C6C6C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DC44504" w14:textId="0DF9ED2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986EF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BE4C7C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2D0E7E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35E1F47" w14:textId="480CBC2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CE2B8C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0D7061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411F78E" w14:textId="2B99FD3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052A97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3C6B3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EE9D1C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22A7D9" w14:textId="4D947F9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B8E0BC5" w14:textId="5D71CB9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366598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885B5DC" w14:textId="66F5417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C9E91B5" w14:textId="69DEA1B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A48D65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752F48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47B0E93" w14:textId="191D9A1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FEACDBB" w14:textId="1FADAC3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DE35ED7" w14:textId="1CEFD27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6BA4B21" w14:textId="1518649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353BCA93" w14:textId="46DC5F0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64C6A57D" w14:textId="45C92A3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0CDD7301" w14:textId="516611D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3ABF9458" w14:textId="70ECF26E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664207E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ПРН-20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E37377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57895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3C1EB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1739CD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55954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D4D0AE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FA823A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6C682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E479A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D1B110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269C0F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E1D9CA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0E839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4D9F23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82D3B9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A52BD2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32F8A0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D05C2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16D3EC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0E51F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6BBD0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F40CF2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458CC6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DA5C01D" w14:textId="4C2D66C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AC803A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4220D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1F206B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CF92A18" w14:textId="04CCEC7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D0C5C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D40C5F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8F6E6DF" w14:textId="472EE30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303F2EC" w14:textId="723B509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98B0F97" w14:textId="53C7615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6E1F51D" w14:textId="1F8B7EB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45852A88" w14:textId="4588536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20BD8AC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282F42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4DD448D" w14:textId="42E0883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79B9A89" w14:textId="3AD71E3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7842DEB" w14:textId="19F436A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4E27A66" w14:textId="775B54C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2EB8576E" w14:textId="1A278FE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227FE63F" w14:textId="6F22D1C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4D1D548E" w14:textId="25D79F3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435C0DF3" w14:textId="75216AEB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62AAC6B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ПРН-21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C953C2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431ABC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098356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A44B1A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85FAD8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9102D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27A49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AE0FEB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49829C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88018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8AF550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95E0E9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61916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21466F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3BE512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3BBC4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9B1CBD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4E6338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E547B6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A0E9CF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DA9AB2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11863D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FBC0DE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C6EDB2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D9F99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C47E6B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D6AAAB2" w14:textId="4231C21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023574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D9050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EA2D88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858831D" w14:textId="6CC8873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6AAB67F" w14:textId="364B798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E27DA23" w14:textId="5C047AB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9E84CCD" w14:textId="090D186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FD73760" w14:textId="566F226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2E74551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FF1068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C946B92" w14:textId="17CF709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4EF838E" w14:textId="0C1E8C2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39684F2" w14:textId="0087BF9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077381D" w14:textId="5011D05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3C1AD7DD" w14:textId="263BB30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4AD67E33" w14:textId="12D9E38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1E0FA904" w14:textId="4BF9AAF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7DFF4A7A" w14:textId="114B4A72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3D8FEB4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ПРН-22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542185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3ACFD7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E840CE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AF0CC5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2DD1E1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7D95B4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8FD90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186F09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0C97A8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C6F19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35695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516B38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2F3019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F91B25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3735FF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C35659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872A0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64E02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F92C0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91B419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5B116E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5C860D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38693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629D4C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DD48FB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E993205" w14:textId="608826D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620D6E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4E1947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D0981A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0C0D1F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044D8B1" w14:textId="62466CD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C39A27D" w14:textId="641A4AB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A1B96D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F76D388" w14:textId="441FF30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C9DD402" w14:textId="18BA7F8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2DDB352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D921C1D" w14:textId="330FBF9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94D584D" w14:textId="7E3712D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7418506" w14:textId="45BC064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799052F" w14:textId="2978D81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46892EB" w14:textId="53D699C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1AA2B497" w14:textId="493D06D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523414E7" w14:textId="453C741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1073A89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E115A" w:rsidRPr="00FC3622" w14:paraId="73385CD1" w14:textId="299FFBC5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45D9176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ПРН-23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464295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19263F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11DC8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045690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1DA216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83F742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5580E4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E289B4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6D9B26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9E21C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5830C5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F7D23C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ED319C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391E5B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F26EE0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385899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FCF93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7F1A12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BF230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EB0FFD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54C6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A53215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233C17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9162B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285160B" w14:textId="431973E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6AB7EB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C29CAD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A584E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8CBA34A" w14:textId="427F4A7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441CB5" w14:textId="28598FC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B0E28E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943843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E337C6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838807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AA62C0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3F3E29B" w14:textId="756A53B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E493AE3" w14:textId="0B1B133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A64E37D" w14:textId="3B3E9E9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B782820" w14:textId="463F987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1BA814E4" w14:textId="739AC6E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1A362A53" w14:textId="6D3B3CC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622AE779" w14:textId="4541929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21B3A3D0" w14:textId="7FA2879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798A7A6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E115A" w:rsidRPr="00FC3622" w14:paraId="176AD0F3" w14:textId="44467D5D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544DB6D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ПРН-24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46CF65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33D22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112A5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B92D441" w14:textId="30023B5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AE58A5F" w14:textId="5598BE7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2FA204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0B5EFE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EC076A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894144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3DA78C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F59333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C0F215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B7F0EA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62D74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EEA26E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E3FB1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0243C2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9258B9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0695316" w14:textId="0551022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3A5390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8A7B3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FA4EDF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54A6E3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373A22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62182E6" w14:textId="0FCC839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A7706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890A1EC" w14:textId="48AC445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FA0A78A" w14:textId="63F7421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1481393" w14:textId="1FB007D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523E25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CAE1743" w14:textId="26B1E35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DBF5D73" w14:textId="116B371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170E53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31619B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1E4637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1C85645" w14:textId="6B25073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DA27BF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D79B574" w14:textId="1937D38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132E201" w14:textId="0DBA42F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8152969" w14:textId="1ED64BA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EE2944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359161A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10DA213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5F4433F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E115A" w:rsidRPr="00FC3622" w14:paraId="45297A53" w14:textId="6F4CDC5F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77DEC55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ПРН-25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8460E0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295C20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641F81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D83B6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16B307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2FF7F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34970D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379B57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F33E1F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4706FB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87A6EB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F51A0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F51C7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A5206D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7DCC7B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E5682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AD9895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677B5E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899E0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F80673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042EF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78AF4A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8D9721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8FB46CE" w14:textId="1E209E42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AD8344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35BB4F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03AEBC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F7529E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CD49A3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32E1FE1" w14:textId="0D50699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89CF30" w14:textId="60F0368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0DE0CC0" w14:textId="592CD62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19BF0F4" w14:textId="51D64FC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67773E3" w14:textId="4A91CAA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5FA5D4F5" w14:textId="56180A3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7E7A0D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0C11DF74" w14:textId="4CC8AD2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4B6112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7BBC400" w14:textId="734D880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95B29DC" w14:textId="00681B0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3961D27C" w14:textId="2B6CD71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514B929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44E6586B" w14:textId="34E2D00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72AF27F6" w14:textId="11939AC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6AAAE2A2" w14:textId="5B8B26E8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63468FA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ПРН-26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500E64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E8F4D58" w14:textId="44811E6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A97061B" w14:textId="2877A29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ED20B2F" w14:textId="39FE57C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03C7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0CCA90" w14:textId="06F955A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4C3E6EF" w14:textId="29AE7E1F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A7F1287" w14:textId="1835C92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7F68542" w14:textId="6503637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7630202" w14:textId="4EC9EED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C50AFB6" w14:textId="1628772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71C0A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CF93B2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05F61F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3E4B4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EDA90B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1EEF04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685DE2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A7E3F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BE07EB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6A67C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31D398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335CFC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27010C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040913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80EB1B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6C358D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F34413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2B7BB2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D93493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66BB2F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CBDA9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31FC2F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48892D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6772D8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519AC6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4F856C4" w14:textId="55A09F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6258B7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9656F5C" w14:textId="66A5FA9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36E0FA9" w14:textId="088B707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705BAE51" w14:textId="7749D03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E2DED2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76845CE0" w14:textId="68653CA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4607D82" w14:textId="0ED47C7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097FBC76" w14:textId="4F3D3F3F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38C540D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ПРН-27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2551F5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6A139E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23659B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A1B837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C8F2D7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BD11CA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0442ED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2C6E77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3A9D05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AB525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B834D5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3AEC1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A80980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2563F8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1D0143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A3F9E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BB661F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EDA26A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20A160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FD102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2622FD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BD22C5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FCBCC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2E32C0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01E086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B351FC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011C0C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41D932B" w14:textId="1B728B2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DA3C2A5" w14:textId="14514A7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E6F1C3E" w14:textId="0DA33F6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79B4A5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B80DBCE" w14:textId="5FA6351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97D37A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3CC6532" w14:textId="08B83BC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353081B" w14:textId="1EDAD50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36ABE9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11E64F9" w14:textId="1563D3D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6146E2F" w14:textId="31C3400B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8D3F716" w14:textId="4C2B582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6BAE40E" w14:textId="413D9A5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6ACBB77D" w14:textId="535E765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5F1CACD1" w14:textId="2621A34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618925EA" w14:textId="5D24BBF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7BB03A9C" w14:textId="654C216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0DC7C927" w14:textId="03F112DB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046DC35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ПРН-28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1EB136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255395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A861C1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5F0B2D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E0AA29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90BB685" w14:textId="5FA6137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165F35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F35477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A02970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691E1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BB35E4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B35679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AD31D5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019492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518400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E5C09E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BF3DA5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50B76F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3DFF99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277B6A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5A61A1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0451D2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67C782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01A23D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5DEF09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4C17F4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E3C3170" w14:textId="252BA5F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641788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8B9503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8466BC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0A07993" w14:textId="7A689D0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764A13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A88B5C2" w14:textId="34A9BC5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9B1BA77" w14:textId="6EAA31B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424B477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D00763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5C416B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EA8322F" w14:textId="16C7E06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59A2ED6" w14:textId="0CF80A6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70381A9" w14:textId="1242EFF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C9219E5" w14:textId="102F6A4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3B973797" w14:textId="2199A85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79C08E14" w14:textId="6F4A1220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526D00CC" w14:textId="07A65BA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431C9DC9" w14:textId="03D50841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447CA1C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ПРН-29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C581DFF" w14:textId="480C1E9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83A86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4DFB56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53F2FA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413B71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364BC3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A9533F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8F6739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1BDA6A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3AE0D2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73AB65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272953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0D2C50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0DE89C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45822A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4375E6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B2E670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E33FCF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B7C861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332067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2DD2D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5FEB8B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800DB7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3F0F4D2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DECEEC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5916E5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42A07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52141E5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8DE14A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ACA307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9B2261D" w14:textId="1A5BFF8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326CFB0E" w14:textId="3FC168D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9E81DBB" w14:textId="1417ADAE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8C95A02" w14:textId="0CBD627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5F8EFF14" w14:textId="58769BD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0BDC81F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5721F65" w14:textId="4341480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62B308C" w14:textId="3A75670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1F22FF1" w14:textId="59453436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23261C86" w14:textId="0A39642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082110B5" w14:textId="3E2392F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6FF1202F" w14:textId="70B403A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3A29AA41" w14:textId="4DF7076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vAlign w:val="center"/>
          </w:tcPr>
          <w:p w14:paraId="1EAA5BF0" w14:textId="18E362E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  <w:tr w:rsidR="00CE115A" w:rsidRPr="00FC3622" w14:paraId="57164945" w14:textId="0463D8C2" w:rsidTr="00D0239B">
        <w:trPr>
          <w:trHeight w:val="340"/>
        </w:trPr>
        <w:tc>
          <w:tcPr>
            <w:tcW w:w="625" w:type="dxa"/>
            <w:noWrap/>
            <w:vAlign w:val="center"/>
            <w:hideMark/>
          </w:tcPr>
          <w:p w14:paraId="3BDE02A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ПРН-30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F19C52C" w14:textId="00689393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AADFB68" w14:textId="521605E5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F92972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5BC985D" w14:textId="22E16E9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F2E1DCD" w14:textId="6B2BD4F9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39F82B" w14:textId="1F29C0F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5F27A6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24E100A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CA34F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35DA4D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A89BB2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00DD81F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CD090F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85532B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87482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BE810DB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0DB71CF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DA9DA4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827CBF5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9C83AB7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181479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47A5104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226F31A4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ED027FD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29ACC5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779EA8C8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BDE5D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3C26186E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C8412D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11D2DA7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shd w:val="clear" w:color="auto" w:fill="auto"/>
            <w:noWrap/>
            <w:vAlign w:val="center"/>
          </w:tcPr>
          <w:p w14:paraId="61147281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6879A630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DE96BC9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1ED8CA86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DDE3B9C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1A1D412" w14:textId="283C70F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48518EE1" w14:textId="31C5854C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7BE32D7E" w14:textId="66559D51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noWrap/>
            <w:vAlign w:val="center"/>
          </w:tcPr>
          <w:p w14:paraId="55554038" w14:textId="5CD3EE1A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428D9184" w14:textId="4962495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210" w:type="dxa"/>
            <w:noWrap/>
            <w:vAlign w:val="center"/>
          </w:tcPr>
          <w:p w14:paraId="4C144161" w14:textId="0499144D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39F131D3" w14:textId="77777777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1337575E" w14:textId="5AA56088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10" w:type="dxa"/>
            <w:vAlign w:val="center"/>
          </w:tcPr>
          <w:p w14:paraId="057F43A7" w14:textId="157522E4" w:rsidR="00CE115A" w:rsidRPr="00FC3622" w:rsidRDefault="00CE115A" w:rsidP="00CE115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362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</w:tr>
    </w:tbl>
    <w:p w14:paraId="5CBFB1DD" w14:textId="37DCC490" w:rsidR="00A052C2" w:rsidRPr="00FC3622" w:rsidRDefault="00177776" w:rsidP="0054075E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A052C2" w:rsidRPr="00FC3622">
        <w:rPr>
          <w:rFonts w:ascii="Times New Roman" w:hAnsi="Times New Roman" w:cs="Times New Roman"/>
          <w:b/>
          <w:bCs/>
        </w:rPr>
        <w:t xml:space="preserve">. </w:t>
      </w:r>
      <w:r w:rsidRPr="00177776">
        <w:rPr>
          <w:rFonts w:ascii="Times New Roman" w:hAnsi="Times New Roman" w:cs="Times New Roman"/>
          <w:b/>
          <w:bCs/>
        </w:rPr>
        <w:t>МАТРИЦЯ ЗАБЕЗПЕЧЕННЯ ПРОГРАМНИХ РЕЗУЛЬТАТІВ НАВЧАННЯ (ПРН) ВІДПОВІДНИМИ КОМПОНЕНТАМИ  ОСВІТНЬОЇ ПРОГРАМИ</w:t>
      </w:r>
    </w:p>
    <w:p w14:paraId="48755FD3" w14:textId="77777777" w:rsidR="005427D7" w:rsidRPr="00FC3622" w:rsidRDefault="005427D7" w:rsidP="0054075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1471FC7B" w14:textId="5B0B2F2B" w:rsidR="00A052C2" w:rsidRPr="00FC3622" w:rsidRDefault="00A052C2" w:rsidP="00A052C2">
      <w:pPr>
        <w:spacing w:after="0"/>
        <w:jc w:val="both"/>
        <w:rPr>
          <w:rFonts w:ascii="Times New Roman" w:hAnsi="Times New Roman" w:cs="Times New Roman"/>
        </w:rPr>
      </w:pPr>
    </w:p>
    <w:sectPr w:rsidR="00A052C2" w:rsidRPr="00FC3622" w:rsidSect="005328F8">
      <w:footerReference w:type="default" r:id="rId10"/>
      <w:pgSz w:w="12240" w:h="15840"/>
      <w:pgMar w:top="1134" w:right="72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4AF6C" w14:textId="77777777" w:rsidR="00CC2325" w:rsidRPr="007F3DDC" w:rsidRDefault="00CC2325" w:rsidP="003A312F">
      <w:pPr>
        <w:spacing w:after="0" w:line="240" w:lineRule="auto"/>
      </w:pPr>
      <w:r w:rsidRPr="007F3DDC">
        <w:separator/>
      </w:r>
    </w:p>
  </w:endnote>
  <w:endnote w:type="continuationSeparator" w:id="0">
    <w:p w14:paraId="0ED51117" w14:textId="77777777" w:rsidR="00CC2325" w:rsidRPr="007F3DDC" w:rsidRDefault="00CC2325" w:rsidP="003A312F">
      <w:pPr>
        <w:spacing w:after="0" w:line="240" w:lineRule="auto"/>
      </w:pPr>
      <w:r w:rsidRPr="007F3D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333843897"/>
      <w:docPartObj>
        <w:docPartGallery w:val="Page Numbers (Bottom of Page)"/>
        <w:docPartUnique/>
      </w:docPartObj>
    </w:sdtPr>
    <w:sdtEndPr/>
    <w:sdtContent>
      <w:p w14:paraId="7A79E3E0" w14:textId="43C19F69" w:rsidR="00401DC2" w:rsidRPr="007F3DDC" w:rsidRDefault="00401DC2">
        <w:pPr>
          <w:pStyle w:val="af6"/>
          <w:jc w:val="center"/>
          <w:rPr>
            <w:rFonts w:ascii="Times New Roman" w:hAnsi="Times New Roman" w:cs="Times New Roman"/>
          </w:rPr>
        </w:pPr>
        <w:r w:rsidRPr="007F3DDC">
          <w:rPr>
            <w:rFonts w:ascii="Times New Roman" w:hAnsi="Times New Roman" w:cs="Times New Roman"/>
          </w:rPr>
          <w:fldChar w:fldCharType="begin"/>
        </w:r>
        <w:r w:rsidRPr="007F3DDC">
          <w:rPr>
            <w:rFonts w:ascii="Times New Roman" w:hAnsi="Times New Roman" w:cs="Times New Roman"/>
          </w:rPr>
          <w:instrText xml:space="preserve"> PAGE   \* MERGEFORMAT </w:instrText>
        </w:r>
        <w:r w:rsidRPr="007F3DDC">
          <w:rPr>
            <w:rFonts w:ascii="Times New Roman" w:hAnsi="Times New Roman" w:cs="Times New Roman"/>
          </w:rPr>
          <w:fldChar w:fldCharType="separate"/>
        </w:r>
        <w:r w:rsidRPr="007F3DDC">
          <w:rPr>
            <w:rFonts w:ascii="Times New Roman" w:hAnsi="Times New Roman" w:cs="Times New Roman"/>
          </w:rPr>
          <w:t>2</w:t>
        </w:r>
        <w:r w:rsidRPr="007F3DD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DEB3E" w14:textId="77777777" w:rsidR="00CC2325" w:rsidRPr="007F3DDC" w:rsidRDefault="00CC2325" w:rsidP="003A312F">
      <w:pPr>
        <w:spacing w:after="0" w:line="240" w:lineRule="auto"/>
      </w:pPr>
      <w:r w:rsidRPr="007F3DDC">
        <w:separator/>
      </w:r>
    </w:p>
  </w:footnote>
  <w:footnote w:type="continuationSeparator" w:id="0">
    <w:p w14:paraId="15AFC315" w14:textId="77777777" w:rsidR="00CC2325" w:rsidRPr="007F3DDC" w:rsidRDefault="00CC2325" w:rsidP="003A312F">
      <w:pPr>
        <w:spacing w:after="0" w:line="240" w:lineRule="auto"/>
      </w:pPr>
      <w:r w:rsidRPr="007F3DD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31F9A"/>
    <w:multiLevelType w:val="hybridMultilevel"/>
    <w:tmpl w:val="27844C30"/>
    <w:lvl w:ilvl="0" w:tplc="44E6A4F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2CB6"/>
    <w:multiLevelType w:val="multilevel"/>
    <w:tmpl w:val="14DE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F3CEC"/>
    <w:multiLevelType w:val="hybridMultilevel"/>
    <w:tmpl w:val="D4D82054"/>
    <w:lvl w:ilvl="0" w:tplc="44E6A4F0">
      <w:start w:val="1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9806A3A">
      <w:numFmt w:val="bullet"/>
      <w:lvlText w:val=""/>
      <w:lvlJc w:val="left"/>
      <w:pPr>
        <w:ind w:left="1710" w:hanging="63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6988"/>
    <w:multiLevelType w:val="hybridMultilevel"/>
    <w:tmpl w:val="CE4A610A"/>
    <w:lvl w:ilvl="0" w:tplc="44E6A4F0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5D9129D"/>
    <w:multiLevelType w:val="multilevel"/>
    <w:tmpl w:val="755A7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33C30"/>
    <w:multiLevelType w:val="multilevel"/>
    <w:tmpl w:val="5F6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36D25"/>
    <w:multiLevelType w:val="multilevel"/>
    <w:tmpl w:val="0010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B6C14"/>
    <w:multiLevelType w:val="hybridMultilevel"/>
    <w:tmpl w:val="32BA5F74"/>
    <w:lvl w:ilvl="0" w:tplc="44E6A4F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204D6"/>
    <w:multiLevelType w:val="hybridMultilevel"/>
    <w:tmpl w:val="18DA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F09D4"/>
    <w:multiLevelType w:val="hybridMultilevel"/>
    <w:tmpl w:val="4EF475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30073"/>
    <w:multiLevelType w:val="hybridMultilevel"/>
    <w:tmpl w:val="83445294"/>
    <w:lvl w:ilvl="0" w:tplc="44E6A4F0">
      <w:start w:val="2"/>
      <w:numFmt w:val="bullet"/>
      <w:lvlText w:val="•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72732724">
    <w:abstractNumId w:val="7"/>
  </w:num>
  <w:num w:numId="2" w16cid:durableId="797456543">
    <w:abstractNumId w:val="10"/>
  </w:num>
  <w:num w:numId="3" w16cid:durableId="1385787130">
    <w:abstractNumId w:val="3"/>
  </w:num>
  <w:num w:numId="4" w16cid:durableId="72361262">
    <w:abstractNumId w:val="0"/>
  </w:num>
  <w:num w:numId="5" w16cid:durableId="1785272940">
    <w:abstractNumId w:val="2"/>
  </w:num>
  <w:num w:numId="6" w16cid:durableId="1451894610">
    <w:abstractNumId w:val="5"/>
  </w:num>
  <w:num w:numId="7" w16cid:durableId="1835610939">
    <w:abstractNumId w:val="8"/>
  </w:num>
  <w:num w:numId="8" w16cid:durableId="2028289769">
    <w:abstractNumId w:val="4"/>
  </w:num>
  <w:num w:numId="9" w16cid:durableId="1422023020">
    <w:abstractNumId w:val="1"/>
  </w:num>
  <w:num w:numId="10" w16cid:durableId="1478376995">
    <w:abstractNumId w:val="6"/>
  </w:num>
  <w:num w:numId="11" w16cid:durableId="136643952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C4"/>
    <w:rsid w:val="00014D29"/>
    <w:rsid w:val="00020CD3"/>
    <w:rsid w:val="00027A27"/>
    <w:rsid w:val="000405FC"/>
    <w:rsid w:val="00043BDD"/>
    <w:rsid w:val="000455E2"/>
    <w:rsid w:val="00046648"/>
    <w:rsid w:val="00046D29"/>
    <w:rsid w:val="000522FD"/>
    <w:rsid w:val="00052672"/>
    <w:rsid w:val="00053140"/>
    <w:rsid w:val="0006113B"/>
    <w:rsid w:val="000641E1"/>
    <w:rsid w:val="0006425C"/>
    <w:rsid w:val="00072249"/>
    <w:rsid w:val="000740E2"/>
    <w:rsid w:val="00080C52"/>
    <w:rsid w:val="00080EB8"/>
    <w:rsid w:val="00086D27"/>
    <w:rsid w:val="00091D37"/>
    <w:rsid w:val="000938B0"/>
    <w:rsid w:val="00096067"/>
    <w:rsid w:val="000A16B2"/>
    <w:rsid w:val="000C2FE0"/>
    <w:rsid w:val="000C65B3"/>
    <w:rsid w:val="000C6AF0"/>
    <w:rsid w:val="000D06B4"/>
    <w:rsid w:val="000D0983"/>
    <w:rsid w:val="000D126A"/>
    <w:rsid w:val="000D375C"/>
    <w:rsid w:val="000D410D"/>
    <w:rsid w:val="000D554F"/>
    <w:rsid w:val="000D7011"/>
    <w:rsid w:val="000D7550"/>
    <w:rsid w:val="000E26C4"/>
    <w:rsid w:val="000E26F5"/>
    <w:rsid w:val="000E559A"/>
    <w:rsid w:val="000E6385"/>
    <w:rsid w:val="000E724E"/>
    <w:rsid w:val="000F0C21"/>
    <w:rsid w:val="00101339"/>
    <w:rsid w:val="00110B74"/>
    <w:rsid w:val="00113EA0"/>
    <w:rsid w:val="001145A5"/>
    <w:rsid w:val="00121C0B"/>
    <w:rsid w:val="0012263B"/>
    <w:rsid w:val="0013554C"/>
    <w:rsid w:val="001359F6"/>
    <w:rsid w:val="001417CC"/>
    <w:rsid w:val="001438AB"/>
    <w:rsid w:val="001524F6"/>
    <w:rsid w:val="00153AD0"/>
    <w:rsid w:val="00154BE9"/>
    <w:rsid w:val="00156EEE"/>
    <w:rsid w:val="001619E8"/>
    <w:rsid w:val="00161DBE"/>
    <w:rsid w:val="0016424C"/>
    <w:rsid w:val="0016441C"/>
    <w:rsid w:val="001673A0"/>
    <w:rsid w:val="001701E7"/>
    <w:rsid w:val="00175A6B"/>
    <w:rsid w:val="00177776"/>
    <w:rsid w:val="00186CBB"/>
    <w:rsid w:val="001918C8"/>
    <w:rsid w:val="001949FD"/>
    <w:rsid w:val="001974B0"/>
    <w:rsid w:val="001A1432"/>
    <w:rsid w:val="001A64F4"/>
    <w:rsid w:val="001A6CA2"/>
    <w:rsid w:val="001B00CD"/>
    <w:rsid w:val="001C0874"/>
    <w:rsid w:val="001C1C1F"/>
    <w:rsid w:val="001C214B"/>
    <w:rsid w:val="001C3BE7"/>
    <w:rsid w:val="001D3430"/>
    <w:rsid w:val="001D64DB"/>
    <w:rsid w:val="001E153A"/>
    <w:rsid w:val="001E2CF4"/>
    <w:rsid w:val="001F19A1"/>
    <w:rsid w:val="001F6752"/>
    <w:rsid w:val="002107BE"/>
    <w:rsid w:val="00211D17"/>
    <w:rsid w:val="00212F1D"/>
    <w:rsid w:val="00214454"/>
    <w:rsid w:val="00224094"/>
    <w:rsid w:val="00230FFB"/>
    <w:rsid w:val="002330D0"/>
    <w:rsid w:val="00243C2F"/>
    <w:rsid w:val="00251D77"/>
    <w:rsid w:val="0025325C"/>
    <w:rsid w:val="00253591"/>
    <w:rsid w:val="0025397A"/>
    <w:rsid w:val="0025555E"/>
    <w:rsid w:val="00260836"/>
    <w:rsid w:val="002634A6"/>
    <w:rsid w:val="002642B0"/>
    <w:rsid w:val="00266E15"/>
    <w:rsid w:val="00272624"/>
    <w:rsid w:val="0028329F"/>
    <w:rsid w:val="00285164"/>
    <w:rsid w:val="00294F15"/>
    <w:rsid w:val="002B6200"/>
    <w:rsid w:val="002B75F7"/>
    <w:rsid w:val="002C08F3"/>
    <w:rsid w:val="002C16F9"/>
    <w:rsid w:val="002C2031"/>
    <w:rsid w:val="002C2D84"/>
    <w:rsid w:val="002C5135"/>
    <w:rsid w:val="002C5DD4"/>
    <w:rsid w:val="002C7E3D"/>
    <w:rsid w:val="002D6034"/>
    <w:rsid w:val="002D611E"/>
    <w:rsid w:val="002D750A"/>
    <w:rsid w:val="002D75D0"/>
    <w:rsid w:val="002E62E2"/>
    <w:rsid w:val="002F2123"/>
    <w:rsid w:val="002F2177"/>
    <w:rsid w:val="002F312A"/>
    <w:rsid w:val="00302055"/>
    <w:rsid w:val="00304175"/>
    <w:rsid w:val="003074AB"/>
    <w:rsid w:val="00310CEA"/>
    <w:rsid w:val="0031214A"/>
    <w:rsid w:val="0031521F"/>
    <w:rsid w:val="0031748A"/>
    <w:rsid w:val="003178FA"/>
    <w:rsid w:val="0032191C"/>
    <w:rsid w:val="00324E92"/>
    <w:rsid w:val="00326201"/>
    <w:rsid w:val="00326BC1"/>
    <w:rsid w:val="00334570"/>
    <w:rsid w:val="00335839"/>
    <w:rsid w:val="003403C1"/>
    <w:rsid w:val="0034243F"/>
    <w:rsid w:val="00342E10"/>
    <w:rsid w:val="003472BA"/>
    <w:rsid w:val="003474D1"/>
    <w:rsid w:val="003476A4"/>
    <w:rsid w:val="003518CB"/>
    <w:rsid w:val="003524B0"/>
    <w:rsid w:val="00355E21"/>
    <w:rsid w:val="00355E84"/>
    <w:rsid w:val="00357399"/>
    <w:rsid w:val="00360ECC"/>
    <w:rsid w:val="00365056"/>
    <w:rsid w:val="003663CA"/>
    <w:rsid w:val="003663DD"/>
    <w:rsid w:val="00366A62"/>
    <w:rsid w:val="00367B88"/>
    <w:rsid w:val="00391185"/>
    <w:rsid w:val="0039597F"/>
    <w:rsid w:val="00396642"/>
    <w:rsid w:val="00397FF6"/>
    <w:rsid w:val="003A0DBA"/>
    <w:rsid w:val="003A1F92"/>
    <w:rsid w:val="003A312F"/>
    <w:rsid w:val="003A3D02"/>
    <w:rsid w:val="003B0FA1"/>
    <w:rsid w:val="003B41B0"/>
    <w:rsid w:val="003B63E0"/>
    <w:rsid w:val="003C14BB"/>
    <w:rsid w:val="003C3011"/>
    <w:rsid w:val="003C58E1"/>
    <w:rsid w:val="003C656A"/>
    <w:rsid w:val="003D5C4B"/>
    <w:rsid w:val="003E1400"/>
    <w:rsid w:val="003E2C32"/>
    <w:rsid w:val="003E3277"/>
    <w:rsid w:val="003E3EF7"/>
    <w:rsid w:val="003E7F35"/>
    <w:rsid w:val="003F233B"/>
    <w:rsid w:val="003F45B8"/>
    <w:rsid w:val="003F7327"/>
    <w:rsid w:val="003F768B"/>
    <w:rsid w:val="00400F01"/>
    <w:rsid w:val="0040113A"/>
    <w:rsid w:val="004016F8"/>
    <w:rsid w:val="00401DC2"/>
    <w:rsid w:val="00404742"/>
    <w:rsid w:val="00405C2F"/>
    <w:rsid w:val="00407DE0"/>
    <w:rsid w:val="004129A1"/>
    <w:rsid w:val="00422682"/>
    <w:rsid w:val="004343B0"/>
    <w:rsid w:val="004354F7"/>
    <w:rsid w:val="00436EB7"/>
    <w:rsid w:val="004449B5"/>
    <w:rsid w:val="0045201B"/>
    <w:rsid w:val="0045582E"/>
    <w:rsid w:val="00456B9A"/>
    <w:rsid w:val="0046172E"/>
    <w:rsid w:val="004725D7"/>
    <w:rsid w:val="00472822"/>
    <w:rsid w:val="00474519"/>
    <w:rsid w:val="004774AB"/>
    <w:rsid w:val="00481E98"/>
    <w:rsid w:val="0048293E"/>
    <w:rsid w:val="00484B1C"/>
    <w:rsid w:val="00492D33"/>
    <w:rsid w:val="004A3C33"/>
    <w:rsid w:val="004A4117"/>
    <w:rsid w:val="004B303A"/>
    <w:rsid w:val="004B4BA1"/>
    <w:rsid w:val="004B6CB5"/>
    <w:rsid w:val="004C4146"/>
    <w:rsid w:val="004C4FEF"/>
    <w:rsid w:val="004C5D83"/>
    <w:rsid w:val="004C6EA3"/>
    <w:rsid w:val="004C7B7E"/>
    <w:rsid w:val="004D01C7"/>
    <w:rsid w:val="004D026D"/>
    <w:rsid w:val="004D335E"/>
    <w:rsid w:val="004E065B"/>
    <w:rsid w:val="004E1651"/>
    <w:rsid w:val="004E3CD7"/>
    <w:rsid w:val="004E4697"/>
    <w:rsid w:val="004E6401"/>
    <w:rsid w:val="004F0E2C"/>
    <w:rsid w:val="004F24A4"/>
    <w:rsid w:val="004F44FF"/>
    <w:rsid w:val="004F7FE2"/>
    <w:rsid w:val="005057D1"/>
    <w:rsid w:val="0050612D"/>
    <w:rsid w:val="00515662"/>
    <w:rsid w:val="005217FB"/>
    <w:rsid w:val="0052242B"/>
    <w:rsid w:val="0052279A"/>
    <w:rsid w:val="00522B70"/>
    <w:rsid w:val="00525487"/>
    <w:rsid w:val="005275B9"/>
    <w:rsid w:val="00527A28"/>
    <w:rsid w:val="005328F8"/>
    <w:rsid w:val="00533A00"/>
    <w:rsid w:val="00535020"/>
    <w:rsid w:val="0054075E"/>
    <w:rsid w:val="005427D7"/>
    <w:rsid w:val="0054718B"/>
    <w:rsid w:val="0054764D"/>
    <w:rsid w:val="005479F9"/>
    <w:rsid w:val="0055256A"/>
    <w:rsid w:val="0055302F"/>
    <w:rsid w:val="0055531C"/>
    <w:rsid w:val="0055574F"/>
    <w:rsid w:val="00555D1A"/>
    <w:rsid w:val="00556CA8"/>
    <w:rsid w:val="00560774"/>
    <w:rsid w:val="00564005"/>
    <w:rsid w:val="005669DE"/>
    <w:rsid w:val="005677C8"/>
    <w:rsid w:val="00580FC8"/>
    <w:rsid w:val="00583F52"/>
    <w:rsid w:val="00584148"/>
    <w:rsid w:val="00584C47"/>
    <w:rsid w:val="00586282"/>
    <w:rsid w:val="00593F91"/>
    <w:rsid w:val="00595926"/>
    <w:rsid w:val="005A4E64"/>
    <w:rsid w:val="005A5590"/>
    <w:rsid w:val="005B0BB2"/>
    <w:rsid w:val="005B2FE7"/>
    <w:rsid w:val="005B3618"/>
    <w:rsid w:val="005B4C34"/>
    <w:rsid w:val="005B5D85"/>
    <w:rsid w:val="005B64A4"/>
    <w:rsid w:val="005B6531"/>
    <w:rsid w:val="005C74E9"/>
    <w:rsid w:val="005D7420"/>
    <w:rsid w:val="005E776A"/>
    <w:rsid w:val="005F4742"/>
    <w:rsid w:val="006026A7"/>
    <w:rsid w:val="0061076A"/>
    <w:rsid w:val="0061111E"/>
    <w:rsid w:val="00613A60"/>
    <w:rsid w:val="00621158"/>
    <w:rsid w:val="0062231C"/>
    <w:rsid w:val="00625F62"/>
    <w:rsid w:val="00626DEF"/>
    <w:rsid w:val="0062786F"/>
    <w:rsid w:val="00637EBD"/>
    <w:rsid w:val="006553C4"/>
    <w:rsid w:val="0065547E"/>
    <w:rsid w:val="00655DD8"/>
    <w:rsid w:val="0067297E"/>
    <w:rsid w:val="00674852"/>
    <w:rsid w:val="00674859"/>
    <w:rsid w:val="00675250"/>
    <w:rsid w:val="00681D4C"/>
    <w:rsid w:val="006846EA"/>
    <w:rsid w:val="00684C1D"/>
    <w:rsid w:val="006853FA"/>
    <w:rsid w:val="0069177E"/>
    <w:rsid w:val="00693229"/>
    <w:rsid w:val="006A4348"/>
    <w:rsid w:val="006A7B66"/>
    <w:rsid w:val="006B2885"/>
    <w:rsid w:val="006C2334"/>
    <w:rsid w:val="006C44B3"/>
    <w:rsid w:val="006C4512"/>
    <w:rsid w:val="006D0DBF"/>
    <w:rsid w:val="006E0C01"/>
    <w:rsid w:val="006E5393"/>
    <w:rsid w:val="006E7421"/>
    <w:rsid w:val="006F27FA"/>
    <w:rsid w:val="00705297"/>
    <w:rsid w:val="00720672"/>
    <w:rsid w:val="00723CE6"/>
    <w:rsid w:val="00725561"/>
    <w:rsid w:val="00733F97"/>
    <w:rsid w:val="007347AD"/>
    <w:rsid w:val="00735D3D"/>
    <w:rsid w:val="007366D6"/>
    <w:rsid w:val="00736716"/>
    <w:rsid w:val="007401A9"/>
    <w:rsid w:val="00752762"/>
    <w:rsid w:val="00757C53"/>
    <w:rsid w:val="00760402"/>
    <w:rsid w:val="007616E5"/>
    <w:rsid w:val="00764B28"/>
    <w:rsid w:val="007668B9"/>
    <w:rsid w:val="007766FB"/>
    <w:rsid w:val="007804A1"/>
    <w:rsid w:val="0078588E"/>
    <w:rsid w:val="00793D30"/>
    <w:rsid w:val="0079448E"/>
    <w:rsid w:val="0079629A"/>
    <w:rsid w:val="0079646D"/>
    <w:rsid w:val="007A7B05"/>
    <w:rsid w:val="007B6EF5"/>
    <w:rsid w:val="007C1BA6"/>
    <w:rsid w:val="007C3CA4"/>
    <w:rsid w:val="007C69F9"/>
    <w:rsid w:val="007D26A1"/>
    <w:rsid w:val="007D4ACF"/>
    <w:rsid w:val="007E4551"/>
    <w:rsid w:val="007E5EC7"/>
    <w:rsid w:val="007F137E"/>
    <w:rsid w:val="007F1810"/>
    <w:rsid w:val="007F3DDC"/>
    <w:rsid w:val="007F546C"/>
    <w:rsid w:val="00803812"/>
    <w:rsid w:val="00804329"/>
    <w:rsid w:val="0080518E"/>
    <w:rsid w:val="0081710C"/>
    <w:rsid w:val="00821EC9"/>
    <w:rsid w:val="008227D5"/>
    <w:rsid w:val="00824CBE"/>
    <w:rsid w:val="008258ED"/>
    <w:rsid w:val="00827799"/>
    <w:rsid w:val="00827974"/>
    <w:rsid w:val="008300E3"/>
    <w:rsid w:val="0083332A"/>
    <w:rsid w:val="00833CAE"/>
    <w:rsid w:val="00833D59"/>
    <w:rsid w:val="008350A9"/>
    <w:rsid w:val="00840A20"/>
    <w:rsid w:val="00842625"/>
    <w:rsid w:val="00854048"/>
    <w:rsid w:val="0085623E"/>
    <w:rsid w:val="00856F9F"/>
    <w:rsid w:val="008775EE"/>
    <w:rsid w:val="00886314"/>
    <w:rsid w:val="0088669A"/>
    <w:rsid w:val="0088756F"/>
    <w:rsid w:val="008902F8"/>
    <w:rsid w:val="00890F84"/>
    <w:rsid w:val="00891890"/>
    <w:rsid w:val="008946BD"/>
    <w:rsid w:val="008A4434"/>
    <w:rsid w:val="008B0EDC"/>
    <w:rsid w:val="008B3A88"/>
    <w:rsid w:val="008B4A69"/>
    <w:rsid w:val="008B63B7"/>
    <w:rsid w:val="008B6866"/>
    <w:rsid w:val="008B6A82"/>
    <w:rsid w:val="008C1752"/>
    <w:rsid w:val="008C3531"/>
    <w:rsid w:val="008D3848"/>
    <w:rsid w:val="008D40A6"/>
    <w:rsid w:val="008D7563"/>
    <w:rsid w:val="008E0782"/>
    <w:rsid w:val="008E2824"/>
    <w:rsid w:val="008E3BFC"/>
    <w:rsid w:val="008E704C"/>
    <w:rsid w:val="00900A02"/>
    <w:rsid w:val="00901199"/>
    <w:rsid w:val="0090181D"/>
    <w:rsid w:val="0090276C"/>
    <w:rsid w:val="009077A9"/>
    <w:rsid w:val="0091284C"/>
    <w:rsid w:val="00913184"/>
    <w:rsid w:val="00914F9B"/>
    <w:rsid w:val="00916B51"/>
    <w:rsid w:val="0091766C"/>
    <w:rsid w:val="00920BDF"/>
    <w:rsid w:val="009236EE"/>
    <w:rsid w:val="00930890"/>
    <w:rsid w:val="009339D1"/>
    <w:rsid w:val="00936DFB"/>
    <w:rsid w:val="00941F2A"/>
    <w:rsid w:val="0094352D"/>
    <w:rsid w:val="00943D24"/>
    <w:rsid w:val="00945922"/>
    <w:rsid w:val="00951029"/>
    <w:rsid w:val="00952117"/>
    <w:rsid w:val="0096049C"/>
    <w:rsid w:val="00962DD6"/>
    <w:rsid w:val="0096395A"/>
    <w:rsid w:val="00967BDA"/>
    <w:rsid w:val="00967F54"/>
    <w:rsid w:val="00971F6B"/>
    <w:rsid w:val="009731D0"/>
    <w:rsid w:val="00974ADB"/>
    <w:rsid w:val="009767FB"/>
    <w:rsid w:val="00977C28"/>
    <w:rsid w:val="0098080B"/>
    <w:rsid w:val="00983F66"/>
    <w:rsid w:val="0098487B"/>
    <w:rsid w:val="0098637F"/>
    <w:rsid w:val="0099415A"/>
    <w:rsid w:val="0099560D"/>
    <w:rsid w:val="009A22E1"/>
    <w:rsid w:val="009A5A08"/>
    <w:rsid w:val="009A6453"/>
    <w:rsid w:val="009B05F0"/>
    <w:rsid w:val="009B09E5"/>
    <w:rsid w:val="009B210E"/>
    <w:rsid w:val="009B3141"/>
    <w:rsid w:val="009B3F07"/>
    <w:rsid w:val="009B6B8A"/>
    <w:rsid w:val="009B761D"/>
    <w:rsid w:val="009C78EC"/>
    <w:rsid w:val="009D366D"/>
    <w:rsid w:val="009D64B1"/>
    <w:rsid w:val="009F570E"/>
    <w:rsid w:val="009F630E"/>
    <w:rsid w:val="00A052C2"/>
    <w:rsid w:val="00A06CE2"/>
    <w:rsid w:val="00A2375F"/>
    <w:rsid w:val="00A3117A"/>
    <w:rsid w:val="00A32666"/>
    <w:rsid w:val="00A33361"/>
    <w:rsid w:val="00A41536"/>
    <w:rsid w:val="00A41AD1"/>
    <w:rsid w:val="00A434E4"/>
    <w:rsid w:val="00A46A70"/>
    <w:rsid w:val="00A47E4D"/>
    <w:rsid w:val="00A520FD"/>
    <w:rsid w:val="00A529B7"/>
    <w:rsid w:val="00A550CD"/>
    <w:rsid w:val="00A56E0C"/>
    <w:rsid w:val="00A574E5"/>
    <w:rsid w:val="00A62E73"/>
    <w:rsid w:val="00A66E9A"/>
    <w:rsid w:val="00A675C2"/>
    <w:rsid w:val="00A7268C"/>
    <w:rsid w:val="00A72BAD"/>
    <w:rsid w:val="00A84DAF"/>
    <w:rsid w:val="00A96757"/>
    <w:rsid w:val="00A9739F"/>
    <w:rsid w:val="00A97C48"/>
    <w:rsid w:val="00AB556A"/>
    <w:rsid w:val="00AB5EBD"/>
    <w:rsid w:val="00AB7783"/>
    <w:rsid w:val="00AC09D7"/>
    <w:rsid w:val="00AC0C30"/>
    <w:rsid w:val="00AC1965"/>
    <w:rsid w:val="00AC7BBF"/>
    <w:rsid w:val="00AD295A"/>
    <w:rsid w:val="00AE0300"/>
    <w:rsid w:val="00AE46AE"/>
    <w:rsid w:val="00AE5709"/>
    <w:rsid w:val="00AF05BE"/>
    <w:rsid w:val="00AF24CD"/>
    <w:rsid w:val="00AF538E"/>
    <w:rsid w:val="00AF6A08"/>
    <w:rsid w:val="00B027B0"/>
    <w:rsid w:val="00B07E66"/>
    <w:rsid w:val="00B10285"/>
    <w:rsid w:val="00B12353"/>
    <w:rsid w:val="00B21079"/>
    <w:rsid w:val="00B241D5"/>
    <w:rsid w:val="00B32743"/>
    <w:rsid w:val="00B41DD3"/>
    <w:rsid w:val="00B42419"/>
    <w:rsid w:val="00B51FED"/>
    <w:rsid w:val="00B61635"/>
    <w:rsid w:val="00B6289B"/>
    <w:rsid w:val="00B631E2"/>
    <w:rsid w:val="00B64C47"/>
    <w:rsid w:val="00B713FA"/>
    <w:rsid w:val="00B73E0E"/>
    <w:rsid w:val="00B73E21"/>
    <w:rsid w:val="00B90587"/>
    <w:rsid w:val="00BA1561"/>
    <w:rsid w:val="00BA4EFE"/>
    <w:rsid w:val="00BA722A"/>
    <w:rsid w:val="00BB0886"/>
    <w:rsid w:val="00BC220B"/>
    <w:rsid w:val="00BD18D1"/>
    <w:rsid w:val="00BD224F"/>
    <w:rsid w:val="00BD26C5"/>
    <w:rsid w:val="00BD775B"/>
    <w:rsid w:val="00BE3675"/>
    <w:rsid w:val="00BE4809"/>
    <w:rsid w:val="00BF6DB2"/>
    <w:rsid w:val="00BF7C7E"/>
    <w:rsid w:val="00C02E72"/>
    <w:rsid w:val="00C04CB1"/>
    <w:rsid w:val="00C07CD3"/>
    <w:rsid w:val="00C16B5E"/>
    <w:rsid w:val="00C23105"/>
    <w:rsid w:val="00C2597C"/>
    <w:rsid w:val="00C25A43"/>
    <w:rsid w:val="00C26491"/>
    <w:rsid w:val="00C27744"/>
    <w:rsid w:val="00C35C13"/>
    <w:rsid w:val="00C3739E"/>
    <w:rsid w:val="00C42103"/>
    <w:rsid w:val="00C4383C"/>
    <w:rsid w:val="00C43987"/>
    <w:rsid w:val="00C464C4"/>
    <w:rsid w:val="00C46559"/>
    <w:rsid w:val="00C5099F"/>
    <w:rsid w:val="00C51101"/>
    <w:rsid w:val="00C54CEF"/>
    <w:rsid w:val="00C60BA0"/>
    <w:rsid w:val="00C6283C"/>
    <w:rsid w:val="00C67856"/>
    <w:rsid w:val="00C75A85"/>
    <w:rsid w:val="00C8086D"/>
    <w:rsid w:val="00C813BB"/>
    <w:rsid w:val="00C81708"/>
    <w:rsid w:val="00C86313"/>
    <w:rsid w:val="00C901FE"/>
    <w:rsid w:val="00C93129"/>
    <w:rsid w:val="00C9683A"/>
    <w:rsid w:val="00C9745B"/>
    <w:rsid w:val="00CA006C"/>
    <w:rsid w:val="00CA257C"/>
    <w:rsid w:val="00CA652C"/>
    <w:rsid w:val="00CA743F"/>
    <w:rsid w:val="00CB3110"/>
    <w:rsid w:val="00CB34EF"/>
    <w:rsid w:val="00CB678B"/>
    <w:rsid w:val="00CB694D"/>
    <w:rsid w:val="00CB70EB"/>
    <w:rsid w:val="00CB7A99"/>
    <w:rsid w:val="00CC193F"/>
    <w:rsid w:val="00CC2325"/>
    <w:rsid w:val="00CD056E"/>
    <w:rsid w:val="00CD129C"/>
    <w:rsid w:val="00CD256D"/>
    <w:rsid w:val="00CD5A33"/>
    <w:rsid w:val="00CD6F62"/>
    <w:rsid w:val="00CE04EE"/>
    <w:rsid w:val="00CE115A"/>
    <w:rsid w:val="00CF6FBF"/>
    <w:rsid w:val="00D050C5"/>
    <w:rsid w:val="00D05845"/>
    <w:rsid w:val="00D07682"/>
    <w:rsid w:val="00D15E2A"/>
    <w:rsid w:val="00D17614"/>
    <w:rsid w:val="00D2684B"/>
    <w:rsid w:val="00D27211"/>
    <w:rsid w:val="00D30C97"/>
    <w:rsid w:val="00D315A1"/>
    <w:rsid w:val="00D40B44"/>
    <w:rsid w:val="00D4344A"/>
    <w:rsid w:val="00D448EC"/>
    <w:rsid w:val="00D46205"/>
    <w:rsid w:val="00D52CB3"/>
    <w:rsid w:val="00D635BA"/>
    <w:rsid w:val="00D64E46"/>
    <w:rsid w:val="00D705CA"/>
    <w:rsid w:val="00D80F5F"/>
    <w:rsid w:val="00D86C12"/>
    <w:rsid w:val="00D90810"/>
    <w:rsid w:val="00D937F1"/>
    <w:rsid w:val="00D93F47"/>
    <w:rsid w:val="00D94EA4"/>
    <w:rsid w:val="00DB0383"/>
    <w:rsid w:val="00DB0710"/>
    <w:rsid w:val="00DB5FCB"/>
    <w:rsid w:val="00DB72C6"/>
    <w:rsid w:val="00DD16A7"/>
    <w:rsid w:val="00DD2D55"/>
    <w:rsid w:val="00DD335E"/>
    <w:rsid w:val="00DD581E"/>
    <w:rsid w:val="00DD6470"/>
    <w:rsid w:val="00DE1A33"/>
    <w:rsid w:val="00DE1A9F"/>
    <w:rsid w:val="00DE6BB8"/>
    <w:rsid w:val="00DF1C32"/>
    <w:rsid w:val="00E00AC5"/>
    <w:rsid w:val="00E00DEE"/>
    <w:rsid w:val="00E025CF"/>
    <w:rsid w:val="00E073D9"/>
    <w:rsid w:val="00E14D68"/>
    <w:rsid w:val="00E171AE"/>
    <w:rsid w:val="00E24F88"/>
    <w:rsid w:val="00E30846"/>
    <w:rsid w:val="00E30866"/>
    <w:rsid w:val="00E329D8"/>
    <w:rsid w:val="00E35E4D"/>
    <w:rsid w:val="00E41955"/>
    <w:rsid w:val="00E42A94"/>
    <w:rsid w:val="00E436C6"/>
    <w:rsid w:val="00E43D74"/>
    <w:rsid w:val="00E44B67"/>
    <w:rsid w:val="00E462FE"/>
    <w:rsid w:val="00E4785A"/>
    <w:rsid w:val="00E50D66"/>
    <w:rsid w:val="00E51057"/>
    <w:rsid w:val="00E54DF2"/>
    <w:rsid w:val="00E56526"/>
    <w:rsid w:val="00E56E6F"/>
    <w:rsid w:val="00E61CE6"/>
    <w:rsid w:val="00E6201A"/>
    <w:rsid w:val="00E631D7"/>
    <w:rsid w:val="00E67B14"/>
    <w:rsid w:val="00E74A81"/>
    <w:rsid w:val="00E74BB1"/>
    <w:rsid w:val="00E75472"/>
    <w:rsid w:val="00E81144"/>
    <w:rsid w:val="00E82651"/>
    <w:rsid w:val="00E84AE4"/>
    <w:rsid w:val="00E93507"/>
    <w:rsid w:val="00E97314"/>
    <w:rsid w:val="00EA00C8"/>
    <w:rsid w:val="00EA1A73"/>
    <w:rsid w:val="00EA5FFD"/>
    <w:rsid w:val="00EB1911"/>
    <w:rsid w:val="00EB4CA9"/>
    <w:rsid w:val="00EB6D0B"/>
    <w:rsid w:val="00EB75DB"/>
    <w:rsid w:val="00EC1D01"/>
    <w:rsid w:val="00EC408C"/>
    <w:rsid w:val="00EC618C"/>
    <w:rsid w:val="00ED173B"/>
    <w:rsid w:val="00ED1DAF"/>
    <w:rsid w:val="00ED2ED7"/>
    <w:rsid w:val="00ED77AC"/>
    <w:rsid w:val="00EE0FDF"/>
    <w:rsid w:val="00EF1159"/>
    <w:rsid w:val="00F009B8"/>
    <w:rsid w:val="00F03A96"/>
    <w:rsid w:val="00F12514"/>
    <w:rsid w:val="00F12F09"/>
    <w:rsid w:val="00F164F3"/>
    <w:rsid w:val="00F24BED"/>
    <w:rsid w:val="00F2511B"/>
    <w:rsid w:val="00F256DA"/>
    <w:rsid w:val="00F2715E"/>
    <w:rsid w:val="00F31A34"/>
    <w:rsid w:val="00F320FB"/>
    <w:rsid w:val="00F35EDC"/>
    <w:rsid w:val="00F45C5C"/>
    <w:rsid w:val="00F4607F"/>
    <w:rsid w:val="00F52E1D"/>
    <w:rsid w:val="00F533CF"/>
    <w:rsid w:val="00F6309F"/>
    <w:rsid w:val="00F66A8C"/>
    <w:rsid w:val="00F67C49"/>
    <w:rsid w:val="00F71571"/>
    <w:rsid w:val="00F73FB4"/>
    <w:rsid w:val="00F85F31"/>
    <w:rsid w:val="00F85F5D"/>
    <w:rsid w:val="00F86E67"/>
    <w:rsid w:val="00F91A57"/>
    <w:rsid w:val="00F93EE7"/>
    <w:rsid w:val="00F94AFF"/>
    <w:rsid w:val="00F96A44"/>
    <w:rsid w:val="00F97FCC"/>
    <w:rsid w:val="00FA160B"/>
    <w:rsid w:val="00FA3AF0"/>
    <w:rsid w:val="00FB0C31"/>
    <w:rsid w:val="00FB725B"/>
    <w:rsid w:val="00FC3622"/>
    <w:rsid w:val="00FD7770"/>
    <w:rsid w:val="00FE439B"/>
    <w:rsid w:val="00FF0835"/>
    <w:rsid w:val="00FF20AF"/>
    <w:rsid w:val="00FF249D"/>
    <w:rsid w:val="00FF76C8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6EEA9"/>
  <w15:chartTrackingRefBased/>
  <w15:docId w15:val="{8A4D14EA-5ECC-40CA-838A-5C9D53A8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B66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5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65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53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53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53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53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53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53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5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5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553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3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3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553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3C4"/>
    <w:rPr>
      <w:b/>
      <w:bCs/>
      <w:smallCaps/>
      <w:color w:val="0F4761" w:themeColor="accent1" w:themeShade="BF"/>
      <w:spacing w:val="5"/>
    </w:rPr>
  </w:style>
  <w:style w:type="table" w:styleId="11">
    <w:name w:val="Plain Table 1"/>
    <w:basedOn w:val="a1"/>
    <w:uiPriority w:val="41"/>
    <w:rsid w:val="006553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e">
    <w:name w:val="Strong"/>
    <w:basedOn w:val="a0"/>
    <w:uiPriority w:val="22"/>
    <w:qFormat/>
    <w:rsid w:val="00C43987"/>
    <w:rPr>
      <w:b/>
      <w:bCs/>
    </w:rPr>
  </w:style>
  <w:style w:type="character" w:styleId="af">
    <w:name w:val="Emphasis"/>
    <w:basedOn w:val="a0"/>
    <w:uiPriority w:val="20"/>
    <w:qFormat/>
    <w:rsid w:val="00DE6BB8"/>
    <w:rPr>
      <w:i/>
      <w:iCs/>
    </w:rPr>
  </w:style>
  <w:style w:type="character" w:styleId="af0">
    <w:name w:val="Hyperlink"/>
    <w:basedOn w:val="a0"/>
    <w:uiPriority w:val="99"/>
    <w:unhideWhenUsed/>
    <w:rsid w:val="00DE6BB8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E6BB8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E6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EC408C"/>
    <w:rPr>
      <w:color w:val="96607D" w:themeColor="followedHyperlink"/>
      <w:u w:val="single"/>
    </w:rPr>
  </w:style>
  <w:style w:type="paragraph" w:styleId="af4">
    <w:name w:val="header"/>
    <w:basedOn w:val="a"/>
    <w:link w:val="af5"/>
    <w:uiPriority w:val="99"/>
    <w:unhideWhenUsed/>
    <w:rsid w:val="003A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Верхній колонтитул Знак"/>
    <w:basedOn w:val="a0"/>
    <w:link w:val="af4"/>
    <w:uiPriority w:val="99"/>
    <w:rsid w:val="003A312F"/>
  </w:style>
  <w:style w:type="paragraph" w:styleId="af6">
    <w:name w:val="footer"/>
    <w:basedOn w:val="a"/>
    <w:link w:val="af7"/>
    <w:uiPriority w:val="99"/>
    <w:unhideWhenUsed/>
    <w:rsid w:val="003A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Нижній колонтитул Знак"/>
    <w:basedOn w:val="a0"/>
    <w:link w:val="af6"/>
    <w:uiPriority w:val="99"/>
    <w:rsid w:val="003A312F"/>
  </w:style>
  <w:style w:type="paragraph" w:customStyle="1" w:styleId="msonormal0">
    <w:name w:val="msonormal"/>
    <w:basedOn w:val="a"/>
    <w:rsid w:val="0035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customStyle="1" w:styleId="xl63">
    <w:name w:val="xl63"/>
    <w:basedOn w:val="a"/>
    <w:rsid w:val="00352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</w:rPr>
  </w:style>
  <w:style w:type="paragraph" w:customStyle="1" w:styleId="xl64">
    <w:name w:val="xl64"/>
    <w:basedOn w:val="a"/>
    <w:rsid w:val="00352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</w:rPr>
  </w:style>
  <w:style w:type="paragraph" w:styleId="af8">
    <w:name w:val="Normal (Web)"/>
    <w:basedOn w:val="a"/>
    <w:uiPriority w:val="99"/>
    <w:semiHidden/>
    <w:unhideWhenUsed/>
    <w:rsid w:val="004B6C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3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13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658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9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.knu.u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90A1-538D-4D28-A69A-A1A45464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20</Pages>
  <Words>5581</Words>
  <Characters>31814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Burian</dc:creator>
  <cp:keywords/>
  <dc:description/>
  <cp:lastModifiedBy>Sergii Burian</cp:lastModifiedBy>
  <cp:revision>411</cp:revision>
  <dcterms:created xsi:type="dcterms:W3CDTF">2025-06-19T15:11:00Z</dcterms:created>
  <dcterms:modified xsi:type="dcterms:W3CDTF">2025-06-23T06:04:00Z</dcterms:modified>
</cp:coreProperties>
</file>