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Рух матеріальної точки в інерційних та неінерційних системах відліку. Сили інерції.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Теплоємність твердих тіл.</w:t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Моделі Ейнштейна та Дебая.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Нелінійні оптичні явища.</w:t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Генерація гармонік. Самофокусування.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>Рух частинки в центральному полі. Закони Кеплера.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>Фазові переходи першого і другого роду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>Експериментальні свідчення корпускулярних властивостей електромагнітного випромінювання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Фазові переходи першого і другого роду.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Закони теплового</w:t>
      </w:r>
      <w:r w:rsidR="00511485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випромінювання. Формула Планка для абсолютно чорного тіла.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Методи реєстрації і спектрометрії елементарних частинок і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випромінювань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862B99" w:rsidRPr="0030799B" w:rsidRDefault="00862B99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00CCA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Динаміка абсолютно твердого тіла. </w:t>
      </w:r>
      <w:r w:rsidR="0030799B">
        <w:rPr>
          <w:rFonts w:ascii="Times New Roman" w:hAnsi="Times New Roman" w:cs="Times New Roman"/>
          <w:sz w:val="26"/>
          <w:szCs w:val="26"/>
          <w:lang w:val="uk-UA"/>
        </w:rPr>
        <w:t>Тензор інерції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00CCA" w:rsidRPr="0030799B">
        <w:rPr>
          <w:rFonts w:ascii="Times New Roman" w:hAnsi="Times New Roman" w:cs="Times New Roman"/>
          <w:sz w:val="26"/>
          <w:szCs w:val="26"/>
          <w:lang w:val="uk-UA"/>
        </w:rPr>
        <w:t>Енергія і потік енергії електромагнітного поля.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00CCA" w:rsidRPr="0030799B">
        <w:rPr>
          <w:rFonts w:ascii="Times New Roman" w:hAnsi="Times New Roman" w:cs="Times New Roman"/>
          <w:bCs/>
          <w:sz w:val="26"/>
          <w:szCs w:val="26"/>
          <w:lang w:val="uk-UA"/>
        </w:rPr>
        <w:t>Проходження частинок через потенціальний бар’єр. Тунельний ефект.</w:t>
      </w:r>
    </w:p>
    <w:p w:rsidR="00862B99" w:rsidRPr="0030799B" w:rsidRDefault="00862B99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57102" w:rsidRPr="0030799B" w:rsidRDefault="004D35EE" w:rsidP="00ED1AFB">
      <w:pPr>
        <w:pStyle w:val="a9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4D35EE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lastRenderedPageBreak/>
        <w:t>Динаміка системи матеріальних точок.</w:t>
      </w:r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Закони збереження.</w:t>
      </w:r>
    </w:p>
    <w:p w:rsidR="00357102" w:rsidRPr="0030799B" w:rsidRDefault="00357102" w:rsidP="00ED1AFB">
      <w:pPr>
        <w:pStyle w:val="a9"/>
        <w:ind w:left="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ED1AFB" w:rsidRPr="00ED1AFB" w:rsidRDefault="004D35EE" w:rsidP="00ED1AFB">
      <w:pPr>
        <w:pStyle w:val="a9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Розподіл Максвела-</w:t>
      </w:r>
      <w:proofErr w:type="spellStart"/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Больцмана</w:t>
      </w:r>
      <w:proofErr w:type="spellEnd"/>
      <w:r w:rsidR="00ED1AFB" w:rsidRPr="00ED1AF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D1AFB" w:rsidRPr="00ED1AFB" w:rsidRDefault="00ED1AFB" w:rsidP="00ED1AFB">
      <w:pPr>
        <w:pStyle w:val="a9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D1AFB" w:rsidRPr="00ED1AFB" w:rsidRDefault="004D35EE" w:rsidP="00ED1AFB">
      <w:pPr>
        <w:pStyle w:val="a9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Гамма-випромінювання </w:t>
      </w:r>
      <w:proofErr w:type="spellStart"/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ядер</w:t>
      </w:r>
      <w:proofErr w:type="spellEnd"/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Ефект </w:t>
      </w:r>
      <w:proofErr w:type="spellStart"/>
      <w:r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Месбауера</w:t>
      </w:r>
      <w:proofErr w:type="spellEnd"/>
      <w:r w:rsidR="00ED1AFB" w:rsidRPr="00ED1A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1AFB" w:rsidRPr="00ED1AFB" w:rsidRDefault="00ED1AFB" w:rsidP="00ED1AFB">
      <w:pPr>
        <w:pStyle w:val="a9"/>
        <w:ind w:left="0"/>
        <w:rPr>
          <w:rFonts w:ascii="Times New Roman" w:hAnsi="Times New Roman" w:cs="Times New Roman"/>
          <w:sz w:val="26"/>
          <w:szCs w:val="26"/>
          <w:lang w:val="uk-UA"/>
        </w:rPr>
      </w:pPr>
    </w:p>
    <w:p w:rsidR="00ED1AFB" w:rsidRDefault="00ED1AFB" w:rsidP="00ED1AFB">
      <w:pPr>
        <w:pStyle w:val="a9"/>
        <w:ind w:left="1065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D1AFB" w:rsidRPr="00ED1AFB" w:rsidRDefault="00ED1AFB" w:rsidP="00ED1AFB">
      <w:pPr>
        <w:pStyle w:val="a9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ED1AFB" w:rsidRDefault="00E254CA" w:rsidP="00ED1AFB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D1AF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ED1AF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D35EE"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Закони гідродинаміки. Течія ідеальної рідини. Рівняння Бернуллі</w:t>
      </w:r>
      <w:r w:rsidR="00357102" w:rsidRPr="00ED1AF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Пружне та непружне розсіяння світла. Розсіяння Релея, комбінаційне розсіяння світла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D35EE"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Рівняння </w:t>
      </w:r>
      <w:proofErr w:type="spellStart"/>
      <w:r w:rsidR="004D35EE"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>Шредінгера</w:t>
      </w:r>
      <w:proofErr w:type="spellEnd"/>
      <w:r w:rsidR="004D35EE" w:rsidRPr="004D35EE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для атома водню. Квантові числа.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Рух частинки в центральному полі. Закони Кеплера.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Діелектрики та провідники в електричному полі. Механізми поляризації. </w:t>
      </w:r>
      <w:proofErr w:type="spellStart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Піро</w:t>
      </w:r>
      <w:proofErr w:type="spellEnd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-, п’єзо та </w:t>
      </w:r>
      <w:proofErr w:type="spellStart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сегнетоелетрики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Загальні принципи систематики </w:t>
      </w:r>
      <w:proofErr w:type="spellStart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субядерних</w:t>
      </w:r>
      <w:proofErr w:type="spellEnd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частинок та їх взаємодій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57102" w:rsidRPr="0030799B" w:rsidRDefault="00357102" w:rsidP="00357102">
      <w:pPr>
        <w:pStyle w:val="a9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>Ланюцюгова</w:t>
      </w:r>
      <w:proofErr w:type="spellEnd"/>
      <w:r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реакція поділу </w:t>
      </w:r>
      <w:proofErr w:type="spellStart"/>
      <w:r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>ядер</w:t>
      </w:r>
      <w:proofErr w:type="spellEnd"/>
      <w:r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>. Принцип роботи ядерних реакторів.</w:t>
      </w:r>
    </w:p>
    <w:p w:rsidR="00357102" w:rsidRPr="0030799B" w:rsidRDefault="0035710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Подвійне променезаломлення та оптична активність. Ефект Фарадея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Розподіл Максвела-</w:t>
      </w:r>
      <w:proofErr w:type="spellStart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Больцмана</w:t>
      </w:r>
      <w:proofErr w:type="spellEnd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Pr="0030799B" w:rsidRDefault="00FB3E8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>Гармонічний осцилятор. Вільний рух гармонічного осцилятора без тертя та з тертям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Магнітні властивості речовин. Пара-, </w:t>
      </w:r>
      <w:proofErr w:type="spellStart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діа</w:t>
      </w:r>
      <w:proofErr w:type="spellEnd"/>
      <w:r w:rsidR="00357102" w:rsidRPr="0030799B">
        <w:rPr>
          <w:rFonts w:ascii="Times New Roman" w:hAnsi="Times New Roman" w:cs="Times New Roman"/>
          <w:sz w:val="26"/>
          <w:szCs w:val="26"/>
          <w:lang w:val="uk-UA"/>
        </w:rPr>
        <w:t>- та феромагнетики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B3E82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Гамма-випромінювання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ядер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. Ефект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Месбауера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57C12" w:rsidRPr="0030799B" w:rsidRDefault="00B57C1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Рух в’язкої рідини. Число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Рейнольдса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. Формула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Пуазейля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Інтерференція світла. Часова та просторова когерентність. Інтерферометри.</w:t>
      </w:r>
    </w:p>
    <w:p w:rsidR="00FB3E82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Системи однакових частинок: бозони і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ферміони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 Принцип Паулі.</w:t>
      </w:r>
    </w:p>
    <w:p w:rsidR="00B57C12" w:rsidRPr="0030799B" w:rsidRDefault="00B57C12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>
        <w:rPr>
          <w:rFonts w:ascii="Times New Roman" w:hAnsi="Times New Roman" w:cs="Times New Roman"/>
          <w:sz w:val="26"/>
          <w:szCs w:val="26"/>
          <w:lang w:val="uk-UA"/>
        </w:rPr>
        <w:t>Начала термодинаміки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>Гальмівне та характеристичне рентгенівське випромінювання. Рентгеноструктурний аналіз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FB3E82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F5EDE" w:rsidRPr="0030799B">
        <w:rPr>
          <w:rFonts w:ascii="Times New Roman" w:hAnsi="Times New Roman" w:cs="Times New Roman"/>
          <w:sz w:val="26"/>
          <w:szCs w:val="26"/>
          <w:lang w:val="uk-UA"/>
        </w:rPr>
        <w:t>Принципи роботи прискорювачів заряджених частинок</w:t>
      </w:r>
      <w:r w:rsidR="00EB6B0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62B99" w:rsidRPr="0030799B" w:rsidRDefault="00862B99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Основи релятивістської класичної механіки. Рівняння руху, взаємозв'язок імпульсу, маси та енергії.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Дифракція світла. Наближення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Френеля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та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Фраунгофера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Квантовий гармонічний осцилятор</w:t>
      </w:r>
      <w:r w:rsidR="00EB6B0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 w:rsidRPr="00EB6B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Хвилі в пружному середовищі. Поздовжні і поперечні хвилі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Основи електронної мікроскопії. </w:t>
      </w:r>
      <w:proofErr w:type="spellStart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>Сканувальні</w:t>
      </w:r>
      <w:proofErr w:type="spellEnd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та </w:t>
      </w:r>
      <w:proofErr w:type="spellStart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>просвічувальні</w:t>
      </w:r>
      <w:proofErr w:type="spellEnd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електронні мікроскопи</w:t>
      </w:r>
      <w:r w:rsidR="00C80731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Періодична система елементів. Електронні конфігурації </w:t>
      </w:r>
      <w:proofErr w:type="spellStart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>багатоелектронних</w:t>
      </w:r>
      <w:proofErr w:type="spellEnd"/>
      <w:r w:rsidR="00EB6B05" w:rsidRPr="00EB6B0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атомів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Основні положення спеціальної теорії відносності. Перетворення Лоренца та їх наслідки.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Електропровідність речовин. Механізми електропровідності</w:t>
      </w:r>
      <w:r w:rsidR="00EB6B05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Явище надпровідності.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Атом у зовнішньому магнітному полі. Ефект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Зеємана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C80731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>Явища переносу в газах, рідинах і твердих тілах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E254CA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>Електромагнітні хвилі. Плоскі та сферичні хвилі. Поляризація електромагнітних хвиль</w:t>
      </w:r>
      <w:r w:rsidR="00C80731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 xml:space="preserve">Енергетичний спектр </w:t>
      </w:r>
      <w:proofErr w:type="spellStart"/>
      <w:r w:rsidRPr="0030799B">
        <w:rPr>
          <w:rFonts w:ascii="Times New Roman" w:hAnsi="Times New Roman" w:cs="Times New Roman"/>
          <w:sz w:val="26"/>
          <w:szCs w:val="26"/>
          <w:lang w:val="uk-UA"/>
        </w:rPr>
        <w:t>двоатомних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молекул. Молекула водню. Обмінна взаємодія.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Деформації та напруги в твердих тілах. Модуль Юнга, модуль зсуву, коефіцієнт </w:t>
      </w:r>
      <w:proofErr w:type="spellStart"/>
      <w:r w:rsidR="009477C7" w:rsidRPr="0030799B">
        <w:rPr>
          <w:rFonts w:ascii="Times New Roman" w:hAnsi="Times New Roman" w:cs="Times New Roman"/>
          <w:bCs/>
          <w:sz w:val="26"/>
          <w:szCs w:val="26"/>
          <w:lang w:val="uk-UA"/>
        </w:rPr>
        <w:t>Пуасона</w:t>
      </w:r>
      <w:proofErr w:type="spellEnd"/>
      <w:r w:rsidR="009477C7" w:rsidRPr="0030799B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Рівняння </w:t>
      </w:r>
      <w:proofErr w:type="spellStart"/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>Шредінгера</w:t>
      </w:r>
      <w:proofErr w:type="spellEnd"/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Хвильова функція і її фізичний зміст. Принцип невизначеності </w:t>
      </w:r>
      <w:proofErr w:type="spellStart"/>
      <w:r w:rsidR="00C53435" w:rsidRPr="00C53435">
        <w:rPr>
          <w:rFonts w:ascii="Times New Roman" w:eastAsia="Times New Roman" w:hAnsi="Times New Roman" w:cs="Times New Roman"/>
          <w:sz w:val="26"/>
          <w:szCs w:val="26"/>
          <w:lang w:val="uk-UA"/>
        </w:rPr>
        <w:t>Гейзенберга</w:t>
      </w:r>
      <w:proofErr w:type="spellEnd"/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  <w:t>Спонтанні та вимушені переходи. Лазери. Властивості лазерного випромінювання.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9477C7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A3A4C" w:rsidRPr="00FA3A4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Дисперсія світла. Класична теорія дисперсії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E254CA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A3A4C" w:rsidRPr="00FA3A4C">
        <w:rPr>
          <w:rFonts w:ascii="Times New Roman" w:eastAsia="Times New Roman" w:hAnsi="Times New Roman" w:cs="Times New Roman"/>
          <w:sz w:val="26"/>
          <w:szCs w:val="26"/>
          <w:lang w:val="uk-UA"/>
        </w:rPr>
        <w:t>Гіпотеза де-Бройля. Експериментальні свідчення хвильових властивостей мікрочастинок</w:t>
      </w:r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hAnsi="Times New Roman" w:cs="Times New Roman"/>
          <w:bCs/>
          <w:sz w:val="26"/>
          <w:szCs w:val="26"/>
          <w:lang w:val="uk-UA"/>
        </w:rPr>
        <w:t>Класифікація ядерних реакцій. Реакція термоядерного синтезу.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8E3FAA" w:rsidRPr="008E3FAA">
        <w:rPr>
          <w:rFonts w:ascii="Times New Roman" w:eastAsia="Times New Roman" w:hAnsi="Times New Roman" w:cs="Times New Roman"/>
          <w:bCs/>
          <w:color w:val="000000"/>
          <w:spacing w:val="-5"/>
          <w:sz w:val="26"/>
          <w:szCs w:val="26"/>
          <w:lang w:val="uk-UA"/>
        </w:rPr>
        <w:t>Рівняння стану ідеального газу та газу Ван-дер-</w:t>
      </w:r>
      <w:proofErr w:type="spellStart"/>
      <w:r w:rsidR="008E3FAA" w:rsidRPr="008E3FAA">
        <w:rPr>
          <w:rFonts w:ascii="Times New Roman" w:eastAsia="Times New Roman" w:hAnsi="Times New Roman" w:cs="Times New Roman"/>
          <w:bCs/>
          <w:color w:val="000000"/>
          <w:spacing w:val="-5"/>
          <w:sz w:val="26"/>
          <w:szCs w:val="26"/>
          <w:lang w:val="uk-UA"/>
        </w:rPr>
        <w:t>Ваальса</w:t>
      </w:r>
      <w:proofErr w:type="spellEnd"/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 xml:space="preserve">Відбивання та заломлення світла на межі двох середовищ. Формули </w:t>
      </w:r>
      <w:proofErr w:type="spellStart"/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Френеля</w:t>
      </w:r>
      <w:proofErr w:type="spellEnd"/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. Повне внутрішнє відбивання.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Сучасні уявлення про ядерні сили. Моделі атомного ядра</w:t>
      </w:r>
      <w:r w:rsidR="00083557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8E3FAA" w:rsidRPr="008E3FAA">
        <w:rPr>
          <w:rFonts w:ascii="Times New Roman" w:eastAsia="Times New Roman" w:hAnsi="Times New Roman" w:cs="Times New Roman"/>
          <w:sz w:val="26"/>
          <w:szCs w:val="26"/>
          <w:lang w:val="uk-UA"/>
        </w:rPr>
        <w:t>Закони гідродинаміки. Течія ідеальної рідини. Рівняння Бернуллі</w:t>
      </w:r>
      <w:r w:rsidR="008E3FAA">
        <w:rPr>
          <w:rFonts w:ascii="Times New Roman" w:eastAsia="Times New Roman" w:hAnsi="Times New Roman" w:cs="Times New Roman"/>
          <w:sz w:val="26"/>
          <w:szCs w:val="26"/>
          <w:lang w:val="uk-UA"/>
        </w:rPr>
        <w:t>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8E3FAA" w:rsidRPr="008E3FAA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Рівняння Максвела як узагальнення експериментальних фактів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477C7" w:rsidRPr="0030799B" w:rsidRDefault="00E254CA" w:rsidP="009477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>Атом у зовнішньому електричному полі. Ефект Штарка.</w:t>
      </w: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254CA" w:rsidRPr="0030799B" w:rsidRDefault="00E254CA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lastRenderedPageBreak/>
        <w:t>1.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Style w:val="grame"/>
          <w:rFonts w:ascii="Times New Roman" w:hAnsi="Times New Roman" w:cs="Times New Roman"/>
          <w:sz w:val="26"/>
          <w:szCs w:val="26"/>
          <w:lang w:val="uk-UA"/>
        </w:rPr>
        <w:t>Вимушені коливання при періодичному збуренні. Резонанс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477C7" w:rsidRPr="0030799B" w:rsidRDefault="00E254CA" w:rsidP="009477C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2.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Резонансні методи досліджень: електронний парамагнітний резонанс, ядерний магнітний резонанс. </w:t>
      </w:r>
    </w:p>
    <w:p w:rsidR="00224B76" w:rsidRPr="0030799B" w:rsidRDefault="00224B76" w:rsidP="009477C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E254CA" w:rsidRPr="0030799B" w:rsidRDefault="00862B99" w:rsidP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0799B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30799B">
        <w:rPr>
          <w:rFonts w:ascii="Times New Roman" w:hAnsi="Times New Roman" w:cs="Times New Roman"/>
          <w:sz w:val="26"/>
          <w:szCs w:val="26"/>
          <w:lang w:val="uk-UA"/>
        </w:rPr>
        <w:tab/>
      </w:r>
      <w:r w:rsidR="009477C7" w:rsidRPr="0030799B">
        <w:rPr>
          <w:rFonts w:ascii="Times New Roman" w:hAnsi="Times New Roman" w:cs="Times New Roman"/>
          <w:sz w:val="26"/>
          <w:szCs w:val="26"/>
          <w:lang w:val="uk-UA"/>
        </w:rPr>
        <w:t>Явище радіоактивності. Види радіоактивного розпаду</w:t>
      </w:r>
      <w:r w:rsidR="00E254CA" w:rsidRPr="0030799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62B99" w:rsidRPr="0030799B" w:rsidRDefault="00862B99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sectPr w:rsidR="00862B99" w:rsidRPr="0030799B" w:rsidSect="00B3250A">
      <w:headerReference w:type="default" r:id="rId7"/>
      <w:footerReference w:type="default" r:id="rId8"/>
      <w:pgSz w:w="11907" w:h="8391" w:orient="landscape" w:code="11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C54" w:rsidRDefault="007D7C54" w:rsidP="00F22A13">
      <w:pPr>
        <w:spacing w:after="0" w:line="240" w:lineRule="auto"/>
      </w:pPr>
      <w:r>
        <w:separator/>
      </w:r>
    </w:p>
  </w:endnote>
  <w:endnote w:type="continuationSeparator" w:id="0">
    <w:p w:rsidR="007D7C54" w:rsidRDefault="007D7C54" w:rsidP="00F2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13" w:rsidRPr="00F22A13" w:rsidRDefault="00F22A13" w:rsidP="00F22A13">
    <w:pPr>
      <w:tabs>
        <w:tab w:val="center" w:pos="4677"/>
        <w:tab w:val="right" w:pos="9355"/>
      </w:tabs>
      <w:spacing w:after="0" w:line="240" w:lineRule="auto"/>
      <w:ind w:left="284" w:hanging="568"/>
      <w:rPr>
        <w:rFonts w:ascii="Times New Roman" w:eastAsia="Calibri" w:hAnsi="Times New Roman" w:cs="Times New Roman"/>
        <w:sz w:val="24"/>
        <w:szCs w:val="24"/>
        <w:lang w:val="uk-UA"/>
      </w:rPr>
    </w:pPr>
    <w:r w:rsidRPr="00F22A13">
      <w:rPr>
        <w:rFonts w:ascii="Times New Roman" w:eastAsia="Calibri" w:hAnsi="Times New Roman" w:cs="Times New Roman"/>
        <w:sz w:val="24"/>
        <w:szCs w:val="24"/>
        <w:lang w:val="uk-UA"/>
      </w:rPr>
      <w:t>Затверджено на засіданні вченої ради фізичного факультету.</w:t>
    </w:r>
  </w:p>
  <w:p w:rsidR="00F22A13" w:rsidRPr="00F22A13" w:rsidRDefault="00F22A13" w:rsidP="00F22A13">
    <w:pPr>
      <w:tabs>
        <w:tab w:val="center" w:pos="4677"/>
        <w:tab w:val="right" w:pos="9355"/>
      </w:tabs>
      <w:spacing w:after="0" w:line="240" w:lineRule="auto"/>
      <w:ind w:left="284" w:hanging="568"/>
      <w:rPr>
        <w:rFonts w:ascii="Times New Roman" w:eastAsia="Calibri" w:hAnsi="Times New Roman" w:cs="Times New Roman"/>
        <w:sz w:val="24"/>
        <w:szCs w:val="24"/>
        <w:lang w:val="uk-UA"/>
      </w:rPr>
    </w:pPr>
    <w:r w:rsidRPr="00F22A13">
      <w:rPr>
        <w:rFonts w:ascii="Times New Roman" w:eastAsia="Calibri" w:hAnsi="Times New Roman" w:cs="Times New Roman"/>
        <w:sz w:val="24"/>
        <w:szCs w:val="24"/>
        <w:lang w:val="uk-UA"/>
      </w:rPr>
      <w:t>Протокол №</w:t>
    </w:r>
    <w:r w:rsidR="007676B5">
      <w:rPr>
        <w:rFonts w:ascii="Times New Roman" w:eastAsia="Calibri" w:hAnsi="Times New Roman" w:cs="Times New Roman"/>
        <w:sz w:val="24"/>
        <w:szCs w:val="24"/>
        <w:lang w:val="uk-UA"/>
      </w:rPr>
      <w:t xml:space="preserve"> </w:t>
    </w:r>
    <w:r w:rsidR="00511485">
      <w:rPr>
        <w:rFonts w:ascii="Times New Roman" w:eastAsia="Calibri" w:hAnsi="Times New Roman" w:cs="Times New Roman"/>
        <w:sz w:val="24"/>
        <w:szCs w:val="24"/>
        <w:lang w:val="uk-UA"/>
      </w:rPr>
      <w:t>5</w:t>
    </w:r>
    <w:r w:rsidR="00B008CB">
      <w:rPr>
        <w:rFonts w:ascii="Times New Roman" w:eastAsia="Calibri" w:hAnsi="Times New Roman" w:cs="Times New Roman"/>
        <w:sz w:val="24"/>
        <w:szCs w:val="24"/>
        <w:lang w:val="uk-UA"/>
      </w:rPr>
      <w:t xml:space="preserve"> </w:t>
    </w:r>
    <w:r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від </w:t>
    </w:r>
    <w:r w:rsidR="00511485">
      <w:rPr>
        <w:rFonts w:ascii="Times New Roman" w:eastAsia="Calibri" w:hAnsi="Times New Roman" w:cs="Times New Roman"/>
        <w:sz w:val="24"/>
        <w:szCs w:val="24"/>
        <w:lang w:val="uk-UA"/>
      </w:rPr>
      <w:t>11</w:t>
    </w:r>
    <w:r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 грудня 201</w:t>
    </w:r>
    <w:r w:rsidR="00511485">
      <w:rPr>
        <w:rFonts w:ascii="Times New Roman" w:eastAsia="Calibri" w:hAnsi="Times New Roman" w:cs="Times New Roman"/>
        <w:sz w:val="24"/>
        <w:szCs w:val="24"/>
        <w:lang w:val="uk-UA"/>
      </w:rPr>
      <w:t>8</w:t>
    </w:r>
    <w:r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 р.</w:t>
    </w:r>
  </w:p>
  <w:p w:rsidR="00F22A13" w:rsidRPr="00F22A13" w:rsidRDefault="00F22A13" w:rsidP="00F22A13">
    <w:pPr>
      <w:tabs>
        <w:tab w:val="center" w:pos="4677"/>
        <w:tab w:val="right" w:pos="9355"/>
      </w:tabs>
      <w:spacing w:after="0" w:line="240" w:lineRule="auto"/>
      <w:ind w:left="284" w:hanging="568"/>
      <w:rPr>
        <w:rFonts w:ascii="Times New Roman" w:eastAsia="Calibri" w:hAnsi="Times New Roman" w:cs="Times New Roman"/>
        <w:sz w:val="24"/>
        <w:szCs w:val="24"/>
        <w:lang w:val="uk-UA"/>
      </w:rPr>
    </w:pPr>
  </w:p>
  <w:p w:rsidR="00F22A13" w:rsidRPr="00F22A13" w:rsidRDefault="00F22A13" w:rsidP="00F22A13">
    <w:pPr>
      <w:tabs>
        <w:tab w:val="center" w:pos="4677"/>
        <w:tab w:val="right" w:pos="9355"/>
      </w:tabs>
      <w:spacing w:after="0" w:line="240" w:lineRule="auto"/>
      <w:rPr>
        <w:rFonts w:ascii="Times New Roman" w:eastAsia="Calibri" w:hAnsi="Times New Roman" w:cs="Times New Roman"/>
        <w:sz w:val="24"/>
        <w:szCs w:val="24"/>
        <w:lang w:val="uk-UA"/>
      </w:rPr>
    </w:pPr>
    <w:r w:rsidRPr="00F22A13">
      <w:rPr>
        <w:rFonts w:ascii="Times New Roman" w:eastAsia="Calibri" w:hAnsi="Times New Roman" w:cs="Times New Roman"/>
        <w:sz w:val="24"/>
        <w:szCs w:val="24"/>
        <w:lang w:val="uk-UA"/>
      </w:rPr>
      <w:t>Декан фізичного факультету</w:t>
    </w:r>
    <w:r w:rsidRPr="00F22A13">
      <w:rPr>
        <w:rFonts w:ascii="Times New Roman" w:eastAsia="Calibri" w:hAnsi="Times New Roman" w:cs="Times New Roman"/>
        <w:sz w:val="24"/>
        <w:szCs w:val="24"/>
        <w:lang w:val="uk-UA"/>
      </w:rPr>
      <w:tab/>
    </w:r>
    <w:r w:rsidRPr="00F22A13">
      <w:rPr>
        <w:rFonts w:ascii="Times New Roman" w:eastAsia="Calibri" w:hAnsi="Times New Roman" w:cs="Times New Roman"/>
        <w:sz w:val="24"/>
        <w:szCs w:val="24"/>
        <w:lang w:val="uk-UA"/>
      </w:rPr>
      <w:tab/>
      <w:t>________________ Макарець М.В.</w:t>
    </w:r>
  </w:p>
  <w:p w:rsidR="00F22A13" w:rsidRPr="00F22A13" w:rsidRDefault="00F22A13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C54" w:rsidRDefault="007D7C54" w:rsidP="00F22A13">
      <w:pPr>
        <w:spacing w:after="0" w:line="240" w:lineRule="auto"/>
      </w:pPr>
      <w:r>
        <w:separator/>
      </w:r>
    </w:p>
  </w:footnote>
  <w:footnote w:type="continuationSeparator" w:id="0">
    <w:p w:rsidR="007D7C54" w:rsidRDefault="007D7C54" w:rsidP="00F2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13" w:rsidRPr="00F22A13" w:rsidRDefault="00F22A13" w:rsidP="00F22A13">
    <w:pPr>
      <w:pBdr>
        <w:bottom w:val="thickThinSmallGap" w:sz="24" w:space="1" w:color="622423"/>
      </w:pBdr>
      <w:tabs>
        <w:tab w:val="center" w:pos="4677"/>
        <w:tab w:val="right" w:pos="9355"/>
      </w:tabs>
      <w:spacing w:after="0" w:line="240" w:lineRule="auto"/>
      <w:ind w:left="284"/>
      <w:rPr>
        <w:rFonts w:ascii="Cambria" w:eastAsia="Times New Roman" w:hAnsi="Cambria" w:cs="Times New Roman"/>
        <w:sz w:val="32"/>
        <w:szCs w:val="32"/>
        <w:lang w:val="uk-UA"/>
      </w:rPr>
    </w:pPr>
    <w:r w:rsidRPr="00F22A13">
      <w:rPr>
        <w:rFonts w:ascii="Cambria" w:eastAsia="Times New Roman" w:hAnsi="Cambria" w:cs="Times New Roman"/>
        <w:sz w:val="32"/>
        <w:szCs w:val="32"/>
        <w:lang w:val="uk-UA"/>
      </w:rPr>
      <w:t>Київський національний університет імені Тараса Шевченка</w:t>
    </w:r>
  </w:p>
  <w:p w:rsidR="00F22A13" w:rsidRPr="00F22A13" w:rsidRDefault="00F22A13" w:rsidP="00F22A13">
    <w:pPr>
      <w:pBdr>
        <w:bottom w:val="thickThinSmallGap" w:sz="24" w:space="1" w:color="622423"/>
      </w:pBdr>
      <w:tabs>
        <w:tab w:val="center" w:pos="4677"/>
        <w:tab w:val="right" w:pos="9355"/>
      </w:tabs>
      <w:spacing w:after="0" w:line="240" w:lineRule="auto"/>
      <w:ind w:left="284" w:firstLine="284"/>
      <w:jc w:val="center"/>
      <w:rPr>
        <w:rFonts w:ascii="Cambria" w:eastAsia="Times New Roman" w:hAnsi="Cambria" w:cs="Times New Roman"/>
        <w:sz w:val="32"/>
        <w:szCs w:val="32"/>
        <w:lang w:val="uk-UA"/>
      </w:rPr>
    </w:pPr>
    <w:r w:rsidRPr="00F22A13">
      <w:rPr>
        <w:rFonts w:ascii="Cambria" w:eastAsia="Times New Roman" w:hAnsi="Cambria" w:cs="Times New Roman"/>
        <w:sz w:val="32"/>
        <w:szCs w:val="32"/>
        <w:lang w:val="uk-UA"/>
      </w:rPr>
      <w:t>ФІЗИЧНИЙ ФАКУЛЬТЕТ</w:t>
    </w:r>
  </w:p>
  <w:p w:rsidR="00F22A13" w:rsidRPr="00F22A13" w:rsidRDefault="00F22A13" w:rsidP="00F22A13">
    <w:pPr>
      <w:spacing w:after="0" w:line="240" w:lineRule="auto"/>
      <w:rPr>
        <w:rFonts w:ascii="Times New Roman" w:eastAsia="Calibri" w:hAnsi="Times New Roman" w:cs="Times New Roman"/>
        <w:b/>
        <w:sz w:val="24"/>
        <w:szCs w:val="24"/>
        <w:lang w:val="uk-UA"/>
      </w:rPr>
    </w:pPr>
  </w:p>
  <w:p w:rsidR="00F22A13" w:rsidRPr="00F22A13" w:rsidRDefault="00FB3E82" w:rsidP="00F22A13">
    <w:pPr>
      <w:spacing w:after="0" w:line="240" w:lineRule="auto"/>
      <w:rPr>
        <w:rFonts w:ascii="Times New Roman" w:eastAsia="Calibri" w:hAnsi="Times New Roman" w:cs="Times New Roman"/>
        <w:b/>
        <w:sz w:val="24"/>
        <w:szCs w:val="24"/>
        <w:lang w:val="uk-UA"/>
      </w:rPr>
    </w:pPr>
    <w:r>
      <w:rPr>
        <w:rFonts w:ascii="Times New Roman" w:eastAsia="Calibri" w:hAnsi="Times New Roman" w:cs="Times New Roman"/>
        <w:sz w:val="24"/>
        <w:szCs w:val="24"/>
        <w:lang w:val="uk-UA"/>
      </w:rPr>
      <w:t>Освітній</w:t>
    </w:r>
    <w:r w:rsidR="00F22A13"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 </w:t>
    </w:r>
    <w:r w:rsidR="00103B37">
      <w:rPr>
        <w:rFonts w:ascii="Times New Roman" w:eastAsia="Calibri" w:hAnsi="Times New Roman" w:cs="Times New Roman"/>
        <w:sz w:val="24"/>
        <w:szCs w:val="24"/>
        <w:lang w:val="uk-UA"/>
      </w:rPr>
      <w:t>рівень</w:t>
    </w:r>
    <w:r w:rsidR="00F22A13"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 «</w:t>
    </w:r>
    <w:r>
      <w:rPr>
        <w:rFonts w:ascii="Times New Roman" w:eastAsia="Calibri" w:hAnsi="Times New Roman" w:cs="Times New Roman"/>
        <w:b/>
        <w:sz w:val="24"/>
        <w:szCs w:val="24"/>
        <w:lang w:val="uk-UA"/>
      </w:rPr>
      <w:t>Бакалавр</w:t>
    </w:r>
    <w:r w:rsidR="00F22A13" w:rsidRPr="00F22A13">
      <w:rPr>
        <w:rFonts w:ascii="Times New Roman" w:eastAsia="Calibri" w:hAnsi="Times New Roman" w:cs="Times New Roman"/>
        <w:sz w:val="24"/>
        <w:szCs w:val="24"/>
        <w:lang w:val="uk-UA"/>
      </w:rPr>
      <w:t>»</w:t>
    </w:r>
  </w:p>
  <w:p w:rsidR="00F22A13" w:rsidRPr="00F22A13" w:rsidRDefault="00FB3E82" w:rsidP="00F22A13">
    <w:pPr>
      <w:spacing w:after="0" w:line="240" w:lineRule="auto"/>
      <w:rPr>
        <w:rFonts w:ascii="Times New Roman" w:eastAsia="Calibri" w:hAnsi="Times New Roman" w:cs="Times New Roman"/>
        <w:sz w:val="24"/>
        <w:szCs w:val="24"/>
        <w:lang w:val="uk-UA"/>
      </w:rPr>
    </w:pPr>
    <w:r>
      <w:rPr>
        <w:rFonts w:ascii="Times New Roman" w:eastAsia="Calibri" w:hAnsi="Times New Roman" w:cs="Times New Roman"/>
        <w:b/>
        <w:sz w:val="24"/>
        <w:szCs w:val="24"/>
        <w:lang w:val="uk-UA"/>
      </w:rPr>
      <w:t>Напрям підготовки</w:t>
    </w:r>
    <w:r w:rsidR="00F22A13"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: </w:t>
    </w:r>
    <w:r>
      <w:rPr>
        <w:rFonts w:ascii="Times New Roman" w:eastAsia="Calibri" w:hAnsi="Times New Roman" w:cs="Times New Roman"/>
        <w:sz w:val="24"/>
        <w:szCs w:val="24"/>
        <w:lang w:val="uk-UA"/>
      </w:rPr>
      <w:t>6.</w:t>
    </w:r>
    <w:r w:rsidR="00A57024">
      <w:rPr>
        <w:rFonts w:ascii="Times New Roman" w:eastAsia="Calibri" w:hAnsi="Times New Roman" w:cs="Times New Roman"/>
        <w:sz w:val="24"/>
        <w:szCs w:val="24"/>
        <w:lang w:val="uk-UA"/>
      </w:rPr>
      <w:t>0</w:t>
    </w:r>
    <w:r w:rsidR="00AA7BA9">
      <w:rPr>
        <w:rFonts w:ascii="Times New Roman" w:eastAsia="Calibri" w:hAnsi="Times New Roman" w:cs="Times New Roman"/>
        <w:sz w:val="24"/>
        <w:szCs w:val="24"/>
        <w:lang w:val="uk-UA"/>
      </w:rPr>
      <w:t>40203</w:t>
    </w:r>
    <w:r w:rsidR="00F22A13" w:rsidRPr="00F22A13">
      <w:rPr>
        <w:rFonts w:ascii="Times New Roman" w:eastAsia="Calibri" w:hAnsi="Times New Roman" w:cs="Times New Roman"/>
        <w:sz w:val="24"/>
        <w:szCs w:val="24"/>
        <w:lang w:val="uk-UA"/>
      </w:rPr>
      <w:t xml:space="preserve"> </w:t>
    </w:r>
    <w:r w:rsidR="00AA7BA9">
      <w:rPr>
        <w:rFonts w:ascii="Times New Roman" w:eastAsia="Calibri" w:hAnsi="Times New Roman" w:cs="Times New Roman"/>
        <w:sz w:val="24"/>
        <w:szCs w:val="24"/>
        <w:lang w:val="uk-UA"/>
      </w:rPr>
      <w:t>Фізика</w:t>
    </w:r>
  </w:p>
  <w:p w:rsidR="00F22A13" w:rsidRPr="00511485" w:rsidRDefault="00F22A13" w:rsidP="002B6517">
    <w:pPr>
      <w:tabs>
        <w:tab w:val="right" w:pos="9639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uk-UA"/>
      </w:rPr>
    </w:pPr>
    <w:r w:rsidRPr="00F22A13">
      <w:rPr>
        <w:rFonts w:ascii="Times New Roman" w:eastAsia="Times New Roman" w:hAnsi="Times New Roman" w:cs="Times New Roman"/>
        <w:b/>
        <w:sz w:val="24"/>
        <w:szCs w:val="24"/>
        <w:lang w:val="uk-UA"/>
      </w:rPr>
      <w:t>Навчальна дисципліна</w:t>
    </w:r>
    <w:r w:rsidRPr="00F22A13">
      <w:rPr>
        <w:rFonts w:ascii="Times New Roman" w:eastAsia="Times New Roman" w:hAnsi="Times New Roman" w:cs="Times New Roman"/>
        <w:sz w:val="24"/>
        <w:szCs w:val="24"/>
        <w:lang w:val="uk-UA"/>
      </w:rPr>
      <w:t xml:space="preserve">: </w:t>
    </w:r>
    <w:r w:rsidR="007818B6" w:rsidRPr="00511485">
      <w:rPr>
        <w:rFonts w:ascii="Times New Roman" w:hAnsi="Times New Roman" w:cs="Times New Roman"/>
        <w:color w:val="333333"/>
        <w:sz w:val="24"/>
        <w:szCs w:val="24"/>
        <w:lang w:val="uk-UA"/>
      </w:rPr>
      <w:t>Комплексний іспит за напрямом "Фізика"</w:t>
    </w:r>
    <w:r w:rsidR="002B6517" w:rsidRPr="00511485">
      <w:rPr>
        <w:rFonts w:ascii="Times New Roman" w:hAnsi="Times New Roman" w:cs="Times New Roman"/>
        <w:color w:val="333333"/>
        <w:sz w:val="24"/>
        <w:szCs w:val="24"/>
        <w:lang w:val="uk-UA"/>
      </w:rPr>
      <w:tab/>
    </w:r>
  </w:p>
  <w:p w:rsidR="00862B99" w:rsidRPr="00511485" w:rsidRDefault="00862B99" w:rsidP="00F22A13">
    <w:pPr>
      <w:spacing w:after="0" w:line="240" w:lineRule="auto"/>
      <w:rPr>
        <w:rFonts w:ascii="Times New Roman" w:eastAsia="Calibri" w:hAnsi="Times New Roman" w:cs="Times New Roman"/>
        <w:b/>
        <w:sz w:val="24"/>
        <w:szCs w:val="24"/>
        <w:lang w:val="uk-UA"/>
      </w:rPr>
    </w:pPr>
  </w:p>
  <w:p w:rsidR="00F22A13" w:rsidRPr="00F22A13" w:rsidRDefault="00F22A13" w:rsidP="00F22A13">
    <w:pPr>
      <w:keepNext/>
      <w:spacing w:before="60" w:after="0" w:line="240" w:lineRule="auto"/>
      <w:ind w:left="284" w:firstLine="284"/>
      <w:jc w:val="center"/>
      <w:outlineLvl w:val="0"/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</w:pPr>
    <w:r w:rsidRPr="00F22A13"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  <w:t xml:space="preserve">ЕКЗАМЕНАЦІЙНИЙ БІЛЕТ № </w:t>
    </w:r>
    <w:r w:rsidRPr="00F22A13"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  <w:fldChar w:fldCharType="begin"/>
    </w:r>
    <w:r w:rsidRPr="00F22A13"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  <w:instrText xml:space="preserve"> PAGE   \* MERGEFORMAT </w:instrText>
    </w:r>
    <w:r w:rsidRPr="00F22A13"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  <w:fldChar w:fldCharType="separate"/>
    </w:r>
    <w:r w:rsidR="00C0398C">
      <w:rPr>
        <w:rFonts w:ascii="Times New Roman" w:eastAsia="Times New Roman" w:hAnsi="Times New Roman" w:cs="Times New Roman"/>
        <w:b/>
        <w:noProof/>
        <w:sz w:val="26"/>
        <w:szCs w:val="26"/>
        <w:lang w:val="uk-UA" w:eastAsia="ru-RU"/>
      </w:rPr>
      <w:t>20</w:t>
    </w:r>
    <w:r w:rsidRPr="00F22A13">
      <w:rPr>
        <w:rFonts w:ascii="Times New Roman" w:eastAsia="Times New Roman" w:hAnsi="Times New Roman" w:cs="Times New Roman"/>
        <w:b/>
        <w:sz w:val="26"/>
        <w:szCs w:val="26"/>
        <w:lang w:val="uk-UA" w:eastAsia="ru-RU"/>
      </w:rPr>
      <w:fldChar w:fldCharType="end"/>
    </w:r>
  </w:p>
  <w:p w:rsidR="00F22A13" w:rsidRPr="00F22A13" w:rsidRDefault="00F22A13" w:rsidP="00F22A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D79"/>
    <w:multiLevelType w:val="hybridMultilevel"/>
    <w:tmpl w:val="0E58A134"/>
    <w:lvl w:ilvl="0" w:tplc="4F8888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82114"/>
    <w:multiLevelType w:val="hybridMultilevel"/>
    <w:tmpl w:val="6E88D422"/>
    <w:lvl w:ilvl="0" w:tplc="042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004A1F"/>
    <w:multiLevelType w:val="hybridMultilevel"/>
    <w:tmpl w:val="3DA087BC"/>
    <w:lvl w:ilvl="0" w:tplc="EF80C9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13"/>
    <w:rsid w:val="00083557"/>
    <w:rsid w:val="000F0151"/>
    <w:rsid w:val="00103B37"/>
    <w:rsid w:val="00180818"/>
    <w:rsid w:val="00197F53"/>
    <w:rsid w:val="001F2D7F"/>
    <w:rsid w:val="00224B76"/>
    <w:rsid w:val="002944DC"/>
    <w:rsid w:val="002B6517"/>
    <w:rsid w:val="002D2C2A"/>
    <w:rsid w:val="0030799B"/>
    <w:rsid w:val="00357102"/>
    <w:rsid w:val="004658C4"/>
    <w:rsid w:val="004D35EE"/>
    <w:rsid w:val="004F5EDE"/>
    <w:rsid w:val="0050032B"/>
    <w:rsid w:val="00511485"/>
    <w:rsid w:val="00547FDB"/>
    <w:rsid w:val="006C1C70"/>
    <w:rsid w:val="00716807"/>
    <w:rsid w:val="00755E95"/>
    <w:rsid w:val="007676B5"/>
    <w:rsid w:val="007818B6"/>
    <w:rsid w:val="007D7C54"/>
    <w:rsid w:val="007E3A93"/>
    <w:rsid w:val="00862B99"/>
    <w:rsid w:val="0088593F"/>
    <w:rsid w:val="008E3FAA"/>
    <w:rsid w:val="00900CCA"/>
    <w:rsid w:val="009477C7"/>
    <w:rsid w:val="009C384C"/>
    <w:rsid w:val="00A57024"/>
    <w:rsid w:val="00A86B91"/>
    <w:rsid w:val="00AA7BA9"/>
    <w:rsid w:val="00AE10A1"/>
    <w:rsid w:val="00AE677F"/>
    <w:rsid w:val="00B008CB"/>
    <w:rsid w:val="00B3250A"/>
    <w:rsid w:val="00B57C12"/>
    <w:rsid w:val="00C0398C"/>
    <w:rsid w:val="00C53435"/>
    <w:rsid w:val="00C80731"/>
    <w:rsid w:val="00D50DD5"/>
    <w:rsid w:val="00DD7D9D"/>
    <w:rsid w:val="00E254CA"/>
    <w:rsid w:val="00E6126B"/>
    <w:rsid w:val="00E80C32"/>
    <w:rsid w:val="00EB6B05"/>
    <w:rsid w:val="00ED1AFB"/>
    <w:rsid w:val="00F22A13"/>
    <w:rsid w:val="00FA3A4C"/>
    <w:rsid w:val="00F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580B8A-A150-47D2-9265-ACA4432C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A13"/>
  </w:style>
  <w:style w:type="paragraph" w:styleId="a5">
    <w:name w:val="footer"/>
    <w:basedOn w:val="a"/>
    <w:link w:val="a6"/>
    <w:uiPriority w:val="99"/>
    <w:unhideWhenUsed/>
    <w:rsid w:val="00F2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A13"/>
  </w:style>
  <w:style w:type="paragraph" w:styleId="a7">
    <w:name w:val="Balloon Text"/>
    <w:basedOn w:val="a"/>
    <w:link w:val="a8"/>
    <w:uiPriority w:val="99"/>
    <w:semiHidden/>
    <w:unhideWhenUsed/>
    <w:rsid w:val="00F2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2A13"/>
    <w:rPr>
      <w:rFonts w:ascii="Tahoma" w:hAnsi="Tahoma" w:cs="Tahoma"/>
      <w:sz w:val="16"/>
      <w:szCs w:val="16"/>
    </w:rPr>
  </w:style>
  <w:style w:type="character" w:customStyle="1" w:styleId="spelle">
    <w:name w:val="spelle"/>
    <w:basedOn w:val="a0"/>
    <w:rsid w:val="00900CCA"/>
  </w:style>
  <w:style w:type="paragraph" w:styleId="a9">
    <w:name w:val="List Paragraph"/>
    <w:basedOn w:val="a"/>
    <w:uiPriority w:val="34"/>
    <w:qFormat/>
    <w:rsid w:val="00900CCA"/>
    <w:pPr>
      <w:ind w:left="720"/>
      <w:contextualSpacing/>
    </w:pPr>
  </w:style>
  <w:style w:type="character" w:customStyle="1" w:styleId="grame">
    <w:name w:val="grame"/>
    <w:basedOn w:val="a0"/>
    <w:rsid w:val="0094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20</Pages>
  <Words>2585</Words>
  <Characters>1474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</dc:creator>
  <cp:lastModifiedBy>Oksana</cp:lastModifiedBy>
  <cp:revision>12</cp:revision>
  <cp:lastPrinted>2018-05-07T13:04:00Z</cp:lastPrinted>
  <dcterms:created xsi:type="dcterms:W3CDTF">2019-03-29T09:17:00Z</dcterms:created>
  <dcterms:modified xsi:type="dcterms:W3CDTF">2019-03-29T13:02:00Z</dcterms:modified>
</cp:coreProperties>
</file>