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00B" w14:textId="77777777" w:rsidR="00E426BA" w:rsidRDefault="00D12A16" w:rsidP="00E426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  <w:lang w:val="ru-RU" w:eastAsia="ru-RU"/>
        </w:rPr>
        <w:drawing>
          <wp:inline distT="0" distB="0" distL="0" distR="0" wp14:anchorId="5455CDEC" wp14:editId="7AC9B49E">
            <wp:extent cx="6404771" cy="8539480"/>
            <wp:effectExtent l="0" t="0" r="0" b="0"/>
            <wp:docPr id="1" name="Рисунок 1" descr="Зображення, що містить текст, че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че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28" cy="85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2920" w14:textId="77777777" w:rsidR="00D12A16" w:rsidRDefault="00D12A16" w:rsidP="00F045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899674" w14:textId="77777777" w:rsidR="00D12A16" w:rsidRDefault="00D12A16" w:rsidP="00F045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5DB435" w14:textId="77777777" w:rsidR="009A60E5" w:rsidRDefault="009A60E5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D74DD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МІНІСТЕРСТВО ОСВІТИ І НАУКИ УКРАЇНИ</w:t>
      </w:r>
    </w:p>
    <w:p w14:paraId="3FD1087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3DB5C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4772C41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D9A6C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E02D3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3423D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 w:right="12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«ЗАТВЕРДЖУЮ»</w:t>
      </w:r>
    </w:p>
    <w:p w14:paraId="624F250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</w:t>
      </w:r>
    </w:p>
    <w:p w14:paraId="114B588E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___________________Володимир БУГРОВ</w:t>
      </w:r>
    </w:p>
    <w:p w14:paraId="1290F41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«__»______________________ 202  р.</w:t>
      </w:r>
    </w:p>
    <w:p w14:paraId="5DF1BCA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FFEE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42DDC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41F5E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A84638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ОСВІТНЬО-ПРОФЕСІЙНА ПРОГРАМА</w:t>
      </w:r>
    </w:p>
    <w:p w14:paraId="03EA46F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«ПРИРОДНИЧІ НАУКИ. ІНТЕГРОВАНА ПРОГРАМА»</w:t>
      </w:r>
    </w:p>
    <w:p w14:paraId="4DB182A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EDB2A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BB22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Рівень вищої освіти: перший</w:t>
      </w:r>
    </w:p>
    <w:p w14:paraId="771E0A7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5171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D43B8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здобуття освітнього ступеню: бакалавр</w:t>
      </w:r>
    </w:p>
    <w:p w14:paraId="4AFD7AC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галузі знань: 01 Освіта/Педагогіка</w:t>
      </w:r>
    </w:p>
    <w:p w14:paraId="795BBCA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 спеціальністю: 014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Середня освіта (за предметними спеціальностями)</w:t>
      </w:r>
    </w:p>
    <w:p w14:paraId="4F60E10E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946155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 спеціальність: 014.15 Середня освіта (Природничі науки)</w:t>
      </w:r>
    </w:p>
    <w:bookmarkEnd w:id="1"/>
    <w:p w14:paraId="52A6AB2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FF10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F2DF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2C64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Розглянуто та затверджено </w:t>
      </w:r>
    </w:p>
    <w:p w14:paraId="2F1C729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 засіданні Вченої ради</w:t>
      </w:r>
    </w:p>
    <w:p w14:paraId="7164257A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 «__»___________202  р.</w:t>
      </w:r>
    </w:p>
    <w:p w14:paraId="29FE9C6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 № ___</w:t>
      </w:r>
    </w:p>
    <w:p w14:paraId="27C1EDD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CCFD5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Введено в дію наказом ректора від</w:t>
      </w:r>
    </w:p>
    <w:p w14:paraId="3420802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 «__»___________202  р. за № _____</w:t>
      </w:r>
    </w:p>
    <w:p w14:paraId="5DE00CF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E223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2900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  р.</w:t>
      </w:r>
    </w:p>
    <w:p w14:paraId="076D7CC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tabs>
          <w:tab w:val="left" w:pos="3014"/>
          <w:tab w:val="center" w:pos="4818"/>
        </w:tabs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 ПОГОДЖЕННЯ</w:t>
      </w:r>
    </w:p>
    <w:p w14:paraId="0E586C0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освітньо-професійної програми</w:t>
      </w:r>
    </w:p>
    <w:p w14:paraId="7134456A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7F8A7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2.1. Науково-методична рада:</w:t>
      </w:r>
    </w:p>
    <w:p w14:paraId="32EB165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7FC4718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2E43254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0FAC0B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Голова науково-методичної ради ____________________________________________</w:t>
      </w:r>
    </w:p>
    <w:p w14:paraId="0EC0A3E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F5C597E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 Планово-фінансовий відділ:</w:t>
      </w:r>
    </w:p>
    <w:p w14:paraId="64E1ED5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4A5A459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042DAEA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791A72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Начальник ПФВ ___________________________________________________________</w:t>
      </w:r>
    </w:p>
    <w:p w14:paraId="59C6CB13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69896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3.2. Науково-методичний центр організації освітнього процесу:</w:t>
      </w:r>
    </w:p>
    <w:p w14:paraId="7DC9AED3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3D44D68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14E5E477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527A554A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Директор НМЦ ___________________________ Андрій ПИЖИК</w:t>
      </w:r>
    </w:p>
    <w:p w14:paraId="3A26CA3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D2904C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 Вчена рада географічного факультету:</w:t>
      </w:r>
    </w:p>
    <w:p w14:paraId="29AA6F1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0A73880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0D35B4B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062408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Голова Вченої ради ___________________________Сергій ЗАПОТОЦЬКИЙ</w:t>
      </w:r>
    </w:p>
    <w:p w14:paraId="3452141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BD8C3A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 Науково-методична комісія географічного факультету:</w:t>
      </w:r>
    </w:p>
    <w:p w14:paraId="55D640E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178474A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4F7AD30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35FE702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Голова науково-методичної комісії ___________________________ Наталія КОРОГОДА</w:t>
      </w:r>
    </w:p>
    <w:p w14:paraId="7D21ACB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 Кафедра землезнавства та геоморфології:</w:t>
      </w:r>
    </w:p>
    <w:p w14:paraId="0FEB9777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5C1E5F8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1442EFA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6F14D1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2280AC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Завідувач кафедри ___________________________ Сергій БОРТНИК</w:t>
      </w:r>
    </w:p>
    <w:p w14:paraId="65326BC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A5E8CC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Гарант освітньої програми ___________________ Тетяна ЛАВРУК</w:t>
      </w:r>
    </w:p>
    <w:p w14:paraId="784CCC4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5629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2EC9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tabs>
          <w:tab w:val="left" w:pos="3014"/>
          <w:tab w:val="center" w:pos="4818"/>
        </w:tabs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AC16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B86B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C91BE" w14:textId="77777777" w:rsidR="001E1477" w:rsidRPr="00162DA2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200FBF" w14:textId="77777777" w:rsidR="001E1477" w:rsidRPr="00162DA2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090300" w14:textId="77777777" w:rsidR="001E1477" w:rsidRPr="00162DA2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C51780" w14:textId="77777777" w:rsidR="001E1477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23771F" w14:textId="77777777" w:rsidR="001E1477" w:rsidRDefault="001E1477" w:rsidP="001E1477">
      <w:pPr>
        <w:tabs>
          <w:tab w:val="left" w:pos="768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C9DB035" w14:textId="77777777" w:rsidR="001E1477" w:rsidRPr="008B3644" w:rsidRDefault="001E1477" w:rsidP="001E1477">
      <w:pPr>
        <w:tabs>
          <w:tab w:val="left" w:pos="76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87DDA31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lastRenderedPageBreak/>
        <w:t>РОЗРОБНИКИ</w:t>
      </w:r>
    </w:p>
    <w:p w14:paraId="7F2843B8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BAD358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AA738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1.Керівник проектної групи:</w:t>
      </w:r>
    </w:p>
    <w:p w14:paraId="32FDD76D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3E4065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 xml:space="preserve"> Тетяна ЛАВРУК, доцент кафедри землезнавства та геоморфології </w:t>
      </w:r>
    </w:p>
    <w:p w14:paraId="22394DB1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КНУ імені Тараса Шевченка, кандидат географічних наук, доцент</w:t>
      </w:r>
    </w:p>
    <w:p w14:paraId="0B664177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EA349D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 «___» ____________ 20__ р.</w:t>
      </w:r>
    </w:p>
    <w:p w14:paraId="6FF168B0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A194E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Члени проектної групи:</w:t>
      </w:r>
    </w:p>
    <w:p w14:paraId="04B9986F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99EA8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2.Сергій БОРТНИК, завідувач кафедри землезнавства та геоморфології КНУ імені Тараса Шевченка, доктор географічних наук, професор</w:t>
      </w:r>
    </w:p>
    <w:p w14:paraId="74E8860B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 «___» ____________ 20__ р.</w:t>
      </w:r>
    </w:p>
    <w:p w14:paraId="176B4D3C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EA661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 xml:space="preserve">3.Сергій ЗАПОТОЦЬКИЙ, декан географічного факультету КНУ імені Тараса Шевченка, доктор географічних наук, професор </w:t>
      </w:r>
    </w:p>
    <w:p w14:paraId="37C197D4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EA6986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 xml:space="preserve"> _________________ «___» _____________ 20__ р. </w:t>
      </w:r>
    </w:p>
    <w:p w14:paraId="73DEF46C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3BCA8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4. Людмила КОЗАК, доцент кафедри астрономії та фізики космосу КНУ імені Тараса Шевченка; кандидат фізико-математичних наук, доцент</w:t>
      </w:r>
    </w:p>
    <w:p w14:paraId="667968BF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460EB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 «___» _____________ 20__ р.</w:t>
      </w:r>
    </w:p>
    <w:p w14:paraId="54F70909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228D2A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5.Алла МОСКАЛЕНКО, доцент кафедри педагогіки КНУ імені Тараса Шевченка, кандидат педагогічних наук, доцент</w:t>
      </w:r>
    </w:p>
    <w:p w14:paraId="5C8E5780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FC222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 «___» _____________ 20__ р.</w:t>
      </w:r>
    </w:p>
    <w:p w14:paraId="66877D1F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6. Ольга ПЕТРЕНКО, доцент кафедри неорганічної хімії КНУ імені Тараса Шевченка, кандидат хімічних наук, доцент</w:t>
      </w:r>
    </w:p>
    <w:p w14:paraId="76D8083E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_________________«___» _____________ 20__ р.</w:t>
      </w:r>
    </w:p>
    <w:p w14:paraId="58C127A3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A6E76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7. Тетяна ФАЛАЛАЄВА, завідувачка кафедри біомедицини Навчально-наукового центру «Інститут біології та медицини» Київського національного університету імені Тараса Шевченка, доктор біологічних наук, професор</w:t>
      </w:r>
    </w:p>
    <w:p w14:paraId="620C5AF7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A951E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_________________«___» _____________ 20__ р.</w:t>
      </w:r>
    </w:p>
    <w:p w14:paraId="24075C25" w14:textId="77777777" w:rsidR="001E1477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66AC6A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F14876" w14:textId="77777777" w:rsidR="001E1477" w:rsidRDefault="009B5830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 w14:anchorId="05140D64">
          <v:rect id="Прямоугольник 2" o:spid="_x0000_s1039" alt="https://mail.ukr.net/attach/resize/16437082640982304712/1?size=preview_desktop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7D758432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D6E40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B5003" w14:textId="77777777" w:rsidR="00162DA2" w:rsidRPr="00162DA2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62DA2" w:rsidRPr="00162DA2">
        <w:rPr>
          <w:rFonts w:ascii="Times New Roman" w:eastAsia="Times New Roman" w:hAnsi="Times New Roman" w:cs="Times New Roman"/>
          <w:sz w:val="28"/>
          <w:szCs w:val="28"/>
        </w:rPr>
        <w:lastRenderedPageBreak/>
        <w:t>НФОРМАЦІЯ ПРО ЗОВНІШНЮ АПРОБАЦІЮ</w:t>
      </w:r>
    </w:p>
    <w:p w14:paraId="391956DC" w14:textId="77777777" w:rsidR="00162DA2" w:rsidRPr="00162DA2" w:rsidRDefault="00162DA2" w:rsidP="0016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6129C" w14:textId="77777777" w:rsidR="00162DA2" w:rsidRPr="0018508C" w:rsidRDefault="00162DA2" w:rsidP="00162D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508C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>. </w:t>
      </w:r>
      <w:bookmarkStart w:id="2" w:name="_Hlk87264057"/>
      <w:r w:rsidRPr="00162DA2">
        <w:rPr>
          <w:rFonts w:ascii="Times New Roman" w:eastAsia="Times New Roman" w:hAnsi="Times New Roman" w:cs="Times New Roman"/>
          <w:sz w:val="28"/>
          <w:szCs w:val="28"/>
        </w:rPr>
        <w:t xml:space="preserve">Рецензія завідувача кафедри географії Вінницького державного педагогічного університету, доктора географічних наук, професора </w:t>
      </w:r>
      <w:r w:rsidRPr="0018508C">
        <w:rPr>
          <w:rFonts w:ascii="Times New Roman" w:eastAsia="Times New Roman" w:hAnsi="Times New Roman" w:cs="Times New Roman"/>
          <w:b/>
          <w:sz w:val="28"/>
          <w:szCs w:val="28"/>
        </w:rPr>
        <w:t>Денисика Григорія Івановича.</w:t>
      </w:r>
    </w:p>
    <w:p w14:paraId="7BA4B898" w14:textId="77777777" w:rsidR="00162DA2" w:rsidRPr="00162DA2" w:rsidRDefault="00162DA2" w:rsidP="00162DA2">
      <w:pPr>
        <w:rPr>
          <w:rFonts w:ascii="Times New Roman" w:eastAsia="Times New Roman" w:hAnsi="Times New Roman" w:cs="Times New Roman"/>
          <w:sz w:val="28"/>
          <w:szCs w:val="28"/>
        </w:rPr>
      </w:pPr>
      <w:r w:rsidRPr="00162DA2">
        <w:rPr>
          <w:rFonts w:ascii="Times New Roman" w:eastAsia="Times New Roman" w:hAnsi="Times New Roman" w:cs="Times New Roman"/>
          <w:sz w:val="28"/>
          <w:szCs w:val="28"/>
        </w:rPr>
        <w:t>Висновок: Зважаючи на актуальність, логічну цілісність та змістовність освітньо-професійної програми, наявність відповідних фахівців та навчально-методичного забезпечення, рекомендувати впровадити у навчальний процес на географічному факультеті Київського національного університету імені Тараса Шевченка.</w:t>
      </w:r>
    </w:p>
    <w:p w14:paraId="794A9BD2" w14:textId="77777777" w:rsidR="00162DA2" w:rsidRPr="00162DA2" w:rsidRDefault="00162DA2" w:rsidP="00162DA2">
      <w:pPr>
        <w:rPr>
          <w:rFonts w:ascii="Times New Roman" w:eastAsia="Times New Roman" w:hAnsi="Times New Roman" w:cs="Times New Roman"/>
          <w:sz w:val="28"/>
          <w:szCs w:val="28"/>
        </w:rPr>
      </w:pPr>
    </w:p>
    <w:bookmarkEnd w:id="2"/>
    <w:p w14:paraId="3E48CA30" w14:textId="77777777" w:rsidR="0018508C" w:rsidRPr="00162DA2" w:rsidRDefault="0018508C" w:rsidP="001850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77F3">
        <w:rPr>
          <w:rFonts w:ascii="Times New Roman" w:eastAsia="Times New Roman" w:hAnsi="Times New Roman" w:cs="Times New Roman"/>
          <w:b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sz w:val="28"/>
          <w:szCs w:val="28"/>
        </w:rPr>
        <w:t> Рецензія доктора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 xml:space="preserve"> педагогічних наук зі спеціальності «Теорія та методика навчання (географія)», доцента, директора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Фахового 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>коледжу</w:t>
      </w:r>
      <w:r w:rsidRPr="00413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«Універсум»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 xml:space="preserve">, Київського університету імені Бориса </w:t>
      </w:r>
      <w:r w:rsidRPr="009D00FE">
        <w:rPr>
          <w:rFonts w:ascii="Times New Roman" w:eastAsia="Times New Roman" w:hAnsi="Times New Roman" w:cs="Times New Roman"/>
          <w:sz w:val="28"/>
          <w:szCs w:val="28"/>
        </w:rPr>
        <w:t xml:space="preserve">Грінченка </w:t>
      </w:r>
      <w:r w:rsidRPr="00E177F3">
        <w:rPr>
          <w:rFonts w:ascii="Times New Roman" w:eastAsia="Times New Roman" w:hAnsi="Times New Roman" w:cs="Times New Roman"/>
          <w:b/>
          <w:sz w:val="28"/>
          <w:szCs w:val="28"/>
        </w:rPr>
        <w:t>Братко Марії Василівни</w:t>
      </w:r>
    </w:p>
    <w:p w14:paraId="098179DE" w14:textId="77777777" w:rsidR="00162DA2" w:rsidRPr="00162DA2" w:rsidRDefault="0018508C" w:rsidP="0018508C">
      <w:pPr>
        <w:rPr>
          <w:rFonts w:ascii="Times New Roman" w:eastAsia="Times New Roman" w:hAnsi="Times New Roman" w:cs="Times New Roman"/>
          <w:sz w:val="28"/>
          <w:szCs w:val="28"/>
        </w:rPr>
        <w:sectPr w:rsidR="00162DA2" w:rsidRPr="00162DA2">
          <w:pgSz w:w="11906" w:h="16838"/>
          <w:pgMar w:top="1418" w:right="993" w:bottom="851" w:left="964" w:header="709" w:footer="709" w:gutter="0"/>
          <w:cols w:space="720"/>
        </w:sectPr>
      </w:pPr>
      <w:r w:rsidRPr="00162DA2">
        <w:rPr>
          <w:rFonts w:ascii="Times New Roman" w:eastAsia="Times New Roman" w:hAnsi="Times New Roman" w:cs="Times New Roman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Освітньо-професійна програма укладена у відповідності до вимог, містить усі необхідні складові і може бути рекомендована для впровадження</w:t>
      </w:r>
      <w:r w:rsidR="00162DA2" w:rsidRPr="00162D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2CF8BD" w14:textId="77777777" w:rsidR="001F5B9D" w:rsidRDefault="003218B2" w:rsidP="00F04583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ПЕРЕДМОВА</w:t>
      </w:r>
    </w:p>
    <w:p w14:paraId="234F4241" w14:textId="77777777" w:rsidR="001F5B9D" w:rsidRDefault="003218B2" w:rsidP="007C0D7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Розроблено робочою групою викладачів Київського національного університету імені Тараса Шевченка у складі: доцент Т. М. Лаврук (керівник групи), доцент кафедри землезнавства та геоморфології, кандидат географічних наук; професор С. Ю. Бортник, доктор географічних наук, завідувач кафедри землезнавства та геоморфології; професор С.П. Запотоцький, доктор географічних наук, професор кафедри економічної та соціальної географії, декан географічного факультету;  доцент Козак Л. В., доцент кафедри астрономії та фізики космосу, кандидат фізико-математичних наук; доцент А. М. Москаленко, доцент кафедри педагогіки, кандидат педагогічних наук, доцент О. В. Петренко, доцент кафедри неорганічної хімії, кандидат хімічних наук,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професор Т.М. </w:t>
      </w:r>
      <w:r>
        <w:rPr>
          <w:rFonts w:ascii="Times New Roman" w:eastAsia="Times New Roman" w:hAnsi="Times New Roman" w:cs="Times New Roman"/>
          <w:sz w:val="24"/>
          <w:szCs w:val="24"/>
        </w:rPr>
        <w:t>Фалалєєва, доктор біологічних наук, професор, завідувачка кафедри біомедицини Навчально-наукового центру «Інститут біології та медицини» Київського національного університету імені Тараса Шевченка.</w:t>
      </w:r>
    </w:p>
    <w:p w14:paraId="32AD780E" w14:textId="77777777" w:rsidR="00F04583" w:rsidRDefault="00F04583" w:rsidP="007C0D7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48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1"/>
        <w:gridCol w:w="1454"/>
        <w:gridCol w:w="1701"/>
        <w:gridCol w:w="1860"/>
        <w:gridCol w:w="1967"/>
        <w:gridCol w:w="1134"/>
        <w:gridCol w:w="3686"/>
        <w:gridCol w:w="2513"/>
      </w:tblGrid>
      <w:tr w:rsidR="00F04583" w14:paraId="46C63255" w14:textId="77777777" w:rsidTr="00B3181D">
        <w:trPr>
          <w:trHeight w:val="2305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6CA7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6CC2C05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п/п 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7E20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Прізвище, ім’я, по батькові керівника та членів проектної групи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884F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Найменування посади (для сумісників - місце основної роботи, найменування посади)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341D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Найменування закладу, який закінчив викладач (рік закінчення, спеціальність, кваліфікація згідно з документом про вищу освіту)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0837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Науковий ступінь, шифр і найменування наукової спеціальності, тема дисертації, вчене звання, за якою кафедрою (спеціальністю) присвоєно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AFC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Стаж науково- педагогічної та/або наукової роботи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D0EB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Інформація про наукову діяльність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5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7527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Відомості про підвищення кваліфікації викладача (найменування закладу, вид документа, тема, дата видачі)</w:t>
            </w:r>
          </w:p>
        </w:tc>
      </w:tr>
      <w:tr w:rsidR="007C0D75" w14:paraId="5C091FAF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C690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5A6D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F8D1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2F15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2B92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4C17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F636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FA7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B11C3" w14:paraId="4216507E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6A7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4F85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Лаврук Тетяна</w:t>
            </w:r>
          </w:p>
          <w:p w14:paraId="7A0A82C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Миколаївна</w:t>
            </w:r>
          </w:p>
          <w:p w14:paraId="0048B20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(керівник робочої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F82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землезнавства та геоморфології</w:t>
            </w:r>
          </w:p>
          <w:p w14:paraId="1AF8D81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D060" w14:textId="77777777" w:rsidR="00EB11C3" w:rsidRDefault="00EB11C3" w:rsidP="00B3181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Київський державний університет імені Т. Г. Шевченка, 1990 р., спеціальність – геоморфологія і палеогеографія, кваліфікація – географ, геоморфолог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E8AA" w14:textId="77777777" w:rsidR="00B3181D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Кандидат географічних наук, 11.00.04 – геоморфологія та палеографія, доцент кафедри землезнавства та геоморфології</w:t>
            </w:r>
            <w:r w:rsidR="00B3181D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35C589EA" w14:textId="77777777" w:rsidR="00EB11C3" w:rsidRDefault="00B3181D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Те</w:t>
            </w:r>
            <w:r w:rsidR="00EB11C3">
              <w:rPr>
                <w:rFonts w:ascii="Times New Roman" w:eastAsia="Times New Roman" w:hAnsi="Times New Roman" w:cs="Times New Roman"/>
                <w:sz w:val="22"/>
                <w:szCs w:val="22"/>
              </w:rPr>
              <w:t>ма дисертації: «Морфологічна організація земної поверхні Українських Карпат»</w:t>
            </w:r>
          </w:p>
          <w:p w14:paraId="7648ACC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0ECE" w14:textId="77777777" w:rsidR="00EB11C3" w:rsidRDefault="00EB11C3" w:rsidP="00B3181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DDD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55 наукових праць.</w:t>
            </w:r>
          </w:p>
          <w:p w14:paraId="039F3A6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Монографії :</w:t>
            </w:r>
          </w:p>
          <w:p w14:paraId="0E9019A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Природничі основи екологічного моніторингу Карпатського регіону. Ів.-Франківськ, 1997 (у співавт.)</w:t>
            </w:r>
          </w:p>
          <w:p w14:paraId="4933B5F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 Морфоструктури центрального типу Українських Карпат. Монографія/ С. Ю. Бортник, Т. М. Лаврук //. – К.: ВГЛ «Обрії», 2012. – 164 с.</w:t>
            </w:r>
          </w:p>
          <w:p w14:paraId="5FD7957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Підручники та навчальні посібники:</w:t>
            </w:r>
          </w:p>
          <w:p w14:paraId="6C8E224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Просторове та ландшафтне планування. Навчальний посібник /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Бортник С. Ю., Лаврук Т. М., Олещенко А. В., Тимуляк Л. М. // К. - Прінт Сервіс, 2017.- 120 с.</w:t>
            </w:r>
          </w:p>
          <w:p w14:paraId="23C5665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Фахові статті</w:t>
            </w:r>
          </w:p>
          <w:p w14:paraId="66F3F72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Geomorphosystemic prognostic model of technogenic pollutants migration in earth’s crust</w:t>
            </w:r>
          </w:p>
          <w:p w14:paraId="385CEA4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Geoinformatics, 2020 (Scopus).</w:t>
            </w:r>
          </w:p>
          <w:p w14:paraId="5F93B91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5.The attractive geosites and perspective of geotourism development in the Chorna Tysa River Basin (Ukrainian Carpathians)</w:t>
            </w:r>
          </w:p>
          <w:p w14:paraId="412FD23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 Bortnyk, TM Lavruk, OV Kovtoniuk, IV Kravchuk</w:t>
            </w:r>
          </w:p>
          <w:p w14:paraId="62A13AC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Geoheritage, 2021, 13 (1), 1-10 (Scopus).</w:t>
            </w:r>
          </w:p>
          <w:p w14:paraId="5E5A106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Local development eco-projects and their role in small rivers restoration in Ukraine. Geoinformatics, 2021(1), 1-6 (Scopus).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481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 Стажування:</w:t>
            </w:r>
          </w:p>
          <w:p w14:paraId="571C7FEA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1.Управління проeктами місцевого розвитку (УП10)</w:t>
            </w:r>
            <w:r w:rsidR="00B31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1.11.2020-5.12.2020</w:t>
            </w:r>
            <w:r w:rsidR="00B31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DESPRO, 30 год (1 кредит ЄKTC), сертифікат</w:t>
            </w:r>
          </w:p>
          <w:p w14:paraId="7B6405C0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TZDK5l4Q4F</w:t>
            </w:r>
          </w:p>
          <w:p w14:paraId="473D9D7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Курс тренінгів з опанування інтерактивними панелями</w:t>
            </w:r>
          </w:p>
          <w:p w14:paraId="21CEF53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15-26 /02/2021 (1 кредит);</w:t>
            </w:r>
          </w:p>
          <w:p w14:paraId="1BA1F2A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Сертифікат І CENTER KNU</w:t>
            </w:r>
          </w:p>
          <w:p w14:paraId="2EE7E3C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Курс підвищення кваліфікації та розвитку педагогічних компетентностей викладачів  KNU TEACH WEEK (Сертифікат від 1.03 2021).</w:t>
            </w:r>
          </w:p>
          <w:p w14:paraId="111A896A" w14:textId="77777777" w:rsidR="00EB11C3" w:rsidRDefault="00EB11C3" w:rsidP="0023006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.Сертифікат учасника Міжнародна науково-практична конференція Географічна наука та освіта: перспективи й інновації 20-21 травня 2021 р.  М. Переяслав, Україна (0,5 кредити ЄКТС)</w:t>
            </w:r>
          </w:p>
        </w:tc>
      </w:tr>
      <w:tr w:rsidR="00EB11C3" w14:paraId="61287689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D952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200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Бортник Сергій Юрійович</w:t>
            </w:r>
          </w:p>
          <w:p w14:paraId="17AA0636" w14:textId="77777777" w:rsidR="003957A7" w:rsidRDefault="003957A7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12A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Завідувач кафедри землезнавства та геоморфології географічного факультету 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134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державний університет імені Т. Г. Шевченка, 1984 р., спеціальність - географія, кваліфікація –географ-геоморфолог</w:t>
            </w:r>
          </w:p>
          <w:p w14:paraId="12CDE58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FEA8E1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4599E0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5D0F9F9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878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Доктор географічних наук, 11.00.04 – геоморфологія та палеографія, професор кафедри землезнавства та геоморфології, тема дисертації: «Морфоструктури центрального типу терторії України: просторово-часовий аналіз»</w:t>
            </w:r>
          </w:p>
          <w:p w14:paraId="00DD07F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D5E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17C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понад 200 наукових і навчально-методичних праць:</w:t>
            </w:r>
          </w:p>
          <w:p w14:paraId="210000F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Монографії:</w:t>
            </w:r>
          </w:p>
          <w:p w14:paraId="183105DB" w14:textId="77777777" w:rsidR="00EB11C3" w:rsidRDefault="00EB11C3" w:rsidP="00EB11C3">
            <w:pPr>
              <w:shd w:val="clear" w:color="auto" w:fill="FFFFFF"/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Бортник С.Ю. Морфоструктурно - неотектонічний аналіз території України: концептуальні засади, методи і реалізація: монографія (співавтор) – К.: НВП «Наукова думка», 2013. - 264 с.</w:t>
            </w:r>
          </w:p>
          <w:p w14:paraId="2BBA500B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Бортник С. Ю. Морфоструктури центрального типу Українських Карпат: монографія (співавтор, редактор). - Київ: ВГЛ «Обрії», 2012 р.-164 с.</w:t>
            </w:r>
          </w:p>
          <w:p w14:paraId="259D734A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Підручники та навчальні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>посібники:</w:t>
            </w:r>
          </w:p>
          <w:p w14:paraId="245CA7B0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Методи польових географічних досліджень. Вивчення рельєфу та рельєфоуворюючих відкладів: навчальний посібник (співавтор, редактор) - К.: «Прінт-сервіс», 2014. – 165 с.</w:t>
            </w:r>
          </w:p>
          <w:p w14:paraId="1199E18F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 Основи мінералогії та петрографії: підручник (співавтор та редактор). - К.: ВПЦ «Київський університет», 2011. – 448 с.</w:t>
            </w:r>
          </w:p>
          <w:p w14:paraId="576EDD86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Фахові статті:</w:t>
            </w:r>
          </w:p>
          <w:p w14:paraId="53354ED2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 Response of the Dnieper river fluvial system to the river erosion caused by the operation of the Kaniv hydro-electric power plant (Ukraine)</w:t>
            </w:r>
          </w:p>
          <w:p w14:paraId="3F1DB2C5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CATENA, Volume 202, July 2021, 105265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94B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09EBA843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Сертифікат учасника міжнародної наукової конференції (Scopus):</w:t>
            </w:r>
          </w:p>
          <w:p w14:paraId="30A2C91D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First EAGE Workshop on Assessment of Landslide and Debris Flows Hazards in the Carpathians</w:t>
            </w:r>
          </w:p>
          <w:p w14:paraId="700A2EE8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Conference date: June 17-20, 2019</w:t>
            </w:r>
          </w:p>
          <w:p w14:paraId="51B65E29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Location: Lviv, Ukraine</w:t>
            </w:r>
          </w:p>
          <w:p w14:paraId="5C4729AD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Сертифікат учасника міжнародної  науково-практичної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конференції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Geoinformatics 2020 (Scopus):</w:t>
            </w:r>
          </w:p>
          <w:p w14:paraId="3116C96F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11-14 May 2020, Kyiv, Ukraine</w:t>
            </w:r>
          </w:p>
          <w:p w14:paraId="523A7D44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Сертифікат учасника міжнародної  науково-практичної конференції Географічна наука та освіта: перспективи й інновації 20-21 травня 2021 р.  М. Переяслав, Україна (0,5 кредити ЄКТС)</w:t>
            </w:r>
          </w:p>
          <w:p w14:paraId="28E480A8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Сертифікат учасника міжнародної наукової конференції (Scopus): European Association of Geoscientists &amp; Engineers, Geoinformatics, Association of Geoscientists &amp; Engineers, Geoinformatics, May 2021</w:t>
            </w:r>
          </w:p>
        </w:tc>
      </w:tr>
      <w:tr w:rsidR="00EB11C3" w14:paraId="0249B4E1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46E0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3.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E8C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Запотоцький Сергій Петрович</w:t>
            </w:r>
          </w:p>
          <w:p w14:paraId="3426C9C1" w14:textId="77777777" w:rsidR="003957A7" w:rsidRDefault="003957A7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BD5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Декан географічного факультету, професор кафедри економічної та соціальної географії 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9BD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 (1998; Географія;</w:t>
            </w:r>
          </w:p>
          <w:p w14:paraId="0C8CC25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Магістр соціальної і економічної географії, соціо-економіко-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географ, менеджер регіонального розвитку, викладач);  Київський національний університет імені Тараса Шевченка (2001; Фінанси; Економіст).</w:t>
            </w:r>
          </w:p>
          <w:p w14:paraId="0F08CD7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0EB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Доктор географічних  наук; спеціальність 11.00.02 –  економічна та соціальна географія; «Наукові засади формування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конкурентоспроможності регіону: суспільно-географічне дослідження»;  доцент кафедри економічної та соціальної географії.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7E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7DF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Автор понад 120 наукових і навчально-методичних праць. Основні публікації за напрямом: 1. Регіональна конкурентоспроможність: суспільно-географічні засади формування: Монографія. – Київ.: Бізнес Медіа Консалтинг, 2012. – 424 с. 2. Тенденції ринку нерухомості України: реалії та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прогнози 2007-2013. – К.: Арт Економі, 2012. – 240 с. 3. Суспільно-географічні трансформації ринку житла в Україні // Вісник Київського національного університету ім. Тараса Шевченка. Серія Географія. – 2013. – Вип. 61. – С.41-44. </w:t>
            </w:r>
          </w:p>
          <w:p w14:paraId="104B2F6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Досліджує суспільно-географічні аспекти регіональної конкурентоспроможності, ринки міської нерухомості. Бере участь у міжнародних та всеукраїнських наукових і науково-практичних  конференціях. Керує роботою магістрантів, аспірантів.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E8A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19F8EF4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Празький інститут підвищення кваліфікації (Чехія), стажування по програмі «Публікаційна та проектна діяльність в країнах Євросоюзу: від  теорії до практики»; сертифікат №042016013, квітень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2016 р.;</w:t>
            </w:r>
          </w:p>
          <w:p w14:paraId="7E00DDC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B11C3" w14:paraId="18E09DD4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C03A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4.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5C85" w14:textId="77777777" w:rsidR="00EB11C3" w:rsidRDefault="00EB11C3" w:rsidP="003957A7">
            <w:pPr>
              <w:ind w:hanging="6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Козак</w:t>
            </w:r>
          </w:p>
          <w:p w14:paraId="588536ED" w14:textId="77777777" w:rsidR="00EB11C3" w:rsidRDefault="00EB11C3" w:rsidP="003957A7">
            <w:pPr>
              <w:ind w:hanging="6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Людмила</w:t>
            </w:r>
          </w:p>
          <w:p w14:paraId="09990F6C" w14:textId="77777777" w:rsidR="00EB11C3" w:rsidRDefault="00EB11C3" w:rsidP="003957A7">
            <w:pPr>
              <w:ind w:hanging="6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Володимирівна </w:t>
            </w:r>
            <w:r w:rsidR="003957A7"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563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астрономії та фізики космосу.</w:t>
            </w:r>
          </w:p>
          <w:p w14:paraId="788617E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B4F1C02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атестат доцента 12ДЦ №024310 від 14.04.2011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499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Шевченка, 1999, спеціальність “фізика”, кваліфікація “магістр фізики викладач”, спеціалізація  “фізика космосу”</w:t>
            </w:r>
          </w:p>
          <w:p w14:paraId="4DFD65DE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(диплом із відзнакою)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CAD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04.00.22 – геофізика, 2003</w:t>
            </w:r>
          </w:p>
          <w:p w14:paraId="7D27881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Дисертація: „Збурення навколоземного космічного простору, викликані наземними джерелами енергії”</w:t>
            </w:r>
          </w:p>
          <w:p w14:paraId="709D19CB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848B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5D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Всього понад 210 наукових публікацій та три навчальних посібники (без співавторства) один із яких із грифом МОН.</w:t>
            </w:r>
          </w:p>
          <w:p w14:paraId="39BBED4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 останні журнальні публікації:</w:t>
            </w:r>
          </w:p>
          <w:p w14:paraId="798B0C1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Kozak Liudmyla, Petrenko Bohdan, Lui Anthony, Kronberg Elena, and Patric Daly Processes in the current disruption region: from turbulence to dispersion relation // Journal of Geophysical Research - Space Physics // DOI 10.1029/2020JA028404, (2021).</w:t>
            </w:r>
          </w:p>
          <w:p w14:paraId="665CCBB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Козак Л.В., Петренко Б.А., Кронберг Е.А., Григоренко Е.Е., Козак П.М., Река К.Д. Зміни параметрів плазми в хвості магнітосфери Землі при ініціації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суббурі // Кінематика і фізика небес. тіл. Т. 36, № 2 C.82-96 doi: https://doi.org/10.15407/kfnt2020.02.082 (2020).</w:t>
            </w:r>
          </w:p>
          <w:p w14:paraId="110100C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Kronberg, E. A., Grigorenko, E. E., Malykhin, A. Y., Kozak, L. et al. Acceleration of ions in Jovian plasmoids: Does turbulence play a role? // Journal of Geophysical Research: Space Physics, 124, Issue 7,5056-5069 https://doi.org/10.1029/2019JA026553 (2019).</w:t>
            </w:r>
          </w:p>
          <w:p w14:paraId="6E87BA7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Керувала 22 бакалаврськими, 19 магістерськими та 2  кваліфікаційними роботами спеціаліста. Всі роботи студенти захистили на відмінно.</w:t>
            </w:r>
          </w:p>
          <w:p w14:paraId="68086D5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 керівником дисертаційної роботи аспіранта на здобуття ступеня доктора філософії.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CEC3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6B46DEDC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Інститут космічних досліджень НАНУ-ДКАУ наказ №468-32 від 08.07.2020.</w:t>
            </w:r>
          </w:p>
        </w:tc>
      </w:tr>
      <w:tr w:rsidR="00EB11C3" w14:paraId="1FCB0301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83E3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8C4F" w14:textId="77777777" w:rsidR="00EB11C3" w:rsidRDefault="00EB11C3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Москаленко</w:t>
            </w:r>
          </w:p>
          <w:p w14:paraId="038E7B75" w14:textId="77777777" w:rsidR="00EB11C3" w:rsidRDefault="00EB11C3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Алла Миколаївна</w:t>
            </w:r>
          </w:p>
          <w:p w14:paraId="0C22F94B" w14:textId="77777777" w:rsidR="003957A7" w:rsidRDefault="003957A7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7828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педагогіки</w:t>
            </w:r>
          </w:p>
          <w:p w14:paraId="23885C11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C13B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державний педагогічний інститут ім. М. П. Драгоманова,</w:t>
            </w:r>
          </w:p>
          <w:p w14:paraId="6C41D217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1992,</w:t>
            </w:r>
            <w:r w:rsidR="0023006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педагогіка і методика виховної роботи, методист з виховної роботи, вчитель етики і психології сімейного життя</w:t>
            </w:r>
          </w:p>
          <w:p w14:paraId="3425BE82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УВ № 928924,</w:t>
            </w:r>
          </w:p>
          <w:p w14:paraId="270A4856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17.06.1992;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CD2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Кандидат педагогічних наук, 13.00.04 – теорія та методика професійної освіти</w:t>
            </w:r>
          </w:p>
          <w:p w14:paraId="381D318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ДК № 013874,</w:t>
            </w:r>
          </w:p>
          <w:p w14:paraId="5302F83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13.03.2002;</w:t>
            </w:r>
          </w:p>
          <w:p w14:paraId="33FA2C54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Тема дисертації: “Розвиток умінь педагогічного спілкування</w:t>
            </w:r>
            <w:r w:rsidR="0023006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в системі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післядипломної освіти”;</w:t>
            </w:r>
          </w:p>
          <w:p w14:paraId="1F83692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0F65164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педагогіки</w:t>
            </w:r>
          </w:p>
          <w:p w14:paraId="3415060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ДЦ № 008480</w:t>
            </w:r>
          </w:p>
          <w:p w14:paraId="2594F8A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23.10.2003;</w:t>
            </w:r>
          </w:p>
          <w:p w14:paraId="5F14351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546DC4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старший науковий співробітник, атестат</w:t>
            </w:r>
          </w:p>
          <w:p w14:paraId="2A7D467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АС № 006828,</w:t>
            </w:r>
          </w:p>
          <w:p w14:paraId="23061A2E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23.04.2009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1859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ECA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понад 125 друкованих праць, серед яких: посібників 9; монографій – 2 (у співавт.); енциклопедія – 1 (у співавт.), метод.реком. – 3. Інші наукового та навчально-методичного характеру.</w:t>
            </w:r>
          </w:p>
          <w:p w14:paraId="56CD29E5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Інноваційні технології підготовки майбутніх учителів основної школи до гуманітаризації шкільної освіти // Актуальні проблеми соціології, психології, педагогіки : зб. наук. пр. – Київ, 2016. – № 2 – С. 30–38.</w:t>
            </w:r>
          </w:p>
          <w:p w14:paraId="17CD24DD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Психолого-педагогічні аспекти гуманізації та гуманітаризації підготовки майбутніх учителів для сучасної основної школи // Креативна педагогіка : [наук.-метод. журнал] / Акад. міжнар. співробітництва з креативної педагогіки «Полісся». – Житомир, 2016. – Вип. 11. – С. 115–120.</w:t>
            </w:r>
          </w:p>
          <w:p w14:paraId="340BF0A0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Svitlana H. Dubovyk, Tanita I. Lyurina, Valentyn V. Molodychenko, Nataliia A. Molodychenko, Alla M. Moskalenko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Preparing future teachers for work in an inclusive educational environment //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Journal of Psychosocial Rehabilitation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2020,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24 - Issue 8. Р. 6805-6822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08C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2D2BE42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Інститут психології імені Г. С. Костюка НАПН України, лабораторія організаційної і соціальної психології, м. Київ, Україна</w:t>
            </w:r>
          </w:p>
          <w:p w14:paraId="07DB7DD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№2 від 26.03.2018</w:t>
            </w:r>
          </w:p>
          <w:p w14:paraId="0A76546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(стажування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90C3F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108 годин)</w:t>
            </w:r>
          </w:p>
          <w:p w14:paraId="64BABEA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Київський національний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університет імені Тараса Шевченка, м. Київ, Україна</w:t>
            </w:r>
          </w:p>
          <w:p w14:paraId="6B32256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 KU</w:t>
            </w:r>
          </w:p>
          <w:p w14:paraId="7DD1B47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02070944.000299-17</w:t>
            </w:r>
          </w:p>
          <w:p w14:paraId="7105F1C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Від 09.06.2017</w:t>
            </w:r>
          </w:p>
          <w:p w14:paraId="0C186AE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(підвищення кваліфікації;108 годин)</w:t>
            </w:r>
          </w:p>
        </w:tc>
      </w:tr>
      <w:tr w:rsidR="00EB11C3" w14:paraId="1E961798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F56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6.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252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Петренко Ольга Василівна</w:t>
            </w:r>
            <w:r w:rsidR="003957A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(член проектної групи)</w:t>
            </w:r>
          </w:p>
          <w:p w14:paraId="4E69BA2F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6A53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 неорганічної хімії,</w:t>
            </w:r>
            <w:r w:rsidR="003957A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викладач дисципліни «Хімія з основами геохімії»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D668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державний університет імені Т. Г. Шевченка, 1983 р.,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2EF8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Кандидат  хімічних наук, доцент кафедри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тема к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анд. дис. «Синтез та дослідження подвійних фосфатів лужних металів та нікелю і кобальту(ІІ)» (1997),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BC1B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33C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понад 70 наукових і навчально-методичних праць:</w:t>
            </w:r>
          </w:p>
          <w:p w14:paraId="3A45FB5B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Навчальні посібники (12):</w:t>
            </w:r>
          </w:p>
          <w:p w14:paraId="29C8AB2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1.Довкілля України Навчальний посібник/ Петренко О.В.//Київ, Радуга, 2018,196с</w:t>
            </w:r>
          </w:p>
          <w:p w14:paraId="125AA98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Хімія.: Посібник для студентів факультетів нехімічних спеціальностей/ НагорнийП.Г., О.В. Петренко//Київ.,”Фітосоціоцентр", 2010 р. – 196 с.</w:t>
            </w:r>
          </w:p>
          <w:p w14:paraId="3B262F8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3.Моніторинг довкілля Навчальний посібник для студентів хімічного факультету (спеціалізації „Екологічна хімія”)/ Петренко О.В.,Павленко В.О.// Київ., ВПЦ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"Київський університет", 2015р. – 302с.</w:t>
            </w:r>
          </w:p>
          <w:p w14:paraId="42FB251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Хімія з основами геохімії Навчальний посібник/Петренко .В.,Слободяник М.С.,Яновська Е.С.//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Київ., ВПЦ "Київський університет", 2016р. – 360с.</w:t>
            </w:r>
          </w:p>
          <w:p w14:paraId="37C9C5C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Фахові статті:</w:t>
            </w:r>
          </w:p>
          <w:p w14:paraId="52B563D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1.Flux Synthesis, Monoclinic Structure, and Luminescence of Europium (III)‐Doped 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La(PO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vertAlign w:val="sub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Petrenko, O. V.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et al.//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Crystal Research and Technology – 2018 - Vol 53(10), N1800158. – P.1-7(Scopus)</w:t>
            </w:r>
          </w:p>
          <w:p w14:paraId="13C5302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Влияние добавок неодима (ІІІ) на интенсивность   флуорес-ценции фосфат-молибдата висмута(ІІІ)/ О.В.Петренко у співавт.//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Теоретическая и экспериментальная химия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Т52.№1. С.29-33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(Scopus)</w:t>
            </w:r>
          </w:p>
          <w:p w14:paraId="0ED5800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Кристалохімічні аспекти ізоморфізму в системі</w:t>
            </w:r>
          </w:p>
          <w:p w14:paraId="2F9DF61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0,5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0,5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-BiVO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</w:p>
          <w:p w14:paraId="59F6D73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О.В.Петренко у співавт.// Voprosy khimii  i khimicheskoi tekhnologii – 2020 – № 3 - pp. 197-201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7 (Scopus)</w:t>
            </w:r>
          </w:p>
          <w:p w14:paraId="6DABA41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4.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Вплив ізоваленого заміщення Гадолінію(ІІІ) на Європій(ІІІ) на люмінесцентні властивості 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Gd(PO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:Eu О.В.Петренко у співавт.// Теоретична і експериментальна хімія  – 2021 – т.57–  №2. – с.121-125.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 (Scopus)</w:t>
            </w:r>
          </w:p>
          <w:p w14:paraId="6CC3B06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Патенти України</w:t>
            </w:r>
          </w:p>
          <w:p w14:paraId="2A53E89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1.Спосіб одержання потрійного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триортофосфату літію-нікелю(ІІ)-цирконію (ІV) /О.В.Петренко у співавт.// № 109679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  <w:t>25.08.2016.</w:t>
            </w:r>
          </w:p>
          <w:p w14:paraId="700EBC1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Спосіб одержання потрійного триортофосфату калію-мангану(ІІ) стануму(ІV)/ О.В.Петренко у співавторст.// №130358 10.12.2018</w:t>
            </w:r>
          </w:p>
          <w:p w14:paraId="005303B9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Спосіб одержання монокристалів Na2Mn3(P2O7)2/ О.В.Петренко у співавторст.// №136259 12.08.2019.</w:t>
            </w:r>
          </w:p>
          <w:p w14:paraId="0BC26E68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Приймає участь у наукових конференціях та семінарах (у тому числі – міжнародних).</w:t>
            </w:r>
          </w:p>
          <w:p w14:paraId="3D1246FA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Здійснює керівництво  бакалаврськими та магістерськими дипломними роботами.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B9B5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B11C3" w14:paraId="245E898C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D697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7. 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6949" w14:textId="77777777" w:rsidR="003957A7" w:rsidRDefault="00EB11C3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Фалалєєва Тетяна Михайлівна</w:t>
            </w:r>
          </w:p>
          <w:p w14:paraId="57FFF281" w14:textId="77777777" w:rsidR="00EB11C3" w:rsidRDefault="003957A7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28AA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Професор, завідувачка кафедри біомедицини Навчально-науковий центр «Інститут біології та медицини»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C784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Шевченка, біологічний факультет 2002 р., за спеціальністю «фізіологія», кваліфікація спеціаліст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F0E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Доктор біологічних наук, 03.00.13-фізіологія людини і тварин,</w:t>
            </w:r>
          </w:p>
          <w:p w14:paraId="4178124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“Роль глутамату та пролінвмісних-ди- та трипептидів у регуляції морфо-функціонального стану шлунка”, ДД №000594 від 17.02.2012</w:t>
            </w:r>
          </w:p>
          <w:p w14:paraId="3663173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Професор із спеціальності 091 – біологія, АП000026, 13.12.2016.</w:t>
            </w:r>
          </w:p>
          <w:p w14:paraId="127FAEB8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92B9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A0CC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170 наукових статей (79 статей у базі Scopus,</w:t>
            </w:r>
            <w:r>
              <w:rPr>
                <w:rFonts w:ascii="Times New Roman" w:eastAsia="Times New Roman" w:hAnsi="Times New Roman" w:cs="Times New Roman"/>
                <w:b/>
                <w:i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91919"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color w:val="191919"/>
                <w:sz w:val="22"/>
                <w:szCs w:val="22"/>
              </w:rPr>
              <w:t xml:space="preserve">-index-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17), 9 патентів, 4 монографій (3 англомовних), 5 методичних рекомендацій, 2 навчальних посібників та підручника. Результати наукових досліджень були представлені на 180 наукових всеукраїнських та міжнародних конференціях. Неодноразово брала участь в організаціях міжнародних конференцій. Під її керівництвом успішно захищені 6 кандидатські дисертації.</w:t>
            </w:r>
          </w:p>
          <w:p w14:paraId="48386091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65D4" w14:textId="77777777" w:rsidR="00EB11C3" w:rsidRDefault="00EB11C3" w:rsidP="00B3181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Сертифікат №126-19 від 27.06.2019 про підвищення кваліфікації за програмою «Науково-педагогічні працівники як активні учасники внутрішньої системи забезпечення якості освіти. 20-27 червня 2019 року (60 академічних годин / 2 кредити ЕСTS)</w:t>
            </w:r>
          </w:p>
          <w:p w14:paraId="099856FA" w14:textId="77777777" w:rsidR="00EB11C3" w:rsidRDefault="00EB11C3" w:rsidP="00230060">
            <w:pPr>
              <w:shd w:val="clear" w:color="auto" w:fill="FFFFFF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Стажування за темою «Особливості дієтотерапії у дітей та підлітків з різними патологіями» у Національному медичному університеті імені О.О.Богомольця з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01.10.2019 по 31.10.2019 відповідно до наказу по установі від 4. 07.2019 №589-32, п.112.</w:t>
            </w:r>
          </w:p>
          <w:p w14:paraId="344D69F2" w14:textId="77777777" w:rsidR="00EB11C3" w:rsidRDefault="00EB11C3" w:rsidP="00EB11C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Stanford online. Stanford Introduction to Food and Health. - 04.14.2020. Verify at coursera.org/verify/J49XEAQVDVJD</w:t>
            </w:r>
          </w:p>
          <w:p w14:paraId="18E63A70" w14:textId="77777777" w:rsidR="00EB11C3" w:rsidRDefault="00EB11C3" w:rsidP="00EB11C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 Навчальний курс тривалістю 10 год. «TECH SUMMER FOR TEACHERS» 22 червня – 16 липня 2021</w:t>
            </w:r>
          </w:p>
          <w:p w14:paraId="535CA62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Шевченка, сертифікат - курс підвищення кваліфікації та розвитку педагогічних компетентностей викладачів KNU Teach Week, від 9 червня 2021 р  (1 кредит)</w:t>
            </w:r>
          </w:p>
        </w:tc>
      </w:tr>
    </w:tbl>
    <w:p w14:paraId="59CF8ADD" w14:textId="77777777" w:rsidR="00F04583" w:rsidRDefault="00F04583" w:rsidP="00F0458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F134F" w14:textId="77777777" w:rsidR="001F5B9D" w:rsidRDefault="003218B2" w:rsidP="00B3181D">
      <w:pPr>
        <w:ind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При розробці проекту Програми враховані  вимоги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Стандарту базової середньої освіти, Стандарту вищої освіти за спеціальністю 103 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«</w:t>
      </w:r>
      <w:r>
        <w:rPr>
          <w:rFonts w:ascii="Times New Roman" w:eastAsia="Times New Roman" w:hAnsi="Times New Roman" w:cs="Times New Roman"/>
          <w:sz w:val="22"/>
          <w:szCs w:val="22"/>
        </w:rPr>
        <w:t>Науки про Землю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»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галузі знань 10 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«</w:t>
      </w:r>
      <w:r>
        <w:rPr>
          <w:rFonts w:ascii="Times New Roman" w:eastAsia="Times New Roman" w:hAnsi="Times New Roman" w:cs="Times New Roman"/>
          <w:sz w:val="22"/>
          <w:szCs w:val="22"/>
        </w:rPr>
        <w:t>Природничі науки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»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для першого (бакалаврського) рівня вищої освіти, Стандарту вчителя закладу загальної середньої освіти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та </w:t>
      </w:r>
      <w:r w:rsidR="007C0D75">
        <w:rPr>
          <w:rFonts w:ascii="Times New Roman" w:eastAsia="Times New Roman" w:hAnsi="Times New Roman" w:cs="Times New Roman"/>
          <w:sz w:val="22"/>
          <w:szCs w:val="22"/>
        </w:rPr>
        <w:t xml:space="preserve">компетентнісний потенціал </w:t>
      </w:r>
      <w:r>
        <w:rPr>
          <w:rFonts w:ascii="Times New Roman" w:eastAsia="Times New Roman" w:hAnsi="Times New Roman" w:cs="Times New Roman"/>
          <w:sz w:val="22"/>
          <w:szCs w:val="22"/>
        </w:rPr>
        <w:t>інтегрованого курсу «Природничі науки», Затверджен</w:t>
      </w:r>
      <w:r w:rsidR="00BB158D">
        <w:rPr>
          <w:rFonts w:ascii="Times New Roman" w:eastAsia="Times New Roman" w:hAnsi="Times New Roman" w:cs="Times New Roman"/>
          <w:sz w:val="22"/>
          <w:szCs w:val="22"/>
        </w:rPr>
        <w:t>ого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Міністерством освіти і науки України (наказ № 1407 від 23.10.2017 р.)</w:t>
      </w:r>
    </w:p>
    <w:p w14:paraId="7F647B10" w14:textId="77777777" w:rsidR="001F5B9D" w:rsidRDefault="001F5B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F5B9D">
          <w:pgSz w:w="16838" w:h="11906" w:orient="landscape"/>
          <w:pgMar w:top="1418" w:right="993" w:bottom="851" w:left="964" w:header="709" w:footer="709" w:gutter="0"/>
          <w:cols w:space="720"/>
        </w:sectPr>
      </w:pPr>
    </w:p>
    <w:p w14:paraId="4CD20BF3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ПРОФІЛЬ ОСВІТНЬО-ПРОФЕСІЙНОЇ ПРОГРАМИ</w:t>
      </w:r>
    </w:p>
    <w:p w14:paraId="31213BED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«Природничі науки. Інтегрована програма» </w:t>
      </w:r>
    </w:p>
    <w:p w14:paraId="6304B3FC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“Natural Sciences. Integrated program”</w:t>
      </w:r>
    </w:p>
    <w:p w14:paraId="4679AFED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 предметною спеціальністю: 014.15 Середня освіта (Природничі науки) </w:t>
      </w:r>
    </w:p>
    <w:p w14:paraId="455EE7B8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галузі знань 01 Освіта</w:t>
      </w:r>
      <w:r w:rsidR="00230060" w:rsidRPr="00230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/Педагогіка</w:t>
      </w:r>
    </w:p>
    <w:tbl>
      <w:tblPr>
        <w:tblStyle w:val="af0"/>
        <w:tblW w:w="99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7121"/>
      </w:tblGrid>
      <w:tr w:rsidR="001F5B9D" w14:paraId="5C7C08C2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64EC68C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 – Загальна інформація</w:t>
            </w:r>
          </w:p>
        </w:tc>
      </w:tr>
      <w:tr w:rsidR="001F5B9D" w14:paraId="6936C073" w14:textId="77777777" w:rsidTr="00E74998">
        <w:trPr>
          <w:trHeight w:val="4744"/>
        </w:trPr>
        <w:tc>
          <w:tcPr>
            <w:tcW w:w="2865" w:type="dxa"/>
            <w:vAlign w:val="center"/>
          </w:tcPr>
          <w:p w14:paraId="1D68E75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Ступінь вищої освіти та назва кваліфікації </w:t>
            </w:r>
          </w:p>
        </w:tc>
        <w:tc>
          <w:tcPr>
            <w:tcW w:w="7121" w:type="dxa"/>
            <w:vAlign w:val="center"/>
          </w:tcPr>
          <w:p w14:paraId="5C80183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ступінь вищої освіти – бакалавр </w:t>
            </w:r>
          </w:p>
          <w:p w14:paraId="392F1DB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спеціальність: 014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Середня освіта (за предметними спеціальностями)</w:t>
            </w:r>
          </w:p>
          <w:p w14:paraId="5F933CA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предметна спеціальність: 014.15 Середня освіта (Природничі науки). </w:t>
            </w:r>
          </w:p>
          <w:p w14:paraId="2E8BEB8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освітня програма: «Природничі науки. Інтегрована програма»</w:t>
            </w:r>
          </w:p>
          <w:p w14:paraId="48D8623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Вибірковий блок за професійним спрямуванням 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Природничі науки та  краєзнавчо-туристична справа</w:t>
            </w:r>
            <w:r w:rsidR="00B67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3D3B6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Вибірковий блок за професійним спрямуванням 2: Природничі науки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інноваційні технології та природоохоронна справа.</w:t>
            </w:r>
          </w:p>
          <w:p w14:paraId="381C298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Bachelor </w:t>
            </w:r>
          </w:p>
          <w:p w14:paraId="2B71A40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014 - Secondary Еducation (by subject specialties)</w:t>
            </w:r>
          </w:p>
          <w:p w14:paraId="41ADF8F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014.15 - Secondary Education (Natural Science)</w:t>
            </w:r>
          </w:p>
          <w:p w14:paraId="4A35929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 Sciences. Integrated program</w:t>
            </w:r>
          </w:p>
          <w:p w14:paraId="0446A4A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 direction: 1. Natural sciences, local lore and tourism;</w:t>
            </w:r>
          </w:p>
          <w:p w14:paraId="25272157" w14:textId="77777777" w:rsidR="001F5B9D" w:rsidRDefault="003218B2" w:rsidP="00865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Natural sciences, innovative technologies and environmental protection.</w:t>
            </w:r>
          </w:p>
        </w:tc>
      </w:tr>
      <w:tr w:rsidR="001F5B9D" w14:paraId="036DEEF4" w14:textId="77777777" w:rsidTr="00836B69">
        <w:tc>
          <w:tcPr>
            <w:tcW w:w="2865" w:type="dxa"/>
            <w:vAlign w:val="center"/>
          </w:tcPr>
          <w:p w14:paraId="7481DE4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Мова(и) навчання і оцінювання</w:t>
            </w:r>
          </w:p>
        </w:tc>
        <w:tc>
          <w:tcPr>
            <w:tcW w:w="7121" w:type="dxa"/>
            <w:vAlign w:val="center"/>
          </w:tcPr>
          <w:p w14:paraId="353A511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Українська</w:t>
            </w:r>
          </w:p>
          <w:p w14:paraId="1944E76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Ukrainian</w:t>
            </w:r>
          </w:p>
        </w:tc>
      </w:tr>
      <w:tr w:rsidR="001F5B9D" w14:paraId="2A695643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2B74B14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Обсяг освітньої програми</w:t>
            </w:r>
          </w:p>
        </w:tc>
        <w:tc>
          <w:tcPr>
            <w:tcW w:w="7121" w:type="dxa"/>
            <w:vAlign w:val="center"/>
          </w:tcPr>
          <w:p w14:paraId="36C1B1D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240 кредитів ЄКТС </w:t>
            </w:r>
          </w:p>
          <w:p w14:paraId="3FD0055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(4 академічні роки) </w:t>
            </w:r>
          </w:p>
        </w:tc>
      </w:tr>
      <w:tr w:rsidR="001F5B9D" w14:paraId="1F7702F4" w14:textId="77777777" w:rsidTr="00836B69">
        <w:trPr>
          <w:trHeight w:val="339"/>
        </w:trPr>
        <w:tc>
          <w:tcPr>
            <w:tcW w:w="2865" w:type="dxa"/>
            <w:vAlign w:val="center"/>
          </w:tcPr>
          <w:p w14:paraId="261F0DA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програми</w:t>
            </w:r>
          </w:p>
        </w:tc>
        <w:tc>
          <w:tcPr>
            <w:tcW w:w="7121" w:type="dxa"/>
            <w:vAlign w:val="center"/>
          </w:tcPr>
          <w:p w14:paraId="105B73D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Освітньо-професійна </w:t>
            </w:r>
          </w:p>
        </w:tc>
      </w:tr>
      <w:tr w:rsidR="001F5B9D" w14:paraId="0D08FE9F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33B8FEF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Повна назва закладу вищої освіти, а також структурного підрозділу, у якому здійснюється навчання</w:t>
            </w:r>
          </w:p>
        </w:tc>
        <w:tc>
          <w:tcPr>
            <w:tcW w:w="7121" w:type="dxa"/>
            <w:vAlign w:val="center"/>
          </w:tcPr>
          <w:p w14:paraId="5B19352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Київський національний університет імені Тараса Шевченка,</w:t>
            </w:r>
          </w:p>
          <w:p w14:paraId="7118C53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Географічний факультет</w:t>
            </w:r>
          </w:p>
          <w:p w14:paraId="5E53146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Taras Shevchenko National University of Kyiv, Ukraine</w:t>
            </w:r>
          </w:p>
          <w:p w14:paraId="3443185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Geographical Faculty</w:t>
            </w:r>
          </w:p>
        </w:tc>
      </w:tr>
      <w:tr w:rsidR="001F5B9D" w14:paraId="18D89C70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2D1CE4C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7121" w:type="dxa"/>
            <w:vAlign w:val="center"/>
          </w:tcPr>
          <w:p w14:paraId="4881063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F5B9D" w14:paraId="11A2D31A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48F6457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Офіційна назва освітньої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ступінь вищої освіти та назва кваліфікації ЗВО-</w:t>
            </w:r>
          </w:p>
        </w:tc>
        <w:tc>
          <w:tcPr>
            <w:tcW w:w="7121" w:type="dxa"/>
            <w:vAlign w:val="center"/>
          </w:tcPr>
          <w:p w14:paraId="2AD3925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F5B9D" w14:paraId="397A2C4E" w14:textId="77777777" w:rsidTr="00836B69">
        <w:tc>
          <w:tcPr>
            <w:tcW w:w="2865" w:type="dxa"/>
            <w:vAlign w:val="center"/>
          </w:tcPr>
          <w:p w14:paraId="2E8953B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Наявність акредитації</w:t>
            </w:r>
          </w:p>
        </w:tc>
        <w:tc>
          <w:tcPr>
            <w:tcW w:w="7121" w:type="dxa"/>
            <w:vAlign w:val="center"/>
          </w:tcPr>
          <w:p w14:paraId="655CF04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F5B9D" w14:paraId="6E2C2F11" w14:textId="77777777" w:rsidTr="00836B69">
        <w:tc>
          <w:tcPr>
            <w:tcW w:w="2865" w:type="dxa"/>
            <w:vAlign w:val="center"/>
          </w:tcPr>
          <w:p w14:paraId="1F0290B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Цикл/рівень програми</w:t>
            </w:r>
          </w:p>
        </w:tc>
        <w:tc>
          <w:tcPr>
            <w:tcW w:w="7121" w:type="dxa"/>
            <w:vAlign w:val="center"/>
          </w:tcPr>
          <w:p w14:paraId="40778BC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рівень Національної рамки кваліфікацій України (НРК);                    6 рівень Європейської рамки кваліфікацій для навчання впродовж життя (EQF LLL)</w:t>
            </w:r>
          </w:p>
          <w:p w14:paraId="453A71C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Перший цикл Європейського простору вищої освіти (НРFQ EHEA)</w:t>
            </w:r>
          </w:p>
        </w:tc>
      </w:tr>
      <w:tr w:rsidR="001F5B9D" w14:paraId="1BE5886C" w14:textId="77777777" w:rsidTr="00836B69">
        <w:tc>
          <w:tcPr>
            <w:tcW w:w="2865" w:type="dxa"/>
            <w:vAlign w:val="center"/>
          </w:tcPr>
          <w:p w14:paraId="3016937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Передумови</w:t>
            </w:r>
          </w:p>
        </w:tc>
        <w:tc>
          <w:tcPr>
            <w:tcW w:w="7121" w:type="dxa"/>
            <w:vAlign w:val="center"/>
          </w:tcPr>
          <w:p w14:paraId="6D24127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Повна загальна середня освіта</w:t>
            </w:r>
          </w:p>
        </w:tc>
      </w:tr>
      <w:tr w:rsidR="001F5B9D" w14:paraId="59500376" w14:textId="77777777" w:rsidTr="00836B69">
        <w:tc>
          <w:tcPr>
            <w:tcW w:w="2865" w:type="dxa"/>
            <w:vAlign w:val="center"/>
          </w:tcPr>
          <w:p w14:paraId="4FAF506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навчання</w:t>
            </w:r>
          </w:p>
        </w:tc>
        <w:tc>
          <w:tcPr>
            <w:tcW w:w="7121" w:type="dxa"/>
            <w:vAlign w:val="center"/>
          </w:tcPr>
          <w:p w14:paraId="13AC6FF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Денна</w:t>
            </w:r>
          </w:p>
        </w:tc>
      </w:tr>
      <w:tr w:rsidR="001F5B9D" w14:paraId="5991A476" w14:textId="77777777" w:rsidTr="00836B69">
        <w:tc>
          <w:tcPr>
            <w:tcW w:w="2865" w:type="dxa"/>
            <w:vAlign w:val="center"/>
          </w:tcPr>
          <w:p w14:paraId="6DA1B09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Термін дії освітньої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програми</w:t>
            </w:r>
          </w:p>
        </w:tc>
        <w:tc>
          <w:tcPr>
            <w:tcW w:w="7121" w:type="dxa"/>
            <w:vAlign w:val="center"/>
          </w:tcPr>
          <w:p w14:paraId="6EFF775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 років</w:t>
            </w:r>
          </w:p>
        </w:tc>
      </w:tr>
      <w:tr w:rsidR="001F5B9D" w14:paraId="57C9383A" w14:textId="77777777" w:rsidTr="00836B69">
        <w:tc>
          <w:tcPr>
            <w:tcW w:w="2865" w:type="dxa"/>
            <w:vAlign w:val="center"/>
          </w:tcPr>
          <w:p w14:paraId="435F1FB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7121" w:type="dxa"/>
            <w:vAlign w:val="center"/>
          </w:tcPr>
          <w:p w14:paraId="33501841" w14:textId="77777777" w:rsidR="001F5B9D" w:rsidRDefault="009B5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>
              <w:r w:rsidR="003218B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https://geo.knu.ua</w:t>
              </w:r>
            </w:hyperlink>
          </w:p>
          <w:p w14:paraId="22BF439E" w14:textId="77777777" w:rsidR="001F5B9D" w:rsidRDefault="001F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91BB40" w14:textId="77777777" w:rsidR="001F5B9D" w:rsidRDefault="001F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5B9D" w14:paraId="68B6EC19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5D7EE8D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– Мета освітньої програми</w:t>
            </w:r>
          </w:p>
        </w:tc>
      </w:tr>
      <w:tr w:rsidR="001F5B9D" w14:paraId="3779C412" w14:textId="77777777" w:rsidTr="00836B69">
        <w:trPr>
          <w:trHeight w:val="749"/>
        </w:trPr>
        <w:tc>
          <w:tcPr>
            <w:tcW w:w="2865" w:type="dxa"/>
            <w:vAlign w:val="center"/>
          </w:tcPr>
          <w:p w14:paraId="4C8C682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Мета програми (з врахуванням рівня кваліфікації)</w:t>
            </w:r>
          </w:p>
        </w:tc>
        <w:tc>
          <w:tcPr>
            <w:tcW w:w="7121" w:type="dxa"/>
            <w:vAlign w:val="center"/>
          </w:tcPr>
          <w:p w14:paraId="4185722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Забезпечити здобуття системних теоретичних та практичних знань, умінь та навичок, що відносяться до галузі природничих наук, достатніх для ефективного самостійного виконання завдань інноваційного характеру відповідного рівня фахової педагогічної діяльності.</w:t>
            </w:r>
          </w:p>
        </w:tc>
      </w:tr>
      <w:tr w:rsidR="001F5B9D" w14:paraId="7008CD33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5563C85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 – Характеристика освітньої програми</w:t>
            </w:r>
          </w:p>
        </w:tc>
      </w:tr>
      <w:tr w:rsidR="001F5B9D" w14:paraId="0C6771E0" w14:textId="77777777" w:rsidTr="00836B69">
        <w:tc>
          <w:tcPr>
            <w:tcW w:w="2865" w:type="dxa"/>
            <w:vAlign w:val="center"/>
          </w:tcPr>
          <w:p w14:paraId="1CB50E7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Предметна область (галузь знань / спеціальність / спеціалізація програми)</w:t>
            </w:r>
          </w:p>
        </w:tc>
        <w:tc>
          <w:tcPr>
            <w:tcW w:w="7121" w:type="dxa"/>
            <w:vAlign w:val="center"/>
          </w:tcPr>
          <w:p w14:paraId="68F7FB1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01 Освіта</w:t>
            </w:r>
            <w:bookmarkStart w:id="3" w:name="_Hlk9465057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/Педагогіка </w:t>
            </w:r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014 – Середня освіта (за предметними спеціальностями) / 014.15 Середня освіта (Природничі науки).</w:t>
            </w:r>
          </w:p>
        </w:tc>
      </w:tr>
      <w:tr w:rsidR="001F5B9D" w14:paraId="781B5594" w14:textId="77777777" w:rsidTr="00836B69">
        <w:tc>
          <w:tcPr>
            <w:tcW w:w="2865" w:type="dxa"/>
            <w:vAlign w:val="center"/>
          </w:tcPr>
          <w:p w14:paraId="778868C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Орієнтація освітньої програми</w:t>
            </w:r>
          </w:p>
        </w:tc>
        <w:tc>
          <w:tcPr>
            <w:tcW w:w="7121" w:type="dxa"/>
            <w:vAlign w:val="center"/>
          </w:tcPr>
          <w:p w14:paraId="4728824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8"/>
              </w:tabs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Освітньо-професійна прикладна</w:t>
            </w:r>
          </w:p>
        </w:tc>
      </w:tr>
      <w:tr w:rsidR="001F5B9D" w14:paraId="5440A994" w14:textId="77777777" w:rsidTr="00836B69">
        <w:tc>
          <w:tcPr>
            <w:tcW w:w="2865" w:type="dxa"/>
            <w:vAlign w:val="center"/>
          </w:tcPr>
          <w:p w14:paraId="4BAF02E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Основний фокус освітньої програми</w:t>
            </w:r>
          </w:p>
        </w:tc>
        <w:tc>
          <w:tcPr>
            <w:tcW w:w="7121" w:type="dxa"/>
            <w:vAlign w:val="center"/>
          </w:tcPr>
          <w:p w14:paraId="140F46BD" w14:textId="545CD2F5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Спеціальна освіта в галузі знань 01 –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Освіта/Педагогіка, спеціальності 014.15 – Середня освіта (Природничі науки)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спрямована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 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розробку та викладання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інтегрованого курсу природничих наук – </w:t>
            </w:r>
            <w:bookmarkStart w:id="4" w:name="_Hlk10264458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фізики, астрономії, хімії, біології, географії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 в ЗЗСО.</w:t>
            </w:r>
          </w:p>
          <w:bookmarkEnd w:id="4"/>
          <w:p w14:paraId="29198CF0" w14:textId="77777777" w:rsidR="001F5B9D" w:rsidRDefault="00321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Ключові слова: природничі науки, фізика, астрономія, хімія, біологія, географія, просторовий розвиток,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67D3" w:rsidRP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краєзнавчо-туристична справа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167D3" w:rsidRP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інноваційні технології та природоохоронна справа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інтегрована програма.</w:t>
            </w:r>
          </w:p>
        </w:tc>
      </w:tr>
      <w:tr w:rsidR="001F5B9D" w14:paraId="5BACAB69" w14:textId="77777777" w:rsidTr="00836B69">
        <w:trPr>
          <w:trHeight w:val="850"/>
        </w:trPr>
        <w:tc>
          <w:tcPr>
            <w:tcW w:w="2865" w:type="dxa"/>
            <w:vAlign w:val="center"/>
          </w:tcPr>
          <w:p w14:paraId="4FB67D2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Особливості програми</w:t>
            </w:r>
          </w:p>
        </w:tc>
        <w:tc>
          <w:tcPr>
            <w:tcW w:w="7121" w:type="dxa"/>
            <w:vAlign w:val="center"/>
          </w:tcPr>
          <w:p w14:paraId="26EC8B6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Проведення окремих занять з професійно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спрямованих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дисциплін на базі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природничих факультетів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та ін. структурних підрозділів Київського національного університету імені Тараса Шевченка, організацій та установ, що займаються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дослідженнями в галузі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природничих та технічних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наук, заклад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освіти, медицини, охорони довкілля, екобезпеки тощо.</w:t>
            </w:r>
          </w:p>
        </w:tc>
      </w:tr>
      <w:tr w:rsidR="001F5B9D" w14:paraId="3BAF42CA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0A38AF7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 – Придатність випускників до працевлаштування та подальшого навчання</w:t>
            </w:r>
          </w:p>
        </w:tc>
      </w:tr>
      <w:tr w:rsidR="001F5B9D" w14:paraId="1C733321" w14:textId="77777777" w:rsidTr="00836B69">
        <w:trPr>
          <w:trHeight w:val="1374"/>
        </w:trPr>
        <w:tc>
          <w:tcPr>
            <w:tcW w:w="2865" w:type="dxa"/>
            <w:vAlign w:val="center"/>
          </w:tcPr>
          <w:p w14:paraId="4DA216D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Придатність до працевлаштування</w:t>
            </w:r>
          </w:p>
        </w:tc>
        <w:tc>
          <w:tcPr>
            <w:tcW w:w="7121" w:type="dxa"/>
            <w:vAlign w:val="center"/>
          </w:tcPr>
          <w:p w14:paraId="5E52758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Робочі місця в закладах освіти,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фахівець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 освіти, вчитель природничих наук (географії, фізики,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астрономії,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хімії, біології), вчитель інтегрованого навчального предмету «Природничі науки»,  класний керівник у закладах вищої освіти І-ІІ рівнів акредитації та закладах фахової передвищої освіти, організатор гуртків природничого спрямування в закладах додаткової освіти, організатор позакласної та позашкільної виховної роботи з дітьми; інструктор-методист з туризму, викладач професійно-технічного закладу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тощо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F5B9D" w14:paraId="57E8CDC4" w14:textId="77777777" w:rsidTr="00836B69">
        <w:tc>
          <w:tcPr>
            <w:tcW w:w="2865" w:type="dxa"/>
            <w:vAlign w:val="center"/>
          </w:tcPr>
          <w:p w14:paraId="0A7D3B3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Подальше навчання</w:t>
            </w:r>
          </w:p>
        </w:tc>
        <w:tc>
          <w:tcPr>
            <w:tcW w:w="7121" w:type="dxa"/>
            <w:vAlign w:val="center"/>
          </w:tcPr>
          <w:p w14:paraId="0155E96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Мають право на здобуття освіти за другим (магістерським) рівнем вищої освіти та можуть набувати додаткові кваліфікації в системі освіти дорослих.</w:t>
            </w:r>
          </w:p>
        </w:tc>
      </w:tr>
      <w:tr w:rsidR="001F5B9D" w14:paraId="198F4402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192AC9E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 – Викладання та оцінювання</w:t>
            </w:r>
          </w:p>
        </w:tc>
      </w:tr>
      <w:tr w:rsidR="001F5B9D" w14:paraId="5D198D0A" w14:textId="77777777" w:rsidTr="00836B69">
        <w:tc>
          <w:tcPr>
            <w:tcW w:w="2865" w:type="dxa"/>
            <w:vAlign w:val="center"/>
          </w:tcPr>
          <w:p w14:paraId="2830CBF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Викладання та навчання</w:t>
            </w:r>
          </w:p>
        </w:tc>
        <w:tc>
          <w:tcPr>
            <w:tcW w:w="7121" w:type="dxa"/>
            <w:vAlign w:val="center"/>
          </w:tcPr>
          <w:p w14:paraId="730D3790" w14:textId="77777777" w:rsidR="001F5B9D" w:rsidRDefault="003218B2" w:rsidP="0081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Студентоцентричне про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ектно-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орієнтоване навчання, яке проводиться у формі лекцій, семінарів, практичних занять (у тому числі –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наявних лабораторі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самостійної роботи, консультацій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 спільних проектів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викладачами, навчальних та виробничих практик, виконання кваліфікаційної роботи бакалавра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 останньому році навчання.</w:t>
            </w:r>
          </w:p>
        </w:tc>
      </w:tr>
      <w:tr w:rsidR="001F5B9D" w14:paraId="094EA646" w14:textId="77777777" w:rsidTr="00836B69">
        <w:tc>
          <w:tcPr>
            <w:tcW w:w="2865" w:type="dxa"/>
            <w:vAlign w:val="center"/>
          </w:tcPr>
          <w:p w14:paraId="3844B10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Оцінювання</w:t>
            </w:r>
          </w:p>
        </w:tc>
        <w:tc>
          <w:tcPr>
            <w:tcW w:w="7121" w:type="dxa"/>
            <w:vAlign w:val="center"/>
          </w:tcPr>
          <w:p w14:paraId="3E48C8DD" w14:textId="77777777" w:rsidR="001F5B9D" w:rsidRDefault="00321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8"/>
                <w:tab w:val="left" w:pos="1432"/>
                <w:tab w:val="left" w:pos="1472"/>
                <w:tab w:val="left" w:pos="1942"/>
                <w:tab w:val="left" w:pos="2571"/>
                <w:tab w:val="left" w:pos="2996"/>
                <w:tab w:val="left" w:pos="4031"/>
                <w:tab w:val="left" w:pos="4319"/>
                <w:tab w:val="left" w:pos="4414"/>
                <w:tab w:val="left" w:pos="5689"/>
              </w:tabs>
              <w:ind w:right="10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Письмові та усні іспити, заліки, поточний контроль (опитування, презентації, тестові завдання, модульні контрольні роботи), диференційовані заліки, захист звітів з практики,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атестаційний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іспит, захист кваліфікаційної роботи. бакалавра.</w:t>
            </w:r>
          </w:p>
        </w:tc>
      </w:tr>
      <w:tr w:rsidR="001F5B9D" w14:paraId="1B35D109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294D72B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 – Програмні компетентності</w:t>
            </w:r>
          </w:p>
        </w:tc>
      </w:tr>
      <w:tr w:rsidR="001F5B9D" w14:paraId="5F3F2108" w14:textId="77777777" w:rsidTr="00836B69">
        <w:tc>
          <w:tcPr>
            <w:tcW w:w="2865" w:type="dxa"/>
            <w:vAlign w:val="center"/>
          </w:tcPr>
          <w:p w14:paraId="7AA10CD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Інтегральна компетентність </w:t>
            </w:r>
          </w:p>
        </w:tc>
        <w:tc>
          <w:tcPr>
            <w:tcW w:w="7121" w:type="dxa"/>
            <w:vAlign w:val="center"/>
          </w:tcPr>
          <w:p w14:paraId="0F76E51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Здатність розв’язувати складні спеціалізовані задачі та практичні проблеми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професійній діяльності предметної області наук про Землю, викладання в закладах загальної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середньої освіти за предметною спеціальністю «природничі науки», що передбачає застосування концептуальних методів освітніх наук, предметних знань природничих наук, психології,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40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дидактики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 методики навчання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із використанням комплексу міждисциплінарних даних та за умовами недостатності інформації</w:t>
            </w:r>
            <w:r w:rsidR="008658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4998" w14:paraId="016CA69F" w14:textId="77777777" w:rsidTr="00836B69">
        <w:tc>
          <w:tcPr>
            <w:tcW w:w="2865" w:type="dxa"/>
            <w:vAlign w:val="center"/>
          </w:tcPr>
          <w:p w14:paraId="13E317E9" w14:textId="77777777" w:rsidR="00E7499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Hlk8698726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Загальні компетентності</w:t>
            </w:r>
          </w:p>
          <w:p w14:paraId="0A18FD9F" w14:textId="77777777" w:rsidR="00E74998" w:rsidRDefault="00D54F3A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F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* </w:t>
            </w:r>
            <w:r w:rsidR="00E74998" w:rsidRPr="005D699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E74998" w:rsidRPr="005D6999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В дужках курсивом вказано відповідні компетентності згідно Стандарту вчителя ЗЗСО та Стандарту базової середньої освіти)</w:t>
            </w:r>
          </w:p>
        </w:tc>
        <w:tc>
          <w:tcPr>
            <w:tcW w:w="7121" w:type="dxa"/>
            <w:vAlign w:val="center"/>
          </w:tcPr>
          <w:p w14:paraId="7BC6642C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К01.Здатність реалізувати свої права і обов’язки як члена суспільства, усвідомлювати цінності громадянського (вільного демократичного) суспільства та необхідність його сталого</w:t>
            </w:r>
          </w:p>
          <w:p w14:paraId="04FDDAA8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розвитку, верховенства права, прав і свобод людини і громадянина в Україні 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громадянська компетентність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  <w:r w:rsidR="00D54F3A">
              <w:t xml:space="preserve"> </w:t>
            </w:r>
            <w:r w:rsidR="00D54F3A" w:rsidRPr="00D54F3A">
              <w:rPr>
                <w:rFonts w:ascii="Times New Roman" w:eastAsia="Times New Roman" w:hAnsi="Times New Roman" w:cs="Times New Roman"/>
                <w:sz w:val="22"/>
                <w:szCs w:val="22"/>
              </w:rPr>
              <w:t>*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19BA1D73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К02.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здорового способу життя 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соціальна,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культурна компетентність)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.</w:t>
            </w:r>
          </w:p>
          <w:p w14:paraId="1408840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К03 Здатність застосовувати знання у практичних ситуаціях 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проектувальна компетентність)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25BD72FC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К04. Знання та розуміння предметної області та розуміння професійної діяльності 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компетентності у галузі природничих наук, техніки і технологій</w:t>
            </w:r>
            <w:r w:rsid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, пр</w:t>
            </w:r>
            <w:r w:rsidR="00125D05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едметно-методична, психологічна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6FF0E5BE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К05. Здатність спілкуватися державною мовою як усно, так і письмово (</w:t>
            </w:r>
            <w:r w:rsidR="00E51B4C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мовно-комунікативна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компетентність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07AA8CB5" w14:textId="77777777" w:rsidR="00E74998" w:rsidRPr="00786E18" w:rsidRDefault="00E74998" w:rsidP="00E74998">
            <w:pPr>
              <w:widowControl w:val="0"/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К06. Здатність спілкуватися іноземною мовою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мовно-комунікативна компетентність)</w:t>
            </w:r>
            <w:r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4E4B7C6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К07. Навички використання інформаційних та комунікаційних технологій 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інформаційно-комунікаційна компетентність)</w:t>
            </w:r>
          </w:p>
          <w:p w14:paraId="456AED5D" w14:textId="77777777" w:rsidR="00E74998" w:rsidRPr="00786E18" w:rsidRDefault="00E74998" w:rsidP="00E74998">
            <w:pPr>
              <w:widowControl w:val="0"/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К08. </w:t>
            </w:r>
            <w:r w:rsidRPr="00786E1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Здатність вчитися</w:t>
            </w:r>
            <w:r w:rsidR="00125D05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 xml:space="preserve"> і оволодівати</w:t>
            </w:r>
            <w:r w:rsidRPr="00786E1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 xml:space="preserve"> знаннями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(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рефлексивна, компетентність, здатність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навчання впродовж життя)</w:t>
            </w:r>
          </w:p>
          <w:p w14:paraId="3220D8BC" w14:textId="77777777" w:rsidR="00E74998" w:rsidRPr="00786E18" w:rsidRDefault="00E74998" w:rsidP="00E74998">
            <w:pPr>
              <w:widowControl w:val="0"/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К09. Здатність працювати в команді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(соціальна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комунікативна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312776DE" w14:textId="77777777" w:rsidR="00E74998" w:rsidRPr="00786E18" w:rsidRDefault="00E74998" w:rsidP="00FA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К10. Навички забезпечення безпеки життєдіяльності</w:t>
            </w:r>
            <w:r w:rsidR="00362F8A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інклюзивна;</w:t>
            </w:r>
            <w:r w:rsid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рефлексивна, 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здоров’я</w:t>
            </w:r>
            <w:r w:rsidR="0097422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збережувальна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компетентності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</w:p>
          <w:p w14:paraId="520802EE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К11 Здатність діяти на основі етичних міркувань (мотивів)</w:t>
            </w:r>
          </w:p>
          <w:p w14:paraId="18654DF6" w14:textId="77777777" w:rsidR="00E74998" w:rsidRPr="00786E1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психологічна, 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емоційно-етична компетентн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о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ст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і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).</w:t>
            </w:r>
          </w:p>
        </w:tc>
      </w:tr>
      <w:tr w:rsidR="00E74998" w14:paraId="08E123AD" w14:textId="77777777" w:rsidTr="00836B69">
        <w:tc>
          <w:tcPr>
            <w:tcW w:w="2865" w:type="dxa"/>
            <w:vAlign w:val="center"/>
          </w:tcPr>
          <w:p w14:paraId="4040C37B" w14:textId="77777777" w:rsidR="00E7499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Hlk8684574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Спеціальні (фахові) компетентності</w:t>
            </w:r>
          </w:p>
          <w:p w14:paraId="0F98157D" w14:textId="77777777" w:rsidR="00E7499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21" w:type="dxa"/>
            <w:vAlign w:val="center"/>
          </w:tcPr>
          <w:p w14:paraId="587D062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К12. Здатність до формування в учнів інтегрованих компетентностей та розуміння міжпредметних зв’язків природничих наук 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компетентності у галузі природничих наук, техніки і технологій</w:t>
            </w:r>
            <w:r w:rsid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, інклюзивна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4F6199F3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К13. Здатність застосовувати знання і розуміння основних</w:t>
            </w:r>
          </w:p>
          <w:p w14:paraId="6E5BD751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характеристик, процесів, історії і складу природи і суспільства, здійснювати теоретичний, методологічний та емпіричний аналіз актуальних проблем соціальної педагогічної роботи і практики 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оцінювально-аналітична</w:t>
            </w:r>
            <w:r w:rsidR="00362F8A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рефлексивна,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прогностична</w:t>
            </w:r>
            <w:r w:rsidR="00E51B4C"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компетентн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ості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46028AC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К14.Здатність застосовувати базові знання фізики, хімії, біології, екології, математики, інформаційних технологій тощо при вивченні Землі та її геосфер</w:t>
            </w:r>
            <w:r w:rsidR="00362F8A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предметно-методична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інформаційно-цифрова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компетентності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08053E3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К15. Обирати і застосувати новітні методи наукового дослідження та доказові методики і техніки професійної педагогічної діяльності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предметно-методична,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оцінювально-аналітична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інклюзивна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4C302410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К16. Застосовувати математичні методи для розв’язання природознавчих проблем; розуміти і використовувати математичні моделі природних явищ і процесів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предметно-методична,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математична компетентн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6DE4451D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К17. Здатність генерувати ідеї й ініціативи щодо проектної, конструкторської та винахідницької діяльності, ефективного використання природних ресурсів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(інноваційн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а, предметно-методична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). </w:t>
            </w:r>
          </w:p>
          <w:p w14:paraId="693C586D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К18. Здатність інтегрувати польові та лабораторні спостереження з теорією у послідовності: від спостереження до розпізнавання, синтезу і моделювання. Прогнозувати вплив природничих наук на розвиток технологій, нових напрямів підприємництва, сталий розвиток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(інноваційн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а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, 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лідерська,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підприєм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ницька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4B19473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К19. Організовувати та реалізовувати екопросвітницьку та освітню діяльність у соціумі з метою формування науково-природничого світогляду, розвитку екологічної культури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організаційна,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екологічна компетентн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ст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23CD8E87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К20. Здатність працювати в міжнародному контексті реалізації завдань педагогіки та дидактики природничих дисциплін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компетентність педагогічного партнерства,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мовно-комунікативна).</w:t>
            </w:r>
          </w:p>
          <w:p w14:paraId="1FE19574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К21. Володіти методикою викладання інтегрованих курсів природничих дисциплін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предметно-методична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 xml:space="preserve">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 xml:space="preserve">прогностична,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оцінювально-аналітична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.</w:t>
            </w:r>
          </w:p>
          <w:p w14:paraId="2C2F56C3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К22. Здатність використовувати сучасні цифрові технології і пристрої для спостереження за довкіллям, явищами природи і процесами, створювати інформаційні продукти природничого спрямування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компетентності у галузі природничих наук, техніки і технологій)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.</w:t>
            </w:r>
          </w:p>
          <w:p w14:paraId="2F204597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К23.Усвідомлювати свою національну ідентичність й причетність до світової природної та культурної спадщини; демонструвати та використовувати здобутки природничих наук для збереження культурних ландшафтів,  здоров’я та екобезпеки 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громадянська, соціальна</w:t>
            </w:r>
            <w:r w:rsidR="00786E18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041A8807" w14:textId="77777777" w:rsidR="00E74998" w:rsidRPr="00786E18" w:rsidRDefault="00E74998" w:rsidP="00B31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К24.Прогнозувати наслідки своєї поведінки в природі; оцінювати позитивний потенціал та ризики використання надбань природничих наук, техніки і технологій для добробуту людини і безпеки довкілля. Здатність зберігати та примножувати моральні, культурні, наукові цінності і досягнення суспільства</w:t>
            </w:r>
            <w:r w:rsidR="00E51B4C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51B4C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(соціальна, культурна компетентн</w:t>
            </w:r>
            <w:r w:rsidR="00786E18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ості)</w:t>
            </w:r>
            <w:r w:rsidR="00B318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bookmarkEnd w:id="6"/>
      <w:tr w:rsidR="00E74998" w14:paraId="01EFAC25" w14:textId="77777777" w:rsidTr="00973D45">
        <w:tc>
          <w:tcPr>
            <w:tcW w:w="9986" w:type="dxa"/>
            <w:gridSpan w:val="2"/>
            <w:shd w:val="clear" w:color="auto" w:fill="E0E0E0"/>
            <w:vAlign w:val="center"/>
          </w:tcPr>
          <w:p w14:paraId="402260FD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7 Програмні результати навчання</w:t>
            </w:r>
          </w:p>
        </w:tc>
      </w:tr>
      <w:tr w:rsidR="00E74998" w14:paraId="645E874B" w14:textId="77777777" w:rsidTr="00973D45">
        <w:tc>
          <w:tcPr>
            <w:tcW w:w="2865" w:type="dxa"/>
          </w:tcPr>
          <w:p w14:paraId="62ABBFF0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EF3261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6C9C11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ABF025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28AF95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1" w:type="dxa"/>
            <w:vAlign w:val="center"/>
          </w:tcPr>
          <w:p w14:paraId="5FE4BAE6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ПР01. </w:t>
            </w:r>
            <w:bookmarkStart w:id="7" w:name="_Hlk9461664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Збирати, обробляти та аналізувати інформацію в області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природничих наук (фізики, астрономії, хімії, біології).Усвідомлювати значущість здобутків природничих наук для наукового розуміння цілісної картини оточуючого світу. </w:t>
            </w:r>
          </w:p>
          <w:p w14:paraId="64E2E63D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ПР02.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Використовувати усно і письмово професійну українську мову.</w:t>
            </w:r>
          </w:p>
          <w:p w14:paraId="6FA7A672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Hlk94616741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ПР03.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Спілкуватися іноземною мовою за фахом.</w:t>
            </w:r>
          </w:p>
          <w:p w14:paraId="0DA96006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Antiqua" w:eastAsia="Antiqua" w:hAnsi="Antiqua" w:cs="Antiqua"/>
                <w:color w:val="000000"/>
                <w:sz w:val="26"/>
                <w:szCs w:val="26"/>
              </w:rPr>
            </w:pPr>
            <w:bookmarkStart w:id="9" w:name="_Hlk9461680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ПР04.</w:t>
            </w:r>
            <w:r>
              <w:rPr>
                <w:rFonts w:ascii="Antiqua" w:eastAsia="Antiqua" w:hAnsi="Antiqua" w:cs="Antiqua"/>
                <w:color w:val="000000"/>
                <w:sz w:val="26"/>
                <w:szCs w:val="26"/>
              </w:rPr>
              <w:t xml:space="preserve"> </w:t>
            </w:r>
            <w:bookmarkStart w:id="10" w:name="_Hlk9461529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Використовувати інформаційні технології, картографічні та геоінформаційні моделі в області наук про Землю.</w:t>
            </w:r>
          </w:p>
          <w:bookmarkEnd w:id="8"/>
          <w:bookmarkEnd w:id="10"/>
          <w:p w14:paraId="35D57C5B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05. </w:t>
            </w:r>
            <w:bookmarkStart w:id="11" w:name="_Hlk9461519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Вміти проводити польові та лабораторні дослідження, впорядковувати їх результати.</w:t>
            </w:r>
          </w:p>
          <w:p w14:paraId="5A106F0C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Hlk94616981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06.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Визначати основні характеристики, процеси, історію і склад Землі як планетарної системи та її геосфер.</w:t>
            </w:r>
          </w:p>
          <w:bookmarkEnd w:id="9"/>
          <w:bookmarkEnd w:id="12"/>
          <w:p w14:paraId="4380FDD8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 07.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Визначати основні характеристики, процеси, історію і склад ландшафтної оболонки та її складових.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697232E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 08. Застосовувати моделі, методи і дані фізики, хімії, біології, екології, математики, інформаційних технологій тощо при вивченні природних процесів формування і розвитку геосфер.</w:t>
            </w:r>
          </w:p>
          <w:p w14:paraId="2F2D8224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ПР09. </w:t>
            </w:r>
            <w:bookmarkStart w:id="13" w:name="_Hlk9461571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і застосовувати теорію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>, дидактику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методику викладання інтегрованих курсів природничих наук у закладах загальної середньої освіти.</w:t>
            </w:r>
          </w:p>
          <w:p w14:paraId="7FE65E2A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10.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цілі сталого розвитку та можливості своєї професійної сфери для їх досягнення, в тому числі в Україні, для саморозвитку, збереження здоров’я, сталого розвитку суспільства та забезпечення екобезпеки.</w:t>
            </w:r>
          </w:p>
          <w:p w14:paraId="43B76F36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 11.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Дотримуватися морально-етичних аспектів досліджень, академічної доброчесності, професійного кодексу поведінки.</w:t>
            </w:r>
          </w:p>
          <w:p w14:paraId="6F32517E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ПР12. 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озроб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ляти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</w:t>
            </w:r>
            <w:r w:rsidR="0072703A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практичн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рекомендацій в галузі наук про Землю, навчально-освітні проект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проект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місцевого розвитку.</w:t>
            </w:r>
          </w:p>
          <w:bookmarkEnd w:id="13"/>
          <w:p w14:paraId="786D37AC" w14:textId="77777777" w:rsidR="00E74998" w:rsidRDefault="00125D05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9"/>
              </w:tabs>
              <w:jc w:val="both"/>
              <w:rPr>
                <w:rFonts w:ascii="Antiqua" w:eastAsia="Antiqua" w:hAnsi="Antiqua" w:cs="Antiqu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ПР13.З</w:t>
            </w:r>
            <w:r w:rsidR="00E74998">
              <w:rPr>
                <w:rFonts w:ascii="Times New Roman" w:eastAsia="Times New Roman" w:hAnsi="Times New Roman" w:cs="Times New Roman"/>
                <w:sz w:val="24"/>
                <w:szCs w:val="24"/>
              </w:rPr>
              <w:t>астосовувати міжнародні джерела інформації з розвитку природничих та технічних наук, медицини, та міжнародний досвід моніторингу навколишнього середовища, працювати в міжнародному контексті.</w:t>
            </w:r>
          </w:p>
          <w:p w14:paraId="10FDA6B7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9"/>
              </w:tabs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_Hlk9461646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14.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Застосовувати інноваційні 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педагогічні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в середній освіті для викладання інтегрованого курсу природничих наук.</w:t>
            </w:r>
          </w:p>
          <w:p w14:paraId="6DF17D3D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9"/>
              </w:tabs>
              <w:ind w:left="33"/>
              <w:jc w:val="both"/>
              <w:rPr>
                <w:rFonts w:ascii="Antiqua" w:eastAsia="Antiqua" w:hAnsi="Antiqua" w:cs="Antiqua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 15. Розвивати креативність, підприємницьку компетентність учнів.</w:t>
            </w:r>
            <w:bookmarkEnd w:id="14"/>
          </w:p>
        </w:tc>
      </w:tr>
      <w:bookmarkEnd w:id="5"/>
      <w:tr w:rsidR="001F5B9D" w14:paraId="5790727D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1979251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8 – Ресурсне забезпечення реалізації програми</w:t>
            </w:r>
          </w:p>
        </w:tc>
      </w:tr>
      <w:tr w:rsidR="001F5B9D" w14:paraId="78771FA0" w14:textId="77777777" w:rsidTr="00836B69">
        <w:trPr>
          <w:trHeight w:val="929"/>
        </w:trPr>
        <w:tc>
          <w:tcPr>
            <w:tcW w:w="2865" w:type="dxa"/>
            <w:vAlign w:val="center"/>
          </w:tcPr>
          <w:p w14:paraId="5B8519C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Специфічні характеристики кадрового  забезпечення</w:t>
            </w:r>
          </w:p>
        </w:tc>
        <w:tc>
          <w:tcPr>
            <w:tcW w:w="7121" w:type="dxa"/>
            <w:vAlign w:val="center"/>
          </w:tcPr>
          <w:p w14:paraId="1C3A9E2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Всі науково-педагогічні працівники, задіяні до викладання професійно-орієнтованих дисциплін, мають наукові ступені та досвід викладання інтегрованих курсів природничих дисциплін.</w:t>
            </w:r>
          </w:p>
          <w:p w14:paraId="0FD1A36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Можливим є залучення до викладання професійно-орієнтованих дисциплін фахівців-практиків, закордонних фахівців.</w:t>
            </w:r>
          </w:p>
        </w:tc>
      </w:tr>
      <w:tr w:rsidR="001F5B9D" w14:paraId="00916654" w14:textId="77777777" w:rsidTr="00836B69">
        <w:tc>
          <w:tcPr>
            <w:tcW w:w="2865" w:type="dxa"/>
            <w:vAlign w:val="center"/>
          </w:tcPr>
          <w:p w14:paraId="0D05429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7121" w:type="dxa"/>
            <w:vAlign w:val="center"/>
          </w:tcPr>
          <w:p w14:paraId="1DD7C83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Забезпеченість навчальними приміщеннями, лабораторіями відповідає потребам.</w:t>
            </w:r>
          </w:p>
          <w:p w14:paraId="7A288C0A" w14:textId="77777777" w:rsidR="001F5B9D" w:rsidRDefault="001F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5B9D" w14:paraId="29564B30" w14:textId="77777777" w:rsidTr="00836B69">
        <w:trPr>
          <w:trHeight w:val="699"/>
        </w:trPr>
        <w:tc>
          <w:tcPr>
            <w:tcW w:w="2865" w:type="dxa"/>
            <w:vAlign w:val="center"/>
          </w:tcPr>
          <w:p w14:paraId="650F6062" w14:textId="77777777" w:rsidR="001F5B9D" w:rsidRDefault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1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7121" w:type="dxa"/>
            <w:vAlign w:val="center"/>
          </w:tcPr>
          <w:p w14:paraId="19F16E77" w14:textId="77777777" w:rsidR="00C768AF" w:rsidRDefault="00C76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27888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Використання фондів Наукової бібліотеки Київського національного університету імені Тараса Шевченка імені</w:t>
            </w:r>
          </w:p>
          <w:p w14:paraId="2DAD467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М. Максимовича, Національної бібліотеки України імені </w:t>
            </w:r>
          </w:p>
          <w:p w14:paraId="6B75D9A9" w14:textId="77777777" w:rsidR="00C768AF" w:rsidRDefault="003218B2" w:rsidP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В.І. Вернадського, бібліотек та фондів Інституту географії, геологічних наук НАНУ, Національного природничого музею НАНУ, спеціалізованих Інтернет-ресурсів,</w:t>
            </w:r>
            <w:r w:rsidR="00B31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наукових авторських розробок науково-педагогічних працівників.  </w:t>
            </w:r>
          </w:p>
          <w:p w14:paraId="232C27B3" w14:textId="77777777" w:rsidR="00C768AF" w:rsidRDefault="00C768AF" w:rsidP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FBC8E1" w14:textId="77777777" w:rsidR="00C768AF" w:rsidRDefault="00C768AF" w:rsidP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5B9D" w14:paraId="071EFA21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6E8F363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9 – Академічна мобільність</w:t>
            </w:r>
          </w:p>
        </w:tc>
      </w:tr>
      <w:tr w:rsidR="001F5B9D" w14:paraId="42967E86" w14:textId="77777777" w:rsidTr="00836B69">
        <w:trPr>
          <w:trHeight w:val="964"/>
        </w:trPr>
        <w:tc>
          <w:tcPr>
            <w:tcW w:w="2865" w:type="dxa"/>
            <w:vAlign w:val="center"/>
          </w:tcPr>
          <w:p w14:paraId="4A6E6F1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Національна кредитна мобільність</w:t>
            </w:r>
          </w:p>
        </w:tc>
        <w:tc>
          <w:tcPr>
            <w:tcW w:w="7121" w:type="dxa"/>
            <w:vAlign w:val="center"/>
          </w:tcPr>
          <w:p w14:paraId="09A7F064" w14:textId="77777777" w:rsidR="00CF04E1" w:rsidRPr="00CF04E1" w:rsidRDefault="00CF04E1" w:rsidP="00CF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основі угод між Київським національним університетом</w:t>
            </w:r>
          </w:p>
          <w:p w14:paraId="0ABDE08F" w14:textId="77777777" w:rsidR="00CF04E1" w:rsidRPr="00CF04E1" w:rsidRDefault="00CF04E1" w:rsidP="00CF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імені Тараса Шевченка та ЗВО України, які акредитовані за</w:t>
            </w:r>
          </w:p>
          <w:p w14:paraId="315C7237" w14:textId="77777777" w:rsidR="001F5B9D" w:rsidRDefault="00CF04E1" w:rsidP="00CF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першим (бакалаврським) рівнем вищої освіти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предметн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ої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спеціальн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014.15 Середня освіта (Природничі науки)</w:t>
            </w:r>
            <w:r w:rsidR="00C7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галузі Освіта</w:t>
            </w:r>
            <w:r w:rsidR="00C768AF" w:rsidRPr="001E1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C7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Педагогіка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на умовах конкурсу.</w:t>
            </w:r>
          </w:p>
        </w:tc>
      </w:tr>
      <w:tr w:rsidR="001F5B9D" w14:paraId="188C2ED5" w14:textId="77777777" w:rsidTr="00836B69">
        <w:tc>
          <w:tcPr>
            <w:tcW w:w="2865" w:type="dxa"/>
            <w:vAlign w:val="center"/>
          </w:tcPr>
          <w:p w14:paraId="2280ACA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Міжнародна кредитна мобільність</w:t>
            </w:r>
          </w:p>
        </w:tc>
        <w:tc>
          <w:tcPr>
            <w:tcW w:w="7121" w:type="dxa"/>
            <w:vAlign w:val="center"/>
          </w:tcPr>
          <w:p w14:paraId="3D6C5191" w14:textId="77777777" w:rsidR="00646277" w:rsidRPr="00646277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основі укладених угод про міжнародну академічну</w:t>
            </w:r>
          </w:p>
          <w:p w14:paraId="7F820BC7" w14:textId="77777777" w:rsidR="00646277" w:rsidRPr="00646277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мобільність Київським національним університетом імені Тараса</w:t>
            </w:r>
          </w:p>
          <w:p w14:paraId="3B0AC4E8" w14:textId="77777777" w:rsidR="00646277" w:rsidRPr="00646277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Шевченка із закордонними та вітчизняними партнерами на</w:t>
            </w:r>
          </w:p>
          <w:p w14:paraId="2730DC9D" w14:textId="77777777" w:rsidR="001F5B9D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умовах конкурсу.</w:t>
            </w:r>
          </w:p>
        </w:tc>
      </w:tr>
      <w:tr w:rsidR="001F5B9D" w14:paraId="1F101AAB" w14:textId="77777777" w:rsidTr="00836B69">
        <w:tc>
          <w:tcPr>
            <w:tcW w:w="2865" w:type="dxa"/>
            <w:vAlign w:val="center"/>
          </w:tcPr>
          <w:p w14:paraId="54ED52E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Навчання іноземних здобувачів вищої освіти</w:t>
            </w:r>
          </w:p>
        </w:tc>
        <w:tc>
          <w:tcPr>
            <w:tcW w:w="7121" w:type="dxa"/>
            <w:vAlign w:val="center"/>
          </w:tcPr>
          <w:p w14:paraId="2F926A9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загальних умовах</w:t>
            </w:r>
          </w:p>
        </w:tc>
      </w:tr>
    </w:tbl>
    <w:p w14:paraId="47DBD69B" w14:textId="77777777" w:rsidR="00B3181D" w:rsidRDefault="00B3181D" w:rsidP="00632A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lk86403226"/>
    </w:p>
    <w:p w14:paraId="57C4D2E5" w14:textId="77777777" w:rsidR="001F5B9D" w:rsidRDefault="003218B2" w:rsidP="00632A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4F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ПЕРЕЛІК КОМПОНЕНТ ОСВІТНЬО-ПРОФЕСІЙНОЇ ПРОГРАМИ </w:t>
      </w:r>
    </w:p>
    <w:p w14:paraId="34DB8C2F" w14:textId="77777777" w:rsidR="001F5B9D" w:rsidRDefault="003218B2" w:rsidP="00632A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 ЇХ ЛОГІЧНА ПОСЛІДОВНІСТЬ</w:t>
      </w:r>
    </w:p>
    <w:p w14:paraId="659DBD9D" w14:textId="77777777" w:rsidR="001F5B9D" w:rsidRPr="00D54F3A" w:rsidRDefault="003218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6" w:name="_heading=h.1fob9te" w:colFirst="0" w:colLast="0"/>
      <w:bookmarkStart w:id="17" w:name="_Hlk86844539"/>
      <w:bookmarkEnd w:id="16"/>
      <w:r w:rsidRPr="00D54F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2.1. Перелік компонент ОП: </w:t>
      </w:r>
    </w:p>
    <w:p w14:paraId="6F80285E" w14:textId="77777777" w:rsidR="001F5B9D" w:rsidRDefault="001F5B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1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815"/>
        <w:gridCol w:w="1515"/>
        <w:gridCol w:w="2100"/>
      </w:tblGrid>
      <w:tr w:rsidR="001F5B9D" w14:paraId="52464894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299936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н/д</w:t>
            </w:r>
          </w:p>
        </w:tc>
        <w:tc>
          <w:tcPr>
            <w:tcW w:w="4815" w:type="dxa"/>
          </w:tcPr>
          <w:p w14:paraId="78B9075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Компоненти освітньої програми (навчальні дисципліни, курсові проекти (роботи), практики, кваліфікаційна робота)</w:t>
            </w:r>
          </w:p>
        </w:tc>
        <w:tc>
          <w:tcPr>
            <w:tcW w:w="1515" w:type="dxa"/>
          </w:tcPr>
          <w:p w14:paraId="6D5ACF5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Кількість кредитів</w:t>
            </w:r>
          </w:p>
        </w:tc>
        <w:tc>
          <w:tcPr>
            <w:tcW w:w="2100" w:type="dxa"/>
          </w:tcPr>
          <w:p w14:paraId="4FD24FA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підсумкового контролю</w:t>
            </w:r>
          </w:p>
        </w:tc>
      </w:tr>
      <w:tr w:rsidR="001F5B9D" w14:paraId="40330BC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D5B353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15" w:type="dxa"/>
          </w:tcPr>
          <w:p w14:paraId="5F15B54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ED8627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2E45A0B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5B9D" w14:paraId="45A4C156" w14:textId="77777777">
        <w:tc>
          <w:tcPr>
            <w:tcW w:w="9690" w:type="dxa"/>
            <w:gridSpan w:val="4"/>
            <w:tcMar>
              <w:left w:w="28" w:type="dxa"/>
              <w:right w:w="28" w:type="dxa"/>
            </w:tcMar>
          </w:tcPr>
          <w:p w14:paraId="0158C5B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Обов’язкові компоненти ОП</w:t>
            </w:r>
          </w:p>
        </w:tc>
      </w:tr>
      <w:tr w:rsidR="001F5B9D" w14:paraId="0C5ED40D" w14:textId="77777777">
        <w:trPr>
          <w:trHeight w:val="195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5C99D64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9B5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Вступ до </w:t>
            </w:r>
            <w:r w:rsidR="0046748E">
              <w:rPr>
                <w:rFonts w:ascii="Times New Roman" w:eastAsia="Times New Roman" w:hAnsi="Times New Roman" w:cs="Times New Roman"/>
                <w:sz w:val="24"/>
                <w:szCs w:val="24"/>
              </w:rPr>
              <w:t>університетських студій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14:paraId="48FDFC2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2BF34F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залік </w:t>
            </w:r>
          </w:p>
        </w:tc>
      </w:tr>
      <w:tr w:rsidR="001F5B9D" w14:paraId="451CEF5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CF9A9A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F191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Іноземна мова</w:t>
            </w:r>
          </w:p>
        </w:tc>
        <w:tc>
          <w:tcPr>
            <w:tcW w:w="1515" w:type="dxa"/>
          </w:tcPr>
          <w:p w14:paraId="6FA2F0A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00" w:type="dxa"/>
          </w:tcPr>
          <w:p w14:paraId="58F8352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10E01B0C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0217B1D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DF332" w14:textId="77777777" w:rsidR="001F5B9D" w:rsidRDefault="003218B2" w:rsidP="00395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Вища математика </w:t>
            </w:r>
          </w:p>
        </w:tc>
        <w:tc>
          <w:tcPr>
            <w:tcW w:w="1515" w:type="dxa"/>
          </w:tcPr>
          <w:p w14:paraId="4C37B58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103D0B1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1F5B9D" w14:paraId="4B1CF4D8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007A681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4.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7EDD4" w14:textId="1C0427CE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Хімія </w:t>
            </w:r>
          </w:p>
        </w:tc>
        <w:tc>
          <w:tcPr>
            <w:tcW w:w="1515" w:type="dxa"/>
          </w:tcPr>
          <w:p w14:paraId="2C6BD60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FFF95A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залік</w:t>
            </w:r>
          </w:p>
        </w:tc>
      </w:tr>
      <w:tr w:rsidR="001F5B9D" w14:paraId="712BA72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30E9DFC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5.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CE6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Метеорологія</w:t>
            </w:r>
          </w:p>
        </w:tc>
        <w:tc>
          <w:tcPr>
            <w:tcW w:w="1515" w:type="dxa"/>
          </w:tcPr>
          <w:p w14:paraId="1FB0E0E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FAFAA7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26474CDD" w14:textId="77777777" w:rsidTr="002A156B">
        <w:tc>
          <w:tcPr>
            <w:tcW w:w="1260" w:type="dxa"/>
            <w:shd w:val="clear" w:color="auto" w:fill="auto"/>
            <w:tcMar>
              <w:left w:w="28" w:type="dxa"/>
              <w:right w:w="28" w:type="dxa"/>
            </w:tcMar>
          </w:tcPr>
          <w:p w14:paraId="32B8F3D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6.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C6F4310" w14:textId="77777777" w:rsidR="001F5B9D" w:rsidRPr="009A1C74" w:rsidRDefault="009A1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A156B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загальної геології</w:t>
            </w:r>
          </w:p>
        </w:tc>
        <w:tc>
          <w:tcPr>
            <w:tcW w:w="1515" w:type="dxa"/>
          </w:tcPr>
          <w:p w14:paraId="536CB35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C2944F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097347F8" w14:textId="77777777">
        <w:trPr>
          <w:trHeight w:val="270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185C764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7.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354C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Астрономія та фізика космосу</w:t>
            </w:r>
          </w:p>
        </w:tc>
        <w:tc>
          <w:tcPr>
            <w:tcW w:w="1515" w:type="dxa"/>
          </w:tcPr>
          <w:p w14:paraId="0247D985" w14:textId="77777777" w:rsidR="001F5B9D" w:rsidRDefault="00F64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19706F8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53D0095E" w14:textId="77777777">
        <w:trPr>
          <w:trHeight w:val="270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269CA8DF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8.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73A31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дистанційного навчання</w:t>
            </w:r>
          </w:p>
        </w:tc>
        <w:tc>
          <w:tcPr>
            <w:tcW w:w="1515" w:type="dxa"/>
          </w:tcPr>
          <w:p w14:paraId="27505912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075D743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382EEFC2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F0447C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ОК </w:t>
            </w:r>
            <w:r w:rsidR="000C2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31F20" w14:textId="37FA0DC2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Фізика</w:t>
            </w:r>
          </w:p>
        </w:tc>
        <w:tc>
          <w:tcPr>
            <w:tcW w:w="1515" w:type="dxa"/>
          </w:tcPr>
          <w:p w14:paraId="340DC327" w14:textId="77777777" w:rsidR="001F5B9D" w:rsidRDefault="007B3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F046F4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0C22F9" w14:paraId="1E18FE5B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7BB0B8F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10.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40317" w14:textId="299D000D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BF0C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отаніка </w:t>
            </w:r>
          </w:p>
        </w:tc>
        <w:tc>
          <w:tcPr>
            <w:tcW w:w="1515" w:type="dxa"/>
          </w:tcPr>
          <w:p w14:paraId="25E767D8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9877ED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26539FB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3FE2A826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11.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559916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Гідрологія та океанологія</w:t>
            </w:r>
          </w:p>
        </w:tc>
        <w:tc>
          <w:tcPr>
            <w:tcW w:w="1515" w:type="dxa"/>
          </w:tcPr>
          <w:p w14:paraId="082BB67F" w14:textId="77777777" w:rsidR="000C22F9" w:rsidRDefault="007B395A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1004E1B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446DE942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7123FE5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12.</w:t>
            </w:r>
          </w:p>
        </w:tc>
        <w:tc>
          <w:tcPr>
            <w:tcW w:w="4815" w:type="dxa"/>
            <w:vAlign w:val="bottom"/>
          </w:tcPr>
          <w:p w14:paraId="0CE0F99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Картографія з основами топографії</w:t>
            </w:r>
          </w:p>
        </w:tc>
        <w:tc>
          <w:tcPr>
            <w:tcW w:w="1515" w:type="dxa"/>
          </w:tcPr>
          <w:p w14:paraId="2DD2FEBA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1282F140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695E6C4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79A6DFB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13.</w:t>
            </w:r>
          </w:p>
        </w:tc>
        <w:tc>
          <w:tcPr>
            <w:tcW w:w="4815" w:type="dxa"/>
          </w:tcPr>
          <w:p w14:paraId="0A7A0A55" w14:textId="77777777" w:rsidR="000C22F9" w:rsidRDefault="002423B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Ґрунтознавство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основами географії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ґрунтів</w:t>
            </w:r>
          </w:p>
        </w:tc>
        <w:tc>
          <w:tcPr>
            <w:tcW w:w="1515" w:type="dxa"/>
          </w:tcPr>
          <w:p w14:paraId="06EB11AF" w14:textId="77777777" w:rsidR="000C22F9" w:rsidRDefault="007B395A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3121FE6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0759DDE4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66DDD8E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14.</w:t>
            </w:r>
          </w:p>
        </w:tc>
        <w:tc>
          <w:tcPr>
            <w:tcW w:w="4815" w:type="dxa"/>
          </w:tcPr>
          <w:p w14:paraId="1FD96CAD" w14:textId="77777777" w:rsidR="000C22F9" w:rsidRDefault="002423B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едагогічна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дослідницька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(навчальна)</w:t>
            </w:r>
          </w:p>
        </w:tc>
        <w:tc>
          <w:tcPr>
            <w:tcW w:w="1515" w:type="dxa"/>
          </w:tcPr>
          <w:p w14:paraId="732AE563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4FAEFE2D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диф. залік</w:t>
            </w:r>
          </w:p>
        </w:tc>
      </w:tr>
      <w:tr w:rsidR="000C22F9" w14:paraId="3DC0DBD1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DA229A1" w14:textId="77777777" w:rsidR="000C22F9" w:rsidRDefault="000C22F9" w:rsidP="000C22F9">
            <w:pP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15.</w:t>
            </w:r>
          </w:p>
        </w:tc>
        <w:tc>
          <w:tcPr>
            <w:tcW w:w="4815" w:type="dxa"/>
          </w:tcPr>
          <w:p w14:paraId="7123C8FF" w14:textId="77777777" w:rsidR="000C22F9" w:rsidRDefault="000C22F9" w:rsidP="000C2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Комплексна дисципліна. Навчальна практика з основ польових  природничих досліджень</w:t>
            </w:r>
          </w:p>
        </w:tc>
        <w:tc>
          <w:tcPr>
            <w:tcW w:w="1515" w:type="dxa"/>
          </w:tcPr>
          <w:p w14:paraId="04E2D1BB" w14:textId="77777777" w:rsidR="000C22F9" w:rsidRDefault="000C22F9" w:rsidP="000C22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</w:tcPr>
          <w:p w14:paraId="0C94A66A" w14:textId="77777777" w:rsidR="000C22F9" w:rsidRDefault="000C22F9" w:rsidP="000C22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диф.залік</w:t>
            </w:r>
          </w:p>
        </w:tc>
      </w:tr>
      <w:tr w:rsidR="000C22F9" w14:paraId="4E19988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ABDBA5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16</w:t>
            </w:r>
            <w:r w:rsidR="00242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183A7" w14:textId="77777777" w:rsidR="000C22F9" w:rsidRDefault="00BF2E0B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Фізика життєвих процесів</w:t>
            </w:r>
          </w:p>
        </w:tc>
        <w:tc>
          <w:tcPr>
            <w:tcW w:w="1515" w:type="dxa"/>
          </w:tcPr>
          <w:p w14:paraId="0E44696D" w14:textId="77777777" w:rsidR="000C22F9" w:rsidRDefault="004A5AC8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718D2035" w14:textId="77777777" w:rsidR="000C22F9" w:rsidRDefault="00B4235A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208CF2E6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6FC3B18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3E454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Педагогіка</w:t>
            </w:r>
            <w:r w:rsidR="00872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методика викладання інтегрованих курсів природничих наук</w:t>
            </w:r>
          </w:p>
        </w:tc>
        <w:tc>
          <w:tcPr>
            <w:tcW w:w="1515" w:type="dxa"/>
          </w:tcPr>
          <w:p w14:paraId="5A0B57D6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035871C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2C9CA4CF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5A4F1E19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2845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Зоологія</w:t>
            </w:r>
          </w:p>
        </w:tc>
        <w:tc>
          <w:tcPr>
            <w:tcW w:w="1515" w:type="dxa"/>
          </w:tcPr>
          <w:p w14:paraId="1ADAEC19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BA0384C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6920584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06B73F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4B96C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Геоморфологія</w:t>
            </w:r>
          </w:p>
        </w:tc>
        <w:tc>
          <w:tcPr>
            <w:tcW w:w="1515" w:type="dxa"/>
          </w:tcPr>
          <w:p w14:paraId="3FE3386A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00" w:type="dxa"/>
          </w:tcPr>
          <w:p w14:paraId="0AF80D3B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07BA0" w14:paraId="201F0657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8E7F024" w14:textId="77777777" w:rsidR="00107BA0" w:rsidRDefault="00107BA0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20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46614" w14:textId="77777777" w:rsidR="00107BA0" w:rsidRDefault="00107BA0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BA0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ландшафтознавства</w:t>
            </w:r>
          </w:p>
        </w:tc>
        <w:tc>
          <w:tcPr>
            <w:tcW w:w="1515" w:type="dxa"/>
          </w:tcPr>
          <w:p w14:paraId="7EFCCE4D" w14:textId="77777777" w:rsidR="00107BA0" w:rsidRDefault="00CC59C5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4383534A" w14:textId="77777777" w:rsidR="00107BA0" w:rsidRDefault="00CC59C5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6BA2250D" w14:textId="77777777" w:rsidTr="00E20985">
        <w:tc>
          <w:tcPr>
            <w:tcW w:w="126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4303E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ОК 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0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2F8CB7E" w14:textId="77777777" w:rsidR="000C22F9" w:rsidRDefault="008728D0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Дидактика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інтегрованих </w:t>
            </w:r>
            <w:r w:rsidR="00816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курсів 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природничих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дисциплін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7DA38B2B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061EEE2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2A3C9A6C" w14:textId="77777777" w:rsidTr="00E209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6746559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ОК 2</w:t>
            </w:r>
            <w:r w:rsidR="0010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0EA7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едагогічна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рактика з  викладання інтегрованих курсів природничих наук в 5</w:t>
            </w:r>
            <w:r w:rsidR="000E7D3D">
              <w:rPr>
                <w:rFonts w:ascii="Times New Roman" w:eastAsia="Times New Roman" w:hAnsi="Times New Roman" w:cs="Times New Roman"/>
                <w:sz w:val="24"/>
                <w:szCs w:val="24"/>
              </w:rPr>
              <w:t>-6 кл</w:t>
            </w:r>
            <w:r w:rsidR="00E209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ЗЗСО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(виробнич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969E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1F03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диф. залік</w:t>
            </w:r>
          </w:p>
        </w:tc>
      </w:tr>
      <w:tr w:rsidR="00F701A3" w14:paraId="3916FD22" w14:textId="77777777" w:rsidTr="00E20985">
        <w:tc>
          <w:tcPr>
            <w:tcW w:w="1260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1FCDD0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23.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82D70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Анатомія і фізіологія людини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10B3D7B7" w14:textId="77777777" w:rsidR="00F701A3" w:rsidRDefault="00B507CB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14:paraId="5E67398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7E8D973C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1F9DC51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24.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5D689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Українська та зарубіжна культура</w:t>
            </w:r>
          </w:p>
        </w:tc>
        <w:tc>
          <w:tcPr>
            <w:tcW w:w="1515" w:type="dxa"/>
          </w:tcPr>
          <w:p w14:paraId="0E8407B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7A287E9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F701A3" w14:paraId="228D6DA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8EFC91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25.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3422A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Фізична географія материків та океанів</w:t>
            </w:r>
          </w:p>
        </w:tc>
        <w:tc>
          <w:tcPr>
            <w:tcW w:w="1515" w:type="dxa"/>
          </w:tcPr>
          <w:p w14:paraId="120E1CED" w14:textId="77777777" w:rsidR="00F701A3" w:rsidRDefault="00F701A3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42787781" w14:textId="77777777" w:rsidR="00F701A3" w:rsidRDefault="00F701A3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3D6ADAB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6B5493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26.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65B69" w14:textId="77777777" w:rsidR="00F701A3" w:rsidRDefault="000E7D3D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F701A3">
              <w:rPr>
                <w:rFonts w:ascii="Times New Roman" w:eastAsia="Times New Roman" w:hAnsi="Times New Roman" w:cs="Times New Roman"/>
                <w:sz w:val="24"/>
                <w:szCs w:val="24"/>
              </w:rPr>
              <w:t>едагогічна психологія</w:t>
            </w:r>
          </w:p>
        </w:tc>
        <w:tc>
          <w:tcPr>
            <w:tcW w:w="1515" w:type="dxa"/>
          </w:tcPr>
          <w:p w14:paraId="3BAD86DD" w14:textId="77777777" w:rsidR="00F701A3" w:rsidRDefault="00DD53BF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B1B9D3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507AEEF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7546303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27</w:t>
            </w:r>
            <w:r w:rsidR="00AD3C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</w:tcPr>
          <w:p w14:paraId="0B673219" w14:textId="77777777" w:rsidR="00F701A3" w:rsidRDefault="002C20BC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Педагогічна </w:t>
            </w:r>
            <w:r w:rsidR="00F701A3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розробки інтегрованих курсів природничих наук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7CB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7-9 кл.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0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ЗЗСО 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(навчальна)</w:t>
            </w:r>
          </w:p>
        </w:tc>
        <w:tc>
          <w:tcPr>
            <w:tcW w:w="1515" w:type="dxa"/>
          </w:tcPr>
          <w:p w14:paraId="10F9B1EA" w14:textId="77777777" w:rsidR="00F701A3" w:rsidRDefault="004A5AC8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62B26C3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диф.залік</w:t>
            </w:r>
          </w:p>
        </w:tc>
      </w:tr>
      <w:tr w:rsidR="00F701A3" w14:paraId="04ADA93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72F4C2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8A6C9C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Фізична географія України</w:t>
            </w:r>
          </w:p>
        </w:tc>
        <w:tc>
          <w:tcPr>
            <w:tcW w:w="1515" w:type="dxa"/>
          </w:tcPr>
          <w:p w14:paraId="357565BA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3CC6E3A" w14:textId="77777777" w:rsidR="00F701A3" w:rsidRDefault="002423B9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118EDBC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541B6D1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0F31DE" w14:textId="77777777" w:rsidR="00F701A3" w:rsidRDefault="000E7D3D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Соціально-політичні студії</w:t>
            </w:r>
          </w:p>
        </w:tc>
        <w:tc>
          <w:tcPr>
            <w:tcW w:w="1515" w:type="dxa"/>
          </w:tcPr>
          <w:p w14:paraId="02F8BF22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1BC938A5" w14:textId="77777777" w:rsidR="00F701A3" w:rsidRDefault="000E7D3D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</w:tbl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815"/>
        <w:gridCol w:w="1515"/>
        <w:gridCol w:w="2100"/>
      </w:tblGrid>
      <w:tr w:rsidR="00F701A3" w14:paraId="0B297578" w14:textId="77777777" w:rsidTr="00973D45">
        <w:tc>
          <w:tcPr>
            <w:tcW w:w="1260" w:type="dxa"/>
            <w:tcMar>
              <w:left w:w="28" w:type="dxa"/>
              <w:right w:w="28" w:type="dxa"/>
            </w:tcMar>
          </w:tcPr>
          <w:p w14:paraId="30911C02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30.</w:t>
            </w:r>
          </w:p>
        </w:tc>
        <w:tc>
          <w:tcPr>
            <w:tcW w:w="4815" w:type="dxa"/>
            <w:vAlign w:val="bottom"/>
          </w:tcPr>
          <w:p w14:paraId="49EC489A" w14:textId="77777777" w:rsidR="00F701A3" w:rsidRDefault="00F701A3" w:rsidP="00973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Економічна і соціальна географія України</w:t>
            </w:r>
          </w:p>
        </w:tc>
        <w:tc>
          <w:tcPr>
            <w:tcW w:w="1515" w:type="dxa"/>
          </w:tcPr>
          <w:p w14:paraId="08AA078D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DF06A43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</w:tbl>
    <w:tbl>
      <w:tblPr>
        <w:tblStyle w:val="af1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815"/>
        <w:gridCol w:w="1515"/>
        <w:gridCol w:w="2100"/>
      </w:tblGrid>
      <w:tr w:rsidR="00F701A3" w14:paraId="731B7DDF" w14:textId="77777777" w:rsidTr="00973D45">
        <w:tc>
          <w:tcPr>
            <w:tcW w:w="1260" w:type="dxa"/>
            <w:tcMar>
              <w:left w:w="28" w:type="dxa"/>
              <w:right w:w="28" w:type="dxa"/>
            </w:tcMar>
          </w:tcPr>
          <w:p w14:paraId="508C2A13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6FE8F" w14:textId="77777777" w:rsidR="00F701A3" w:rsidRDefault="00F701A3" w:rsidP="00973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Нутриціологія</w:t>
            </w:r>
          </w:p>
        </w:tc>
        <w:tc>
          <w:tcPr>
            <w:tcW w:w="1515" w:type="dxa"/>
          </w:tcPr>
          <w:p w14:paraId="54D07DC1" w14:textId="77777777" w:rsidR="00F701A3" w:rsidRDefault="002423B9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D752BBB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F701A3" w:rsidRPr="003D7843" w14:paraId="3303040D" w14:textId="77777777">
        <w:trPr>
          <w:trHeight w:val="453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00B8C52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32.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704DCC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едагогічна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рактика з  викладання інтегрованих курсів природничих наук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7-9 кл. ЗЗСО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(виробнича)</w:t>
            </w:r>
          </w:p>
        </w:tc>
        <w:tc>
          <w:tcPr>
            <w:tcW w:w="1515" w:type="dxa"/>
          </w:tcPr>
          <w:p w14:paraId="2E6562C7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028B3F2B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 залік</w:t>
            </w:r>
          </w:p>
        </w:tc>
      </w:tr>
      <w:tr w:rsidR="00F701A3" w14:paraId="5A0CE173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5BF3FB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64FD1E6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Вибрані розділи трудового права і під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риємницької діяльності</w:t>
            </w:r>
          </w:p>
        </w:tc>
        <w:tc>
          <w:tcPr>
            <w:tcW w:w="1515" w:type="dxa"/>
          </w:tcPr>
          <w:p w14:paraId="5D84796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E33889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EF5DDD" w14:paraId="49FC25B1" w14:textId="77777777" w:rsidTr="00973D45">
        <w:trPr>
          <w:trHeight w:val="315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3B31E0A1" w14:textId="77777777" w:rsidR="00EF5DDD" w:rsidRDefault="00EF5DDD" w:rsidP="00973D45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34.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350E4" w14:textId="77777777" w:rsidR="00EF5DDD" w:rsidRDefault="00EF5DDD" w:rsidP="00973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DD53BF">
              <w:rPr>
                <w:rFonts w:ascii="Times New Roman" w:eastAsia="Times New Roman" w:hAnsi="Times New Roman" w:cs="Times New Roman"/>
                <w:sz w:val="24"/>
                <w:szCs w:val="24"/>
              </w:rPr>
              <w:t>ІС в природничих науках</w:t>
            </w:r>
          </w:p>
        </w:tc>
        <w:tc>
          <w:tcPr>
            <w:tcW w:w="1515" w:type="dxa"/>
          </w:tcPr>
          <w:p w14:paraId="5FC2EA7B" w14:textId="77777777" w:rsidR="00EF5DDD" w:rsidRDefault="00EF5DDD" w:rsidP="00973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3AA5E9A" w14:textId="77777777" w:rsidR="00EF5DDD" w:rsidRDefault="00EF5DDD" w:rsidP="00973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0D5858BB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93ED8C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2B0F568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Генетика</w:t>
            </w:r>
          </w:p>
        </w:tc>
        <w:tc>
          <w:tcPr>
            <w:tcW w:w="1515" w:type="dxa"/>
          </w:tcPr>
          <w:p w14:paraId="067886F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8DF65FC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03174BC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150ABCB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5EDB4484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Урбоекологія</w:t>
            </w:r>
          </w:p>
        </w:tc>
        <w:tc>
          <w:tcPr>
            <w:tcW w:w="1515" w:type="dxa"/>
          </w:tcPr>
          <w:p w14:paraId="1CE05785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658A3B71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F701A3" w14:paraId="582A61B9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FC1B53B" w14:textId="77777777" w:rsidR="00F701A3" w:rsidRDefault="00F701A3" w:rsidP="00F701A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35525FEB" w14:textId="77777777" w:rsidR="00F701A3" w:rsidRDefault="00241588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едагогічна практика з розробки інтегрованих курсів природничих наук </w:t>
            </w:r>
            <w:r w:rsidR="00872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10-1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кл.</w:t>
            </w:r>
            <w:r w:rsidRP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ЗЗСО </w:t>
            </w:r>
            <w:r w:rsidRP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(навчальна)</w:t>
            </w:r>
          </w:p>
        </w:tc>
        <w:tc>
          <w:tcPr>
            <w:tcW w:w="1515" w:type="dxa"/>
          </w:tcPr>
          <w:p w14:paraId="34368FCA" w14:textId="77777777" w:rsidR="00F701A3" w:rsidRDefault="002423B9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2C3714EC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диф.залік</w:t>
            </w:r>
          </w:p>
        </w:tc>
      </w:tr>
      <w:tr w:rsidR="00F701A3" w14:paraId="6E8A255F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CF3D4B0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61336603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Філософія</w:t>
            </w:r>
          </w:p>
        </w:tc>
        <w:tc>
          <w:tcPr>
            <w:tcW w:w="1515" w:type="dxa"/>
          </w:tcPr>
          <w:p w14:paraId="0BDD6785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47D9186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79719002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4C89450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 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EEA2FE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Економічна та соціальна географія світу</w:t>
            </w:r>
          </w:p>
        </w:tc>
        <w:tc>
          <w:tcPr>
            <w:tcW w:w="1515" w:type="dxa"/>
          </w:tcPr>
          <w:p w14:paraId="26EFD3A0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996636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71995A11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4AE9224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08293AD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Молекулярна біологія</w:t>
            </w:r>
          </w:p>
        </w:tc>
        <w:tc>
          <w:tcPr>
            <w:tcW w:w="1515" w:type="dxa"/>
          </w:tcPr>
          <w:p w14:paraId="30C2C95C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BB388F1" w14:textId="77777777" w:rsidR="00F701A3" w:rsidRDefault="00EF5DDD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F701A3" w14:paraId="534E766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3213A2F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4CC1E83A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Агроекологія</w:t>
            </w:r>
          </w:p>
        </w:tc>
        <w:tc>
          <w:tcPr>
            <w:tcW w:w="1515" w:type="dxa"/>
          </w:tcPr>
          <w:p w14:paraId="45F6DA07" w14:textId="77777777" w:rsidR="00F701A3" w:rsidRDefault="004457BF" w:rsidP="00F701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2A171A08" w14:textId="77777777" w:rsidR="00F701A3" w:rsidRDefault="002423B9" w:rsidP="00F701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F701A3" w14:paraId="62968D36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0422256B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2D0229FA" w14:textId="77777777" w:rsidR="00F701A3" w:rsidRDefault="00EF5DDD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Креативна педагогіка</w:t>
            </w:r>
          </w:p>
        </w:tc>
        <w:tc>
          <w:tcPr>
            <w:tcW w:w="1515" w:type="dxa"/>
          </w:tcPr>
          <w:p w14:paraId="471126D3" w14:textId="77777777" w:rsidR="00F701A3" w:rsidRDefault="00EF5DDD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80B3FAB" w14:textId="77777777" w:rsidR="00F701A3" w:rsidRDefault="00F701A3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EF5DDD" w14:paraId="5BE9D3D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4B447D4" w14:textId="77777777" w:rsidR="00EF5DDD" w:rsidRDefault="00BE4D23" w:rsidP="00BE4D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BB70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</w:tcPr>
          <w:p w14:paraId="5334697B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просторового планування</w:t>
            </w:r>
          </w:p>
        </w:tc>
        <w:tc>
          <w:tcPr>
            <w:tcW w:w="1515" w:type="dxa"/>
          </w:tcPr>
          <w:p w14:paraId="1CBF68E1" w14:textId="77777777" w:rsidR="00EF5DDD" w:rsidRDefault="004457BF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627475E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EF5DDD" w14:paraId="5A457989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3471A2B9" w14:textId="77777777" w:rsidR="00EF5DDD" w:rsidRDefault="00BE4D23" w:rsidP="00BE4D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BB70B2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15" w:type="dxa"/>
          </w:tcPr>
          <w:p w14:paraId="067C5A18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Геопросторове моделювання   </w:t>
            </w:r>
          </w:p>
        </w:tc>
        <w:tc>
          <w:tcPr>
            <w:tcW w:w="1515" w:type="dxa"/>
          </w:tcPr>
          <w:p w14:paraId="6B98F7C0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666560F5" w14:textId="77777777" w:rsidR="00EF5DDD" w:rsidRDefault="002423B9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BB70B2" w14:paraId="47AA5E32" w14:textId="77777777" w:rsidTr="00115665">
        <w:tc>
          <w:tcPr>
            <w:tcW w:w="1260" w:type="dxa"/>
            <w:tcMar>
              <w:left w:w="28" w:type="dxa"/>
              <w:right w:w="28" w:type="dxa"/>
            </w:tcMar>
          </w:tcPr>
          <w:p w14:paraId="36545124" w14:textId="77777777" w:rsidR="00BB70B2" w:rsidRDefault="00BB70B2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BE4D2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5BB999C8" w14:textId="77777777" w:rsidR="00BB70B2" w:rsidRDefault="00BB70B2" w:rsidP="00115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Педагогічна практика  викладання інтегрованого курсу природничих наук у 10-1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кл. ЗЗСО (виробнича)</w:t>
            </w:r>
          </w:p>
        </w:tc>
        <w:tc>
          <w:tcPr>
            <w:tcW w:w="1515" w:type="dxa"/>
          </w:tcPr>
          <w:p w14:paraId="7A4D8756" w14:textId="77777777" w:rsidR="00BB70B2" w:rsidRDefault="00BB70B2" w:rsidP="00115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0B4DEDD9" w14:textId="77777777" w:rsidR="00BB70B2" w:rsidRDefault="00BB70B2" w:rsidP="00115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 залік</w:t>
            </w:r>
          </w:p>
        </w:tc>
      </w:tr>
      <w:tr w:rsidR="00EF5DDD" w14:paraId="74CD93B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DEC7F20" w14:textId="77777777" w:rsidR="00EF5DDD" w:rsidRDefault="00EF5DDD" w:rsidP="00EF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AD3C1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5" w:type="dxa"/>
          </w:tcPr>
          <w:p w14:paraId="3B696D18" w14:textId="4DF7797D" w:rsidR="00637A8D" w:rsidRPr="00115665" w:rsidRDefault="00EF5DDD" w:rsidP="0035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2A156B">
              <w:rPr>
                <w:rFonts w:ascii="Times New Roman" w:eastAsia="Times New Roman" w:hAnsi="Times New Roman" w:cs="Times New Roman"/>
                <w:sz w:val="24"/>
                <w:szCs w:val="24"/>
              </w:rPr>
              <w:t>Кваліфікаційна робота бакалавра</w:t>
            </w:r>
            <w:r w:rsidR="004457BF" w:rsidRPr="002A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14:paraId="568B0C88" w14:textId="77777777" w:rsidR="00EF5DDD" w:rsidRDefault="00EF5DDD" w:rsidP="00EF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</w:tcPr>
          <w:p w14:paraId="2F6C9CF1" w14:textId="77777777" w:rsidR="00EF5DDD" w:rsidRDefault="00EF5DDD" w:rsidP="00EF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Захист</w:t>
            </w:r>
          </w:p>
        </w:tc>
      </w:tr>
      <w:tr w:rsidR="00EF5DDD" w14:paraId="6FF8F20B" w14:textId="77777777">
        <w:tc>
          <w:tcPr>
            <w:tcW w:w="6075" w:type="dxa"/>
            <w:gridSpan w:val="2"/>
            <w:tcMar>
              <w:left w:w="28" w:type="dxa"/>
              <w:right w:w="28" w:type="dxa"/>
            </w:tcMar>
          </w:tcPr>
          <w:p w14:paraId="0DA94008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Загальний обсяг обов’язкових компонент:</w:t>
            </w:r>
          </w:p>
        </w:tc>
        <w:tc>
          <w:tcPr>
            <w:tcW w:w="3615" w:type="dxa"/>
            <w:gridSpan w:val="2"/>
          </w:tcPr>
          <w:p w14:paraId="310A3751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180</w:t>
            </w:r>
          </w:p>
        </w:tc>
      </w:tr>
    </w:tbl>
    <w:tbl>
      <w:tblPr>
        <w:tblStyle w:val="af2"/>
        <w:tblW w:w="96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29"/>
        <w:gridCol w:w="4932"/>
        <w:gridCol w:w="9"/>
        <w:gridCol w:w="1411"/>
        <w:gridCol w:w="1984"/>
      </w:tblGrid>
      <w:tr w:rsidR="001F5B9D" w14:paraId="5D81596A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3C6A851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Вибіркові компоненти ОП</w:t>
            </w:r>
            <w:r w:rsidR="007672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</w:t>
            </w:r>
          </w:p>
        </w:tc>
      </w:tr>
      <w:tr w:rsidR="001F5B9D" w14:paraId="091AF07B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465013F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Дисципліни вибору студента</w:t>
            </w:r>
          </w:p>
        </w:tc>
      </w:tr>
      <w:tr w:rsidR="00233DC2" w14:paraId="2F151170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69885AEC" w14:textId="77777777" w:rsidR="00233DC2" w:rsidRDefault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33DC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Вибірковий блок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1</w:t>
            </w:r>
            <w:r w:rsidRPr="00233DC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 Природничі науки та  краєзнавчо-туристична справа</w:t>
            </w:r>
          </w:p>
        </w:tc>
      </w:tr>
      <w:tr w:rsidR="00233DC2" w14:paraId="58AD3052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564AB94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1.1.</w:t>
            </w:r>
          </w:p>
        </w:tc>
        <w:tc>
          <w:tcPr>
            <w:tcW w:w="4961" w:type="dxa"/>
            <w:gridSpan w:val="2"/>
          </w:tcPr>
          <w:p w14:paraId="0BB2862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Теоретичні засади та методика краєзнавчо-туристичної справи</w:t>
            </w:r>
          </w:p>
        </w:tc>
        <w:tc>
          <w:tcPr>
            <w:tcW w:w="1420" w:type="dxa"/>
            <w:gridSpan w:val="2"/>
          </w:tcPr>
          <w:p w14:paraId="5AD04F5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0480B50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40ED7845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072399C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1.2.</w:t>
            </w:r>
          </w:p>
        </w:tc>
        <w:tc>
          <w:tcPr>
            <w:tcW w:w="4961" w:type="dxa"/>
            <w:gridSpan w:val="2"/>
          </w:tcPr>
          <w:p w14:paraId="7BCF0E8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Регіональні дослідження природних умов та ресурсів (інтегрований курс)</w:t>
            </w:r>
          </w:p>
        </w:tc>
        <w:tc>
          <w:tcPr>
            <w:tcW w:w="1420" w:type="dxa"/>
            <w:gridSpan w:val="2"/>
          </w:tcPr>
          <w:p w14:paraId="516E3E5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84" w:type="dxa"/>
          </w:tcPr>
          <w:p w14:paraId="0D59967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2B4C416E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12BB54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1.3.</w:t>
            </w:r>
          </w:p>
        </w:tc>
        <w:tc>
          <w:tcPr>
            <w:tcW w:w="4961" w:type="dxa"/>
            <w:gridSpan w:val="2"/>
          </w:tcPr>
          <w:p w14:paraId="34D61FD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Дослідження рельєфу та геологічної будови </w:t>
            </w:r>
          </w:p>
        </w:tc>
        <w:tc>
          <w:tcPr>
            <w:tcW w:w="1420" w:type="dxa"/>
            <w:gridSpan w:val="2"/>
          </w:tcPr>
          <w:p w14:paraId="159033A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81B530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34CDE97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776DA4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1.4.</w:t>
            </w:r>
          </w:p>
        </w:tc>
        <w:tc>
          <w:tcPr>
            <w:tcW w:w="4961" w:type="dxa"/>
            <w:gridSpan w:val="2"/>
          </w:tcPr>
          <w:p w14:paraId="15A17E7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Дослідження водних об’єктів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ресурсів</w:t>
            </w:r>
          </w:p>
        </w:tc>
        <w:tc>
          <w:tcPr>
            <w:tcW w:w="1420" w:type="dxa"/>
            <w:gridSpan w:val="2"/>
          </w:tcPr>
          <w:p w14:paraId="6F7C469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0DACAF4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233DC2" w14:paraId="3B8FAE39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5A82B24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1.5.</w:t>
            </w:r>
          </w:p>
        </w:tc>
        <w:tc>
          <w:tcPr>
            <w:tcW w:w="4961" w:type="dxa"/>
            <w:gridSpan w:val="2"/>
          </w:tcPr>
          <w:p w14:paraId="62FD45A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Дослідження ґрунтів та біорізноманіття </w:t>
            </w:r>
          </w:p>
        </w:tc>
        <w:tc>
          <w:tcPr>
            <w:tcW w:w="1420" w:type="dxa"/>
            <w:gridSpan w:val="2"/>
          </w:tcPr>
          <w:p w14:paraId="2965C99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0F2BED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0031130F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21B871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1.6.</w:t>
            </w:r>
          </w:p>
        </w:tc>
        <w:tc>
          <w:tcPr>
            <w:tcW w:w="4961" w:type="dxa"/>
            <w:gridSpan w:val="2"/>
          </w:tcPr>
          <w:p w14:paraId="4519602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Регіональне антропогенне ландшафтознавство</w:t>
            </w:r>
          </w:p>
        </w:tc>
        <w:tc>
          <w:tcPr>
            <w:tcW w:w="1420" w:type="dxa"/>
            <w:gridSpan w:val="2"/>
          </w:tcPr>
          <w:p w14:paraId="798AB53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9572B9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5A3A1453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5B4E4F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1.7.</w:t>
            </w:r>
          </w:p>
        </w:tc>
        <w:tc>
          <w:tcPr>
            <w:tcW w:w="4961" w:type="dxa"/>
            <w:gridSpan w:val="2"/>
          </w:tcPr>
          <w:p w14:paraId="37BFB7C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Етнографія</w:t>
            </w:r>
          </w:p>
        </w:tc>
        <w:tc>
          <w:tcPr>
            <w:tcW w:w="1420" w:type="dxa"/>
            <w:gridSpan w:val="2"/>
          </w:tcPr>
          <w:p w14:paraId="50F97D5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0E4A7A1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4C8009A8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012AA3C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1.8</w:t>
            </w:r>
          </w:p>
        </w:tc>
        <w:tc>
          <w:tcPr>
            <w:tcW w:w="4961" w:type="dxa"/>
            <w:gridSpan w:val="2"/>
          </w:tcPr>
          <w:p w14:paraId="5BDA954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Природні  та культурно-історичні пам’ятки</w:t>
            </w:r>
          </w:p>
        </w:tc>
        <w:tc>
          <w:tcPr>
            <w:tcW w:w="1420" w:type="dxa"/>
            <w:gridSpan w:val="2"/>
          </w:tcPr>
          <w:p w14:paraId="6B9EED7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B09A80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іспит </w:t>
            </w:r>
          </w:p>
        </w:tc>
      </w:tr>
      <w:tr w:rsidR="00233DC2" w14:paraId="7CDEBFAC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6FF483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1.9.</w:t>
            </w:r>
          </w:p>
        </w:tc>
        <w:tc>
          <w:tcPr>
            <w:tcW w:w="4961" w:type="dxa"/>
            <w:gridSpan w:val="2"/>
          </w:tcPr>
          <w:p w14:paraId="6A81A20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Природно-заповідний фонд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екомережа</w:t>
            </w:r>
          </w:p>
        </w:tc>
        <w:tc>
          <w:tcPr>
            <w:tcW w:w="1420" w:type="dxa"/>
            <w:gridSpan w:val="2"/>
          </w:tcPr>
          <w:p w14:paraId="0A317D5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27A1950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04E1F579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086C280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ВК 1.10.</w:t>
            </w:r>
          </w:p>
        </w:tc>
        <w:tc>
          <w:tcPr>
            <w:tcW w:w="4961" w:type="dxa"/>
            <w:gridSpan w:val="2"/>
          </w:tcPr>
          <w:p w14:paraId="3848D98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Екскурсійна справа</w:t>
            </w:r>
          </w:p>
        </w:tc>
        <w:tc>
          <w:tcPr>
            <w:tcW w:w="1420" w:type="dxa"/>
            <w:gridSpan w:val="2"/>
          </w:tcPr>
          <w:p w14:paraId="5DCDFE5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2A3117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233DC2" w14:paraId="45BB62E6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B92E45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1.11.</w:t>
            </w:r>
          </w:p>
        </w:tc>
        <w:tc>
          <w:tcPr>
            <w:tcW w:w="4961" w:type="dxa"/>
            <w:gridSpan w:val="2"/>
          </w:tcPr>
          <w:p w14:paraId="7D4FD9F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Основи природопізнавального туризму</w:t>
            </w:r>
          </w:p>
        </w:tc>
        <w:tc>
          <w:tcPr>
            <w:tcW w:w="1420" w:type="dxa"/>
            <w:gridSpan w:val="2"/>
          </w:tcPr>
          <w:p w14:paraId="7B68CCB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E81698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7CF65BB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40CDE43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1.12.</w:t>
            </w:r>
          </w:p>
        </w:tc>
        <w:tc>
          <w:tcPr>
            <w:tcW w:w="4961" w:type="dxa"/>
            <w:gridSpan w:val="2"/>
          </w:tcPr>
          <w:p w14:paraId="35B85FC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Рекреація, туризм і дозвілля громади</w:t>
            </w:r>
          </w:p>
        </w:tc>
        <w:tc>
          <w:tcPr>
            <w:tcW w:w="1420" w:type="dxa"/>
            <w:gridSpan w:val="2"/>
          </w:tcPr>
          <w:p w14:paraId="7D3F3AA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DBAA91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233DC2" w14:paraId="540B76A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229F69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1.13.</w:t>
            </w:r>
          </w:p>
        </w:tc>
        <w:tc>
          <w:tcPr>
            <w:tcW w:w="4961" w:type="dxa"/>
            <w:gridSpan w:val="2"/>
          </w:tcPr>
          <w:p w14:paraId="6EE4E63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Практикум з інтегрованих краєзнавчих досліджень</w:t>
            </w:r>
          </w:p>
        </w:tc>
        <w:tc>
          <w:tcPr>
            <w:tcW w:w="1420" w:type="dxa"/>
            <w:gridSpan w:val="2"/>
          </w:tcPr>
          <w:p w14:paraId="5E6118D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E02949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28372CF5" w14:textId="77777777" w:rsidTr="00115665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56D443BA" w14:textId="77777777" w:rsidR="00233DC2" w:rsidRPr="00233DC2" w:rsidRDefault="00233DC2" w:rsidP="00C37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33DC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Вибірковий блок 2:  Природничі науки,  інноваційні технології та природоохоронна справа</w:t>
            </w:r>
          </w:p>
        </w:tc>
      </w:tr>
      <w:tr w:rsidR="00233DC2" w14:paraId="18F5B584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7C48C8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2.1.</w:t>
            </w:r>
          </w:p>
        </w:tc>
        <w:tc>
          <w:tcPr>
            <w:tcW w:w="4961" w:type="dxa"/>
            <w:gridSpan w:val="2"/>
          </w:tcPr>
          <w:p w14:paraId="7A508CA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Основи екологічного права</w:t>
            </w:r>
          </w:p>
        </w:tc>
        <w:tc>
          <w:tcPr>
            <w:tcW w:w="1420" w:type="dxa"/>
            <w:gridSpan w:val="2"/>
          </w:tcPr>
          <w:p w14:paraId="7F30F2E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3E37B1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080B2B4F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541371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2.2.</w:t>
            </w:r>
          </w:p>
        </w:tc>
        <w:tc>
          <w:tcPr>
            <w:tcW w:w="4961" w:type="dxa"/>
            <w:gridSpan w:val="2"/>
          </w:tcPr>
          <w:p w14:paraId="51EC02D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Міжнародне співробітництво в галузі охорони природи</w:t>
            </w:r>
          </w:p>
        </w:tc>
        <w:tc>
          <w:tcPr>
            <w:tcW w:w="1420" w:type="dxa"/>
            <w:gridSpan w:val="2"/>
          </w:tcPr>
          <w:p w14:paraId="6634D70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4291B5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121E70A3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F89207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2.3.</w:t>
            </w:r>
          </w:p>
        </w:tc>
        <w:tc>
          <w:tcPr>
            <w:tcW w:w="4961" w:type="dxa"/>
            <w:gridSpan w:val="2"/>
          </w:tcPr>
          <w:p w14:paraId="3AB0040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Моніторинг довкілля</w:t>
            </w:r>
          </w:p>
        </w:tc>
        <w:tc>
          <w:tcPr>
            <w:tcW w:w="1420" w:type="dxa"/>
            <w:gridSpan w:val="2"/>
          </w:tcPr>
          <w:p w14:paraId="0D971EE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7988D9F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474157DF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34D3CE9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2.4.</w:t>
            </w:r>
          </w:p>
        </w:tc>
        <w:tc>
          <w:tcPr>
            <w:tcW w:w="4961" w:type="dxa"/>
            <w:gridSpan w:val="2"/>
          </w:tcPr>
          <w:p w14:paraId="3CA96B98" w14:textId="77777777" w:rsidR="00233DC2" w:rsidRDefault="00233DC2" w:rsidP="00233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Управління екопроектами</w:t>
            </w:r>
          </w:p>
        </w:tc>
        <w:tc>
          <w:tcPr>
            <w:tcW w:w="1420" w:type="dxa"/>
            <w:gridSpan w:val="2"/>
          </w:tcPr>
          <w:p w14:paraId="4A917FE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AE4D16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Іспит </w:t>
            </w:r>
          </w:p>
        </w:tc>
      </w:tr>
      <w:tr w:rsidR="00233DC2" w14:paraId="36C4F5C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30D4D37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2.5.</w:t>
            </w:r>
          </w:p>
        </w:tc>
        <w:tc>
          <w:tcPr>
            <w:tcW w:w="4961" w:type="dxa"/>
            <w:gridSpan w:val="2"/>
          </w:tcPr>
          <w:p w14:paraId="6FC2353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Зелена економіка </w:t>
            </w:r>
          </w:p>
        </w:tc>
        <w:tc>
          <w:tcPr>
            <w:tcW w:w="1420" w:type="dxa"/>
            <w:gridSpan w:val="2"/>
          </w:tcPr>
          <w:p w14:paraId="0880011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31B6396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5A2C47AE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3D162A4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2.6.</w:t>
            </w:r>
          </w:p>
        </w:tc>
        <w:tc>
          <w:tcPr>
            <w:tcW w:w="4961" w:type="dxa"/>
            <w:gridSpan w:val="2"/>
          </w:tcPr>
          <w:p w14:paraId="16602B0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395C">
              <w:rPr>
                <w:rFonts w:ascii="Times New Roman" w:eastAsia="Times New Roman" w:hAnsi="Times New Roman" w:cs="Times New Roman"/>
                <w:sz w:val="24"/>
                <w:szCs w:val="24"/>
              </w:rPr>
              <w:t>Інновації в містобудівній діяльності</w:t>
            </w:r>
          </w:p>
        </w:tc>
        <w:tc>
          <w:tcPr>
            <w:tcW w:w="1420" w:type="dxa"/>
            <w:gridSpan w:val="2"/>
          </w:tcPr>
          <w:p w14:paraId="02605BF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5B55FE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77BD0A6C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FC6C23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2.7.</w:t>
            </w:r>
          </w:p>
        </w:tc>
        <w:tc>
          <w:tcPr>
            <w:tcW w:w="4961" w:type="dxa"/>
            <w:gridSpan w:val="2"/>
          </w:tcPr>
          <w:p w14:paraId="37168AC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Інноваційні технології в побуті</w:t>
            </w:r>
          </w:p>
        </w:tc>
        <w:tc>
          <w:tcPr>
            <w:tcW w:w="1420" w:type="dxa"/>
            <w:gridSpan w:val="2"/>
          </w:tcPr>
          <w:p w14:paraId="76D7E95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420572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залік </w:t>
            </w:r>
          </w:p>
        </w:tc>
      </w:tr>
      <w:tr w:rsidR="00233DC2" w14:paraId="51060BD1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A45D07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2.8</w:t>
            </w:r>
          </w:p>
        </w:tc>
        <w:tc>
          <w:tcPr>
            <w:tcW w:w="4961" w:type="dxa"/>
            <w:gridSpan w:val="2"/>
          </w:tcPr>
          <w:p w14:paraId="535B293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Сучасні технології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аграрній сфері</w:t>
            </w:r>
          </w:p>
        </w:tc>
        <w:tc>
          <w:tcPr>
            <w:tcW w:w="1420" w:type="dxa"/>
            <w:gridSpan w:val="2"/>
          </w:tcPr>
          <w:p w14:paraId="6B480CF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62693E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5F9D2E93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000428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2.9.</w:t>
            </w:r>
          </w:p>
        </w:tc>
        <w:tc>
          <w:tcPr>
            <w:tcW w:w="4961" w:type="dxa"/>
            <w:gridSpan w:val="2"/>
          </w:tcPr>
          <w:p w14:paraId="5504A9E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Екологічна хімія</w:t>
            </w:r>
          </w:p>
        </w:tc>
        <w:tc>
          <w:tcPr>
            <w:tcW w:w="1420" w:type="dxa"/>
            <w:gridSpan w:val="2"/>
          </w:tcPr>
          <w:p w14:paraId="2EF5F42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2CA5619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373F7602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C10A60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2.10.</w:t>
            </w:r>
          </w:p>
        </w:tc>
        <w:tc>
          <w:tcPr>
            <w:tcW w:w="4961" w:type="dxa"/>
            <w:gridSpan w:val="2"/>
          </w:tcPr>
          <w:p w14:paraId="15BD3DB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Матеріалознавст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</w:t>
            </w:r>
          </w:p>
        </w:tc>
        <w:tc>
          <w:tcPr>
            <w:tcW w:w="1420" w:type="dxa"/>
            <w:gridSpan w:val="2"/>
          </w:tcPr>
          <w:p w14:paraId="17F58F0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27C57C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залік </w:t>
            </w:r>
          </w:p>
        </w:tc>
      </w:tr>
      <w:tr w:rsidR="00233DC2" w14:paraId="6053579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89EFDFA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2.11</w:t>
            </w:r>
          </w:p>
        </w:tc>
        <w:tc>
          <w:tcPr>
            <w:tcW w:w="4961" w:type="dxa"/>
            <w:gridSpan w:val="2"/>
          </w:tcPr>
          <w:p w14:paraId="26820BB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Інноваційні технології в медицині</w:t>
            </w:r>
          </w:p>
        </w:tc>
        <w:tc>
          <w:tcPr>
            <w:tcW w:w="1420" w:type="dxa"/>
            <w:gridSpan w:val="2"/>
          </w:tcPr>
          <w:p w14:paraId="6608C95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A21089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161408CB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854AB8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2.12</w:t>
            </w:r>
          </w:p>
        </w:tc>
        <w:tc>
          <w:tcPr>
            <w:tcW w:w="4961" w:type="dxa"/>
            <w:gridSpan w:val="2"/>
          </w:tcPr>
          <w:p w14:paraId="63461CA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Сучасні небезпечні процеси в довкіллі</w:t>
            </w:r>
          </w:p>
        </w:tc>
        <w:tc>
          <w:tcPr>
            <w:tcW w:w="1420" w:type="dxa"/>
            <w:gridSpan w:val="2"/>
          </w:tcPr>
          <w:p w14:paraId="13C7451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EB30D5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6D872D00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9A2181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2.13</w:t>
            </w:r>
          </w:p>
        </w:tc>
        <w:tc>
          <w:tcPr>
            <w:tcW w:w="4961" w:type="dxa"/>
            <w:gridSpan w:val="2"/>
          </w:tcPr>
          <w:p w14:paraId="7A82AA4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Поводження з ТПВ</w:t>
            </w:r>
          </w:p>
        </w:tc>
        <w:tc>
          <w:tcPr>
            <w:tcW w:w="1420" w:type="dxa"/>
            <w:gridSpan w:val="2"/>
          </w:tcPr>
          <w:p w14:paraId="01CB5F0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209657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28546D" w14:paraId="366BE837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75D6399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Вибір з переліку (студент обирає одну дисципліну з кожного переліку)  </w:t>
            </w:r>
          </w:p>
        </w:tc>
      </w:tr>
      <w:tr w:rsidR="0028546D" w14:paraId="0D66ADD0" w14:textId="77777777">
        <w:tc>
          <w:tcPr>
            <w:tcW w:w="96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B84CC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1</w:t>
            </w:r>
          </w:p>
        </w:tc>
      </w:tr>
      <w:tr w:rsidR="0028546D" w14:paraId="51325C85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26C28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3.1.1.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9732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Обмін речовин (біологія)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576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802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5F6DF430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14452B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3.1.2.</w:t>
            </w:r>
          </w:p>
        </w:tc>
        <w:tc>
          <w:tcPr>
            <w:tcW w:w="4941" w:type="dxa"/>
            <w:gridSpan w:val="2"/>
          </w:tcPr>
          <w:p w14:paraId="68AE36D8" w14:textId="77777777" w:rsidR="0028546D" w:rsidRDefault="0028546D" w:rsidP="002854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Гідрохімія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D7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9E6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52F81F08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3DD1AC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ВК 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6D1B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Історія розвитку</w:t>
            </w:r>
            <w:r w:rsidR="00F66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біосфери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726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ED0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3BB69081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CB53CB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ВК 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3.1.4.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5D12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Тренінг з педагогічного спілкування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82E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ED5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2DABA90B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D2739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243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B46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F71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32CADC48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80C37E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90F7" w14:textId="77777777" w:rsidR="0028546D" w:rsidRDefault="009C233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Хвороби ци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вілізації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258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798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7CF2F483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7189A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A64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Хімія атмосфери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B66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A25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70D926B7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9B512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3AD6" w14:textId="77777777" w:rsidR="0028546D" w:rsidRDefault="00F46C42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Прикладі аспекти фізики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F78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394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F838F0F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AF371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3.2.4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238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Виховні системи навчальних закладів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D86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792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4922A8F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14245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FB0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3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9BE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DA2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5F7DA96A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77927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4D0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Харчова хімія та токсикологія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D9C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141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040DE9B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92E3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8EC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Мікробіом людини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961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0CF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1E5030C1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A8C4B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633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Порівняльна планетологія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154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BAF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83C4822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6B0BF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3.3.4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EBB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Тренінг з педагогіки партнерства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6AA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77E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224202BE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A8262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86C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78D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270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05FB02AC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70016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7FB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Основи мікробіології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861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4E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5B599FD9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A22CE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0232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Хімія з основами біохімії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154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FC5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0088AF1C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56268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CC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Сонце та сонячна система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DBD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A12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D97BEB6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26E2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3.4.4.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DC1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Освітні, педагогічні технології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F80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6A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34A3953E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7C43D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E639" w14:textId="77777777" w:rsidR="0028546D" w:rsidRDefault="0028546D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056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15F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575CBE6A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A14B7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A7F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Ритміка природних процесів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2D0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B5D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4DE320C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01C31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60B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Основні техногенні забруднювачі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методи їх контролю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FCA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B15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3A880EE3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32DA7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D47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Прикладні аспекти астрономії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56F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106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59DB2B6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AFF66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3.5.4.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A26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Екологічна освіта та культура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890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B6C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131FFDD" w14:textId="77777777">
        <w:tc>
          <w:tcPr>
            <w:tcW w:w="6265" w:type="dxa"/>
            <w:gridSpan w:val="3"/>
            <w:tcMar>
              <w:left w:w="28" w:type="dxa"/>
              <w:right w:w="28" w:type="dxa"/>
            </w:tcMar>
          </w:tcPr>
          <w:p w14:paraId="4DDDBA9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Загальний обсяг обов’язкових компонент:</w:t>
            </w:r>
          </w:p>
        </w:tc>
        <w:tc>
          <w:tcPr>
            <w:tcW w:w="3404" w:type="dxa"/>
            <w:gridSpan w:val="3"/>
          </w:tcPr>
          <w:p w14:paraId="4E4C53A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60</w:t>
            </w:r>
          </w:p>
        </w:tc>
      </w:tr>
      <w:tr w:rsidR="0028546D" w14:paraId="49C2FC75" w14:textId="77777777">
        <w:tc>
          <w:tcPr>
            <w:tcW w:w="6265" w:type="dxa"/>
            <w:gridSpan w:val="3"/>
            <w:tcMar>
              <w:left w:w="28" w:type="dxa"/>
              <w:right w:w="28" w:type="dxa"/>
            </w:tcMar>
          </w:tcPr>
          <w:p w14:paraId="5631A51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ЗАГАЛЬНИЙ ОБСЯГ ОСВІТНЬОЇ ПРОГРАМИ</w:t>
            </w:r>
          </w:p>
        </w:tc>
        <w:tc>
          <w:tcPr>
            <w:tcW w:w="3404" w:type="dxa"/>
            <w:gridSpan w:val="3"/>
          </w:tcPr>
          <w:p w14:paraId="49973B1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240</w:t>
            </w:r>
          </w:p>
        </w:tc>
      </w:tr>
    </w:tbl>
    <w:p w14:paraId="585BEE31" w14:textId="77777777" w:rsidR="001F5B9D" w:rsidRPr="00F718FB" w:rsidRDefault="007672D0" w:rsidP="00F718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718FB" w:rsidRPr="00F718FB">
        <w:rPr>
          <w:rFonts w:ascii="Times New Roman" w:hAnsi="Times New Roman" w:cs="Times New Roman"/>
          <w:sz w:val="24"/>
          <w:szCs w:val="24"/>
        </w:rPr>
        <w:t xml:space="preserve">Згідно з п.п. 2.2.2-2.2.7 «Положення про порядок реалізації студентами Київського національного університету імені Тараса Шевченка права на вільний вибір дисциплін» здобувачі освіти мають безумовне право обрати навчальні дисципліни з обов’язкових та </w:t>
      </w:r>
      <w:r w:rsidR="00F718FB" w:rsidRPr="00F718FB">
        <w:rPr>
          <w:rFonts w:ascii="Times New Roman" w:hAnsi="Times New Roman" w:cs="Times New Roman"/>
          <w:sz w:val="24"/>
          <w:szCs w:val="24"/>
        </w:rPr>
        <w:lastRenderedPageBreak/>
        <w:t>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59CDB7E6" w14:textId="77777777" w:rsidR="00836B69" w:rsidRPr="00F718FB" w:rsidRDefault="00836B69" w:rsidP="00F718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4D430" w14:textId="5BA2BF43" w:rsidR="00D03DC1" w:rsidRDefault="00D03DC1" w:rsidP="00D03DC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Структурно-логічна схема ОП</w:t>
      </w:r>
    </w:p>
    <w:p w14:paraId="6E1D02E9" w14:textId="77777777" w:rsidR="00D03DC1" w:rsidRDefault="00D03DC1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9DCD" w14:textId="77777777" w:rsidR="00D03DC1" w:rsidRDefault="009B5830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lk94652496"/>
      <w:bookmarkEnd w:id="18"/>
      <w:r>
        <w:rPr>
          <w:noProof/>
          <w:lang w:val="en-US" w:eastAsia="en-US"/>
        </w:rPr>
        <w:pict w14:anchorId="6D52716B">
          <v:rect id="Прямокутник 25" o:spid="_x0000_s1026" style="position:absolute;margin-left:-.05pt;margin-top:8.1pt;width:2in;height:43.2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">
            <v:stroke startarrowwidth="narrow" startarrowlength="short" endarrowwidth="narrow" endarrowlength="short"/>
            <v:textbox inset="2.53958mm,1.2694mm,2.53958mm,1.2694mm">
              <w:txbxContent>
                <w:p w14:paraId="5B89A855" w14:textId="77777777" w:rsidR="00115665" w:rsidRDefault="00115665" w:rsidP="00D03DC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Обов'язкові компоненти</w:t>
                  </w:r>
                </w:p>
                <w:p w14:paraId="4B0BBAF7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 1,2,3,4,5,6,7,8</w:t>
                  </w:r>
                </w:p>
                <w:p w14:paraId="1C1079C3" w14:textId="77777777" w:rsidR="00115665" w:rsidRDefault="00115665" w:rsidP="00D03DC1"/>
              </w:txbxContent>
            </v:textbox>
            <w10:wrap anchorx="margin"/>
          </v:rect>
        </w:pict>
      </w:r>
    </w:p>
    <w:p w14:paraId="7483B6BC" w14:textId="77777777" w:rsidR="00D03DC1" w:rsidRDefault="009B5830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0ED609A3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 фігурна дужка 40" o:spid="_x0000_s1027" type="#_x0000_t88" style="position:absolute;margin-left:150.8pt;margin-top:6.9pt;width:8.2pt;height:70.3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" adj="604">
            <v:stroke startarrowwidth="narrow" startarrowlength="short" endarrowwidth="narrow" endarrowlength="short"/>
            <v:textbox inset="2.53958mm,2.53958mm,2.53958mm,2.53958mm">
              <w:txbxContent>
                <w:p w14:paraId="2E7131A3" w14:textId="77777777" w:rsidR="00115665" w:rsidRDefault="00115665" w:rsidP="00D03DC1"/>
              </w:txbxContent>
            </v:textbox>
          </v:shape>
        </w:pict>
      </w:r>
    </w:p>
    <w:p w14:paraId="7C062E66" w14:textId="77777777" w:rsidR="00D03DC1" w:rsidRDefault="009B5830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443C7E1E">
          <v:rect id="Прямокутник 34" o:spid="_x0000_s1028" style="position:absolute;margin-left:163.4pt;margin-top:3.5pt;width:74.3pt;height:46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">
            <v:stroke startarrowwidth="narrow" startarrowlength="short" endarrowwidth="narrow" endarrowlength="short"/>
            <v:textbox inset="2.53958mm,1.2694mm,2.53958mm,1.2694mm">
              <w:txbxContent>
                <w:p w14:paraId="17558D14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48120272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ОК14,15</w:t>
                  </w:r>
                </w:p>
              </w:txbxContent>
            </v:textbox>
          </v:rect>
        </w:pict>
      </w:r>
    </w:p>
    <w:p w14:paraId="142EF2AC" w14:textId="77777777" w:rsidR="00D03DC1" w:rsidRDefault="00D03DC1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r w:rsidR="009B5830">
        <w:rPr>
          <w:noProof/>
          <w:lang w:val="en-US" w:eastAsia="en-US"/>
        </w:rPr>
        <w:pict w14:anchorId="5FBF1ED0">
          <v:rect id="Прямокутник 36" o:spid="_x0000_s1029" style="position:absolute;margin-left:-.65pt;margin-top:7.6pt;width:143.4pt;height:42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">
            <v:stroke startarrowwidth="narrow" startarrowlength="short" endarrowwidth="narrow" endarrowlength="short"/>
            <v:textbox inset="2.53958mm,1.2694mm,2.53958mm,1.2694mm">
              <w:txbxContent>
                <w:p w14:paraId="450B3FED" w14:textId="77777777" w:rsidR="00115665" w:rsidRDefault="00115665" w:rsidP="00D03DC1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Обов'язкові компоненти</w:t>
                  </w:r>
                </w:p>
                <w:p w14:paraId="5BA033BF" w14:textId="77777777" w:rsidR="00115665" w:rsidRDefault="00115665" w:rsidP="00D03DC1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   ОК 2,9,10,11,12,13</w:t>
                  </w:r>
                </w:p>
                <w:p w14:paraId="2BEE1F9F" w14:textId="77777777" w:rsidR="00115665" w:rsidRDefault="00115665" w:rsidP="00D03DC1"/>
                <w:p w14:paraId="693FEC8D" w14:textId="77777777" w:rsidR="00115665" w:rsidRDefault="00115665" w:rsidP="00D03DC1"/>
              </w:txbxContent>
            </v:textbox>
          </v:rect>
        </w:pict>
      </w:r>
    </w:p>
    <w:p w14:paraId="68206E73" w14:textId="77777777" w:rsidR="00D03DC1" w:rsidRDefault="00D03DC1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A13EF" w14:textId="77777777" w:rsidR="00D03DC1" w:rsidRDefault="009B5830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420DEA34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ілка: униз 38" o:spid="_x0000_s1030" type="#_x0000_t67" style="position:absolute;margin-left:60.85pt;margin-top:16.55pt;width:8.65pt;height:14.8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" adj="15727">
            <v:stroke startarrowwidth="narrow" startarrowlength="short" endarrowwidth="narrow" endarrowlength="short"/>
            <v:textbox inset="2.53958mm,2.53958mm,2.53958mm,2.53958mm">
              <w:txbxContent>
                <w:p w14:paraId="6FB5D1B1" w14:textId="77777777" w:rsidR="00115665" w:rsidRDefault="00115665" w:rsidP="00D03DC1"/>
              </w:txbxContent>
            </v:textbox>
          </v:shape>
        </w:pict>
      </w:r>
    </w:p>
    <w:p w14:paraId="321B8FB7" w14:textId="77777777" w:rsidR="00D03DC1" w:rsidRDefault="009B5830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2ADEA229">
          <v:shape id="Права фігурна дужка 15" o:spid="_x0000_s1038" type="#_x0000_t88" style="position:absolute;margin-left:406.45pt;margin-top:30.1pt;width:16.3pt;height:76.2pt;z-index:25167360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" adj="385" strokecolor="black [3213]">
            <w10:wrap anchorx="margin"/>
          </v:shape>
        </w:pict>
      </w:r>
      <w:r>
        <w:rPr>
          <w:noProof/>
          <w:lang w:val="en-US" w:eastAsia="en-US"/>
        </w:rPr>
        <w:pict w14:anchorId="39FFCD7F">
          <v:rect id="Прямокутник 39" o:spid="_x0000_s1031" style="position:absolute;margin-left:424.45pt;margin-top:32.8pt;width:69.75pt;height:71.1pt;z-index:2516684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">
            <v:stroke startarrowwidth="narrow" startarrowlength="short" endarrowwidth="narrow" endarrowlength="short"/>
            <v:textbox inset="2.53958mm,1.2694mm,2.53958mm,1.2694mm">
              <w:txbxContent>
                <w:p w14:paraId="31A844A6" w14:textId="77777777" w:rsidR="00115665" w:rsidRDefault="00115665" w:rsidP="00D03DC1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</w:pPr>
                </w:p>
                <w:p w14:paraId="1F5E6E5F" w14:textId="77777777" w:rsidR="00115665" w:rsidRDefault="00115665" w:rsidP="00D03DC1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04BCF2BB" w14:textId="77777777" w:rsidR="00115665" w:rsidRPr="00D03DC1" w:rsidRDefault="00115665" w:rsidP="00D03DC1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03DC1"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  <w:r w:rsidRPr="00D03DC1">
                    <w:rPr>
                      <w:rFonts w:ascii="Times New Roman" w:hAnsi="Times New Roman" w:cs="Times New Roman"/>
                      <w:sz w:val="22"/>
                      <w:szCs w:val="22"/>
                    </w:rPr>
                    <w:t>, 27</w:t>
                  </w:r>
                </w:p>
              </w:txbxContent>
            </v:textbox>
            <w10:wrap anchorx="margin"/>
          </v:rect>
        </w:pic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551"/>
      </w:tblGrid>
      <w:tr w:rsidR="00D03DC1" w14:paraId="678F0659" w14:textId="77777777" w:rsidTr="00125D05">
        <w:tc>
          <w:tcPr>
            <w:tcW w:w="2547" w:type="dxa"/>
          </w:tcPr>
          <w:p w14:paraId="66653BCA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54B3AC31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ОК 2,16,17,18,19,20</w:t>
            </w:r>
          </w:p>
        </w:tc>
        <w:tc>
          <w:tcPr>
            <w:tcW w:w="2977" w:type="dxa"/>
          </w:tcPr>
          <w:p w14:paraId="0BE1BEA7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 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F1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</w:t>
            </w:r>
          </w:p>
          <w:p w14:paraId="6E5BC0E4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103DBD2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1C14DDD5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К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3.1.1; 3.1.2; 3.1.3; 3.1.4</w:t>
            </w:r>
          </w:p>
        </w:tc>
      </w:tr>
      <w:tr w:rsidR="00D03DC1" w14:paraId="05FFC63D" w14:textId="77777777" w:rsidTr="00125D05">
        <w:tc>
          <w:tcPr>
            <w:tcW w:w="2547" w:type="dxa"/>
          </w:tcPr>
          <w:p w14:paraId="74F37998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3B8CA053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ОК 2, </w:t>
            </w:r>
            <w:r w:rsidR="00075C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21</w:t>
            </w:r>
            <w:r w:rsidR="00075C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23,24,25,26</w:t>
            </w:r>
          </w:p>
          <w:p w14:paraId="1CEF5D68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5DF1CAD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</w:t>
            </w:r>
          </w:p>
          <w:p w14:paraId="7B5BCDAB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</w:t>
            </w:r>
          </w:p>
          <w:p w14:paraId="0BEE1B80" w14:textId="77777777" w:rsidR="00D03DC1" w:rsidRPr="007D08CC" w:rsidRDefault="00D03DC1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8A1B313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7E5FB4DE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3.2.1; 3.2.2; 3.2.3;</w:t>
            </w:r>
          </w:p>
          <w:p w14:paraId="38AAA81A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3.2.4</w:t>
            </w:r>
          </w:p>
        </w:tc>
      </w:tr>
    </w:tbl>
    <w:p w14:paraId="4064CF01" w14:textId="77777777" w:rsidR="00D03DC1" w:rsidRDefault="009B5830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257B495F">
          <v:shape id="Права фігурна дужка 16" o:spid="_x0000_s1037" type="#_x0000_t88" style="position:absolute;margin-left:407.85pt;margin-top:27.25pt;width:17.75pt;height:81.8pt;z-index:2516746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" adj="391" strokecolor="black [3213]"/>
        </w:pict>
      </w:r>
      <w:r>
        <w:rPr>
          <w:noProof/>
          <w:lang w:val="en-US" w:eastAsia="en-US"/>
        </w:rPr>
        <w:pict w14:anchorId="05BA78E3">
          <v:rect id="Прямокутник 14" o:spid="_x0000_s1032" style="position:absolute;margin-left:430.2pt;margin-top:34pt;width:65.1pt;height:67.95pt;z-index:2516602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">
            <v:stroke startarrowwidth="narrow" startarrowlength="short" endarrowwidth="narrow" endarrowlength="short"/>
            <v:textbox inset="2.53958mm,1.2694mm,2.53958mm,1.2694mm">
              <w:txbxContent>
                <w:p w14:paraId="47763AEE" w14:textId="77777777" w:rsidR="00115665" w:rsidRDefault="00115665" w:rsidP="00D03DC1">
                  <w:pPr>
                    <w:ind w:left="-141" w:right="-141" w:hanging="141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</w:pPr>
                </w:p>
                <w:p w14:paraId="1DBFA404" w14:textId="77777777" w:rsidR="00115665" w:rsidRDefault="00115665" w:rsidP="00D03DC1">
                  <w:pPr>
                    <w:ind w:left="-141" w:right="-141" w:hanging="1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5C03E1FA" w14:textId="77777777" w:rsidR="00115665" w:rsidRDefault="00115665" w:rsidP="00D03DC1">
                  <w:pPr>
                    <w:ind w:left="-141" w:right="-141" w:hanging="1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 32, 37</w:t>
                  </w:r>
                </w:p>
                <w:p w14:paraId="1C011A53" w14:textId="77777777" w:rsidR="00115665" w:rsidRDefault="00115665" w:rsidP="00D03DC1">
                  <w:pPr>
                    <w:ind w:right="-143"/>
                  </w:pPr>
                </w:p>
                <w:p w14:paraId="715BA835" w14:textId="77777777" w:rsidR="00115665" w:rsidRDefault="00115665" w:rsidP="00D03DC1"/>
              </w:txbxContent>
            </v:textbox>
            <w10:wrap anchorx="margin"/>
          </v:rect>
        </w:pict>
      </w:r>
      <w:r>
        <w:rPr>
          <w:noProof/>
          <w:lang w:val="en-US" w:eastAsia="en-US"/>
        </w:rPr>
        <w:pict w14:anchorId="5DBC58DB">
          <v:shape id="Стрілка: униз 53" o:spid="_x0000_s1033" type="#_x0000_t67" style="position:absolute;margin-left:59.9pt;margin-top:.55pt;width:8.65pt;height:14.85pt;z-index:2516705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" adj="15727">
            <v:stroke startarrowwidth="narrow" startarrowlength="short" endarrowwidth="narrow" endarrowlength="short"/>
            <v:textbox inset="2.53958mm,2.53958mm,2.53958mm,2.53958mm">
              <w:txbxContent>
                <w:p w14:paraId="108A7A52" w14:textId="77777777" w:rsidR="00115665" w:rsidRDefault="00115665" w:rsidP="00D03DC1"/>
              </w:txbxContent>
            </v:textbox>
          </v:shape>
        </w:pict>
      </w:r>
      <w:r w:rsidR="00D03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551"/>
      </w:tblGrid>
      <w:tr w:rsidR="00D03DC1" w14:paraId="3827A2AF" w14:textId="77777777" w:rsidTr="00125D05">
        <w:tc>
          <w:tcPr>
            <w:tcW w:w="2547" w:type="dxa"/>
          </w:tcPr>
          <w:p w14:paraId="76661FB8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9" w:name="_Hlk87352270"/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46DBC530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ОК </w:t>
            </w:r>
            <w:r w:rsidR="00075C6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2, 28, 29, 30</w:t>
            </w:r>
          </w:p>
        </w:tc>
        <w:tc>
          <w:tcPr>
            <w:tcW w:w="2977" w:type="dxa"/>
          </w:tcPr>
          <w:p w14:paraId="78289947" w14:textId="77777777" w:rsidR="00D03DC1" w:rsidRPr="007D08CC" w:rsidRDefault="00D03DC1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</w:t>
            </w:r>
          </w:p>
          <w:p w14:paraId="488D26A3" w14:textId="77777777" w:rsidR="00D03DC1" w:rsidRPr="007D08CC" w:rsidRDefault="00D03DC1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2.3, 2.4, 2.5</w:t>
            </w:r>
          </w:p>
        </w:tc>
        <w:tc>
          <w:tcPr>
            <w:tcW w:w="2551" w:type="dxa"/>
          </w:tcPr>
          <w:p w14:paraId="6A102024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07ADF89F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3.3.1; 3.3.2; 3.3.3, 3.3.4</w:t>
            </w:r>
          </w:p>
        </w:tc>
      </w:tr>
      <w:tr w:rsidR="00D03DC1" w14:paraId="29A60073" w14:textId="77777777" w:rsidTr="00125D05">
        <w:trPr>
          <w:trHeight w:val="1111"/>
        </w:trPr>
        <w:tc>
          <w:tcPr>
            <w:tcW w:w="2547" w:type="dxa"/>
          </w:tcPr>
          <w:p w14:paraId="6398F2E2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7DAAA3BC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ОК 2, </w:t>
            </w:r>
            <w:r w:rsidR="00075C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31,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33,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34,  35, 36</w:t>
            </w:r>
          </w:p>
        </w:tc>
        <w:tc>
          <w:tcPr>
            <w:tcW w:w="2977" w:type="dxa"/>
          </w:tcPr>
          <w:p w14:paraId="1658691F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</w:t>
            </w:r>
          </w:p>
          <w:p w14:paraId="58C58D9F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sz w:val="22"/>
                <w:szCs w:val="22"/>
              </w:rPr>
              <w:t xml:space="preserve">              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</w:t>
            </w:r>
          </w:p>
          <w:p w14:paraId="2DD6F1EB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A0B8017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163DC348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3.4.1; 3.4.2; 3.4.3;</w:t>
            </w:r>
          </w:p>
          <w:p w14:paraId="5A795B39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3.4.4</w:t>
            </w:r>
          </w:p>
          <w:p w14:paraId="7CAD9124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bookmarkEnd w:id="19"/>
    <w:p w14:paraId="606C04AE" w14:textId="77777777" w:rsidR="00D03DC1" w:rsidRDefault="009B5830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1DA9B2D6">
          <v:shape id="Стрілка: униз 57" o:spid="_x0000_s1034" type="#_x0000_t67" style="position:absolute;margin-left:57pt;margin-top:2.9pt;width:8.65pt;height:14.85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" adj="15727">
            <v:stroke startarrowwidth="narrow" startarrowlength="short" endarrowwidth="narrow" endarrowlength="short"/>
            <v:textbox inset="2.53958mm,2.53958mm,2.53958mm,2.53958mm">
              <w:txbxContent>
                <w:p w14:paraId="6A4AB56E" w14:textId="77777777" w:rsidR="00115665" w:rsidRDefault="00115665" w:rsidP="00D03DC1"/>
              </w:txbxContent>
            </v:textbox>
          </v:shape>
        </w:pict>
      </w:r>
      <w:r>
        <w:rPr>
          <w:noProof/>
          <w:lang w:val="en-US" w:eastAsia="en-US"/>
        </w:rPr>
        <w:pict w14:anchorId="123E7717">
          <v:shape id="Права фігурна дужка 6" o:spid="_x0000_s1035" type="#_x0000_t88" style="position:absolute;margin-left:281.55pt;margin-top:36.85pt;width:16.8pt;height:67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" adj="807,11169">
            <v:stroke startarrowwidth="narrow" startarrowlength="short" endarrowwidth="narrow" endarrowlength="short"/>
            <v:textbox inset="2.53958mm,2.53958mm,2.53958mm,2.53958mm">
              <w:txbxContent>
                <w:p w14:paraId="79584A02" w14:textId="77777777" w:rsidR="00115665" w:rsidRDefault="00115665" w:rsidP="00D03DC1"/>
              </w:txbxContent>
            </v:textbox>
          </v:shape>
        </w:pict>
      </w:r>
      <w:r>
        <w:rPr>
          <w:noProof/>
          <w:lang w:val="en-US" w:eastAsia="en-US"/>
        </w:rPr>
        <w:pict w14:anchorId="016B5B71">
          <v:rect id="Прямокутник 19" o:spid="_x0000_s1036" style="position:absolute;margin-left:303.5pt;margin-top:41.9pt;width:69.75pt;height:48.95pt;z-index:25165926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">
            <v:stroke startarrowwidth="narrow" startarrowlength="short" endarrowwidth="narrow" endarrowlength="short"/>
            <v:textbox inset="2.53958mm,1.2694mm,2.53958mm,1.2694mm">
              <w:txbxContent>
                <w:p w14:paraId="1304D500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3B6C2BC7" w14:textId="77777777" w:rsidR="00115665" w:rsidRDefault="00115665" w:rsidP="00DB684E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 45</w:t>
                  </w:r>
                </w:p>
                <w:p w14:paraId="3FD855C6" w14:textId="77777777" w:rsidR="00115665" w:rsidRDefault="00115665" w:rsidP="00D03DC1"/>
              </w:txbxContent>
            </v:textbox>
            <w10:wrap anchorx="margin"/>
          </v:rect>
        </w:pict>
      </w:r>
      <w:r w:rsidR="00D03D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              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8B49D9" w14:paraId="4E06654C" w14:textId="77777777" w:rsidTr="00125D05">
        <w:trPr>
          <w:trHeight w:val="1111"/>
        </w:trPr>
        <w:tc>
          <w:tcPr>
            <w:tcW w:w="2547" w:type="dxa"/>
          </w:tcPr>
          <w:p w14:paraId="2AFC7D4D" w14:textId="77777777" w:rsidR="008B49D9" w:rsidRPr="008B49D9" w:rsidRDefault="008B49D9" w:rsidP="008B49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B49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335FB0A4" w14:textId="77777777" w:rsidR="008B49D9" w:rsidRPr="003250FD" w:rsidRDefault="008B49D9" w:rsidP="008B49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B49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ОК 2,  38, 39, 40,41,42, 43, 44</w:t>
            </w:r>
          </w:p>
        </w:tc>
        <w:tc>
          <w:tcPr>
            <w:tcW w:w="2977" w:type="dxa"/>
          </w:tcPr>
          <w:p w14:paraId="790849DC" w14:textId="77777777" w:rsidR="008B49D9" w:rsidRPr="007D08CC" w:rsidRDefault="008B49D9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75C65" w14:paraId="2EB42383" w14:textId="77777777" w:rsidTr="00125D05">
        <w:trPr>
          <w:trHeight w:val="1111"/>
        </w:trPr>
        <w:tc>
          <w:tcPr>
            <w:tcW w:w="2547" w:type="dxa"/>
          </w:tcPr>
          <w:p w14:paraId="6668EF7F" w14:textId="77777777" w:rsidR="00075C65" w:rsidRPr="007D08CC" w:rsidRDefault="00075C65" w:rsidP="00075C6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 В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2.7,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2.8, 2.9, 2.10, 2.11, 2.12, 2.13</w:t>
            </w:r>
          </w:p>
          <w:p w14:paraId="62B8C1A3" w14:textId="77777777" w:rsidR="00075C65" w:rsidRPr="007D08CC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4E976A2" w14:textId="77777777" w:rsidR="00075C65" w:rsidRPr="007D08CC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B791EAF" w14:textId="77777777" w:rsidR="00075C65" w:rsidRPr="003250FD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250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209B06C1" w14:textId="77777777" w:rsidR="00075C65" w:rsidRPr="003250FD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250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3250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3.5.1; 3.5.2; 3.5.3; 3.5.4</w:t>
            </w:r>
          </w:p>
          <w:p w14:paraId="765ED23B" w14:textId="77777777" w:rsidR="00075C65" w:rsidRPr="007D08CC" w:rsidRDefault="00075C65" w:rsidP="00075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75C65" w14:paraId="34995592" w14:textId="77777777" w:rsidTr="00125D05">
        <w:tc>
          <w:tcPr>
            <w:tcW w:w="5524" w:type="dxa"/>
            <w:gridSpan w:val="2"/>
          </w:tcPr>
          <w:p w14:paraId="4FC318A7" w14:textId="77777777" w:rsidR="00075C65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0A95A420" w14:textId="77777777" w:rsidR="00075C65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306A4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Кваліфікаційна робота</w:t>
            </w:r>
            <w:r w:rsidRPr="000306A4">
              <w:rPr>
                <w:rFonts w:ascii="Times New Roman" w:hAnsi="Times New Roman" w:cs="Times New Roman"/>
              </w:rPr>
              <w:t xml:space="preserve">  бакалавра </w:t>
            </w:r>
            <w:r w:rsidRPr="000306A4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ОК 46</w:t>
            </w:r>
          </w:p>
          <w:p w14:paraId="29C610DB" w14:textId="77777777" w:rsidR="00075C65" w:rsidRPr="000306A4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Атестаційний іспит</w:t>
            </w:r>
          </w:p>
          <w:p w14:paraId="2E816200" w14:textId="77777777" w:rsidR="00075C65" w:rsidRPr="000306A4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</w:tbl>
    <w:p w14:paraId="79748506" w14:textId="77777777" w:rsidR="00D03DC1" w:rsidRDefault="00D03DC1" w:rsidP="00D03D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201FDC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2E4F6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C66105" w14:textId="77777777" w:rsidR="003F1A9E" w:rsidRDefault="003F1A9E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4EABD" w14:textId="77777777" w:rsidR="003F1A9E" w:rsidRDefault="003F1A9E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E1A0B" w14:textId="77777777" w:rsidR="00B4235A" w:rsidRDefault="00B4235A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9F97A" w14:textId="77777777" w:rsidR="00B4235A" w:rsidRDefault="00B4235A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69CBF" w14:textId="77777777" w:rsidR="00632A3E" w:rsidRDefault="00632A3E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381975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ФОРМА АТЕСТАЦІЇ ЗДОБУВАЧІВ ВИЩОЇ ОСВІТИ</w:t>
      </w:r>
    </w:p>
    <w:p w14:paraId="2635A80C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CA8A7" w14:textId="77777777" w:rsidR="00D03DC1" w:rsidRPr="00BF0C59" w:rsidRDefault="00D03DC1" w:rsidP="00D03DC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3znysh7" w:colFirst="0" w:colLast="0"/>
      <w:bookmarkEnd w:id="20"/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Атестація випускників освітньої програми «Природничі науки. Інтегрована програма» </w:t>
      </w:r>
      <w:r w:rsidR="00001E4B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галузі знань 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01«Освіта»</w:t>
      </w:r>
      <w:r w:rsidR="00001E4B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предметної спеціальності: 014.15 Середня освіта (Природничі науки) 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проводиться у формі складання </w:t>
      </w:r>
      <w:r w:rsidR="00D91024" w:rsidRPr="00BF0C59">
        <w:rPr>
          <w:rFonts w:ascii="Times New Roman" w:eastAsia="Times New Roman" w:hAnsi="Times New Roman" w:cs="Times New Roman"/>
          <w:sz w:val="28"/>
          <w:szCs w:val="28"/>
        </w:rPr>
        <w:t>атестаційного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іспиту</w:t>
      </w:r>
      <w:r w:rsidRPr="00BF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D91024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публічного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захисту кваліфікаційної роботи бакалавра.</w:t>
      </w:r>
    </w:p>
    <w:p w14:paraId="105EF5C6" w14:textId="77777777" w:rsidR="00D03DC1" w:rsidRPr="00BF0C59" w:rsidRDefault="00D91024" w:rsidP="0057033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C59">
        <w:rPr>
          <w:rFonts w:ascii="Times New Roman" w:eastAsia="Times New Roman" w:hAnsi="Times New Roman" w:cs="Times New Roman"/>
          <w:sz w:val="28"/>
          <w:szCs w:val="28"/>
        </w:rPr>
        <w:t>Атеста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 xml:space="preserve">ційний </w:t>
      </w:r>
      <w:r w:rsidR="00D03DC1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іспит передбачає перевірку загальнотеоретичної і практичної підготовки випускників. Під час 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атестаційного</w:t>
      </w:r>
      <w:r w:rsidR="00D03DC1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іспиту перевіряються програмні результати навчання, зокрема: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 xml:space="preserve">Збирати, обробляти та аналізувати інформацію в області  природничих наук (фізики, астрономії, хімії, біології).Усвідомлювати значущість здобутків природничих наук для наукового розуміння цілісної картини оточуючого світу (ПР01); Використовувати усно і письмово професійну українську мову 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>(ПР02);</w:t>
      </w:r>
      <w:r w:rsidR="00001E4B" w:rsidRPr="00BF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 xml:space="preserve"> Визначати основні характеристики, процеси, історію і склад Землі як планетарної системи та її геосфер</w:t>
      </w:r>
      <w:bookmarkStart w:id="21" w:name="_Hlk94615379"/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>(ПР</w:t>
      </w:r>
      <w:r w:rsidR="009A60E5" w:rsidRPr="00BF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 xml:space="preserve">06); </w:t>
      </w:r>
      <w:bookmarkEnd w:id="21"/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 xml:space="preserve">изначати основні характеристики, процеси, історію і склад ландшафтної оболонки та її складових (ПР 07); </w:t>
      </w:r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>З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>астосовувати моделі, методи і дані фізики, хімії, біології, екології, математики, інформаційних технологій тощо при вивченні природних процесів формування і розвитку геосфер (ПР</w:t>
      </w:r>
      <w:r w:rsidR="009A60E5" w:rsidRPr="00BF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DC1" w:rsidRPr="00BF0C59">
        <w:rPr>
          <w:rFonts w:ascii="Times New Roman" w:eastAsia="Times New Roman" w:hAnsi="Times New Roman" w:cs="Times New Roman"/>
          <w:sz w:val="28"/>
          <w:szCs w:val="28"/>
        </w:rPr>
        <w:t xml:space="preserve">08); </w:t>
      </w:r>
      <w:r w:rsidR="00001E4B" w:rsidRPr="00BF0C59">
        <w:rPr>
          <w:rFonts w:ascii="Times New Roman" w:eastAsia="Times New Roman" w:hAnsi="Times New Roman" w:cs="Times New Roman"/>
          <w:sz w:val="28"/>
          <w:szCs w:val="28"/>
        </w:rPr>
        <w:t>Знати і застосовувати теорію, дидактику та методику викладання інтегрованих курсів природничих наук у закладах загальної середньої освіти (ПР 09); Знати цілі сталого розвитку та можливості своєї професійної сфери для їх досягнення, в тому числі в Україні, для саморозвитку, збереження здоров’я, сталого розвитку суспільства та забезпечення екобезпеки</w:t>
      </w:r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 xml:space="preserve"> (ПР 10); Вміти застосовувати інноваційні педагогічні технології в середній освіті для викладання інтегрованого курсу  природничих наук</w:t>
      </w:r>
      <w:r w:rsidR="0057033D" w:rsidRPr="00BF0C59">
        <w:rPr>
          <w:rFonts w:ascii="Times New Roman" w:hAnsi="Times New Roman" w:cs="Times New Roman"/>
          <w:sz w:val="28"/>
          <w:szCs w:val="28"/>
        </w:rPr>
        <w:t xml:space="preserve"> (</w:t>
      </w:r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>ПР 14); Розвивати креативність, підприємницьку компетентність учнів</w:t>
      </w:r>
      <w:r w:rsidR="0057033D" w:rsidRPr="00BF0C59">
        <w:rPr>
          <w:rFonts w:ascii="Times New Roman" w:hAnsi="Times New Roman" w:cs="Times New Roman"/>
          <w:sz w:val="28"/>
          <w:szCs w:val="28"/>
        </w:rPr>
        <w:t xml:space="preserve"> (</w:t>
      </w:r>
      <w:r w:rsidR="0057033D" w:rsidRPr="00BF0C59">
        <w:rPr>
          <w:rFonts w:ascii="Times New Roman" w:eastAsia="Times New Roman" w:hAnsi="Times New Roman" w:cs="Times New Roman"/>
          <w:sz w:val="28"/>
          <w:szCs w:val="28"/>
        </w:rPr>
        <w:t>ПР 15).</w:t>
      </w:r>
      <w:r w:rsidR="00D03DC1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075E02" w14:textId="77777777" w:rsidR="009E430A" w:rsidRPr="00BF0C59" w:rsidRDefault="00D91024" w:rsidP="00D03DC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Кваліфікаційна робота бакалавра за професійним спрямуванням має продемонструвати фахову підготовку студентів у сфері природничих наук та педагогіки</w:t>
      </w:r>
      <w:r w:rsidR="009E430A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. Під час написання та захисту кваліфікаційної роботи бакалавра перевіряються програмні результати навчання, зокрема,</w:t>
      </w:r>
      <w:r w:rsidR="00001E4B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вміння збирати, обробляти та аналізувати інформацію в області  природничих наук (ПР0</w:t>
      </w:r>
      <w:r w:rsidR="006F342A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01E4B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  <w:r w:rsidR="00233DC2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57033D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икористовувати інформаційні технології, картографічні та геоінформаційні моделі в області наук про Землю (ПР04</w:t>
      </w:r>
      <w:r w:rsidR="00001E4B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вміти проводити польові та лабораторні дослідження, впорядковувати їх результати (ПР05); </w:t>
      </w:r>
      <w:r w:rsidR="00233DC2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57033D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отримуватися морально-етичних аспектів досліджень, академічної доброчесності, професійного кодексу поведінки</w:t>
      </w:r>
      <w:r w:rsidR="0057033D" w:rsidRPr="00BF0C59">
        <w:rPr>
          <w:rFonts w:ascii="Times New Roman" w:hAnsi="Times New Roman" w:cs="Times New Roman"/>
          <w:sz w:val="28"/>
          <w:szCs w:val="28"/>
        </w:rPr>
        <w:t xml:space="preserve"> (</w:t>
      </w:r>
      <w:r w:rsidR="0057033D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 11); </w:t>
      </w:r>
      <w:r w:rsidR="00233DC2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57033D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озробляти проекти і практичні рекомендацій в галузі наук про Землю, навчально-освітні проекти та проекти місцевого розвитку (ПР12).</w:t>
      </w:r>
    </w:p>
    <w:p w14:paraId="50A705BD" w14:textId="65AF8122" w:rsidR="001F5B9D" w:rsidRDefault="00090727" w:rsidP="00BF0C59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Атестація завершується вида</w:t>
      </w:r>
      <w:r w:rsidR="00233DC2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нням до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кументу встановленого зразка про присудження ступеня бакалавра з присвоєнням кваліфікації бакалавр </w:t>
      </w:r>
      <w:r w:rsidR="00233DC2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середньої </w:t>
      </w:r>
      <w:r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освіти за </w:t>
      </w:r>
      <w:r w:rsidR="003F1A9E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ОП «Природничі науки. Інтегрована програма»</w:t>
      </w:r>
      <w:r w:rsidR="003716A1" w:rsidRPr="00BF0C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5591D" w:rsidRPr="00BF0C59">
        <w:rPr>
          <w:rFonts w:ascii="Times New Roman" w:hAnsi="Times New Roman" w:cs="Times New Roman"/>
          <w:sz w:val="28"/>
          <w:szCs w:val="28"/>
        </w:rPr>
        <w:t xml:space="preserve"> Професійна кваліфікація – 2320 Вчител</w:t>
      </w:r>
      <w:r w:rsidR="00E03425">
        <w:rPr>
          <w:rFonts w:ascii="Times New Roman" w:hAnsi="Times New Roman" w:cs="Times New Roman"/>
          <w:sz w:val="28"/>
          <w:szCs w:val="28"/>
        </w:rPr>
        <w:t>ь</w:t>
      </w:r>
      <w:r w:rsidR="0085591D" w:rsidRPr="00BF0C59">
        <w:rPr>
          <w:rFonts w:ascii="Times New Roman" w:hAnsi="Times New Roman" w:cs="Times New Roman"/>
          <w:sz w:val="28"/>
          <w:szCs w:val="28"/>
        </w:rPr>
        <w:t xml:space="preserve"> закладів загальної середньої освіти та спеціалізованої освіти: вчитель природничих наук</w:t>
      </w:r>
      <w:r w:rsidR="00E03425">
        <w:rPr>
          <w:rFonts w:ascii="Times New Roman" w:hAnsi="Times New Roman" w:cs="Times New Roman"/>
          <w:sz w:val="28"/>
          <w:szCs w:val="28"/>
        </w:rPr>
        <w:t xml:space="preserve"> (</w:t>
      </w:r>
      <w:r w:rsidR="00E03425" w:rsidRPr="00E03425">
        <w:rPr>
          <w:rFonts w:ascii="Times New Roman" w:hAnsi="Times New Roman" w:cs="Times New Roman"/>
          <w:sz w:val="28"/>
          <w:szCs w:val="28"/>
        </w:rPr>
        <w:t>астрономії,</w:t>
      </w:r>
      <w:r w:rsidR="00E03425">
        <w:rPr>
          <w:rFonts w:ascii="Times New Roman" w:hAnsi="Times New Roman" w:cs="Times New Roman"/>
          <w:sz w:val="28"/>
          <w:szCs w:val="28"/>
        </w:rPr>
        <w:t xml:space="preserve"> </w:t>
      </w:r>
      <w:r w:rsidR="00E03425" w:rsidRPr="00E03425">
        <w:rPr>
          <w:rFonts w:ascii="Times New Roman" w:hAnsi="Times New Roman" w:cs="Times New Roman"/>
          <w:sz w:val="28"/>
          <w:szCs w:val="28"/>
        </w:rPr>
        <w:t>фізики,</w:t>
      </w:r>
      <w:r w:rsidR="00E03425">
        <w:rPr>
          <w:rFonts w:ascii="Times New Roman" w:hAnsi="Times New Roman" w:cs="Times New Roman"/>
          <w:sz w:val="28"/>
          <w:szCs w:val="28"/>
        </w:rPr>
        <w:t xml:space="preserve"> </w:t>
      </w:r>
      <w:r w:rsidR="00E03425" w:rsidRPr="00E03425">
        <w:rPr>
          <w:rFonts w:ascii="Times New Roman" w:hAnsi="Times New Roman" w:cs="Times New Roman"/>
          <w:sz w:val="28"/>
          <w:szCs w:val="28"/>
        </w:rPr>
        <w:t>хімії, біології, географії</w:t>
      </w:r>
      <w:r w:rsidR="00E03425">
        <w:rPr>
          <w:rFonts w:ascii="Times New Roman" w:hAnsi="Times New Roman" w:cs="Times New Roman"/>
          <w:sz w:val="28"/>
          <w:szCs w:val="28"/>
        </w:rPr>
        <w:t>)</w:t>
      </w:r>
      <w:bookmarkStart w:id="22" w:name="_heading=h.uo0lx92hasn8" w:colFirst="0" w:colLast="0"/>
      <w:bookmarkEnd w:id="15"/>
      <w:bookmarkEnd w:id="17"/>
      <w:bookmarkEnd w:id="22"/>
      <w:r w:rsidR="00E03425">
        <w:rPr>
          <w:rFonts w:ascii="Times New Roman" w:hAnsi="Times New Roman" w:cs="Times New Roman"/>
          <w:sz w:val="28"/>
          <w:szCs w:val="28"/>
        </w:rPr>
        <w:t>.</w:t>
      </w:r>
    </w:p>
    <w:p w14:paraId="43D15725" w14:textId="089B80C0" w:rsidR="00BF0C59" w:rsidRDefault="00BF0C59" w:rsidP="00BF0C59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F0C59" w:rsidSect="003957A7">
          <w:pgSz w:w="11906" w:h="16838"/>
          <w:pgMar w:top="992" w:right="851" w:bottom="964" w:left="1418" w:header="709" w:footer="709" w:gutter="0"/>
          <w:cols w:space="720"/>
        </w:sectPr>
      </w:pPr>
    </w:p>
    <w:p w14:paraId="5108EFCC" w14:textId="77777777" w:rsidR="005929D1" w:rsidRPr="005929D1" w:rsidRDefault="006056A2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lastRenderedPageBreak/>
        <w:t xml:space="preserve">4. </w:t>
      </w:r>
      <w:r w:rsidR="005929D1" w:rsidRPr="005929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МАТРИЦЯ ВІДПОВІДНОСТІ ПРОГРАМНИХ КОМПЕТЕНТНОСТЕЙ КОМПОНЕНТАМ ОСВІТНЬОЇ ПРОГРАМИ</w:t>
      </w:r>
    </w:p>
    <w:p w14:paraId="5EE4384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tbl>
      <w:tblPr>
        <w:tblW w:w="14685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5929D1" w:rsidRPr="005929D1" w14:paraId="35CADA1D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744FED7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955906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</w:t>
            </w:r>
          </w:p>
        </w:tc>
        <w:tc>
          <w:tcPr>
            <w:tcW w:w="930" w:type="dxa"/>
          </w:tcPr>
          <w:p w14:paraId="22916C4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</w:t>
            </w:r>
          </w:p>
        </w:tc>
        <w:tc>
          <w:tcPr>
            <w:tcW w:w="930" w:type="dxa"/>
          </w:tcPr>
          <w:p w14:paraId="3FF4983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</w:t>
            </w:r>
          </w:p>
        </w:tc>
        <w:tc>
          <w:tcPr>
            <w:tcW w:w="930" w:type="dxa"/>
          </w:tcPr>
          <w:p w14:paraId="25816D4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</w:t>
            </w:r>
          </w:p>
        </w:tc>
        <w:tc>
          <w:tcPr>
            <w:tcW w:w="930" w:type="dxa"/>
          </w:tcPr>
          <w:p w14:paraId="714AD0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5</w:t>
            </w:r>
          </w:p>
        </w:tc>
        <w:tc>
          <w:tcPr>
            <w:tcW w:w="930" w:type="dxa"/>
          </w:tcPr>
          <w:p w14:paraId="5E23362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6</w:t>
            </w:r>
          </w:p>
        </w:tc>
        <w:tc>
          <w:tcPr>
            <w:tcW w:w="930" w:type="dxa"/>
          </w:tcPr>
          <w:p w14:paraId="07E27F5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7</w:t>
            </w:r>
          </w:p>
        </w:tc>
        <w:tc>
          <w:tcPr>
            <w:tcW w:w="930" w:type="dxa"/>
          </w:tcPr>
          <w:p w14:paraId="173B22E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8</w:t>
            </w:r>
          </w:p>
        </w:tc>
        <w:tc>
          <w:tcPr>
            <w:tcW w:w="930" w:type="dxa"/>
          </w:tcPr>
          <w:p w14:paraId="52B63D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9</w:t>
            </w:r>
          </w:p>
        </w:tc>
        <w:tc>
          <w:tcPr>
            <w:tcW w:w="930" w:type="dxa"/>
          </w:tcPr>
          <w:p w14:paraId="346F90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10</w:t>
            </w:r>
          </w:p>
        </w:tc>
        <w:tc>
          <w:tcPr>
            <w:tcW w:w="930" w:type="dxa"/>
          </w:tcPr>
          <w:p w14:paraId="3704F40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11</w:t>
            </w:r>
          </w:p>
        </w:tc>
        <w:tc>
          <w:tcPr>
            <w:tcW w:w="930" w:type="dxa"/>
          </w:tcPr>
          <w:p w14:paraId="541274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12</w:t>
            </w:r>
          </w:p>
        </w:tc>
        <w:tc>
          <w:tcPr>
            <w:tcW w:w="930" w:type="dxa"/>
          </w:tcPr>
          <w:p w14:paraId="62FDE9A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13</w:t>
            </w:r>
          </w:p>
        </w:tc>
        <w:tc>
          <w:tcPr>
            <w:tcW w:w="930" w:type="dxa"/>
          </w:tcPr>
          <w:p w14:paraId="41FAB44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14</w:t>
            </w:r>
          </w:p>
        </w:tc>
        <w:tc>
          <w:tcPr>
            <w:tcW w:w="930" w:type="dxa"/>
          </w:tcPr>
          <w:p w14:paraId="49E3734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15</w:t>
            </w:r>
          </w:p>
        </w:tc>
      </w:tr>
      <w:tr w:rsidR="005929D1" w:rsidRPr="005929D1" w14:paraId="0636132E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21E6A8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930" w:type="dxa"/>
          </w:tcPr>
          <w:p w14:paraId="23E93DF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5FA274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8C1E21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10BDD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F36D03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4DE624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26D6CF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AFA803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715D68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D418B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C501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D05C4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67150E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438CB5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1DC946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CB4A5F8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638A846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930" w:type="dxa"/>
          </w:tcPr>
          <w:p w14:paraId="540774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CFBEA3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75440F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64D95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62CD2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E6621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F2F334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CEB9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5A5CEA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F4AC1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79B6C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D65EFB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AAB4B2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86FE08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7066DF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12C1FA50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94FF8D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930" w:type="dxa"/>
          </w:tcPr>
          <w:p w14:paraId="1C09BFC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D0ED1D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C9506C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C332E0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278D1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0090B9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60D6FC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C85DE5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6AE936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58D4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4EB205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B438A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31EB3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B187A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5135C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288E39C5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6AC9B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930" w:type="dxa"/>
          </w:tcPr>
          <w:p w14:paraId="16E44E1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F94BC4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8077C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24CC2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5BE7D2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7D39BE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C11C8B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14EB5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383BA7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F962B4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F07CCF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4DF43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E9EEAC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A2880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34927F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19B0F6F2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734AFFA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930" w:type="dxa"/>
          </w:tcPr>
          <w:p w14:paraId="1F3E864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CB23F1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D2C15E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50F4A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FC61A7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DF2D7E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85145A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0EA13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EF05FB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69448B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1B77E6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7785C0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F6F5E0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E75D7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CEB2D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5E70104A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4FE64E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930" w:type="dxa"/>
          </w:tcPr>
          <w:p w14:paraId="1E71B43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B1C0BC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DFBE08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2E166B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C2E8C3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0C5FEF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6D3DDB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8ECA87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A07BCE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5E735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EDD7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C704EC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B8AA15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05BCB1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8BE8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3816A1E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0C2DC9B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930" w:type="dxa"/>
          </w:tcPr>
          <w:p w14:paraId="53A03B5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51216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1E31F8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3E09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3EC99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B83C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50322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449C88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D9E20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640AA7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D7F7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D31C3A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92AA1E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391C7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A8E17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2BFE89D9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574D77C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930" w:type="dxa"/>
          </w:tcPr>
          <w:p w14:paraId="51F8DF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B1019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896012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DB7EB9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D614A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6E38D8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2BA6B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4BE1BA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37BE7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193C61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D23EDF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6C4B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39C77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4AE05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3032DB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1269E10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5EFB09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930" w:type="dxa"/>
          </w:tcPr>
          <w:p w14:paraId="5FAEF3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5AE7B2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1B794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AB6E3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53BE0F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5330AB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2F39B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8C517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C10B48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7EA116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9AA9A6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0F115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BCB7FF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8FA1CA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E28E8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7FB873C7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02E9FF2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930" w:type="dxa"/>
          </w:tcPr>
          <w:p w14:paraId="65EDD3C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FE17E7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8BE570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1E7F3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20428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483E28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296813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2E877A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B42CC2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9F04D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B8A2CB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EE306B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685228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C894CA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A4FBAA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1A68B04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623E94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930" w:type="dxa"/>
          </w:tcPr>
          <w:p w14:paraId="15DB77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F773B7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30CFF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7A830F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6B70E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6D86E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1A7AE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AE9AF2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F1770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771591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7364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FDDB5D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79627E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6860CE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AAE6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1BA54BCC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D3EE8B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930" w:type="dxa"/>
          </w:tcPr>
          <w:p w14:paraId="317256F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A7E71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FC328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CE48D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70FC7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76CB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F58DC1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F00F9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382196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1153F6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72D90E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A1DDD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6D64F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6A5085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43DA31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70DF0D6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2F5980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930" w:type="dxa"/>
          </w:tcPr>
          <w:p w14:paraId="179C678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63CD0E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2626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0B1F32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5C8F63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9A121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6B4D7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2AC8C4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08E9A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9DBFCB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77C37B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372C83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576CFA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A09EB7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9A7F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689581B1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7CDD158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930" w:type="dxa"/>
          </w:tcPr>
          <w:p w14:paraId="488F1F4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5AFB4C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B7AC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1730B5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5870EB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94CD4A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386F7C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BDBDFA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D203ED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17C66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02320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EA1D7F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E6EB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2D561F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F1D0D5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2249267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A9D61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930" w:type="dxa"/>
          </w:tcPr>
          <w:p w14:paraId="12A8E16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3DC81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D5E8F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FA2351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CDBB8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30BE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D16ECB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385014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08FBD5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560832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295793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B5816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D5DB5B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F0FEFA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16B091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621CD76C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6B54FB3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930" w:type="dxa"/>
          </w:tcPr>
          <w:p w14:paraId="36366D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0D359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2CCAD6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1261FD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E9F5A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24CEA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D4A5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7CF9D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2CBF96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62B5B9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86505F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A2FDB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5EB602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D4340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4DD8AA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09A237FE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0781314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930" w:type="dxa"/>
          </w:tcPr>
          <w:p w14:paraId="024BA7D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B71B38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01EBA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8BA8F2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812C66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35315B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57510A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70DBF1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5680A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3567FE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8745E1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34B38A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7CA43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582D88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7B86FB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65738F8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2F4AB87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930" w:type="dxa"/>
          </w:tcPr>
          <w:p w14:paraId="6093284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7D52D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DEA4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A529E7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E95989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C0C9C0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ACA559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F43542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500607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A82931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E50F67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30B7C9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B8368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8119CD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6B9860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7CCEFF4C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1B3163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930" w:type="dxa"/>
          </w:tcPr>
          <w:p w14:paraId="50B4A51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D2DE4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491D2B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4E493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5CAC4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D4A416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4BC51A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7946A5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BFCE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04F3D7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AF5685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3B11D0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CB3D07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522C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886D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7DD38283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2C24F9E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930" w:type="dxa"/>
          </w:tcPr>
          <w:p w14:paraId="2194C18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D230D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4A964A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882B3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EFE70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7EDA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AA07DD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A08D5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FE08C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46CEF7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2B46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12E25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2680E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D0033B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BCDB63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DC30895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642E0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930" w:type="dxa"/>
          </w:tcPr>
          <w:p w14:paraId="3EA904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51D835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44F5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878E5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10C6F6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519A57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3ECCBA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E4D72D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C3BDC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F993D1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CA305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AE4DC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EABE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8830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3A9A24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22AC9A1E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E2D1BF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930" w:type="dxa"/>
          </w:tcPr>
          <w:p w14:paraId="3396926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7BFB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97979A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43D53B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FC0541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067B9D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6508C9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B2EA53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78534C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C47863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EF4116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44C126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569E03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9CA802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8A4506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40A99DBF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52A1348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930" w:type="dxa"/>
          </w:tcPr>
          <w:p w14:paraId="0D6A2C9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D3E54A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419D4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3B58C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C995A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A7FB6F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09BB0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FD589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DFA9E3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2956F8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9E4D1C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A4FC40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12085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7BAF9D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B0EC5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5A9EA226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6157A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930" w:type="dxa"/>
          </w:tcPr>
          <w:p w14:paraId="40F86AD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52788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8A5F0A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10D42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4C99F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6080F1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E372D1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5C96F1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BB7DE3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7D486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F28534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0EC1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63453E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82EA8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96D21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12BF6DB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4E1AEA5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0F5D89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5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63"/>
        <w:gridCol w:w="764"/>
        <w:gridCol w:w="766"/>
        <w:gridCol w:w="767"/>
        <w:gridCol w:w="768"/>
        <w:gridCol w:w="768"/>
        <w:gridCol w:w="768"/>
        <w:gridCol w:w="768"/>
        <w:gridCol w:w="768"/>
        <w:gridCol w:w="711"/>
        <w:gridCol w:w="737"/>
        <w:gridCol w:w="768"/>
        <w:gridCol w:w="677"/>
        <w:gridCol w:w="713"/>
        <w:gridCol w:w="754"/>
        <w:gridCol w:w="754"/>
        <w:gridCol w:w="754"/>
        <w:gridCol w:w="754"/>
        <w:gridCol w:w="754"/>
      </w:tblGrid>
      <w:tr w:rsidR="005929D1" w:rsidRPr="005929D1" w14:paraId="2AD7052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2283F5B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</w:tcPr>
          <w:p w14:paraId="3B76894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16</w:t>
            </w:r>
          </w:p>
        </w:tc>
        <w:tc>
          <w:tcPr>
            <w:tcW w:w="764" w:type="dxa"/>
          </w:tcPr>
          <w:p w14:paraId="4D7C74A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17</w:t>
            </w:r>
          </w:p>
        </w:tc>
        <w:tc>
          <w:tcPr>
            <w:tcW w:w="766" w:type="dxa"/>
          </w:tcPr>
          <w:p w14:paraId="3A94160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18</w:t>
            </w:r>
          </w:p>
        </w:tc>
        <w:tc>
          <w:tcPr>
            <w:tcW w:w="767" w:type="dxa"/>
          </w:tcPr>
          <w:p w14:paraId="5E1E62A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19</w:t>
            </w:r>
          </w:p>
        </w:tc>
        <w:tc>
          <w:tcPr>
            <w:tcW w:w="768" w:type="dxa"/>
          </w:tcPr>
          <w:p w14:paraId="4EBADB5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20</w:t>
            </w:r>
          </w:p>
        </w:tc>
        <w:tc>
          <w:tcPr>
            <w:tcW w:w="768" w:type="dxa"/>
          </w:tcPr>
          <w:p w14:paraId="717E31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21</w:t>
            </w:r>
          </w:p>
        </w:tc>
        <w:tc>
          <w:tcPr>
            <w:tcW w:w="768" w:type="dxa"/>
          </w:tcPr>
          <w:p w14:paraId="114127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22</w:t>
            </w:r>
          </w:p>
        </w:tc>
        <w:tc>
          <w:tcPr>
            <w:tcW w:w="768" w:type="dxa"/>
          </w:tcPr>
          <w:p w14:paraId="0B88C18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23</w:t>
            </w:r>
          </w:p>
        </w:tc>
        <w:tc>
          <w:tcPr>
            <w:tcW w:w="768" w:type="dxa"/>
          </w:tcPr>
          <w:p w14:paraId="18759C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24</w:t>
            </w:r>
          </w:p>
        </w:tc>
        <w:tc>
          <w:tcPr>
            <w:tcW w:w="711" w:type="dxa"/>
          </w:tcPr>
          <w:p w14:paraId="731323F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25</w:t>
            </w:r>
          </w:p>
        </w:tc>
        <w:tc>
          <w:tcPr>
            <w:tcW w:w="737" w:type="dxa"/>
          </w:tcPr>
          <w:p w14:paraId="4057A7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26</w:t>
            </w:r>
          </w:p>
        </w:tc>
        <w:tc>
          <w:tcPr>
            <w:tcW w:w="768" w:type="dxa"/>
          </w:tcPr>
          <w:p w14:paraId="7DB176E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27</w:t>
            </w:r>
          </w:p>
        </w:tc>
        <w:tc>
          <w:tcPr>
            <w:tcW w:w="677" w:type="dxa"/>
          </w:tcPr>
          <w:p w14:paraId="1C2BE83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28</w:t>
            </w:r>
          </w:p>
        </w:tc>
        <w:tc>
          <w:tcPr>
            <w:tcW w:w="713" w:type="dxa"/>
          </w:tcPr>
          <w:p w14:paraId="5B79687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29</w:t>
            </w:r>
          </w:p>
        </w:tc>
        <w:tc>
          <w:tcPr>
            <w:tcW w:w="754" w:type="dxa"/>
          </w:tcPr>
          <w:p w14:paraId="5BA984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30</w:t>
            </w:r>
          </w:p>
        </w:tc>
        <w:tc>
          <w:tcPr>
            <w:tcW w:w="754" w:type="dxa"/>
          </w:tcPr>
          <w:p w14:paraId="1140C8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31</w:t>
            </w:r>
          </w:p>
        </w:tc>
        <w:tc>
          <w:tcPr>
            <w:tcW w:w="754" w:type="dxa"/>
          </w:tcPr>
          <w:p w14:paraId="7D5BB6D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32</w:t>
            </w:r>
          </w:p>
        </w:tc>
        <w:tc>
          <w:tcPr>
            <w:tcW w:w="754" w:type="dxa"/>
          </w:tcPr>
          <w:p w14:paraId="428372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33</w:t>
            </w:r>
          </w:p>
        </w:tc>
        <w:tc>
          <w:tcPr>
            <w:tcW w:w="754" w:type="dxa"/>
          </w:tcPr>
          <w:p w14:paraId="47C9FC0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34</w:t>
            </w:r>
          </w:p>
        </w:tc>
      </w:tr>
      <w:tr w:rsidR="00CB3C01" w:rsidRPr="005929D1" w14:paraId="0E04671D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5EE0DE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К-01</w:t>
            </w:r>
          </w:p>
        </w:tc>
        <w:tc>
          <w:tcPr>
            <w:tcW w:w="763" w:type="dxa"/>
          </w:tcPr>
          <w:p w14:paraId="689905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5179C4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477D329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2909CF7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868426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2C811C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05FE21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970F5B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D8FBF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1" w:type="dxa"/>
          </w:tcPr>
          <w:p w14:paraId="6EC3D63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9FF0A3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83816B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1ACCDE9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084655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23027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C76867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A11E8C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C1D3C0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94581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234E134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9F4879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763" w:type="dxa"/>
          </w:tcPr>
          <w:p w14:paraId="1501C3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7FA99F1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2948237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4F8599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368F8F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D24639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80C75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1125E2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8B2C0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1" w:type="dxa"/>
          </w:tcPr>
          <w:p w14:paraId="4CA03E3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3A803A1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44285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6FC58A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79E2E7A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0DE90D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568775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3B6B3D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31D651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BD03F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4C97251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0546E1B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763" w:type="dxa"/>
          </w:tcPr>
          <w:p w14:paraId="0B4CF4A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2253859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7938A52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0D25BFD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3C49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FE93DD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1F6CD8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436AAA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03C91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7E943E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183F5A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16D741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6F0C77D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C5F58B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0DC23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48D5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3D45EAE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3E519A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BAB10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69457824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D76F8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763" w:type="dxa"/>
          </w:tcPr>
          <w:p w14:paraId="383232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78B5DA3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73810E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3920B4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6CA7A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0D826B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F50DC7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C26B9B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4AF7E5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7B8DC55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08D955C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4BBA65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7DE9B15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0945775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8FF9CD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12FECD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69D078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136E50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1FD9B8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0E2CF8A9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291EF5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763" w:type="dxa"/>
          </w:tcPr>
          <w:p w14:paraId="23BB226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5D22C8C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1A7CE5C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44874C8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58F6C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A46F59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4F4875E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9E0D74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1B03C0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0FC967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052521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8710F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64A3F0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00573D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DEFA0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CFDE9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40645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FAEFBD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6FF60B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613039C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E4C322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763" w:type="dxa"/>
          </w:tcPr>
          <w:p w14:paraId="7C2BE17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A74BAF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2B34720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1606BB5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B4E328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1F44B4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3F93A3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B3B0B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33F82D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68A8E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1C905B4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90A001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FB167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3CE973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78ACE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31C0CB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620D29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43B222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B9AEAD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2664DCC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2259B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763" w:type="dxa"/>
          </w:tcPr>
          <w:p w14:paraId="47C2C2A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15B2E5B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0B23CE9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7BA1FC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A62A8E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5F59C9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A848F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A78F1D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CE3235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0CFB73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3BB4A76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C87D06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2152A9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7B301DA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FEF4DE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A8BE7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44800A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594D0E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C42B69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6C791D0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0675E70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763" w:type="dxa"/>
          </w:tcPr>
          <w:p w14:paraId="742BD3B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506744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24AA250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2E5A44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7F0578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A5B66A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F7D275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F5B5AA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EB1599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4C5B93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305E320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8B28E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4FFD86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61D6E7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223818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72DF28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BD61D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45F04D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C498B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757A0D2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7D5AFD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763" w:type="dxa"/>
          </w:tcPr>
          <w:p w14:paraId="26C7186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F00288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041F4EE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4022026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3C2FC2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A4FB8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F768A2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19EF88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4AB0039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D85AC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C4861A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FD653A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4C53F26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B863C5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7C6C6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FC497F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4067FE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666C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C5C8C2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07B72A3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657B8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763" w:type="dxa"/>
          </w:tcPr>
          <w:p w14:paraId="4E5E76F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1907199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406E1F6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5BB7B94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24C23E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E0AFE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6E4D2C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4375FB5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03858E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1" w:type="dxa"/>
          </w:tcPr>
          <w:p w14:paraId="2CB6778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F14039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DDB266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0B5E0AA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31CA6C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DB7E67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3103C5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30E8A8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88CAC9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7C6264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4F41CEA4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8DB51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763" w:type="dxa"/>
          </w:tcPr>
          <w:p w14:paraId="30C9EDB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4DB0F53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18BC559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0C2C391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796891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515DC2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2AB586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26B1C8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232D20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42AFD54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E958E8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A89E8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17B3C7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66E71BF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B2833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043601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3CA288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D81722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A05E5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3C28003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2AA1488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763" w:type="dxa"/>
          </w:tcPr>
          <w:p w14:paraId="0867A8C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0BC19B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1D75727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3DB59B2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B0DB8B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873983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5A2A9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C3B5CD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65822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D3E775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407543E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DBB0C6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BD86FB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794289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8998C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5A1F3A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10D3ED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42F6F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ADC2F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188A650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59C819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763" w:type="dxa"/>
          </w:tcPr>
          <w:p w14:paraId="402448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4AF4F3F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32409C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3B3784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71B370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A1A062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36A78A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6A490B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251813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6BD724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378DDC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85066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1F87737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2A64AE9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38B7A7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8E6721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BB29E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1E6E510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9262C9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17DB6BFA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05320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763" w:type="dxa"/>
          </w:tcPr>
          <w:p w14:paraId="6023EE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5D8E321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3323F4C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0572ED3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501EAF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59F8C6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4DA05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B08BD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968E86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8A7BF5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26630D0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0F7520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B13C9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712F2BA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AA975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07C86D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44E0D0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157538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E2B8D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2A7466E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7CA10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763" w:type="dxa"/>
          </w:tcPr>
          <w:p w14:paraId="7DD62EA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1CC82FB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46DAFC6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5A1210D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21C4FD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32F8E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285071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46DE0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65B1A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00232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7F6839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C837A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AFEE03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5EEC201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3977C6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58C4CC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26AC5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51E7A0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D3D0EF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16E5423F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4E9BD2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763" w:type="dxa"/>
          </w:tcPr>
          <w:p w14:paraId="4AF3E9F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0A64094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3AC544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3CD592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87225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E03475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ED4F7F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B38FE3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47D751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1C030AB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3BBFE4C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BB78F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5C1308E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6149505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49B41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337C0B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CE9209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6953C1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62E3C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41AD77F0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742B2A0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763" w:type="dxa"/>
          </w:tcPr>
          <w:p w14:paraId="36F913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0C6593F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2FEB1A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696F94F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8B2C2E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EC56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1B243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EE4BD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84B9D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77F3C8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5E6A5B8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14701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0C0C68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5311481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908966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7E5EF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00DB4A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8D8F1E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5C495A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7F5D2B3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36DF175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763" w:type="dxa"/>
          </w:tcPr>
          <w:p w14:paraId="278F46B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E979E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59B63E5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3F82FA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EC2B25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E413C4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7B152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8B1C84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75DF7E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AFB5EA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786A5C4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362A0B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19BCDB8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7D3DDF3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9A85A4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5A9B486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2357A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8AE12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07E8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3603E281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34507CB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763" w:type="dxa"/>
          </w:tcPr>
          <w:p w14:paraId="0ECCF26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677C8AF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2FED453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3C84E3A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11EA95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052DA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59BEC8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9CE9E8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6A5BC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F47D63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51F0DC9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04C191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226BB86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98E764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095D3FD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967DD9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00AD080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0919DF6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09BD9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6B17E18E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4E152DA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763" w:type="dxa"/>
          </w:tcPr>
          <w:p w14:paraId="1D8541C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1C3833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33232D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67A5617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E981A6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C3A6A1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803D6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659509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B765C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26D8757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591E85D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3011A0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5C50CD6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22E56F4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6EA7C0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CA55A8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E8EF78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DBA29D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9E4016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5A3A8AA9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0E34E37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763" w:type="dxa"/>
          </w:tcPr>
          <w:p w14:paraId="1E0664C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76541FD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14578D1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DCCBEE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2C3FD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3D78A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EFA21B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EBF4A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3153A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6068A10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28F7A74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FDA003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29468C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287158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350EE1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2CC098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89774C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5691C7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C74DC7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7B53FB9D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2E64F8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763" w:type="dxa"/>
          </w:tcPr>
          <w:p w14:paraId="288601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805B68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4E38E89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83F80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7246B2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B3085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F8CA4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199A4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E3A774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3FED13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71ACC62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C3BAA1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7F8934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63839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6133F7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B75C6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03B4E5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E3A32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9B90DD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2B11D181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FE8BD6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763" w:type="dxa"/>
          </w:tcPr>
          <w:p w14:paraId="7EB807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750441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3F43F04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2C6674F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1A1198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C5CC03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D478B3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CB3EF5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DF2490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2E7882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175E08A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D7F68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BCC814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F8969F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5B2563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5A3162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C95FF2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516985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84005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4991516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59F07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763" w:type="dxa"/>
          </w:tcPr>
          <w:p w14:paraId="20F9FC7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1572A4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77FE102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68BF907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81745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FD633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786BB8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6D49A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53C1C7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3E1D4A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04D0B2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54E66C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BC951A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354F704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3942F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701B3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754321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411EAE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E6D7E4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66EC31C8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E3EB84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7311201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08C7466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75A4432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CF71585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E01639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0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769"/>
        <w:gridCol w:w="769"/>
        <w:gridCol w:w="769"/>
        <w:gridCol w:w="769"/>
        <w:gridCol w:w="768"/>
        <w:gridCol w:w="768"/>
        <w:gridCol w:w="770"/>
        <w:gridCol w:w="770"/>
        <w:gridCol w:w="771"/>
        <w:gridCol w:w="771"/>
        <w:gridCol w:w="777"/>
        <w:gridCol w:w="782"/>
      </w:tblGrid>
      <w:tr w:rsidR="00E7525D" w:rsidRPr="005929D1" w14:paraId="381FB65A" w14:textId="77777777" w:rsidTr="00E7525D">
        <w:tc>
          <w:tcPr>
            <w:tcW w:w="769" w:type="dxa"/>
          </w:tcPr>
          <w:p w14:paraId="26573EC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bookmarkStart w:id="23" w:name="_heading=h.3rdcrjn" w:colFirst="0" w:colLast="0"/>
            <w:bookmarkEnd w:id="23"/>
          </w:p>
        </w:tc>
        <w:tc>
          <w:tcPr>
            <w:tcW w:w="769" w:type="dxa"/>
          </w:tcPr>
          <w:p w14:paraId="7C10095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35</w:t>
            </w:r>
          </w:p>
        </w:tc>
        <w:tc>
          <w:tcPr>
            <w:tcW w:w="769" w:type="dxa"/>
          </w:tcPr>
          <w:p w14:paraId="0E445A6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36</w:t>
            </w:r>
          </w:p>
        </w:tc>
        <w:tc>
          <w:tcPr>
            <w:tcW w:w="769" w:type="dxa"/>
          </w:tcPr>
          <w:p w14:paraId="6F4BFF3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37</w:t>
            </w:r>
          </w:p>
        </w:tc>
        <w:tc>
          <w:tcPr>
            <w:tcW w:w="769" w:type="dxa"/>
          </w:tcPr>
          <w:p w14:paraId="518A17B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38</w:t>
            </w:r>
          </w:p>
        </w:tc>
        <w:tc>
          <w:tcPr>
            <w:tcW w:w="768" w:type="dxa"/>
          </w:tcPr>
          <w:p w14:paraId="39BC15A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39</w:t>
            </w:r>
          </w:p>
        </w:tc>
        <w:tc>
          <w:tcPr>
            <w:tcW w:w="768" w:type="dxa"/>
          </w:tcPr>
          <w:p w14:paraId="7F97898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40</w:t>
            </w:r>
          </w:p>
        </w:tc>
        <w:tc>
          <w:tcPr>
            <w:tcW w:w="770" w:type="dxa"/>
          </w:tcPr>
          <w:p w14:paraId="7383BC0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41</w:t>
            </w:r>
          </w:p>
        </w:tc>
        <w:tc>
          <w:tcPr>
            <w:tcW w:w="770" w:type="dxa"/>
          </w:tcPr>
          <w:p w14:paraId="1FD2785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42</w:t>
            </w:r>
          </w:p>
        </w:tc>
        <w:tc>
          <w:tcPr>
            <w:tcW w:w="771" w:type="dxa"/>
          </w:tcPr>
          <w:p w14:paraId="685EB8C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43</w:t>
            </w:r>
          </w:p>
        </w:tc>
        <w:tc>
          <w:tcPr>
            <w:tcW w:w="771" w:type="dxa"/>
          </w:tcPr>
          <w:p w14:paraId="14E3A61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44</w:t>
            </w:r>
          </w:p>
        </w:tc>
        <w:tc>
          <w:tcPr>
            <w:tcW w:w="777" w:type="dxa"/>
          </w:tcPr>
          <w:p w14:paraId="7C67036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</w:t>
            </w:r>
          </w:p>
          <w:p w14:paraId="16FBC60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782" w:type="dxa"/>
          </w:tcPr>
          <w:p w14:paraId="53E94C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46</w:t>
            </w:r>
          </w:p>
        </w:tc>
      </w:tr>
      <w:tr w:rsidR="00E7525D" w:rsidRPr="005929D1" w14:paraId="18632C5B" w14:textId="77777777" w:rsidTr="00E7525D">
        <w:tc>
          <w:tcPr>
            <w:tcW w:w="769" w:type="dxa"/>
          </w:tcPr>
          <w:p w14:paraId="33A378E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769" w:type="dxa"/>
          </w:tcPr>
          <w:p w14:paraId="216135F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95F2F1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39EB60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ABA5CF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A8C9C6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F59429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E5C312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1D7B6D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8EE72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34464C6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07ED32A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31BC1AF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7E705343" w14:textId="77777777" w:rsidTr="00E7525D">
        <w:tc>
          <w:tcPr>
            <w:tcW w:w="769" w:type="dxa"/>
          </w:tcPr>
          <w:p w14:paraId="2FA9627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769" w:type="dxa"/>
          </w:tcPr>
          <w:p w14:paraId="103467E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5829A2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9" w:type="dxa"/>
          </w:tcPr>
          <w:p w14:paraId="3E609B7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B39012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4EDA4E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BDC488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CD71A6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531D374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22DDEE9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3717DEB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29C8F37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1D31114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0C0655C5" w14:textId="77777777" w:rsidTr="00E7525D">
        <w:tc>
          <w:tcPr>
            <w:tcW w:w="769" w:type="dxa"/>
          </w:tcPr>
          <w:p w14:paraId="363731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769" w:type="dxa"/>
          </w:tcPr>
          <w:p w14:paraId="7E6BD38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099FD45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53A1DAD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0355E7D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1AAF1C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6092EC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0953CA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0" w:type="dxa"/>
          </w:tcPr>
          <w:p w14:paraId="6E97094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334B286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655ADCC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69D394F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7506415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708A897E" w14:textId="77777777" w:rsidTr="00E7525D">
        <w:tc>
          <w:tcPr>
            <w:tcW w:w="769" w:type="dxa"/>
          </w:tcPr>
          <w:p w14:paraId="6A15170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769" w:type="dxa"/>
          </w:tcPr>
          <w:p w14:paraId="4621EED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ED492E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C13CDB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7EC757E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084B0E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3D847D4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EC7702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425593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07DC41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27C730D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FA9891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2" w:type="dxa"/>
          </w:tcPr>
          <w:p w14:paraId="45FC064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76D83222" w14:textId="77777777" w:rsidTr="00E7525D">
        <w:tc>
          <w:tcPr>
            <w:tcW w:w="769" w:type="dxa"/>
          </w:tcPr>
          <w:p w14:paraId="0DC9989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769" w:type="dxa"/>
          </w:tcPr>
          <w:p w14:paraId="09EFAF6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B28AE0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2A911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B0F002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985CB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CE79BE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C5514D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70D0B6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6A7AD74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05A120A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16F3F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73E6C31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D14B8D8" w14:textId="77777777" w:rsidTr="00E7525D">
        <w:tc>
          <w:tcPr>
            <w:tcW w:w="769" w:type="dxa"/>
          </w:tcPr>
          <w:p w14:paraId="5F0833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769" w:type="dxa"/>
          </w:tcPr>
          <w:p w14:paraId="58A3ADB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A4C228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5D5F8E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CBA778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088960E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9580B8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1BE68E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0CAFDE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67B18D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1B74404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55D3A82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33E6ECB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E7525D" w:rsidRPr="005929D1" w14:paraId="1BDD4217" w14:textId="77777777" w:rsidTr="00E7525D">
        <w:tc>
          <w:tcPr>
            <w:tcW w:w="769" w:type="dxa"/>
          </w:tcPr>
          <w:p w14:paraId="5F041A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769" w:type="dxa"/>
          </w:tcPr>
          <w:p w14:paraId="3B7686E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D22852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405A908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D66FB0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2B85A8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57524E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4A14F56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11646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EA357A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0B65BF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596E00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6C19263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3C99416B" w14:textId="77777777" w:rsidTr="00E7525D">
        <w:tc>
          <w:tcPr>
            <w:tcW w:w="769" w:type="dxa"/>
          </w:tcPr>
          <w:p w14:paraId="123D21E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769" w:type="dxa"/>
          </w:tcPr>
          <w:p w14:paraId="4E4B7C6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0F1610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072508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9" w:type="dxa"/>
          </w:tcPr>
          <w:p w14:paraId="32C18CE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6482A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996385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2FD6EB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7F8DA3B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7CEB51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500524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04F1AD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5C61ED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6D02A65" w14:textId="77777777" w:rsidTr="00E7525D">
        <w:tc>
          <w:tcPr>
            <w:tcW w:w="769" w:type="dxa"/>
          </w:tcPr>
          <w:p w14:paraId="5E6F8B9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769" w:type="dxa"/>
          </w:tcPr>
          <w:p w14:paraId="784C463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12EF56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2188BA6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5638FF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796669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FEBB9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13B381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7E45FB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0F39C02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358CB68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2438BF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45DA00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4F97E279" w14:textId="77777777" w:rsidTr="00E7525D">
        <w:tc>
          <w:tcPr>
            <w:tcW w:w="769" w:type="dxa"/>
          </w:tcPr>
          <w:p w14:paraId="6AF72AF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769" w:type="dxa"/>
          </w:tcPr>
          <w:p w14:paraId="27387AD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CCD18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328CF3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FA1EA4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31A6D28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7E792B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9F4FC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0" w:type="dxa"/>
          </w:tcPr>
          <w:p w14:paraId="067F22A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5661725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736BDE8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0C459F7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6604575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7E42ACBF" w14:textId="77777777" w:rsidTr="00E7525D">
        <w:tc>
          <w:tcPr>
            <w:tcW w:w="769" w:type="dxa"/>
          </w:tcPr>
          <w:p w14:paraId="10D8207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769" w:type="dxa"/>
          </w:tcPr>
          <w:p w14:paraId="4E61326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01D8028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6E5856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E3AA4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ACB26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0E93F76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5D86D2C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851FF0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1CB09ED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ECB1B1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0DA170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19B2DFD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406C1B4F" w14:textId="77777777" w:rsidTr="00E7525D">
        <w:tc>
          <w:tcPr>
            <w:tcW w:w="769" w:type="dxa"/>
          </w:tcPr>
          <w:p w14:paraId="5EEA139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769" w:type="dxa"/>
          </w:tcPr>
          <w:p w14:paraId="54FDAF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33D6F2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06DD37D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FB4917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D3E6CC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EE1198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C9DA2F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4681C3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7B40B8C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7CFDA4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2999C66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0B5E6C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6009F871" w14:textId="77777777" w:rsidTr="00E7525D">
        <w:tc>
          <w:tcPr>
            <w:tcW w:w="769" w:type="dxa"/>
          </w:tcPr>
          <w:p w14:paraId="0E607EC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769" w:type="dxa"/>
          </w:tcPr>
          <w:p w14:paraId="26ECE41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8F76F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77667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4648AA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028C2C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6C4FB0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DDFE26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00FCC0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6F65A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9C61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394CFED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59D874E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620B183" w14:textId="77777777" w:rsidTr="00E7525D">
        <w:tc>
          <w:tcPr>
            <w:tcW w:w="769" w:type="dxa"/>
          </w:tcPr>
          <w:p w14:paraId="798CF32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769" w:type="dxa"/>
          </w:tcPr>
          <w:p w14:paraId="2F59BCF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0B261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64DF1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272DBEA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0F7FDB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4CDF2C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4BE8BD0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AA96AF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107A993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4A54D85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33FCDAD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06639A3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099B722E" w14:textId="77777777" w:rsidTr="00E7525D">
        <w:tc>
          <w:tcPr>
            <w:tcW w:w="769" w:type="dxa"/>
          </w:tcPr>
          <w:p w14:paraId="1F46AD8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769" w:type="dxa"/>
          </w:tcPr>
          <w:p w14:paraId="757C040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1B4A27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9CA9D1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CF9ECC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AFD4B5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240E3C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3E6E736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E4EF07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256B02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1553A39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44B67B9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7AF429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6D86759" w14:textId="77777777" w:rsidTr="00E7525D">
        <w:tc>
          <w:tcPr>
            <w:tcW w:w="769" w:type="dxa"/>
          </w:tcPr>
          <w:p w14:paraId="2B780CD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769" w:type="dxa"/>
          </w:tcPr>
          <w:p w14:paraId="3790EAB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4D8A710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31F435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166DE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26A582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4C4D4D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5E2716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1C941BE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8FF519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5EB1F6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58204F6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2" w:type="dxa"/>
          </w:tcPr>
          <w:p w14:paraId="6A937AB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633BAF7B" w14:textId="77777777" w:rsidTr="00E7525D">
        <w:tc>
          <w:tcPr>
            <w:tcW w:w="769" w:type="dxa"/>
          </w:tcPr>
          <w:p w14:paraId="27018E2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769" w:type="dxa"/>
          </w:tcPr>
          <w:p w14:paraId="01B68F2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39EE57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1D5202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3840666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9A5EB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0D41511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DD121A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B04908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92A7AB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DB2A44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9563ED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7CB5BDB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0B86C5B2" w14:textId="77777777" w:rsidTr="00E7525D">
        <w:tc>
          <w:tcPr>
            <w:tcW w:w="769" w:type="dxa"/>
          </w:tcPr>
          <w:p w14:paraId="03C7DCB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769" w:type="dxa"/>
          </w:tcPr>
          <w:p w14:paraId="256B734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632755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78CC387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D9EE70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410C6A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2A13AA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E54C20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04A590B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5EAE93F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A6EC3B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3656452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2" w:type="dxa"/>
          </w:tcPr>
          <w:p w14:paraId="26A7B99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5E5AE3F0" w14:textId="77777777" w:rsidTr="00E7525D">
        <w:tc>
          <w:tcPr>
            <w:tcW w:w="769" w:type="dxa"/>
          </w:tcPr>
          <w:p w14:paraId="4C5B053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769" w:type="dxa"/>
          </w:tcPr>
          <w:p w14:paraId="5AE4211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CD650D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4E807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147A1FF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C29AE4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60EFE2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83918C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1775DE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B5982A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3F68C3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546F3A9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4A273CF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691B924F" w14:textId="77777777" w:rsidTr="00E7525D">
        <w:tc>
          <w:tcPr>
            <w:tcW w:w="769" w:type="dxa"/>
          </w:tcPr>
          <w:p w14:paraId="5FE752F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769" w:type="dxa"/>
          </w:tcPr>
          <w:p w14:paraId="4866B35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6FAA96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941D95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E3BC14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572EFE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56A376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6DD278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D41C16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EA56D2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2B5937C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8BC9EC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17245D4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61E85C70" w14:textId="77777777" w:rsidTr="00E7525D">
        <w:tc>
          <w:tcPr>
            <w:tcW w:w="769" w:type="dxa"/>
          </w:tcPr>
          <w:p w14:paraId="61C8C3E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769" w:type="dxa"/>
          </w:tcPr>
          <w:p w14:paraId="6E1061A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057E999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4D5D9C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7B11083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7757DD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169D38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3E40EB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F15A9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D1A01F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29CB72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CF16A7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548DE07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77A7F854" w14:textId="77777777" w:rsidTr="00E7525D">
        <w:tc>
          <w:tcPr>
            <w:tcW w:w="769" w:type="dxa"/>
          </w:tcPr>
          <w:p w14:paraId="2A2F2B8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769" w:type="dxa"/>
          </w:tcPr>
          <w:p w14:paraId="6EA590A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0ABB38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6143A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11D0FB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2F0B0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36BA9F3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307A70B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443331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010BB09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881F29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6C442F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0EE4B95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074E6DF2" w14:textId="77777777" w:rsidTr="00E7525D">
        <w:tc>
          <w:tcPr>
            <w:tcW w:w="769" w:type="dxa"/>
          </w:tcPr>
          <w:p w14:paraId="01EE9CA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769" w:type="dxa"/>
          </w:tcPr>
          <w:p w14:paraId="39FCD9D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43DA37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3BB3CF1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C1D53B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C20841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677673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DBF06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463FAC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A9841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E1078E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08FB3A3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2" w:type="dxa"/>
          </w:tcPr>
          <w:p w14:paraId="28F62DF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24AA31CF" w14:textId="77777777" w:rsidTr="00E7525D">
        <w:tc>
          <w:tcPr>
            <w:tcW w:w="769" w:type="dxa"/>
          </w:tcPr>
          <w:p w14:paraId="66DC912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 24</w:t>
            </w:r>
          </w:p>
        </w:tc>
        <w:tc>
          <w:tcPr>
            <w:tcW w:w="769" w:type="dxa"/>
          </w:tcPr>
          <w:p w14:paraId="36B8DC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CF7E24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CB14F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9" w:type="dxa"/>
          </w:tcPr>
          <w:p w14:paraId="3946D62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D936E7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C01973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412AD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0B8EABF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68635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EB90D4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4C3F27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DE0D07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</w:tbl>
    <w:p w14:paraId="30459E1A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9CF255B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AD91311" w14:textId="77777777" w:rsidR="005929D1" w:rsidRPr="005929D1" w:rsidRDefault="005929D1" w:rsidP="00E7525D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324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14BD2229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E7525D" w:rsidRPr="005929D1" w14:paraId="3CE01152" w14:textId="77777777" w:rsidTr="00A07962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6D42E1A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04F95F8F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Вибірковий блок 1. Природничі науки та краєзнавчо-туристична справа</w:t>
            </w:r>
          </w:p>
        </w:tc>
        <w:tc>
          <w:tcPr>
            <w:tcW w:w="839" w:type="dxa"/>
          </w:tcPr>
          <w:p w14:paraId="6DD3A8B2" w14:textId="77777777" w:rsidR="00E7525D" w:rsidRPr="005929D1" w:rsidRDefault="00E7525D" w:rsidP="00E7525D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6BFB93E5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 </w:t>
            </w:r>
          </w:p>
        </w:tc>
        <w:tc>
          <w:tcPr>
            <w:tcW w:w="840" w:type="dxa"/>
          </w:tcPr>
          <w:p w14:paraId="2D65B34D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19C553C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839" w:type="dxa"/>
          </w:tcPr>
          <w:p w14:paraId="557EA47B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7678D9AC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.3</w:t>
            </w:r>
          </w:p>
        </w:tc>
        <w:tc>
          <w:tcPr>
            <w:tcW w:w="840" w:type="dxa"/>
          </w:tcPr>
          <w:p w14:paraId="15439745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D0EE83D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.4</w:t>
            </w:r>
          </w:p>
        </w:tc>
        <w:tc>
          <w:tcPr>
            <w:tcW w:w="840" w:type="dxa"/>
          </w:tcPr>
          <w:p w14:paraId="1FF05284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19A4A1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.5</w:t>
            </w:r>
          </w:p>
        </w:tc>
        <w:tc>
          <w:tcPr>
            <w:tcW w:w="839" w:type="dxa"/>
          </w:tcPr>
          <w:p w14:paraId="7718969D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556EB77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D3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.6</w:t>
            </w:r>
          </w:p>
        </w:tc>
        <w:tc>
          <w:tcPr>
            <w:tcW w:w="840" w:type="dxa"/>
          </w:tcPr>
          <w:p w14:paraId="7293F364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0ED4841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.7</w:t>
            </w:r>
          </w:p>
        </w:tc>
        <w:tc>
          <w:tcPr>
            <w:tcW w:w="839" w:type="dxa"/>
          </w:tcPr>
          <w:p w14:paraId="19F9A215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18CBC98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.8</w:t>
            </w:r>
          </w:p>
        </w:tc>
        <w:tc>
          <w:tcPr>
            <w:tcW w:w="840" w:type="dxa"/>
          </w:tcPr>
          <w:p w14:paraId="5CFE5DD0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561C962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.9</w:t>
            </w:r>
          </w:p>
        </w:tc>
        <w:tc>
          <w:tcPr>
            <w:tcW w:w="840" w:type="dxa"/>
          </w:tcPr>
          <w:p w14:paraId="33777FC1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A6CF01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.10</w:t>
            </w:r>
          </w:p>
        </w:tc>
        <w:tc>
          <w:tcPr>
            <w:tcW w:w="839" w:type="dxa"/>
          </w:tcPr>
          <w:p w14:paraId="1042BE08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B80E410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.11</w:t>
            </w:r>
          </w:p>
        </w:tc>
        <w:tc>
          <w:tcPr>
            <w:tcW w:w="840" w:type="dxa"/>
          </w:tcPr>
          <w:p w14:paraId="4ABA2BA1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3289607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.12</w:t>
            </w:r>
          </w:p>
        </w:tc>
        <w:tc>
          <w:tcPr>
            <w:tcW w:w="840" w:type="dxa"/>
          </w:tcPr>
          <w:p w14:paraId="271082E1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F79C0A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.13</w:t>
            </w:r>
          </w:p>
        </w:tc>
      </w:tr>
      <w:tr w:rsidR="00D33C67" w:rsidRPr="005929D1" w14:paraId="424D3DF4" w14:textId="77777777" w:rsidTr="00E1316E">
        <w:trPr>
          <w:trHeight w:val="314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B05440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669" w:type="dxa"/>
            <w:vMerge/>
          </w:tcPr>
          <w:p w14:paraId="141017E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713AC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AE9B46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BB66E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688E2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8234CC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D44845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96041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28351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89461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52A39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559C8E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7CBD2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71516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0B917FD1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84E897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669" w:type="dxa"/>
            <w:vMerge/>
          </w:tcPr>
          <w:p w14:paraId="67FB78A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551BA1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5D39D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8077A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7BCC6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5DCA9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E30B7E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E0AE3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2CFC1E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74F42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6C03BD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7C5206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78826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2EAC3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9C81394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7E1337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669" w:type="dxa"/>
            <w:vMerge/>
          </w:tcPr>
          <w:p w14:paraId="458135F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8FF889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E26DB9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3C43E6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9AAE8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25C12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2703F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3FEF4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ACB6D6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30F6D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7B4C1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322ACB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4483E8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29358F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3D1CB9E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BA402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669" w:type="dxa"/>
            <w:vMerge/>
          </w:tcPr>
          <w:p w14:paraId="7E021F9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825A7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DD652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2D204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3B9D8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2163EA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A6F1A0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346A51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838F4D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15DC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A614F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7F123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EA6A3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F9E6E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5A251347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213FE5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669" w:type="dxa"/>
            <w:vMerge/>
          </w:tcPr>
          <w:p w14:paraId="24108D3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A0679B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578D3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750E41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549EE6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4C1F9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365B25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F77611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1D46CA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58E61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68096C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E259C5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EAE6E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AA1CF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502CB1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B6180C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669" w:type="dxa"/>
            <w:vMerge/>
          </w:tcPr>
          <w:p w14:paraId="46973BE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E1B0F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74E8F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D0F7B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BB5BC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0BDB62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90167C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F7424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9B6FA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B611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D373C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50E47E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FEA41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8E8C60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028DE0B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7373B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669" w:type="dxa"/>
            <w:vMerge/>
          </w:tcPr>
          <w:p w14:paraId="3CEEC1C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8C9D3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3787AC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200C2EA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66227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F44333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766DFA4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428720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EAC565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478CD3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965F57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7860C4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C91CEE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0BBE00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61FDE4EC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7F23EC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669" w:type="dxa"/>
            <w:vMerge/>
          </w:tcPr>
          <w:p w14:paraId="435EDC3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9321F5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EA0B4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BF6A1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57247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1EEE1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CA050F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4F6D3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1EEF5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D0B43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9DC90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9366D9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17BF8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1A9CC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03AA0A0E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4440F0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669" w:type="dxa"/>
            <w:vMerge/>
          </w:tcPr>
          <w:p w14:paraId="2201122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21314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6BB6C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15099B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C24A5D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4FC009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2AEF9D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B2AEC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AE7D8B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70D45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8E15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FD5BC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B599F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E0585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2A18B19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D5065A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669" w:type="dxa"/>
            <w:vMerge/>
          </w:tcPr>
          <w:p w14:paraId="00584B6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5072F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569C4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0B673B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282DD9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17CECF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509A7FD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272DF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41BA59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3AD510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0B317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75A90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E2429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226F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7FC58A9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0629CC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669" w:type="dxa"/>
            <w:vMerge/>
          </w:tcPr>
          <w:p w14:paraId="3225D9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1722A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F9A32B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999927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93D6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A0E00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BC04E0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B7F482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D00BF1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AEA50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6FEAE3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36DC97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5D7E7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D335D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69115320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8639F7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669" w:type="dxa"/>
            <w:vMerge/>
          </w:tcPr>
          <w:p w14:paraId="00EAABB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CA90D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0723E15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688023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AC9183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FB3174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91C19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6BC5E7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3803C2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900D2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655E73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94E6F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6DDA2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5752D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203AE61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8AED0B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669" w:type="dxa"/>
            <w:vMerge/>
          </w:tcPr>
          <w:p w14:paraId="458A9B8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7D851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7670D7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77D10F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0068C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C0C26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EFE6E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579155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133742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FBF10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5B8DB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45860F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8D12D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81888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593C113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E99863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669" w:type="dxa"/>
            <w:vMerge/>
          </w:tcPr>
          <w:p w14:paraId="32BE32D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B018B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FB05B4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BAA7AD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38B32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3E8A0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2432A9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5C5546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E437E6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E5636B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C7D4AB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DA8389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98F676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7E818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7260CC4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06CC6B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669" w:type="dxa"/>
            <w:vMerge/>
          </w:tcPr>
          <w:p w14:paraId="1810379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13279D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793E5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E58840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4CD581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4B8F42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7C0DF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0303EE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5EA080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429B7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C51BD9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E3935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39834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284EB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65285830" w14:textId="77777777" w:rsidTr="00A07962">
        <w:trPr>
          <w:trHeight w:val="31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68974B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669" w:type="dxa"/>
            <w:vMerge/>
          </w:tcPr>
          <w:p w14:paraId="624E8D6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949AB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002B9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B94C98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603DD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5D8C9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8E8931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60BA5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D990A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8ED92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2D13B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59506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6F71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6A46B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8F2139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7CC04A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669" w:type="dxa"/>
            <w:vMerge/>
          </w:tcPr>
          <w:p w14:paraId="48DA559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12C8D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B0B0E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77FA0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6396D6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25F3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EFCABA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E53150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45B10D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A33EF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B3384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782347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9236FB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F81284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70CCA07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9E74B5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669" w:type="dxa"/>
            <w:vMerge/>
          </w:tcPr>
          <w:p w14:paraId="0941681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D4362B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D2F0C4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60F7CF8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DE2051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E9943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55E8453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AB5430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D841E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165DC4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C0EFC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3BA960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81A7F5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94A6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1FA6DD61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5348A8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669" w:type="dxa"/>
            <w:vMerge/>
          </w:tcPr>
          <w:p w14:paraId="7BB28D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BECF22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118D5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691D8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39E775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1563B4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42BC18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DABD8C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A8B68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6FC15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55843E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632AC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10F5B7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5350FA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39F7C77C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F87916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669" w:type="dxa"/>
            <w:vMerge/>
          </w:tcPr>
          <w:p w14:paraId="6EE1FAF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E662B8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09FAFE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92B379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A01329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FE994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44C25F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5A674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37E45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3F61C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97D5E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BF5F65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F8C91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465A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8488B3A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1ACA1D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669" w:type="dxa"/>
            <w:vMerge/>
          </w:tcPr>
          <w:p w14:paraId="06C954A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4C1504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3183D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9AC27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9232B6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44853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0B6F41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C00B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380374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D4EEB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D5BE9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FE5D5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65061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B82AA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604D49D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2120C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669" w:type="dxa"/>
            <w:vMerge/>
          </w:tcPr>
          <w:p w14:paraId="29637DB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D9EEC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A93AD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642B34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7E38F1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FF554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31B68E2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3796E0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47ECAE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3BAB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F2B8F4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251A4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B6DA3B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2F0E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996F8F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0161C5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669" w:type="dxa"/>
            <w:vMerge/>
          </w:tcPr>
          <w:p w14:paraId="3B4AE72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39305C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50B29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E0909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17D82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CD490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D7890F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5DA59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A5D66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9205EF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9E78F6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376522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D3B01F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C7C32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795A2D10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FD9623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669" w:type="dxa"/>
            <w:vMerge/>
          </w:tcPr>
          <w:p w14:paraId="1198921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529879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42D89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07CBA1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BFB703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80C33B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727B4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949B8E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C47D1D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A49B6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F078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C4CFA2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024C67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DDD999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137FBEA5" w14:textId="77777777" w:rsid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6C16EEC" w14:textId="77777777" w:rsidR="00A07962" w:rsidRDefault="00A07962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E54E5B" w:rsidRPr="005929D1" w14:paraId="5D697181" w14:textId="77777777" w:rsidTr="00A07962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5C9294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7142597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Вибірковий блок 2. Природничі науки, інноваційні технології та природоохоронна справа</w:t>
            </w:r>
          </w:p>
        </w:tc>
        <w:tc>
          <w:tcPr>
            <w:tcW w:w="839" w:type="dxa"/>
          </w:tcPr>
          <w:p w14:paraId="196E4887" w14:textId="77777777" w:rsidR="00E54E5B" w:rsidRPr="005929D1" w:rsidRDefault="00E54E5B" w:rsidP="00E54E5B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36E11BEA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2.1 </w:t>
            </w:r>
          </w:p>
        </w:tc>
        <w:tc>
          <w:tcPr>
            <w:tcW w:w="840" w:type="dxa"/>
          </w:tcPr>
          <w:p w14:paraId="74F8B4A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438346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839" w:type="dxa"/>
          </w:tcPr>
          <w:p w14:paraId="7B4022D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686A6B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840" w:type="dxa"/>
          </w:tcPr>
          <w:p w14:paraId="56B6B549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A55A68F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840" w:type="dxa"/>
          </w:tcPr>
          <w:p w14:paraId="02E38B2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E5E0A6B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839" w:type="dxa"/>
          </w:tcPr>
          <w:p w14:paraId="28C28E0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ACE92C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840" w:type="dxa"/>
          </w:tcPr>
          <w:p w14:paraId="71E0E082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B11D8BB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839" w:type="dxa"/>
          </w:tcPr>
          <w:p w14:paraId="56B4615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108080C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840" w:type="dxa"/>
          </w:tcPr>
          <w:p w14:paraId="0C299758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29FBC6C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840" w:type="dxa"/>
          </w:tcPr>
          <w:p w14:paraId="350C5094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47C1356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2.10</w:t>
            </w:r>
          </w:p>
        </w:tc>
        <w:tc>
          <w:tcPr>
            <w:tcW w:w="839" w:type="dxa"/>
          </w:tcPr>
          <w:p w14:paraId="16FE8E5B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EA7F0C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2.11</w:t>
            </w:r>
          </w:p>
        </w:tc>
        <w:tc>
          <w:tcPr>
            <w:tcW w:w="840" w:type="dxa"/>
          </w:tcPr>
          <w:p w14:paraId="4BCDEE12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632FD3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2.12</w:t>
            </w:r>
          </w:p>
        </w:tc>
        <w:tc>
          <w:tcPr>
            <w:tcW w:w="840" w:type="dxa"/>
          </w:tcPr>
          <w:p w14:paraId="5D28BDD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7F077D9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2.13</w:t>
            </w:r>
          </w:p>
        </w:tc>
      </w:tr>
      <w:tr w:rsidR="00A6141A" w:rsidRPr="005929D1" w14:paraId="40DCBE6B" w14:textId="77777777" w:rsidTr="00A07962">
        <w:trPr>
          <w:trHeight w:val="31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1343A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669" w:type="dxa"/>
            <w:vMerge/>
          </w:tcPr>
          <w:p w14:paraId="3BB53C2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D0B2F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B6E02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7102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833C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A71A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EAAD06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09D3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1194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68F3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52C5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65E63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0CE5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C9EE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34DF008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F81E29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669" w:type="dxa"/>
            <w:vMerge/>
          </w:tcPr>
          <w:p w14:paraId="64DDAA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DEB6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91546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03F89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789F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7F15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C630A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E9C137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4A386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6DFC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8F0B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8BE5F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A74EC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28F020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C563AB7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FFE37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669" w:type="dxa"/>
            <w:vMerge/>
          </w:tcPr>
          <w:p w14:paraId="56AF85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A4F5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159F5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33D394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CB36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E39C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AFF85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A3E1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51DAEA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EC16F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E4CAE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D49087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5D5889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E5721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B7D1D9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31743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669" w:type="dxa"/>
            <w:vMerge/>
          </w:tcPr>
          <w:p w14:paraId="2E73B83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86DF6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D8F22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72FF3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58FB3E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F64A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79A2A4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053CD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A06BD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91FC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E81F9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B4A54A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D9DD8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B7D92F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456279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9E646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669" w:type="dxa"/>
            <w:vMerge/>
          </w:tcPr>
          <w:p w14:paraId="422DC81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6138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9C157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9520A1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5A248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37C81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035EF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5DF5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6A11BC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B47D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041BA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4AEF5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0BBE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A1DAD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BAD2DE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83923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669" w:type="dxa"/>
            <w:vMerge/>
          </w:tcPr>
          <w:p w14:paraId="431B2F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50267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45D8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A81FB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A1F0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8D62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CF6005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4777E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34CC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F9FC2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0334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91470E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3C211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CE3A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2B974B6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DC7B0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669" w:type="dxa"/>
            <w:vMerge/>
          </w:tcPr>
          <w:p w14:paraId="00C4F2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8DF8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793BC7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9B13BA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F4ACD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3BEC6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C81A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9A7E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4EAD1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F7D341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4487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D05E9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6E0D2F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09BD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412B26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FBF1D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669" w:type="dxa"/>
            <w:vMerge/>
          </w:tcPr>
          <w:p w14:paraId="01D0C2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0C406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B4476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C907E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4D52B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6BEE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978CC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00D9B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AADA53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12A6FC9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3480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43B32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83DE1C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0C33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661935B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C543B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669" w:type="dxa"/>
            <w:vMerge/>
          </w:tcPr>
          <w:p w14:paraId="0684C5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A0A6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1B04D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94A74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E166F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2370E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5468E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ED38E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50A90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156A09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35AD6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EE7E2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F3F0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686E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9D8772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85EEDA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669" w:type="dxa"/>
            <w:vMerge/>
          </w:tcPr>
          <w:p w14:paraId="6CCF6F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CF210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6619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0EE25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1D1C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6DC78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2F590A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1BBA7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71E0F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73D74B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B404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1E53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6ED4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8D120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5ED8B39B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061381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669" w:type="dxa"/>
            <w:vMerge/>
          </w:tcPr>
          <w:p w14:paraId="0CB29BE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13F84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828DCA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2A63EE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C8C36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FDB7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E882F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9D374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F5ED7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7DCC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2687A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62EC7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A70A1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23B7A8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1E306D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A6F39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669" w:type="dxa"/>
            <w:vMerge/>
          </w:tcPr>
          <w:p w14:paraId="57F7BE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4E9D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102B5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E8CC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F752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240D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11E396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8D11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1EE5A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0074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7937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1572C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53C3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8AA4D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1CF04D34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D89BF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669" w:type="dxa"/>
            <w:vMerge/>
          </w:tcPr>
          <w:p w14:paraId="287F56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826B69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03747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3C0A26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22E3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6CFB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0F8796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55FE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902AA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64E21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E71A18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84ED5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37447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DCF00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53199F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9CE7A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669" w:type="dxa"/>
            <w:vMerge/>
          </w:tcPr>
          <w:p w14:paraId="113EDD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3C00B1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97628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50DE9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1D479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3696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C4858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E86DA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667F9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DD14A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6E054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8CCB6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8EB48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DB0DD9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3474E496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AEC3D5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669" w:type="dxa"/>
            <w:vMerge/>
          </w:tcPr>
          <w:p w14:paraId="03FB388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B49D2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6FD18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6A145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403AE9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4DEA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43709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E86AD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FC5DC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4A604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002113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A5A61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5AC65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D77B5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35C84ED2" w14:textId="77777777" w:rsidTr="00A07962">
        <w:trPr>
          <w:trHeight w:val="31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3720C6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669" w:type="dxa"/>
            <w:vMerge/>
          </w:tcPr>
          <w:p w14:paraId="4951E6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0FAF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C891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387A2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703B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AB25F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9DB3B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8103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278BF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2D481B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5B279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09F6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F4E5D2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C59A2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1B83262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084A3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669" w:type="dxa"/>
            <w:vMerge/>
          </w:tcPr>
          <w:p w14:paraId="5B8C132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7C7EE2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0720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8760D3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3E6AE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3D3BA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CA6F99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CC148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E16B1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79969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35E96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EC8E9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CB7CF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8F38C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7680549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15C896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669" w:type="dxa"/>
            <w:vMerge/>
          </w:tcPr>
          <w:p w14:paraId="2610145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1E8A1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7BF9D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2C735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50A5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FE8CB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0D4F0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40FE5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0F31D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D25BA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61339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A98DF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D113B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0EDA1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752B459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C9FA58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669" w:type="dxa"/>
            <w:vMerge/>
          </w:tcPr>
          <w:p w14:paraId="339ED88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FE4B53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409BFF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51692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E11E4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F7609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52ED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66E17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BE37B8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079F5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78EB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01BD1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BF4C6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E3842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36BDD6AB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ADD99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669" w:type="dxa"/>
            <w:vMerge/>
          </w:tcPr>
          <w:p w14:paraId="3261C3F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BA765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FE2FFA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277135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2EEB9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C10F6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BAE2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911E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F3F629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B70F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E2511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4DE4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A3E3A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51372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1E834F1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BE12F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669" w:type="dxa"/>
            <w:vMerge/>
          </w:tcPr>
          <w:p w14:paraId="78E7D8A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6F5D6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5E1C7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D77E7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08C3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34F7B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60FAA8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0ECE3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D0A22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8E887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B9F2B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4EC04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3296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C0622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63CF4AE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E7EBB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669" w:type="dxa"/>
            <w:vMerge/>
          </w:tcPr>
          <w:p w14:paraId="4EE2EE3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2DA0E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72A4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31E64D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00FAD3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746B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1565F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9A2ED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A8A01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6799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065CC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C745D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2DD5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45EDC7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0186867C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B83B89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669" w:type="dxa"/>
            <w:vMerge/>
          </w:tcPr>
          <w:p w14:paraId="274E2D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D284F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740DC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54278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127F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C0C0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FB3CE3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FB6F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E3C3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D9400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7AAE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8EE3F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5CCBAB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2326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367CB171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0E1F6D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669" w:type="dxa"/>
            <w:vMerge/>
          </w:tcPr>
          <w:p w14:paraId="17C6C3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53BD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8C392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07A57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08549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46FEA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4766A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D241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3784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7AD967B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6C90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CF0612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CD040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1FFEB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68AFFD89" w14:textId="77777777" w:rsidR="00A07962" w:rsidRPr="005929D1" w:rsidRDefault="00A07962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29E6788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1F6A26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DC1F72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5337EEB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5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2"/>
        <w:gridCol w:w="742"/>
      </w:tblGrid>
      <w:tr w:rsidR="00A6141A" w:rsidRPr="005929D1" w14:paraId="45CF8542" w14:textId="77777777" w:rsidTr="00A6141A">
        <w:trPr>
          <w:trHeight w:val="606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398B8A3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F0390E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3.1.1</w:t>
            </w:r>
          </w:p>
        </w:tc>
        <w:tc>
          <w:tcPr>
            <w:tcW w:w="742" w:type="dxa"/>
          </w:tcPr>
          <w:p w14:paraId="4EC9A108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3.1.2</w:t>
            </w:r>
          </w:p>
        </w:tc>
        <w:tc>
          <w:tcPr>
            <w:tcW w:w="741" w:type="dxa"/>
          </w:tcPr>
          <w:p w14:paraId="28338CA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3.1.3</w:t>
            </w:r>
          </w:p>
        </w:tc>
        <w:tc>
          <w:tcPr>
            <w:tcW w:w="742" w:type="dxa"/>
          </w:tcPr>
          <w:p w14:paraId="5CA85103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3.1.4</w:t>
            </w:r>
          </w:p>
        </w:tc>
        <w:tc>
          <w:tcPr>
            <w:tcW w:w="741" w:type="dxa"/>
          </w:tcPr>
          <w:p w14:paraId="4038D893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5FD95C3D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3.2.1</w:t>
            </w:r>
          </w:p>
        </w:tc>
        <w:tc>
          <w:tcPr>
            <w:tcW w:w="742" w:type="dxa"/>
          </w:tcPr>
          <w:p w14:paraId="30B46C06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3.2.2</w:t>
            </w:r>
          </w:p>
        </w:tc>
        <w:tc>
          <w:tcPr>
            <w:tcW w:w="741" w:type="dxa"/>
          </w:tcPr>
          <w:p w14:paraId="14A0F02F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3.2.3</w:t>
            </w:r>
          </w:p>
        </w:tc>
        <w:tc>
          <w:tcPr>
            <w:tcW w:w="742" w:type="dxa"/>
          </w:tcPr>
          <w:p w14:paraId="7D2AF1E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738FC312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3.2.4</w:t>
            </w:r>
          </w:p>
        </w:tc>
        <w:tc>
          <w:tcPr>
            <w:tcW w:w="741" w:type="dxa"/>
          </w:tcPr>
          <w:p w14:paraId="6D3B8FBC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3.3.1</w:t>
            </w:r>
          </w:p>
        </w:tc>
        <w:tc>
          <w:tcPr>
            <w:tcW w:w="741" w:type="dxa"/>
          </w:tcPr>
          <w:p w14:paraId="2106056D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3.3.2</w:t>
            </w:r>
          </w:p>
        </w:tc>
        <w:tc>
          <w:tcPr>
            <w:tcW w:w="742" w:type="dxa"/>
          </w:tcPr>
          <w:p w14:paraId="7F0AF040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3.3.3</w:t>
            </w:r>
          </w:p>
        </w:tc>
        <w:tc>
          <w:tcPr>
            <w:tcW w:w="741" w:type="dxa"/>
          </w:tcPr>
          <w:p w14:paraId="61AFB64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2CF13C94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3.3.4</w:t>
            </w:r>
          </w:p>
        </w:tc>
        <w:tc>
          <w:tcPr>
            <w:tcW w:w="742" w:type="dxa"/>
          </w:tcPr>
          <w:p w14:paraId="3DADD1B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3.4.1</w:t>
            </w:r>
          </w:p>
        </w:tc>
        <w:tc>
          <w:tcPr>
            <w:tcW w:w="741" w:type="dxa"/>
          </w:tcPr>
          <w:p w14:paraId="5053D637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3.4.2</w:t>
            </w:r>
          </w:p>
        </w:tc>
        <w:tc>
          <w:tcPr>
            <w:tcW w:w="742" w:type="dxa"/>
          </w:tcPr>
          <w:p w14:paraId="3B4DC94F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3.4.3</w:t>
            </w:r>
          </w:p>
        </w:tc>
        <w:tc>
          <w:tcPr>
            <w:tcW w:w="741" w:type="dxa"/>
          </w:tcPr>
          <w:p w14:paraId="3230A08F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0E8C6505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3.4.4</w:t>
            </w:r>
          </w:p>
        </w:tc>
        <w:tc>
          <w:tcPr>
            <w:tcW w:w="742" w:type="dxa"/>
          </w:tcPr>
          <w:p w14:paraId="3B0C26D7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3.5.1</w:t>
            </w:r>
          </w:p>
        </w:tc>
        <w:tc>
          <w:tcPr>
            <w:tcW w:w="741" w:type="dxa"/>
          </w:tcPr>
          <w:p w14:paraId="5C3ADE85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3.5.2</w:t>
            </w:r>
          </w:p>
        </w:tc>
        <w:tc>
          <w:tcPr>
            <w:tcW w:w="742" w:type="dxa"/>
          </w:tcPr>
          <w:p w14:paraId="59777B0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3.5.3</w:t>
            </w:r>
          </w:p>
        </w:tc>
        <w:tc>
          <w:tcPr>
            <w:tcW w:w="742" w:type="dxa"/>
          </w:tcPr>
          <w:p w14:paraId="57B82FF5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5014B779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3.5.4</w:t>
            </w:r>
          </w:p>
        </w:tc>
      </w:tr>
      <w:tr w:rsidR="00A6141A" w:rsidRPr="005929D1" w14:paraId="6B91655D" w14:textId="77777777" w:rsidTr="00A6141A">
        <w:trPr>
          <w:trHeight w:val="32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53808D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741" w:type="dxa"/>
          </w:tcPr>
          <w:p w14:paraId="11B743F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B664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642BD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96B30C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03C40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2721E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EFF23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0058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141EA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8C50B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51043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1C66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99F0F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614E3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A5AE11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B797F8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F1F22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77D6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85BD4F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05E79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1D097065" w14:textId="77777777" w:rsidTr="00A6141A">
        <w:trPr>
          <w:trHeight w:val="13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3EA89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741" w:type="dxa"/>
          </w:tcPr>
          <w:p w14:paraId="17B3C3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669624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EC539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C4F0C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F8E9D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D46A3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A03A2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8E839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E5C01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AA86D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A8C40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1833C5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2ADF5C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6BA7AA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AFF5A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133CC4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B3004A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C302EA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7978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20DF8A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1B617F81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E2996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741" w:type="dxa"/>
          </w:tcPr>
          <w:p w14:paraId="6C6E55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FE154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271DD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54B5E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8490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3B683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DB7F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A9BD4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CE48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4C1E5D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D9B782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05CF3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90075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19F0A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D5AA46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61F6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E34F37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06D50C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C1E59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591F49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630036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6653D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741" w:type="dxa"/>
          </w:tcPr>
          <w:p w14:paraId="74EB7B5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E8AB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0F6ECC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BE5C2E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8736F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F7D58B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6C1E50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77C61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9BD5B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7E96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35B09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68E61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F48D5E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8438A0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2136A2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DDCA0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0647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FE3CE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6775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909C0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4E4DFE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AFEA7A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741" w:type="dxa"/>
          </w:tcPr>
          <w:p w14:paraId="1671D4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EAA8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4579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440592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A931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CCE20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AC9FDF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22200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D7DA2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7DD8B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92B02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1F99D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02605C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B959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B0F6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1EA3A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1DE42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6970C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C3EF2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6B9E7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C22F9F0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B6DEDD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741" w:type="dxa"/>
          </w:tcPr>
          <w:p w14:paraId="634949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921C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969E3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5C200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F4477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ACC2A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B488F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EF72E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BC80B2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60CD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0C619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D1415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8C4DE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A084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03EA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154ECE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115FF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F9B5E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9275A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B9A6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4C1646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4DB4A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741" w:type="dxa"/>
          </w:tcPr>
          <w:p w14:paraId="1BBB44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51DD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1A75CD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CA13C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087F0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1E1A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FE1CE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4C0FE5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AE9E8C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A941B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F749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FD4BBD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36FB5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547F4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3A3EF2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1AB1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207A36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A158D1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7D2E5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0C01A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1226FEC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A361A8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741" w:type="dxa"/>
          </w:tcPr>
          <w:p w14:paraId="78A4E6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92858E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BE6B0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C20C0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F82689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F2563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3E290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5CDE5B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6F1D9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2447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5D6971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46E44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3F827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7BC03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89699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A503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7895A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1288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803E1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7E4D7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11D44E90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12C50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741" w:type="dxa"/>
          </w:tcPr>
          <w:p w14:paraId="3C1EFF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2B2F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FC2D7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DF53C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29D0EA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E48A4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3CCDF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59D77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50281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401E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2ED11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C34AB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15EB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9E9441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4E746E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7971B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B1911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BE40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CC2965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00E5B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BFAAEF9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8D6B8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741" w:type="dxa"/>
          </w:tcPr>
          <w:p w14:paraId="0066D26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3A295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F5CB8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3106E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62002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AD90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794C8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1CB1D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37604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F74BC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C82F6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42D5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A0AAC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695EA8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0542E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91EA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0E74BF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45963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451E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AF23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1077F45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B1771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741" w:type="dxa"/>
          </w:tcPr>
          <w:p w14:paraId="2D76B71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5AEED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18936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7F9AD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079EA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03316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2FB57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F642D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14226C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1D65FA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2189A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9AB88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49396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D08B9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2B5BC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10D9F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9B3E5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B365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53D33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7EBED9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5404552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7AA4EB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741" w:type="dxa"/>
          </w:tcPr>
          <w:p w14:paraId="3B9B65E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3A02B9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2B4812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1CB1A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7C9FA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A91EF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940B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99359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4D4F0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13AF6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3C34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EBC62F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C2CE9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FE43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268BA3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6BC90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AF77B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338E0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F7C7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7AF90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D5A86E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DB0491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741" w:type="dxa"/>
          </w:tcPr>
          <w:p w14:paraId="0EF092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3EA8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D092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81B8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B9E438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190E6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ED995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4DC4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77AD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379E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CA49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685D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DDEE9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A06A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1BC5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8794B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06314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41A06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57188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9620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882A399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4F6E0C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741" w:type="dxa"/>
          </w:tcPr>
          <w:p w14:paraId="4E1A12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941BB2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B5EC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33A59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0808F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0C1C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EB2E48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F667C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AF95C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65F3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2C0F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25B804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B5541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C7F7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6D85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EB576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28B54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6296D1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4BA3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6C9D87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2511822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6CB184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741" w:type="dxa"/>
          </w:tcPr>
          <w:p w14:paraId="786EFA4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484BF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3C4A9D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AB376E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1E5CD7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0936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7C197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7EA1C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50BFB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3D8761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2377F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6107F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1F5D4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EE0C41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FD035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19697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3A75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2CCB6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280A1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BADC95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A12C3A1" w14:textId="77777777" w:rsidTr="00A6141A">
        <w:trPr>
          <w:trHeight w:val="32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BBB7F9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741" w:type="dxa"/>
          </w:tcPr>
          <w:p w14:paraId="531B9BA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52E31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81C971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BDD1F4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D04C8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B8E64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0BADA1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4D3F6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D86423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2A6EB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AF38A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51D74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6093D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86CD7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D8588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CCC6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8D5D29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FC88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C08BA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5EB2C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84FE4BE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CE7E6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741" w:type="dxa"/>
          </w:tcPr>
          <w:p w14:paraId="277E10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A5927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93DFB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9DB66F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09E0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F5A4D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4C214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4A0877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D78DC4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A7950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80C92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56295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21841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88D49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7510A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B18A9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2B68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8539C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AEBE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CC6F9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54DF1C2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C0715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741" w:type="dxa"/>
          </w:tcPr>
          <w:p w14:paraId="56DB5B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4FEA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CDD37A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DAE23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CA7A5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672208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357D7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BFFBD9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1991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F9D7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3C79F0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C2C37F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6AEA1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BA2A6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9D4C7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2F751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4ED0C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500C8F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A2AA2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0B6F1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C205FE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A4066B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741" w:type="dxa"/>
          </w:tcPr>
          <w:p w14:paraId="73B20A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03D059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0C2FF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E992D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5675A1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F7DB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79B727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1840D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20353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4A663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E426E2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58989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7420D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A1DCF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49FB65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E2439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C8290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FDBE1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172DFC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EFF88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52E50CA6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10B4F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741" w:type="dxa"/>
          </w:tcPr>
          <w:p w14:paraId="59E91E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F3C6F9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C9141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B798A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0B312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E743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314C3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E998B6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385DCB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1711A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0C6ED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7053C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E511E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4EDB78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EA63E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AA7AFF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17AE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D967D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5D05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89FBB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47D8E15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82324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741" w:type="dxa"/>
          </w:tcPr>
          <w:p w14:paraId="373782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797D8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74C18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D621E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82649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DDDF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DC8C0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9A77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5E49E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EB041D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DA5A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5C61D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C6F2A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FBBB14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E8CB92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7A8B8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EC0DF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4CC18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3A8E5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18B9F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A5D831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FC067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741" w:type="dxa"/>
          </w:tcPr>
          <w:p w14:paraId="7353BD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965B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92E2AE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B319F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9CBCC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627C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F503A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3EFC3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01A80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B1FA2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DD6A2A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2ABD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8B4D9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D1182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3D0B81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9323B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71795E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DEE4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7DFFA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68D6B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0893A2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07BDAA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741" w:type="dxa"/>
          </w:tcPr>
          <w:p w14:paraId="3A813BA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ADB15F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E7895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8BAC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5E42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A21166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2643B6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472EF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7E27A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6880A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15DB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D8B5E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C2EC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F0138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E23E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763C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8FAC8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7EC6D9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340AD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900E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53C1DBF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B8831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741" w:type="dxa"/>
          </w:tcPr>
          <w:p w14:paraId="02DDCF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268DA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8BD3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E2BAB9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62262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C5E9AC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63D03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3833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B1924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E87F5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D13C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091F9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0D711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B96B8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95E2B5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CB2D0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302FF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52030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EE10C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0653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4F2156CB" w14:textId="77777777" w:rsid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4D0B9A70" w14:textId="77777777" w:rsidR="00A07962" w:rsidRDefault="00A07962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51309BB8" w14:textId="77777777" w:rsid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5929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lastRenderedPageBreak/>
        <w:t>5. МАТРИЦЯ ЗАБЕЗПЕЧЕННЯ ПРОГРАМНИХ РЕЗУЛЬТАТІВ НАВЧАННЯ (ПРН) ВІДПОВІДНИМИ КОМПОНЕНТАМИ ОСВІТНЬОЇ ПРОГРАМИ</w:t>
      </w:r>
    </w:p>
    <w:p w14:paraId="50D2C44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938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5929D1" w:rsidRPr="005929D1" w14:paraId="02A109C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40C18B6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8" w:type="dxa"/>
          </w:tcPr>
          <w:p w14:paraId="5C0CAD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</w:t>
            </w:r>
          </w:p>
        </w:tc>
        <w:tc>
          <w:tcPr>
            <w:tcW w:w="939" w:type="dxa"/>
          </w:tcPr>
          <w:p w14:paraId="6D70A5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</w:t>
            </w:r>
          </w:p>
        </w:tc>
        <w:tc>
          <w:tcPr>
            <w:tcW w:w="939" w:type="dxa"/>
          </w:tcPr>
          <w:p w14:paraId="1583B1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</w:t>
            </w:r>
          </w:p>
        </w:tc>
        <w:tc>
          <w:tcPr>
            <w:tcW w:w="939" w:type="dxa"/>
          </w:tcPr>
          <w:p w14:paraId="782A486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</w:t>
            </w:r>
          </w:p>
        </w:tc>
        <w:tc>
          <w:tcPr>
            <w:tcW w:w="939" w:type="dxa"/>
          </w:tcPr>
          <w:p w14:paraId="09289DD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5</w:t>
            </w:r>
          </w:p>
        </w:tc>
        <w:tc>
          <w:tcPr>
            <w:tcW w:w="939" w:type="dxa"/>
          </w:tcPr>
          <w:p w14:paraId="763C15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6</w:t>
            </w:r>
          </w:p>
        </w:tc>
        <w:tc>
          <w:tcPr>
            <w:tcW w:w="939" w:type="dxa"/>
          </w:tcPr>
          <w:p w14:paraId="7A1F106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7</w:t>
            </w:r>
          </w:p>
        </w:tc>
        <w:tc>
          <w:tcPr>
            <w:tcW w:w="939" w:type="dxa"/>
          </w:tcPr>
          <w:p w14:paraId="14C43E7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8</w:t>
            </w:r>
          </w:p>
        </w:tc>
        <w:tc>
          <w:tcPr>
            <w:tcW w:w="939" w:type="dxa"/>
          </w:tcPr>
          <w:p w14:paraId="479D44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9</w:t>
            </w:r>
          </w:p>
        </w:tc>
        <w:tc>
          <w:tcPr>
            <w:tcW w:w="939" w:type="dxa"/>
          </w:tcPr>
          <w:p w14:paraId="77542AD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10</w:t>
            </w:r>
          </w:p>
        </w:tc>
        <w:tc>
          <w:tcPr>
            <w:tcW w:w="939" w:type="dxa"/>
          </w:tcPr>
          <w:p w14:paraId="72FBE3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11</w:t>
            </w:r>
          </w:p>
        </w:tc>
        <w:tc>
          <w:tcPr>
            <w:tcW w:w="939" w:type="dxa"/>
          </w:tcPr>
          <w:p w14:paraId="445B3E6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12</w:t>
            </w:r>
          </w:p>
        </w:tc>
        <w:tc>
          <w:tcPr>
            <w:tcW w:w="939" w:type="dxa"/>
          </w:tcPr>
          <w:p w14:paraId="7B755F9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13</w:t>
            </w:r>
          </w:p>
        </w:tc>
        <w:tc>
          <w:tcPr>
            <w:tcW w:w="939" w:type="dxa"/>
          </w:tcPr>
          <w:p w14:paraId="60E1E95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14</w:t>
            </w:r>
          </w:p>
        </w:tc>
        <w:tc>
          <w:tcPr>
            <w:tcW w:w="939" w:type="dxa"/>
          </w:tcPr>
          <w:p w14:paraId="55C1B09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15</w:t>
            </w:r>
          </w:p>
        </w:tc>
      </w:tr>
      <w:tr w:rsidR="00FA7DE8" w:rsidRPr="005929D1" w14:paraId="0598603C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77008DC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938" w:type="dxa"/>
          </w:tcPr>
          <w:p w14:paraId="6B4BE28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93D96A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AC86CA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5FC945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5D483E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4D4559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0E519B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018455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E29F05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9F6984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43D48C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E1E5B8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DAA245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340A60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22D0EA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4E0184BE" w14:textId="77777777" w:rsidTr="00FA7DE8">
        <w:trPr>
          <w:trHeight w:val="317"/>
        </w:trPr>
        <w:tc>
          <w:tcPr>
            <w:tcW w:w="937" w:type="dxa"/>
            <w:tcMar>
              <w:left w:w="28" w:type="dxa"/>
              <w:right w:w="28" w:type="dxa"/>
            </w:tcMar>
          </w:tcPr>
          <w:p w14:paraId="41B0946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938" w:type="dxa"/>
          </w:tcPr>
          <w:p w14:paraId="2E3AB6A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D7EAA3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55EA7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11685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CDCD4E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EDF9E9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3D310E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33CE51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22E1F9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E7DC09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9521C3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E10A4F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F95B32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D05EE8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79D70E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3DB0F701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2B4E4EA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938" w:type="dxa"/>
          </w:tcPr>
          <w:p w14:paraId="762C508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D195E0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138DB1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D39725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FE573C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096E41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7B947E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A086B5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00BD80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16C61F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5F5E74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5B6D71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265E1E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99800E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767A1A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3F0505C0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4900C6D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938" w:type="dxa"/>
          </w:tcPr>
          <w:p w14:paraId="3DD8178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60B09C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082130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921765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3C5F6A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C93E84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14247C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6C782C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EF16AE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E9F12D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7A34DF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EF3314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2B7741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2EDB91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4E2E20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03AE8F3D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EBA68F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938" w:type="dxa"/>
          </w:tcPr>
          <w:p w14:paraId="1058EFB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F13D9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D471D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C212B5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F886C5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FB1273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A3B1CA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8C66C0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2A7DE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C2D572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274F7D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C53CA7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58A2FC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157161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4F770C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26EBC4BD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5AB9BDD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938" w:type="dxa"/>
          </w:tcPr>
          <w:p w14:paraId="22B4170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1E3428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67CF61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2FA76B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DAA70C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EB551A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D09E82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01B14E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9FCBBF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FC34CA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2610B7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001E22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34D805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F40FD1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3A4EB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56527B3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DE747D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938" w:type="dxa"/>
          </w:tcPr>
          <w:p w14:paraId="6CBC2AB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9BFBB5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830B6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D58CEC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3024F4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AA881E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D8D5C3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317217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96AAAC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C25FC5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84D847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0DFCFA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52E0E4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2E5FCF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C25EF1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12BA42DF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54D741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938" w:type="dxa"/>
          </w:tcPr>
          <w:p w14:paraId="776BC6B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CB40A7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2024DE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D7436B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E63FE7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D26225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AFFB72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F22F7D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B8AB95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3F4137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59BC18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35C374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3C1738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F7A396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EF89D6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7650AFA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0EA4141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938" w:type="dxa"/>
          </w:tcPr>
          <w:p w14:paraId="47A2ACB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6C8A87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AF3E21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934F4F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A7014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4E7B35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7D7E83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0F3ACF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F3F61A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D9279B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75556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EBE16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733E8B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D729CD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0F7324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53AD502C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106F55B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938" w:type="dxa"/>
          </w:tcPr>
          <w:p w14:paraId="1A37077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C25775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45FC65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948652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95E2EF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D3C757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3728D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CB2EC7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263C0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0D9346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BD24A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34A39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475A2A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FEE2B6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F04BC0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34918AC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AE991B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ПР 11</w:t>
            </w:r>
          </w:p>
        </w:tc>
        <w:tc>
          <w:tcPr>
            <w:tcW w:w="938" w:type="dxa"/>
          </w:tcPr>
          <w:p w14:paraId="2D87B1E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9C0F35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A4507B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5458B3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7F9818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9EA469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A3246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CB8BF4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68E557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D7288A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DF2671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76A663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7E09CC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EEC6D9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F35232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439FB789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4E85830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938" w:type="dxa"/>
          </w:tcPr>
          <w:p w14:paraId="7301819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D6092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D28E72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5392E9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DBD4C4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223BEC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0596A6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15389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CD65CD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6B367D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A25EA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F15AFB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03D0A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368A58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0A4215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214C453D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6150CD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938" w:type="dxa"/>
          </w:tcPr>
          <w:p w14:paraId="73F0181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CD89F1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D5D127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699835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A5192F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68054F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44860F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7BCF0C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66CA36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0C4B1D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4E6F9F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C0F69E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65F2E4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C7ED4F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8BE22D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7AFECF2F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0608FD8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938" w:type="dxa"/>
          </w:tcPr>
          <w:p w14:paraId="21F382C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5EDF35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49D875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A5E88B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7AFF2C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4029B4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30B055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8D80C8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3658CE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9DB6F6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24DBB6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B1C2BD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2CB093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22D2D3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A2D681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64DF9907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1C5F2AF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938" w:type="dxa"/>
          </w:tcPr>
          <w:p w14:paraId="09FF5CE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49C05B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093809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5B7FAA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E182A3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019683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9C0AC3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9BEC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BBFC62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207C5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44DD5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91260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0FD464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7D9EE8" w14:textId="77777777" w:rsidR="005929D1" w:rsidRPr="005929D1" w:rsidRDefault="00FA7DE8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145FBF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0FE9621" w14:textId="77777777" w:rsidR="00EE09D7" w:rsidRDefault="00EE09D7">
      <w:r>
        <w:br w:type="page"/>
      </w: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603"/>
        <w:gridCol w:w="771"/>
        <w:gridCol w:w="774"/>
        <w:gridCol w:w="774"/>
        <w:gridCol w:w="774"/>
        <w:gridCol w:w="774"/>
        <w:gridCol w:w="774"/>
        <w:gridCol w:w="774"/>
        <w:gridCol w:w="774"/>
        <w:gridCol w:w="774"/>
        <w:gridCol w:w="638"/>
        <w:gridCol w:w="662"/>
        <w:gridCol w:w="690"/>
        <w:gridCol w:w="723"/>
        <w:gridCol w:w="760"/>
        <w:gridCol w:w="760"/>
        <w:gridCol w:w="760"/>
        <w:gridCol w:w="765"/>
        <w:gridCol w:w="760"/>
      </w:tblGrid>
      <w:tr w:rsidR="005929D1" w:rsidRPr="005929D1" w14:paraId="007B4287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71D2621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</w:tcPr>
          <w:p w14:paraId="2F0A71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16</w:t>
            </w:r>
          </w:p>
        </w:tc>
        <w:tc>
          <w:tcPr>
            <w:tcW w:w="771" w:type="dxa"/>
          </w:tcPr>
          <w:p w14:paraId="3EBEEC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17</w:t>
            </w:r>
          </w:p>
        </w:tc>
        <w:tc>
          <w:tcPr>
            <w:tcW w:w="774" w:type="dxa"/>
          </w:tcPr>
          <w:p w14:paraId="3D91183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18</w:t>
            </w:r>
          </w:p>
        </w:tc>
        <w:tc>
          <w:tcPr>
            <w:tcW w:w="774" w:type="dxa"/>
          </w:tcPr>
          <w:p w14:paraId="025A2E6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19</w:t>
            </w:r>
          </w:p>
        </w:tc>
        <w:tc>
          <w:tcPr>
            <w:tcW w:w="774" w:type="dxa"/>
          </w:tcPr>
          <w:p w14:paraId="58B3D38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20</w:t>
            </w:r>
          </w:p>
        </w:tc>
        <w:tc>
          <w:tcPr>
            <w:tcW w:w="774" w:type="dxa"/>
          </w:tcPr>
          <w:p w14:paraId="05C6CA4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21</w:t>
            </w:r>
          </w:p>
        </w:tc>
        <w:tc>
          <w:tcPr>
            <w:tcW w:w="774" w:type="dxa"/>
          </w:tcPr>
          <w:p w14:paraId="364A9CF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22</w:t>
            </w:r>
          </w:p>
        </w:tc>
        <w:tc>
          <w:tcPr>
            <w:tcW w:w="774" w:type="dxa"/>
          </w:tcPr>
          <w:p w14:paraId="6773CE9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23</w:t>
            </w:r>
          </w:p>
        </w:tc>
        <w:tc>
          <w:tcPr>
            <w:tcW w:w="774" w:type="dxa"/>
          </w:tcPr>
          <w:p w14:paraId="60CA9A6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24</w:t>
            </w:r>
          </w:p>
        </w:tc>
        <w:tc>
          <w:tcPr>
            <w:tcW w:w="774" w:type="dxa"/>
          </w:tcPr>
          <w:p w14:paraId="5791554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25</w:t>
            </w:r>
          </w:p>
        </w:tc>
        <w:tc>
          <w:tcPr>
            <w:tcW w:w="638" w:type="dxa"/>
          </w:tcPr>
          <w:p w14:paraId="7D82518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26</w:t>
            </w:r>
          </w:p>
        </w:tc>
        <w:tc>
          <w:tcPr>
            <w:tcW w:w="662" w:type="dxa"/>
          </w:tcPr>
          <w:p w14:paraId="0B7F5B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27</w:t>
            </w:r>
          </w:p>
        </w:tc>
        <w:tc>
          <w:tcPr>
            <w:tcW w:w="690" w:type="dxa"/>
          </w:tcPr>
          <w:p w14:paraId="2FDC759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28</w:t>
            </w:r>
          </w:p>
        </w:tc>
        <w:tc>
          <w:tcPr>
            <w:tcW w:w="723" w:type="dxa"/>
          </w:tcPr>
          <w:p w14:paraId="379856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29</w:t>
            </w:r>
          </w:p>
        </w:tc>
        <w:tc>
          <w:tcPr>
            <w:tcW w:w="760" w:type="dxa"/>
          </w:tcPr>
          <w:p w14:paraId="6A2D313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30</w:t>
            </w:r>
          </w:p>
        </w:tc>
        <w:tc>
          <w:tcPr>
            <w:tcW w:w="760" w:type="dxa"/>
          </w:tcPr>
          <w:p w14:paraId="62C6D7A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31</w:t>
            </w:r>
          </w:p>
        </w:tc>
        <w:tc>
          <w:tcPr>
            <w:tcW w:w="760" w:type="dxa"/>
          </w:tcPr>
          <w:p w14:paraId="014C5AD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32</w:t>
            </w:r>
          </w:p>
        </w:tc>
        <w:tc>
          <w:tcPr>
            <w:tcW w:w="765" w:type="dxa"/>
          </w:tcPr>
          <w:p w14:paraId="6944D76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33</w:t>
            </w:r>
          </w:p>
        </w:tc>
        <w:tc>
          <w:tcPr>
            <w:tcW w:w="760" w:type="dxa"/>
          </w:tcPr>
          <w:p w14:paraId="110824D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34</w:t>
            </w:r>
          </w:p>
        </w:tc>
      </w:tr>
      <w:tr w:rsidR="003D6B7D" w:rsidRPr="005929D1" w14:paraId="59EE3FAA" w14:textId="77777777" w:rsidTr="00BF155A">
        <w:trPr>
          <w:trHeight w:val="120"/>
        </w:trPr>
        <w:tc>
          <w:tcPr>
            <w:tcW w:w="937" w:type="dxa"/>
            <w:tcMar>
              <w:left w:w="28" w:type="dxa"/>
              <w:right w:w="28" w:type="dxa"/>
            </w:tcMar>
          </w:tcPr>
          <w:p w14:paraId="13B3DB69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603" w:type="dxa"/>
          </w:tcPr>
          <w:p w14:paraId="75F4FE9E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52D8F6EF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88616E6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B295ADB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C8F7393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651BD86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8E07F8B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789C45F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B3F584A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82AD851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3EB94F34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6204512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7F06B2CE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3F067EEC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74007C3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E76B07C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A5D6D92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4D4162DD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07A968B" w14:textId="77777777" w:rsidR="003D6B7D" w:rsidRPr="005929D1" w:rsidRDefault="00BF155A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681DF9EC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240D4F8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603" w:type="dxa"/>
          </w:tcPr>
          <w:p w14:paraId="2DB192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0421D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376281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6ED967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3B2E47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0F4A0B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3C5AE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1B9873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5851FE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F2589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5E05CC0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1F70C1F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43CD2A7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30E40BD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7A7692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C792D5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FCE5E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6B005EF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0848B39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6BD78301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109C5A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603" w:type="dxa"/>
          </w:tcPr>
          <w:p w14:paraId="4EF149C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9A724A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C36666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E032C5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AC83AC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E82C65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9FFFBB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C680B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E8073B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0E4153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390DA6E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5BC7FAC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21EC737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0717826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BF1F31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C07C57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12F800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65095D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C91438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50E1A94B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45C9A0C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603" w:type="dxa"/>
          </w:tcPr>
          <w:p w14:paraId="632A671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6CC17A9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588537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9F6ABA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7244B6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66DCCE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D5A273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69E268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C396EA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255B8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2D96F86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13C4842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750F8D6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70AFDD0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5BFACF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55B3B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80A3B7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1B97363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308BA5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7BFE0ED3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7C288E9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603" w:type="dxa"/>
          </w:tcPr>
          <w:p w14:paraId="3AF329B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D9463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0AF19F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884ACB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4E1DB7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7AD43E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13401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68FD67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723F1C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8FED85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33BDC61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126617D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71AD234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1A2FB0B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29B267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51E54E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7AB0C6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7808F03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9F44B6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210EA1B3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5C8BB56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603" w:type="dxa"/>
          </w:tcPr>
          <w:p w14:paraId="76BA267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5E62E0C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256E13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A0B563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FF78E9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72708E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F8E81E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919726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0468ED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E2BB8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0E3FFED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4820095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1013584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512D5C9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4455EA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44BF7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156EF2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F22DCD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77F7DE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5ECF855D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495E172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603" w:type="dxa"/>
          </w:tcPr>
          <w:p w14:paraId="39AA5BA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578AE98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72D2A4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ABA7CB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F4E68E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E1BD84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D463FD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2B0BFF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658E73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BAB455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1490911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091C1CA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16848DC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763F29C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033DE5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0E5781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E3BCA2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66C78A9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01DB5A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2141A535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5A3C209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603" w:type="dxa"/>
          </w:tcPr>
          <w:p w14:paraId="4FBC337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020EABC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7DFD0F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05FB8D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3431AA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061CA8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2A451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54DB344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871252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7AB9DE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7DD5016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FA2C0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51ACB13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6917768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429FF7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A395DF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5D6338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584A73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D10315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036AF0FB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E6BAA8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603" w:type="dxa"/>
          </w:tcPr>
          <w:p w14:paraId="337B14A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3D4294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D41589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EF1A9F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8118F1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54AC427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F7DF37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F122B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6CCEF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F00ED2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119821B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1452CDF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47B3433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43262BF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A72335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A27A34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DB000D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441CD9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1BDA4E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7489B785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38AB8B3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603" w:type="dxa"/>
          </w:tcPr>
          <w:p w14:paraId="2808F2D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7A58A9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65DF37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52F6C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2D1E7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99D286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2D2470A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A01C69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12BD96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A413D9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63E54BA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6E95536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71ACDC7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0F93E4C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37BB9A4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331976C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72EF390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5E6B1E2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4E71886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30858152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25251B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603" w:type="dxa"/>
          </w:tcPr>
          <w:p w14:paraId="0B14CE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3836EDF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2E52FC9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0B1C02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E250C4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E53F80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65ED2E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ECE925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5D1991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4EB77C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585FC8F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DAD8F3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365CD30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2218927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3B8317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C4F096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F27DC4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273B5EC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BB0965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19B34142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0CBEF3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603" w:type="dxa"/>
          </w:tcPr>
          <w:p w14:paraId="1485695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5D25DDD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10BCF27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BAE021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1D92FDC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B1F8C5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457006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8B653D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5BC42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24423C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3B1D31D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A0D76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217C306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3458FFB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557AAD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F42926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7F7B3D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54BB15F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845D2C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6D3653DB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0CDB40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603" w:type="dxa"/>
          </w:tcPr>
          <w:p w14:paraId="523B638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4B6550C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8D911B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A88E25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05FBCB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3D73FD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3B853D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1758FA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61437F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0B3806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1150E2E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71E88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195BC7C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710CAA9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DF90F4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6CC58C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0876D4C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51CD0A1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208F89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68963A42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583BFAE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603" w:type="dxa"/>
          </w:tcPr>
          <w:p w14:paraId="10167EC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4A09D3C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60F854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C7940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2B009D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167587C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5E6592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0F7C7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CA1BDA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3F681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22BF86B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28A0BAC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392B48E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4C97A39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706CFA5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1FCC541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CC3B01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7A46DD6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BA8DF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2EE240CE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645DBB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603" w:type="dxa"/>
          </w:tcPr>
          <w:p w14:paraId="210B620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4CBCC9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18E62E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E75D2F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92C639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56F687A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ABFEB8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FBBD1F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373D45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DA5E9F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510E8DB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365E7FA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625477B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5D81BB5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4FBD45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C0EC7A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E0D4F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1FA2084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6232F8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38DCE99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DFB1084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3B561A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071463A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49FD5D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2DB90D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C506BF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44B8141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FAA8B3A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CAC307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4CD5ED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5BD1F54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367814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4D8521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027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80"/>
        <w:gridCol w:w="780"/>
      </w:tblGrid>
      <w:tr w:rsidR="00A6141A" w:rsidRPr="005929D1" w14:paraId="78142B57" w14:textId="77777777" w:rsidTr="00A6141A">
        <w:tc>
          <w:tcPr>
            <w:tcW w:w="1065" w:type="dxa"/>
          </w:tcPr>
          <w:p w14:paraId="29D33F5D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8328D02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35</w:t>
            </w:r>
          </w:p>
        </w:tc>
        <w:tc>
          <w:tcPr>
            <w:tcW w:w="765" w:type="dxa"/>
          </w:tcPr>
          <w:p w14:paraId="36583E60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36</w:t>
            </w:r>
          </w:p>
        </w:tc>
        <w:tc>
          <w:tcPr>
            <w:tcW w:w="765" w:type="dxa"/>
          </w:tcPr>
          <w:p w14:paraId="725DA8A3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37</w:t>
            </w:r>
          </w:p>
        </w:tc>
        <w:tc>
          <w:tcPr>
            <w:tcW w:w="765" w:type="dxa"/>
          </w:tcPr>
          <w:p w14:paraId="0E1B6529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38</w:t>
            </w:r>
          </w:p>
        </w:tc>
        <w:tc>
          <w:tcPr>
            <w:tcW w:w="765" w:type="dxa"/>
          </w:tcPr>
          <w:p w14:paraId="4C0497C2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39</w:t>
            </w:r>
          </w:p>
        </w:tc>
        <w:tc>
          <w:tcPr>
            <w:tcW w:w="765" w:type="dxa"/>
          </w:tcPr>
          <w:p w14:paraId="673EBA5A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40</w:t>
            </w:r>
          </w:p>
        </w:tc>
        <w:tc>
          <w:tcPr>
            <w:tcW w:w="765" w:type="dxa"/>
          </w:tcPr>
          <w:p w14:paraId="6C7FF678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41</w:t>
            </w:r>
          </w:p>
        </w:tc>
        <w:tc>
          <w:tcPr>
            <w:tcW w:w="765" w:type="dxa"/>
          </w:tcPr>
          <w:p w14:paraId="041F4964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42</w:t>
            </w:r>
          </w:p>
        </w:tc>
        <w:tc>
          <w:tcPr>
            <w:tcW w:w="765" w:type="dxa"/>
          </w:tcPr>
          <w:p w14:paraId="3F4F351B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43</w:t>
            </w:r>
          </w:p>
        </w:tc>
        <w:tc>
          <w:tcPr>
            <w:tcW w:w="765" w:type="dxa"/>
          </w:tcPr>
          <w:p w14:paraId="5CB513FD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44</w:t>
            </w:r>
          </w:p>
        </w:tc>
        <w:tc>
          <w:tcPr>
            <w:tcW w:w="780" w:type="dxa"/>
          </w:tcPr>
          <w:p w14:paraId="29CCC02E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</w:t>
            </w:r>
          </w:p>
          <w:p w14:paraId="2EF57470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780" w:type="dxa"/>
          </w:tcPr>
          <w:p w14:paraId="1980AA5B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46</w:t>
            </w:r>
          </w:p>
        </w:tc>
      </w:tr>
      <w:tr w:rsidR="00BF155A" w:rsidRPr="005929D1" w14:paraId="3B4DB9E5" w14:textId="77777777" w:rsidTr="00A6141A">
        <w:tc>
          <w:tcPr>
            <w:tcW w:w="1065" w:type="dxa"/>
          </w:tcPr>
          <w:p w14:paraId="38CF90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765" w:type="dxa"/>
          </w:tcPr>
          <w:p w14:paraId="0DF9C81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427D410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A35090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3FA9318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8DEFBC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D6D463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42CD9F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7B3CFE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83B703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B4DAB2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4DABCC9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52D4730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71FC83B9" w14:textId="77777777" w:rsidTr="00A6141A">
        <w:tc>
          <w:tcPr>
            <w:tcW w:w="1065" w:type="dxa"/>
          </w:tcPr>
          <w:p w14:paraId="2FE164A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765" w:type="dxa"/>
          </w:tcPr>
          <w:p w14:paraId="74E01C8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B4806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BADC86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4EDF5F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8025A7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D56C2C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7C3EA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D7CD3D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8D73E3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47A816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1AC3E3F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80DBC4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7D252232" w14:textId="77777777" w:rsidTr="00A6141A">
        <w:tc>
          <w:tcPr>
            <w:tcW w:w="1065" w:type="dxa"/>
          </w:tcPr>
          <w:p w14:paraId="7F56362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765" w:type="dxa"/>
          </w:tcPr>
          <w:p w14:paraId="29698B2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10C4E8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02D787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B727A5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1CD308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7CB96B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861C50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9CF45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FA26C9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52BEF8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7191341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A87F73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273B1F49" w14:textId="77777777" w:rsidTr="00A6141A">
        <w:tc>
          <w:tcPr>
            <w:tcW w:w="1065" w:type="dxa"/>
          </w:tcPr>
          <w:p w14:paraId="149DD11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765" w:type="dxa"/>
          </w:tcPr>
          <w:p w14:paraId="056B8C8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9FA750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868558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05A6CB0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AC8A0D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DCF404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2E0EA0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97F2EB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F30EFD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436DDA2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6856A04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5E4F674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0EFC8420" w14:textId="77777777" w:rsidTr="00A6141A">
        <w:tc>
          <w:tcPr>
            <w:tcW w:w="1065" w:type="dxa"/>
          </w:tcPr>
          <w:p w14:paraId="222C085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765" w:type="dxa"/>
          </w:tcPr>
          <w:p w14:paraId="0E48BCC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177E3F7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15460C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7D12DD1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7B8607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758CBF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049547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DF710B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A4946F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2833A58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06210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2D180EC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49CE8134" w14:textId="77777777" w:rsidTr="00A6141A">
        <w:tc>
          <w:tcPr>
            <w:tcW w:w="1065" w:type="dxa"/>
          </w:tcPr>
          <w:p w14:paraId="0865753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765" w:type="dxa"/>
          </w:tcPr>
          <w:p w14:paraId="374DFA7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8FB33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4DB90C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64E4B4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4A9ED7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6076A1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7E8E6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3293A1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FA755A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18EEAA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72CDA91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56DBD02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392A1F73" w14:textId="77777777" w:rsidTr="00A6141A">
        <w:tc>
          <w:tcPr>
            <w:tcW w:w="1065" w:type="dxa"/>
          </w:tcPr>
          <w:p w14:paraId="123F717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765" w:type="dxa"/>
          </w:tcPr>
          <w:p w14:paraId="26F0F0A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44DB56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3435E04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1E8E6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ED7AC6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22FEC1F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264F26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15B558E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92061D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A558F3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5F63968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A92B4A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52BE6644" w14:textId="77777777" w:rsidTr="00A6141A">
        <w:tc>
          <w:tcPr>
            <w:tcW w:w="1065" w:type="dxa"/>
          </w:tcPr>
          <w:p w14:paraId="2005470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765" w:type="dxa"/>
          </w:tcPr>
          <w:p w14:paraId="0581F57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5B2929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EAFC70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87385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2E79C4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A62AB6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5655777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7D3DD4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5DDB61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59FE93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2C216A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AEAF4C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08EDEF7A" w14:textId="77777777" w:rsidTr="00A6141A">
        <w:tc>
          <w:tcPr>
            <w:tcW w:w="1065" w:type="dxa"/>
          </w:tcPr>
          <w:p w14:paraId="6D6630F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765" w:type="dxa"/>
          </w:tcPr>
          <w:p w14:paraId="0471740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F7C495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E17706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40877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A99F53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F60102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3594AB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3951DE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4AAA3B9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FBD84B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249977C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2E94437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65CACF3D" w14:textId="77777777" w:rsidTr="00A6141A">
        <w:tc>
          <w:tcPr>
            <w:tcW w:w="1065" w:type="dxa"/>
          </w:tcPr>
          <w:p w14:paraId="2B08BF5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765" w:type="dxa"/>
          </w:tcPr>
          <w:p w14:paraId="09A2146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9F6519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9A41BD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7CBE93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44BF612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7CFE5A5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4DCF1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B3C088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791FA41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4DE6F52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30588BB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4FF42F6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75ABF172" w14:textId="77777777" w:rsidTr="00A6141A">
        <w:tc>
          <w:tcPr>
            <w:tcW w:w="1065" w:type="dxa"/>
          </w:tcPr>
          <w:p w14:paraId="307D550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765" w:type="dxa"/>
          </w:tcPr>
          <w:p w14:paraId="5334407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699FB4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C49E22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974F83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0762080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6D9DB8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EC81A6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DAA5A2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B52725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F99FC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773F21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61BDAF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34554E81" w14:textId="77777777" w:rsidTr="00A6141A">
        <w:tc>
          <w:tcPr>
            <w:tcW w:w="1065" w:type="dxa"/>
          </w:tcPr>
          <w:p w14:paraId="605A99B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765" w:type="dxa"/>
          </w:tcPr>
          <w:p w14:paraId="0EC7487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E33A7F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EBE908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FBC86C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E8B6F6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63DF74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244E48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7FF87D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010B7F4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11D97E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5759A16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2492F1D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3A7A540E" w14:textId="77777777" w:rsidTr="00A6141A">
        <w:tc>
          <w:tcPr>
            <w:tcW w:w="1065" w:type="dxa"/>
          </w:tcPr>
          <w:p w14:paraId="47B16C9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765" w:type="dxa"/>
          </w:tcPr>
          <w:p w14:paraId="7C9F28B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00E9716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6B091E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EDA0CB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E264D2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E6B187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D95707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908F8D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83E7DE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071238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6F6C70E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2E34CBC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4156CD0E" w14:textId="77777777" w:rsidTr="00A6141A">
        <w:tc>
          <w:tcPr>
            <w:tcW w:w="1065" w:type="dxa"/>
          </w:tcPr>
          <w:p w14:paraId="01F770D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765" w:type="dxa"/>
          </w:tcPr>
          <w:p w14:paraId="0CB15E4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B7964D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B1D6CC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2E3B89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52E1E3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49691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C5153A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703CFC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78475E3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4F611A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4F115F4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8813EE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775ED9D0" w14:textId="77777777" w:rsidTr="00A6141A">
        <w:tc>
          <w:tcPr>
            <w:tcW w:w="1065" w:type="dxa"/>
          </w:tcPr>
          <w:p w14:paraId="3A05613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765" w:type="dxa"/>
          </w:tcPr>
          <w:p w14:paraId="7B6F274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2421C9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D4FB26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57B383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3293F8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076B67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42FBA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5BE03C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5A39A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063278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76EF6E2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5A61DCC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CD6EA84" w14:textId="77777777" w:rsidR="00EE09D7" w:rsidRDefault="00EE09D7" w:rsidP="00592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BEF7770" w14:textId="77777777" w:rsidR="00A6141A" w:rsidRDefault="00EE09D7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57276B" w:rsidRPr="005929D1" w14:paraId="359F1ACE" w14:textId="77777777" w:rsidTr="00A6141A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CC5C0FB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698926F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Вибірковий блок 1. Природничі науки та краєзнавчо-туристична справа</w:t>
            </w:r>
          </w:p>
        </w:tc>
        <w:tc>
          <w:tcPr>
            <w:tcW w:w="839" w:type="dxa"/>
          </w:tcPr>
          <w:p w14:paraId="4DA98E87" w14:textId="77777777" w:rsidR="0057276B" w:rsidRPr="005929D1" w:rsidRDefault="0057276B" w:rsidP="0057276B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7CCDA9FB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 </w:t>
            </w:r>
          </w:p>
        </w:tc>
        <w:tc>
          <w:tcPr>
            <w:tcW w:w="840" w:type="dxa"/>
          </w:tcPr>
          <w:p w14:paraId="78FEF352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7C99BC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839" w:type="dxa"/>
          </w:tcPr>
          <w:p w14:paraId="3C6A1F66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E435A6E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.3</w:t>
            </w:r>
          </w:p>
        </w:tc>
        <w:tc>
          <w:tcPr>
            <w:tcW w:w="840" w:type="dxa"/>
          </w:tcPr>
          <w:p w14:paraId="08F107A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1BF556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.4</w:t>
            </w:r>
          </w:p>
        </w:tc>
        <w:tc>
          <w:tcPr>
            <w:tcW w:w="840" w:type="dxa"/>
          </w:tcPr>
          <w:p w14:paraId="443C320D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458EA33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.5</w:t>
            </w:r>
          </w:p>
        </w:tc>
        <w:tc>
          <w:tcPr>
            <w:tcW w:w="839" w:type="dxa"/>
          </w:tcPr>
          <w:p w14:paraId="721D7952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FC433F9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840" w:type="dxa"/>
          </w:tcPr>
          <w:p w14:paraId="550ADAF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1C7EBA74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.7</w:t>
            </w:r>
          </w:p>
        </w:tc>
        <w:tc>
          <w:tcPr>
            <w:tcW w:w="839" w:type="dxa"/>
          </w:tcPr>
          <w:p w14:paraId="44C3B8A0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38EACB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.8</w:t>
            </w:r>
          </w:p>
        </w:tc>
        <w:tc>
          <w:tcPr>
            <w:tcW w:w="840" w:type="dxa"/>
          </w:tcPr>
          <w:p w14:paraId="3384B31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4D80FB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.9</w:t>
            </w:r>
          </w:p>
        </w:tc>
        <w:tc>
          <w:tcPr>
            <w:tcW w:w="840" w:type="dxa"/>
          </w:tcPr>
          <w:p w14:paraId="6FDFB173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73A77E0A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.10</w:t>
            </w:r>
          </w:p>
        </w:tc>
        <w:tc>
          <w:tcPr>
            <w:tcW w:w="839" w:type="dxa"/>
          </w:tcPr>
          <w:p w14:paraId="7B9B29C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A9FE4D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.11</w:t>
            </w:r>
          </w:p>
        </w:tc>
        <w:tc>
          <w:tcPr>
            <w:tcW w:w="840" w:type="dxa"/>
          </w:tcPr>
          <w:p w14:paraId="331B8CB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2F2E6B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.12</w:t>
            </w:r>
          </w:p>
        </w:tc>
        <w:tc>
          <w:tcPr>
            <w:tcW w:w="840" w:type="dxa"/>
          </w:tcPr>
          <w:p w14:paraId="7B89827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5602CA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.13</w:t>
            </w:r>
          </w:p>
        </w:tc>
      </w:tr>
      <w:tr w:rsidR="00A80525" w:rsidRPr="005929D1" w14:paraId="2B21648B" w14:textId="77777777" w:rsidTr="00A6141A">
        <w:trPr>
          <w:trHeight w:val="314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3D4138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669" w:type="dxa"/>
            <w:vMerge/>
          </w:tcPr>
          <w:p w14:paraId="69FDC87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00F77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68236A5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1B2CBE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345C11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60CD36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517575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B7F33B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9EF144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3E893F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C817E3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ED2E34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B65438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6DB6E4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58B0D139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B1AF3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669" w:type="dxa"/>
            <w:vMerge/>
          </w:tcPr>
          <w:p w14:paraId="13F968A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30902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171EE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0A667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0A443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4E8C3E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0B07CC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AF2AD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40A75E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5B1BC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4585D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02CA6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BFD7AF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62004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0288DC0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2574B1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669" w:type="dxa"/>
            <w:vMerge/>
          </w:tcPr>
          <w:p w14:paraId="39E904A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645D3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5841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E4DC4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E2C9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5F31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7FFFA8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39FB0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5F54E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488E8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900FB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0B75D9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8EEED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76D2D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E38D6A0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76EECE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669" w:type="dxa"/>
            <w:vMerge/>
          </w:tcPr>
          <w:p w14:paraId="5584839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B8FE8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6F08CC7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97F79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03703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F5E0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DAF90A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34C8B4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887A0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0BF8C0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F6BEF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ABE2E3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CFF0CA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F95505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2B95E1E1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58EA60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669" w:type="dxa"/>
            <w:vMerge/>
          </w:tcPr>
          <w:p w14:paraId="7C84DFB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0885DA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5A7DC39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5C504E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598F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0F221B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403C43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F8C4DC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916BB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DD445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89270D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4FF3E9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F11354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23663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519E10B1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0073D7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669" w:type="dxa"/>
            <w:vMerge/>
          </w:tcPr>
          <w:p w14:paraId="20CEF2E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4A340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B9F64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C29316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58CD5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0CAD17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D3491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A7659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BF176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95DBC2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077E6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68920A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5B60AB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C6184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31E308E9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7F3394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669" w:type="dxa"/>
            <w:vMerge/>
          </w:tcPr>
          <w:p w14:paraId="08E956F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BA63C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9385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563BB4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E1398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0D4626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CF456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A59D2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C8A2E1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1620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7EFCF1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E9253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46544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11AF2D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0883FD7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DD98E3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669" w:type="dxa"/>
            <w:vMerge/>
          </w:tcPr>
          <w:p w14:paraId="4E3196F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F796A8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F9A7D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7A8F6A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80ABE0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F2810B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15387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C23B8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6B96B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782E69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3D51A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167878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C83C9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BCA075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1ABAB4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605ED9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669" w:type="dxa"/>
            <w:vMerge/>
          </w:tcPr>
          <w:p w14:paraId="6C79064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9F1FF9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3E760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E6F140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611DF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6C7BEF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7F6A81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C9BF67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4BFBC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07612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27F1A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16EB30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D76DE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99F5C7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72C91A36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1D7BA4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669" w:type="dxa"/>
            <w:vMerge/>
          </w:tcPr>
          <w:p w14:paraId="7C1157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057E9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07A2DF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E660B3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C940A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2C13FC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B950B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25B8EE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D86BDF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336CF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E8733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097AD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5D61FB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8C7D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5D8C9BDE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7FF6D4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669" w:type="dxa"/>
            <w:vMerge/>
          </w:tcPr>
          <w:p w14:paraId="0D0FE06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51FF42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5E6733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DF69F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9F0DFC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C6A8B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436E3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E8FA5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DD9CAA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41499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B0A0D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917051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32A100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B6A96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1994095C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644853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669" w:type="dxa"/>
            <w:vMerge/>
          </w:tcPr>
          <w:p w14:paraId="3DB85D1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D7EC6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A96373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D0169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D00474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BB11C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9A61F4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0A45F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2B4C3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18470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6AB2D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45B91E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F96D4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E27AF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06843224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F37C7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669" w:type="dxa"/>
            <w:vMerge/>
          </w:tcPr>
          <w:p w14:paraId="79F3BC4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8A720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45D4D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03AC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A02528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624440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851C11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3696A5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E2092E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B0437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F1A0C9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562ED0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2CFC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CDF02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7EE350BD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884343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669" w:type="dxa"/>
            <w:vMerge/>
          </w:tcPr>
          <w:p w14:paraId="22D50B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38A33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DBA1A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1D5172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6E5EF5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E1B8A9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1A170E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74BC2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6348D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EF033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95AAF3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00BC3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240ED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F5AC6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5B27BCE9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19D6FB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669" w:type="dxa"/>
            <w:vMerge/>
          </w:tcPr>
          <w:p w14:paraId="3FD4F3C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995A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32FE8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C5C5DB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82E31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4E802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497EA8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0CB9F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A45DE3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56BB0E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6DCF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2BB761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AD527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041E62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1E8726D1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1E8D02E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B874DA7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0BACA73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8F55BE6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7D329EC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AFC1263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35A16AB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224422A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40B06E5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6145D87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654D1D1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E54E5B" w:rsidRPr="005929D1" w14:paraId="3E40ABDD" w14:textId="77777777" w:rsidTr="00A6141A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F022D99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019C0500" w14:textId="77777777" w:rsidR="00E54E5B" w:rsidRPr="00A80525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A805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Вибірковий блок 2. Природничі науки, інноваційні технології та природоохоронна справа</w:t>
            </w:r>
          </w:p>
        </w:tc>
        <w:tc>
          <w:tcPr>
            <w:tcW w:w="839" w:type="dxa"/>
          </w:tcPr>
          <w:p w14:paraId="5978903D" w14:textId="77777777" w:rsidR="00E54E5B" w:rsidRPr="005929D1" w:rsidRDefault="00E54E5B" w:rsidP="00E54E5B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014259B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2.1 </w:t>
            </w:r>
          </w:p>
        </w:tc>
        <w:tc>
          <w:tcPr>
            <w:tcW w:w="840" w:type="dxa"/>
          </w:tcPr>
          <w:p w14:paraId="69779EF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D1A1E08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839" w:type="dxa"/>
          </w:tcPr>
          <w:p w14:paraId="5DFEF5F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192EF580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840" w:type="dxa"/>
          </w:tcPr>
          <w:p w14:paraId="398CF12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F0BAA0C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840" w:type="dxa"/>
          </w:tcPr>
          <w:p w14:paraId="2D878280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2A630F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839" w:type="dxa"/>
          </w:tcPr>
          <w:p w14:paraId="7CB0F34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B71E78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840" w:type="dxa"/>
          </w:tcPr>
          <w:p w14:paraId="4BCCD05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612AF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839" w:type="dxa"/>
          </w:tcPr>
          <w:p w14:paraId="29BB0B2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7A75F1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840" w:type="dxa"/>
          </w:tcPr>
          <w:p w14:paraId="3AF898C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E08E6F2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840" w:type="dxa"/>
          </w:tcPr>
          <w:p w14:paraId="6690D30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CFC1918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2.10</w:t>
            </w:r>
          </w:p>
        </w:tc>
        <w:tc>
          <w:tcPr>
            <w:tcW w:w="839" w:type="dxa"/>
          </w:tcPr>
          <w:p w14:paraId="4E5B82F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7BCF28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2.11</w:t>
            </w:r>
          </w:p>
        </w:tc>
        <w:tc>
          <w:tcPr>
            <w:tcW w:w="840" w:type="dxa"/>
          </w:tcPr>
          <w:p w14:paraId="16B053D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58C7D0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2.12</w:t>
            </w:r>
          </w:p>
        </w:tc>
        <w:tc>
          <w:tcPr>
            <w:tcW w:w="840" w:type="dxa"/>
          </w:tcPr>
          <w:p w14:paraId="79A531EF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1798719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2.13</w:t>
            </w:r>
          </w:p>
        </w:tc>
      </w:tr>
      <w:tr w:rsidR="008B1838" w:rsidRPr="005929D1" w14:paraId="7654365F" w14:textId="77777777" w:rsidTr="00A6141A">
        <w:trPr>
          <w:trHeight w:val="314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20E18B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669" w:type="dxa"/>
            <w:vMerge/>
          </w:tcPr>
          <w:p w14:paraId="01D6559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9E04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727437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54D19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8F8D2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CC20A0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B0850B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90E4F8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50DEB5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099D9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5EFFD9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2E0E2E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86E59B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C7597F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3B0372E3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7B6D1B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669" w:type="dxa"/>
            <w:vMerge/>
          </w:tcPr>
          <w:p w14:paraId="5B987FB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699E8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2F44A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0E3DB0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564F0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22447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AA48C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B7AEB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BB5D4C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B0C8A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0DCFB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E733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BBAE9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D24E2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47037CD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E5B4E2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669" w:type="dxa"/>
            <w:vMerge/>
          </w:tcPr>
          <w:p w14:paraId="5FD1DF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1882B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FD04F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B3572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238F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65503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683DDC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E111D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76FF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37EF3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E1D78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15D36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75CA25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CD92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216F4C1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019A72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669" w:type="dxa"/>
            <w:vMerge/>
          </w:tcPr>
          <w:p w14:paraId="332EBB1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2CD44F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DB941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DCE1B4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FAB2C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AA9CA6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C75F5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1A03DE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B72B4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94FB2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73494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CF014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7114D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639C60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2A08B2AB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5C7F6B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669" w:type="dxa"/>
            <w:vMerge/>
          </w:tcPr>
          <w:p w14:paraId="234F84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CACFF6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3CFD09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8107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F0D1F8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8002B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F523F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725DE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3893B3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2B16DC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CDE3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904A4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7E49F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DE8E0E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3AECAE9A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ABB1F2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669" w:type="dxa"/>
            <w:vMerge/>
          </w:tcPr>
          <w:p w14:paraId="67A76E5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D3FEE0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89B126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01ECC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A82DB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EF61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877CF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607F1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F7D5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DC14C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9A93A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2027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8E55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F7BC97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C872065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4F311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669" w:type="dxa"/>
            <w:vMerge/>
          </w:tcPr>
          <w:p w14:paraId="1BF906F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8DF12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69257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FCECD8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AE72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7431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9BAC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135A2C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1B1DAC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F229FC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E58FB9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6B9EA8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567798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DAF637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1C414EC5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6F2B8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669" w:type="dxa"/>
            <w:vMerge/>
          </w:tcPr>
          <w:p w14:paraId="78AD4E3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B9E5FF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D41B0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1E0AB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C8E4F1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A7E320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652014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306AB6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1EA35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22D48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412C2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484CA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B0A29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5B510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42EE6142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077968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669" w:type="dxa"/>
            <w:vMerge/>
          </w:tcPr>
          <w:p w14:paraId="56D6DDB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C0558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23F31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31A49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8398D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8AFFC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382DA9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09C62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0294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0B2B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A264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1FCC7F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9032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E9C9C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9ACA71C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E1600E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669" w:type="dxa"/>
            <w:vMerge/>
          </w:tcPr>
          <w:p w14:paraId="3D2CCB1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7949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F6CA1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BB44F4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F52AFC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22E8D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E6468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32C66D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972DA2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627773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3152E2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E99735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FEB18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298A5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6B425BFB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F93BAE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669" w:type="dxa"/>
            <w:vMerge/>
          </w:tcPr>
          <w:p w14:paraId="017639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76F7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203713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91AB7D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10B6A1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F0F4C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EA5D3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06DD4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B64900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F6AA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106F65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3248D8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56DA9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0CF5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00DC7716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BCFADE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669" w:type="dxa"/>
            <w:vMerge/>
          </w:tcPr>
          <w:p w14:paraId="194EA12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888235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C17F5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3F6E2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71621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BCD3F1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BF9047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2CC67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FC65B23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7A2FF0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31E2A3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746AA8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D0873A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4A990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685AE621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4D1318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669" w:type="dxa"/>
            <w:vMerge/>
          </w:tcPr>
          <w:p w14:paraId="0866CEA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B12DF9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E1913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31FB41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24C832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C50AD9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E1F35D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E6172B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B7AA8C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A8B8A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C1801F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45CCC60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71951A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15F194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66F1501B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23B78B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669" w:type="dxa"/>
            <w:vMerge/>
          </w:tcPr>
          <w:p w14:paraId="3E92366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3E034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10C74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6BA051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62782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1A87BD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7A38A6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0133B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12A94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94BC7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0E916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BEDA99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78EBE2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22750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A87FDF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29B1A9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669" w:type="dxa"/>
            <w:vMerge/>
          </w:tcPr>
          <w:p w14:paraId="2357D33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4EE64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E62BC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2B663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CFD006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1065B8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BF0E15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300B38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CF3EB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4A3520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8FE9B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06946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79369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2F6D7C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5E27F235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D83BB8A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1BE6046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F800750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DA57682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FC04019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D680E6C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BFE0B24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BFE4FFA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64EF2E0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DC8590A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A0C8A0E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5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2"/>
        <w:gridCol w:w="742"/>
      </w:tblGrid>
      <w:tr w:rsidR="0057276B" w:rsidRPr="005929D1" w14:paraId="5BCC5CC3" w14:textId="77777777" w:rsidTr="00A6141A">
        <w:trPr>
          <w:trHeight w:val="606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E19287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632D80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3.1.1</w:t>
            </w:r>
          </w:p>
        </w:tc>
        <w:tc>
          <w:tcPr>
            <w:tcW w:w="742" w:type="dxa"/>
          </w:tcPr>
          <w:p w14:paraId="3795E96B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3.1.2</w:t>
            </w:r>
          </w:p>
        </w:tc>
        <w:tc>
          <w:tcPr>
            <w:tcW w:w="741" w:type="dxa"/>
          </w:tcPr>
          <w:p w14:paraId="0D28912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3.1.3</w:t>
            </w:r>
          </w:p>
        </w:tc>
        <w:tc>
          <w:tcPr>
            <w:tcW w:w="742" w:type="dxa"/>
          </w:tcPr>
          <w:p w14:paraId="6855527E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3.1.4</w:t>
            </w:r>
          </w:p>
        </w:tc>
        <w:tc>
          <w:tcPr>
            <w:tcW w:w="741" w:type="dxa"/>
          </w:tcPr>
          <w:p w14:paraId="2C4A96F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448F8BB4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3.2.1</w:t>
            </w:r>
          </w:p>
        </w:tc>
        <w:tc>
          <w:tcPr>
            <w:tcW w:w="742" w:type="dxa"/>
          </w:tcPr>
          <w:p w14:paraId="51EF54C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3.2.2</w:t>
            </w:r>
          </w:p>
        </w:tc>
        <w:tc>
          <w:tcPr>
            <w:tcW w:w="741" w:type="dxa"/>
          </w:tcPr>
          <w:p w14:paraId="65942EB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3.2.3</w:t>
            </w:r>
          </w:p>
        </w:tc>
        <w:tc>
          <w:tcPr>
            <w:tcW w:w="742" w:type="dxa"/>
          </w:tcPr>
          <w:p w14:paraId="00D0BC7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62DB95A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3.2.4</w:t>
            </w:r>
          </w:p>
        </w:tc>
        <w:tc>
          <w:tcPr>
            <w:tcW w:w="741" w:type="dxa"/>
          </w:tcPr>
          <w:p w14:paraId="1D08C86A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ВК 3.3.1</w:t>
            </w:r>
          </w:p>
        </w:tc>
        <w:tc>
          <w:tcPr>
            <w:tcW w:w="741" w:type="dxa"/>
          </w:tcPr>
          <w:p w14:paraId="74FD57E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3.3.2</w:t>
            </w:r>
          </w:p>
        </w:tc>
        <w:tc>
          <w:tcPr>
            <w:tcW w:w="742" w:type="dxa"/>
          </w:tcPr>
          <w:p w14:paraId="36225179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3.3.3</w:t>
            </w:r>
          </w:p>
        </w:tc>
        <w:tc>
          <w:tcPr>
            <w:tcW w:w="741" w:type="dxa"/>
          </w:tcPr>
          <w:p w14:paraId="5D9C61E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5364B7AE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3.3.4</w:t>
            </w:r>
          </w:p>
        </w:tc>
        <w:tc>
          <w:tcPr>
            <w:tcW w:w="742" w:type="dxa"/>
          </w:tcPr>
          <w:p w14:paraId="59E7631A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3.4.1</w:t>
            </w:r>
          </w:p>
        </w:tc>
        <w:tc>
          <w:tcPr>
            <w:tcW w:w="741" w:type="dxa"/>
          </w:tcPr>
          <w:p w14:paraId="1CD1D4E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3.4.2</w:t>
            </w:r>
          </w:p>
        </w:tc>
        <w:tc>
          <w:tcPr>
            <w:tcW w:w="742" w:type="dxa"/>
          </w:tcPr>
          <w:p w14:paraId="38E28B4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3.4.3</w:t>
            </w:r>
          </w:p>
        </w:tc>
        <w:tc>
          <w:tcPr>
            <w:tcW w:w="741" w:type="dxa"/>
          </w:tcPr>
          <w:p w14:paraId="6606BE7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2BC5F5F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3.4.4</w:t>
            </w:r>
          </w:p>
        </w:tc>
        <w:tc>
          <w:tcPr>
            <w:tcW w:w="742" w:type="dxa"/>
          </w:tcPr>
          <w:p w14:paraId="64799536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3.5.1</w:t>
            </w:r>
          </w:p>
        </w:tc>
        <w:tc>
          <w:tcPr>
            <w:tcW w:w="741" w:type="dxa"/>
          </w:tcPr>
          <w:p w14:paraId="275E3753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3.5.2</w:t>
            </w:r>
          </w:p>
        </w:tc>
        <w:tc>
          <w:tcPr>
            <w:tcW w:w="742" w:type="dxa"/>
          </w:tcPr>
          <w:p w14:paraId="647D248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3.5.3</w:t>
            </w:r>
          </w:p>
        </w:tc>
        <w:tc>
          <w:tcPr>
            <w:tcW w:w="742" w:type="dxa"/>
          </w:tcPr>
          <w:p w14:paraId="2FEFEDF2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228823A6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3.5.4</w:t>
            </w:r>
          </w:p>
        </w:tc>
      </w:tr>
      <w:tr w:rsidR="008B1838" w:rsidRPr="005929D1" w14:paraId="73B9C1BC" w14:textId="77777777" w:rsidTr="00A6141A">
        <w:trPr>
          <w:trHeight w:val="32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A0F8D4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741" w:type="dxa"/>
          </w:tcPr>
          <w:p w14:paraId="51AC31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5FA222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7FDBC8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C36C9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E4FA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77DE51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3CACF7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685EAD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8EEF1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876BC3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E1F5DA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4598BA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A4EEBA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0B3D7D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E6C08F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1A14F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479F55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5C6CB0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6668D2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741D5F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DDCD799" w14:textId="77777777" w:rsidTr="00A6141A">
        <w:trPr>
          <w:trHeight w:val="13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84A502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741" w:type="dxa"/>
          </w:tcPr>
          <w:p w14:paraId="15F259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6692A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3148D2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677B00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A9432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08303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29D31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92E1F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5F259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71AE1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D30C15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276BC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03661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158F1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35EB9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9B95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ACF08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8622B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EDB47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3052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54A3B97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C47EEA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741" w:type="dxa"/>
          </w:tcPr>
          <w:p w14:paraId="7E9AA5F9" w14:textId="77777777" w:rsidR="008B1838" w:rsidRPr="008B1838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DE3B9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1A0ECB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5A51E2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82FF4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87643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B1B5DC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3E97B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F2280C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9B44B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4D1D54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0F0139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52D03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AE2248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09F77E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C7A9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B47E9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568991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8C57FA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BE753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6FDE987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80FC9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741" w:type="dxa"/>
          </w:tcPr>
          <w:p w14:paraId="00B7CBF6" w14:textId="77777777" w:rsidR="008B1838" w:rsidRPr="008B1838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6184A0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DBAD3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2917D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28857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384457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68C47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245CD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AE9207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C8EFF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EC978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37F1C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74FBE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8F140A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4A68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9B307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39FF7C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AF0D13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39677C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7EF15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02CD0EE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5F4C62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741" w:type="dxa"/>
          </w:tcPr>
          <w:p w14:paraId="0A634F9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EF02F6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F56CE4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033F6B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48CDF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B78C88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B15C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2BE29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A11D5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BF0568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340F1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E330E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7CC235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D74C2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351F4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10721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3F64B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CAAB7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C1FF5A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120CF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494E583A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FC2481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741" w:type="dxa"/>
          </w:tcPr>
          <w:p w14:paraId="2B54FB8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41E14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86C30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99F5B5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18093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CB75A6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11374C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273384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941E02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F41A13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3D1D14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3559F8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D4D92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9A827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88C8B1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2BFD1B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3DBFD7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99899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E3B17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BFC4E2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52B6310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D9B75D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741" w:type="dxa"/>
          </w:tcPr>
          <w:p w14:paraId="3005CCD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98F61D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A94ED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438BB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53C8F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152862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5F048E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29802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9259DB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320A8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6E6B4D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B3C45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A81201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6B8F94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141153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8D74C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6B1BC1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887B1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E713E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4F414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49E5E249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284969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741" w:type="dxa"/>
          </w:tcPr>
          <w:p w14:paraId="2391002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BFE35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880334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93CF6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2C96B1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1D012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7C1314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98CF01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EE2DC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440E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DF3007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E65F9B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92916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5027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5F70AA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161200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615B70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A1C751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0C5EDD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442989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156C8654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326EFD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741" w:type="dxa"/>
          </w:tcPr>
          <w:p w14:paraId="57CB3B4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AAF0E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C7806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96794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FB6EAD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5CECD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2F7A6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1B5191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B907E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1431AE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66C70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9351F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61662D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D9F4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7AF1B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696FBF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94D763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BD18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05C6F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28485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68542EC2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F6A11F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741" w:type="dxa"/>
          </w:tcPr>
          <w:p w14:paraId="2341101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212517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CB19C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A94E0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72213E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161ED0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4CE99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4F4136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2985AD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9E2960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A301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8EE54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0FF97E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8729B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FD4E9B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167C2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7A4BA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58F04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ACF74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97F3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03A65357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092BE0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741" w:type="dxa"/>
          </w:tcPr>
          <w:p w14:paraId="18915F4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BFFD70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E8A5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29EC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B62E7A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5CF2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4CAC2A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19B98C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941D99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45965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A5D76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B44988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19C494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B4520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7BCC97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088AC2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641EFB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A95661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7A714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459C9F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2E0B84F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ED7EA1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741" w:type="dxa"/>
          </w:tcPr>
          <w:p w14:paraId="5C3BC0F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B66399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BBD283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BD44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1F470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99E6A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D6E680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9A9D5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9927AD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37FE7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CD62A0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F16605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87A22A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090139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24D820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281C9B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2356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EC9C05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CE3F2E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FEACEC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A5337D4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AF95F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741" w:type="dxa"/>
          </w:tcPr>
          <w:p w14:paraId="1BC28B6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16B3D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A3532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5DE54E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D6CE36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55E034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2B0684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49D291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C3DFAC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0CB3A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F98CA8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39DCE5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02D0A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F0A7A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FFF85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8C43E5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B9833A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90228F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2E983E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37569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35C6DC97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591A4B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741" w:type="dxa"/>
          </w:tcPr>
          <w:p w14:paraId="0F69057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B0402F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F2C24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31403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1EA1E2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D94D50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BD536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3437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945215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1C50F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55A9EB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88D3C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C30B98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4A5A3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373D8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E48957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19B893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EBF4C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1B0C9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BE54C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08EEDBB6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9094A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741" w:type="dxa"/>
          </w:tcPr>
          <w:p w14:paraId="64713D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7506A2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306400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1D313C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AB6F5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DB751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E2798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2442F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A2A45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2B2F04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5B7925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E757A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BE9867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8D8A11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9A957C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997EB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B9F952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294B6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3DEF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619055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4E6F8752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27A72317" w14:textId="77777777" w:rsidR="00EE09D7" w:rsidRDefault="00EE09D7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1F9FC13" w14:textId="77777777" w:rsidR="005929D1" w:rsidRPr="005929D1" w:rsidRDefault="005929D1" w:rsidP="00592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E48531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7A9AD85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3729878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E4FDC34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8BFA1F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AB549D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7DF618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FAE35E4" w14:textId="77777777" w:rsidR="00AE6F0B" w:rsidRDefault="00AE6F0B" w:rsidP="00AE6F0B">
      <w:pPr>
        <w:pBdr>
          <w:top w:val="nil"/>
          <w:left w:val="nil"/>
          <w:bottom w:val="nil"/>
          <w:right w:val="nil"/>
          <w:between w:val="nil"/>
        </w:pBdr>
        <w:tabs>
          <w:tab w:val="left" w:pos="5925"/>
          <w:tab w:val="center" w:pos="74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6333B" w14:textId="77777777" w:rsidR="00617929" w:rsidRDefault="00AE6F0B" w:rsidP="00AE6F0B">
      <w:pPr>
        <w:pBdr>
          <w:top w:val="nil"/>
          <w:left w:val="nil"/>
          <w:bottom w:val="nil"/>
          <w:right w:val="nil"/>
          <w:between w:val="nil"/>
        </w:pBdr>
        <w:tabs>
          <w:tab w:val="left" w:pos="5925"/>
          <w:tab w:val="center" w:pos="74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218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AF8629B" w14:textId="77777777" w:rsidR="001F5B9D" w:rsidRDefault="003218B2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5925"/>
          <w:tab w:val="center" w:pos="744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Використані джерела</w:t>
      </w:r>
    </w:p>
    <w:p w14:paraId="25EBBE09" w14:textId="77777777" w:rsidR="001F5B9D" w:rsidRDefault="001F5B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61E22" w14:textId="77777777" w:rsidR="001F5B9D" w:rsidRDefault="00321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Закон України Про освіту URL </w:t>
      </w:r>
      <w:hyperlink r:id="rId11" w:anchor="Text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https://zakon.rada.gov.ua/laws/show/2145-19#Text</w:t>
        </w:r>
      </w:hyperlink>
    </w:p>
    <w:p w14:paraId="1A1EE767" w14:textId="77777777" w:rsidR="001F5B9D" w:rsidRDefault="00321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Закон України  Про вищу освіту https://zakon.rada.gov.ua/laws/show/1556-18#Text</w:t>
      </w:r>
    </w:p>
    <w:p w14:paraId="2EA02739" w14:textId="77777777" w:rsidR="001F5B9D" w:rsidRDefault="003218B2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Стандарт вищої освіти за спеціальністю 103 Науки про Землю галузі знань 10 Природничі науки для першого (бакалаврського) рівня вищої освіти https://mon.gov.ua/storage/app/media/vishcha-osvita/zatverdzeni%20standarty/2019/05/28/103-nauki-pro-zemlyu-bakalavr.pdf</w:t>
      </w:r>
    </w:p>
    <w:p w14:paraId="510D7026" w14:textId="77777777" w:rsidR="001F5B9D" w:rsidRDefault="003218B2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Професійний стандарт вчителя закладу загальної середньої освіти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https://rada.info/upload/users_files/41868892/77dd4226add8e617afd9889da11634d8.pdf</w:t>
        </w:r>
      </w:hyperlink>
    </w:p>
    <w:bookmarkStart w:id="24" w:name="_heading=h.mqt1tlph3d9p" w:colFirst="0" w:colLast="0"/>
    <w:bookmarkEnd w:id="24"/>
    <w:p w14:paraId="0B9455B9" w14:textId="77777777" w:rsidR="001F5B9D" w:rsidRDefault="00626F70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r>
        <w:fldChar w:fldCharType="begin"/>
      </w:r>
      <w:r w:rsidR="003218B2">
        <w:instrText xml:space="preserve"> HYPERLINK "https://imzo.gov.ua/2019/07/05/lyst-mon-vid-02-07-2019-1-11-6006-shchodo-eksperymental-noho-vprovadzhennia-intehrovanoho-kursu-pryrodnychi-nauky/" \h </w:instrText>
      </w:r>
      <w:r>
        <w:fldChar w:fldCharType="separate"/>
      </w:r>
      <w:r w:rsidR="003218B2">
        <w:rPr>
          <w:rFonts w:ascii="Times New Roman" w:eastAsia="Times New Roman" w:hAnsi="Times New Roman" w:cs="Times New Roman"/>
          <w:b w:val="0"/>
        </w:rPr>
        <w:t>Лист МОН від 02.07.2019 №1/11-6006 "Щодо експериментального впровадження інтегрованого курсу "Природничі науки"</w:t>
      </w:r>
      <w:r>
        <w:rPr>
          <w:rFonts w:ascii="Times New Roman" w:eastAsia="Times New Roman" w:hAnsi="Times New Roman" w:cs="Times New Roman"/>
          <w:b w:val="0"/>
        </w:rPr>
        <w:fldChar w:fldCharType="end"/>
      </w:r>
    </w:p>
    <w:bookmarkStart w:id="25" w:name="_heading=h.2ne7ilyla7dr" w:colFirst="0" w:colLast="0"/>
    <w:bookmarkEnd w:id="25"/>
    <w:p w14:paraId="54A94D9B" w14:textId="77777777" w:rsidR="001F5B9D" w:rsidRDefault="00626F70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r>
        <w:fldChar w:fldCharType="begin"/>
      </w:r>
      <w:r w:rsidR="003218B2">
        <w:instrText xml:space="preserve"> HYPERLINK "https://imzo.gov.ua/2018/08/23/lyst-mon-vid-20-08-2018-1-9-504-schodo-eksperymentalnoho-vprovadzhennya-intehrovanoho-kursu-pryrordnychi-nauky/" \h </w:instrText>
      </w:r>
      <w:r>
        <w:fldChar w:fldCharType="separate"/>
      </w:r>
      <w:r w:rsidR="003218B2">
        <w:rPr>
          <w:rFonts w:ascii="Times New Roman" w:eastAsia="Times New Roman" w:hAnsi="Times New Roman" w:cs="Times New Roman"/>
          <w:b w:val="0"/>
        </w:rPr>
        <w:t>Лист МОН від 20.08.2018 № 1/9-504 "Щодо експериментального впровадження інтегрованого курсу "Природничі науки "</w:t>
      </w:r>
      <w:r>
        <w:rPr>
          <w:rFonts w:ascii="Times New Roman" w:eastAsia="Times New Roman" w:hAnsi="Times New Roman" w:cs="Times New Roman"/>
          <w:b w:val="0"/>
        </w:rPr>
        <w:fldChar w:fldCharType="end"/>
      </w:r>
    </w:p>
    <w:bookmarkStart w:id="26" w:name="_heading=h.30am45kf8c8y" w:colFirst="0" w:colLast="0"/>
    <w:bookmarkEnd w:id="26"/>
    <w:p w14:paraId="7E13245F" w14:textId="77777777" w:rsidR="001F5B9D" w:rsidRDefault="00626F70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r>
        <w:fldChar w:fldCharType="begin"/>
      </w:r>
      <w:r w:rsidR="003218B2">
        <w:instrText xml:space="preserve"> HYPERLINK "https://imzo.gov.ua/2018/08/06/nakaz-mon-vid-03-08-2018-863-pro-provedennya-eksperymentu-vseukrajinskoho-rivnya-rozroblennya-i-vprovadzhennya-navchalno-metodychnoho-zabezpechennya-intehrovanoho-kursu-pryrodnychi-nauky-dlya/" \h </w:instrText>
      </w:r>
      <w:r>
        <w:fldChar w:fldCharType="separate"/>
      </w:r>
      <w:r w:rsidR="003218B2">
        <w:rPr>
          <w:rFonts w:ascii="Times New Roman" w:eastAsia="Times New Roman" w:hAnsi="Times New Roman" w:cs="Times New Roman"/>
          <w:b w:val="0"/>
        </w:rPr>
        <w:t>Наказ МОН від 03.08.2018 № 863 "Про проведення експерименту всеукраїнського рівня "Розроблення і впровадження навчально-методичного забезпечення інтегрованого курсу "Природничі науки" для 10-11 класів закладів освіти загальної середньої освіти" на серпень 2018 - жовтень 2022 роки"</w:t>
      </w:r>
      <w:r>
        <w:rPr>
          <w:rFonts w:ascii="Times New Roman" w:eastAsia="Times New Roman" w:hAnsi="Times New Roman" w:cs="Times New Roman"/>
          <w:b w:val="0"/>
        </w:rPr>
        <w:fldChar w:fldCharType="end"/>
      </w:r>
    </w:p>
    <w:p w14:paraId="3F675463" w14:textId="77777777" w:rsidR="001F5B9D" w:rsidRDefault="003218B2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bookmarkStart w:id="27" w:name="_heading=h.jqlyaunw9hex" w:colFirst="0" w:colLast="0"/>
      <w:bookmarkEnd w:id="27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>Інтегрований курс «Природничі науки», Затверджений Міністерством освіти і науки України (наказ № 1407 від 23.10.2017 р.</w:t>
      </w:r>
      <w:r>
        <w:rPr>
          <w:rFonts w:ascii="Times New Roman" w:eastAsia="Times New Roman" w:hAnsi="Times New Roman" w:cs="Times New Roman"/>
        </w:rPr>
        <w:t>)</w:t>
      </w:r>
    </w:p>
    <w:p w14:paraId="7A1D27D0" w14:textId="77777777" w:rsidR="001F5B9D" w:rsidRPr="00090727" w:rsidRDefault="00321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Методичні рекомендації щодо розроблення стандартів вищої освіти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https://webcache.googleusercontent.com/search?q=cache:m4_wnxZIpg0J:https://mon.gov.ua/storage/app/media/vyshcha/naukovo-metodychna_rada/2020-metod-rekomendacziyi.docx+&amp;cd=1&amp;hl=pl&amp;ct=clnk&amp;gl=ua</w:t>
        </w:r>
      </w:hyperlink>
    </w:p>
    <w:p w14:paraId="4B8D4C33" w14:textId="77777777" w:rsidR="00090727" w:rsidRDefault="009B58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hyperlink r:id="rId14" w:anchor="Text" w:history="1">
        <w:r w:rsidR="00090727" w:rsidRPr="008A28F4">
          <w:rPr>
            <w:rStyle w:val="affb"/>
            <w:rFonts w:ascii="Times New Roman" w:eastAsia="Times New Roman" w:hAnsi="Times New Roman" w:cs="Times New Roman"/>
            <w:sz w:val="24"/>
            <w:szCs w:val="24"/>
          </w:rPr>
          <w:t>https://zakon.rada.gov.ua/rada/show/v0810930-21#Text</w:t>
        </w:r>
      </w:hyperlink>
    </w:p>
    <w:p w14:paraId="06B12143" w14:textId="77777777" w:rsidR="00090727" w:rsidRDefault="00090727" w:rsidP="000907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090727" w:rsidSect="001E10DA">
      <w:pgSz w:w="16838" w:h="11906" w:orient="landscape"/>
      <w:pgMar w:top="1418" w:right="993" w:bottom="851" w:left="96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378A" w14:textId="77777777" w:rsidR="009B5830" w:rsidRDefault="009B5830" w:rsidP="00F04583">
      <w:r>
        <w:separator/>
      </w:r>
    </w:p>
  </w:endnote>
  <w:endnote w:type="continuationSeparator" w:id="0">
    <w:p w14:paraId="6D8A56E6" w14:textId="77777777" w:rsidR="009B5830" w:rsidRDefault="009B5830" w:rsidP="00F0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73A9" w14:textId="77777777" w:rsidR="009B5830" w:rsidRDefault="009B5830" w:rsidP="00F04583">
      <w:r>
        <w:separator/>
      </w:r>
    </w:p>
  </w:footnote>
  <w:footnote w:type="continuationSeparator" w:id="0">
    <w:p w14:paraId="5220A655" w14:textId="77777777" w:rsidR="009B5830" w:rsidRDefault="009B5830" w:rsidP="00F04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371"/>
    <w:multiLevelType w:val="hybridMultilevel"/>
    <w:tmpl w:val="948EA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3FA"/>
    <w:multiLevelType w:val="multilevel"/>
    <w:tmpl w:val="2112F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CA45CE"/>
    <w:multiLevelType w:val="multilevel"/>
    <w:tmpl w:val="5F3C0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3635376">
    <w:abstractNumId w:val="2"/>
  </w:num>
  <w:num w:numId="2" w16cid:durableId="116611630">
    <w:abstractNumId w:val="1"/>
  </w:num>
  <w:num w:numId="3" w16cid:durableId="36629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9D"/>
    <w:rsid w:val="00001E4B"/>
    <w:rsid w:val="00004813"/>
    <w:rsid w:val="0004015D"/>
    <w:rsid w:val="00047807"/>
    <w:rsid w:val="00053E17"/>
    <w:rsid w:val="00075C65"/>
    <w:rsid w:val="00083145"/>
    <w:rsid w:val="00090727"/>
    <w:rsid w:val="000C22F9"/>
    <w:rsid w:val="000E7D3D"/>
    <w:rsid w:val="000F7B68"/>
    <w:rsid w:val="00100987"/>
    <w:rsid w:val="00107BA0"/>
    <w:rsid w:val="00113AF9"/>
    <w:rsid w:val="00115665"/>
    <w:rsid w:val="00125D05"/>
    <w:rsid w:val="0013003F"/>
    <w:rsid w:val="00144D2E"/>
    <w:rsid w:val="00160257"/>
    <w:rsid w:val="00162DA2"/>
    <w:rsid w:val="0016592F"/>
    <w:rsid w:val="0018508C"/>
    <w:rsid w:val="001A3CB2"/>
    <w:rsid w:val="001E10DA"/>
    <w:rsid w:val="001E1477"/>
    <w:rsid w:val="001F5B9D"/>
    <w:rsid w:val="00221F7F"/>
    <w:rsid w:val="00230060"/>
    <w:rsid w:val="00231714"/>
    <w:rsid w:val="00233DC2"/>
    <w:rsid w:val="00237FF5"/>
    <w:rsid w:val="00241588"/>
    <w:rsid w:val="002423B9"/>
    <w:rsid w:val="00243992"/>
    <w:rsid w:val="0028546D"/>
    <w:rsid w:val="002A156B"/>
    <w:rsid w:val="002A35CE"/>
    <w:rsid w:val="002A4426"/>
    <w:rsid w:val="002B4235"/>
    <w:rsid w:val="002C20BC"/>
    <w:rsid w:val="002E4430"/>
    <w:rsid w:val="00311569"/>
    <w:rsid w:val="003218B2"/>
    <w:rsid w:val="003250FD"/>
    <w:rsid w:val="003430F1"/>
    <w:rsid w:val="0034508B"/>
    <w:rsid w:val="00351EFA"/>
    <w:rsid w:val="00355971"/>
    <w:rsid w:val="00356086"/>
    <w:rsid w:val="00362F8A"/>
    <w:rsid w:val="00362FDC"/>
    <w:rsid w:val="003716A1"/>
    <w:rsid w:val="00381B9B"/>
    <w:rsid w:val="00383EF4"/>
    <w:rsid w:val="003860C5"/>
    <w:rsid w:val="00393C5E"/>
    <w:rsid w:val="003957A7"/>
    <w:rsid w:val="003A26EF"/>
    <w:rsid w:val="003C6500"/>
    <w:rsid w:val="003D3EBD"/>
    <w:rsid w:val="003D6B7D"/>
    <w:rsid w:val="003D7843"/>
    <w:rsid w:val="003E60CF"/>
    <w:rsid w:val="003F01BD"/>
    <w:rsid w:val="003F1A9E"/>
    <w:rsid w:val="004129A1"/>
    <w:rsid w:val="00413097"/>
    <w:rsid w:val="00434494"/>
    <w:rsid w:val="00435FEF"/>
    <w:rsid w:val="004457BF"/>
    <w:rsid w:val="004662C8"/>
    <w:rsid w:val="0046748E"/>
    <w:rsid w:val="00492C30"/>
    <w:rsid w:val="004952FB"/>
    <w:rsid w:val="004A2BE3"/>
    <w:rsid w:val="004A2CAF"/>
    <w:rsid w:val="004A395C"/>
    <w:rsid w:val="004A5AC8"/>
    <w:rsid w:val="004A63CC"/>
    <w:rsid w:val="004B36CA"/>
    <w:rsid w:val="004B458C"/>
    <w:rsid w:val="004D66BB"/>
    <w:rsid w:val="004E3A81"/>
    <w:rsid w:val="00505964"/>
    <w:rsid w:val="00523BAC"/>
    <w:rsid w:val="0057033D"/>
    <w:rsid w:val="005706E9"/>
    <w:rsid w:val="0057276B"/>
    <w:rsid w:val="0058079C"/>
    <w:rsid w:val="00587786"/>
    <w:rsid w:val="005929D1"/>
    <w:rsid w:val="005A2E24"/>
    <w:rsid w:val="005A7499"/>
    <w:rsid w:val="005D6999"/>
    <w:rsid w:val="006056A2"/>
    <w:rsid w:val="00617929"/>
    <w:rsid w:val="00626F70"/>
    <w:rsid w:val="00632A3E"/>
    <w:rsid w:val="00637A8D"/>
    <w:rsid w:val="00640955"/>
    <w:rsid w:val="00646277"/>
    <w:rsid w:val="006468D6"/>
    <w:rsid w:val="00664FB6"/>
    <w:rsid w:val="00672089"/>
    <w:rsid w:val="00674BB3"/>
    <w:rsid w:val="00676299"/>
    <w:rsid w:val="006C0ADD"/>
    <w:rsid w:val="006C3A39"/>
    <w:rsid w:val="006D1D84"/>
    <w:rsid w:val="006D6FC5"/>
    <w:rsid w:val="006F342A"/>
    <w:rsid w:val="00715927"/>
    <w:rsid w:val="0072363A"/>
    <w:rsid w:val="0072703A"/>
    <w:rsid w:val="00727994"/>
    <w:rsid w:val="007672D0"/>
    <w:rsid w:val="0077471E"/>
    <w:rsid w:val="00782D35"/>
    <w:rsid w:val="00786C3C"/>
    <w:rsid w:val="00786E18"/>
    <w:rsid w:val="007921E9"/>
    <w:rsid w:val="007B3954"/>
    <w:rsid w:val="007B395A"/>
    <w:rsid w:val="007C0D75"/>
    <w:rsid w:val="007C1E22"/>
    <w:rsid w:val="007D2ECE"/>
    <w:rsid w:val="007D34EB"/>
    <w:rsid w:val="007E7258"/>
    <w:rsid w:val="008167D3"/>
    <w:rsid w:val="00816EB3"/>
    <w:rsid w:val="00820870"/>
    <w:rsid w:val="00836B69"/>
    <w:rsid w:val="00840615"/>
    <w:rsid w:val="00846522"/>
    <w:rsid w:val="0085591D"/>
    <w:rsid w:val="00865875"/>
    <w:rsid w:val="008728D0"/>
    <w:rsid w:val="00876070"/>
    <w:rsid w:val="008808CF"/>
    <w:rsid w:val="008B1838"/>
    <w:rsid w:val="008B3644"/>
    <w:rsid w:val="008B49D9"/>
    <w:rsid w:val="008C1D7C"/>
    <w:rsid w:val="008D31D9"/>
    <w:rsid w:val="008F1859"/>
    <w:rsid w:val="008F53E5"/>
    <w:rsid w:val="00922471"/>
    <w:rsid w:val="00971849"/>
    <w:rsid w:val="00973D45"/>
    <w:rsid w:val="00974229"/>
    <w:rsid w:val="009A1C74"/>
    <w:rsid w:val="009A60E5"/>
    <w:rsid w:val="009B5830"/>
    <w:rsid w:val="009C233D"/>
    <w:rsid w:val="009D6F8F"/>
    <w:rsid w:val="009E430A"/>
    <w:rsid w:val="009F0243"/>
    <w:rsid w:val="00A07962"/>
    <w:rsid w:val="00A3035C"/>
    <w:rsid w:val="00A552CB"/>
    <w:rsid w:val="00A6141A"/>
    <w:rsid w:val="00A61AAA"/>
    <w:rsid w:val="00A80525"/>
    <w:rsid w:val="00AB6D27"/>
    <w:rsid w:val="00AD078C"/>
    <w:rsid w:val="00AD3C11"/>
    <w:rsid w:val="00AE272A"/>
    <w:rsid w:val="00AE6F0B"/>
    <w:rsid w:val="00AF18D1"/>
    <w:rsid w:val="00B06BA2"/>
    <w:rsid w:val="00B126E3"/>
    <w:rsid w:val="00B3181D"/>
    <w:rsid w:val="00B365A7"/>
    <w:rsid w:val="00B36A92"/>
    <w:rsid w:val="00B4235A"/>
    <w:rsid w:val="00B507CB"/>
    <w:rsid w:val="00B6133B"/>
    <w:rsid w:val="00B67B9A"/>
    <w:rsid w:val="00B8152B"/>
    <w:rsid w:val="00BA09CA"/>
    <w:rsid w:val="00BB13D6"/>
    <w:rsid w:val="00BB158D"/>
    <w:rsid w:val="00BB70B2"/>
    <w:rsid w:val="00BE4D23"/>
    <w:rsid w:val="00BF0C59"/>
    <w:rsid w:val="00BF155A"/>
    <w:rsid w:val="00BF2E0B"/>
    <w:rsid w:val="00C34255"/>
    <w:rsid w:val="00C37228"/>
    <w:rsid w:val="00C5061B"/>
    <w:rsid w:val="00C51306"/>
    <w:rsid w:val="00C633E5"/>
    <w:rsid w:val="00C67CE9"/>
    <w:rsid w:val="00C768AF"/>
    <w:rsid w:val="00CB3C01"/>
    <w:rsid w:val="00CC4721"/>
    <w:rsid w:val="00CC59C5"/>
    <w:rsid w:val="00CD2B9E"/>
    <w:rsid w:val="00CD6027"/>
    <w:rsid w:val="00CF04E1"/>
    <w:rsid w:val="00CF109A"/>
    <w:rsid w:val="00D03DC1"/>
    <w:rsid w:val="00D12A16"/>
    <w:rsid w:val="00D31E5A"/>
    <w:rsid w:val="00D33C67"/>
    <w:rsid w:val="00D344B7"/>
    <w:rsid w:val="00D54F3A"/>
    <w:rsid w:val="00D8531A"/>
    <w:rsid w:val="00D86C25"/>
    <w:rsid w:val="00D91024"/>
    <w:rsid w:val="00DA1EF6"/>
    <w:rsid w:val="00DB684E"/>
    <w:rsid w:val="00DD53BF"/>
    <w:rsid w:val="00DD5722"/>
    <w:rsid w:val="00DD7C78"/>
    <w:rsid w:val="00DE7918"/>
    <w:rsid w:val="00DF4D4F"/>
    <w:rsid w:val="00E03425"/>
    <w:rsid w:val="00E101BF"/>
    <w:rsid w:val="00E1316E"/>
    <w:rsid w:val="00E20985"/>
    <w:rsid w:val="00E426BA"/>
    <w:rsid w:val="00E50562"/>
    <w:rsid w:val="00E515FD"/>
    <w:rsid w:val="00E51B4C"/>
    <w:rsid w:val="00E54E5B"/>
    <w:rsid w:val="00E64620"/>
    <w:rsid w:val="00E74998"/>
    <w:rsid w:val="00E7525D"/>
    <w:rsid w:val="00E8305A"/>
    <w:rsid w:val="00E83384"/>
    <w:rsid w:val="00E96301"/>
    <w:rsid w:val="00E976FF"/>
    <w:rsid w:val="00EB11C3"/>
    <w:rsid w:val="00EE09D7"/>
    <w:rsid w:val="00EE4FB7"/>
    <w:rsid w:val="00EF3392"/>
    <w:rsid w:val="00EF5DDD"/>
    <w:rsid w:val="00F04583"/>
    <w:rsid w:val="00F06545"/>
    <w:rsid w:val="00F3456D"/>
    <w:rsid w:val="00F46C42"/>
    <w:rsid w:val="00F47CA1"/>
    <w:rsid w:val="00F51BD1"/>
    <w:rsid w:val="00F64D3A"/>
    <w:rsid w:val="00F66E28"/>
    <w:rsid w:val="00F701A3"/>
    <w:rsid w:val="00F718FB"/>
    <w:rsid w:val="00F86A2A"/>
    <w:rsid w:val="00FA3FA7"/>
    <w:rsid w:val="00FA7DE8"/>
    <w:rsid w:val="00FB4631"/>
    <w:rsid w:val="00FC0227"/>
    <w:rsid w:val="00FC48BB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89BC9DB"/>
  <w15:docId w15:val="{88798160-20E7-4267-B8EF-3B393870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69"/>
  </w:style>
  <w:style w:type="paragraph" w:styleId="1">
    <w:name w:val="heading 1"/>
    <w:basedOn w:val="a"/>
    <w:next w:val="a"/>
    <w:link w:val="10"/>
    <w:uiPriority w:val="9"/>
    <w:qFormat/>
    <w:rsid w:val="001E10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E10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E10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E10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0D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0D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9D1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929D1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929D1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929D1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929D1"/>
    <w:rPr>
      <w:b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929D1"/>
    <w:rPr>
      <w:b/>
    </w:rPr>
  </w:style>
  <w:style w:type="table" w:customStyle="1" w:styleId="TableNormal">
    <w:name w:val="Table Normal"/>
    <w:rsid w:val="001E10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E10D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10"/>
    <w:rsid w:val="005929D1"/>
    <w:rPr>
      <w:b/>
      <w:sz w:val="72"/>
      <w:szCs w:val="72"/>
    </w:rPr>
  </w:style>
  <w:style w:type="table" w:customStyle="1" w:styleId="TableNormal0">
    <w:name w:val="Table Normal"/>
    <w:rsid w:val="001E10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link w:val="a6"/>
    <w:qFormat/>
    <w:rsid w:val="001E10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ідзаголовок Знак"/>
    <w:basedOn w:val="a0"/>
    <w:link w:val="a5"/>
    <w:rsid w:val="005929D1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annotation text"/>
    <w:basedOn w:val="a"/>
    <w:link w:val="af5"/>
    <w:uiPriority w:val="99"/>
    <w:semiHidden/>
    <w:unhideWhenUsed/>
    <w:rsid w:val="001E10DA"/>
  </w:style>
  <w:style w:type="character" w:customStyle="1" w:styleId="af5">
    <w:name w:val="Текст примітки Знак"/>
    <w:basedOn w:val="a0"/>
    <w:link w:val="af4"/>
    <w:uiPriority w:val="99"/>
    <w:semiHidden/>
    <w:rsid w:val="001E10DA"/>
  </w:style>
  <w:style w:type="character" w:styleId="af6">
    <w:name w:val="annotation reference"/>
    <w:basedOn w:val="a0"/>
    <w:uiPriority w:val="99"/>
    <w:semiHidden/>
    <w:unhideWhenUsed/>
    <w:rsid w:val="001E10DA"/>
    <w:rPr>
      <w:sz w:val="16"/>
      <w:szCs w:val="16"/>
    </w:rPr>
  </w:style>
  <w:style w:type="table" w:customStyle="1" w:styleId="af7">
    <w:basedOn w:val="TableNormal0"/>
    <w:rsid w:val="001E10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4">
    <w:name w:val="header"/>
    <w:basedOn w:val="a"/>
    <w:link w:val="aff5"/>
    <w:uiPriority w:val="99"/>
    <w:unhideWhenUsed/>
    <w:rsid w:val="00F04583"/>
    <w:pPr>
      <w:tabs>
        <w:tab w:val="center" w:pos="4819"/>
        <w:tab w:val="right" w:pos="9639"/>
      </w:tabs>
    </w:pPr>
  </w:style>
  <w:style w:type="character" w:customStyle="1" w:styleId="aff5">
    <w:name w:val="Верхній колонтитул Знак"/>
    <w:basedOn w:val="a0"/>
    <w:link w:val="aff4"/>
    <w:uiPriority w:val="99"/>
    <w:rsid w:val="00F04583"/>
  </w:style>
  <w:style w:type="paragraph" w:styleId="aff6">
    <w:name w:val="footer"/>
    <w:basedOn w:val="a"/>
    <w:link w:val="aff7"/>
    <w:uiPriority w:val="99"/>
    <w:unhideWhenUsed/>
    <w:rsid w:val="00F04583"/>
    <w:pPr>
      <w:tabs>
        <w:tab w:val="center" w:pos="4819"/>
        <w:tab w:val="right" w:pos="9639"/>
      </w:tabs>
    </w:pPr>
  </w:style>
  <w:style w:type="character" w:customStyle="1" w:styleId="aff7">
    <w:name w:val="Нижній колонтитул Знак"/>
    <w:basedOn w:val="a0"/>
    <w:link w:val="aff6"/>
    <w:uiPriority w:val="99"/>
    <w:rsid w:val="00F04583"/>
  </w:style>
  <w:style w:type="table" w:styleId="aff8">
    <w:name w:val="Table Grid"/>
    <w:basedOn w:val="a1"/>
    <w:uiPriority w:val="39"/>
    <w:rsid w:val="00F04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Balloon Text"/>
    <w:basedOn w:val="a"/>
    <w:link w:val="affa"/>
    <w:uiPriority w:val="99"/>
    <w:semiHidden/>
    <w:unhideWhenUsed/>
    <w:rsid w:val="00973D45"/>
    <w:rPr>
      <w:rFonts w:ascii="Segoe UI" w:hAnsi="Segoe UI" w:cs="Segoe UI"/>
      <w:sz w:val="18"/>
      <w:szCs w:val="18"/>
    </w:rPr>
  </w:style>
  <w:style w:type="character" w:customStyle="1" w:styleId="affa">
    <w:name w:val="Текст у виносці Знак"/>
    <w:basedOn w:val="a0"/>
    <w:link w:val="aff9"/>
    <w:uiPriority w:val="99"/>
    <w:semiHidden/>
    <w:rsid w:val="00973D45"/>
    <w:rPr>
      <w:rFonts w:ascii="Segoe UI" w:hAnsi="Segoe UI" w:cs="Segoe UI"/>
      <w:sz w:val="18"/>
      <w:szCs w:val="18"/>
    </w:rPr>
  </w:style>
  <w:style w:type="character" w:styleId="affb">
    <w:name w:val="Hyperlink"/>
    <w:basedOn w:val="a0"/>
    <w:uiPriority w:val="99"/>
    <w:unhideWhenUsed/>
    <w:rsid w:val="00090727"/>
    <w:rPr>
      <w:color w:val="0000FF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090727"/>
    <w:rPr>
      <w:color w:val="605E5C"/>
      <w:shd w:val="clear" w:color="auto" w:fill="E1DFDD"/>
    </w:rPr>
  </w:style>
  <w:style w:type="character" w:styleId="affc">
    <w:name w:val="FollowedHyperlink"/>
    <w:basedOn w:val="a0"/>
    <w:uiPriority w:val="99"/>
    <w:semiHidden/>
    <w:unhideWhenUsed/>
    <w:rsid w:val="00047807"/>
    <w:rPr>
      <w:color w:val="800080" w:themeColor="followedHyperlink"/>
      <w:u w:val="single"/>
    </w:rPr>
  </w:style>
  <w:style w:type="paragraph" w:styleId="affd">
    <w:name w:val="List Paragraph"/>
    <w:basedOn w:val="a"/>
    <w:uiPriority w:val="34"/>
    <w:qFormat/>
    <w:rsid w:val="00B3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ebcache.googleusercontent.com/search?q=cache:m4_wnxZIpg0J:https://mon.gov.ua/storage/app/media/vyshcha/naukovo-metodychna_rada/2020-metod-rekomendacziyi.docx+&amp;cd=1&amp;hl=pl&amp;ct=clnk&amp;gl=u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ada.info/upload/users_files/41868892/77dd4226add8e617afd9889da11634d8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kon.rada.gov.ua/laws/show/2145-1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eo.knu.u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zakon.rada.gov.ua/rada/show/v0810930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Nq8eiGB0l1K11TNXVzcPJybDQ==">AMUW2mVLre0NLKgZeQFZ+uG8AOrCtSIJ1DcaaQ7y7CjNHCmXLjo1sfcJ/6uxNOgQYgBHsUULJmUDBaTEuYXqkLX8AKnEwfW9kEnJpKM0q9ZHr8zTGl+zOeMbPUhDDgE1EDCGga1QU4vUjE+ZHeM2g2eQzHq864Zpe0I7Tu0V1DirnbZFbM5PZqfDg7xDAw7rQnc9nQlAxdyKHG8c9UucrKBYRnUElNQYwacDIG4t9bc6G/jTJjaj1ZxUe7Mst+gqMvQQQVX/FlhOxkoF4LE+kV2qdrFF3WWYlSbek3iDlzdsXUvEkBK9bFr6Azi5005L3hyrLi0usWN1e8BW4LqwmdrOy0mgUekdejyn8JOjOk5vH9pbu+UlauWgt0NX61pU4rkdsHR3bwMBKNF+hJAI/YO949dh2kGaO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C57271-59EE-4DDD-A06E-B68C6470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35020</Words>
  <Characters>19962</Characters>
  <Application>Microsoft Office Word</Application>
  <DocSecurity>0</DocSecurity>
  <Lines>166</Lines>
  <Paragraphs>109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Tetiana Lavruk</dc:creator>
  <cp:lastModifiedBy>StudentIn</cp:lastModifiedBy>
  <cp:revision>4</cp:revision>
  <cp:lastPrinted>2022-04-13T11:16:00Z</cp:lastPrinted>
  <dcterms:created xsi:type="dcterms:W3CDTF">2022-05-05T09:41:00Z</dcterms:created>
  <dcterms:modified xsi:type="dcterms:W3CDTF">2022-05-05T10:04:00Z</dcterms:modified>
</cp:coreProperties>
</file>