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16" w:rsidRDefault="00D520B1" w:rsidP="005E3D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Звіт про роботу</w:t>
      </w:r>
      <w:r w:rsidR="007204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20B1" w:rsidRPr="00720490" w:rsidRDefault="00D520B1" w:rsidP="005E3D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науково-методичної комісії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 xml:space="preserve"> (НМК)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фізичного факультету</w:t>
      </w:r>
    </w:p>
    <w:p w:rsidR="00D520B1" w:rsidRPr="00720490" w:rsidRDefault="00CD456A" w:rsidP="005E3D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20B1"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="00DE4B4E">
        <w:rPr>
          <w:rFonts w:ascii="Times New Roman" w:hAnsi="Times New Roman" w:cs="Times New Roman"/>
          <w:sz w:val="28"/>
          <w:szCs w:val="28"/>
        </w:rPr>
        <w:t>7</w:t>
      </w:r>
      <w:r w:rsidR="00D520B1" w:rsidRPr="00720490">
        <w:rPr>
          <w:rFonts w:ascii="Times New Roman" w:hAnsi="Times New Roman" w:cs="Times New Roman"/>
          <w:sz w:val="28"/>
          <w:szCs w:val="28"/>
          <w:lang w:val="uk-UA"/>
        </w:rPr>
        <w:t>-201</w:t>
      </w:r>
      <w:r w:rsidR="00DE4B4E">
        <w:rPr>
          <w:rFonts w:ascii="Times New Roman" w:hAnsi="Times New Roman" w:cs="Times New Roman"/>
          <w:sz w:val="28"/>
          <w:szCs w:val="28"/>
        </w:rPr>
        <w:t>8</w:t>
      </w:r>
      <w:r w:rsidR="00D520B1"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навчальн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>ому році</w:t>
      </w:r>
    </w:p>
    <w:p w:rsidR="00D520B1" w:rsidRPr="00720490" w:rsidRDefault="00D520B1" w:rsidP="005E3D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F548E" w:rsidRPr="00720490" w:rsidRDefault="007F548E" w:rsidP="005E3DC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Протягом 201</w:t>
      </w:r>
      <w:r w:rsidR="00DE4B4E">
        <w:rPr>
          <w:rFonts w:ascii="Times New Roman" w:hAnsi="Times New Roman" w:cs="Times New Roman"/>
          <w:sz w:val="28"/>
          <w:szCs w:val="28"/>
        </w:rPr>
        <w:t>7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DE4B4E">
        <w:rPr>
          <w:rFonts w:ascii="Times New Roman" w:hAnsi="Times New Roman" w:cs="Times New Roman"/>
          <w:sz w:val="28"/>
          <w:szCs w:val="28"/>
        </w:rPr>
        <w:t>8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навч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року 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>НМК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виконала таку роботу:</w:t>
      </w:r>
    </w:p>
    <w:p w:rsidR="00D520B1" w:rsidRPr="005E3DCE" w:rsidRDefault="00D520B1" w:rsidP="005E3D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Відвідування та рецензування відкритих лекцій викладачів</w:t>
      </w:r>
      <w:r w:rsidR="00B51116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членами НМК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20B1" w:rsidRPr="005E3DCE" w:rsidRDefault="00D520B1" w:rsidP="005E3D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Розгляд, обговорення та рекомендація підготовлених до друку </w:t>
      </w:r>
      <w:r w:rsidR="00B51116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матеріалів: </w:t>
      </w:r>
    </w:p>
    <w:p w:rsidR="00DE4B4E" w:rsidRPr="005E3DCE" w:rsidRDefault="00DE4B4E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Навчальний посібник «Вступ до біофотоніки»</w:t>
      </w:r>
      <w:r w:rsidRPr="005E3DCE">
        <w:rPr>
          <w:rFonts w:ascii="Times New Roman" w:hAnsi="Times New Roman" w:cs="Times New Roman"/>
          <w:sz w:val="28"/>
          <w:szCs w:val="28"/>
        </w:rPr>
        <w:t xml:space="preserve">, 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5E3DCE">
        <w:rPr>
          <w:rFonts w:ascii="Times New Roman" w:hAnsi="Times New Roman" w:cs="Times New Roman"/>
          <w:sz w:val="28"/>
          <w:szCs w:val="28"/>
        </w:rPr>
        <w:t>втор</w:t>
      </w:r>
      <w:proofErr w:type="spellEnd"/>
      <w:r w:rsidRPr="005E3DCE">
        <w:rPr>
          <w:rFonts w:ascii="Times New Roman" w:hAnsi="Times New Roman" w:cs="Times New Roman"/>
          <w:sz w:val="28"/>
          <w:szCs w:val="28"/>
          <w:lang w:val="uk-UA"/>
        </w:rPr>
        <w:t>и: Ящук В.М., Кудря В.Ю., Кравченко В.М., Лосицький М.Ю.</w:t>
      </w:r>
    </w:p>
    <w:p w:rsidR="00DE4B4E" w:rsidRPr="005E3DCE" w:rsidRDefault="00FB72DC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етодичний посібник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«Методи математичної фізики. Методичні вказівки до практичних занять та самостійної роботи для студентів фізичного факультету. Друге видання, змінене і доповнене. Упорядник В.М. Хотяїнцев.»</w:t>
      </w:r>
    </w:p>
    <w:p w:rsidR="00DE4B4E" w:rsidRPr="005E3DCE" w:rsidRDefault="00FB72DC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авчальний посібник 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>«Загальна фізика для хіміків.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З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>бірник задач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Механіка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Молекулярна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фізика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термодинаміка</w:t>
      </w:r>
      <w:proofErr w:type="spellEnd"/>
      <w:r w:rsidRPr="005E3DCE">
        <w:rPr>
          <w:rFonts w:ascii="Times New Roman" w:hAnsi="Times New Roman" w:cs="Times New Roman"/>
          <w:sz w:val="28"/>
          <w:szCs w:val="28"/>
          <w:lang w:val="uk-UA"/>
        </w:rPr>
        <w:t>», а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втори: Боровий М.О.</w:t>
      </w:r>
      <w:proofErr w:type="gramStart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,  Оліх</w:t>
      </w:r>
      <w:proofErr w:type="gramEnd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О.Я., Овсієнко І.В., Цареградська Т.Л.,  Козаченко В.В., Подолян А.О., Ісаєв М.В.</w:t>
      </w:r>
    </w:p>
    <w:p w:rsidR="00DE4B4E" w:rsidRPr="005E3DCE" w:rsidRDefault="00FB72DC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етодичн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«Методичнi вказiвки до проведення практичних занять з основ векторного i тензорного аналiзу для студентiв фiзичного факультету»,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порядники: 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М.Ф.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Ледней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</w:rPr>
        <w:t xml:space="preserve">, В.О.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Гнатовський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</w:rPr>
        <w:t xml:space="preserve">, О.С.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Тарнавський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4B4E" w:rsidRPr="005E3DCE" w:rsidRDefault="00FB72DC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авчальний посібник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«П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рограмування мікроконтролерів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AVR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мовою </w:t>
      </w:r>
      <w:r w:rsidR="00DE4B4E" w:rsidRPr="005E3DCE">
        <w:rPr>
          <w:rFonts w:ascii="Times New Roman" w:hAnsi="Times New Roman" w:cs="Times New Roman"/>
          <w:sz w:val="28"/>
          <w:szCs w:val="28"/>
        </w:rPr>
        <w:t>С.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</w:rPr>
        <w:t>Л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абораторний практикум», а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втор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Прокопець В.М.</w:t>
      </w:r>
    </w:p>
    <w:p w:rsidR="00DE4B4E" w:rsidRPr="005E3DCE" w:rsidRDefault="00FB72DC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авчальний посібник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5E3DCE" w:rsidRPr="005E3DC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Методи математичної фізики</w:t>
      </w:r>
      <w:r w:rsidR="005E3DCE" w:rsidRPr="005E3DC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(розділ «Спеціальні функції»)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E3DCE"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І.С.Доценко, С.І.Доценко, О.О.Приходько</w:t>
      </w:r>
    </w:p>
    <w:p w:rsidR="00DE4B4E" w:rsidRPr="005E3DCE" w:rsidRDefault="005E3DCE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авчальний посібник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«Фізика низькорозмірних напівпровідників. Генерація та рекомбінація нерівноважних носіїв заряду. Фотоелектричний ефект»,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и Подолян А.О., Коротченков О.О.</w:t>
      </w:r>
    </w:p>
    <w:p w:rsidR="00DE4B4E" w:rsidRPr="005E3DCE" w:rsidRDefault="005E3DCE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ідручник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«Фізика атомного ядра та частинок»,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автори: І.М.Каденко, В.А.Плюйко</w:t>
      </w:r>
    </w:p>
    <w:p w:rsidR="00DE4B4E" w:rsidRPr="005E3DCE" w:rsidRDefault="005E3DCE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lastRenderedPageBreak/>
        <w:t>Н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авчально-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методичн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«Задачі до курсу Програмування в Comsol Mult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-physics та FlexPde»,</w:t>
      </w:r>
      <w:r w:rsidRPr="005E3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E4B4E" w:rsidRPr="005E3DCE"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и Субота С.Л., Бєлих С. П.</w:t>
      </w:r>
    </w:p>
    <w:p w:rsidR="00DE4B4E" w:rsidRPr="005E3DCE" w:rsidRDefault="005E3DCE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авчальний посібник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«Рентгенівська дифрактометрія наноструктурних матеріалів. Навчальний посібник з курсу лабораторних робіт», автори: Боровий М.О., Овсієнко І.В.</w:t>
      </w:r>
    </w:p>
    <w:p w:rsidR="00DE4B4E" w:rsidRPr="005E3DCE" w:rsidRDefault="005E3DCE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авчальний посібник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 Зеленський С.Є., Охріменко Б.А.</w:t>
      </w:r>
    </w:p>
    <w:p w:rsidR="00DE4B4E" w:rsidRPr="005E3DCE" w:rsidRDefault="005E3DCE" w:rsidP="005E3D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авчальний посібник</w:t>
      </w:r>
      <w:r w:rsidR="00DE4B4E" w:rsidRPr="005E3DCE">
        <w:rPr>
          <w:rFonts w:ascii="Times New Roman" w:hAnsi="Times New Roman" w:cs="Times New Roman"/>
          <w:sz w:val="28"/>
          <w:szCs w:val="28"/>
        </w:rPr>
        <w:t xml:space="preserve"> </w:t>
      </w:r>
      <w:r w:rsidR="00DE4B4E" w:rsidRPr="005E3DCE">
        <w:rPr>
          <w:rFonts w:ascii="Times New Roman" w:hAnsi="Times New Roman" w:cs="Times New Roman"/>
          <w:sz w:val="28"/>
          <w:szCs w:val="28"/>
          <w:lang w:val="uk-UA"/>
        </w:rPr>
        <w:t>«Магнітооптичні явища. Частина 1», автор Копишинський О.В.</w:t>
      </w:r>
    </w:p>
    <w:p w:rsidR="00DE4B4E" w:rsidRPr="007E3014" w:rsidRDefault="00DE4B4E" w:rsidP="005E3D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20B1" w:rsidRPr="00720490" w:rsidRDefault="00D520B1" w:rsidP="005E3D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Обговорення методики </w:t>
      </w:r>
      <w:r w:rsidR="00DE4B4E">
        <w:rPr>
          <w:rFonts w:ascii="Times New Roman" w:hAnsi="Times New Roman" w:cs="Times New Roman"/>
          <w:sz w:val="28"/>
          <w:szCs w:val="28"/>
          <w:lang w:val="uk-UA"/>
        </w:rPr>
        <w:t>організації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самостійно</w:t>
      </w:r>
      <w:r w:rsidR="00DE4B4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DE4B4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студентів.</w:t>
      </w:r>
    </w:p>
    <w:p w:rsidR="00D520B1" w:rsidRPr="00720490" w:rsidRDefault="00D520B1" w:rsidP="005E3D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Розгляд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обговорення списків питань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>, які виносяться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на державні іспити бакaлаврів, магістрів і на вступні іспити до магістратури.</w:t>
      </w:r>
    </w:p>
    <w:p w:rsidR="00DE4B4E" w:rsidRDefault="00DE4B4E" w:rsidP="005E3D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</w:t>
      </w:r>
      <w:r w:rsidR="003027A3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опитування студентів щодо їх ставлення до застосування електронних презентацій при читанні лекцій на фізичному факультеті.</w:t>
      </w:r>
    </w:p>
    <w:p w:rsidR="00DE4B4E" w:rsidRPr="00720490" w:rsidRDefault="003027A3" w:rsidP="005E3D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Проведено відкрите засідання НМК (семінар) з о</w:t>
      </w:r>
      <w:r w:rsidR="00DE4B4E">
        <w:rPr>
          <w:rFonts w:ascii="Times New Roman" w:hAnsi="Times New Roman" w:cs="Times New Roman"/>
          <w:sz w:val="28"/>
          <w:szCs w:val="28"/>
          <w:lang w:val="uk-UA"/>
        </w:rPr>
        <w:t>бговорення проблем і перспектив застосування електронних презентацій при проведенні занять на фізичному факультеті</w:t>
      </w:r>
    </w:p>
    <w:p w:rsidR="00B51116" w:rsidRDefault="00B51116" w:rsidP="005E3DCE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520B1" w:rsidRPr="00720490" w:rsidRDefault="00B51116" w:rsidP="005E3DCE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201</w:t>
      </w:r>
      <w:r w:rsidR="005E3DCE">
        <w:rPr>
          <w:rFonts w:ascii="Times New Roman" w:hAnsi="Times New Roman" w:cs="Times New Roman"/>
          <w:sz w:val="28"/>
          <w:szCs w:val="28"/>
          <w:lang w:val="uk-UA"/>
        </w:rPr>
        <w:t>7-18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 склад НМК </w:t>
      </w:r>
      <w:r w:rsidR="00DE4B4E">
        <w:rPr>
          <w:rFonts w:ascii="Times New Roman" w:hAnsi="Times New Roman" w:cs="Times New Roman"/>
          <w:sz w:val="28"/>
          <w:szCs w:val="28"/>
          <w:lang w:val="uk-UA"/>
        </w:rPr>
        <w:t>не оновлювався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20B1" w:rsidRPr="00B51116" w:rsidRDefault="00D520B1" w:rsidP="005E3D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20B1" w:rsidRPr="00720490" w:rsidRDefault="00D520B1" w:rsidP="005E3D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20B1" w:rsidRDefault="00D520B1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Голова науково-методичної комісії                                       проф. Зеленський С.Є.</w:t>
      </w: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6120" w:rsidRDefault="00CE04C8" w:rsidP="00DB61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</w:p>
    <w:p w:rsidR="00CE04C8" w:rsidRPr="00CE04C8" w:rsidRDefault="00CE04C8" w:rsidP="00DB61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проблем і перспектив застосування електронних презентацій при проведенні занять на фізичному факультеті</w:t>
      </w: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Проведене опитування студентів старших курсів щодо їх ставлення до електронних презентацій при викладанні фізики на фізичному факультеті. Оброблено 54 анонімні анкети. </w:t>
      </w:r>
    </w:p>
    <w:p w:rsidR="00DB6120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НМК відмічає </w:t>
      </w:r>
      <w:r w:rsidR="00DB6120">
        <w:rPr>
          <w:rFonts w:ascii="Times New Roman" w:hAnsi="Times New Roman" w:cs="Times New Roman"/>
          <w:sz w:val="28"/>
          <w:szCs w:val="28"/>
          <w:lang w:val="uk-UA"/>
        </w:rPr>
        <w:t>переважно-</w:t>
      </w:r>
      <w:r>
        <w:rPr>
          <w:rFonts w:ascii="Times New Roman" w:hAnsi="Times New Roman" w:cs="Times New Roman"/>
          <w:sz w:val="28"/>
          <w:szCs w:val="28"/>
          <w:lang w:val="uk-UA"/>
        </w:rPr>
        <w:t>позитивне ставлення студентів до електронних презентацій</w:t>
      </w:r>
      <w:r w:rsidR="00DB6120">
        <w:rPr>
          <w:rFonts w:ascii="Times New Roman" w:hAnsi="Times New Roman" w:cs="Times New Roman"/>
          <w:sz w:val="28"/>
          <w:szCs w:val="28"/>
          <w:lang w:val="uk-UA"/>
        </w:rPr>
        <w:t xml:space="preserve"> (подобаються – 31, ні – 16, і так, і ні – 7)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6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B6120" w:rsidRDefault="00DB6120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Важко конспектувати? 20/30/4</w:t>
      </w:r>
    </w:p>
    <w:p w:rsidR="00CE04C8" w:rsidRDefault="00DB6120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думку студентів, деякі питання варто викладати із застосуванням електронних презентацій (42/9/3), а деякі – традиційно (38/13/3) (крейдою на дошці) (зокрема, виведення формул).</w:t>
      </w:r>
    </w:p>
    <w:p w:rsidR="00DB6120" w:rsidRDefault="00DB6120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Краже запамятовується? 24/22/8</w:t>
      </w:r>
    </w:p>
    <w:p w:rsidR="00DB6120" w:rsidRDefault="00DB6120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6120" w:rsidRDefault="00DB6120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НМК вважає, що:</w:t>
      </w:r>
    </w:p>
    <w:p w:rsidR="00CE04C8" w:rsidRPr="00DB6120" w:rsidRDefault="00CE04C8" w:rsidP="00DB612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120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електронних презентацій є корисним/доцільним для читання лекцій лише </w:t>
      </w:r>
      <w:r w:rsidRPr="00DB6120">
        <w:rPr>
          <w:rFonts w:ascii="Times New Roman" w:hAnsi="Times New Roman" w:cs="Times New Roman"/>
          <w:sz w:val="28"/>
          <w:szCs w:val="28"/>
          <w:u w:val="single"/>
          <w:lang w:val="uk-UA"/>
        </w:rPr>
        <w:t>з деяких питань</w:t>
      </w:r>
      <w:r w:rsidRPr="00DB6120">
        <w:rPr>
          <w:rFonts w:ascii="Times New Roman" w:hAnsi="Times New Roman" w:cs="Times New Roman"/>
          <w:sz w:val="28"/>
          <w:szCs w:val="28"/>
          <w:lang w:val="uk-UA"/>
        </w:rPr>
        <w:t xml:space="preserve"> курсів загальної та теоретичної фізики і спецкурсів;</w:t>
      </w:r>
    </w:p>
    <w:p w:rsidR="00CE04C8" w:rsidRPr="00DB6120" w:rsidRDefault="00DB6120" w:rsidP="00DB612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12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E04C8" w:rsidRPr="00DB6120">
        <w:rPr>
          <w:rFonts w:ascii="Times New Roman" w:hAnsi="Times New Roman" w:cs="Times New Roman"/>
          <w:sz w:val="28"/>
          <w:szCs w:val="28"/>
          <w:lang w:val="uk-UA"/>
        </w:rPr>
        <w:t>атеріальне забезпечення для електронних презентацій на факультеті є недостатнім;</w:t>
      </w:r>
    </w:p>
    <w:p w:rsidR="00CE04C8" w:rsidRPr="00DB6120" w:rsidRDefault="00DB6120" w:rsidP="00DB612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12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CE04C8" w:rsidRPr="00DB6120">
        <w:rPr>
          <w:rFonts w:ascii="Times New Roman" w:hAnsi="Times New Roman" w:cs="Times New Roman"/>
          <w:sz w:val="28"/>
          <w:szCs w:val="28"/>
          <w:lang w:val="uk-UA"/>
        </w:rPr>
        <w:t>оцільним видається вибіркове обладнання деяких аудиторій фізичного факультету стаціонарними системами для електронних презентацій;</w:t>
      </w:r>
    </w:p>
    <w:p w:rsidR="00CE04C8" w:rsidRPr="00DB6120" w:rsidRDefault="00DB6120" w:rsidP="00DB612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120">
        <w:rPr>
          <w:rFonts w:ascii="Times New Roman" w:hAnsi="Times New Roman" w:cs="Times New Roman"/>
          <w:sz w:val="28"/>
          <w:szCs w:val="28"/>
          <w:lang w:val="uk-UA"/>
        </w:rPr>
        <w:t>лекторам, які застосовують електронні презентації, слід ретельно підбирати темп викладання</w:t>
      </w:r>
    </w:p>
    <w:p w:rsidR="00CE04C8" w:rsidRPr="00CE04C8" w:rsidRDefault="00CE04C8" w:rsidP="005E3D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E04C8" w:rsidRPr="00CE04C8" w:rsidSect="00720490">
      <w:pgSz w:w="12240" w:h="15840"/>
      <w:pgMar w:top="907" w:right="454" w:bottom="794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065"/>
    <w:multiLevelType w:val="hybridMultilevel"/>
    <w:tmpl w:val="C7EE95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D0442B"/>
    <w:multiLevelType w:val="hybridMultilevel"/>
    <w:tmpl w:val="CD18A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BB419F"/>
    <w:multiLevelType w:val="hybridMultilevel"/>
    <w:tmpl w:val="7F0A2F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6216B"/>
    <w:multiLevelType w:val="hybridMultilevel"/>
    <w:tmpl w:val="61F4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A4BF6"/>
    <w:multiLevelType w:val="hybridMultilevel"/>
    <w:tmpl w:val="1354C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2762A"/>
    <w:multiLevelType w:val="hybridMultilevel"/>
    <w:tmpl w:val="EC30B0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6A7EB6"/>
    <w:multiLevelType w:val="hybridMultilevel"/>
    <w:tmpl w:val="1354C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1B335C"/>
    <w:multiLevelType w:val="hybridMultilevel"/>
    <w:tmpl w:val="1B04BF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CC2994"/>
    <w:multiLevelType w:val="hybridMultilevel"/>
    <w:tmpl w:val="9C562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520B1"/>
    <w:rsid w:val="003027A3"/>
    <w:rsid w:val="00324627"/>
    <w:rsid w:val="00544DF0"/>
    <w:rsid w:val="005E3DCE"/>
    <w:rsid w:val="00720490"/>
    <w:rsid w:val="007F548E"/>
    <w:rsid w:val="00B51116"/>
    <w:rsid w:val="00CD456A"/>
    <w:rsid w:val="00CE04C8"/>
    <w:rsid w:val="00D32464"/>
    <w:rsid w:val="00D520B1"/>
    <w:rsid w:val="00DB6120"/>
    <w:rsid w:val="00DE4B4E"/>
    <w:rsid w:val="00FB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zele</cp:lastModifiedBy>
  <cp:revision>8</cp:revision>
  <cp:lastPrinted>2018-06-24T19:04:00Z</cp:lastPrinted>
  <dcterms:created xsi:type="dcterms:W3CDTF">2017-06-28T14:45:00Z</dcterms:created>
  <dcterms:modified xsi:type="dcterms:W3CDTF">2018-06-24T19:05:00Z</dcterms:modified>
</cp:coreProperties>
</file>