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ab/>
        <w:t xml:space="preserve">After graduating high school, I plan to attend a 4-year college. I made this decision because engineering has been my field of interest for a long time and a career in engineering requires a college education. My strongest and favorite subjects in school are math and science, so engineering will be a good fit for me. I will be attending Notre Dame in the fall, studying electrical engineering. I may decide to change to mechanical or computer engineering. I plan to become involved in clubs like Baja SAE and robotic football as well as ones not related to engineering, such as ballroom dancing. I will volunteer locally when opportunities arise, both at school and at home. I want to study abroad at some point during college.</w:t>
      </w:r>
    </w:p>
    <w:p>
      <w:pPr>
        <w:spacing w:before="0" w:after="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ab/>
        <w:t xml:space="preserve">After college, I will start working as an engineer. I will probably move for work several times in the years after graduation, and I hope to work abroad, ideally in Europe, for a few years. I may eventually earn my master's and doctorate degrees, but that is dependent on where I work and a handful of other factors. During this time, I will continue to volunteer and be active in my community in as many ways as I can. I have always thought that Habitat for Humanity is an interesting charity, so I would like to start volunteering with them at some point. I also want to volunteer for Engineers Without Borders after graduation if I am able to.</w:t>
      </w:r>
    </w:p>
    <w:p>
      <w:pPr>
        <w:spacing w:before="0" w:after="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ab/>
        <w:t xml:space="preserve">Eventually, I am not sure when, I will settle down, buy a house, and maybe start a family. At that point, I will look for long-term opportunities to make a difference in my community. This includes becoming an assistant scoutmaster, volunteering with local organizations, and perhaps someday try to enter local government. These plans will probably change; I don't know what I will be doing in a month, much less a decade. Nevertheless, these are my life goals as they stand now.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