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RespiraScope</w:t>
        <w:br/>
        <w:t>异常波形与滤波效果说明</w:t>
      </w:r>
    </w:p>
    <w:p>
      <w:pPr>
        <w:pStyle w:val="Subtitle"/>
      </w:pPr>
      <w:r>
        <w:t>项目截图图解  ·  2026年10月15日</w:t>
      </w:r>
    </w:p>
    <w:p>
      <w:r>
        <w:t>本文整理项目已有的 5 张截图，并补充当前程序全部 14 种预设的波形预览，便于对照异常形态、滤波前后变化和峰谷识别结果。内容覆盖正常基线、呼吸节律与幅度变化、低幅暂停、噪声、漂移及突发伪影。</w:t>
      </w:r>
    </w:p>
    <w:p>
      <w:r>
        <w:t>主要观察结果：滤波可减弱随机噪声、慢漂移和尖锐冲击，使呼吸主周期更清楚；幅值、局部形态和片段边界仍会变化。“稳定”仅描述已识别波峰的间隔规律，不能单独作为信号无干扰的依据。</w:t>
      </w:r>
    </w:p>
    <w:p>
      <w:pPr>
        <w:pStyle w:val="Heading2"/>
      </w:pPr>
      <w:r>
        <w:t>如何阅读波形</w:t>
      </w:r>
    </w:p>
    <w:p>
      <w:r>
        <w:t>灰线为原始信号，蓝线为滤波信号，红色上三角为波峰，绿色下三角为波谷。新增截图均为模拟数据的离线预览；纵轴是模拟传感器数值，未经物理量标定。场景名称用于算法测试，不是临床诊断结论。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1785679"/>
            <wp:docPr id="1" name="Picture 1" descr="图 1  项目已有异常信号截图。可见低幅平台和恢复过程；原图未附具体预设与参数，不据此确定异常类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normal respiratory sign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85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项目已有异常信号截图。可见低幅平台和恢复过程；原图未附具体预设与参数，不据此确定异常类型。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1710692"/>
            <wp:docPr id="2" name="Picture 2" descr="图 2  项目已有咳嗽伪影截图。原始曲线包含明显冲击，滤波后较平滑，但局部峰形仍有扰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gh-artif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1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项目已有咳嗽伪影截图。原始曲线包含明显冲击，滤波后较平滑，但局部峰形仍有扰动。</w:t>
      </w:r>
    </w:p>
    <w:p>
      <w:pPr>
        <w:pStyle w:val="Caption"/>
      </w:pPr>
      <w:r>
        <w:t>阅读顺序：先看统一参数和结果汇总，再看分场景截图，最后查看实时监测、记录复盘及复现方法。</w:t>
      </w:r>
    </w:p>
    <w:p>
      <w:r>
        <w:br w:type="page"/>
      </w:r>
    </w:p>
    <w:p>
      <w:pPr>
        <w:pStyle w:val="Heading1"/>
      </w:pPr>
      <w:r>
        <w:t>1  截图条件与处理流程</w:t>
      </w:r>
    </w:p>
    <w:p>
      <w:r>
        <w:t>分场景截图由当前工作区的模拟信号设置页实际生成，经 /mock/preview 生成原始数据，再调用 /applyFilter 完成滤波与峰谷识别。全部场景使用相同滤波配置，仅切换模拟预设，以便横向比较。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after="20" w:before="20" w:line="260" w:lineRule="exact"/>
              <w:jc w:val="lef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20"/>
              </w:rPr>
              <w:t>本次截图设置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预览长度与采样率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60 秒；50 Hz；每张图 3000 个采样点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随机种子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42；项目 generate_preview 内固定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带通范围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6–40 BPM，对应 0.1–0.6667 Hz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Butterworth 阶数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order = 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高斯平滑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gaussian_sigma = 1.5 个采样点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基线恢复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restore_baseline = true；加回原始数据中位数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峰谷识别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自动开启；peak_threshold_ratio = 0.25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预设基础值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基线 180；采样间隔 20 ms；其余随场景变化</w:t>
            </w:r>
          </w:p>
        </w:tc>
      </w:tr>
    </w:tbl>
    <w:p>
      <w:pPr>
        <w:pStyle w:val="Heading2"/>
      </w:pPr>
      <w:r>
        <w:t>实时监测与离线预览</w:t>
      </w:r>
    </w:p>
    <w:p>
      <w:r>
        <w:t>滤波顺序为 Butterworth 带通、可选中位数基线恢复、高斯平滑，最后保留 1 位小数。恢复的是常数基线，不会把原始慢漂移重新加回来。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76"/>
        <w:gridCol w:w="4320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after="20" w:before="20" w:line="260" w:lineRule="exact"/>
              <w:jc w:val="left"/>
            </w:pPr>
            <w:r>
              <w:rPr>
                <w:b/>
                <w:sz w:val="20"/>
              </w:rPr>
              <w:t>比较项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20"/>
              </w:rPr>
              <w:t>实时监测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20"/>
              </w:rPr>
              <w:t>本次预览与记录复算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主要滤波函数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sosfilt 因果滤波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sosfiltfilt 双向零相位滤波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处理方式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滑动窗口；默认最多 2000 点，每批 5 点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使用整段原始数据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主要表现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允许峰位滞后，启动时需要积累数据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减少带通相位偏移，但仍有边界效应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适用用途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观察流式变化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截图比较和记录复盘</w:t>
            </w:r>
          </w:p>
        </w:tc>
      </w:tr>
    </w:tbl>
    <w:p>
      <w:r>
        <w:t>两种策略均要求至少 300 点，50 Hz 下约 6 秒。实时端可另启用 12 点的峰谷延迟确认，约 240 ms；它不等同于滤波总延迟，也不影响本次离线预览。</w:t>
      </w:r>
    </w:p>
    <w:p>
      <w:r>
        <w:t>本次采用模拟页的默认显示参数。后端 FilterConfig 的默认值不同：order 为 1、gaussian_sigma 为 1、peak_threshold_ratio 为 0.3。因此复现时应明确使用本页列出的设置。</w:t>
      </w:r>
    </w:p>
    <w:p>
      <w:pPr>
        <w:pStyle w:val="Caption"/>
      </w:pPr>
      <w:r>
        <w:t>新增截图横向范围均为约 0–60 秒，页面未绘制横轴刻度。各图纵轴自动缩放，比较幅度时应读取刻度或预设幅度，不能只比较曲线在图内的高度。</w:t>
      </w:r>
    </w:p>
    <w:p>
      <w:r>
        <w:br w:type="page"/>
      </w:r>
    </w:p>
    <w:p>
      <w:pPr>
        <w:pStyle w:val="Heading1"/>
      </w:pPr>
      <w:r>
        <w:t>2  各预设识别结果汇总</w:t>
      </w:r>
    </w:p>
    <w:p>
      <w:r>
        <w:t>以下是本次 60 秒预览的接口返回值。BPM 根据相邻已识别波峰的平均间隔计算；“峰数”对应页面的“呼吸次数”，并非对异常事件的人工标注数量。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1440"/>
        <w:gridCol w:w="936"/>
        <w:gridCol w:w="1224"/>
        <w:gridCol w:w="1440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after="20" w:before="20" w:line="260" w:lineRule="exact"/>
              <w:jc w:val="left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20"/>
              </w:rPr>
              <w:t>预设 BPM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20"/>
              </w:rPr>
              <w:t>输出 BPM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20"/>
              </w:rPr>
              <w:t>峰数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20"/>
              </w:rPr>
              <w:t>间隔 CV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20"/>
              </w:rPr>
              <w:t>稳定性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正常呼吸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18.01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0.012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稳定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呼吸急促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32.14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0.036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稳定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呼吸过缓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8.00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0.014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稳定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浅呼吸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20.04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0.020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稳定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深呼吸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9.99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0.009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稳定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快速浅呼吸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36.26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0.056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稳定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不规则呼吸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17.19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0.125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稳定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屏气与呼吸暂停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13.91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0.350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不规则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周期性减弱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13.96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0.073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稳定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基线漂移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18.03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0.020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稳定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噪声干扰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18.07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0.043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稳定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低幅噪声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18.05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0.036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稳定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体动伪影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18.11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0.048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稳定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20"/>
              </w:rPr>
              <w:t>咳嗽与冲击伪影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20.22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0.098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20"/>
              </w:rPr>
              <w:t>稳定</w:t>
            </w:r>
          </w:p>
        </w:tc>
      </w:tr>
    </w:tbl>
    <w:p>
      <w:pPr>
        <w:pStyle w:val="Heading2"/>
      </w:pPr>
      <w:r>
        <w:t>汇总结果的解释</w:t>
      </w:r>
    </w:p>
    <w:p>
      <w:r>
        <w:t>不规则呼吸预设的 CV 为 0.125，仍低于稳定阈值 0.15，因此页面显示“稳定”。预设名描述模拟输入条件，稳定性字段描述检测输出，两者不要求同名。</w:t>
      </w:r>
    </w:p>
    <w:p>
      <w:r>
        <w:t>屏气预设返回 13.91 BPM，低于其活动期的预设 16 BPM；暂停拉长了部分峰间间隔。周期性减弱仍返回“稳定”，说明仅凭平均 BPM 和峰间 CV 不能完整描述低幅片段。</w:t>
      </w:r>
    </w:p>
    <w:p>
      <w:r>
        <w:t>噪声、低幅噪声、体动及咳嗽场景也返回“稳定”。这只能说明本次检测峰间隔较规律，不能证明伪影被完全消除，也不构成识别准确率或灵敏度验证。</w:t>
      </w:r>
    </w:p>
    <w:p>
      <w:pPr>
        <w:pStyle w:val="Caption"/>
      </w:pPr>
      <w:r>
        <w:t>代码分级：CV &lt; 0.15 为稳定；0.15 ≤ CV &lt; 0.35 为波动；CV ≥ 0.35 为不规则；不足两个波峰时为数据不足。分级使用未舍入值，表中 CV 显示 3 位小数。</w:t>
      </w:r>
    </w:p>
    <w:p>
      <w:r>
        <w:br w:type="page"/>
      </w:r>
    </w:p>
    <w:p>
      <w:pPr>
        <w:pStyle w:val="Heading1"/>
      </w:pPr>
      <w:r>
        <w:t>3  正常基线与呼吸急促</w:t>
      </w:r>
    </w:p>
    <w:p>
      <w:pPr>
        <w:pStyle w:val="Heading2"/>
      </w:pPr>
      <w:r>
        <w:t>正常呼吸</w:t>
      </w:r>
    </w:p>
    <w:p>
      <w:pPr>
        <w:pStyle w:val="Caption"/>
      </w:pPr>
      <w:r>
        <w:t>预设 18 BPM  ·  幅度 110  ·  噪声 3  ·  不规则度 0.03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3" name="Picture 3" descr="图 3  normal  ·  输出 18.01 BPM  ·  18 个波峰  ·  CV 0.012  ·  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normal  ·  输出 18.01 BPM  ·  18 个波峰  ·  CV 0.012  ·  稳定</w:t>
      </w:r>
    </w:p>
    <w:p>
      <w:r>
        <w:t>波形与滤波表现：主周期基本均匀，原始曲线带少量毛刺。蓝线平滑后保留连续峰谷，适合作为其余场景的对照。</w:t>
      </w:r>
    </w:p>
    <w:p>
      <w:r>
        <w:t>判读要点：峰顶与谷底幅度相对原始信号发生变化；“零相位”不代表每一个局部极值都与原始毛刺重合。</w:t>
      </w:r>
    </w:p>
    <w:p>
      <w:pPr>
        <w:pStyle w:val="Heading2"/>
      </w:pPr>
      <w:r>
        <w:t>呼吸急促</w:t>
      </w:r>
    </w:p>
    <w:p>
      <w:pPr>
        <w:pStyle w:val="Caption"/>
      </w:pPr>
      <w:r>
        <w:t>预设 32 BPM  ·  幅度 75  ·  噪声 4  ·  不规则度 0.08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4" name="Picture 4" descr="图 4  tachypnea  ·  输出 32.14 BPM  ·  32 个波峰  ·  CV 0.036  ·  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chyp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 tachypnea  ·  输出 32.14 BPM  ·  32 个波峰  ·  CV 0.036  ·  稳定</w:t>
      </w:r>
    </w:p>
    <w:p>
      <w:r>
        <w:t>波形与滤波表现：60 秒内周期明显增多；蓝线更接近规则的窄周期波形，返回 32 个波峰。</w:t>
      </w:r>
    </w:p>
    <w:p>
      <w:r>
        <w:t>判读要点：32 BPM 接近带通上界 40 BPM，相比低频场景幅值衰减更明显；观察是否出现漏峰或峰合并。</w:t>
      </w:r>
    </w:p>
    <w:p>
      <w:r>
        <w:br w:type="page"/>
      </w:r>
    </w:p>
    <w:p>
      <w:pPr>
        <w:pStyle w:val="Heading1"/>
      </w:pPr>
      <w:r>
        <w:t>4  呼吸过缓与浅呼吸</w:t>
      </w:r>
    </w:p>
    <w:p>
      <w:pPr>
        <w:pStyle w:val="Heading2"/>
      </w:pPr>
      <w:r>
        <w:t>呼吸过缓</w:t>
      </w:r>
    </w:p>
    <w:p>
      <w:pPr>
        <w:pStyle w:val="Caption"/>
      </w:pPr>
      <w:r>
        <w:t>预设 8 BPM  ·  幅度 135  ·  噪声 2  ·  不规则度 0.04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5" name="Picture 5" descr="图 5  bradypnea  ·  输出 8.00 BPM  ·  8 个波峰  ·  CV 0.014  ·  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dypne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 bradypnea  ·  输出 8.00 BPM  ·  8 个波峰  ·  CV 0.014  ·  稳定</w:t>
      </w:r>
    </w:p>
    <w:p>
      <w:r>
        <w:t>波形与滤波表现：周期较长、波形较宽，60 秒内返回 8 个波峰。滤波后仍可分辨缓慢起伏。</w:t>
      </w:r>
    </w:p>
    <w:p>
      <w:r>
        <w:t>判读要点：8 BPM 接近带通下界 6 BPM，幅度会受低频截止影响；短记录内峰数较少，端部影响更突出。</w:t>
      </w:r>
    </w:p>
    <w:p>
      <w:pPr>
        <w:pStyle w:val="Heading2"/>
      </w:pPr>
      <w:r>
        <w:t>浅呼吸</w:t>
      </w:r>
    </w:p>
    <w:p>
      <w:pPr>
        <w:pStyle w:val="Caption"/>
      </w:pPr>
      <w:r>
        <w:t>预设 20 BPM  ·  幅度 36  ·  噪声 5  ·  不规则度 0.05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6" name="Picture 6" descr="图 6  shallow  ·  输出 20.04 BPM  ·  20 个波峰  ·  CV 0.020  ·  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l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  shallow  ·  输出 20.04 BPM  ·  20 个波峰  ·  CV 0.020  ·  稳定</w:t>
      </w:r>
    </w:p>
    <w:p>
      <w:r>
        <w:t>波形与滤波表现：预设幅度低于正常呼吸，原始噪声占比增加；滤波后仍保留较连续的小幅周期。</w:t>
      </w:r>
    </w:p>
    <w:p>
      <w:r>
        <w:t>判读要点：纵轴自动缩放会使浅呼吸看起来与正常呼吸同样高，应结合预设幅度 36 和纵轴刻度阅读。</w:t>
      </w:r>
    </w:p>
    <w:p>
      <w:r>
        <w:br w:type="page"/>
      </w:r>
    </w:p>
    <w:p>
      <w:pPr>
        <w:pStyle w:val="Heading1"/>
      </w:pPr>
      <w:r>
        <w:t>5  深呼吸与快速浅呼吸</w:t>
      </w:r>
    </w:p>
    <w:p>
      <w:pPr>
        <w:pStyle w:val="Heading2"/>
      </w:pPr>
      <w:r>
        <w:t>深呼吸</w:t>
      </w:r>
    </w:p>
    <w:p>
      <w:pPr>
        <w:pStyle w:val="Caption"/>
      </w:pPr>
      <w:r>
        <w:t>预设 10 BPM  ·  幅度 170  ·  噪声 2  ·  不规则度 0.03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7" name="Picture 7" descr="图 7  deep  ·  输出 9.99 BPM  ·  10 个波峰  ·  CV 0.009  ·  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  deep  ·  输出 9.99 BPM  ·  10 个波峰  ·  CV 0.009  ·  稳定</w:t>
      </w:r>
    </w:p>
    <w:p>
      <w:r>
        <w:t>波形与滤波表现：周期较长且幅度较大，滤波后主峰和主谷清晰；本次返回 10 个波峰。</w:t>
      </w:r>
    </w:p>
    <w:p>
      <w:r>
        <w:t>判读要点：这是低频大幅的对照预设。“深呼吸”名称不表示疾病，预设幅度也不能换算为潮气量。</w:t>
      </w:r>
    </w:p>
    <w:p>
      <w:pPr>
        <w:pStyle w:val="Heading2"/>
      </w:pPr>
      <w:r>
        <w:t>快速浅呼吸</w:t>
      </w:r>
    </w:p>
    <w:p>
      <w:pPr>
        <w:pStyle w:val="Caption"/>
      </w:pPr>
      <w:r>
        <w:t>预设 36 BPM  ·  幅度 32  ·  噪声 5  ·  不规则度 0.12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8" name="Picture 8" descr="图 8  rapid_shallow  ·  输出 36.26 BPM  ·  36 个波峰  ·  CV 0.056  ·  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pid_shal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8  rapid_shallow  ·  输出 36.26 BPM  ·  36 个波峰  ·  CV 0.056  ·  稳定</w:t>
      </w:r>
    </w:p>
    <w:p>
      <w:r>
        <w:t>波形与滤波表现：周期密集且单周期幅度小，滤波后更平滑；返回 36 个波峰，输出 36.26 BPM。</w:t>
      </w:r>
    </w:p>
    <w:p>
      <w:r>
        <w:t>判读要点：高频与弱幅同时出现，滤波衰减与峰阈值都会影响识别；此固定样本结果不能推及所有弱信号。</w:t>
      </w:r>
    </w:p>
    <w:p>
      <w:r>
        <w:br w:type="page"/>
      </w:r>
    </w:p>
    <w:p>
      <w:pPr>
        <w:pStyle w:val="Heading1"/>
      </w:pPr>
      <w:r>
        <w:t>6  不规则呼吸与屏气</w:t>
      </w:r>
    </w:p>
    <w:p>
      <w:pPr>
        <w:pStyle w:val="Heading2"/>
      </w:pPr>
      <w:r>
        <w:t>不规则呼吸</w:t>
      </w:r>
    </w:p>
    <w:p>
      <w:pPr>
        <w:pStyle w:val="Caption"/>
      </w:pPr>
      <w:r>
        <w:t>预设 17 BPM  ·  幅度 105  ·  噪声 5  ·  不规则度 0.32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9" name="Picture 9" descr="图 9  irregular  ·  输出 17.19 BPM  ·  17 个波峰  ·  CV 0.125  ·  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reg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9  irregular  ·  输出 17.19 BPM  ·  17 个波峰  ·  CV 0.125  ·  稳定</w:t>
      </w:r>
    </w:p>
    <w:p>
      <w:r>
        <w:t>波形与滤波表现：峰间距随时间伸缩，蓝线保留节律变化；当前代码主要通过瞬时 BPM 调制产生“不规则”。</w:t>
      </w:r>
    </w:p>
    <w:p>
      <w:r>
        <w:t>判读要点：输出 CV 0.125，仍被判为稳定；不要将模拟输入标签误当成已识别出的异常类别。</w:t>
      </w:r>
    </w:p>
    <w:p>
      <w:pPr>
        <w:pStyle w:val="Heading2"/>
      </w:pPr>
      <w:r>
        <w:t>屏气与呼吸暂停</w:t>
      </w:r>
    </w:p>
    <w:p>
      <w:pPr>
        <w:pStyle w:val="Caption"/>
      </w:pPr>
      <w:r>
        <w:t>预设 16 BPM  ·  幅度 105  ·  噪声 3  ·  不规则度 0.08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10" name="Picture 10" descr="图 10  apnea  ·  输出 13.91 BPM  ·  14 个波峰  ·  CV 0.350  ·  不规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10  apnea  ·  输出 13.91 BPM  ·  14 个波峰  ·  CV 0.350  ·  不规则</w:t>
      </w:r>
    </w:p>
    <w:p>
      <w:r>
        <w:t>波形与滤波表现：每 28 秒设置一个 8 秒减弱窗口，约位于 0–8、28–36、56–60 秒可见部分。中部低幅平台明显，峰间隔被拉长。</w:t>
      </w:r>
    </w:p>
    <w:p>
      <w:r>
        <w:t>判读要点：模拟器把平台内部幅度降至原幅度约 8%，并保留噪声和漂移，不是严格归零；过渡区仍可能有峰标记。</w:t>
      </w:r>
    </w:p>
    <w:p>
      <w:r>
        <w:br w:type="page"/>
      </w:r>
    </w:p>
    <w:p>
      <w:pPr>
        <w:pStyle w:val="Heading1"/>
      </w:pPr>
      <w:r>
        <w:t>7  周期性减弱与基线漂移</w:t>
      </w:r>
    </w:p>
    <w:p>
      <w:pPr>
        <w:pStyle w:val="Heading2"/>
      </w:pPr>
      <w:r>
        <w:t>周期性减弱</w:t>
      </w:r>
    </w:p>
    <w:p>
      <w:pPr>
        <w:pStyle w:val="Caption"/>
      </w:pPr>
      <w:r>
        <w:t>预设 14 BPM  ·  幅度 115  ·  噪声 3  ·  不规则度 0.1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11" name="Picture 11" descr="图 11  periodic_weakening  ·  输出 13.96 BPM  ·  14 个波峰  ·  CV 0.073  ·  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odic_weaken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11  periodic_weakening  ·  输出 13.96 BPM  ·  14 个波峰  ·  CV 0.073  ·  稳定</w:t>
      </w:r>
    </w:p>
    <w:p>
      <w:r>
        <w:t>波形与滤波表现：每 22 秒出现约 5 秒的减弱窗口，图中可见重复的浅平台及恢复；返回 14 个波峰。</w:t>
      </w:r>
    </w:p>
    <w:p>
      <w:r>
        <w:t>判读要点：当前实现沿用暂停缩放函数，不是渐强渐弱病理模式模型；低幅片段存在时仍可显示稳定。</w:t>
      </w:r>
    </w:p>
    <w:p>
      <w:pPr>
        <w:pStyle w:val="Heading2"/>
      </w:pPr>
      <w:r>
        <w:t>基线漂移</w:t>
      </w:r>
    </w:p>
    <w:p>
      <w:pPr>
        <w:pStyle w:val="Caption"/>
      </w:pPr>
      <w:r>
        <w:t>预设 18 BPM  ·  幅度 92  ·  噪声 4  ·  不规则度 0.05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12" name="Picture 12" descr="图 12  baseline_drift  ·  输出 18.03 BPM  ·  18 个波峰  ·  CV 0.020  ·  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drif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12  baseline_drift  ·  输出 18.03 BPM  ·  18 个波峰  ·  CV 0.020  ·  稳定</w:t>
      </w:r>
    </w:p>
    <w:p>
      <w:r>
        <w:t>波形与滤波表现：原始曲线整体缓慢上移、下移，蓝线的中心水平更稳定；主呼吸周期仍被保留。</w:t>
      </w:r>
    </w:p>
    <w:p>
      <w:r>
        <w:t>判读要点：该预设漂移幅度为 28，漂移周期为 45 秒。基线恢复只加回常数中位数，不复原原始缓慢趋势。</w:t>
      </w:r>
    </w:p>
    <w:p>
      <w:r>
        <w:br w:type="page"/>
      </w:r>
    </w:p>
    <w:p>
      <w:pPr>
        <w:pStyle w:val="Heading1"/>
      </w:pPr>
      <w:r>
        <w:t>8  噪声干扰与低幅噪声</w:t>
      </w:r>
    </w:p>
    <w:p>
      <w:pPr>
        <w:pStyle w:val="Heading2"/>
      </w:pPr>
      <w:r>
        <w:t>噪声干扰</w:t>
      </w:r>
    </w:p>
    <w:p>
      <w:pPr>
        <w:pStyle w:val="Caption"/>
      </w:pPr>
      <w:r>
        <w:t>预设 18 BPM  ·  幅度 95  ·  噪声 18  ·  不规则度 0.1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13" name="Picture 13" descr="图 13  noisy  ·  输出 18.07 BPM  ·  18 个波峰  ·  CV 0.043  ·  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13  noisy  ·  输出 18.07 BPM  ·  18 个波峰  ·  CV 0.043  ·  稳定</w:t>
      </w:r>
    </w:p>
    <w:p>
      <w:r>
        <w:t>波形与滤波表现：原始波形周围的随机抖动明显增多，蓝线去除大量快速起伏，主周期更清晰。</w:t>
      </w:r>
    </w:p>
    <w:p>
      <w:r>
        <w:t>判读要点：噪声参数 18 是模拟高斯噪声的标准差。滤波后平滑以及节律稳定，不等同于原始数据质量良好。</w:t>
      </w:r>
    </w:p>
    <w:p>
      <w:pPr>
        <w:pStyle w:val="Heading2"/>
      </w:pPr>
      <w:r>
        <w:t>低幅噪声</w:t>
      </w:r>
    </w:p>
    <w:p>
      <w:pPr>
        <w:pStyle w:val="Caption"/>
      </w:pPr>
      <w:r>
        <w:t>预设 18 BPM  ·  幅度 28  ·  噪声 12  ·  不规则度 0.08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14" name="Picture 14" descr="图 14  weak_noisy  ·  输出 18.05 BPM  ·  18 个波峰  ·  CV 0.036  ·  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k_nois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14  weak_noisy  ·  输出 18.05 BPM  ·  18 个波峰  ·  CV 0.036  ·  稳定</w:t>
      </w:r>
    </w:p>
    <w:p>
      <w:r>
        <w:t>波形与滤波表现：预设幅度 28、噪声 12，呼吸起伏更容易被抖动遮挡；本次滤波后仍形成可识别的周期。</w:t>
      </w:r>
    </w:p>
    <w:p>
      <w:r>
        <w:t>判读要点：原始低幅与强噪声共同出现，属于识别边界观察场景。避免仅看平滑曲线而忽略灰色原始波形。</w:t>
      </w:r>
    </w:p>
    <w:p>
      <w:r>
        <w:br w:type="page"/>
      </w:r>
    </w:p>
    <w:p>
      <w:pPr>
        <w:pStyle w:val="Heading1"/>
      </w:pPr>
      <w:r>
        <w:t>9  体动与咳嗽冲击伪影</w:t>
      </w:r>
    </w:p>
    <w:p>
      <w:pPr>
        <w:pStyle w:val="Heading2"/>
      </w:pPr>
      <w:r>
        <w:t>体动伪影</w:t>
      </w:r>
    </w:p>
    <w:p>
      <w:pPr>
        <w:pStyle w:val="Caption"/>
      </w:pPr>
      <w:r>
        <w:t>预设 18 BPM  ·  幅度 105  ·  噪声 7  ·  不规则度 0.08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15" name="Picture 15" descr="图 15  motion_artifact  ·  输出 18.11 BPM  ·  18 个波峰  ·  CV 0.048  ·  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on_artifac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15  motion_artifact  ·  输出 18.11 BPM  ·  18 个波峰  ·  CV 0.048  ·  稳定</w:t>
      </w:r>
    </w:p>
    <w:p>
      <w:r>
        <w:t>波形与滤波表现：原始信号含突然的正负冲击与短时偏移；蓝线削弱尖峰，但仍保留局部形变。</w:t>
      </w:r>
    </w:p>
    <w:p>
      <w:r>
        <w:t>判读要点：冲击触发概率为每个空闲采样点 0.012，强度参数 170；这不是每秒概率，也不是专门体动识别器。</w:t>
      </w:r>
    </w:p>
    <w:p>
      <w:pPr>
        <w:pStyle w:val="Heading2"/>
      </w:pPr>
      <w:r>
        <w:t>咳嗽与冲击伪影</w:t>
      </w:r>
    </w:p>
    <w:p>
      <w:pPr>
        <w:pStyle w:val="Caption"/>
      </w:pPr>
      <w:r>
        <w:t>预设 20 BPM  ·  幅度 82  ·  噪声 6  ·  不规则度 0.1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16" name="Picture 16" descr="图 16  cough_artifact  ·  输出 20.22 BPM  ·  20 个波峰  ·  CV 0.098  ·  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gh_artifac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16  cough_artifact  ·  输出 20.22 BPM  ·  20 个波峰  ·  CV 0.098  ·  稳定</w:t>
      </w:r>
    </w:p>
    <w:p>
      <w:r>
        <w:t>波形与滤波表现：较密集的冲击造成明显尖峰和谷底突变；蓝线保留呼吸主趋势，部分峰谷附近仍被扰动。</w:t>
      </w:r>
    </w:p>
    <w:p>
      <w:r>
        <w:t>判读要点：每个空闲采样点触发概率 0.025、强度参数 240；输出稳定仅指峰间节律，不表示已识别或剔除咳嗽事件。</w:t>
      </w:r>
    </w:p>
    <w:p>
      <w:r>
        <w:br w:type="page"/>
      </w:r>
    </w:p>
    <w:p>
      <w:pPr>
        <w:pStyle w:val="Heading1"/>
      </w:pPr>
      <w:r>
        <w:t>10  项目界面与实时监测截图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3404146"/>
            <wp:docPr id="17" name="Picture 17" descr="图 17  项目已有模拟信号设置界面。截图为正常呼吸示例，预览长度 40 秒，界面布局与当前版本有所不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-signal-sett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4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17  项目已有模拟信号设置界面。截图为正常呼吸示例，预览长度 40 秒，界面布局与当前版本有所不同。</w:t>
      </w:r>
    </w:p>
    <w:p>
      <w:r>
        <w:t>设置页同时展示预设选择、模拟参数、滤波参数和原始／滤波波形。新增 14 张图来自当前版本同一预览流程；本页保留仓库原始截图，用于说明操作位置与页面组成。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2710013"/>
            <wp:docPr id="18" name="Picture 18" descr="图 18  项目已有实时监测截图。蓝线在初始积累数据后出现，峰谷标记叠加其上；截图显示 17.91 BPM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th-monit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10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18  项目已有实时监测截图。蓝线在初始积累数据后出现，峰谷标记叠加其上；截图显示 17.91 BPM。</w:t>
      </w:r>
    </w:p>
    <w:p>
      <w:r>
        <w:t>实时图的横轴为采样序号。在 50 Hz 下，300 个点约为 6 秒。原始点数与滤波点数不同可与启动积累、分批处理有关；不能仅凭数量差认定数据丢失。实时波峰相对原始波形的滞后应与离线预览分别理解。</w:t>
      </w:r>
    </w:p>
    <w:p>
      <w:r>
        <w:br w:type="page"/>
      </w:r>
    </w:p>
    <w:p>
      <w:pPr>
        <w:pStyle w:val="Heading1"/>
      </w:pPr>
      <w:r>
        <w:t>11  记录片段与离线滤波截图</w:t>
      </w:r>
    </w:p>
    <w:p>
      <w:pPr>
        <w:keepNext/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6492240" cy="3898488"/>
            <wp:docPr id="19" name="Picture 19" descr="图 19  项目已有记录复盘界面。上方为实时波形及记录区间，下方为结束记录后返回的离线滤波片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th-reco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9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19  项目已有记录复盘界面。上方为实时波形及记录区间，下方为结束记录后返回的离线滤波片段。</w:t>
      </w:r>
    </w:p>
    <w:p>
      <w:pPr>
        <w:pStyle w:val="Heading2"/>
      </w:pPr>
      <w:r>
        <w:t>记录区间与上下文</w:t>
      </w:r>
    </w:p>
    <w:p>
      <w:r>
        <w:t>原图标注记录区间为序号 2336–2735，文件范围为 2236–2835，共 600 点，包含前置 100 点与后置 100 点。50 Hz 下，选中的记录段为 8 秒，另有前后各 2 秒辅助数据。</w:t>
      </w:r>
    </w:p>
    <w:p>
      <w:r>
        <w:t>下方蓝线由离线滤波重新计算，不能当作上方实时曲线的简单截取。辅助数据提供边界上下文，但图中片段末端仍可见蓝线与原始曲线幅度不同，说明记录边缘需要单独检查。</w:t>
      </w:r>
    </w:p>
    <w:p>
      <w:pPr>
        <w:pStyle w:val="Heading2"/>
      </w:pPr>
      <w:r>
        <w:t>复盘时优先看什么</w:t>
      </w:r>
    </w:p>
    <w:p>
      <w:r>
        <w:t>先核对阴影区间与原始数据，再看滤波曲线是否保留主要周期，以及波峰波谷是否合理交替。对于暂停、强冲击和短记录，应查看局部变化及前后上下文，避免用单个平均 BPM 覆盖整个片段的差异。</w:t>
      </w:r>
    </w:p>
    <w:p>
      <w:r>
        <w:br w:type="page"/>
      </w:r>
    </w:p>
    <w:p>
      <w:pPr>
        <w:pStyle w:val="Heading1"/>
      </w:pPr>
      <w:r>
        <w:t>12  复现方法与来源</w:t>
      </w:r>
    </w:p>
    <w:p>
      <w:pPr>
        <w:pStyle w:val="Heading2"/>
      </w:pPr>
      <w:r>
        <w:t>复现本次新增截图</w:t>
      </w:r>
    </w:p>
    <w:p>
      <w:r>
        <w:t>1. 启用项目模拟模式并打开控制台的模拟信号设置页。展开全部预设，选择要查看的场景。</w:t>
      </w:r>
    </w:p>
    <w:p>
      <w:r>
        <w:t>2. 打开高级参数，将预览秒数设为 60；低 BPM 为 6，高 BPM 为 40，阶数为 2，高斯 Sigma 为 1.5，峰谷阈值比例为 0.25，开启自动识别峰谷。</w:t>
      </w:r>
    </w:p>
    <w:p>
      <w:r>
        <w:t>3. 保持所选预设的 BPM、幅度、噪声、不规则度不变，点击生成预览。该流程使用 50 Hz、固定种子 42，并返回原始、滤波、波峰、波谷及指标。</w:t>
      </w:r>
    </w:p>
    <w:p>
      <w:r>
        <w:t>4. 截取波形预览区域。切换其他预设后再次生成预览；同时核对场景名、参数及输出指标，避免把上一场景的图误配给下一场景。</w:t>
      </w:r>
    </w:p>
    <w:p>
      <w:pPr>
        <w:pStyle w:val="Heading2"/>
      </w:pPr>
      <w:r>
        <w:t>实现与图像来源</w:t>
      </w:r>
    </w:p>
    <w:p>
      <w:r>
        <w:t>模拟预设与固定种子：src/ct_breath/mock_sensor/breath_simulator.py，SCENARIO_PRESETS、BreathWaveform、generate_preview。</w:t>
      </w:r>
    </w:p>
    <w:p>
      <w:r>
        <w:t>滤波策略与启动门槛：src/ct_breath/breath_process/filter_strategies.py；滑动窗口处理：同目录 signal_processor.py。</w:t>
      </w:r>
    </w:p>
    <w:p>
      <w:r>
        <w:t>峰谷及指标：src/ct_breath/breath_process/peak_valley_detector.py；原始信号质量分析另见同目录 signal_quality.py。</w:t>
      </w:r>
    </w:p>
    <w:p>
      <w:r>
        <w:t>参数定义与接口：src/ct_breath/http/schemas.py、http_service.py；离线调用链见 src/ct_breath/breath_process/breath_process_manager.py。</w:t>
      </w:r>
    </w:p>
    <w:p>
      <w:r>
        <w:t>截图界面及默认值：frontend-lab/index.html、app.js。已有图像来自 screenshots/ 下的 abnormal respiratory signals.png、cough-artifact.png、mock-signal-setting.png、breath-monitor.png、breath-record.png。</w:t>
      </w:r>
    </w:p>
    <w:p>
      <w:pPr>
        <w:pStyle w:val="Heading2"/>
      </w:pPr>
      <w:r>
        <w:t>结果使用范围</w:t>
      </w:r>
    </w:p>
    <w:p>
      <w:r>
        <w:t>本说明对应 2026年10月15日工作区，基于提交 2863205 及当前本地文件。图 3–16 是当前程序生成的模拟预览，其他图为仓库已有界面截图。新增结果是一组固定条件的功能展示，不代表多随机种子、真实传感器或人工标注样本上的准确性评估。</w:t>
      </w:r>
    </w:p>
    <w:p>
      <w:r>
        <w:t>截图中的“稳定性”来自峰间隔 CV。原始信号质量分析还会单独产生 low_amplitude、artifact、noisy、gap 等事件；两套字段含义不同，不能用预览页的“稳定”替代原始信号质量判定。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RespiraScope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  <w:snapToGrid w:val="0"/>
    </w:pPr>
    <w:rPr>
      <w:rFonts w:ascii="Arial" w:hAnsi="Arial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42" w:lineRule="exact"/>
      <w:outlineLvl w:val="0"/>
      <w:snapToGrid w:val="0"/>
    </w:pPr>
    <w:rPr>
      <w:rFonts w:ascii="Arial" w:hAnsi="Arial" w:eastAsia="PingFang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38" w:lineRule="exact"/>
      <w:outlineLvl w:val="1"/>
      <w:snapToGrid w:val="0"/>
    </w:pPr>
    <w:rPr>
      <w:rFonts w:ascii="Arial" w:hAnsi="Arial" w:eastAsia="PingFang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exact"/>
      <w:outlineLvl w:val="2"/>
      <w:snapToGrid w:val="0"/>
    </w:pPr>
    <w:rPr>
      <w:rFonts w:ascii="Arial" w:hAnsi="Arial" w:eastAsia="PingFang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650" w:lineRule="exact"/>
      <w:contextualSpacing/>
      <w:snapToGrid w:val="0"/>
    </w:pPr>
    <w:rPr>
      <w:rFonts w:ascii="Arial" w:hAnsi="Arial" w:eastAsia="PingFang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20" w:line="312" w:lineRule="exact"/>
      <w:snapToGrid w:val="0"/>
    </w:pPr>
    <w:rPr>
      <w:rFonts w:ascii="Arial" w:hAnsi="Arial" w:eastAsia="PingFang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34" w:lineRule="exact" w:after="120"/>
      <w:snapToGrid w:val="0"/>
    </w:pPr>
    <w:rPr>
      <w:rFonts w:ascii="Arial" w:hAnsi="Arial" w:eastAsia="PingFang SC"/>
      <w:b w:val="0"/>
      <w:bCs/>
      <w:i w:val="0"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RespiraScope 异常波形与滤波效果说明</dc:title>
  <dc:subject>项目波形截图与滤波结果对照</dc:subject>
  <dc:creator>RespiraScope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