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6924615"/>
        <w:docPartObj>
          <w:docPartGallery w:val="Cover Pages"/>
          <w:docPartUnique/>
        </w:docPartObj>
      </w:sdtPr>
      <w:sdtEndPr>
        <w:rPr>
          <w:i/>
        </w:rPr>
      </w:sdtEndPr>
      <w:sdtContent>
        <w:p w14:paraId="34DDFAC9" w14:textId="55F7B429" w:rsidR="00BE7989" w:rsidRPr="009D6CB2" w:rsidRDefault="00BE79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7989" w:rsidRPr="009D6CB2" w14:paraId="42C03F40" w14:textId="77777777" w:rsidTr="00CB4A7E">
            <w:sdt>
              <w:sdtPr>
                <w:rPr>
                  <w:color w:val="2F5496" w:themeColor="accent1" w:themeShade="BF"/>
                  <w:sz w:val="24"/>
                  <w:szCs w:val="24"/>
                </w:rPr>
                <w:alias w:val="Company"/>
                <w:id w:val="13406915"/>
                <w:placeholder>
                  <w:docPart w:val="9602178F616542FAB75D8F71017E8051"/>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42EABF78" w14:textId="7729981D" w:rsidR="00BE7989" w:rsidRPr="009D6CB2" w:rsidRDefault="00BE7989">
                    <w:pPr>
                      <w:pStyle w:val="NoSpacing"/>
                      <w:rPr>
                        <w:color w:val="2F5496" w:themeColor="accent1" w:themeShade="BF"/>
                        <w:sz w:val="24"/>
                      </w:rPr>
                    </w:pPr>
                    <w:r w:rsidRPr="009D6CB2">
                      <w:rPr>
                        <w:color w:val="2F5496" w:themeColor="accent1" w:themeShade="BF"/>
                        <w:sz w:val="24"/>
                        <w:szCs w:val="24"/>
                      </w:rPr>
                      <w:t>Development Impact Evaluation</w:t>
                    </w:r>
                  </w:p>
                </w:tc>
              </w:sdtContent>
            </w:sdt>
          </w:tr>
          <w:tr w:rsidR="00BE7989" w:rsidRPr="009D6CB2" w14:paraId="21437314" w14:textId="77777777" w:rsidTr="00CB4A7E">
            <w:tc>
              <w:tcPr>
                <w:tcW w:w="7476" w:type="dxa"/>
              </w:tcPr>
              <w:sdt>
                <w:sdtPr>
                  <w:rPr>
                    <w:rFonts w:eastAsiaTheme="majorEastAsia" w:cstheme="majorBidi"/>
                    <w:color w:val="4472C4" w:themeColor="accent1"/>
                    <w:sz w:val="88"/>
                    <w:szCs w:val="88"/>
                  </w:rPr>
                  <w:alias w:val="Title"/>
                  <w:id w:val="13406919"/>
                  <w:placeholder>
                    <w:docPart w:val="0F1FDA13BAC44405ACBD945236186547"/>
                  </w:placeholder>
                  <w:dataBinding w:prefixMappings="xmlns:ns0='http://schemas.openxmlformats.org/package/2006/metadata/core-properties' xmlns:ns1='http://purl.org/dc/elements/1.1/'" w:xpath="/ns0:coreProperties[1]/ns1:title[1]" w:storeItemID="{6C3C8BC8-F283-45AE-878A-BAB7291924A1}"/>
                  <w:text/>
                </w:sdtPr>
                <w:sdtContent>
                  <w:p w14:paraId="6447603A" w14:textId="68734B35" w:rsidR="00BE7989" w:rsidRPr="009D6CB2" w:rsidRDefault="00BE7989">
                    <w:pPr>
                      <w:pStyle w:val="NoSpacing"/>
                      <w:spacing w:line="216" w:lineRule="auto"/>
                      <w:rPr>
                        <w:rFonts w:eastAsiaTheme="majorEastAsia" w:cstheme="majorBidi"/>
                        <w:color w:val="4472C4" w:themeColor="accent1"/>
                        <w:sz w:val="88"/>
                        <w:szCs w:val="88"/>
                      </w:rPr>
                    </w:pPr>
                    <w:r w:rsidRPr="009D6CB2">
                      <w:rPr>
                        <w:rFonts w:eastAsiaTheme="majorEastAsia" w:cstheme="majorBidi"/>
                        <w:color w:val="4472C4" w:themeColor="accent1"/>
                        <w:sz w:val="88"/>
                        <w:szCs w:val="88"/>
                      </w:rPr>
                      <w:t>Burkina Faso Baseline Report</w:t>
                    </w:r>
                  </w:p>
                </w:sdtContent>
              </w:sdt>
            </w:tc>
          </w:tr>
          <w:tr w:rsidR="00BE7989" w:rsidRPr="009D6CB2" w14:paraId="7E8398E5" w14:textId="77777777" w:rsidTr="00CB4A7E">
            <w:sdt>
              <w:sdtPr>
                <w:rPr>
                  <w:color w:val="2F5496" w:themeColor="accent1" w:themeShade="BF"/>
                  <w:sz w:val="24"/>
                  <w:szCs w:val="24"/>
                </w:rPr>
                <w:alias w:val="Subtitle"/>
                <w:id w:val="13406923"/>
                <w:placeholder>
                  <w:docPart w:val="FECE34EBE01E4C20B2FA9B1A23AB415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3A29039" w14:textId="77777777" w:rsidR="00BE7989" w:rsidRPr="009D6CB2" w:rsidRDefault="00BE7989">
                    <w:pPr>
                      <w:pStyle w:val="NoSpacing"/>
                      <w:rPr>
                        <w:color w:val="2F5496" w:themeColor="accent1" w:themeShade="BF"/>
                        <w:sz w:val="24"/>
                      </w:rPr>
                    </w:pPr>
                    <w:r w:rsidRPr="009D6CB2">
                      <w:rPr>
                        <w:color w:val="2F5496" w:themeColor="accent1" w:themeShade="BF"/>
                        <w:sz w:val="24"/>
                        <w:szCs w:val="24"/>
                      </w:rPr>
                      <w:t>[Document subtitle]</w:t>
                    </w:r>
                  </w:p>
                </w:tc>
              </w:sdtContent>
            </w:sdt>
          </w:tr>
        </w:tbl>
        <w:tbl>
          <w:tblPr>
            <w:tblpPr w:leftFromText="187" w:rightFromText="187" w:vertAnchor="page" w:horzAnchor="margin" w:tblpXSpec="center" w:tblpY="9321"/>
            <w:tblW w:w="3857" w:type="pct"/>
            <w:tblLook w:val="04A0" w:firstRow="1" w:lastRow="0" w:firstColumn="1" w:lastColumn="0" w:noHBand="0" w:noVBand="1"/>
          </w:tblPr>
          <w:tblGrid>
            <w:gridCol w:w="7220"/>
          </w:tblGrid>
          <w:tr w:rsidR="00CB4A7E" w:rsidRPr="009D6CB2" w14:paraId="3082743D" w14:textId="77777777" w:rsidTr="00CB4A7E">
            <w:tc>
              <w:tcPr>
                <w:tcW w:w="7220" w:type="dxa"/>
                <w:tcMar>
                  <w:top w:w="216" w:type="dxa"/>
                  <w:left w:w="115" w:type="dxa"/>
                  <w:bottom w:w="216" w:type="dxa"/>
                  <w:right w:w="115" w:type="dxa"/>
                </w:tcMar>
              </w:tcPr>
              <w:p w14:paraId="6C3CC07B" w14:textId="6D8E5245" w:rsidR="00CB4A7E" w:rsidRPr="009D6CB2" w:rsidRDefault="009956F4" w:rsidP="00D2784A">
                <w:pPr>
                  <w:pStyle w:val="NoSpacing"/>
                  <w:jc w:val="center"/>
                  <w:rPr>
                    <w:color w:val="4472C4" w:themeColor="accent1"/>
                    <w:sz w:val="56"/>
                    <w:szCs w:val="28"/>
                  </w:rPr>
                </w:pPr>
                <w:r>
                  <w:rPr>
                    <w:color w:val="4472C4" w:themeColor="accent1"/>
                    <w:sz w:val="56"/>
                    <w:szCs w:val="28"/>
                  </w:rPr>
                  <w:t>May</w:t>
                </w:r>
                <w:r w:rsidR="00CB4A7E" w:rsidRPr="009D6CB2">
                  <w:rPr>
                    <w:color w:val="4472C4" w:themeColor="accent1"/>
                    <w:sz w:val="56"/>
                    <w:szCs w:val="28"/>
                  </w:rPr>
                  <w:t xml:space="preserve"> 2018</w:t>
                </w:r>
              </w:p>
              <w:p w14:paraId="71B10E67" w14:textId="77777777" w:rsidR="00CB4A7E" w:rsidRPr="009D6CB2" w:rsidRDefault="00CB4A7E" w:rsidP="00CB4A7E">
                <w:pPr>
                  <w:pStyle w:val="NoSpacing"/>
                  <w:rPr>
                    <w:color w:val="4472C4" w:themeColor="accent1"/>
                  </w:rPr>
                </w:pPr>
              </w:p>
            </w:tc>
          </w:tr>
        </w:tbl>
        <w:p w14:paraId="2D264044" w14:textId="01B95756" w:rsidR="00BE7989" w:rsidRPr="009D6CB2" w:rsidRDefault="00CB4A7E">
          <w:pPr>
            <w:rPr>
              <w:iCs/>
              <w:color w:val="44546A" w:themeColor="text2"/>
            </w:rPr>
          </w:pPr>
          <w:r w:rsidRPr="009D6CB2">
            <w:rPr>
              <w:i/>
            </w:rPr>
            <w:t xml:space="preserve"> </w:t>
          </w:r>
          <w:r w:rsidR="00BE7989" w:rsidRPr="009D6CB2">
            <w:rPr>
              <w:i/>
            </w:rPr>
            <w:br w:type="page"/>
          </w:r>
        </w:p>
      </w:sdtContent>
    </w:sdt>
    <w:p w14:paraId="413BF976" w14:textId="138F4D1E" w:rsidR="00A5623E" w:rsidRDefault="002048DD" w:rsidP="002048DD">
      <w:pPr>
        <w:pStyle w:val="Heading1"/>
        <w:numPr>
          <w:ilvl w:val="0"/>
          <w:numId w:val="2"/>
        </w:numPr>
      </w:pPr>
      <w:commentRangeStart w:id="0"/>
      <w:r w:rsidRPr="009D6CB2">
        <w:lastRenderedPageBreak/>
        <w:t>Introduction</w:t>
      </w:r>
      <w:commentRangeEnd w:id="0"/>
      <w:r w:rsidR="00132741">
        <w:rPr>
          <w:rStyle w:val="CommentReference"/>
          <w:rFonts w:eastAsiaTheme="minorEastAsia" w:cstheme="minorBidi"/>
          <w:color w:val="auto"/>
        </w:rPr>
        <w:commentReference w:id="0"/>
      </w:r>
    </w:p>
    <w:p w14:paraId="7B8E3590" w14:textId="1B9C569A" w:rsidR="007478DA" w:rsidRDefault="007478DA" w:rsidP="007478DA"/>
    <w:p w14:paraId="57B3214B" w14:textId="59A27BC1" w:rsidR="001E0655" w:rsidRDefault="00132741" w:rsidP="007478DA">
      <w:r>
        <w:t xml:space="preserve">The baseline report will have </w:t>
      </w:r>
      <w:r w:rsidR="005C6256">
        <w:t xml:space="preserve">the </w:t>
      </w:r>
      <w:commentRangeStart w:id="1"/>
      <w:r w:rsidR="005C6256">
        <w:t>following parts</w:t>
      </w:r>
      <w:commentRangeEnd w:id="1"/>
      <w:r w:rsidR="005C6256">
        <w:rPr>
          <w:rStyle w:val="CommentReference"/>
        </w:rPr>
        <w:commentReference w:id="1"/>
      </w:r>
      <w:r>
        <w:t>:</w:t>
      </w:r>
    </w:p>
    <w:p w14:paraId="2E89A708" w14:textId="77777777" w:rsidR="005C6256" w:rsidRDefault="005C6256" w:rsidP="00132741">
      <w:pPr>
        <w:pStyle w:val="ListParagraph"/>
        <w:numPr>
          <w:ilvl w:val="0"/>
          <w:numId w:val="11"/>
        </w:numPr>
      </w:pPr>
      <w:r>
        <w:t>Introduction</w:t>
      </w:r>
    </w:p>
    <w:p w14:paraId="7984F552" w14:textId="77777777" w:rsidR="005C6256" w:rsidRDefault="005C6256" w:rsidP="00132741">
      <w:pPr>
        <w:pStyle w:val="ListParagraph"/>
        <w:numPr>
          <w:ilvl w:val="0"/>
          <w:numId w:val="11"/>
        </w:numPr>
      </w:pPr>
      <w:r>
        <w:t>Sampling and data collection procedures</w:t>
      </w:r>
    </w:p>
    <w:p w14:paraId="381A33DC" w14:textId="34BC99C2" w:rsidR="00132741" w:rsidRDefault="005C6256" w:rsidP="00132741">
      <w:pPr>
        <w:pStyle w:val="ListParagraph"/>
        <w:numPr>
          <w:ilvl w:val="0"/>
          <w:numId w:val="11"/>
        </w:numPr>
      </w:pPr>
      <w:r>
        <w:t>Descriptive analysis of the</w:t>
      </w:r>
      <w:r w:rsidR="00132741">
        <w:t xml:space="preserve"> Tree planting baseline </w:t>
      </w:r>
      <w:r>
        <w:t>data</w:t>
      </w:r>
    </w:p>
    <w:p w14:paraId="14EEF946" w14:textId="6360362D" w:rsidR="00132741" w:rsidRDefault="00132741" w:rsidP="00132741">
      <w:pPr>
        <w:pStyle w:val="ListParagraph"/>
        <w:numPr>
          <w:ilvl w:val="1"/>
          <w:numId w:val="11"/>
        </w:numPr>
      </w:pPr>
      <w:r>
        <w:t>This part will be a simple description of the number of tree planted</w:t>
      </w:r>
      <w:r w:rsidR="005C6256">
        <w:t xml:space="preserve"> per forests and blocs, supported by some </w:t>
      </w:r>
      <w:commentRangeStart w:id="2"/>
      <w:r w:rsidR="005C6256">
        <w:t xml:space="preserve">nice maps </w:t>
      </w:r>
      <w:commentRangeEnd w:id="2"/>
      <w:r w:rsidR="005C6256">
        <w:rPr>
          <w:rStyle w:val="CommentReference"/>
        </w:rPr>
        <w:commentReference w:id="2"/>
      </w:r>
      <w:r w:rsidR="005C6256">
        <w:t>that we have produced before</w:t>
      </w:r>
    </w:p>
    <w:p w14:paraId="625BD639" w14:textId="3B24FD64" w:rsidR="00132741" w:rsidRDefault="005C6256" w:rsidP="00132741">
      <w:pPr>
        <w:pStyle w:val="ListParagraph"/>
        <w:numPr>
          <w:ilvl w:val="0"/>
          <w:numId w:val="11"/>
        </w:numPr>
      </w:pPr>
      <w:r>
        <w:t xml:space="preserve">Descriptive analysis of the </w:t>
      </w:r>
      <w:r w:rsidR="00132741">
        <w:t xml:space="preserve">Household baseline </w:t>
      </w:r>
      <w:r>
        <w:t>data (module by module)</w:t>
      </w:r>
    </w:p>
    <w:p w14:paraId="32F8F2BD" w14:textId="539B5C3D" w:rsidR="005C6256" w:rsidRDefault="005C6256" w:rsidP="005C6256">
      <w:pPr>
        <w:pStyle w:val="ListParagraph"/>
        <w:numPr>
          <w:ilvl w:val="1"/>
          <w:numId w:val="11"/>
        </w:numPr>
      </w:pPr>
      <w:r>
        <w:t xml:space="preserve">This is what you are already doing. </w:t>
      </w:r>
    </w:p>
    <w:p w14:paraId="5EE123FE" w14:textId="51AF2692" w:rsidR="005C6256" w:rsidRDefault="005C6256" w:rsidP="005C6256">
      <w:pPr>
        <w:pStyle w:val="ListParagraph"/>
        <w:numPr>
          <w:ilvl w:val="0"/>
          <w:numId w:val="11"/>
        </w:numPr>
      </w:pPr>
      <w:r>
        <w:t>Discussion and next steps</w:t>
      </w:r>
    </w:p>
    <w:p w14:paraId="424A69FF" w14:textId="7CAC6427" w:rsidR="001E0655" w:rsidRDefault="005C6256" w:rsidP="005C6256">
      <w:pPr>
        <w:pStyle w:val="ListParagraph"/>
        <w:numPr>
          <w:ilvl w:val="0"/>
          <w:numId w:val="11"/>
        </w:numPr>
      </w:pPr>
      <w:r>
        <w:t>Conclusion</w:t>
      </w:r>
    </w:p>
    <w:p w14:paraId="65E32522" w14:textId="77777777" w:rsidR="001E0655" w:rsidRDefault="001E0655" w:rsidP="007478DA"/>
    <w:p w14:paraId="565F6541" w14:textId="7FF8D4F5" w:rsidR="001A5D1C" w:rsidRDefault="001A5D1C" w:rsidP="001A5D1C">
      <w:pPr>
        <w:pStyle w:val="Heading1"/>
        <w:numPr>
          <w:ilvl w:val="0"/>
          <w:numId w:val="2"/>
        </w:numPr>
      </w:pPr>
      <w:r>
        <w:t>Baseline Household Survey</w:t>
      </w:r>
    </w:p>
    <w:p w14:paraId="047FC9BB" w14:textId="7829D316" w:rsidR="00BD3FC8" w:rsidRDefault="00BD3FC8" w:rsidP="00015A2F">
      <w:pPr>
        <w:pStyle w:val="Heading1"/>
        <w:numPr>
          <w:ilvl w:val="1"/>
          <w:numId w:val="2"/>
        </w:numPr>
      </w:pPr>
      <w:r>
        <w:t>Data Collection</w:t>
      </w:r>
      <w:r w:rsidR="002F092C">
        <w:t xml:space="preserve"> </w:t>
      </w:r>
    </w:p>
    <w:p w14:paraId="16D59A32" w14:textId="1B893D0B" w:rsidR="00BD3FC8" w:rsidRDefault="00BD3FC8" w:rsidP="00BD3FC8"/>
    <w:p w14:paraId="2BAAC982" w14:textId="6A146CE1" w:rsidR="009956F4" w:rsidRDefault="009956F4" w:rsidP="00BD3FC8">
      <w:r>
        <w:t xml:space="preserve">The Burkina Faso baseline household survey consists of modules on </w:t>
      </w:r>
      <w:r w:rsidR="00F50BBE">
        <w:t xml:space="preserve">(i) identification of survey participants, (ii) socio-demographic characteristics, (iii) assets, (iv) agricultural production and (v) patterns of food expenditure with a recall period of 7 days. </w:t>
      </w:r>
    </w:p>
    <w:p w14:paraId="17DDBBE1" w14:textId="70DA6545" w:rsidR="009956F4" w:rsidRDefault="00F50BBE" w:rsidP="00BD3FC8">
      <w:r>
        <w:t xml:space="preserve">The data collection activities took place in the field between August 15, 2017 and October 21, 2017. </w:t>
      </w:r>
    </w:p>
    <w:p w14:paraId="056BE9A1" w14:textId="0A791B0A" w:rsidR="00FA17D2" w:rsidRDefault="00FA17D2" w:rsidP="00BD3FC8"/>
    <w:p w14:paraId="630EF2E5" w14:textId="77777777" w:rsidR="00D538E5" w:rsidRDefault="00D538E5" w:rsidP="00BD3FC8"/>
    <w:p w14:paraId="2FC38E83" w14:textId="77777777" w:rsidR="00FA17D2" w:rsidRDefault="00FA17D2" w:rsidP="00BD3FC8"/>
    <w:p w14:paraId="6B6FE7A9" w14:textId="43D4D8EE" w:rsidR="00015A2F" w:rsidRDefault="002F092C" w:rsidP="002F092C">
      <w:pPr>
        <w:pStyle w:val="Heading1"/>
        <w:numPr>
          <w:ilvl w:val="1"/>
          <w:numId w:val="2"/>
        </w:numPr>
      </w:pPr>
      <w:r>
        <w:t>Identification of survey participants</w:t>
      </w:r>
    </w:p>
    <w:p w14:paraId="202AB2CC" w14:textId="727BC39F" w:rsidR="002048DD" w:rsidRDefault="002048DD" w:rsidP="002048DD"/>
    <w:p w14:paraId="110CA619" w14:textId="77777777" w:rsidR="00D538E5" w:rsidRDefault="00D538E5" w:rsidP="002048DD"/>
    <w:p w14:paraId="45743572" w14:textId="2D4B6C09" w:rsidR="00D538E5" w:rsidRDefault="00FA17D2" w:rsidP="00D538E5">
      <w:r>
        <w:t xml:space="preserve">The total number of interviewed participants was 630 and the survey implementation was carried out at the region, </w:t>
      </w:r>
      <w:proofErr w:type="spellStart"/>
      <w:r>
        <w:t>foret</w:t>
      </w:r>
      <w:proofErr w:type="spellEnd"/>
      <w:r>
        <w:t xml:space="preserve"> and bloc levels. The chosen four regions in Burkina Faso were </w:t>
      </w:r>
      <w:r w:rsidR="00557D97">
        <w:t xml:space="preserve">Boucle du </w:t>
      </w:r>
      <w:proofErr w:type="spellStart"/>
      <w:r w:rsidR="00557D97">
        <w:t>Mouhoun</w:t>
      </w:r>
      <w:proofErr w:type="spellEnd"/>
      <w:r w:rsidR="00557D97">
        <w:t xml:space="preserve">, </w:t>
      </w:r>
      <w:r w:rsidR="00621B58">
        <w:t>Ce</w:t>
      </w:r>
      <w:r>
        <w:t xml:space="preserve">ntre Ouest, Est, and Sud Ouest. </w:t>
      </w:r>
      <w:r w:rsidR="00D538E5">
        <w:rPr>
          <w:rFonts w:eastAsiaTheme="minorHAnsi"/>
          <w:lang w:eastAsia="en-US"/>
        </w:rPr>
        <w:t xml:space="preserve">Next, 10 </w:t>
      </w:r>
      <w:proofErr w:type="spellStart"/>
      <w:r w:rsidR="00D538E5">
        <w:rPr>
          <w:rFonts w:eastAsiaTheme="minorHAnsi"/>
          <w:lang w:eastAsia="en-US"/>
        </w:rPr>
        <w:t>forets</w:t>
      </w:r>
      <w:proofErr w:type="spellEnd"/>
      <w:r w:rsidR="00D538E5">
        <w:rPr>
          <w:rFonts w:eastAsiaTheme="minorHAnsi"/>
          <w:lang w:eastAsia="en-US"/>
        </w:rPr>
        <w:t xml:space="preserve"> were then selected</w:t>
      </w:r>
      <w:r w:rsidR="00D538E5" w:rsidRPr="00D538E5">
        <w:rPr>
          <w:rFonts w:eastAsiaTheme="minorHAnsi"/>
          <w:lang w:eastAsia="en-US"/>
        </w:rPr>
        <w:t xml:space="preserve"> within the four regions</w:t>
      </w:r>
      <w:r w:rsidR="00D538E5">
        <w:rPr>
          <w:rFonts w:eastAsiaTheme="minorHAnsi"/>
          <w:lang w:eastAsia="en-US"/>
        </w:rPr>
        <w:t xml:space="preserve"> and finally, </w:t>
      </w:r>
      <w:r w:rsidR="00D538E5" w:rsidRPr="00D538E5">
        <w:rPr>
          <w:rFonts w:eastAsiaTheme="minorHAnsi"/>
          <w:lang w:eastAsia="en-US"/>
        </w:rPr>
        <w:t xml:space="preserve">the households were randomly selected from 33 </w:t>
      </w:r>
      <w:proofErr w:type="spellStart"/>
      <w:r w:rsidR="00D538E5" w:rsidRPr="00D538E5">
        <w:rPr>
          <w:rFonts w:eastAsiaTheme="minorHAnsi"/>
          <w:lang w:eastAsia="en-US"/>
        </w:rPr>
        <w:t>blocs</w:t>
      </w:r>
      <w:proofErr w:type="spellEnd"/>
      <w:r w:rsidR="00D538E5">
        <w:rPr>
          <w:rFonts w:eastAsiaTheme="minorHAnsi"/>
          <w:lang w:eastAsia="en-US"/>
        </w:rPr>
        <w:t xml:space="preserve"> from within the </w:t>
      </w:r>
      <w:proofErr w:type="spellStart"/>
      <w:r w:rsidR="00D538E5">
        <w:rPr>
          <w:rFonts w:eastAsiaTheme="minorHAnsi"/>
          <w:lang w:eastAsia="en-US"/>
        </w:rPr>
        <w:t>forets</w:t>
      </w:r>
      <w:proofErr w:type="spellEnd"/>
      <w:r w:rsidR="00D538E5">
        <w:rPr>
          <w:rFonts w:eastAsiaTheme="minorHAnsi"/>
          <w:lang w:eastAsia="en-US"/>
        </w:rPr>
        <w:t>. T</w:t>
      </w:r>
      <w:r w:rsidR="00D538E5" w:rsidRPr="00D538E5">
        <w:rPr>
          <w:rFonts w:eastAsiaTheme="minorHAnsi"/>
          <w:lang w:eastAsia="en-US"/>
        </w:rPr>
        <w:t>he aim was to sample an equal number</w:t>
      </w:r>
      <w:r w:rsidR="00D538E5" w:rsidRPr="00D538E5">
        <w:t xml:space="preserve"> of households into the treatment and control groups from each bloc. </w:t>
      </w:r>
    </w:p>
    <w:p w14:paraId="417C71CE" w14:textId="77777777" w:rsidR="00D538E5" w:rsidRPr="00D538E5" w:rsidRDefault="00D538E5" w:rsidP="00D538E5"/>
    <w:p w14:paraId="2AF53B89" w14:textId="49C2E11E" w:rsidR="00D538E5" w:rsidRPr="00D538E5" w:rsidRDefault="00D75352" w:rsidP="00D538E5">
      <w:pPr>
        <w:rPr>
          <w:rFonts w:eastAsiaTheme="minorHAnsi"/>
          <w:lang w:eastAsia="en-US"/>
        </w:rPr>
      </w:pPr>
      <w:r>
        <w:rPr>
          <w:rFonts w:eastAsiaTheme="minorHAnsi"/>
          <w:lang w:eastAsia="en-US"/>
        </w:rPr>
        <w:t xml:space="preserve">Figure 1, </w:t>
      </w:r>
      <w:r w:rsidR="00D538E5">
        <w:rPr>
          <w:rFonts w:eastAsiaTheme="minorHAnsi"/>
          <w:lang w:eastAsia="en-US"/>
        </w:rPr>
        <w:t>figure 2</w:t>
      </w:r>
      <w:r>
        <w:rPr>
          <w:rFonts w:eastAsiaTheme="minorHAnsi"/>
          <w:lang w:eastAsia="en-US"/>
        </w:rPr>
        <w:t xml:space="preserve"> and table 1</w:t>
      </w:r>
      <w:r w:rsidR="00D538E5">
        <w:rPr>
          <w:rFonts w:eastAsiaTheme="minorHAnsi"/>
          <w:lang w:eastAsia="en-US"/>
        </w:rPr>
        <w:t xml:space="preserve"> below provide solid evidence of this balance. Figure 1 in</w:t>
      </w:r>
      <w:r w:rsidR="00B6083F">
        <w:rPr>
          <w:rFonts w:eastAsiaTheme="minorHAnsi"/>
          <w:lang w:eastAsia="en-US"/>
        </w:rPr>
        <w:t>dicates a uniform representation of control and treatment households</w:t>
      </w:r>
      <w:r w:rsidR="00D538E5">
        <w:rPr>
          <w:rFonts w:eastAsiaTheme="minorHAnsi"/>
          <w:lang w:eastAsia="en-US"/>
        </w:rPr>
        <w:t xml:space="preserve"> across the regions with </w:t>
      </w:r>
      <w:r w:rsidR="00D538E5" w:rsidRPr="00D538E5">
        <w:rPr>
          <w:rFonts w:eastAsiaTheme="minorHAnsi"/>
          <w:lang w:eastAsia="en-US"/>
        </w:rPr>
        <w:t xml:space="preserve">Boucle du </w:t>
      </w:r>
      <w:proofErr w:type="spellStart"/>
      <w:r w:rsidR="00D538E5" w:rsidRPr="00D538E5">
        <w:rPr>
          <w:rFonts w:eastAsiaTheme="minorHAnsi"/>
          <w:lang w:eastAsia="en-US"/>
        </w:rPr>
        <w:lastRenderedPageBreak/>
        <w:t>Mouhoun</w:t>
      </w:r>
      <w:proofErr w:type="spellEnd"/>
      <w:r w:rsidR="00D538E5" w:rsidRPr="00D538E5">
        <w:rPr>
          <w:rFonts w:eastAsiaTheme="minorHAnsi"/>
          <w:lang w:eastAsia="en-US"/>
        </w:rPr>
        <w:t xml:space="preserve"> accounting for the biggest proportion</w:t>
      </w:r>
      <w:r w:rsidR="00D538E5">
        <w:rPr>
          <w:rFonts w:eastAsiaTheme="minorHAnsi"/>
          <w:lang w:eastAsia="en-US"/>
        </w:rPr>
        <w:t xml:space="preserve"> of participants. </w:t>
      </w:r>
      <w:proofErr w:type="spellStart"/>
      <w:r w:rsidR="00D538E5" w:rsidRPr="00D538E5">
        <w:rPr>
          <w:rFonts w:eastAsiaTheme="minorHAnsi"/>
          <w:lang w:eastAsia="en-US"/>
        </w:rPr>
        <w:t>Bontioli</w:t>
      </w:r>
      <w:proofErr w:type="spellEnd"/>
      <w:r w:rsidR="00D538E5">
        <w:rPr>
          <w:rFonts w:eastAsiaTheme="minorHAnsi"/>
          <w:lang w:eastAsia="en-US"/>
        </w:rPr>
        <w:t xml:space="preserve"> and </w:t>
      </w:r>
      <w:proofErr w:type="spellStart"/>
      <w:r w:rsidR="00D538E5">
        <w:rPr>
          <w:rFonts w:eastAsiaTheme="minorHAnsi"/>
          <w:lang w:eastAsia="en-US"/>
        </w:rPr>
        <w:t>Tapoaboopo</w:t>
      </w:r>
      <w:proofErr w:type="spellEnd"/>
      <w:r w:rsidR="00D538E5">
        <w:rPr>
          <w:rFonts w:eastAsiaTheme="minorHAnsi"/>
          <w:lang w:eastAsia="en-US"/>
        </w:rPr>
        <w:t xml:space="preserve"> are, according to figure 2,</w:t>
      </w:r>
      <w:r w:rsidR="00D538E5" w:rsidRPr="00D538E5">
        <w:rPr>
          <w:rFonts w:eastAsiaTheme="minorHAnsi"/>
          <w:lang w:eastAsia="en-US"/>
        </w:rPr>
        <w:t xml:space="preserve"> the</w:t>
      </w:r>
      <w:r w:rsidR="00D538E5">
        <w:rPr>
          <w:rFonts w:eastAsiaTheme="minorHAnsi"/>
          <w:lang w:eastAsia="en-US"/>
        </w:rPr>
        <w:t xml:space="preserve"> </w:t>
      </w:r>
      <w:proofErr w:type="spellStart"/>
      <w:r w:rsidR="00D538E5">
        <w:rPr>
          <w:rFonts w:eastAsiaTheme="minorHAnsi"/>
          <w:lang w:eastAsia="en-US"/>
        </w:rPr>
        <w:t>forets</w:t>
      </w:r>
      <w:proofErr w:type="spellEnd"/>
      <w:r w:rsidR="00D538E5">
        <w:rPr>
          <w:rFonts w:eastAsiaTheme="minorHAnsi"/>
          <w:lang w:eastAsia="en-US"/>
        </w:rPr>
        <w:t xml:space="preserve"> with the</w:t>
      </w:r>
      <w:r w:rsidR="00D538E5" w:rsidRPr="00D538E5">
        <w:rPr>
          <w:rFonts w:eastAsiaTheme="minorHAnsi"/>
          <w:lang w:eastAsia="en-US"/>
        </w:rPr>
        <w:t xml:space="preserve"> highest proportions of control and treatment households</w:t>
      </w:r>
      <w:r w:rsidR="00D538E5">
        <w:rPr>
          <w:rFonts w:eastAsiaTheme="minorHAnsi"/>
          <w:lang w:eastAsia="en-US"/>
        </w:rPr>
        <w:t xml:space="preserve">. </w:t>
      </w:r>
      <w:r w:rsidR="00B6083F">
        <w:rPr>
          <w:rFonts w:eastAsiaTheme="minorHAnsi"/>
          <w:lang w:eastAsia="en-US"/>
        </w:rPr>
        <w:t>The number of control and treatment groups in each bloc is relatively even</w:t>
      </w:r>
      <w:r w:rsidR="000858ED">
        <w:rPr>
          <w:rFonts w:eastAsiaTheme="minorHAnsi"/>
          <w:lang w:eastAsia="en-US"/>
        </w:rPr>
        <w:t xml:space="preserve"> (table 1)</w:t>
      </w:r>
      <w:r w:rsidR="00B6083F">
        <w:rPr>
          <w:rFonts w:eastAsiaTheme="minorHAnsi"/>
          <w:lang w:eastAsia="en-US"/>
        </w:rPr>
        <w:t xml:space="preserve">. </w:t>
      </w:r>
    </w:p>
    <w:p w14:paraId="1EA54E8B" w14:textId="6260219B" w:rsidR="00D538E5" w:rsidRDefault="00D538E5" w:rsidP="00D538E5">
      <w:pPr>
        <w:rPr>
          <w:rFonts w:eastAsiaTheme="minorHAnsi"/>
          <w:lang w:eastAsia="en-US"/>
        </w:rPr>
      </w:pPr>
    </w:p>
    <w:p w14:paraId="5C1C946B" w14:textId="6B42E76F" w:rsidR="00FA17D2" w:rsidRDefault="00FA17D2" w:rsidP="002F092C">
      <w:pPr>
        <w:rPr>
          <w:rFonts w:eastAsiaTheme="minorHAnsi"/>
          <w:lang w:eastAsia="en-US"/>
        </w:rPr>
      </w:pPr>
    </w:p>
    <w:p w14:paraId="00B59027" w14:textId="77777777" w:rsidR="00D538E5" w:rsidRPr="002F092C" w:rsidRDefault="00D538E5" w:rsidP="002F092C"/>
    <w:p w14:paraId="1D089AC4" w14:textId="77777777" w:rsidR="002F092C" w:rsidRPr="002F092C" w:rsidRDefault="002F092C" w:rsidP="002F092C">
      <w:pPr>
        <w:spacing w:after="0"/>
        <w:rPr>
          <w:rFonts w:asciiTheme="minorHAnsi" w:eastAsiaTheme="minorHAnsi" w:hAnsiTheme="minorHAnsi"/>
          <w:lang w:eastAsia="en-US"/>
        </w:rPr>
      </w:pPr>
      <w:r w:rsidRPr="002F092C">
        <w:rPr>
          <w:rFonts w:asciiTheme="minorHAnsi" w:eastAsiaTheme="minorHAnsi" w:hAnsiTheme="minorHAnsi"/>
          <w:lang w:eastAsia="en-US"/>
        </w:rPr>
        <w:t>Fig. 1. Survey participants by region and treatment status</w:t>
      </w:r>
    </w:p>
    <w:p w14:paraId="0B0C28AE" w14:textId="1E972761" w:rsidR="00D538E5" w:rsidRDefault="002F092C" w:rsidP="00A35966">
      <w:pPr>
        <w:rPr>
          <w:rFonts w:asciiTheme="minorHAnsi" w:eastAsiaTheme="minorHAnsi" w:hAnsiTheme="minorHAnsi"/>
          <w:lang w:eastAsia="en-US"/>
        </w:rPr>
      </w:pPr>
      <w:r w:rsidRPr="002F092C">
        <w:rPr>
          <w:rFonts w:asciiTheme="minorHAnsi" w:eastAsiaTheme="minorHAnsi" w:hAnsiTheme="minorHAnsi"/>
          <w:noProof/>
          <w:lang w:eastAsia="en-US"/>
        </w:rPr>
        <w:drawing>
          <wp:inline distT="0" distB="0" distL="0" distR="0" wp14:anchorId="07170FB9" wp14:editId="32D56287">
            <wp:extent cx="594360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60DFA9F" w14:textId="77777777" w:rsidR="00D538E5" w:rsidRPr="00E97740" w:rsidRDefault="00D538E5" w:rsidP="00A35966">
      <w:pPr>
        <w:rPr>
          <w:rFonts w:asciiTheme="minorHAnsi" w:eastAsiaTheme="minorHAnsi" w:hAnsiTheme="minorHAnsi"/>
          <w:lang w:eastAsia="en-US"/>
        </w:rPr>
      </w:pPr>
    </w:p>
    <w:p w14:paraId="338E8776" w14:textId="77777777" w:rsidR="00A35966" w:rsidRDefault="00A35966" w:rsidP="00A35966">
      <w:pPr>
        <w:spacing w:after="0"/>
      </w:pPr>
      <w:r>
        <w:t xml:space="preserve">Fig. 2. Survey participants by </w:t>
      </w:r>
      <w:proofErr w:type="spellStart"/>
      <w:r>
        <w:t>foret</w:t>
      </w:r>
      <w:proofErr w:type="spellEnd"/>
      <w:r>
        <w:t xml:space="preserve"> and treatment status</w:t>
      </w:r>
    </w:p>
    <w:p w14:paraId="7DEF798E" w14:textId="77777777" w:rsidR="00A35966" w:rsidRDefault="00A35966" w:rsidP="00A35966">
      <w:r>
        <w:rPr>
          <w:noProof/>
        </w:rPr>
        <w:lastRenderedPageBreak/>
        <w:drawing>
          <wp:inline distT="0" distB="0" distL="0" distR="0" wp14:anchorId="32690F3E" wp14:editId="28A94D75">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tbl>
      <w:tblPr>
        <w:tblW w:w="7020" w:type="dxa"/>
        <w:tblLook w:val="04A0" w:firstRow="1" w:lastRow="0" w:firstColumn="1" w:lastColumn="0" w:noHBand="0" w:noVBand="1"/>
      </w:tblPr>
      <w:tblGrid>
        <w:gridCol w:w="2030"/>
        <w:gridCol w:w="970"/>
        <w:gridCol w:w="940"/>
        <w:gridCol w:w="555"/>
        <w:gridCol w:w="760"/>
        <w:gridCol w:w="940"/>
        <w:gridCol w:w="860"/>
      </w:tblGrid>
      <w:tr w:rsidR="00B32396" w:rsidRPr="009D0D7C" w14:paraId="6C490A66" w14:textId="77777777" w:rsidTr="00FE02FD">
        <w:trPr>
          <w:trHeight w:val="225"/>
        </w:trPr>
        <w:tc>
          <w:tcPr>
            <w:tcW w:w="3000" w:type="dxa"/>
            <w:gridSpan w:val="2"/>
            <w:tcBorders>
              <w:top w:val="nil"/>
              <w:left w:val="nil"/>
              <w:bottom w:val="single" w:sz="4" w:space="0" w:color="auto"/>
              <w:right w:val="nil"/>
            </w:tcBorders>
            <w:shd w:val="clear" w:color="auto" w:fill="auto"/>
            <w:noWrap/>
            <w:vAlign w:val="bottom"/>
            <w:hideMark/>
          </w:tcPr>
          <w:p w14:paraId="3C9F0F0F" w14:textId="77777777" w:rsidR="00B32396" w:rsidRPr="009D0D7C" w:rsidRDefault="00B32396" w:rsidP="00FE02FD">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Table 1</w:t>
            </w:r>
            <w:r w:rsidRPr="009D0D7C">
              <w:rPr>
                <w:rFonts w:ascii="Calibri" w:eastAsia="Times New Roman" w:hAnsi="Calibri" w:cs="Calibri"/>
                <w:color w:val="000000"/>
                <w:sz w:val="16"/>
                <w:szCs w:val="16"/>
              </w:rPr>
              <w:t>. Sample size by forest and bloc</w:t>
            </w:r>
          </w:p>
        </w:tc>
        <w:tc>
          <w:tcPr>
            <w:tcW w:w="940" w:type="dxa"/>
            <w:tcBorders>
              <w:top w:val="nil"/>
              <w:left w:val="nil"/>
              <w:bottom w:val="single" w:sz="4" w:space="0" w:color="auto"/>
              <w:right w:val="nil"/>
            </w:tcBorders>
            <w:shd w:val="clear" w:color="auto" w:fill="auto"/>
            <w:noWrap/>
            <w:vAlign w:val="bottom"/>
            <w:hideMark/>
          </w:tcPr>
          <w:p w14:paraId="3D1191F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520" w:type="dxa"/>
            <w:tcBorders>
              <w:top w:val="nil"/>
              <w:left w:val="nil"/>
              <w:bottom w:val="single" w:sz="4" w:space="0" w:color="auto"/>
              <w:right w:val="nil"/>
            </w:tcBorders>
            <w:shd w:val="clear" w:color="auto" w:fill="auto"/>
            <w:noWrap/>
            <w:vAlign w:val="bottom"/>
            <w:hideMark/>
          </w:tcPr>
          <w:p w14:paraId="661A3AB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760" w:type="dxa"/>
            <w:tcBorders>
              <w:top w:val="nil"/>
              <w:left w:val="nil"/>
              <w:bottom w:val="single" w:sz="4" w:space="0" w:color="auto"/>
              <w:right w:val="nil"/>
            </w:tcBorders>
            <w:shd w:val="clear" w:color="auto" w:fill="auto"/>
            <w:noWrap/>
            <w:vAlign w:val="bottom"/>
            <w:hideMark/>
          </w:tcPr>
          <w:p w14:paraId="174BC4A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50C49874"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860" w:type="dxa"/>
            <w:tcBorders>
              <w:top w:val="nil"/>
              <w:left w:val="nil"/>
              <w:bottom w:val="single" w:sz="4" w:space="0" w:color="auto"/>
              <w:right w:val="nil"/>
            </w:tcBorders>
            <w:shd w:val="clear" w:color="auto" w:fill="auto"/>
            <w:noWrap/>
            <w:vAlign w:val="bottom"/>
            <w:hideMark/>
          </w:tcPr>
          <w:p w14:paraId="21198D28"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r>
      <w:tr w:rsidR="00B32396" w:rsidRPr="009D0D7C" w14:paraId="5B031E20" w14:textId="77777777" w:rsidTr="00FE02FD">
        <w:trPr>
          <w:trHeight w:val="225"/>
        </w:trPr>
        <w:tc>
          <w:tcPr>
            <w:tcW w:w="2030" w:type="dxa"/>
            <w:tcBorders>
              <w:top w:val="nil"/>
              <w:left w:val="nil"/>
              <w:bottom w:val="single" w:sz="4" w:space="0" w:color="auto"/>
              <w:right w:val="nil"/>
            </w:tcBorders>
            <w:shd w:val="clear" w:color="auto" w:fill="auto"/>
            <w:noWrap/>
            <w:vAlign w:val="bottom"/>
            <w:hideMark/>
          </w:tcPr>
          <w:p w14:paraId="4920E736" w14:textId="77777777" w:rsidR="00B32396" w:rsidRPr="009D0D7C" w:rsidRDefault="00B32396" w:rsidP="00FE02FD">
            <w:pPr>
              <w:spacing w:after="0" w:line="240" w:lineRule="auto"/>
              <w:rPr>
                <w:rFonts w:ascii="Calibri" w:eastAsia="Times New Roman" w:hAnsi="Calibri" w:cs="Calibri"/>
                <w:b/>
                <w:bCs/>
                <w:color w:val="000000"/>
                <w:sz w:val="16"/>
                <w:szCs w:val="16"/>
              </w:rPr>
            </w:pPr>
            <w:commentRangeStart w:id="3"/>
            <w:proofErr w:type="spellStart"/>
            <w:r w:rsidRPr="009D0D7C">
              <w:rPr>
                <w:rFonts w:ascii="Calibri" w:eastAsia="Times New Roman" w:hAnsi="Calibri" w:cs="Calibri"/>
                <w:b/>
                <w:bCs/>
                <w:color w:val="000000"/>
                <w:sz w:val="16"/>
                <w:szCs w:val="16"/>
              </w:rPr>
              <w:t>Numero</w:t>
            </w:r>
            <w:proofErr w:type="spellEnd"/>
            <w:r w:rsidRPr="009D0D7C">
              <w:rPr>
                <w:rFonts w:ascii="Calibri" w:eastAsia="Times New Roman" w:hAnsi="Calibri" w:cs="Calibri"/>
                <w:b/>
                <w:bCs/>
                <w:color w:val="000000"/>
                <w:sz w:val="16"/>
                <w:szCs w:val="16"/>
              </w:rPr>
              <w:t xml:space="preserve"> du bloc  </w:t>
            </w:r>
            <w:commentRangeEnd w:id="3"/>
            <w:r w:rsidR="00FE02FD">
              <w:rPr>
                <w:rStyle w:val="CommentReference"/>
              </w:rPr>
              <w:commentReference w:id="3"/>
            </w:r>
          </w:p>
        </w:tc>
        <w:tc>
          <w:tcPr>
            <w:tcW w:w="970" w:type="dxa"/>
            <w:tcBorders>
              <w:top w:val="nil"/>
              <w:left w:val="nil"/>
              <w:bottom w:val="nil"/>
              <w:right w:val="nil"/>
            </w:tcBorders>
            <w:shd w:val="clear" w:color="auto" w:fill="auto"/>
            <w:noWrap/>
            <w:vAlign w:val="bottom"/>
            <w:hideMark/>
          </w:tcPr>
          <w:p w14:paraId="0E52DBB6"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Control</w:t>
            </w:r>
          </w:p>
        </w:tc>
        <w:tc>
          <w:tcPr>
            <w:tcW w:w="940" w:type="dxa"/>
            <w:tcBorders>
              <w:top w:val="nil"/>
              <w:left w:val="nil"/>
              <w:bottom w:val="nil"/>
              <w:right w:val="nil"/>
            </w:tcBorders>
            <w:shd w:val="clear" w:color="auto" w:fill="auto"/>
            <w:noWrap/>
            <w:vAlign w:val="bottom"/>
            <w:hideMark/>
          </w:tcPr>
          <w:p w14:paraId="1BC38779"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Treatment</w:t>
            </w:r>
          </w:p>
        </w:tc>
        <w:tc>
          <w:tcPr>
            <w:tcW w:w="520" w:type="dxa"/>
            <w:tcBorders>
              <w:top w:val="nil"/>
              <w:left w:val="nil"/>
              <w:bottom w:val="nil"/>
              <w:right w:val="nil"/>
            </w:tcBorders>
            <w:shd w:val="clear" w:color="auto" w:fill="auto"/>
            <w:noWrap/>
            <w:vAlign w:val="bottom"/>
            <w:hideMark/>
          </w:tcPr>
          <w:p w14:paraId="3730E2D5"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Total</w:t>
            </w:r>
          </w:p>
        </w:tc>
        <w:tc>
          <w:tcPr>
            <w:tcW w:w="760" w:type="dxa"/>
            <w:tcBorders>
              <w:top w:val="nil"/>
              <w:left w:val="nil"/>
              <w:bottom w:val="nil"/>
              <w:right w:val="nil"/>
            </w:tcBorders>
            <w:shd w:val="clear" w:color="auto" w:fill="auto"/>
            <w:noWrap/>
            <w:vAlign w:val="bottom"/>
            <w:hideMark/>
          </w:tcPr>
          <w:p w14:paraId="697ACFDB"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Control</w:t>
            </w:r>
          </w:p>
        </w:tc>
        <w:tc>
          <w:tcPr>
            <w:tcW w:w="940" w:type="dxa"/>
            <w:tcBorders>
              <w:top w:val="nil"/>
              <w:left w:val="nil"/>
              <w:bottom w:val="nil"/>
              <w:right w:val="nil"/>
            </w:tcBorders>
            <w:shd w:val="clear" w:color="auto" w:fill="auto"/>
            <w:noWrap/>
            <w:vAlign w:val="bottom"/>
            <w:hideMark/>
          </w:tcPr>
          <w:p w14:paraId="2784F387"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Treatment</w:t>
            </w:r>
          </w:p>
        </w:tc>
        <w:tc>
          <w:tcPr>
            <w:tcW w:w="860" w:type="dxa"/>
            <w:tcBorders>
              <w:top w:val="nil"/>
              <w:left w:val="nil"/>
              <w:bottom w:val="nil"/>
              <w:right w:val="nil"/>
            </w:tcBorders>
            <w:shd w:val="clear" w:color="auto" w:fill="auto"/>
            <w:noWrap/>
            <w:vAlign w:val="bottom"/>
            <w:hideMark/>
          </w:tcPr>
          <w:p w14:paraId="327F5C42"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Total</w:t>
            </w:r>
          </w:p>
        </w:tc>
      </w:tr>
      <w:tr w:rsidR="00B32396" w:rsidRPr="009D0D7C" w14:paraId="565D6067" w14:textId="77777777" w:rsidTr="00FE02FD">
        <w:trPr>
          <w:trHeight w:val="225"/>
        </w:trPr>
        <w:tc>
          <w:tcPr>
            <w:tcW w:w="2030" w:type="dxa"/>
            <w:tcBorders>
              <w:top w:val="nil"/>
              <w:left w:val="nil"/>
              <w:bottom w:val="nil"/>
              <w:right w:val="nil"/>
            </w:tcBorders>
            <w:shd w:val="clear" w:color="auto" w:fill="auto"/>
            <w:noWrap/>
            <w:vAlign w:val="bottom"/>
            <w:hideMark/>
          </w:tcPr>
          <w:p w14:paraId="21A79CC6"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BANOUBA</w:t>
            </w:r>
          </w:p>
        </w:tc>
        <w:tc>
          <w:tcPr>
            <w:tcW w:w="970" w:type="dxa"/>
            <w:tcBorders>
              <w:top w:val="nil"/>
              <w:left w:val="nil"/>
              <w:bottom w:val="nil"/>
              <w:right w:val="nil"/>
            </w:tcBorders>
            <w:shd w:val="clear" w:color="auto" w:fill="auto"/>
            <w:noWrap/>
            <w:vAlign w:val="bottom"/>
            <w:hideMark/>
          </w:tcPr>
          <w:p w14:paraId="3636280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w:t>
            </w:r>
          </w:p>
        </w:tc>
        <w:tc>
          <w:tcPr>
            <w:tcW w:w="940" w:type="dxa"/>
            <w:tcBorders>
              <w:top w:val="nil"/>
              <w:left w:val="nil"/>
              <w:bottom w:val="nil"/>
              <w:right w:val="nil"/>
            </w:tcBorders>
            <w:shd w:val="clear" w:color="auto" w:fill="auto"/>
            <w:noWrap/>
            <w:vAlign w:val="bottom"/>
            <w:hideMark/>
          </w:tcPr>
          <w:p w14:paraId="56AA750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4594BC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17</w:t>
            </w:r>
          </w:p>
        </w:tc>
        <w:tc>
          <w:tcPr>
            <w:tcW w:w="760" w:type="dxa"/>
            <w:tcBorders>
              <w:top w:val="nil"/>
              <w:left w:val="nil"/>
              <w:bottom w:val="nil"/>
              <w:right w:val="nil"/>
            </w:tcBorders>
            <w:shd w:val="clear" w:color="auto" w:fill="auto"/>
            <w:noWrap/>
            <w:vAlign w:val="bottom"/>
            <w:hideMark/>
          </w:tcPr>
          <w:p w14:paraId="50BC621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41.2%</w:t>
            </w:r>
          </w:p>
        </w:tc>
        <w:tc>
          <w:tcPr>
            <w:tcW w:w="940" w:type="dxa"/>
            <w:tcBorders>
              <w:top w:val="nil"/>
              <w:left w:val="nil"/>
              <w:bottom w:val="nil"/>
              <w:right w:val="nil"/>
            </w:tcBorders>
            <w:shd w:val="clear" w:color="auto" w:fill="auto"/>
            <w:noWrap/>
            <w:vAlign w:val="bottom"/>
            <w:hideMark/>
          </w:tcPr>
          <w:p w14:paraId="660BD58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58.8%</w:t>
            </w:r>
          </w:p>
        </w:tc>
        <w:tc>
          <w:tcPr>
            <w:tcW w:w="860" w:type="dxa"/>
            <w:tcBorders>
              <w:top w:val="nil"/>
              <w:left w:val="nil"/>
              <w:bottom w:val="nil"/>
              <w:right w:val="nil"/>
            </w:tcBorders>
            <w:shd w:val="clear" w:color="auto" w:fill="auto"/>
            <w:noWrap/>
            <w:vAlign w:val="bottom"/>
            <w:hideMark/>
          </w:tcPr>
          <w:p w14:paraId="6F0CBA8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B4468A5" w14:textId="77777777" w:rsidTr="00FE02FD">
        <w:trPr>
          <w:trHeight w:val="225"/>
        </w:trPr>
        <w:tc>
          <w:tcPr>
            <w:tcW w:w="2030" w:type="dxa"/>
            <w:tcBorders>
              <w:top w:val="nil"/>
              <w:left w:val="nil"/>
              <w:bottom w:val="nil"/>
              <w:right w:val="nil"/>
            </w:tcBorders>
            <w:shd w:val="clear" w:color="auto" w:fill="auto"/>
            <w:noWrap/>
            <w:vAlign w:val="bottom"/>
            <w:hideMark/>
          </w:tcPr>
          <w:p w14:paraId="57483DA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BARO</w:t>
            </w:r>
          </w:p>
        </w:tc>
        <w:tc>
          <w:tcPr>
            <w:tcW w:w="970" w:type="dxa"/>
            <w:tcBorders>
              <w:top w:val="nil"/>
              <w:left w:val="nil"/>
              <w:bottom w:val="nil"/>
              <w:right w:val="nil"/>
            </w:tcBorders>
            <w:shd w:val="clear" w:color="auto" w:fill="auto"/>
            <w:noWrap/>
            <w:vAlign w:val="bottom"/>
            <w:hideMark/>
          </w:tcPr>
          <w:p w14:paraId="0971777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1012DF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54CD10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6EFC5FF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62F9B5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20BAD9D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2E306A9" w14:textId="77777777" w:rsidTr="00FE02FD">
        <w:trPr>
          <w:trHeight w:val="225"/>
        </w:trPr>
        <w:tc>
          <w:tcPr>
            <w:tcW w:w="2030" w:type="dxa"/>
            <w:tcBorders>
              <w:top w:val="nil"/>
              <w:left w:val="nil"/>
              <w:bottom w:val="nil"/>
              <w:right w:val="nil"/>
            </w:tcBorders>
            <w:shd w:val="clear" w:color="auto" w:fill="auto"/>
            <w:noWrap/>
            <w:vAlign w:val="bottom"/>
            <w:hideMark/>
          </w:tcPr>
          <w:p w14:paraId="4A6F63B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BISSANDEROU</w:t>
            </w:r>
          </w:p>
        </w:tc>
        <w:tc>
          <w:tcPr>
            <w:tcW w:w="970" w:type="dxa"/>
            <w:tcBorders>
              <w:top w:val="nil"/>
              <w:left w:val="nil"/>
              <w:bottom w:val="nil"/>
              <w:right w:val="nil"/>
            </w:tcBorders>
            <w:shd w:val="clear" w:color="auto" w:fill="auto"/>
            <w:noWrap/>
            <w:vAlign w:val="bottom"/>
            <w:hideMark/>
          </w:tcPr>
          <w:p w14:paraId="2E518B9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09661D5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D7F7C0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EC4E21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222813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70C50F2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CF8887B" w14:textId="77777777" w:rsidTr="00FE02FD">
        <w:trPr>
          <w:trHeight w:val="225"/>
        </w:trPr>
        <w:tc>
          <w:tcPr>
            <w:tcW w:w="2030" w:type="dxa"/>
            <w:tcBorders>
              <w:top w:val="nil"/>
              <w:left w:val="nil"/>
              <w:bottom w:val="nil"/>
              <w:right w:val="nil"/>
            </w:tcBorders>
            <w:shd w:val="clear" w:color="auto" w:fill="auto"/>
            <w:noWrap/>
            <w:vAlign w:val="bottom"/>
            <w:hideMark/>
          </w:tcPr>
          <w:p w14:paraId="6A8363E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BONTIOLI</w:t>
            </w:r>
          </w:p>
        </w:tc>
        <w:tc>
          <w:tcPr>
            <w:tcW w:w="970" w:type="dxa"/>
            <w:tcBorders>
              <w:top w:val="nil"/>
              <w:left w:val="nil"/>
              <w:bottom w:val="nil"/>
              <w:right w:val="nil"/>
            </w:tcBorders>
            <w:shd w:val="clear" w:color="auto" w:fill="auto"/>
            <w:noWrap/>
            <w:vAlign w:val="bottom"/>
            <w:hideMark/>
          </w:tcPr>
          <w:p w14:paraId="4D9D4F7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6FE764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B0D3B4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15A8857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D15CCB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485AC30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4B24D1CA" w14:textId="77777777" w:rsidTr="00FE02FD">
        <w:trPr>
          <w:trHeight w:val="225"/>
        </w:trPr>
        <w:tc>
          <w:tcPr>
            <w:tcW w:w="2030" w:type="dxa"/>
            <w:tcBorders>
              <w:top w:val="nil"/>
              <w:left w:val="nil"/>
              <w:bottom w:val="nil"/>
              <w:right w:val="nil"/>
            </w:tcBorders>
            <w:shd w:val="clear" w:color="auto" w:fill="auto"/>
            <w:noWrap/>
            <w:vAlign w:val="bottom"/>
            <w:hideMark/>
          </w:tcPr>
          <w:p w14:paraId="4598C594"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BOROMISSI</w:t>
            </w:r>
          </w:p>
        </w:tc>
        <w:tc>
          <w:tcPr>
            <w:tcW w:w="970" w:type="dxa"/>
            <w:tcBorders>
              <w:top w:val="nil"/>
              <w:left w:val="nil"/>
              <w:bottom w:val="nil"/>
              <w:right w:val="nil"/>
            </w:tcBorders>
            <w:shd w:val="clear" w:color="auto" w:fill="auto"/>
            <w:noWrap/>
            <w:vAlign w:val="bottom"/>
            <w:hideMark/>
          </w:tcPr>
          <w:p w14:paraId="10E092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24E4F5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147673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B4EBCC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66AD39C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E8E10B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F8FE719" w14:textId="77777777" w:rsidTr="00FE02FD">
        <w:trPr>
          <w:trHeight w:val="225"/>
        </w:trPr>
        <w:tc>
          <w:tcPr>
            <w:tcW w:w="2030" w:type="dxa"/>
            <w:tcBorders>
              <w:top w:val="nil"/>
              <w:left w:val="nil"/>
              <w:bottom w:val="nil"/>
              <w:right w:val="nil"/>
            </w:tcBorders>
            <w:shd w:val="clear" w:color="auto" w:fill="auto"/>
            <w:noWrap/>
            <w:vAlign w:val="bottom"/>
            <w:hideMark/>
          </w:tcPr>
          <w:p w14:paraId="5E9115E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BOUROUM</w:t>
            </w:r>
          </w:p>
        </w:tc>
        <w:tc>
          <w:tcPr>
            <w:tcW w:w="970" w:type="dxa"/>
            <w:tcBorders>
              <w:top w:val="nil"/>
              <w:left w:val="nil"/>
              <w:bottom w:val="nil"/>
              <w:right w:val="nil"/>
            </w:tcBorders>
            <w:shd w:val="clear" w:color="auto" w:fill="auto"/>
            <w:noWrap/>
            <w:vAlign w:val="bottom"/>
            <w:hideMark/>
          </w:tcPr>
          <w:p w14:paraId="7F0187B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8BF968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8FE6B0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35C7EA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E738C5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01DC680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534F462" w14:textId="77777777" w:rsidTr="00FE02FD">
        <w:trPr>
          <w:trHeight w:val="225"/>
        </w:trPr>
        <w:tc>
          <w:tcPr>
            <w:tcW w:w="2030" w:type="dxa"/>
            <w:tcBorders>
              <w:top w:val="nil"/>
              <w:left w:val="nil"/>
              <w:bottom w:val="nil"/>
              <w:right w:val="nil"/>
            </w:tcBorders>
            <w:shd w:val="clear" w:color="auto" w:fill="auto"/>
            <w:noWrap/>
            <w:vAlign w:val="bottom"/>
            <w:hideMark/>
          </w:tcPr>
          <w:p w14:paraId="4EA1B560"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DANKOTNAZOU</w:t>
            </w:r>
          </w:p>
        </w:tc>
        <w:tc>
          <w:tcPr>
            <w:tcW w:w="970" w:type="dxa"/>
            <w:tcBorders>
              <w:top w:val="nil"/>
              <w:left w:val="nil"/>
              <w:bottom w:val="nil"/>
              <w:right w:val="nil"/>
            </w:tcBorders>
            <w:shd w:val="clear" w:color="auto" w:fill="auto"/>
            <w:noWrap/>
            <w:vAlign w:val="bottom"/>
            <w:hideMark/>
          </w:tcPr>
          <w:p w14:paraId="2CB8080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2B19D54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1918F17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6CF4642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w:t>
            </w:r>
          </w:p>
        </w:tc>
        <w:tc>
          <w:tcPr>
            <w:tcW w:w="940" w:type="dxa"/>
            <w:tcBorders>
              <w:top w:val="nil"/>
              <w:left w:val="nil"/>
              <w:bottom w:val="nil"/>
              <w:right w:val="nil"/>
            </w:tcBorders>
            <w:shd w:val="clear" w:color="auto" w:fill="auto"/>
            <w:noWrap/>
            <w:vAlign w:val="bottom"/>
            <w:hideMark/>
          </w:tcPr>
          <w:p w14:paraId="76B32B0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w:t>
            </w:r>
          </w:p>
        </w:tc>
        <w:tc>
          <w:tcPr>
            <w:tcW w:w="860" w:type="dxa"/>
            <w:tcBorders>
              <w:top w:val="nil"/>
              <w:left w:val="nil"/>
              <w:bottom w:val="nil"/>
              <w:right w:val="nil"/>
            </w:tcBorders>
            <w:shd w:val="clear" w:color="auto" w:fill="auto"/>
            <w:noWrap/>
            <w:vAlign w:val="bottom"/>
            <w:hideMark/>
          </w:tcPr>
          <w:p w14:paraId="52864C9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B431AF6" w14:textId="77777777" w:rsidTr="00FE02FD">
        <w:trPr>
          <w:trHeight w:val="225"/>
        </w:trPr>
        <w:tc>
          <w:tcPr>
            <w:tcW w:w="2030" w:type="dxa"/>
            <w:tcBorders>
              <w:top w:val="nil"/>
              <w:left w:val="nil"/>
              <w:bottom w:val="nil"/>
              <w:right w:val="nil"/>
            </w:tcBorders>
            <w:shd w:val="clear" w:color="auto" w:fill="auto"/>
            <w:noWrap/>
            <w:vAlign w:val="bottom"/>
            <w:hideMark/>
          </w:tcPr>
          <w:p w14:paraId="5B8FF79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DASSA</w:t>
            </w:r>
          </w:p>
        </w:tc>
        <w:tc>
          <w:tcPr>
            <w:tcW w:w="970" w:type="dxa"/>
            <w:tcBorders>
              <w:top w:val="nil"/>
              <w:left w:val="nil"/>
              <w:bottom w:val="nil"/>
              <w:right w:val="nil"/>
            </w:tcBorders>
            <w:shd w:val="clear" w:color="auto" w:fill="auto"/>
            <w:noWrap/>
            <w:vAlign w:val="bottom"/>
            <w:hideMark/>
          </w:tcPr>
          <w:p w14:paraId="3D1956B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020403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404C250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4434FCA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FCD18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3A40993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DCA2E40" w14:textId="77777777" w:rsidTr="00FE02FD">
        <w:trPr>
          <w:trHeight w:val="225"/>
        </w:trPr>
        <w:tc>
          <w:tcPr>
            <w:tcW w:w="2030" w:type="dxa"/>
            <w:tcBorders>
              <w:top w:val="nil"/>
              <w:left w:val="nil"/>
              <w:bottom w:val="nil"/>
              <w:right w:val="nil"/>
            </w:tcBorders>
            <w:shd w:val="clear" w:color="auto" w:fill="auto"/>
            <w:noWrap/>
            <w:vAlign w:val="bottom"/>
            <w:hideMark/>
          </w:tcPr>
          <w:p w14:paraId="386E47DA"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DIDIE</w:t>
            </w:r>
          </w:p>
        </w:tc>
        <w:tc>
          <w:tcPr>
            <w:tcW w:w="970" w:type="dxa"/>
            <w:tcBorders>
              <w:top w:val="nil"/>
              <w:left w:val="nil"/>
              <w:bottom w:val="nil"/>
              <w:right w:val="nil"/>
            </w:tcBorders>
            <w:shd w:val="clear" w:color="auto" w:fill="auto"/>
            <w:noWrap/>
            <w:vAlign w:val="bottom"/>
            <w:hideMark/>
          </w:tcPr>
          <w:p w14:paraId="79C7530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EC935C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382094B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4F61BB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0919F7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D9F27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8FF9F5F" w14:textId="77777777" w:rsidTr="00FE02FD">
        <w:trPr>
          <w:trHeight w:val="225"/>
        </w:trPr>
        <w:tc>
          <w:tcPr>
            <w:tcW w:w="2030" w:type="dxa"/>
            <w:tcBorders>
              <w:top w:val="nil"/>
              <w:left w:val="nil"/>
              <w:bottom w:val="nil"/>
              <w:right w:val="nil"/>
            </w:tcBorders>
            <w:shd w:val="clear" w:color="auto" w:fill="auto"/>
            <w:noWrap/>
            <w:vAlign w:val="bottom"/>
            <w:hideMark/>
          </w:tcPr>
          <w:p w14:paraId="205CF2C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ETOUAYOU</w:t>
            </w:r>
          </w:p>
        </w:tc>
        <w:tc>
          <w:tcPr>
            <w:tcW w:w="970" w:type="dxa"/>
            <w:tcBorders>
              <w:top w:val="nil"/>
              <w:left w:val="nil"/>
              <w:bottom w:val="nil"/>
              <w:right w:val="nil"/>
            </w:tcBorders>
            <w:shd w:val="clear" w:color="auto" w:fill="auto"/>
            <w:noWrap/>
            <w:vAlign w:val="bottom"/>
            <w:hideMark/>
          </w:tcPr>
          <w:p w14:paraId="28DB094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600813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C6B498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AF0421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E235C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D9A717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91BD911" w14:textId="77777777" w:rsidTr="00FE02FD">
        <w:trPr>
          <w:trHeight w:val="225"/>
        </w:trPr>
        <w:tc>
          <w:tcPr>
            <w:tcW w:w="2030" w:type="dxa"/>
            <w:tcBorders>
              <w:top w:val="nil"/>
              <w:left w:val="nil"/>
              <w:bottom w:val="nil"/>
              <w:right w:val="nil"/>
            </w:tcBorders>
            <w:shd w:val="clear" w:color="auto" w:fill="auto"/>
            <w:noWrap/>
            <w:vAlign w:val="bottom"/>
            <w:hideMark/>
          </w:tcPr>
          <w:p w14:paraId="6191E1BE"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GALO</w:t>
            </w:r>
          </w:p>
        </w:tc>
        <w:tc>
          <w:tcPr>
            <w:tcW w:w="970" w:type="dxa"/>
            <w:tcBorders>
              <w:top w:val="nil"/>
              <w:left w:val="nil"/>
              <w:bottom w:val="nil"/>
              <w:right w:val="nil"/>
            </w:tcBorders>
            <w:shd w:val="clear" w:color="auto" w:fill="auto"/>
            <w:noWrap/>
            <w:vAlign w:val="bottom"/>
            <w:hideMark/>
          </w:tcPr>
          <w:p w14:paraId="348E14E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w:t>
            </w:r>
          </w:p>
        </w:tc>
        <w:tc>
          <w:tcPr>
            <w:tcW w:w="940" w:type="dxa"/>
            <w:tcBorders>
              <w:top w:val="nil"/>
              <w:left w:val="nil"/>
              <w:bottom w:val="nil"/>
              <w:right w:val="nil"/>
            </w:tcBorders>
            <w:shd w:val="clear" w:color="auto" w:fill="auto"/>
            <w:noWrap/>
            <w:vAlign w:val="bottom"/>
            <w:hideMark/>
          </w:tcPr>
          <w:p w14:paraId="49C3FA4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w:t>
            </w:r>
          </w:p>
        </w:tc>
        <w:tc>
          <w:tcPr>
            <w:tcW w:w="520" w:type="dxa"/>
            <w:tcBorders>
              <w:top w:val="nil"/>
              <w:left w:val="nil"/>
              <w:bottom w:val="nil"/>
              <w:right w:val="nil"/>
            </w:tcBorders>
            <w:shd w:val="clear" w:color="auto" w:fill="auto"/>
            <w:noWrap/>
            <w:vAlign w:val="bottom"/>
            <w:hideMark/>
          </w:tcPr>
          <w:p w14:paraId="7E65E11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760" w:type="dxa"/>
            <w:tcBorders>
              <w:top w:val="nil"/>
              <w:left w:val="nil"/>
              <w:bottom w:val="nil"/>
              <w:right w:val="nil"/>
            </w:tcBorders>
            <w:shd w:val="clear" w:color="auto" w:fill="auto"/>
            <w:noWrap/>
            <w:vAlign w:val="bottom"/>
            <w:hideMark/>
          </w:tcPr>
          <w:p w14:paraId="2578308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22.2%</w:t>
            </w:r>
          </w:p>
        </w:tc>
        <w:tc>
          <w:tcPr>
            <w:tcW w:w="940" w:type="dxa"/>
            <w:tcBorders>
              <w:top w:val="nil"/>
              <w:left w:val="nil"/>
              <w:bottom w:val="nil"/>
              <w:right w:val="nil"/>
            </w:tcBorders>
            <w:shd w:val="clear" w:color="auto" w:fill="auto"/>
            <w:noWrap/>
            <w:vAlign w:val="bottom"/>
            <w:hideMark/>
          </w:tcPr>
          <w:p w14:paraId="0EE98AE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77.8%</w:t>
            </w:r>
          </w:p>
        </w:tc>
        <w:tc>
          <w:tcPr>
            <w:tcW w:w="860" w:type="dxa"/>
            <w:tcBorders>
              <w:top w:val="nil"/>
              <w:left w:val="nil"/>
              <w:bottom w:val="nil"/>
              <w:right w:val="nil"/>
            </w:tcBorders>
            <w:shd w:val="clear" w:color="auto" w:fill="auto"/>
            <w:noWrap/>
            <w:vAlign w:val="bottom"/>
            <w:hideMark/>
          </w:tcPr>
          <w:p w14:paraId="3083533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E6CB7F2" w14:textId="77777777" w:rsidTr="00FE02FD">
        <w:trPr>
          <w:trHeight w:val="225"/>
        </w:trPr>
        <w:tc>
          <w:tcPr>
            <w:tcW w:w="2030" w:type="dxa"/>
            <w:tcBorders>
              <w:top w:val="nil"/>
              <w:left w:val="nil"/>
              <w:bottom w:val="nil"/>
              <w:right w:val="nil"/>
            </w:tcBorders>
            <w:shd w:val="clear" w:color="auto" w:fill="auto"/>
            <w:noWrap/>
            <w:vAlign w:val="bottom"/>
            <w:hideMark/>
          </w:tcPr>
          <w:p w14:paraId="7C633F95"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HEMKOA</w:t>
            </w:r>
          </w:p>
        </w:tc>
        <w:tc>
          <w:tcPr>
            <w:tcW w:w="970" w:type="dxa"/>
            <w:tcBorders>
              <w:top w:val="nil"/>
              <w:left w:val="nil"/>
              <w:bottom w:val="nil"/>
              <w:right w:val="nil"/>
            </w:tcBorders>
            <w:shd w:val="clear" w:color="auto" w:fill="auto"/>
            <w:noWrap/>
            <w:vAlign w:val="bottom"/>
            <w:hideMark/>
          </w:tcPr>
          <w:p w14:paraId="068B323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513126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7B67EE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F2FD45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8F2C93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251DAC6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7349230" w14:textId="77777777" w:rsidTr="00FE02FD">
        <w:trPr>
          <w:trHeight w:val="225"/>
        </w:trPr>
        <w:tc>
          <w:tcPr>
            <w:tcW w:w="2030" w:type="dxa"/>
            <w:tcBorders>
              <w:top w:val="nil"/>
              <w:left w:val="nil"/>
              <w:bottom w:val="nil"/>
              <w:right w:val="nil"/>
            </w:tcBorders>
            <w:shd w:val="clear" w:color="auto" w:fill="auto"/>
            <w:noWrap/>
            <w:vAlign w:val="bottom"/>
            <w:hideMark/>
          </w:tcPr>
          <w:p w14:paraId="2BD9C3C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KARI</w:t>
            </w:r>
          </w:p>
        </w:tc>
        <w:tc>
          <w:tcPr>
            <w:tcW w:w="970" w:type="dxa"/>
            <w:tcBorders>
              <w:top w:val="nil"/>
              <w:left w:val="nil"/>
              <w:bottom w:val="nil"/>
              <w:right w:val="nil"/>
            </w:tcBorders>
            <w:shd w:val="clear" w:color="auto" w:fill="auto"/>
            <w:noWrap/>
            <w:vAlign w:val="bottom"/>
            <w:hideMark/>
          </w:tcPr>
          <w:p w14:paraId="5C37EBA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857468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77393DA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69FEE14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214F77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29679E6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6932635F" w14:textId="77777777" w:rsidTr="00FE02FD">
        <w:trPr>
          <w:trHeight w:val="225"/>
        </w:trPr>
        <w:tc>
          <w:tcPr>
            <w:tcW w:w="2030" w:type="dxa"/>
            <w:tcBorders>
              <w:top w:val="nil"/>
              <w:left w:val="nil"/>
              <w:bottom w:val="nil"/>
              <w:right w:val="nil"/>
            </w:tcBorders>
            <w:shd w:val="clear" w:color="auto" w:fill="auto"/>
            <w:noWrap/>
            <w:vAlign w:val="bottom"/>
            <w:hideMark/>
          </w:tcPr>
          <w:p w14:paraId="06D8FAD5"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KOENA</w:t>
            </w:r>
          </w:p>
        </w:tc>
        <w:tc>
          <w:tcPr>
            <w:tcW w:w="970" w:type="dxa"/>
            <w:tcBorders>
              <w:top w:val="nil"/>
              <w:left w:val="nil"/>
              <w:bottom w:val="nil"/>
              <w:right w:val="nil"/>
            </w:tcBorders>
            <w:shd w:val="clear" w:color="auto" w:fill="auto"/>
            <w:noWrap/>
            <w:vAlign w:val="bottom"/>
            <w:hideMark/>
          </w:tcPr>
          <w:p w14:paraId="4D1B641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940" w:type="dxa"/>
            <w:tcBorders>
              <w:top w:val="nil"/>
              <w:left w:val="nil"/>
              <w:bottom w:val="nil"/>
              <w:right w:val="nil"/>
            </w:tcBorders>
            <w:shd w:val="clear" w:color="auto" w:fill="auto"/>
            <w:noWrap/>
            <w:vAlign w:val="bottom"/>
            <w:hideMark/>
          </w:tcPr>
          <w:p w14:paraId="2EDCA93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254866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5FB5456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940" w:type="dxa"/>
            <w:tcBorders>
              <w:top w:val="nil"/>
              <w:left w:val="nil"/>
              <w:bottom w:val="nil"/>
              <w:right w:val="nil"/>
            </w:tcBorders>
            <w:shd w:val="clear" w:color="auto" w:fill="auto"/>
            <w:noWrap/>
            <w:vAlign w:val="bottom"/>
            <w:hideMark/>
          </w:tcPr>
          <w:p w14:paraId="483489C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860" w:type="dxa"/>
            <w:tcBorders>
              <w:top w:val="nil"/>
              <w:left w:val="nil"/>
              <w:bottom w:val="nil"/>
              <w:right w:val="nil"/>
            </w:tcBorders>
            <w:shd w:val="clear" w:color="auto" w:fill="auto"/>
            <w:noWrap/>
            <w:vAlign w:val="bottom"/>
            <w:hideMark/>
          </w:tcPr>
          <w:p w14:paraId="2295D5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62363CE" w14:textId="77777777" w:rsidTr="00FE02FD">
        <w:trPr>
          <w:trHeight w:val="225"/>
        </w:trPr>
        <w:tc>
          <w:tcPr>
            <w:tcW w:w="2030" w:type="dxa"/>
            <w:tcBorders>
              <w:top w:val="nil"/>
              <w:left w:val="nil"/>
              <w:bottom w:val="nil"/>
              <w:right w:val="nil"/>
            </w:tcBorders>
            <w:shd w:val="clear" w:color="auto" w:fill="auto"/>
            <w:noWrap/>
            <w:vAlign w:val="bottom"/>
            <w:hideMark/>
          </w:tcPr>
          <w:p w14:paraId="4D1B2F7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KOGUINI</w:t>
            </w:r>
          </w:p>
        </w:tc>
        <w:tc>
          <w:tcPr>
            <w:tcW w:w="970" w:type="dxa"/>
            <w:tcBorders>
              <w:top w:val="nil"/>
              <w:left w:val="nil"/>
              <w:bottom w:val="nil"/>
              <w:right w:val="nil"/>
            </w:tcBorders>
            <w:shd w:val="clear" w:color="auto" w:fill="auto"/>
            <w:noWrap/>
            <w:vAlign w:val="bottom"/>
            <w:hideMark/>
          </w:tcPr>
          <w:p w14:paraId="26F7EC8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039AEC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FF35A9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5E8341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82253C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7F3FC5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2568A547" w14:textId="77777777" w:rsidTr="00FE02FD">
        <w:trPr>
          <w:trHeight w:val="225"/>
        </w:trPr>
        <w:tc>
          <w:tcPr>
            <w:tcW w:w="2030" w:type="dxa"/>
            <w:tcBorders>
              <w:top w:val="nil"/>
              <w:left w:val="nil"/>
              <w:bottom w:val="nil"/>
              <w:right w:val="nil"/>
            </w:tcBorders>
            <w:shd w:val="clear" w:color="auto" w:fill="auto"/>
            <w:noWrap/>
            <w:vAlign w:val="bottom"/>
            <w:hideMark/>
          </w:tcPr>
          <w:p w14:paraId="16B8880A"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KYON</w:t>
            </w:r>
          </w:p>
        </w:tc>
        <w:tc>
          <w:tcPr>
            <w:tcW w:w="970" w:type="dxa"/>
            <w:tcBorders>
              <w:top w:val="nil"/>
              <w:left w:val="nil"/>
              <w:bottom w:val="nil"/>
              <w:right w:val="nil"/>
            </w:tcBorders>
            <w:shd w:val="clear" w:color="auto" w:fill="auto"/>
            <w:noWrap/>
            <w:vAlign w:val="bottom"/>
            <w:hideMark/>
          </w:tcPr>
          <w:p w14:paraId="4047B5E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A1B648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7ED16B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4D8D4BB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09F62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3D98AE6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6B7EB8E" w14:textId="77777777" w:rsidTr="00FE02FD">
        <w:trPr>
          <w:trHeight w:val="225"/>
        </w:trPr>
        <w:tc>
          <w:tcPr>
            <w:tcW w:w="2030" w:type="dxa"/>
            <w:tcBorders>
              <w:top w:val="nil"/>
              <w:left w:val="nil"/>
              <w:bottom w:val="nil"/>
              <w:right w:val="nil"/>
            </w:tcBorders>
            <w:shd w:val="clear" w:color="auto" w:fill="auto"/>
            <w:noWrap/>
            <w:vAlign w:val="bottom"/>
            <w:hideMark/>
          </w:tcPr>
          <w:p w14:paraId="3A995D2D"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MATIACOALI</w:t>
            </w:r>
          </w:p>
        </w:tc>
        <w:tc>
          <w:tcPr>
            <w:tcW w:w="970" w:type="dxa"/>
            <w:tcBorders>
              <w:top w:val="nil"/>
              <w:left w:val="nil"/>
              <w:bottom w:val="nil"/>
              <w:right w:val="nil"/>
            </w:tcBorders>
            <w:shd w:val="clear" w:color="auto" w:fill="auto"/>
            <w:noWrap/>
            <w:vAlign w:val="bottom"/>
            <w:hideMark/>
          </w:tcPr>
          <w:p w14:paraId="28984C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5C1A38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20ABF58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7FF6CA0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940" w:type="dxa"/>
            <w:tcBorders>
              <w:top w:val="nil"/>
              <w:left w:val="nil"/>
              <w:bottom w:val="nil"/>
              <w:right w:val="nil"/>
            </w:tcBorders>
            <w:shd w:val="clear" w:color="auto" w:fill="auto"/>
            <w:noWrap/>
            <w:vAlign w:val="bottom"/>
            <w:hideMark/>
          </w:tcPr>
          <w:p w14:paraId="39B253A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860" w:type="dxa"/>
            <w:tcBorders>
              <w:top w:val="nil"/>
              <w:left w:val="nil"/>
              <w:bottom w:val="nil"/>
              <w:right w:val="nil"/>
            </w:tcBorders>
            <w:shd w:val="clear" w:color="auto" w:fill="auto"/>
            <w:noWrap/>
            <w:vAlign w:val="bottom"/>
            <w:hideMark/>
          </w:tcPr>
          <w:p w14:paraId="093FFC1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4F39C328" w14:textId="77777777" w:rsidTr="00FE02FD">
        <w:trPr>
          <w:trHeight w:val="225"/>
        </w:trPr>
        <w:tc>
          <w:tcPr>
            <w:tcW w:w="2030" w:type="dxa"/>
            <w:tcBorders>
              <w:top w:val="nil"/>
              <w:left w:val="nil"/>
              <w:bottom w:val="nil"/>
              <w:right w:val="nil"/>
            </w:tcBorders>
            <w:shd w:val="clear" w:color="auto" w:fill="auto"/>
            <w:noWrap/>
            <w:vAlign w:val="bottom"/>
            <w:hideMark/>
          </w:tcPr>
          <w:p w14:paraId="08D48C9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NADONO</w:t>
            </w:r>
          </w:p>
        </w:tc>
        <w:tc>
          <w:tcPr>
            <w:tcW w:w="970" w:type="dxa"/>
            <w:tcBorders>
              <w:top w:val="nil"/>
              <w:left w:val="nil"/>
              <w:bottom w:val="nil"/>
              <w:right w:val="nil"/>
            </w:tcBorders>
            <w:shd w:val="clear" w:color="auto" w:fill="auto"/>
            <w:noWrap/>
            <w:vAlign w:val="bottom"/>
            <w:hideMark/>
          </w:tcPr>
          <w:p w14:paraId="5D21526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w:t>
            </w:r>
          </w:p>
        </w:tc>
        <w:tc>
          <w:tcPr>
            <w:tcW w:w="940" w:type="dxa"/>
            <w:tcBorders>
              <w:top w:val="nil"/>
              <w:left w:val="nil"/>
              <w:bottom w:val="nil"/>
              <w:right w:val="nil"/>
            </w:tcBorders>
            <w:shd w:val="clear" w:color="auto" w:fill="auto"/>
            <w:noWrap/>
            <w:vAlign w:val="bottom"/>
            <w:hideMark/>
          </w:tcPr>
          <w:p w14:paraId="6262BD9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0111107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16</w:t>
            </w:r>
          </w:p>
        </w:tc>
        <w:tc>
          <w:tcPr>
            <w:tcW w:w="760" w:type="dxa"/>
            <w:tcBorders>
              <w:top w:val="nil"/>
              <w:left w:val="nil"/>
              <w:bottom w:val="nil"/>
              <w:right w:val="nil"/>
            </w:tcBorders>
            <w:shd w:val="clear" w:color="auto" w:fill="auto"/>
            <w:noWrap/>
            <w:vAlign w:val="bottom"/>
            <w:hideMark/>
          </w:tcPr>
          <w:p w14:paraId="06B19CA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43.8%</w:t>
            </w:r>
          </w:p>
        </w:tc>
        <w:tc>
          <w:tcPr>
            <w:tcW w:w="940" w:type="dxa"/>
            <w:tcBorders>
              <w:top w:val="nil"/>
              <w:left w:val="nil"/>
              <w:bottom w:val="nil"/>
              <w:right w:val="nil"/>
            </w:tcBorders>
            <w:shd w:val="clear" w:color="auto" w:fill="auto"/>
            <w:noWrap/>
            <w:vAlign w:val="bottom"/>
            <w:hideMark/>
          </w:tcPr>
          <w:p w14:paraId="66D4142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56.3%</w:t>
            </w:r>
          </w:p>
        </w:tc>
        <w:tc>
          <w:tcPr>
            <w:tcW w:w="860" w:type="dxa"/>
            <w:tcBorders>
              <w:top w:val="nil"/>
              <w:left w:val="nil"/>
              <w:bottom w:val="nil"/>
              <w:right w:val="nil"/>
            </w:tcBorders>
            <w:shd w:val="clear" w:color="auto" w:fill="auto"/>
            <w:noWrap/>
            <w:vAlign w:val="bottom"/>
            <w:hideMark/>
          </w:tcPr>
          <w:p w14:paraId="71150A5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70B2703" w14:textId="77777777" w:rsidTr="00FE02FD">
        <w:trPr>
          <w:trHeight w:val="225"/>
        </w:trPr>
        <w:tc>
          <w:tcPr>
            <w:tcW w:w="2030" w:type="dxa"/>
            <w:tcBorders>
              <w:top w:val="nil"/>
              <w:left w:val="nil"/>
              <w:bottom w:val="nil"/>
              <w:right w:val="nil"/>
            </w:tcBorders>
            <w:shd w:val="clear" w:color="auto" w:fill="auto"/>
            <w:noWrap/>
            <w:vAlign w:val="bottom"/>
            <w:hideMark/>
          </w:tcPr>
          <w:p w14:paraId="7600A79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NANSOUGOU</w:t>
            </w:r>
          </w:p>
        </w:tc>
        <w:tc>
          <w:tcPr>
            <w:tcW w:w="970" w:type="dxa"/>
            <w:tcBorders>
              <w:top w:val="nil"/>
              <w:left w:val="nil"/>
              <w:bottom w:val="nil"/>
              <w:right w:val="nil"/>
            </w:tcBorders>
            <w:shd w:val="clear" w:color="auto" w:fill="auto"/>
            <w:noWrap/>
            <w:vAlign w:val="bottom"/>
            <w:hideMark/>
          </w:tcPr>
          <w:p w14:paraId="1229AEA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940" w:type="dxa"/>
            <w:tcBorders>
              <w:top w:val="nil"/>
              <w:left w:val="nil"/>
              <w:bottom w:val="nil"/>
              <w:right w:val="nil"/>
            </w:tcBorders>
            <w:shd w:val="clear" w:color="auto" w:fill="auto"/>
            <w:noWrap/>
            <w:vAlign w:val="bottom"/>
            <w:hideMark/>
          </w:tcPr>
          <w:p w14:paraId="641D5CF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55850B1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6C0809A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B67861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D8FF73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DE81372" w14:textId="77777777" w:rsidTr="00FE02FD">
        <w:trPr>
          <w:trHeight w:val="225"/>
        </w:trPr>
        <w:tc>
          <w:tcPr>
            <w:tcW w:w="2030" w:type="dxa"/>
            <w:tcBorders>
              <w:top w:val="nil"/>
              <w:left w:val="nil"/>
              <w:bottom w:val="nil"/>
              <w:right w:val="nil"/>
            </w:tcBorders>
            <w:shd w:val="clear" w:color="auto" w:fill="auto"/>
            <w:noWrap/>
            <w:vAlign w:val="bottom"/>
            <w:hideMark/>
          </w:tcPr>
          <w:p w14:paraId="41E45C8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OUALOU</w:t>
            </w:r>
          </w:p>
        </w:tc>
        <w:tc>
          <w:tcPr>
            <w:tcW w:w="970" w:type="dxa"/>
            <w:tcBorders>
              <w:top w:val="nil"/>
              <w:left w:val="nil"/>
              <w:bottom w:val="nil"/>
              <w:right w:val="nil"/>
            </w:tcBorders>
            <w:shd w:val="clear" w:color="auto" w:fill="auto"/>
            <w:noWrap/>
            <w:vAlign w:val="bottom"/>
            <w:hideMark/>
          </w:tcPr>
          <w:p w14:paraId="70BDA67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36A808C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764D91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22E9F0D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3C8867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3EDBB62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9A027BA" w14:textId="77777777" w:rsidTr="00FE02FD">
        <w:trPr>
          <w:trHeight w:val="225"/>
        </w:trPr>
        <w:tc>
          <w:tcPr>
            <w:tcW w:w="2030" w:type="dxa"/>
            <w:tcBorders>
              <w:top w:val="nil"/>
              <w:left w:val="nil"/>
              <w:bottom w:val="nil"/>
              <w:right w:val="nil"/>
            </w:tcBorders>
            <w:shd w:val="clear" w:color="auto" w:fill="auto"/>
            <w:noWrap/>
            <w:vAlign w:val="bottom"/>
            <w:hideMark/>
          </w:tcPr>
          <w:p w14:paraId="1B3EBA02"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OUGAROU</w:t>
            </w:r>
          </w:p>
        </w:tc>
        <w:tc>
          <w:tcPr>
            <w:tcW w:w="970" w:type="dxa"/>
            <w:tcBorders>
              <w:top w:val="nil"/>
              <w:left w:val="nil"/>
              <w:bottom w:val="nil"/>
              <w:right w:val="nil"/>
            </w:tcBorders>
            <w:shd w:val="clear" w:color="auto" w:fill="auto"/>
            <w:noWrap/>
            <w:vAlign w:val="bottom"/>
            <w:hideMark/>
          </w:tcPr>
          <w:p w14:paraId="50729E0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5825D22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3DFB166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649836A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940" w:type="dxa"/>
            <w:tcBorders>
              <w:top w:val="nil"/>
              <w:left w:val="nil"/>
              <w:bottom w:val="nil"/>
              <w:right w:val="nil"/>
            </w:tcBorders>
            <w:shd w:val="clear" w:color="auto" w:fill="auto"/>
            <w:noWrap/>
            <w:vAlign w:val="bottom"/>
            <w:hideMark/>
          </w:tcPr>
          <w:p w14:paraId="3E75837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860" w:type="dxa"/>
            <w:tcBorders>
              <w:top w:val="nil"/>
              <w:left w:val="nil"/>
              <w:bottom w:val="nil"/>
              <w:right w:val="nil"/>
            </w:tcBorders>
            <w:shd w:val="clear" w:color="auto" w:fill="auto"/>
            <w:noWrap/>
            <w:vAlign w:val="bottom"/>
            <w:hideMark/>
          </w:tcPr>
          <w:p w14:paraId="3D40CA5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E8006E0" w14:textId="77777777" w:rsidTr="00FE02FD">
        <w:trPr>
          <w:trHeight w:val="225"/>
        </w:trPr>
        <w:tc>
          <w:tcPr>
            <w:tcW w:w="2030" w:type="dxa"/>
            <w:tcBorders>
              <w:top w:val="nil"/>
              <w:left w:val="nil"/>
              <w:bottom w:val="nil"/>
              <w:right w:val="nil"/>
            </w:tcBorders>
            <w:shd w:val="clear" w:color="auto" w:fill="auto"/>
            <w:noWrap/>
            <w:vAlign w:val="bottom"/>
            <w:hideMark/>
          </w:tcPr>
          <w:p w14:paraId="1020F186"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OULA</w:t>
            </w:r>
          </w:p>
        </w:tc>
        <w:tc>
          <w:tcPr>
            <w:tcW w:w="970" w:type="dxa"/>
            <w:tcBorders>
              <w:top w:val="nil"/>
              <w:left w:val="nil"/>
              <w:bottom w:val="nil"/>
              <w:right w:val="nil"/>
            </w:tcBorders>
            <w:shd w:val="clear" w:color="auto" w:fill="auto"/>
            <w:noWrap/>
            <w:vAlign w:val="bottom"/>
            <w:hideMark/>
          </w:tcPr>
          <w:p w14:paraId="5ADE6B5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940" w:type="dxa"/>
            <w:tcBorders>
              <w:top w:val="nil"/>
              <w:left w:val="nil"/>
              <w:bottom w:val="nil"/>
              <w:right w:val="nil"/>
            </w:tcBorders>
            <w:shd w:val="clear" w:color="auto" w:fill="auto"/>
            <w:noWrap/>
            <w:vAlign w:val="bottom"/>
            <w:hideMark/>
          </w:tcPr>
          <w:p w14:paraId="21C88AE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58660E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2F40E16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940" w:type="dxa"/>
            <w:tcBorders>
              <w:top w:val="nil"/>
              <w:left w:val="nil"/>
              <w:bottom w:val="nil"/>
              <w:right w:val="nil"/>
            </w:tcBorders>
            <w:shd w:val="clear" w:color="auto" w:fill="auto"/>
            <w:noWrap/>
            <w:vAlign w:val="bottom"/>
            <w:hideMark/>
          </w:tcPr>
          <w:p w14:paraId="6713F19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860" w:type="dxa"/>
            <w:tcBorders>
              <w:top w:val="nil"/>
              <w:left w:val="nil"/>
              <w:bottom w:val="nil"/>
              <w:right w:val="nil"/>
            </w:tcBorders>
            <w:shd w:val="clear" w:color="auto" w:fill="auto"/>
            <w:noWrap/>
            <w:vAlign w:val="bottom"/>
            <w:hideMark/>
          </w:tcPr>
          <w:p w14:paraId="0327875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6180FBA1" w14:textId="77777777" w:rsidTr="00FE02FD">
        <w:trPr>
          <w:trHeight w:val="225"/>
        </w:trPr>
        <w:tc>
          <w:tcPr>
            <w:tcW w:w="2030" w:type="dxa"/>
            <w:tcBorders>
              <w:top w:val="nil"/>
              <w:left w:val="nil"/>
              <w:bottom w:val="nil"/>
              <w:right w:val="nil"/>
            </w:tcBorders>
            <w:shd w:val="clear" w:color="auto" w:fill="auto"/>
            <w:noWrap/>
            <w:vAlign w:val="bottom"/>
            <w:hideMark/>
          </w:tcPr>
          <w:p w14:paraId="309472EE"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SAKOANIE</w:t>
            </w:r>
          </w:p>
        </w:tc>
        <w:tc>
          <w:tcPr>
            <w:tcW w:w="970" w:type="dxa"/>
            <w:tcBorders>
              <w:top w:val="nil"/>
              <w:left w:val="nil"/>
              <w:bottom w:val="nil"/>
              <w:right w:val="nil"/>
            </w:tcBorders>
            <w:shd w:val="clear" w:color="auto" w:fill="auto"/>
            <w:noWrap/>
            <w:vAlign w:val="bottom"/>
            <w:hideMark/>
          </w:tcPr>
          <w:p w14:paraId="4A09DDB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778C8E3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639167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3720CE4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w:t>
            </w:r>
          </w:p>
        </w:tc>
        <w:tc>
          <w:tcPr>
            <w:tcW w:w="940" w:type="dxa"/>
            <w:tcBorders>
              <w:top w:val="nil"/>
              <w:left w:val="nil"/>
              <w:bottom w:val="nil"/>
              <w:right w:val="nil"/>
            </w:tcBorders>
            <w:shd w:val="clear" w:color="auto" w:fill="auto"/>
            <w:noWrap/>
            <w:vAlign w:val="bottom"/>
            <w:hideMark/>
          </w:tcPr>
          <w:p w14:paraId="0096EA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w:t>
            </w:r>
          </w:p>
        </w:tc>
        <w:tc>
          <w:tcPr>
            <w:tcW w:w="860" w:type="dxa"/>
            <w:tcBorders>
              <w:top w:val="nil"/>
              <w:left w:val="nil"/>
              <w:bottom w:val="nil"/>
              <w:right w:val="nil"/>
            </w:tcBorders>
            <w:shd w:val="clear" w:color="auto" w:fill="auto"/>
            <w:noWrap/>
            <w:vAlign w:val="bottom"/>
            <w:hideMark/>
          </w:tcPr>
          <w:p w14:paraId="389C5BF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1CE62B6" w14:textId="77777777" w:rsidTr="00FE02FD">
        <w:trPr>
          <w:trHeight w:val="225"/>
        </w:trPr>
        <w:tc>
          <w:tcPr>
            <w:tcW w:w="2030" w:type="dxa"/>
            <w:tcBorders>
              <w:top w:val="nil"/>
              <w:left w:val="nil"/>
              <w:bottom w:val="nil"/>
              <w:right w:val="nil"/>
            </w:tcBorders>
            <w:shd w:val="clear" w:color="auto" w:fill="auto"/>
            <w:noWrap/>
            <w:vAlign w:val="bottom"/>
            <w:hideMark/>
          </w:tcPr>
          <w:p w14:paraId="2C42402F"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SILIMBA</w:t>
            </w:r>
          </w:p>
        </w:tc>
        <w:tc>
          <w:tcPr>
            <w:tcW w:w="970" w:type="dxa"/>
            <w:tcBorders>
              <w:top w:val="nil"/>
              <w:left w:val="nil"/>
              <w:bottom w:val="nil"/>
              <w:right w:val="nil"/>
            </w:tcBorders>
            <w:shd w:val="clear" w:color="auto" w:fill="auto"/>
            <w:noWrap/>
            <w:vAlign w:val="bottom"/>
            <w:hideMark/>
          </w:tcPr>
          <w:p w14:paraId="04A505B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49DA2C7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51E9381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B196FD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19E39E3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4C3A40A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BD4E870" w14:textId="77777777" w:rsidTr="00FE02FD">
        <w:trPr>
          <w:trHeight w:val="225"/>
        </w:trPr>
        <w:tc>
          <w:tcPr>
            <w:tcW w:w="2030" w:type="dxa"/>
            <w:tcBorders>
              <w:top w:val="nil"/>
              <w:left w:val="nil"/>
              <w:bottom w:val="nil"/>
              <w:right w:val="nil"/>
            </w:tcBorders>
            <w:shd w:val="clear" w:color="auto" w:fill="auto"/>
            <w:noWrap/>
            <w:vAlign w:val="bottom"/>
            <w:hideMark/>
          </w:tcPr>
          <w:p w14:paraId="15ADD47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SOUHO</w:t>
            </w:r>
          </w:p>
        </w:tc>
        <w:tc>
          <w:tcPr>
            <w:tcW w:w="970" w:type="dxa"/>
            <w:tcBorders>
              <w:top w:val="nil"/>
              <w:left w:val="nil"/>
              <w:bottom w:val="nil"/>
              <w:right w:val="nil"/>
            </w:tcBorders>
            <w:shd w:val="clear" w:color="auto" w:fill="auto"/>
            <w:noWrap/>
            <w:vAlign w:val="bottom"/>
            <w:hideMark/>
          </w:tcPr>
          <w:p w14:paraId="48BD4FF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1B1BC6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3A95970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17D0D38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150651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44423AC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D31F30B" w14:textId="77777777" w:rsidTr="00FE02FD">
        <w:trPr>
          <w:trHeight w:val="225"/>
        </w:trPr>
        <w:tc>
          <w:tcPr>
            <w:tcW w:w="2030" w:type="dxa"/>
            <w:tcBorders>
              <w:top w:val="nil"/>
              <w:left w:val="nil"/>
              <w:bottom w:val="nil"/>
              <w:right w:val="nil"/>
            </w:tcBorders>
            <w:shd w:val="clear" w:color="auto" w:fill="auto"/>
            <w:noWrap/>
            <w:vAlign w:val="bottom"/>
            <w:hideMark/>
          </w:tcPr>
          <w:p w14:paraId="71E5E0D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TCHALBONGA</w:t>
            </w:r>
          </w:p>
        </w:tc>
        <w:tc>
          <w:tcPr>
            <w:tcW w:w="970" w:type="dxa"/>
            <w:tcBorders>
              <w:top w:val="nil"/>
              <w:left w:val="nil"/>
              <w:bottom w:val="nil"/>
              <w:right w:val="nil"/>
            </w:tcBorders>
            <w:shd w:val="clear" w:color="auto" w:fill="auto"/>
            <w:noWrap/>
            <w:vAlign w:val="bottom"/>
            <w:hideMark/>
          </w:tcPr>
          <w:p w14:paraId="1AF03F6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0DBD000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6B7BDF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1FEFB3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5DF7D14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0723A30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645E892" w14:textId="77777777" w:rsidTr="00FE02FD">
        <w:trPr>
          <w:trHeight w:val="225"/>
        </w:trPr>
        <w:tc>
          <w:tcPr>
            <w:tcW w:w="2030" w:type="dxa"/>
            <w:tcBorders>
              <w:top w:val="nil"/>
              <w:left w:val="nil"/>
              <w:bottom w:val="nil"/>
              <w:right w:val="nil"/>
            </w:tcBorders>
            <w:shd w:val="clear" w:color="auto" w:fill="auto"/>
            <w:noWrap/>
            <w:vAlign w:val="bottom"/>
            <w:hideMark/>
          </w:tcPr>
          <w:p w14:paraId="0045F35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TENADO</w:t>
            </w:r>
          </w:p>
        </w:tc>
        <w:tc>
          <w:tcPr>
            <w:tcW w:w="970" w:type="dxa"/>
            <w:tcBorders>
              <w:top w:val="nil"/>
              <w:left w:val="nil"/>
              <w:bottom w:val="nil"/>
              <w:right w:val="nil"/>
            </w:tcBorders>
            <w:shd w:val="clear" w:color="auto" w:fill="auto"/>
            <w:noWrap/>
            <w:vAlign w:val="bottom"/>
            <w:hideMark/>
          </w:tcPr>
          <w:p w14:paraId="169544A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7783BD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5A9BDE7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28B2F6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494CF6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0BE61F2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63B681E" w14:textId="77777777" w:rsidTr="00FE02FD">
        <w:trPr>
          <w:trHeight w:val="225"/>
        </w:trPr>
        <w:tc>
          <w:tcPr>
            <w:tcW w:w="2030" w:type="dxa"/>
            <w:tcBorders>
              <w:top w:val="nil"/>
              <w:left w:val="nil"/>
              <w:bottom w:val="nil"/>
              <w:right w:val="nil"/>
            </w:tcBorders>
            <w:shd w:val="clear" w:color="auto" w:fill="auto"/>
            <w:noWrap/>
            <w:vAlign w:val="bottom"/>
            <w:hideMark/>
          </w:tcPr>
          <w:p w14:paraId="12F7F4DF"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TIANKOURA</w:t>
            </w:r>
          </w:p>
        </w:tc>
        <w:tc>
          <w:tcPr>
            <w:tcW w:w="970" w:type="dxa"/>
            <w:tcBorders>
              <w:top w:val="nil"/>
              <w:left w:val="nil"/>
              <w:bottom w:val="nil"/>
              <w:right w:val="nil"/>
            </w:tcBorders>
            <w:shd w:val="clear" w:color="auto" w:fill="auto"/>
            <w:noWrap/>
            <w:vAlign w:val="bottom"/>
            <w:hideMark/>
          </w:tcPr>
          <w:p w14:paraId="4D79BB9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521E92F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79F97C1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319DD6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24EFBC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B1EC36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1DD0D0E" w14:textId="77777777" w:rsidTr="00FE02FD">
        <w:trPr>
          <w:trHeight w:val="225"/>
        </w:trPr>
        <w:tc>
          <w:tcPr>
            <w:tcW w:w="2030" w:type="dxa"/>
            <w:tcBorders>
              <w:top w:val="nil"/>
              <w:left w:val="nil"/>
              <w:bottom w:val="nil"/>
              <w:right w:val="nil"/>
            </w:tcBorders>
            <w:shd w:val="clear" w:color="auto" w:fill="auto"/>
            <w:noWrap/>
            <w:vAlign w:val="bottom"/>
            <w:hideMark/>
          </w:tcPr>
          <w:p w14:paraId="0015F9C7"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lastRenderedPageBreak/>
              <w:t>TIOGO</w:t>
            </w:r>
          </w:p>
        </w:tc>
        <w:tc>
          <w:tcPr>
            <w:tcW w:w="970" w:type="dxa"/>
            <w:tcBorders>
              <w:top w:val="nil"/>
              <w:left w:val="nil"/>
              <w:bottom w:val="nil"/>
              <w:right w:val="nil"/>
            </w:tcBorders>
            <w:shd w:val="clear" w:color="auto" w:fill="auto"/>
            <w:noWrap/>
            <w:vAlign w:val="bottom"/>
            <w:hideMark/>
          </w:tcPr>
          <w:p w14:paraId="661C079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5C5BB32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44F3AB7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306C49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5B070B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CE17F4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CBD5FD6" w14:textId="77777777" w:rsidTr="00FE02FD">
        <w:trPr>
          <w:trHeight w:val="225"/>
        </w:trPr>
        <w:tc>
          <w:tcPr>
            <w:tcW w:w="2030" w:type="dxa"/>
            <w:tcBorders>
              <w:top w:val="nil"/>
              <w:left w:val="nil"/>
              <w:bottom w:val="nil"/>
              <w:right w:val="nil"/>
            </w:tcBorders>
            <w:shd w:val="clear" w:color="auto" w:fill="auto"/>
            <w:noWrap/>
            <w:vAlign w:val="bottom"/>
            <w:hideMark/>
          </w:tcPr>
          <w:p w14:paraId="684A9D6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TOABILI</w:t>
            </w:r>
          </w:p>
        </w:tc>
        <w:tc>
          <w:tcPr>
            <w:tcW w:w="970" w:type="dxa"/>
            <w:tcBorders>
              <w:top w:val="nil"/>
              <w:left w:val="nil"/>
              <w:bottom w:val="nil"/>
              <w:right w:val="nil"/>
            </w:tcBorders>
            <w:shd w:val="clear" w:color="auto" w:fill="auto"/>
            <w:noWrap/>
            <w:vAlign w:val="bottom"/>
            <w:hideMark/>
          </w:tcPr>
          <w:p w14:paraId="1184CDD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EDA442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675F7E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6B3D09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6B56779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F35C46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3B624A6" w14:textId="77777777" w:rsidTr="00FE02FD">
        <w:trPr>
          <w:trHeight w:val="225"/>
        </w:trPr>
        <w:tc>
          <w:tcPr>
            <w:tcW w:w="2030" w:type="dxa"/>
            <w:tcBorders>
              <w:top w:val="nil"/>
              <w:left w:val="nil"/>
              <w:bottom w:val="nil"/>
              <w:right w:val="nil"/>
            </w:tcBorders>
            <w:shd w:val="clear" w:color="auto" w:fill="auto"/>
            <w:noWrap/>
            <w:vAlign w:val="bottom"/>
            <w:hideMark/>
          </w:tcPr>
          <w:p w14:paraId="081297A5"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TOROBA</w:t>
            </w:r>
          </w:p>
        </w:tc>
        <w:tc>
          <w:tcPr>
            <w:tcW w:w="970" w:type="dxa"/>
            <w:tcBorders>
              <w:top w:val="nil"/>
              <w:left w:val="nil"/>
              <w:bottom w:val="nil"/>
              <w:right w:val="nil"/>
            </w:tcBorders>
            <w:shd w:val="clear" w:color="auto" w:fill="auto"/>
            <w:noWrap/>
            <w:vAlign w:val="bottom"/>
            <w:hideMark/>
          </w:tcPr>
          <w:p w14:paraId="4C50550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40D9ECD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35EE58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6A97DFC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w:t>
            </w:r>
          </w:p>
        </w:tc>
        <w:tc>
          <w:tcPr>
            <w:tcW w:w="940" w:type="dxa"/>
            <w:tcBorders>
              <w:top w:val="nil"/>
              <w:left w:val="nil"/>
              <w:bottom w:val="nil"/>
              <w:right w:val="nil"/>
            </w:tcBorders>
            <w:shd w:val="clear" w:color="auto" w:fill="auto"/>
            <w:noWrap/>
            <w:vAlign w:val="bottom"/>
            <w:hideMark/>
          </w:tcPr>
          <w:p w14:paraId="5F6FD10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w:t>
            </w:r>
          </w:p>
        </w:tc>
        <w:tc>
          <w:tcPr>
            <w:tcW w:w="860" w:type="dxa"/>
            <w:tcBorders>
              <w:top w:val="nil"/>
              <w:left w:val="nil"/>
              <w:bottom w:val="nil"/>
              <w:right w:val="nil"/>
            </w:tcBorders>
            <w:shd w:val="clear" w:color="auto" w:fill="auto"/>
            <w:noWrap/>
            <w:vAlign w:val="bottom"/>
            <w:hideMark/>
          </w:tcPr>
          <w:p w14:paraId="5FB37C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2C2C2290" w14:textId="77777777" w:rsidTr="00FE02FD">
        <w:trPr>
          <w:trHeight w:val="225"/>
        </w:trPr>
        <w:tc>
          <w:tcPr>
            <w:tcW w:w="2030" w:type="dxa"/>
            <w:tcBorders>
              <w:top w:val="nil"/>
              <w:left w:val="nil"/>
              <w:bottom w:val="nil"/>
              <w:right w:val="nil"/>
            </w:tcBorders>
            <w:shd w:val="clear" w:color="auto" w:fill="auto"/>
            <w:noWrap/>
            <w:vAlign w:val="bottom"/>
            <w:hideMark/>
          </w:tcPr>
          <w:p w14:paraId="7DA89E4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TOVOR</w:t>
            </w:r>
          </w:p>
        </w:tc>
        <w:tc>
          <w:tcPr>
            <w:tcW w:w="970" w:type="dxa"/>
            <w:tcBorders>
              <w:top w:val="nil"/>
              <w:left w:val="nil"/>
              <w:bottom w:val="nil"/>
              <w:right w:val="nil"/>
            </w:tcBorders>
            <w:shd w:val="clear" w:color="auto" w:fill="auto"/>
            <w:noWrap/>
            <w:vAlign w:val="bottom"/>
            <w:hideMark/>
          </w:tcPr>
          <w:p w14:paraId="48CC65C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46868D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148BD8A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402530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837483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7BDB6E8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6339A198" w14:textId="77777777" w:rsidTr="00FE02FD">
        <w:trPr>
          <w:trHeight w:val="225"/>
        </w:trPr>
        <w:tc>
          <w:tcPr>
            <w:tcW w:w="2030" w:type="dxa"/>
            <w:tcBorders>
              <w:top w:val="nil"/>
              <w:left w:val="nil"/>
              <w:bottom w:val="nil"/>
              <w:right w:val="nil"/>
            </w:tcBorders>
            <w:shd w:val="clear" w:color="auto" w:fill="auto"/>
            <w:noWrap/>
            <w:vAlign w:val="bottom"/>
            <w:hideMark/>
          </w:tcPr>
          <w:p w14:paraId="3436A8F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ZAMBO</w:t>
            </w:r>
          </w:p>
        </w:tc>
        <w:tc>
          <w:tcPr>
            <w:tcW w:w="970" w:type="dxa"/>
            <w:tcBorders>
              <w:top w:val="nil"/>
              <w:left w:val="nil"/>
              <w:bottom w:val="nil"/>
              <w:right w:val="nil"/>
            </w:tcBorders>
            <w:shd w:val="clear" w:color="auto" w:fill="auto"/>
            <w:noWrap/>
            <w:vAlign w:val="bottom"/>
            <w:hideMark/>
          </w:tcPr>
          <w:p w14:paraId="2FFD87A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C496BF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17C048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46976E0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A652C0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565703C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29DFB474" w14:textId="77777777" w:rsidTr="00FE02FD">
        <w:trPr>
          <w:trHeight w:val="225"/>
        </w:trPr>
        <w:tc>
          <w:tcPr>
            <w:tcW w:w="2030" w:type="dxa"/>
            <w:tcBorders>
              <w:top w:val="nil"/>
              <w:left w:val="nil"/>
              <w:bottom w:val="nil"/>
              <w:right w:val="nil"/>
            </w:tcBorders>
            <w:shd w:val="clear" w:color="auto" w:fill="auto"/>
            <w:noWrap/>
            <w:vAlign w:val="bottom"/>
            <w:hideMark/>
          </w:tcPr>
          <w:p w14:paraId="34F9210E"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Total</w:t>
            </w:r>
          </w:p>
        </w:tc>
        <w:tc>
          <w:tcPr>
            <w:tcW w:w="970" w:type="dxa"/>
            <w:tcBorders>
              <w:top w:val="nil"/>
              <w:left w:val="nil"/>
              <w:bottom w:val="nil"/>
              <w:right w:val="nil"/>
            </w:tcBorders>
            <w:shd w:val="clear" w:color="auto" w:fill="auto"/>
            <w:noWrap/>
            <w:vAlign w:val="bottom"/>
            <w:hideMark/>
          </w:tcPr>
          <w:p w14:paraId="5475F1F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307</w:t>
            </w:r>
          </w:p>
        </w:tc>
        <w:tc>
          <w:tcPr>
            <w:tcW w:w="940" w:type="dxa"/>
            <w:tcBorders>
              <w:top w:val="nil"/>
              <w:left w:val="nil"/>
              <w:bottom w:val="nil"/>
              <w:right w:val="nil"/>
            </w:tcBorders>
            <w:shd w:val="clear" w:color="auto" w:fill="auto"/>
            <w:noWrap/>
            <w:vAlign w:val="bottom"/>
            <w:hideMark/>
          </w:tcPr>
          <w:p w14:paraId="4BCFC54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323</w:t>
            </w:r>
          </w:p>
        </w:tc>
        <w:tc>
          <w:tcPr>
            <w:tcW w:w="520" w:type="dxa"/>
            <w:tcBorders>
              <w:top w:val="nil"/>
              <w:left w:val="nil"/>
              <w:bottom w:val="nil"/>
              <w:right w:val="nil"/>
            </w:tcBorders>
            <w:shd w:val="clear" w:color="auto" w:fill="auto"/>
            <w:noWrap/>
            <w:vAlign w:val="bottom"/>
            <w:hideMark/>
          </w:tcPr>
          <w:p w14:paraId="7CD0120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630</w:t>
            </w:r>
          </w:p>
        </w:tc>
        <w:tc>
          <w:tcPr>
            <w:tcW w:w="760" w:type="dxa"/>
            <w:tcBorders>
              <w:top w:val="nil"/>
              <w:left w:val="nil"/>
              <w:bottom w:val="nil"/>
              <w:right w:val="nil"/>
            </w:tcBorders>
            <w:shd w:val="clear" w:color="auto" w:fill="auto"/>
            <w:noWrap/>
            <w:vAlign w:val="bottom"/>
            <w:hideMark/>
          </w:tcPr>
          <w:p w14:paraId="554F88B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48.7%</w:t>
            </w:r>
          </w:p>
        </w:tc>
        <w:tc>
          <w:tcPr>
            <w:tcW w:w="940" w:type="dxa"/>
            <w:tcBorders>
              <w:top w:val="nil"/>
              <w:left w:val="nil"/>
              <w:bottom w:val="nil"/>
              <w:right w:val="nil"/>
            </w:tcBorders>
            <w:shd w:val="clear" w:color="auto" w:fill="auto"/>
            <w:noWrap/>
            <w:vAlign w:val="bottom"/>
            <w:hideMark/>
          </w:tcPr>
          <w:p w14:paraId="673C413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51.3%</w:t>
            </w:r>
          </w:p>
        </w:tc>
        <w:tc>
          <w:tcPr>
            <w:tcW w:w="860" w:type="dxa"/>
            <w:tcBorders>
              <w:top w:val="nil"/>
              <w:left w:val="nil"/>
              <w:bottom w:val="nil"/>
              <w:right w:val="nil"/>
            </w:tcBorders>
            <w:shd w:val="clear" w:color="auto" w:fill="auto"/>
            <w:noWrap/>
            <w:vAlign w:val="bottom"/>
            <w:hideMark/>
          </w:tcPr>
          <w:p w14:paraId="0D9F0DC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8A74765" w14:textId="77777777" w:rsidTr="00FE02FD">
        <w:trPr>
          <w:trHeight w:val="225"/>
        </w:trPr>
        <w:tc>
          <w:tcPr>
            <w:tcW w:w="2030" w:type="dxa"/>
            <w:tcBorders>
              <w:top w:val="nil"/>
              <w:left w:val="nil"/>
              <w:bottom w:val="single" w:sz="4" w:space="0" w:color="auto"/>
              <w:right w:val="nil"/>
            </w:tcBorders>
            <w:shd w:val="clear" w:color="auto" w:fill="auto"/>
            <w:noWrap/>
            <w:vAlign w:val="bottom"/>
            <w:hideMark/>
          </w:tcPr>
          <w:p w14:paraId="061A8BFA" w14:textId="77777777" w:rsidR="00B32396" w:rsidRPr="009D0D7C" w:rsidRDefault="00B32396" w:rsidP="00FE02FD">
            <w:pPr>
              <w:spacing w:after="0" w:line="240" w:lineRule="auto"/>
              <w:rPr>
                <w:rFonts w:ascii="Calibri" w:eastAsia="Times New Roman" w:hAnsi="Calibri" w:cs="Calibri"/>
                <w:b/>
                <w:bCs/>
                <w:color w:val="000000"/>
                <w:sz w:val="16"/>
                <w:szCs w:val="16"/>
              </w:rPr>
            </w:pPr>
            <w:proofErr w:type="spellStart"/>
            <w:r w:rsidRPr="009D0D7C">
              <w:rPr>
                <w:rFonts w:ascii="Calibri" w:eastAsia="Times New Roman" w:hAnsi="Calibri" w:cs="Calibri"/>
                <w:b/>
                <w:bCs/>
                <w:color w:val="000000"/>
                <w:sz w:val="16"/>
                <w:szCs w:val="16"/>
              </w:rPr>
              <w:t>Foret</w:t>
            </w:r>
            <w:proofErr w:type="spellEnd"/>
          </w:p>
        </w:tc>
        <w:tc>
          <w:tcPr>
            <w:tcW w:w="970" w:type="dxa"/>
            <w:tcBorders>
              <w:top w:val="nil"/>
              <w:left w:val="nil"/>
              <w:bottom w:val="single" w:sz="4" w:space="0" w:color="auto"/>
              <w:right w:val="nil"/>
            </w:tcBorders>
            <w:shd w:val="clear" w:color="auto" w:fill="auto"/>
            <w:noWrap/>
            <w:vAlign w:val="bottom"/>
            <w:hideMark/>
          </w:tcPr>
          <w:p w14:paraId="4378B463"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08AD0725"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520" w:type="dxa"/>
            <w:tcBorders>
              <w:top w:val="nil"/>
              <w:left w:val="nil"/>
              <w:bottom w:val="single" w:sz="4" w:space="0" w:color="auto"/>
              <w:right w:val="nil"/>
            </w:tcBorders>
            <w:shd w:val="clear" w:color="auto" w:fill="auto"/>
            <w:noWrap/>
            <w:vAlign w:val="bottom"/>
            <w:hideMark/>
          </w:tcPr>
          <w:p w14:paraId="70F7CD5C"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760" w:type="dxa"/>
            <w:tcBorders>
              <w:top w:val="nil"/>
              <w:left w:val="nil"/>
              <w:bottom w:val="single" w:sz="4" w:space="0" w:color="auto"/>
              <w:right w:val="nil"/>
            </w:tcBorders>
            <w:shd w:val="clear" w:color="auto" w:fill="auto"/>
            <w:noWrap/>
            <w:vAlign w:val="bottom"/>
            <w:hideMark/>
          </w:tcPr>
          <w:p w14:paraId="6D8E4817"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06709C5C"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860" w:type="dxa"/>
            <w:tcBorders>
              <w:top w:val="nil"/>
              <w:left w:val="nil"/>
              <w:bottom w:val="single" w:sz="4" w:space="0" w:color="auto"/>
              <w:right w:val="nil"/>
            </w:tcBorders>
            <w:shd w:val="clear" w:color="auto" w:fill="auto"/>
            <w:noWrap/>
            <w:vAlign w:val="bottom"/>
            <w:hideMark/>
          </w:tcPr>
          <w:p w14:paraId="292B2E98"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r>
      <w:tr w:rsidR="00B32396" w:rsidRPr="009D0D7C" w14:paraId="2D315145" w14:textId="77777777" w:rsidTr="00FE02FD">
        <w:trPr>
          <w:trHeight w:val="225"/>
        </w:trPr>
        <w:tc>
          <w:tcPr>
            <w:tcW w:w="2030" w:type="dxa"/>
            <w:tcBorders>
              <w:top w:val="nil"/>
              <w:left w:val="nil"/>
              <w:bottom w:val="nil"/>
              <w:right w:val="nil"/>
            </w:tcBorders>
            <w:shd w:val="clear" w:color="auto" w:fill="auto"/>
            <w:noWrap/>
            <w:vAlign w:val="bottom"/>
            <w:hideMark/>
          </w:tcPr>
          <w:p w14:paraId="446AE726"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KARI</w:t>
            </w:r>
          </w:p>
        </w:tc>
        <w:tc>
          <w:tcPr>
            <w:tcW w:w="970" w:type="dxa"/>
            <w:tcBorders>
              <w:top w:val="nil"/>
              <w:left w:val="nil"/>
              <w:bottom w:val="nil"/>
              <w:right w:val="nil"/>
            </w:tcBorders>
            <w:shd w:val="clear" w:color="auto" w:fill="auto"/>
            <w:noWrap/>
            <w:vAlign w:val="bottom"/>
            <w:hideMark/>
          </w:tcPr>
          <w:p w14:paraId="5432879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940" w:type="dxa"/>
            <w:tcBorders>
              <w:top w:val="nil"/>
              <w:left w:val="nil"/>
              <w:bottom w:val="nil"/>
              <w:right w:val="nil"/>
            </w:tcBorders>
            <w:shd w:val="clear" w:color="auto" w:fill="auto"/>
            <w:noWrap/>
            <w:vAlign w:val="bottom"/>
            <w:hideMark/>
          </w:tcPr>
          <w:p w14:paraId="31880C6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4B5000B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39</w:t>
            </w:r>
          </w:p>
        </w:tc>
        <w:tc>
          <w:tcPr>
            <w:tcW w:w="760" w:type="dxa"/>
            <w:tcBorders>
              <w:top w:val="nil"/>
              <w:left w:val="nil"/>
              <w:bottom w:val="nil"/>
              <w:right w:val="nil"/>
            </w:tcBorders>
            <w:shd w:val="clear" w:color="auto" w:fill="auto"/>
            <w:noWrap/>
            <w:vAlign w:val="bottom"/>
            <w:hideMark/>
          </w:tcPr>
          <w:p w14:paraId="573842A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2461AFC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51.30%</w:t>
            </w:r>
          </w:p>
        </w:tc>
        <w:tc>
          <w:tcPr>
            <w:tcW w:w="860" w:type="dxa"/>
            <w:tcBorders>
              <w:top w:val="nil"/>
              <w:left w:val="nil"/>
              <w:bottom w:val="nil"/>
              <w:right w:val="nil"/>
            </w:tcBorders>
            <w:shd w:val="clear" w:color="auto" w:fill="auto"/>
            <w:noWrap/>
            <w:vAlign w:val="bottom"/>
            <w:hideMark/>
          </w:tcPr>
          <w:p w14:paraId="52A2089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0E0E0288" w14:textId="77777777" w:rsidTr="00FE02FD">
        <w:trPr>
          <w:trHeight w:val="225"/>
        </w:trPr>
        <w:tc>
          <w:tcPr>
            <w:tcW w:w="2030" w:type="dxa"/>
            <w:tcBorders>
              <w:top w:val="nil"/>
              <w:left w:val="nil"/>
              <w:bottom w:val="nil"/>
              <w:right w:val="nil"/>
            </w:tcBorders>
            <w:shd w:val="clear" w:color="auto" w:fill="auto"/>
            <w:noWrap/>
            <w:vAlign w:val="bottom"/>
            <w:hideMark/>
          </w:tcPr>
          <w:p w14:paraId="58077C90"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TOROBA</w:t>
            </w:r>
          </w:p>
        </w:tc>
        <w:tc>
          <w:tcPr>
            <w:tcW w:w="970" w:type="dxa"/>
            <w:tcBorders>
              <w:top w:val="nil"/>
              <w:left w:val="nil"/>
              <w:bottom w:val="nil"/>
              <w:right w:val="nil"/>
            </w:tcBorders>
            <w:shd w:val="clear" w:color="auto" w:fill="auto"/>
            <w:noWrap/>
            <w:vAlign w:val="bottom"/>
            <w:hideMark/>
          </w:tcPr>
          <w:p w14:paraId="3242788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3B15BEB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4C4126E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7A7E31E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44.40%</w:t>
            </w:r>
          </w:p>
        </w:tc>
        <w:tc>
          <w:tcPr>
            <w:tcW w:w="940" w:type="dxa"/>
            <w:tcBorders>
              <w:top w:val="nil"/>
              <w:left w:val="nil"/>
              <w:bottom w:val="nil"/>
              <w:right w:val="nil"/>
            </w:tcBorders>
            <w:shd w:val="clear" w:color="auto" w:fill="auto"/>
            <w:noWrap/>
            <w:vAlign w:val="bottom"/>
            <w:hideMark/>
          </w:tcPr>
          <w:p w14:paraId="564D376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55.60%</w:t>
            </w:r>
          </w:p>
        </w:tc>
        <w:tc>
          <w:tcPr>
            <w:tcW w:w="860" w:type="dxa"/>
            <w:tcBorders>
              <w:top w:val="nil"/>
              <w:left w:val="nil"/>
              <w:bottom w:val="nil"/>
              <w:right w:val="nil"/>
            </w:tcBorders>
            <w:shd w:val="clear" w:color="auto" w:fill="auto"/>
            <w:noWrap/>
            <w:vAlign w:val="bottom"/>
            <w:hideMark/>
          </w:tcPr>
          <w:p w14:paraId="6B53EF3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7DF08DC9" w14:textId="77777777" w:rsidTr="00FE02FD">
        <w:trPr>
          <w:trHeight w:val="225"/>
        </w:trPr>
        <w:tc>
          <w:tcPr>
            <w:tcW w:w="2030" w:type="dxa"/>
            <w:tcBorders>
              <w:top w:val="nil"/>
              <w:left w:val="nil"/>
              <w:bottom w:val="nil"/>
              <w:right w:val="nil"/>
            </w:tcBorders>
            <w:shd w:val="clear" w:color="auto" w:fill="auto"/>
            <w:noWrap/>
            <w:vAlign w:val="bottom"/>
            <w:hideMark/>
          </w:tcPr>
          <w:p w14:paraId="4A83C930"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NOSEBOU</w:t>
            </w:r>
          </w:p>
        </w:tc>
        <w:tc>
          <w:tcPr>
            <w:tcW w:w="970" w:type="dxa"/>
            <w:tcBorders>
              <w:top w:val="nil"/>
              <w:left w:val="nil"/>
              <w:bottom w:val="nil"/>
              <w:right w:val="nil"/>
            </w:tcBorders>
            <w:shd w:val="clear" w:color="auto" w:fill="auto"/>
            <w:noWrap/>
            <w:vAlign w:val="bottom"/>
            <w:hideMark/>
          </w:tcPr>
          <w:p w14:paraId="3CCA0F9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EC566A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5FF069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3AD332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269097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140AD09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1FB3248D" w14:textId="77777777" w:rsidTr="00FE02FD">
        <w:trPr>
          <w:trHeight w:val="225"/>
        </w:trPr>
        <w:tc>
          <w:tcPr>
            <w:tcW w:w="2030" w:type="dxa"/>
            <w:tcBorders>
              <w:top w:val="nil"/>
              <w:left w:val="nil"/>
              <w:bottom w:val="nil"/>
              <w:right w:val="nil"/>
            </w:tcBorders>
            <w:shd w:val="clear" w:color="auto" w:fill="auto"/>
            <w:noWrap/>
            <w:vAlign w:val="bottom"/>
            <w:hideMark/>
          </w:tcPr>
          <w:p w14:paraId="107C57ED"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OUALOU</w:t>
            </w:r>
          </w:p>
        </w:tc>
        <w:tc>
          <w:tcPr>
            <w:tcW w:w="970" w:type="dxa"/>
            <w:tcBorders>
              <w:top w:val="nil"/>
              <w:left w:val="nil"/>
              <w:bottom w:val="nil"/>
              <w:right w:val="nil"/>
            </w:tcBorders>
            <w:shd w:val="clear" w:color="auto" w:fill="auto"/>
            <w:noWrap/>
            <w:vAlign w:val="bottom"/>
            <w:hideMark/>
          </w:tcPr>
          <w:p w14:paraId="0D45D4F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17</w:t>
            </w:r>
          </w:p>
        </w:tc>
        <w:tc>
          <w:tcPr>
            <w:tcW w:w="940" w:type="dxa"/>
            <w:tcBorders>
              <w:top w:val="nil"/>
              <w:left w:val="nil"/>
              <w:bottom w:val="nil"/>
              <w:right w:val="nil"/>
            </w:tcBorders>
            <w:shd w:val="clear" w:color="auto" w:fill="auto"/>
            <w:noWrap/>
            <w:vAlign w:val="bottom"/>
            <w:hideMark/>
          </w:tcPr>
          <w:p w14:paraId="4B081EE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1197A5C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37</w:t>
            </w:r>
          </w:p>
        </w:tc>
        <w:tc>
          <w:tcPr>
            <w:tcW w:w="760" w:type="dxa"/>
            <w:tcBorders>
              <w:top w:val="nil"/>
              <w:left w:val="nil"/>
              <w:bottom w:val="nil"/>
              <w:right w:val="nil"/>
            </w:tcBorders>
            <w:shd w:val="clear" w:color="auto" w:fill="auto"/>
            <w:noWrap/>
            <w:vAlign w:val="bottom"/>
            <w:hideMark/>
          </w:tcPr>
          <w:p w14:paraId="01C036F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45.90%</w:t>
            </w:r>
          </w:p>
        </w:tc>
        <w:tc>
          <w:tcPr>
            <w:tcW w:w="940" w:type="dxa"/>
            <w:tcBorders>
              <w:top w:val="nil"/>
              <w:left w:val="nil"/>
              <w:bottom w:val="nil"/>
              <w:right w:val="nil"/>
            </w:tcBorders>
            <w:shd w:val="clear" w:color="auto" w:fill="auto"/>
            <w:noWrap/>
            <w:vAlign w:val="bottom"/>
            <w:hideMark/>
          </w:tcPr>
          <w:p w14:paraId="4609498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54.10%</w:t>
            </w:r>
          </w:p>
        </w:tc>
        <w:tc>
          <w:tcPr>
            <w:tcW w:w="860" w:type="dxa"/>
            <w:tcBorders>
              <w:top w:val="nil"/>
              <w:left w:val="nil"/>
              <w:bottom w:val="nil"/>
              <w:right w:val="nil"/>
            </w:tcBorders>
            <w:shd w:val="clear" w:color="auto" w:fill="auto"/>
            <w:noWrap/>
            <w:vAlign w:val="bottom"/>
            <w:hideMark/>
          </w:tcPr>
          <w:p w14:paraId="6D56381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78EBAEB" w14:textId="77777777" w:rsidTr="00FE02FD">
        <w:trPr>
          <w:trHeight w:val="225"/>
        </w:trPr>
        <w:tc>
          <w:tcPr>
            <w:tcW w:w="2030" w:type="dxa"/>
            <w:tcBorders>
              <w:top w:val="nil"/>
              <w:left w:val="nil"/>
              <w:bottom w:val="nil"/>
              <w:right w:val="nil"/>
            </w:tcBorders>
            <w:shd w:val="clear" w:color="auto" w:fill="auto"/>
            <w:noWrap/>
            <w:vAlign w:val="bottom"/>
            <w:hideMark/>
          </w:tcPr>
          <w:p w14:paraId="368DE64D"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SOROBOULI</w:t>
            </w:r>
          </w:p>
        </w:tc>
        <w:tc>
          <w:tcPr>
            <w:tcW w:w="970" w:type="dxa"/>
            <w:tcBorders>
              <w:top w:val="nil"/>
              <w:left w:val="nil"/>
              <w:bottom w:val="nil"/>
              <w:right w:val="nil"/>
            </w:tcBorders>
            <w:shd w:val="clear" w:color="auto" w:fill="auto"/>
            <w:noWrap/>
            <w:vAlign w:val="bottom"/>
            <w:hideMark/>
          </w:tcPr>
          <w:p w14:paraId="7CC8F0D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940" w:type="dxa"/>
            <w:tcBorders>
              <w:top w:val="nil"/>
              <w:left w:val="nil"/>
              <w:bottom w:val="nil"/>
              <w:right w:val="nil"/>
            </w:tcBorders>
            <w:shd w:val="clear" w:color="auto" w:fill="auto"/>
            <w:noWrap/>
            <w:vAlign w:val="bottom"/>
            <w:hideMark/>
          </w:tcPr>
          <w:p w14:paraId="43CC2BE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0ABD98B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760" w:type="dxa"/>
            <w:tcBorders>
              <w:top w:val="nil"/>
              <w:left w:val="nil"/>
              <w:bottom w:val="nil"/>
              <w:right w:val="nil"/>
            </w:tcBorders>
            <w:shd w:val="clear" w:color="auto" w:fill="auto"/>
            <w:noWrap/>
            <w:vAlign w:val="bottom"/>
            <w:hideMark/>
          </w:tcPr>
          <w:p w14:paraId="269741E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13C7E39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76737CF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4B464AC" w14:textId="77777777" w:rsidTr="00FE02FD">
        <w:trPr>
          <w:trHeight w:val="225"/>
        </w:trPr>
        <w:tc>
          <w:tcPr>
            <w:tcW w:w="2030" w:type="dxa"/>
            <w:tcBorders>
              <w:top w:val="nil"/>
              <w:left w:val="nil"/>
              <w:bottom w:val="nil"/>
              <w:right w:val="nil"/>
            </w:tcBorders>
            <w:shd w:val="clear" w:color="auto" w:fill="auto"/>
            <w:noWrap/>
            <w:vAlign w:val="bottom"/>
            <w:hideMark/>
          </w:tcPr>
          <w:p w14:paraId="49A5AE7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TISSE</w:t>
            </w:r>
          </w:p>
        </w:tc>
        <w:tc>
          <w:tcPr>
            <w:tcW w:w="970" w:type="dxa"/>
            <w:tcBorders>
              <w:top w:val="nil"/>
              <w:left w:val="nil"/>
              <w:bottom w:val="nil"/>
              <w:right w:val="nil"/>
            </w:tcBorders>
            <w:shd w:val="clear" w:color="auto" w:fill="auto"/>
            <w:noWrap/>
            <w:vAlign w:val="bottom"/>
            <w:hideMark/>
          </w:tcPr>
          <w:p w14:paraId="74224C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940" w:type="dxa"/>
            <w:tcBorders>
              <w:top w:val="nil"/>
              <w:left w:val="nil"/>
              <w:bottom w:val="nil"/>
              <w:right w:val="nil"/>
            </w:tcBorders>
            <w:shd w:val="clear" w:color="auto" w:fill="auto"/>
            <w:noWrap/>
            <w:vAlign w:val="bottom"/>
            <w:hideMark/>
          </w:tcPr>
          <w:p w14:paraId="62EC9BD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2A249A2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760" w:type="dxa"/>
            <w:tcBorders>
              <w:top w:val="nil"/>
              <w:left w:val="nil"/>
              <w:bottom w:val="nil"/>
              <w:right w:val="nil"/>
            </w:tcBorders>
            <w:shd w:val="clear" w:color="auto" w:fill="auto"/>
            <w:noWrap/>
            <w:vAlign w:val="bottom"/>
            <w:hideMark/>
          </w:tcPr>
          <w:p w14:paraId="593A590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2E7553D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661EBF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BE7570E" w14:textId="77777777" w:rsidTr="00FE02FD">
        <w:trPr>
          <w:trHeight w:val="225"/>
        </w:trPr>
        <w:tc>
          <w:tcPr>
            <w:tcW w:w="2030" w:type="dxa"/>
            <w:tcBorders>
              <w:top w:val="nil"/>
              <w:left w:val="nil"/>
              <w:bottom w:val="nil"/>
              <w:right w:val="nil"/>
            </w:tcBorders>
            <w:shd w:val="clear" w:color="auto" w:fill="auto"/>
            <w:noWrap/>
            <w:vAlign w:val="bottom"/>
            <w:hideMark/>
          </w:tcPr>
          <w:p w14:paraId="5786E1F7"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NAZINON</w:t>
            </w:r>
          </w:p>
        </w:tc>
        <w:tc>
          <w:tcPr>
            <w:tcW w:w="970" w:type="dxa"/>
            <w:tcBorders>
              <w:top w:val="nil"/>
              <w:left w:val="nil"/>
              <w:bottom w:val="nil"/>
              <w:right w:val="nil"/>
            </w:tcBorders>
            <w:shd w:val="clear" w:color="auto" w:fill="auto"/>
            <w:noWrap/>
            <w:vAlign w:val="bottom"/>
            <w:hideMark/>
          </w:tcPr>
          <w:p w14:paraId="6C97A58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940" w:type="dxa"/>
            <w:tcBorders>
              <w:top w:val="nil"/>
              <w:left w:val="nil"/>
              <w:bottom w:val="nil"/>
              <w:right w:val="nil"/>
            </w:tcBorders>
            <w:shd w:val="clear" w:color="auto" w:fill="auto"/>
            <w:noWrap/>
            <w:vAlign w:val="bottom"/>
            <w:hideMark/>
          </w:tcPr>
          <w:p w14:paraId="10B551D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26</w:t>
            </w:r>
          </w:p>
        </w:tc>
        <w:tc>
          <w:tcPr>
            <w:tcW w:w="520" w:type="dxa"/>
            <w:tcBorders>
              <w:top w:val="nil"/>
              <w:left w:val="nil"/>
              <w:bottom w:val="nil"/>
              <w:right w:val="nil"/>
            </w:tcBorders>
            <w:shd w:val="clear" w:color="auto" w:fill="auto"/>
            <w:noWrap/>
            <w:vAlign w:val="bottom"/>
            <w:hideMark/>
          </w:tcPr>
          <w:p w14:paraId="1711178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45</w:t>
            </w:r>
          </w:p>
        </w:tc>
        <w:tc>
          <w:tcPr>
            <w:tcW w:w="760" w:type="dxa"/>
            <w:tcBorders>
              <w:top w:val="nil"/>
              <w:left w:val="nil"/>
              <w:bottom w:val="nil"/>
              <w:right w:val="nil"/>
            </w:tcBorders>
            <w:shd w:val="clear" w:color="auto" w:fill="auto"/>
            <w:noWrap/>
            <w:vAlign w:val="bottom"/>
            <w:hideMark/>
          </w:tcPr>
          <w:p w14:paraId="05C10E0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42.20%</w:t>
            </w:r>
          </w:p>
        </w:tc>
        <w:tc>
          <w:tcPr>
            <w:tcW w:w="940" w:type="dxa"/>
            <w:tcBorders>
              <w:top w:val="nil"/>
              <w:left w:val="nil"/>
              <w:bottom w:val="nil"/>
              <w:right w:val="nil"/>
            </w:tcBorders>
            <w:shd w:val="clear" w:color="auto" w:fill="auto"/>
            <w:noWrap/>
            <w:vAlign w:val="bottom"/>
            <w:hideMark/>
          </w:tcPr>
          <w:p w14:paraId="5A4511C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57.80%</w:t>
            </w:r>
          </w:p>
        </w:tc>
        <w:tc>
          <w:tcPr>
            <w:tcW w:w="860" w:type="dxa"/>
            <w:tcBorders>
              <w:top w:val="nil"/>
              <w:left w:val="nil"/>
              <w:bottom w:val="nil"/>
              <w:right w:val="nil"/>
            </w:tcBorders>
            <w:shd w:val="clear" w:color="auto" w:fill="auto"/>
            <w:noWrap/>
            <w:vAlign w:val="bottom"/>
            <w:hideMark/>
          </w:tcPr>
          <w:p w14:paraId="26C76E8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33CFF1C5" w14:textId="77777777" w:rsidTr="00FE02FD">
        <w:trPr>
          <w:trHeight w:val="225"/>
        </w:trPr>
        <w:tc>
          <w:tcPr>
            <w:tcW w:w="2030" w:type="dxa"/>
            <w:tcBorders>
              <w:top w:val="nil"/>
              <w:left w:val="nil"/>
              <w:bottom w:val="nil"/>
              <w:right w:val="nil"/>
            </w:tcBorders>
            <w:shd w:val="clear" w:color="auto" w:fill="auto"/>
            <w:noWrap/>
            <w:vAlign w:val="bottom"/>
            <w:hideMark/>
          </w:tcPr>
          <w:p w14:paraId="0503882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TIOGO</w:t>
            </w:r>
          </w:p>
        </w:tc>
        <w:tc>
          <w:tcPr>
            <w:tcW w:w="970" w:type="dxa"/>
            <w:tcBorders>
              <w:top w:val="nil"/>
              <w:left w:val="nil"/>
              <w:bottom w:val="nil"/>
              <w:right w:val="nil"/>
            </w:tcBorders>
            <w:shd w:val="clear" w:color="auto" w:fill="auto"/>
            <w:noWrap/>
            <w:vAlign w:val="bottom"/>
            <w:hideMark/>
          </w:tcPr>
          <w:p w14:paraId="738B38B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940" w:type="dxa"/>
            <w:tcBorders>
              <w:top w:val="nil"/>
              <w:left w:val="nil"/>
              <w:bottom w:val="nil"/>
              <w:right w:val="nil"/>
            </w:tcBorders>
            <w:shd w:val="clear" w:color="auto" w:fill="auto"/>
            <w:noWrap/>
            <w:vAlign w:val="bottom"/>
            <w:hideMark/>
          </w:tcPr>
          <w:p w14:paraId="3F0C1B6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520" w:type="dxa"/>
            <w:tcBorders>
              <w:top w:val="nil"/>
              <w:left w:val="nil"/>
              <w:bottom w:val="nil"/>
              <w:right w:val="nil"/>
            </w:tcBorders>
            <w:shd w:val="clear" w:color="auto" w:fill="auto"/>
            <w:noWrap/>
            <w:vAlign w:val="bottom"/>
            <w:hideMark/>
          </w:tcPr>
          <w:p w14:paraId="4E83099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80</w:t>
            </w:r>
          </w:p>
        </w:tc>
        <w:tc>
          <w:tcPr>
            <w:tcW w:w="760" w:type="dxa"/>
            <w:tcBorders>
              <w:top w:val="nil"/>
              <w:left w:val="nil"/>
              <w:bottom w:val="nil"/>
              <w:right w:val="nil"/>
            </w:tcBorders>
            <w:shd w:val="clear" w:color="auto" w:fill="auto"/>
            <w:noWrap/>
            <w:vAlign w:val="bottom"/>
            <w:hideMark/>
          </w:tcPr>
          <w:p w14:paraId="1414C0C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7B34459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1F5FA88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516EE95A" w14:textId="77777777" w:rsidTr="00FE02FD">
        <w:trPr>
          <w:trHeight w:val="225"/>
        </w:trPr>
        <w:tc>
          <w:tcPr>
            <w:tcW w:w="2030" w:type="dxa"/>
            <w:tcBorders>
              <w:top w:val="nil"/>
              <w:left w:val="nil"/>
              <w:bottom w:val="nil"/>
              <w:right w:val="nil"/>
            </w:tcBorders>
            <w:shd w:val="clear" w:color="auto" w:fill="auto"/>
            <w:noWrap/>
            <w:vAlign w:val="bottom"/>
            <w:hideMark/>
          </w:tcPr>
          <w:p w14:paraId="4B7AE00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BONTIOLI</w:t>
            </w:r>
          </w:p>
        </w:tc>
        <w:tc>
          <w:tcPr>
            <w:tcW w:w="970" w:type="dxa"/>
            <w:tcBorders>
              <w:top w:val="nil"/>
              <w:left w:val="nil"/>
              <w:bottom w:val="nil"/>
              <w:right w:val="nil"/>
            </w:tcBorders>
            <w:shd w:val="clear" w:color="auto" w:fill="auto"/>
            <w:noWrap/>
            <w:vAlign w:val="bottom"/>
            <w:hideMark/>
          </w:tcPr>
          <w:p w14:paraId="43F1D8C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78</w:t>
            </w:r>
          </w:p>
        </w:tc>
        <w:tc>
          <w:tcPr>
            <w:tcW w:w="940" w:type="dxa"/>
            <w:tcBorders>
              <w:top w:val="nil"/>
              <w:left w:val="nil"/>
              <w:bottom w:val="nil"/>
              <w:right w:val="nil"/>
            </w:tcBorders>
            <w:shd w:val="clear" w:color="auto" w:fill="auto"/>
            <w:noWrap/>
            <w:vAlign w:val="bottom"/>
            <w:hideMark/>
          </w:tcPr>
          <w:p w14:paraId="3016B29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80</w:t>
            </w:r>
          </w:p>
        </w:tc>
        <w:tc>
          <w:tcPr>
            <w:tcW w:w="520" w:type="dxa"/>
            <w:tcBorders>
              <w:top w:val="nil"/>
              <w:left w:val="nil"/>
              <w:bottom w:val="nil"/>
              <w:right w:val="nil"/>
            </w:tcBorders>
            <w:shd w:val="clear" w:color="auto" w:fill="auto"/>
            <w:noWrap/>
            <w:vAlign w:val="bottom"/>
            <w:hideMark/>
          </w:tcPr>
          <w:p w14:paraId="71CD682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158</w:t>
            </w:r>
          </w:p>
        </w:tc>
        <w:tc>
          <w:tcPr>
            <w:tcW w:w="760" w:type="dxa"/>
            <w:tcBorders>
              <w:top w:val="nil"/>
              <w:left w:val="nil"/>
              <w:bottom w:val="nil"/>
              <w:right w:val="nil"/>
            </w:tcBorders>
            <w:shd w:val="clear" w:color="auto" w:fill="auto"/>
            <w:noWrap/>
            <w:vAlign w:val="bottom"/>
            <w:hideMark/>
          </w:tcPr>
          <w:p w14:paraId="702257B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49.40%</w:t>
            </w:r>
          </w:p>
        </w:tc>
        <w:tc>
          <w:tcPr>
            <w:tcW w:w="940" w:type="dxa"/>
            <w:tcBorders>
              <w:top w:val="nil"/>
              <w:left w:val="nil"/>
              <w:bottom w:val="nil"/>
              <w:right w:val="nil"/>
            </w:tcBorders>
            <w:shd w:val="clear" w:color="auto" w:fill="auto"/>
            <w:noWrap/>
            <w:vAlign w:val="bottom"/>
            <w:hideMark/>
          </w:tcPr>
          <w:p w14:paraId="708C11D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50.60%</w:t>
            </w:r>
          </w:p>
        </w:tc>
        <w:tc>
          <w:tcPr>
            <w:tcW w:w="860" w:type="dxa"/>
            <w:tcBorders>
              <w:top w:val="nil"/>
              <w:left w:val="nil"/>
              <w:bottom w:val="nil"/>
              <w:right w:val="nil"/>
            </w:tcBorders>
            <w:shd w:val="clear" w:color="auto" w:fill="auto"/>
            <w:noWrap/>
            <w:vAlign w:val="bottom"/>
            <w:hideMark/>
          </w:tcPr>
          <w:p w14:paraId="489684B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29C589B9" w14:textId="77777777" w:rsidTr="00FE02FD">
        <w:trPr>
          <w:trHeight w:val="225"/>
        </w:trPr>
        <w:tc>
          <w:tcPr>
            <w:tcW w:w="2030" w:type="dxa"/>
            <w:tcBorders>
              <w:top w:val="nil"/>
              <w:left w:val="nil"/>
              <w:bottom w:val="nil"/>
              <w:right w:val="nil"/>
            </w:tcBorders>
            <w:shd w:val="clear" w:color="auto" w:fill="auto"/>
            <w:noWrap/>
            <w:vAlign w:val="bottom"/>
            <w:hideMark/>
          </w:tcPr>
          <w:p w14:paraId="26FAFF5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TAPOABOOPO</w:t>
            </w:r>
          </w:p>
        </w:tc>
        <w:tc>
          <w:tcPr>
            <w:tcW w:w="970" w:type="dxa"/>
            <w:tcBorders>
              <w:top w:val="nil"/>
              <w:left w:val="nil"/>
              <w:bottom w:val="nil"/>
              <w:right w:val="nil"/>
            </w:tcBorders>
            <w:shd w:val="clear" w:color="auto" w:fill="auto"/>
            <w:noWrap/>
            <w:vAlign w:val="bottom"/>
            <w:hideMark/>
          </w:tcPr>
          <w:p w14:paraId="062321D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76</w:t>
            </w:r>
          </w:p>
        </w:tc>
        <w:tc>
          <w:tcPr>
            <w:tcW w:w="940" w:type="dxa"/>
            <w:tcBorders>
              <w:top w:val="nil"/>
              <w:left w:val="nil"/>
              <w:bottom w:val="nil"/>
              <w:right w:val="nil"/>
            </w:tcBorders>
            <w:shd w:val="clear" w:color="auto" w:fill="auto"/>
            <w:noWrap/>
            <w:vAlign w:val="bottom"/>
            <w:hideMark/>
          </w:tcPr>
          <w:p w14:paraId="0CD648D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77</w:t>
            </w:r>
          </w:p>
        </w:tc>
        <w:tc>
          <w:tcPr>
            <w:tcW w:w="520" w:type="dxa"/>
            <w:tcBorders>
              <w:top w:val="nil"/>
              <w:left w:val="nil"/>
              <w:bottom w:val="nil"/>
              <w:right w:val="nil"/>
            </w:tcBorders>
            <w:shd w:val="clear" w:color="auto" w:fill="auto"/>
            <w:noWrap/>
            <w:vAlign w:val="bottom"/>
            <w:hideMark/>
          </w:tcPr>
          <w:p w14:paraId="13B6279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153</w:t>
            </w:r>
          </w:p>
        </w:tc>
        <w:tc>
          <w:tcPr>
            <w:tcW w:w="760" w:type="dxa"/>
            <w:tcBorders>
              <w:top w:val="nil"/>
              <w:left w:val="nil"/>
              <w:bottom w:val="nil"/>
              <w:right w:val="nil"/>
            </w:tcBorders>
            <w:shd w:val="clear" w:color="auto" w:fill="auto"/>
            <w:noWrap/>
            <w:vAlign w:val="bottom"/>
            <w:hideMark/>
          </w:tcPr>
          <w:p w14:paraId="4E1AB05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49.70%</w:t>
            </w:r>
          </w:p>
        </w:tc>
        <w:tc>
          <w:tcPr>
            <w:tcW w:w="940" w:type="dxa"/>
            <w:tcBorders>
              <w:top w:val="nil"/>
              <w:left w:val="nil"/>
              <w:bottom w:val="nil"/>
              <w:right w:val="nil"/>
            </w:tcBorders>
            <w:shd w:val="clear" w:color="auto" w:fill="auto"/>
            <w:noWrap/>
            <w:vAlign w:val="bottom"/>
            <w:hideMark/>
          </w:tcPr>
          <w:p w14:paraId="70ECC31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50.30%</w:t>
            </w:r>
          </w:p>
        </w:tc>
        <w:tc>
          <w:tcPr>
            <w:tcW w:w="860" w:type="dxa"/>
            <w:tcBorders>
              <w:top w:val="nil"/>
              <w:left w:val="nil"/>
              <w:bottom w:val="nil"/>
              <w:right w:val="nil"/>
            </w:tcBorders>
            <w:shd w:val="clear" w:color="auto" w:fill="auto"/>
            <w:noWrap/>
            <w:vAlign w:val="bottom"/>
            <w:hideMark/>
          </w:tcPr>
          <w:p w14:paraId="4604308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4341C3C" w14:textId="77777777" w:rsidTr="00FE02FD">
        <w:trPr>
          <w:trHeight w:val="225"/>
        </w:trPr>
        <w:tc>
          <w:tcPr>
            <w:tcW w:w="2030" w:type="dxa"/>
            <w:tcBorders>
              <w:top w:val="nil"/>
              <w:left w:val="nil"/>
              <w:bottom w:val="single" w:sz="4" w:space="0" w:color="auto"/>
              <w:right w:val="nil"/>
            </w:tcBorders>
            <w:shd w:val="clear" w:color="auto" w:fill="auto"/>
            <w:noWrap/>
            <w:vAlign w:val="bottom"/>
            <w:hideMark/>
          </w:tcPr>
          <w:p w14:paraId="1A415547"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Total</w:t>
            </w:r>
          </w:p>
        </w:tc>
        <w:tc>
          <w:tcPr>
            <w:tcW w:w="970" w:type="dxa"/>
            <w:tcBorders>
              <w:top w:val="nil"/>
              <w:left w:val="nil"/>
              <w:bottom w:val="single" w:sz="4" w:space="0" w:color="auto"/>
              <w:right w:val="nil"/>
            </w:tcBorders>
            <w:shd w:val="clear" w:color="auto" w:fill="auto"/>
            <w:noWrap/>
            <w:vAlign w:val="bottom"/>
            <w:hideMark/>
          </w:tcPr>
          <w:p w14:paraId="57713AD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307</w:t>
            </w:r>
          </w:p>
        </w:tc>
        <w:tc>
          <w:tcPr>
            <w:tcW w:w="940" w:type="dxa"/>
            <w:tcBorders>
              <w:top w:val="nil"/>
              <w:left w:val="nil"/>
              <w:bottom w:val="single" w:sz="4" w:space="0" w:color="auto"/>
              <w:right w:val="nil"/>
            </w:tcBorders>
            <w:shd w:val="clear" w:color="auto" w:fill="auto"/>
            <w:noWrap/>
            <w:vAlign w:val="bottom"/>
            <w:hideMark/>
          </w:tcPr>
          <w:p w14:paraId="2DEA3C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323</w:t>
            </w:r>
          </w:p>
        </w:tc>
        <w:tc>
          <w:tcPr>
            <w:tcW w:w="520" w:type="dxa"/>
            <w:tcBorders>
              <w:top w:val="nil"/>
              <w:left w:val="nil"/>
              <w:bottom w:val="single" w:sz="4" w:space="0" w:color="auto"/>
              <w:right w:val="nil"/>
            </w:tcBorders>
            <w:shd w:val="clear" w:color="auto" w:fill="auto"/>
            <w:noWrap/>
            <w:vAlign w:val="bottom"/>
            <w:hideMark/>
          </w:tcPr>
          <w:p w14:paraId="0E19BC5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630</w:t>
            </w:r>
          </w:p>
        </w:tc>
        <w:tc>
          <w:tcPr>
            <w:tcW w:w="760" w:type="dxa"/>
            <w:tcBorders>
              <w:top w:val="nil"/>
              <w:left w:val="nil"/>
              <w:bottom w:val="single" w:sz="4" w:space="0" w:color="auto"/>
              <w:right w:val="nil"/>
            </w:tcBorders>
            <w:shd w:val="clear" w:color="auto" w:fill="auto"/>
            <w:noWrap/>
            <w:vAlign w:val="bottom"/>
            <w:hideMark/>
          </w:tcPr>
          <w:p w14:paraId="0C5AE3D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48.70%</w:t>
            </w:r>
          </w:p>
        </w:tc>
        <w:tc>
          <w:tcPr>
            <w:tcW w:w="940" w:type="dxa"/>
            <w:tcBorders>
              <w:top w:val="nil"/>
              <w:left w:val="nil"/>
              <w:bottom w:val="single" w:sz="4" w:space="0" w:color="auto"/>
              <w:right w:val="nil"/>
            </w:tcBorders>
            <w:shd w:val="clear" w:color="auto" w:fill="auto"/>
            <w:noWrap/>
            <w:vAlign w:val="bottom"/>
            <w:hideMark/>
          </w:tcPr>
          <w:p w14:paraId="15E39C9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51.30%</w:t>
            </w:r>
          </w:p>
        </w:tc>
        <w:tc>
          <w:tcPr>
            <w:tcW w:w="860" w:type="dxa"/>
            <w:tcBorders>
              <w:top w:val="nil"/>
              <w:left w:val="nil"/>
              <w:bottom w:val="single" w:sz="4" w:space="0" w:color="auto"/>
              <w:right w:val="nil"/>
            </w:tcBorders>
            <w:shd w:val="clear" w:color="auto" w:fill="auto"/>
            <w:noWrap/>
            <w:vAlign w:val="bottom"/>
            <w:hideMark/>
          </w:tcPr>
          <w:p w14:paraId="57FA9BB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3E3143B4" w14:textId="77777777" w:rsidTr="00FE02FD">
        <w:trPr>
          <w:trHeight w:val="225"/>
        </w:trPr>
        <w:tc>
          <w:tcPr>
            <w:tcW w:w="2030" w:type="dxa"/>
            <w:tcBorders>
              <w:top w:val="nil"/>
              <w:left w:val="nil"/>
              <w:bottom w:val="nil"/>
              <w:right w:val="nil"/>
            </w:tcBorders>
            <w:shd w:val="clear" w:color="auto" w:fill="auto"/>
            <w:noWrap/>
            <w:vAlign w:val="bottom"/>
            <w:hideMark/>
          </w:tcPr>
          <w:p w14:paraId="1E2C0D74"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N</w:t>
            </w:r>
          </w:p>
        </w:tc>
        <w:tc>
          <w:tcPr>
            <w:tcW w:w="970" w:type="dxa"/>
            <w:tcBorders>
              <w:top w:val="nil"/>
              <w:left w:val="nil"/>
              <w:bottom w:val="nil"/>
              <w:right w:val="nil"/>
            </w:tcBorders>
            <w:shd w:val="clear" w:color="auto" w:fill="auto"/>
            <w:noWrap/>
            <w:vAlign w:val="bottom"/>
            <w:hideMark/>
          </w:tcPr>
          <w:p w14:paraId="1B0CE4F3" w14:textId="77777777" w:rsidR="00B32396" w:rsidRPr="009D0D7C" w:rsidRDefault="00B32396" w:rsidP="00FE02FD">
            <w:pPr>
              <w:spacing w:after="0" w:line="240" w:lineRule="auto"/>
              <w:rPr>
                <w:rFonts w:ascii="Calibri" w:eastAsia="Times New Roman" w:hAnsi="Calibri" w:cs="Calibri"/>
                <w:b/>
                <w:bCs/>
                <w:color w:val="000000"/>
                <w:sz w:val="16"/>
                <w:szCs w:val="16"/>
              </w:rPr>
            </w:pPr>
          </w:p>
        </w:tc>
        <w:tc>
          <w:tcPr>
            <w:tcW w:w="940" w:type="dxa"/>
            <w:tcBorders>
              <w:top w:val="nil"/>
              <w:left w:val="nil"/>
              <w:bottom w:val="nil"/>
              <w:right w:val="nil"/>
            </w:tcBorders>
            <w:shd w:val="clear" w:color="auto" w:fill="auto"/>
            <w:noWrap/>
            <w:vAlign w:val="bottom"/>
            <w:hideMark/>
          </w:tcPr>
          <w:p w14:paraId="58B7EE88" w14:textId="77777777" w:rsidR="00B32396" w:rsidRPr="009D0D7C" w:rsidRDefault="00B32396" w:rsidP="00FE02FD">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14:paraId="2346B059" w14:textId="77777777" w:rsidR="00B32396" w:rsidRPr="009D0D7C" w:rsidRDefault="00B32396" w:rsidP="00FE02FD">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14:paraId="69E8111C" w14:textId="77777777" w:rsidR="00B32396" w:rsidRPr="009D0D7C" w:rsidRDefault="00B32396" w:rsidP="00FE02FD">
            <w:pPr>
              <w:spacing w:after="0" w:line="240" w:lineRule="auto"/>
              <w:jc w:val="right"/>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307</w:t>
            </w:r>
          </w:p>
        </w:tc>
        <w:tc>
          <w:tcPr>
            <w:tcW w:w="940" w:type="dxa"/>
            <w:tcBorders>
              <w:top w:val="nil"/>
              <w:left w:val="nil"/>
              <w:bottom w:val="nil"/>
              <w:right w:val="nil"/>
            </w:tcBorders>
            <w:shd w:val="clear" w:color="auto" w:fill="auto"/>
            <w:noWrap/>
            <w:vAlign w:val="bottom"/>
            <w:hideMark/>
          </w:tcPr>
          <w:p w14:paraId="06E543A8" w14:textId="77777777" w:rsidR="00B32396" w:rsidRPr="009D0D7C" w:rsidRDefault="00B32396" w:rsidP="00FE02FD">
            <w:pPr>
              <w:spacing w:after="0" w:line="240" w:lineRule="auto"/>
              <w:jc w:val="right"/>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323</w:t>
            </w:r>
          </w:p>
        </w:tc>
        <w:tc>
          <w:tcPr>
            <w:tcW w:w="860" w:type="dxa"/>
            <w:tcBorders>
              <w:top w:val="nil"/>
              <w:left w:val="nil"/>
              <w:bottom w:val="nil"/>
              <w:right w:val="nil"/>
            </w:tcBorders>
            <w:shd w:val="clear" w:color="auto" w:fill="auto"/>
            <w:noWrap/>
            <w:vAlign w:val="bottom"/>
            <w:hideMark/>
          </w:tcPr>
          <w:p w14:paraId="24612766" w14:textId="77777777" w:rsidR="00B32396" w:rsidRPr="009D0D7C" w:rsidRDefault="00B32396" w:rsidP="00FE02FD">
            <w:pPr>
              <w:spacing w:after="0" w:line="240" w:lineRule="auto"/>
              <w:jc w:val="right"/>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630</w:t>
            </w:r>
          </w:p>
        </w:tc>
      </w:tr>
    </w:tbl>
    <w:p w14:paraId="078B0406" w14:textId="58B01D8A" w:rsidR="002E0697" w:rsidRDefault="002E0697" w:rsidP="002048DD"/>
    <w:p w14:paraId="776A0B59" w14:textId="3A425BD4" w:rsidR="00B32396" w:rsidRDefault="00B32396" w:rsidP="002048DD"/>
    <w:p w14:paraId="1EC9AFA8" w14:textId="3A647921" w:rsidR="00B32396" w:rsidRDefault="00B32396" w:rsidP="002048DD"/>
    <w:p w14:paraId="3B87AA33" w14:textId="5E993DBE" w:rsidR="00B32396" w:rsidRDefault="00B32396" w:rsidP="002048DD"/>
    <w:p w14:paraId="37E28C59" w14:textId="70B62897" w:rsidR="00B32396" w:rsidRDefault="00BF0BA5" w:rsidP="00BF0BA5">
      <w:pPr>
        <w:pStyle w:val="Heading1"/>
        <w:numPr>
          <w:ilvl w:val="1"/>
          <w:numId w:val="2"/>
        </w:numPr>
      </w:pPr>
      <w:commentRangeStart w:id="4"/>
      <w:r>
        <w:t>Socio-demographic characteristics</w:t>
      </w:r>
      <w:commentRangeEnd w:id="4"/>
      <w:r w:rsidR="00132741">
        <w:rPr>
          <w:rStyle w:val="CommentReference"/>
          <w:rFonts w:eastAsiaTheme="minorEastAsia" w:cstheme="minorBidi"/>
          <w:color w:val="auto"/>
        </w:rPr>
        <w:commentReference w:id="4"/>
      </w:r>
    </w:p>
    <w:p w14:paraId="17400D0A" w14:textId="43A9523B" w:rsidR="00BF0BA5" w:rsidRDefault="00BF0BA5" w:rsidP="00BF0BA5"/>
    <w:p w14:paraId="51C4761A" w14:textId="6A18FE7B" w:rsidR="00302C1E" w:rsidRDefault="001D1A84" w:rsidP="00BF0BA5">
      <w:r>
        <w:t xml:space="preserve">This section discusses the socio-demographic characteristics of the participating households and the objective is to determine the level of comparability of both groups with respect to age, gender, marital status, education, occupation, income and group membership. </w:t>
      </w:r>
    </w:p>
    <w:p w14:paraId="5BE7A5C0" w14:textId="48F28136" w:rsidR="001D1A84" w:rsidRDefault="001D1A84" w:rsidP="00BF0BA5">
      <w:r>
        <w:t xml:space="preserve">Table 2 below provides the overall summary statistics for all participants. The mean age of survey participants is 39 years and the average household size is 13 members. The median income over the past 12 months derived from primary occupation is 162,000 FCFA and the median total income over the same recall period is 270,000 FCFA. </w:t>
      </w:r>
    </w:p>
    <w:p w14:paraId="58E9B354" w14:textId="77777777" w:rsidR="001D1A84" w:rsidRDefault="001D1A84" w:rsidP="00BF0BA5"/>
    <w:tbl>
      <w:tblPr>
        <w:tblW w:w="7960" w:type="dxa"/>
        <w:tblLook w:val="04A0" w:firstRow="1" w:lastRow="0" w:firstColumn="1" w:lastColumn="0" w:noHBand="0" w:noVBand="1"/>
      </w:tblPr>
      <w:tblGrid>
        <w:gridCol w:w="4081"/>
        <w:gridCol w:w="490"/>
        <w:gridCol w:w="660"/>
        <w:gridCol w:w="640"/>
        <w:gridCol w:w="858"/>
        <w:gridCol w:w="536"/>
        <w:gridCol w:w="772"/>
      </w:tblGrid>
      <w:tr w:rsidR="00CA42E3" w:rsidRPr="009D0D7C" w14:paraId="7F8EDCF7" w14:textId="77777777" w:rsidTr="00FE02FD">
        <w:trPr>
          <w:trHeight w:val="300"/>
        </w:trPr>
        <w:tc>
          <w:tcPr>
            <w:tcW w:w="7960" w:type="dxa"/>
            <w:gridSpan w:val="7"/>
            <w:tcBorders>
              <w:top w:val="nil"/>
              <w:left w:val="nil"/>
              <w:bottom w:val="single" w:sz="4" w:space="0" w:color="auto"/>
              <w:right w:val="nil"/>
            </w:tcBorders>
            <w:shd w:val="clear" w:color="auto" w:fill="auto"/>
            <w:noWrap/>
            <w:vAlign w:val="bottom"/>
            <w:hideMark/>
          </w:tcPr>
          <w:p w14:paraId="1889F529"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Table 2. Overall summary statistics for socio-demographic characteristics of survey participants</w:t>
            </w:r>
          </w:p>
        </w:tc>
      </w:tr>
      <w:tr w:rsidR="00CA42E3" w:rsidRPr="009D0D7C" w14:paraId="48E537ED" w14:textId="77777777" w:rsidTr="00FE02FD">
        <w:trPr>
          <w:trHeight w:val="300"/>
        </w:trPr>
        <w:tc>
          <w:tcPr>
            <w:tcW w:w="4081" w:type="dxa"/>
            <w:tcBorders>
              <w:top w:val="nil"/>
              <w:left w:val="nil"/>
              <w:bottom w:val="nil"/>
              <w:right w:val="nil"/>
            </w:tcBorders>
            <w:shd w:val="clear" w:color="auto" w:fill="auto"/>
            <w:noWrap/>
            <w:vAlign w:val="bottom"/>
            <w:hideMark/>
          </w:tcPr>
          <w:p w14:paraId="26BFDCFA"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Variable</w:t>
            </w:r>
          </w:p>
        </w:tc>
        <w:tc>
          <w:tcPr>
            <w:tcW w:w="441" w:type="dxa"/>
            <w:tcBorders>
              <w:top w:val="nil"/>
              <w:left w:val="nil"/>
              <w:bottom w:val="nil"/>
              <w:right w:val="nil"/>
            </w:tcBorders>
            <w:shd w:val="clear" w:color="auto" w:fill="auto"/>
            <w:noWrap/>
            <w:vAlign w:val="bottom"/>
            <w:hideMark/>
          </w:tcPr>
          <w:p w14:paraId="298D365E"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N</w:t>
            </w:r>
          </w:p>
        </w:tc>
        <w:tc>
          <w:tcPr>
            <w:tcW w:w="660" w:type="dxa"/>
            <w:tcBorders>
              <w:top w:val="nil"/>
              <w:left w:val="nil"/>
              <w:bottom w:val="nil"/>
              <w:right w:val="nil"/>
            </w:tcBorders>
            <w:shd w:val="clear" w:color="auto" w:fill="auto"/>
            <w:noWrap/>
            <w:vAlign w:val="bottom"/>
            <w:hideMark/>
          </w:tcPr>
          <w:p w14:paraId="296B7BEE"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Mean</w:t>
            </w:r>
          </w:p>
        </w:tc>
        <w:tc>
          <w:tcPr>
            <w:tcW w:w="640" w:type="dxa"/>
            <w:tcBorders>
              <w:top w:val="nil"/>
              <w:left w:val="nil"/>
              <w:bottom w:val="nil"/>
              <w:right w:val="nil"/>
            </w:tcBorders>
            <w:shd w:val="clear" w:color="auto" w:fill="auto"/>
            <w:noWrap/>
            <w:vAlign w:val="bottom"/>
            <w:hideMark/>
          </w:tcPr>
          <w:p w14:paraId="1B7E33C1"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S.D.</w:t>
            </w:r>
          </w:p>
        </w:tc>
        <w:tc>
          <w:tcPr>
            <w:tcW w:w="858" w:type="dxa"/>
            <w:tcBorders>
              <w:top w:val="nil"/>
              <w:left w:val="nil"/>
              <w:bottom w:val="nil"/>
              <w:right w:val="nil"/>
            </w:tcBorders>
            <w:shd w:val="clear" w:color="auto" w:fill="auto"/>
            <w:noWrap/>
            <w:vAlign w:val="bottom"/>
            <w:hideMark/>
          </w:tcPr>
          <w:p w14:paraId="539421DE"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Median</w:t>
            </w:r>
          </w:p>
        </w:tc>
        <w:tc>
          <w:tcPr>
            <w:tcW w:w="508" w:type="dxa"/>
            <w:tcBorders>
              <w:top w:val="nil"/>
              <w:left w:val="nil"/>
              <w:bottom w:val="nil"/>
              <w:right w:val="nil"/>
            </w:tcBorders>
            <w:shd w:val="clear" w:color="auto" w:fill="auto"/>
            <w:noWrap/>
            <w:vAlign w:val="bottom"/>
            <w:hideMark/>
          </w:tcPr>
          <w:p w14:paraId="74E428AC"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Min</w:t>
            </w:r>
          </w:p>
        </w:tc>
        <w:tc>
          <w:tcPr>
            <w:tcW w:w="772" w:type="dxa"/>
            <w:tcBorders>
              <w:top w:val="nil"/>
              <w:left w:val="nil"/>
              <w:bottom w:val="nil"/>
              <w:right w:val="nil"/>
            </w:tcBorders>
            <w:shd w:val="clear" w:color="auto" w:fill="auto"/>
            <w:noWrap/>
            <w:vAlign w:val="bottom"/>
            <w:hideMark/>
          </w:tcPr>
          <w:p w14:paraId="6FF94551"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Max</w:t>
            </w:r>
          </w:p>
        </w:tc>
      </w:tr>
      <w:tr w:rsidR="00CA42E3" w:rsidRPr="009D0D7C" w14:paraId="5EDF4B98" w14:textId="77777777" w:rsidTr="00FE02FD">
        <w:trPr>
          <w:trHeight w:val="300"/>
        </w:trPr>
        <w:tc>
          <w:tcPr>
            <w:tcW w:w="4081" w:type="dxa"/>
            <w:tcBorders>
              <w:top w:val="nil"/>
              <w:left w:val="nil"/>
              <w:bottom w:val="nil"/>
              <w:right w:val="nil"/>
            </w:tcBorders>
            <w:shd w:val="clear" w:color="auto" w:fill="auto"/>
            <w:noWrap/>
            <w:vAlign w:val="bottom"/>
            <w:hideMark/>
          </w:tcPr>
          <w:p w14:paraId="1C9F508C"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Age of participant</w:t>
            </w:r>
          </w:p>
        </w:tc>
        <w:tc>
          <w:tcPr>
            <w:tcW w:w="441" w:type="dxa"/>
            <w:tcBorders>
              <w:top w:val="nil"/>
              <w:left w:val="nil"/>
              <w:bottom w:val="nil"/>
              <w:right w:val="nil"/>
            </w:tcBorders>
            <w:shd w:val="clear" w:color="auto" w:fill="auto"/>
            <w:noWrap/>
            <w:vAlign w:val="bottom"/>
            <w:hideMark/>
          </w:tcPr>
          <w:p w14:paraId="26E1CF58"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630</w:t>
            </w:r>
          </w:p>
        </w:tc>
        <w:tc>
          <w:tcPr>
            <w:tcW w:w="660" w:type="dxa"/>
            <w:tcBorders>
              <w:top w:val="nil"/>
              <w:left w:val="nil"/>
              <w:bottom w:val="nil"/>
              <w:right w:val="nil"/>
            </w:tcBorders>
            <w:shd w:val="clear" w:color="auto" w:fill="auto"/>
            <w:noWrap/>
            <w:vAlign w:val="bottom"/>
            <w:hideMark/>
          </w:tcPr>
          <w:p w14:paraId="3FDC3D8F"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39.2</w:t>
            </w:r>
          </w:p>
        </w:tc>
        <w:tc>
          <w:tcPr>
            <w:tcW w:w="640" w:type="dxa"/>
            <w:tcBorders>
              <w:top w:val="nil"/>
              <w:left w:val="nil"/>
              <w:bottom w:val="nil"/>
              <w:right w:val="nil"/>
            </w:tcBorders>
            <w:shd w:val="clear" w:color="auto" w:fill="auto"/>
            <w:noWrap/>
            <w:vAlign w:val="bottom"/>
            <w:hideMark/>
          </w:tcPr>
          <w:p w14:paraId="7F326193"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10.8</w:t>
            </w:r>
          </w:p>
        </w:tc>
        <w:tc>
          <w:tcPr>
            <w:tcW w:w="858" w:type="dxa"/>
            <w:tcBorders>
              <w:top w:val="nil"/>
              <w:left w:val="nil"/>
              <w:bottom w:val="nil"/>
              <w:right w:val="nil"/>
            </w:tcBorders>
            <w:shd w:val="clear" w:color="auto" w:fill="auto"/>
            <w:noWrap/>
            <w:vAlign w:val="bottom"/>
            <w:hideMark/>
          </w:tcPr>
          <w:p w14:paraId="4AD6414F"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39.0</w:t>
            </w:r>
          </w:p>
        </w:tc>
        <w:tc>
          <w:tcPr>
            <w:tcW w:w="508" w:type="dxa"/>
            <w:tcBorders>
              <w:top w:val="nil"/>
              <w:left w:val="nil"/>
              <w:bottom w:val="nil"/>
              <w:right w:val="nil"/>
            </w:tcBorders>
            <w:shd w:val="clear" w:color="auto" w:fill="auto"/>
            <w:noWrap/>
            <w:vAlign w:val="bottom"/>
            <w:hideMark/>
          </w:tcPr>
          <w:p w14:paraId="189445C0"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16.0</w:t>
            </w:r>
          </w:p>
        </w:tc>
        <w:tc>
          <w:tcPr>
            <w:tcW w:w="772" w:type="dxa"/>
            <w:tcBorders>
              <w:top w:val="nil"/>
              <w:left w:val="nil"/>
              <w:bottom w:val="nil"/>
              <w:right w:val="nil"/>
            </w:tcBorders>
            <w:shd w:val="clear" w:color="auto" w:fill="auto"/>
            <w:noWrap/>
            <w:vAlign w:val="bottom"/>
            <w:hideMark/>
          </w:tcPr>
          <w:p w14:paraId="0B448642"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73.0</w:t>
            </w:r>
          </w:p>
        </w:tc>
      </w:tr>
      <w:tr w:rsidR="00CA42E3" w:rsidRPr="009D0D7C" w14:paraId="7A2504CD" w14:textId="77777777" w:rsidTr="00FE02FD">
        <w:trPr>
          <w:trHeight w:val="300"/>
        </w:trPr>
        <w:tc>
          <w:tcPr>
            <w:tcW w:w="4081" w:type="dxa"/>
            <w:tcBorders>
              <w:top w:val="nil"/>
              <w:left w:val="nil"/>
              <w:bottom w:val="nil"/>
              <w:right w:val="nil"/>
            </w:tcBorders>
            <w:shd w:val="clear" w:color="auto" w:fill="auto"/>
            <w:noWrap/>
            <w:vAlign w:val="bottom"/>
            <w:hideMark/>
          </w:tcPr>
          <w:p w14:paraId="3763FA35" w14:textId="77777777"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Household size</w:t>
            </w:r>
          </w:p>
        </w:tc>
        <w:tc>
          <w:tcPr>
            <w:tcW w:w="441" w:type="dxa"/>
            <w:tcBorders>
              <w:top w:val="nil"/>
              <w:left w:val="nil"/>
              <w:bottom w:val="nil"/>
              <w:right w:val="nil"/>
            </w:tcBorders>
            <w:shd w:val="clear" w:color="auto" w:fill="auto"/>
            <w:noWrap/>
            <w:vAlign w:val="bottom"/>
            <w:hideMark/>
          </w:tcPr>
          <w:p w14:paraId="1182A3FD"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630</w:t>
            </w:r>
          </w:p>
        </w:tc>
        <w:tc>
          <w:tcPr>
            <w:tcW w:w="660" w:type="dxa"/>
            <w:tcBorders>
              <w:top w:val="nil"/>
              <w:left w:val="nil"/>
              <w:bottom w:val="nil"/>
              <w:right w:val="nil"/>
            </w:tcBorders>
            <w:shd w:val="clear" w:color="auto" w:fill="auto"/>
            <w:noWrap/>
            <w:vAlign w:val="bottom"/>
            <w:hideMark/>
          </w:tcPr>
          <w:p w14:paraId="5BD9E77E"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13.0</w:t>
            </w:r>
          </w:p>
        </w:tc>
        <w:tc>
          <w:tcPr>
            <w:tcW w:w="640" w:type="dxa"/>
            <w:tcBorders>
              <w:top w:val="nil"/>
              <w:left w:val="nil"/>
              <w:bottom w:val="nil"/>
              <w:right w:val="nil"/>
            </w:tcBorders>
            <w:shd w:val="clear" w:color="auto" w:fill="auto"/>
            <w:noWrap/>
            <w:vAlign w:val="bottom"/>
            <w:hideMark/>
          </w:tcPr>
          <w:p w14:paraId="5192AAA8"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7.8</w:t>
            </w:r>
          </w:p>
        </w:tc>
        <w:tc>
          <w:tcPr>
            <w:tcW w:w="858" w:type="dxa"/>
            <w:tcBorders>
              <w:top w:val="nil"/>
              <w:left w:val="nil"/>
              <w:bottom w:val="nil"/>
              <w:right w:val="nil"/>
            </w:tcBorders>
            <w:shd w:val="clear" w:color="auto" w:fill="auto"/>
            <w:noWrap/>
            <w:vAlign w:val="bottom"/>
            <w:hideMark/>
          </w:tcPr>
          <w:p w14:paraId="02A9DFBA"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11.0</w:t>
            </w:r>
          </w:p>
        </w:tc>
        <w:tc>
          <w:tcPr>
            <w:tcW w:w="508" w:type="dxa"/>
            <w:tcBorders>
              <w:top w:val="nil"/>
              <w:left w:val="nil"/>
              <w:bottom w:val="nil"/>
              <w:right w:val="nil"/>
            </w:tcBorders>
            <w:shd w:val="clear" w:color="auto" w:fill="auto"/>
            <w:noWrap/>
            <w:vAlign w:val="bottom"/>
            <w:hideMark/>
          </w:tcPr>
          <w:p w14:paraId="49F89D3D"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0.0</w:t>
            </w:r>
          </w:p>
        </w:tc>
        <w:tc>
          <w:tcPr>
            <w:tcW w:w="772" w:type="dxa"/>
            <w:tcBorders>
              <w:top w:val="nil"/>
              <w:left w:val="nil"/>
              <w:bottom w:val="nil"/>
              <w:right w:val="nil"/>
            </w:tcBorders>
            <w:shd w:val="clear" w:color="auto" w:fill="auto"/>
            <w:noWrap/>
            <w:vAlign w:val="bottom"/>
            <w:hideMark/>
          </w:tcPr>
          <w:p w14:paraId="61B50F9E"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45.0</w:t>
            </w:r>
          </w:p>
        </w:tc>
      </w:tr>
      <w:tr w:rsidR="00CA42E3" w:rsidRPr="009D0D7C" w14:paraId="71937B1A" w14:textId="77777777" w:rsidTr="00FE02FD">
        <w:trPr>
          <w:trHeight w:val="300"/>
        </w:trPr>
        <w:tc>
          <w:tcPr>
            <w:tcW w:w="4081" w:type="dxa"/>
            <w:tcBorders>
              <w:top w:val="nil"/>
              <w:left w:val="nil"/>
              <w:bottom w:val="nil"/>
              <w:right w:val="nil"/>
            </w:tcBorders>
            <w:shd w:val="clear" w:color="auto" w:fill="auto"/>
            <w:noWrap/>
            <w:vAlign w:val="bottom"/>
            <w:hideMark/>
          </w:tcPr>
          <w:p w14:paraId="79361598" w14:textId="2DA04FFE"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Income from primary occupation</w:t>
            </w:r>
            <w:r w:rsidR="001D1A84">
              <w:rPr>
                <w:rFonts w:ascii="Calibri" w:eastAsia="Times New Roman" w:hAnsi="Calibri" w:cs="Calibri"/>
                <w:sz w:val="18"/>
                <w:szCs w:val="18"/>
              </w:rPr>
              <w:t xml:space="preserve"> (1000s)</w:t>
            </w:r>
          </w:p>
        </w:tc>
        <w:tc>
          <w:tcPr>
            <w:tcW w:w="441" w:type="dxa"/>
            <w:tcBorders>
              <w:top w:val="nil"/>
              <w:left w:val="nil"/>
              <w:bottom w:val="nil"/>
              <w:right w:val="nil"/>
            </w:tcBorders>
            <w:shd w:val="clear" w:color="auto" w:fill="auto"/>
            <w:noWrap/>
            <w:vAlign w:val="bottom"/>
            <w:hideMark/>
          </w:tcPr>
          <w:p w14:paraId="2AE7626E"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616</w:t>
            </w:r>
          </w:p>
        </w:tc>
        <w:tc>
          <w:tcPr>
            <w:tcW w:w="660" w:type="dxa"/>
            <w:tcBorders>
              <w:top w:val="nil"/>
              <w:left w:val="nil"/>
              <w:bottom w:val="nil"/>
              <w:right w:val="nil"/>
            </w:tcBorders>
            <w:shd w:val="clear" w:color="auto" w:fill="auto"/>
            <w:noWrap/>
            <w:vAlign w:val="bottom"/>
            <w:hideMark/>
          </w:tcPr>
          <w:p w14:paraId="09B7D355"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392.9</w:t>
            </w:r>
          </w:p>
        </w:tc>
        <w:tc>
          <w:tcPr>
            <w:tcW w:w="640" w:type="dxa"/>
            <w:tcBorders>
              <w:top w:val="nil"/>
              <w:left w:val="nil"/>
              <w:bottom w:val="nil"/>
              <w:right w:val="nil"/>
            </w:tcBorders>
            <w:shd w:val="clear" w:color="auto" w:fill="auto"/>
            <w:noWrap/>
            <w:vAlign w:val="bottom"/>
            <w:hideMark/>
          </w:tcPr>
          <w:p w14:paraId="6C330E49"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699.5</w:t>
            </w:r>
          </w:p>
        </w:tc>
        <w:tc>
          <w:tcPr>
            <w:tcW w:w="858" w:type="dxa"/>
            <w:tcBorders>
              <w:top w:val="nil"/>
              <w:left w:val="nil"/>
              <w:bottom w:val="nil"/>
              <w:right w:val="nil"/>
            </w:tcBorders>
            <w:shd w:val="clear" w:color="auto" w:fill="auto"/>
            <w:noWrap/>
            <w:vAlign w:val="bottom"/>
            <w:hideMark/>
          </w:tcPr>
          <w:p w14:paraId="7DB7FF60"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162.5</w:t>
            </w:r>
          </w:p>
        </w:tc>
        <w:tc>
          <w:tcPr>
            <w:tcW w:w="508" w:type="dxa"/>
            <w:tcBorders>
              <w:top w:val="nil"/>
              <w:left w:val="nil"/>
              <w:bottom w:val="nil"/>
              <w:right w:val="nil"/>
            </w:tcBorders>
            <w:shd w:val="clear" w:color="auto" w:fill="auto"/>
            <w:noWrap/>
            <w:vAlign w:val="bottom"/>
            <w:hideMark/>
          </w:tcPr>
          <w:p w14:paraId="16CD05A1"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0.0</w:t>
            </w:r>
          </w:p>
        </w:tc>
        <w:tc>
          <w:tcPr>
            <w:tcW w:w="772" w:type="dxa"/>
            <w:tcBorders>
              <w:top w:val="nil"/>
              <w:left w:val="nil"/>
              <w:bottom w:val="nil"/>
              <w:right w:val="nil"/>
            </w:tcBorders>
            <w:shd w:val="clear" w:color="auto" w:fill="auto"/>
            <w:noWrap/>
            <w:vAlign w:val="bottom"/>
            <w:hideMark/>
          </w:tcPr>
          <w:p w14:paraId="525DBFCA"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9000.0</w:t>
            </w:r>
          </w:p>
        </w:tc>
      </w:tr>
      <w:tr w:rsidR="00CA42E3" w:rsidRPr="009D0D7C" w14:paraId="6F1F1B80" w14:textId="77777777" w:rsidTr="00FE02FD">
        <w:trPr>
          <w:trHeight w:val="300"/>
        </w:trPr>
        <w:tc>
          <w:tcPr>
            <w:tcW w:w="4081" w:type="dxa"/>
            <w:tcBorders>
              <w:top w:val="nil"/>
              <w:left w:val="nil"/>
              <w:bottom w:val="nil"/>
              <w:right w:val="nil"/>
            </w:tcBorders>
            <w:shd w:val="clear" w:color="auto" w:fill="auto"/>
            <w:noWrap/>
            <w:vAlign w:val="bottom"/>
            <w:hideMark/>
          </w:tcPr>
          <w:p w14:paraId="41E682AA" w14:textId="14AB9651"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Income from secondary occupation</w:t>
            </w:r>
            <w:r w:rsidR="001D1A84">
              <w:rPr>
                <w:rFonts w:ascii="Calibri" w:eastAsia="Times New Roman" w:hAnsi="Calibri" w:cs="Calibri"/>
                <w:sz w:val="18"/>
                <w:szCs w:val="18"/>
              </w:rPr>
              <w:t xml:space="preserve"> (1000s)</w:t>
            </w:r>
          </w:p>
        </w:tc>
        <w:tc>
          <w:tcPr>
            <w:tcW w:w="441" w:type="dxa"/>
            <w:tcBorders>
              <w:top w:val="nil"/>
              <w:left w:val="nil"/>
              <w:bottom w:val="nil"/>
              <w:right w:val="nil"/>
            </w:tcBorders>
            <w:shd w:val="clear" w:color="auto" w:fill="auto"/>
            <w:noWrap/>
            <w:vAlign w:val="bottom"/>
            <w:hideMark/>
          </w:tcPr>
          <w:p w14:paraId="432F9517"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352</w:t>
            </w:r>
          </w:p>
        </w:tc>
        <w:tc>
          <w:tcPr>
            <w:tcW w:w="660" w:type="dxa"/>
            <w:tcBorders>
              <w:top w:val="nil"/>
              <w:left w:val="nil"/>
              <w:bottom w:val="nil"/>
              <w:right w:val="nil"/>
            </w:tcBorders>
            <w:shd w:val="clear" w:color="auto" w:fill="auto"/>
            <w:noWrap/>
            <w:vAlign w:val="bottom"/>
            <w:hideMark/>
          </w:tcPr>
          <w:p w14:paraId="13776B53"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245.7</w:t>
            </w:r>
          </w:p>
        </w:tc>
        <w:tc>
          <w:tcPr>
            <w:tcW w:w="640" w:type="dxa"/>
            <w:tcBorders>
              <w:top w:val="nil"/>
              <w:left w:val="nil"/>
              <w:bottom w:val="nil"/>
              <w:right w:val="nil"/>
            </w:tcBorders>
            <w:shd w:val="clear" w:color="auto" w:fill="auto"/>
            <w:noWrap/>
            <w:vAlign w:val="bottom"/>
            <w:hideMark/>
          </w:tcPr>
          <w:p w14:paraId="675D0C11"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370.8</w:t>
            </w:r>
          </w:p>
        </w:tc>
        <w:tc>
          <w:tcPr>
            <w:tcW w:w="858" w:type="dxa"/>
            <w:tcBorders>
              <w:top w:val="nil"/>
              <w:left w:val="nil"/>
              <w:bottom w:val="nil"/>
              <w:right w:val="nil"/>
            </w:tcBorders>
            <w:shd w:val="clear" w:color="auto" w:fill="auto"/>
            <w:noWrap/>
            <w:vAlign w:val="bottom"/>
            <w:hideMark/>
          </w:tcPr>
          <w:p w14:paraId="77A4DBDD"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120.0</w:t>
            </w:r>
          </w:p>
        </w:tc>
        <w:tc>
          <w:tcPr>
            <w:tcW w:w="508" w:type="dxa"/>
            <w:tcBorders>
              <w:top w:val="nil"/>
              <w:left w:val="nil"/>
              <w:bottom w:val="nil"/>
              <w:right w:val="nil"/>
            </w:tcBorders>
            <w:shd w:val="clear" w:color="auto" w:fill="auto"/>
            <w:noWrap/>
            <w:vAlign w:val="bottom"/>
            <w:hideMark/>
          </w:tcPr>
          <w:p w14:paraId="0A939883"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0.0</w:t>
            </w:r>
          </w:p>
        </w:tc>
        <w:tc>
          <w:tcPr>
            <w:tcW w:w="772" w:type="dxa"/>
            <w:tcBorders>
              <w:top w:val="nil"/>
              <w:left w:val="nil"/>
              <w:bottom w:val="nil"/>
              <w:right w:val="nil"/>
            </w:tcBorders>
            <w:shd w:val="clear" w:color="auto" w:fill="auto"/>
            <w:noWrap/>
            <w:vAlign w:val="bottom"/>
            <w:hideMark/>
          </w:tcPr>
          <w:p w14:paraId="5B4E8A5E"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2000.0</w:t>
            </w:r>
          </w:p>
        </w:tc>
      </w:tr>
      <w:tr w:rsidR="00CA42E3" w:rsidRPr="009D0D7C" w14:paraId="7CE52CE2" w14:textId="77777777" w:rsidTr="00FE02FD">
        <w:trPr>
          <w:trHeight w:val="300"/>
        </w:trPr>
        <w:tc>
          <w:tcPr>
            <w:tcW w:w="4081" w:type="dxa"/>
            <w:tcBorders>
              <w:top w:val="nil"/>
              <w:left w:val="nil"/>
              <w:bottom w:val="single" w:sz="4" w:space="0" w:color="auto"/>
              <w:right w:val="nil"/>
            </w:tcBorders>
            <w:shd w:val="clear" w:color="auto" w:fill="auto"/>
            <w:noWrap/>
            <w:vAlign w:val="bottom"/>
            <w:hideMark/>
          </w:tcPr>
          <w:p w14:paraId="176EF829" w14:textId="53E3D5B3" w:rsidR="00CA42E3" w:rsidRPr="009D0D7C" w:rsidRDefault="00CA42E3" w:rsidP="00FE02FD">
            <w:pPr>
              <w:spacing w:after="0" w:line="240" w:lineRule="auto"/>
              <w:rPr>
                <w:rFonts w:ascii="Calibri" w:eastAsia="Times New Roman" w:hAnsi="Calibri" w:cs="Calibri"/>
                <w:sz w:val="18"/>
                <w:szCs w:val="18"/>
              </w:rPr>
            </w:pPr>
            <w:r w:rsidRPr="009D0D7C">
              <w:rPr>
                <w:rFonts w:ascii="Calibri" w:eastAsia="Times New Roman" w:hAnsi="Calibri" w:cs="Calibri"/>
                <w:sz w:val="18"/>
                <w:szCs w:val="18"/>
              </w:rPr>
              <w:t>Total income over the past 12 months</w:t>
            </w:r>
            <w:r w:rsidR="001D1A84">
              <w:rPr>
                <w:rFonts w:ascii="Calibri" w:eastAsia="Times New Roman" w:hAnsi="Calibri" w:cs="Calibri"/>
                <w:sz w:val="18"/>
                <w:szCs w:val="18"/>
              </w:rPr>
              <w:t xml:space="preserve"> (1000s)</w:t>
            </w:r>
          </w:p>
        </w:tc>
        <w:tc>
          <w:tcPr>
            <w:tcW w:w="441" w:type="dxa"/>
            <w:tcBorders>
              <w:top w:val="nil"/>
              <w:left w:val="nil"/>
              <w:bottom w:val="single" w:sz="4" w:space="0" w:color="auto"/>
              <w:right w:val="nil"/>
            </w:tcBorders>
            <w:shd w:val="clear" w:color="auto" w:fill="auto"/>
            <w:noWrap/>
            <w:vAlign w:val="bottom"/>
            <w:hideMark/>
          </w:tcPr>
          <w:p w14:paraId="1732FDB6"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630</w:t>
            </w:r>
          </w:p>
        </w:tc>
        <w:tc>
          <w:tcPr>
            <w:tcW w:w="660" w:type="dxa"/>
            <w:tcBorders>
              <w:top w:val="nil"/>
              <w:left w:val="nil"/>
              <w:bottom w:val="single" w:sz="4" w:space="0" w:color="auto"/>
              <w:right w:val="nil"/>
            </w:tcBorders>
            <w:shd w:val="clear" w:color="auto" w:fill="auto"/>
            <w:noWrap/>
            <w:vAlign w:val="bottom"/>
            <w:hideMark/>
          </w:tcPr>
          <w:p w14:paraId="1A3BE72B"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521.5</w:t>
            </w:r>
          </w:p>
        </w:tc>
        <w:tc>
          <w:tcPr>
            <w:tcW w:w="640" w:type="dxa"/>
            <w:tcBorders>
              <w:top w:val="nil"/>
              <w:left w:val="nil"/>
              <w:bottom w:val="single" w:sz="4" w:space="0" w:color="auto"/>
              <w:right w:val="nil"/>
            </w:tcBorders>
            <w:shd w:val="clear" w:color="auto" w:fill="auto"/>
            <w:noWrap/>
            <w:vAlign w:val="bottom"/>
            <w:hideMark/>
          </w:tcPr>
          <w:p w14:paraId="07200B01"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770.2</w:t>
            </w:r>
          </w:p>
        </w:tc>
        <w:tc>
          <w:tcPr>
            <w:tcW w:w="858" w:type="dxa"/>
            <w:tcBorders>
              <w:top w:val="nil"/>
              <w:left w:val="nil"/>
              <w:bottom w:val="single" w:sz="4" w:space="0" w:color="auto"/>
              <w:right w:val="nil"/>
            </w:tcBorders>
            <w:shd w:val="clear" w:color="auto" w:fill="auto"/>
            <w:noWrap/>
            <w:vAlign w:val="bottom"/>
            <w:hideMark/>
          </w:tcPr>
          <w:p w14:paraId="7352E98C"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270.0</w:t>
            </w:r>
          </w:p>
        </w:tc>
        <w:tc>
          <w:tcPr>
            <w:tcW w:w="508" w:type="dxa"/>
            <w:tcBorders>
              <w:top w:val="nil"/>
              <w:left w:val="nil"/>
              <w:bottom w:val="single" w:sz="4" w:space="0" w:color="auto"/>
              <w:right w:val="nil"/>
            </w:tcBorders>
            <w:shd w:val="clear" w:color="auto" w:fill="auto"/>
            <w:noWrap/>
            <w:vAlign w:val="bottom"/>
            <w:hideMark/>
          </w:tcPr>
          <w:p w14:paraId="4ED684F0"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0.0</w:t>
            </w:r>
          </w:p>
        </w:tc>
        <w:tc>
          <w:tcPr>
            <w:tcW w:w="772" w:type="dxa"/>
            <w:tcBorders>
              <w:top w:val="nil"/>
              <w:left w:val="nil"/>
              <w:bottom w:val="single" w:sz="4" w:space="0" w:color="auto"/>
              <w:right w:val="nil"/>
            </w:tcBorders>
            <w:shd w:val="clear" w:color="auto" w:fill="auto"/>
            <w:noWrap/>
            <w:vAlign w:val="bottom"/>
            <w:hideMark/>
          </w:tcPr>
          <w:p w14:paraId="16B6C661" w14:textId="77777777" w:rsidR="00CA42E3" w:rsidRPr="009D0D7C" w:rsidRDefault="00CA42E3" w:rsidP="00FE02FD">
            <w:pPr>
              <w:spacing w:after="0" w:line="240" w:lineRule="auto"/>
              <w:jc w:val="right"/>
              <w:rPr>
                <w:rFonts w:ascii="Calibri" w:eastAsia="Times New Roman" w:hAnsi="Calibri" w:cs="Calibri"/>
                <w:sz w:val="18"/>
                <w:szCs w:val="18"/>
              </w:rPr>
            </w:pPr>
            <w:r w:rsidRPr="009D0D7C">
              <w:rPr>
                <w:rFonts w:ascii="Calibri" w:eastAsia="Times New Roman" w:hAnsi="Calibri" w:cs="Calibri"/>
                <w:sz w:val="18"/>
                <w:szCs w:val="18"/>
              </w:rPr>
              <w:t>9000.0</w:t>
            </w:r>
          </w:p>
        </w:tc>
      </w:tr>
    </w:tbl>
    <w:p w14:paraId="7EF7DC66" w14:textId="77777777" w:rsidR="00CA42E3" w:rsidRDefault="00CA42E3" w:rsidP="00CA42E3"/>
    <w:p w14:paraId="11E5980D" w14:textId="77777777" w:rsidR="00FD0BB5" w:rsidRDefault="00FD0BB5" w:rsidP="00BF0BA5"/>
    <w:p w14:paraId="1F462C19" w14:textId="6FD6934F" w:rsidR="001D1A84" w:rsidRDefault="001D1A84" w:rsidP="00BF0BA5">
      <w:r>
        <w:lastRenderedPageBreak/>
        <w:t xml:space="preserve">From the balance tables below in table 3 we </w:t>
      </w:r>
      <w:r w:rsidR="00066786">
        <w:t>determine that both control and treatment groups are strongly balanced with respect to age, household size, literacy level, forest management group membership and income.</w:t>
      </w:r>
      <w:r w:rsidR="00E932F5">
        <w:t xml:space="preserve"> There are 307 participants in the control group and 323 in the treatment group. </w:t>
      </w:r>
      <w:r w:rsidR="00066786">
        <w:t xml:space="preserve"> </w:t>
      </w:r>
      <w:r w:rsidR="00E932F5">
        <w:t>We observe</w:t>
      </w:r>
      <w:r w:rsidR="00066786">
        <w:t xml:space="preserve"> significant differences at the 5% level between the groups with regards to gender and whether the survey participant is the head of the household. </w:t>
      </w:r>
    </w:p>
    <w:p w14:paraId="487AD7FC" w14:textId="372425CB" w:rsidR="00CA42E3" w:rsidRDefault="00CA42E3" w:rsidP="00BF0BA5"/>
    <w:p w14:paraId="00CAAEB9" w14:textId="7A9D97BD" w:rsidR="00E668F8" w:rsidRDefault="00E668F8" w:rsidP="00BF0BA5"/>
    <w:p w14:paraId="0AD33822" w14:textId="641D22C7" w:rsidR="00E668F8" w:rsidRDefault="00E668F8" w:rsidP="00BF0BA5"/>
    <w:p w14:paraId="4CCC0F7F" w14:textId="4B7B67DB" w:rsidR="00E668F8" w:rsidRDefault="00E668F8" w:rsidP="00BF0BA5"/>
    <w:p w14:paraId="584C2BE7" w14:textId="7D3D139B" w:rsidR="00E668F8" w:rsidRDefault="00E668F8" w:rsidP="00BF0BA5"/>
    <w:p w14:paraId="2B262795" w14:textId="71C945C9" w:rsidR="00E668F8" w:rsidRDefault="00E668F8" w:rsidP="00BF0BA5"/>
    <w:p w14:paraId="518714DF" w14:textId="46389BBC" w:rsidR="00E668F8" w:rsidRDefault="00E668F8" w:rsidP="00BF0BA5"/>
    <w:p w14:paraId="04BB4448" w14:textId="1F372E7D" w:rsidR="00E668F8" w:rsidRDefault="00E668F8" w:rsidP="00BF0BA5"/>
    <w:p w14:paraId="22FF2AF5" w14:textId="321FBFAA" w:rsidR="00E668F8" w:rsidRDefault="00E668F8" w:rsidP="00BF0BA5"/>
    <w:p w14:paraId="07089B40" w14:textId="7038AC75" w:rsidR="00E668F8" w:rsidRDefault="00E668F8" w:rsidP="00BF0BA5"/>
    <w:p w14:paraId="493CE5E9" w14:textId="404CFA94" w:rsidR="00E668F8" w:rsidRDefault="00E668F8" w:rsidP="00BF0BA5"/>
    <w:p w14:paraId="6435DEEC" w14:textId="77777777" w:rsidR="00E668F8" w:rsidRDefault="00E668F8" w:rsidP="00BF0BA5"/>
    <w:tbl>
      <w:tblPr>
        <w:tblW w:w="9621" w:type="dxa"/>
        <w:tblLook w:val="04A0" w:firstRow="1" w:lastRow="0" w:firstColumn="1" w:lastColumn="0" w:noHBand="0" w:noVBand="1"/>
      </w:tblPr>
      <w:tblGrid>
        <w:gridCol w:w="5580"/>
        <w:gridCol w:w="490"/>
        <w:gridCol w:w="875"/>
        <w:gridCol w:w="6"/>
        <w:gridCol w:w="484"/>
        <w:gridCol w:w="6"/>
        <w:gridCol w:w="1074"/>
        <w:gridCol w:w="6"/>
        <w:gridCol w:w="1094"/>
        <w:gridCol w:w="6"/>
      </w:tblGrid>
      <w:tr w:rsidR="00CA42E3" w:rsidRPr="00967735" w14:paraId="72A31F73" w14:textId="77777777" w:rsidTr="00FE02FD">
        <w:trPr>
          <w:gridAfter w:val="1"/>
          <w:wAfter w:w="6" w:type="dxa"/>
          <w:trHeight w:val="300"/>
        </w:trPr>
        <w:tc>
          <w:tcPr>
            <w:tcW w:w="6945" w:type="dxa"/>
            <w:gridSpan w:val="3"/>
            <w:tcBorders>
              <w:top w:val="nil"/>
              <w:left w:val="nil"/>
              <w:bottom w:val="single" w:sz="4" w:space="0" w:color="auto"/>
              <w:right w:val="nil"/>
            </w:tcBorders>
            <w:shd w:val="clear" w:color="auto" w:fill="auto"/>
            <w:noWrap/>
            <w:vAlign w:val="bottom"/>
            <w:hideMark/>
          </w:tcPr>
          <w:p w14:paraId="099AF9DD" w14:textId="77777777" w:rsidR="00CA42E3" w:rsidRDefault="00CA42E3" w:rsidP="00FE02FD">
            <w:pPr>
              <w:spacing w:after="0" w:line="240" w:lineRule="auto"/>
              <w:rPr>
                <w:rFonts w:ascii="Calibri" w:eastAsia="Times New Roman" w:hAnsi="Calibri" w:cs="Calibri"/>
                <w:sz w:val="18"/>
                <w:szCs w:val="18"/>
              </w:rPr>
            </w:pPr>
            <w:r>
              <w:rPr>
                <w:rFonts w:ascii="Calibri" w:eastAsia="Times New Roman" w:hAnsi="Calibri" w:cs="Calibri"/>
                <w:sz w:val="18"/>
                <w:szCs w:val="18"/>
              </w:rPr>
              <w:t>Table 3. Balance tables</w:t>
            </w:r>
          </w:p>
          <w:p w14:paraId="19704ABC"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Socio-demographic characteristics by treatment status</w:t>
            </w:r>
          </w:p>
        </w:tc>
        <w:tc>
          <w:tcPr>
            <w:tcW w:w="490" w:type="dxa"/>
            <w:gridSpan w:val="2"/>
            <w:tcBorders>
              <w:top w:val="nil"/>
              <w:left w:val="nil"/>
              <w:bottom w:val="single" w:sz="4" w:space="0" w:color="auto"/>
              <w:right w:val="nil"/>
            </w:tcBorders>
            <w:shd w:val="clear" w:color="auto" w:fill="auto"/>
            <w:noWrap/>
            <w:vAlign w:val="bottom"/>
            <w:hideMark/>
          </w:tcPr>
          <w:p w14:paraId="03EFD1A9"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 </w:t>
            </w:r>
          </w:p>
        </w:tc>
        <w:tc>
          <w:tcPr>
            <w:tcW w:w="1080" w:type="dxa"/>
            <w:gridSpan w:val="2"/>
            <w:tcBorders>
              <w:top w:val="nil"/>
              <w:left w:val="nil"/>
              <w:bottom w:val="single" w:sz="4" w:space="0" w:color="auto"/>
              <w:right w:val="nil"/>
            </w:tcBorders>
            <w:shd w:val="clear" w:color="auto" w:fill="auto"/>
            <w:noWrap/>
            <w:vAlign w:val="bottom"/>
            <w:hideMark/>
          </w:tcPr>
          <w:p w14:paraId="224AFF30"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 </w:t>
            </w:r>
          </w:p>
        </w:tc>
        <w:tc>
          <w:tcPr>
            <w:tcW w:w="1100" w:type="dxa"/>
            <w:gridSpan w:val="2"/>
            <w:tcBorders>
              <w:top w:val="nil"/>
              <w:left w:val="nil"/>
              <w:bottom w:val="single" w:sz="4" w:space="0" w:color="auto"/>
              <w:right w:val="nil"/>
            </w:tcBorders>
            <w:shd w:val="clear" w:color="auto" w:fill="auto"/>
            <w:noWrap/>
            <w:vAlign w:val="bottom"/>
            <w:hideMark/>
          </w:tcPr>
          <w:p w14:paraId="322C9028"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 </w:t>
            </w:r>
          </w:p>
        </w:tc>
      </w:tr>
      <w:tr w:rsidR="00CA42E3" w:rsidRPr="00967735" w14:paraId="6C05869F" w14:textId="77777777" w:rsidTr="00FE02FD">
        <w:trPr>
          <w:trHeight w:val="300"/>
        </w:trPr>
        <w:tc>
          <w:tcPr>
            <w:tcW w:w="5580" w:type="dxa"/>
            <w:tcBorders>
              <w:top w:val="nil"/>
              <w:left w:val="nil"/>
              <w:bottom w:val="nil"/>
              <w:right w:val="nil"/>
            </w:tcBorders>
            <w:shd w:val="clear" w:color="auto" w:fill="auto"/>
            <w:noWrap/>
            <w:vAlign w:val="bottom"/>
            <w:hideMark/>
          </w:tcPr>
          <w:p w14:paraId="76FA8592" w14:textId="77777777" w:rsidR="00CA42E3" w:rsidRPr="00967735" w:rsidRDefault="00CA42E3" w:rsidP="00FE02FD">
            <w:pPr>
              <w:spacing w:after="0" w:line="240" w:lineRule="auto"/>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03E3298E"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3CBDD546"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w:t>
            </w:r>
          </w:p>
        </w:tc>
        <w:tc>
          <w:tcPr>
            <w:tcW w:w="490" w:type="dxa"/>
            <w:gridSpan w:val="2"/>
            <w:tcBorders>
              <w:top w:val="nil"/>
              <w:left w:val="nil"/>
              <w:bottom w:val="nil"/>
              <w:right w:val="nil"/>
            </w:tcBorders>
            <w:shd w:val="clear" w:color="auto" w:fill="auto"/>
            <w:noWrap/>
            <w:vAlign w:val="bottom"/>
            <w:hideMark/>
          </w:tcPr>
          <w:p w14:paraId="59ABAA1B"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29A9B92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(2)</w:t>
            </w:r>
          </w:p>
        </w:tc>
        <w:tc>
          <w:tcPr>
            <w:tcW w:w="1100" w:type="dxa"/>
            <w:gridSpan w:val="2"/>
            <w:tcBorders>
              <w:top w:val="nil"/>
              <w:left w:val="nil"/>
              <w:bottom w:val="nil"/>
              <w:right w:val="nil"/>
            </w:tcBorders>
            <w:shd w:val="clear" w:color="auto" w:fill="auto"/>
            <w:noWrap/>
            <w:vAlign w:val="bottom"/>
            <w:hideMark/>
          </w:tcPr>
          <w:p w14:paraId="6F31FEB6"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t-test</w:t>
            </w:r>
          </w:p>
        </w:tc>
      </w:tr>
      <w:tr w:rsidR="00CA42E3" w:rsidRPr="00967735" w14:paraId="3285AB0A" w14:textId="77777777" w:rsidTr="00FE02FD">
        <w:trPr>
          <w:trHeight w:val="300"/>
        </w:trPr>
        <w:tc>
          <w:tcPr>
            <w:tcW w:w="5580" w:type="dxa"/>
            <w:tcBorders>
              <w:top w:val="nil"/>
              <w:left w:val="nil"/>
              <w:bottom w:val="nil"/>
              <w:right w:val="nil"/>
            </w:tcBorders>
            <w:shd w:val="clear" w:color="auto" w:fill="auto"/>
            <w:noWrap/>
            <w:vAlign w:val="bottom"/>
            <w:hideMark/>
          </w:tcPr>
          <w:p w14:paraId="2B0A815E"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Variable</w:t>
            </w:r>
          </w:p>
        </w:tc>
        <w:tc>
          <w:tcPr>
            <w:tcW w:w="490" w:type="dxa"/>
            <w:tcBorders>
              <w:top w:val="nil"/>
              <w:left w:val="nil"/>
              <w:bottom w:val="nil"/>
              <w:right w:val="nil"/>
            </w:tcBorders>
            <w:shd w:val="clear" w:color="auto" w:fill="auto"/>
            <w:noWrap/>
            <w:vAlign w:val="bottom"/>
            <w:hideMark/>
          </w:tcPr>
          <w:p w14:paraId="4D11B383" w14:textId="77777777" w:rsidR="00CA42E3" w:rsidRPr="00967735" w:rsidRDefault="00CA42E3" w:rsidP="00FE02FD">
            <w:pPr>
              <w:spacing w:after="0" w:line="240" w:lineRule="auto"/>
              <w:rPr>
                <w:rFonts w:ascii="Calibri" w:eastAsia="Times New Roman" w:hAnsi="Calibri" w:cs="Calibri"/>
                <w:sz w:val="18"/>
                <w:szCs w:val="18"/>
              </w:rPr>
            </w:pPr>
          </w:p>
        </w:tc>
        <w:tc>
          <w:tcPr>
            <w:tcW w:w="881" w:type="dxa"/>
            <w:gridSpan w:val="2"/>
            <w:tcBorders>
              <w:top w:val="nil"/>
              <w:left w:val="nil"/>
              <w:bottom w:val="nil"/>
              <w:right w:val="nil"/>
            </w:tcBorders>
            <w:shd w:val="clear" w:color="auto" w:fill="auto"/>
            <w:noWrap/>
            <w:vAlign w:val="bottom"/>
            <w:hideMark/>
          </w:tcPr>
          <w:p w14:paraId="3B20838E"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Control</w:t>
            </w:r>
          </w:p>
        </w:tc>
        <w:tc>
          <w:tcPr>
            <w:tcW w:w="490" w:type="dxa"/>
            <w:gridSpan w:val="2"/>
            <w:tcBorders>
              <w:top w:val="nil"/>
              <w:left w:val="nil"/>
              <w:bottom w:val="nil"/>
              <w:right w:val="nil"/>
            </w:tcBorders>
            <w:shd w:val="clear" w:color="auto" w:fill="auto"/>
            <w:noWrap/>
            <w:vAlign w:val="bottom"/>
            <w:hideMark/>
          </w:tcPr>
          <w:p w14:paraId="6963A5B1"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2ED85F9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Treatment</w:t>
            </w:r>
          </w:p>
        </w:tc>
        <w:tc>
          <w:tcPr>
            <w:tcW w:w="1100" w:type="dxa"/>
            <w:gridSpan w:val="2"/>
            <w:tcBorders>
              <w:top w:val="nil"/>
              <w:left w:val="nil"/>
              <w:bottom w:val="nil"/>
              <w:right w:val="nil"/>
            </w:tcBorders>
            <w:shd w:val="clear" w:color="auto" w:fill="auto"/>
            <w:noWrap/>
            <w:vAlign w:val="bottom"/>
            <w:hideMark/>
          </w:tcPr>
          <w:p w14:paraId="3DD86AC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Difference</w:t>
            </w:r>
          </w:p>
        </w:tc>
      </w:tr>
      <w:tr w:rsidR="00CA42E3" w:rsidRPr="00967735" w14:paraId="53BF351A" w14:textId="77777777" w:rsidTr="00FE02FD">
        <w:trPr>
          <w:trHeight w:val="300"/>
        </w:trPr>
        <w:tc>
          <w:tcPr>
            <w:tcW w:w="5580" w:type="dxa"/>
            <w:tcBorders>
              <w:top w:val="nil"/>
              <w:left w:val="nil"/>
              <w:bottom w:val="nil"/>
              <w:right w:val="nil"/>
            </w:tcBorders>
            <w:shd w:val="clear" w:color="auto" w:fill="auto"/>
            <w:noWrap/>
            <w:vAlign w:val="bottom"/>
            <w:hideMark/>
          </w:tcPr>
          <w:p w14:paraId="4CFF6870"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7D56674D"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N</w:t>
            </w:r>
          </w:p>
        </w:tc>
        <w:tc>
          <w:tcPr>
            <w:tcW w:w="881" w:type="dxa"/>
            <w:gridSpan w:val="2"/>
            <w:tcBorders>
              <w:top w:val="nil"/>
              <w:left w:val="nil"/>
              <w:bottom w:val="nil"/>
              <w:right w:val="nil"/>
            </w:tcBorders>
            <w:shd w:val="clear" w:color="auto" w:fill="auto"/>
            <w:noWrap/>
            <w:vAlign w:val="bottom"/>
            <w:hideMark/>
          </w:tcPr>
          <w:p w14:paraId="76C5F446"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Mean/SE</w:t>
            </w:r>
          </w:p>
        </w:tc>
        <w:tc>
          <w:tcPr>
            <w:tcW w:w="490" w:type="dxa"/>
            <w:gridSpan w:val="2"/>
            <w:tcBorders>
              <w:top w:val="nil"/>
              <w:left w:val="nil"/>
              <w:bottom w:val="nil"/>
              <w:right w:val="nil"/>
            </w:tcBorders>
            <w:shd w:val="clear" w:color="auto" w:fill="auto"/>
            <w:noWrap/>
            <w:vAlign w:val="bottom"/>
            <w:hideMark/>
          </w:tcPr>
          <w:p w14:paraId="233912A6"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N</w:t>
            </w:r>
          </w:p>
        </w:tc>
        <w:tc>
          <w:tcPr>
            <w:tcW w:w="1080" w:type="dxa"/>
            <w:gridSpan w:val="2"/>
            <w:tcBorders>
              <w:top w:val="nil"/>
              <w:left w:val="nil"/>
              <w:bottom w:val="nil"/>
              <w:right w:val="nil"/>
            </w:tcBorders>
            <w:shd w:val="clear" w:color="auto" w:fill="auto"/>
            <w:noWrap/>
            <w:vAlign w:val="bottom"/>
            <w:hideMark/>
          </w:tcPr>
          <w:p w14:paraId="5F8D2F76"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Mean/SE</w:t>
            </w:r>
          </w:p>
        </w:tc>
        <w:tc>
          <w:tcPr>
            <w:tcW w:w="1100" w:type="dxa"/>
            <w:gridSpan w:val="2"/>
            <w:tcBorders>
              <w:top w:val="nil"/>
              <w:left w:val="nil"/>
              <w:bottom w:val="nil"/>
              <w:right w:val="nil"/>
            </w:tcBorders>
            <w:shd w:val="clear" w:color="auto" w:fill="auto"/>
            <w:noWrap/>
            <w:vAlign w:val="bottom"/>
            <w:hideMark/>
          </w:tcPr>
          <w:p w14:paraId="4662B4C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w:t>
            </w:r>
            <w:proofErr w:type="gramStart"/>
            <w:r w:rsidRPr="00967735">
              <w:rPr>
                <w:rFonts w:ascii="Calibri" w:eastAsia="Times New Roman" w:hAnsi="Calibri" w:cs="Calibri"/>
                <w:sz w:val="18"/>
                <w:szCs w:val="18"/>
              </w:rPr>
              <w:t>1)-(</w:t>
            </w:r>
            <w:proofErr w:type="gramEnd"/>
            <w:r w:rsidRPr="00967735">
              <w:rPr>
                <w:rFonts w:ascii="Calibri" w:eastAsia="Times New Roman" w:hAnsi="Calibri" w:cs="Calibri"/>
                <w:sz w:val="18"/>
                <w:szCs w:val="18"/>
              </w:rPr>
              <w:t>2)</w:t>
            </w:r>
          </w:p>
        </w:tc>
      </w:tr>
      <w:tr w:rsidR="00CA42E3" w:rsidRPr="00967735" w14:paraId="53ED1F87" w14:textId="77777777" w:rsidTr="00FE02FD">
        <w:trPr>
          <w:trHeight w:val="300"/>
        </w:trPr>
        <w:tc>
          <w:tcPr>
            <w:tcW w:w="5580" w:type="dxa"/>
            <w:tcBorders>
              <w:top w:val="nil"/>
              <w:left w:val="nil"/>
              <w:bottom w:val="nil"/>
              <w:right w:val="nil"/>
            </w:tcBorders>
            <w:shd w:val="clear" w:color="auto" w:fill="auto"/>
            <w:noWrap/>
            <w:vAlign w:val="bottom"/>
            <w:hideMark/>
          </w:tcPr>
          <w:p w14:paraId="6965005B"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Age</w:t>
            </w:r>
          </w:p>
        </w:tc>
        <w:tc>
          <w:tcPr>
            <w:tcW w:w="490" w:type="dxa"/>
            <w:tcBorders>
              <w:top w:val="nil"/>
              <w:left w:val="nil"/>
              <w:bottom w:val="nil"/>
              <w:right w:val="nil"/>
            </w:tcBorders>
            <w:shd w:val="clear" w:color="auto" w:fill="auto"/>
            <w:noWrap/>
            <w:vAlign w:val="bottom"/>
            <w:hideMark/>
          </w:tcPr>
          <w:p w14:paraId="62CBA20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3915151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38.544</w:t>
            </w:r>
          </w:p>
        </w:tc>
        <w:tc>
          <w:tcPr>
            <w:tcW w:w="490" w:type="dxa"/>
            <w:gridSpan w:val="2"/>
            <w:tcBorders>
              <w:top w:val="nil"/>
              <w:left w:val="nil"/>
              <w:bottom w:val="nil"/>
              <w:right w:val="nil"/>
            </w:tcBorders>
            <w:shd w:val="clear" w:color="auto" w:fill="auto"/>
            <w:noWrap/>
            <w:vAlign w:val="bottom"/>
            <w:hideMark/>
          </w:tcPr>
          <w:p w14:paraId="78D6953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5B27C0A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39.78</w:t>
            </w:r>
          </w:p>
        </w:tc>
        <w:tc>
          <w:tcPr>
            <w:tcW w:w="1100" w:type="dxa"/>
            <w:gridSpan w:val="2"/>
            <w:tcBorders>
              <w:top w:val="nil"/>
              <w:left w:val="nil"/>
              <w:bottom w:val="nil"/>
              <w:right w:val="nil"/>
            </w:tcBorders>
            <w:shd w:val="clear" w:color="auto" w:fill="auto"/>
            <w:noWrap/>
            <w:vAlign w:val="bottom"/>
            <w:hideMark/>
          </w:tcPr>
          <w:p w14:paraId="1F17177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-1.236</w:t>
            </w:r>
          </w:p>
        </w:tc>
      </w:tr>
      <w:tr w:rsidR="00CA42E3" w:rsidRPr="00967735" w14:paraId="4178ED14" w14:textId="77777777" w:rsidTr="00FE02FD">
        <w:trPr>
          <w:trHeight w:val="300"/>
        </w:trPr>
        <w:tc>
          <w:tcPr>
            <w:tcW w:w="5580" w:type="dxa"/>
            <w:tcBorders>
              <w:top w:val="nil"/>
              <w:left w:val="nil"/>
              <w:bottom w:val="nil"/>
              <w:right w:val="nil"/>
            </w:tcBorders>
            <w:shd w:val="clear" w:color="auto" w:fill="auto"/>
            <w:noWrap/>
            <w:vAlign w:val="bottom"/>
            <w:hideMark/>
          </w:tcPr>
          <w:p w14:paraId="4ADF6751"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778B7021"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3B599CC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[0.625]</w:t>
            </w:r>
          </w:p>
        </w:tc>
        <w:tc>
          <w:tcPr>
            <w:tcW w:w="490" w:type="dxa"/>
            <w:gridSpan w:val="2"/>
            <w:tcBorders>
              <w:top w:val="nil"/>
              <w:left w:val="nil"/>
              <w:bottom w:val="nil"/>
              <w:right w:val="nil"/>
            </w:tcBorders>
            <w:shd w:val="clear" w:color="auto" w:fill="auto"/>
            <w:noWrap/>
            <w:vAlign w:val="bottom"/>
            <w:hideMark/>
          </w:tcPr>
          <w:p w14:paraId="77E10CDB"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0FB72A18"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[0.596]</w:t>
            </w:r>
          </w:p>
        </w:tc>
        <w:tc>
          <w:tcPr>
            <w:tcW w:w="1100" w:type="dxa"/>
            <w:gridSpan w:val="2"/>
            <w:tcBorders>
              <w:top w:val="nil"/>
              <w:left w:val="nil"/>
              <w:bottom w:val="nil"/>
              <w:right w:val="nil"/>
            </w:tcBorders>
            <w:shd w:val="clear" w:color="auto" w:fill="auto"/>
            <w:noWrap/>
            <w:vAlign w:val="bottom"/>
            <w:hideMark/>
          </w:tcPr>
          <w:p w14:paraId="00D68A01"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6B2219E0" w14:textId="77777777" w:rsidTr="00FE02FD">
        <w:trPr>
          <w:trHeight w:val="300"/>
        </w:trPr>
        <w:tc>
          <w:tcPr>
            <w:tcW w:w="5580" w:type="dxa"/>
            <w:tcBorders>
              <w:top w:val="nil"/>
              <w:left w:val="nil"/>
              <w:bottom w:val="nil"/>
              <w:right w:val="nil"/>
            </w:tcBorders>
            <w:shd w:val="clear" w:color="auto" w:fill="auto"/>
            <w:noWrap/>
            <w:vAlign w:val="bottom"/>
            <w:hideMark/>
          </w:tcPr>
          <w:p w14:paraId="572BF241" w14:textId="5D2AA8C0" w:rsidR="00CA42E3" w:rsidRPr="00967735" w:rsidRDefault="00E2275E" w:rsidP="00FE02FD">
            <w:pPr>
              <w:spacing w:after="0" w:line="240" w:lineRule="auto"/>
              <w:rPr>
                <w:rFonts w:ascii="Calibri" w:eastAsia="Times New Roman" w:hAnsi="Calibri" w:cs="Calibri"/>
                <w:sz w:val="18"/>
                <w:szCs w:val="18"/>
              </w:rPr>
            </w:pPr>
            <w:r>
              <w:rPr>
                <w:rFonts w:ascii="Calibri" w:eastAsia="Times New Roman" w:hAnsi="Calibri" w:cs="Calibri"/>
                <w:sz w:val="18"/>
                <w:szCs w:val="18"/>
              </w:rPr>
              <w:t>Gender</w:t>
            </w:r>
          </w:p>
        </w:tc>
        <w:tc>
          <w:tcPr>
            <w:tcW w:w="490" w:type="dxa"/>
            <w:tcBorders>
              <w:top w:val="nil"/>
              <w:left w:val="nil"/>
              <w:bottom w:val="nil"/>
              <w:right w:val="nil"/>
            </w:tcBorders>
            <w:shd w:val="clear" w:color="auto" w:fill="auto"/>
            <w:noWrap/>
            <w:vAlign w:val="bottom"/>
            <w:hideMark/>
          </w:tcPr>
          <w:p w14:paraId="4BF992A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407D3311"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1.192</w:t>
            </w:r>
          </w:p>
        </w:tc>
        <w:tc>
          <w:tcPr>
            <w:tcW w:w="490" w:type="dxa"/>
            <w:gridSpan w:val="2"/>
            <w:tcBorders>
              <w:top w:val="nil"/>
              <w:left w:val="nil"/>
              <w:bottom w:val="nil"/>
              <w:right w:val="nil"/>
            </w:tcBorders>
            <w:shd w:val="clear" w:color="auto" w:fill="auto"/>
            <w:noWrap/>
            <w:vAlign w:val="bottom"/>
            <w:hideMark/>
          </w:tcPr>
          <w:p w14:paraId="1E1CF7C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585B7180"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1.127</w:t>
            </w:r>
          </w:p>
        </w:tc>
        <w:tc>
          <w:tcPr>
            <w:tcW w:w="1100" w:type="dxa"/>
            <w:gridSpan w:val="2"/>
            <w:tcBorders>
              <w:top w:val="nil"/>
              <w:left w:val="nil"/>
              <w:bottom w:val="nil"/>
              <w:right w:val="nil"/>
            </w:tcBorders>
            <w:shd w:val="clear" w:color="auto" w:fill="auto"/>
            <w:noWrap/>
            <w:vAlign w:val="bottom"/>
            <w:hideMark/>
          </w:tcPr>
          <w:p w14:paraId="471E294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0.065**</w:t>
            </w:r>
          </w:p>
        </w:tc>
      </w:tr>
      <w:tr w:rsidR="00CA42E3" w:rsidRPr="00967735" w14:paraId="1723A145" w14:textId="77777777" w:rsidTr="00FE02FD">
        <w:trPr>
          <w:trHeight w:val="300"/>
        </w:trPr>
        <w:tc>
          <w:tcPr>
            <w:tcW w:w="5580" w:type="dxa"/>
            <w:tcBorders>
              <w:top w:val="nil"/>
              <w:left w:val="nil"/>
              <w:bottom w:val="nil"/>
              <w:right w:val="nil"/>
            </w:tcBorders>
            <w:shd w:val="clear" w:color="auto" w:fill="auto"/>
            <w:noWrap/>
            <w:vAlign w:val="bottom"/>
            <w:hideMark/>
          </w:tcPr>
          <w:p w14:paraId="1647901A"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526FF44F"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2BFC63C0"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[0.023]</w:t>
            </w:r>
          </w:p>
        </w:tc>
        <w:tc>
          <w:tcPr>
            <w:tcW w:w="490" w:type="dxa"/>
            <w:gridSpan w:val="2"/>
            <w:tcBorders>
              <w:top w:val="nil"/>
              <w:left w:val="nil"/>
              <w:bottom w:val="nil"/>
              <w:right w:val="nil"/>
            </w:tcBorders>
            <w:shd w:val="clear" w:color="auto" w:fill="auto"/>
            <w:noWrap/>
            <w:vAlign w:val="bottom"/>
            <w:hideMark/>
          </w:tcPr>
          <w:p w14:paraId="0C8B898E"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6028C707"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[0.019]</w:t>
            </w:r>
          </w:p>
        </w:tc>
        <w:tc>
          <w:tcPr>
            <w:tcW w:w="1100" w:type="dxa"/>
            <w:gridSpan w:val="2"/>
            <w:tcBorders>
              <w:top w:val="nil"/>
              <w:left w:val="nil"/>
              <w:bottom w:val="nil"/>
              <w:right w:val="nil"/>
            </w:tcBorders>
            <w:shd w:val="clear" w:color="auto" w:fill="auto"/>
            <w:noWrap/>
            <w:vAlign w:val="bottom"/>
            <w:hideMark/>
          </w:tcPr>
          <w:p w14:paraId="17684B76"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3AE334E8" w14:textId="77777777" w:rsidTr="00FE02FD">
        <w:trPr>
          <w:trHeight w:val="300"/>
        </w:trPr>
        <w:tc>
          <w:tcPr>
            <w:tcW w:w="5580" w:type="dxa"/>
            <w:tcBorders>
              <w:top w:val="nil"/>
              <w:left w:val="nil"/>
              <w:bottom w:val="nil"/>
              <w:right w:val="nil"/>
            </w:tcBorders>
            <w:shd w:val="clear" w:color="auto" w:fill="auto"/>
            <w:noWrap/>
            <w:vAlign w:val="bottom"/>
            <w:hideMark/>
          </w:tcPr>
          <w:p w14:paraId="4CEE9EC5"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Household head?</w:t>
            </w:r>
          </w:p>
        </w:tc>
        <w:tc>
          <w:tcPr>
            <w:tcW w:w="490" w:type="dxa"/>
            <w:tcBorders>
              <w:top w:val="nil"/>
              <w:left w:val="nil"/>
              <w:bottom w:val="nil"/>
              <w:right w:val="nil"/>
            </w:tcBorders>
            <w:shd w:val="clear" w:color="auto" w:fill="auto"/>
            <w:noWrap/>
            <w:vAlign w:val="bottom"/>
            <w:hideMark/>
          </w:tcPr>
          <w:p w14:paraId="794DC913"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3827D21E"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1.417</w:t>
            </w:r>
          </w:p>
        </w:tc>
        <w:tc>
          <w:tcPr>
            <w:tcW w:w="490" w:type="dxa"/>
            <w:gridSpan w:val="2"/>
            <w:tcBorders>
              <w:top w:val="nil"/>
              <w:left w:val="nil"/>
              <w:bottom w:val="nil"/>
              <w:right w:val="nil"/>
            </w:tcBorders>
            <w:shd w:val="clear" w:color="auto" w:fill="auto"/>
            <w:noWrap/>
            <w:vAlign w:val="bottom"/>
            <w:hideMark/>
          </w:tcPr>
          <w:p w14:paraId="6AB4983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2D419070"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1.325</w:t>
            </w:r>
          </w:p>
        </w:tc>
        <w:tc>
          <w:tcPr>
            <w:tcW w:w="1100" w:type="dxa"/>
            <w:gridSpan w:val="2"/>
            <w:tcBorders>
              <w:top w:val="nil"/>
              <w:left w:val="nil"/>
              <w:bottom w:val="nil"/>
              <w:right w:val="nil"/>
            </w:tcBorders>
            <w:shd w:val="clear" w:color="auto" w:fill="auto"/>
            <w:noWrap/>
            <w:vAlign w:val="bottom"/>
            <w:hideMark/>
          </w:tcPr>
          <w:p w14:paraId="474EF393"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0.092**</w:t>
            </w:r>
          </w:p>
        </w:tc>
      </w:tr>
      <w:tr w:rsidR="00CA42E3" w:rsidRPr="00967735" w14:paraId="6259A45D" w14:textId="77777777" w:rsidTr="00FE02FD">
        <w:trPr>
          <w:trHeight w:val="300"/>
        </w:trPr>
        <w:tc>
          <w:tcPr>
            <w:tcW w:w="5580" w:type="dxa"/>
            <w:tcBorders>
              <w:top w:val="nil"/>
              <w:left w:val="nil"/>
              <w:bottom w:val="nil"/>
              <w:right w:val="nil"/>
            </w:tcBorders>
            <w:shd w:val="clear" w:color="auto" w:fill="auto"/>
            <w:noWrap/>
            <w:vAlign w:val="bottom"/>
            <w:hideMark/>
          </w:tcPr>
          <w:p w14:paraId="39716E57"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4FA2D313"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34886714"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[0.028]</w:t>
            </w:r>
          </w:p>
        </w:tc>
        <w:tc>
          <w:tcPr>
            <w:tcW w:w="490" w:type="dxa"/>
            <w:gridSpan w:val="2"/>
            <w:tcBorders>
              <w:top w:val="nil"/>
              <w:left w:val="nil"/>
              <w:bottom w:val="nil"/>
              <w:right w:val="nil"/>
            </w:tcBorders>
            <w:shd w:val="clear" w:color="auto" w:fill="auto"/>
            <w:noWrap/>
            <w:vAlign w:val="bottom"/>
            <w:hideMark/>
          </w:tcPr>
          <w:p w14:paraId="6FE748AC"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16DBE998"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[0.026]</w:t>
            </w:r>
          </w:p>
        </w:tc>
        <w:tc>
          <w:tcPr>
            <w:tcW w:w="1100" w:type="dxa"/>
            <w:gridSpan w:val="2"/>
            <w:tcBorders>
              <w:top w:val="nil"/>
              <w:left w:val="nil"/>
              <w:bottom w:val="nil"/>
              <w:right w:val="nil"/>
            </w:tcBorders>
            <w:shd w:val="clear" w:color="auto" w:fill="auto"/>
            <w:noWrap/>
            <w:vAlign w:val="bottom"/>
            <w:hideMark/>
          </w:tcPr>
          <w:p w14:paraId="0D9D307B"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74C7D5F3" w14:textId="77777777" w:rsidTr="00FE02FD">
        <w:trPr>
          <w:trHeight w:val="300"/>
        </w:trPr>
        <w:tc>
          <w:tcPr>
            <w:tcW w:w="5580" w:type="dxa"/>
            <w:tcBorders>
              <w:top w:val="nil"/>
              <w:left w:val="nil"/>
              <w:bottom w:val="nil"/>
              <w:right w:val="nil"/>
            </w:tcBorders>
            <w:shd w:val="clear" w:color="auto" w:fill="auto"/>
            <w:noWrap/>
            <w:vAlign w:val="bottom"/>
            <w:hideMark/>
          </w:tcPr>
          <w:p w14:paraId="24038124"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Household size</w:t>
            </w:r>
          </w:p>
        </w:tc>
        <w:tc>
          <w:tcPr>
            <w:tcW w:w="490" w:type="dxa"/>
            <w:tcBorders>
              <w:top w:val="nil"/>
              <w:left w:val="nil"/>
              <w:bottom w:val="nil"/>
              <w:right w:val="nil"/>
            </w:tcBorders>
            <w:shd w:val="clear" w:color="auto" w:fill="auto"/>
            <w:noWrap/>
            <w:vAlign w:val="bottom"/>
            <w:hideMark/>
          </w:tcPr>
          <w:p w14:paraId="357E177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41583FA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12.739</w:t>
            </w:r>
          </w:p>
        </w:tc>
        <w:tc>
          <w:tcPr>
            <w:tcW w:w="490" w:type="dxa"/>
            <w:gridSpan w:val="2"/>
            <w:tcBorders>
              <w:top w:val="nil"/>
              <w:left w:val="nil"/>
              <w:bottom w:val="nil"/>
              <w:right w:val="nil"/>
            </w:tcBorders>
            <w:shd w:val="clear" w:color="auto" w:fill="auto"/>
            <w:noWrap/>
            <w:vAlign w:val="bottom"/>
            <w:hideMark/>
          </w:tcPr>
          <w:p w14:paraId="718F8FD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2B8DE33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13.254</w:t>
            </w:r>
          </w:p>
        </w:tc>
        <w:tc>
          <w:tcPr>
            <w:tcW w:w="1100" w:type="dxa"/>
            <w:gridSpan w:val="2"/>
            <w:tcBorders>
              <w:top w:val="nil"/>
              <w:left w:val="nil"/>
              <w:bottom w:val="nil"/>
              <w:right w:val="nil"/>
            </w:tcBorders>
            <w:shd w:val="clear" w:color="auto" w:fill="auto"/>
            <w:noWrap/>
            <w:vAlign w:val="bottom"/>
            <w:hideMark/>
          </w:tcPr>
          <w:p w14:paraId="7D5303DB"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-0.514</w:t>
            </w:r>
          </w:p>
        </w:tc>
      </w:tr>
      <w:tr w:rsidR="00CA42E3" w:rsidRPr="00967735" w14:paraId="724ACA03" w14:textId="77777777" w:rsidTr="00FE02FD">
        <w:trPr>
          <w:trHeight w:val="300"/>
        </w:trPr>
        <w:tc>
          <w:tcPr>
            <w:tcW w:w="5580" w:type="dxa"/>
            <w:tcBorders>
              <w:top w:val="nil"/>
              <w:left w:val="nil"/>
              <w:bottom w:val="nil"/>
              <w:right w:val="nil"/>
            </w:tcBorders>
            <w:shd w:val="clear" w:color="auto" w:fill="auto"/>
            <w:noWrap/>
            <w:vAlign w:val="bottom"/>
            <w:hideMark/>
          </w:tcPr>
          <w:p w14:paraId="3167D2F9"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7715727F"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0CD65C63"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[0.468]</w:t>
            </w:r>
          </w:p>
        </w:tc>
        <w:tc>
          <w:tcPr>
            <w:tcW w:w="490" w:type="dxa"/>
            <w:gridSpan w:val="2"/>
            <w:tcBorders>
              <w:top w:val="nil"/>
              <w:left w:val="nil"/>
              <w:bottom w:val="nil"/>
              <w:right w:val="nil"/>
            </w:tcBorders>
            <w:shd w:val="clear" w:color="auto" w:fill="auto"/>
            <w:noWrap/>
            <w:vAlign w:val="bottom"/>
            <w:hideMark/>
          </w:tcPr>
          <w:p w14:paraId="16A30B53"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07F61BF7"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[0.407]</w:t>
            </w:r>
          </w:p>
        </w:tc>
        <w:tc>
          <w:tcPr>
            <w:tcW w:w="1100" w:type="dxa"/>
            <w:gridSpan w:val="2"/>
            <w:tcBorders>
              <w:top w:val="nil"/>
              <w:left w:val="nil"/>
              <w:bottom w:val="nil"/>
              <w:right w:val="nil"/>
            </w:tcBorders>
            <w:shd w:val="clear" w:color="auto" w:fill="auto"/>
            <w:noWrap/>
            <w:vAlign w:val="bottom"/>
            <w:hideMark/>
          </w:tcPr>
          <w:p w14:paraId="079B77AD"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558401F5" w14:textId="77777777" w:rsidTr="00FE02FD">
        <w:trPr>
          <w:trHeight w:val="300"/>
        </w:trPr>
        <w:tc>
          <w:tcPr>
            <w:tcW w:w="5580" w:type="dxa"/>
            <w:tcBorders>
              <w:top w:val="nil"/>
              <w:left w:val="nil"/>
              <w:bottom w:val="nil"/>
              <w:right w:val="nil"/>
            </w:tcBorders>
            <w:shd w:val="clear" w:color="auto" w:fill="auto"/>
            <w:noWrap/>
            <w:vAlign w:val="bottom"/>
            <w:hideMark/>
          </w:tcPr>
          <w:p w14:paraId="3A34CEB3"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Whether participant has at least some education</w:t>
            </w:r>
          </w:p>
        </w:tc>
        <w:tc>
          <w:tcPr>
            <w:tcW w:w="490" w:type="dxa"/>
            <w:tcBorders>
              <w:top w:val="nil"/>
              <w:left w:val="nil"/>
              <w:bottom w:val="nil"/>
              <w:right w:val="nil"/>
            </w:tcBorders>
            <w:shd w:val="clear" w:color="auto" w:fill="auto"/>
            <w:noWrap/>
            <w:vAlign w:val="bottom"/>
            <w:hideMark/>
          </w:tcPr>
          <w:p w14:paraId="16EA7B60"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3C8BDD41"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0.192</w:t>
            </w:r>
          </w:p>
        </w:tc>
        <w:tc>
          <w:tcPr>
            <w:tcW w:w="490" w:type="dxa"/>
            <w:gridSpan w:val="2"/>
            <w:tcBorders>
              <w:top w:val="nil"/>
              <w:left w:val="nil"/>
              <w:bottom w:val="nil"/>
              <w:right w:val="nil"/>
            </w:tcBorders>
            <w:shd w:val="clear" w:color="auto" w:fill="auto"/>
            <w:noWrap/>
            <w:vAlign w:val="bottom"/>
            <w:hideMark/>
          </w:tcPr>
          <w:p w14:paraId="5CB3D61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7A29E5A8"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0.18</w:t>
            </w:r>
          </w:p>
        </w:tc>
        <w:tc>
          <w:tcPr>
            <w:tcW w:w="1100" w:type="dxa"/>
            <w:gridSpan w:val="2"/>
            <w:tcBorders>
              <w:top w:val="nil"/>
              <w:left w:val="nil"/>
              <w:bottom w:val="nil"/>
              <w:right w:val="nil"/>
            </w:tcBorders>
            <w:shd w:val="clear" w:color="auto" w:fill="auto"/>
            <w:noWrap/>
            <w:vAlign w:val="bottom"/>
            <w:hideMark/>
          </w:tcPr>
          <w:p w14:paraId="345C570B"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0.013</w:t>
            </w:r>
          </w:p>
        </w:tc>
      </w:tr>
      <w:tr w:rsidR="00CA42E3" w:rsidRPr="00967735" w14:paraId="7ABA287D" w14:textId="77777777" w:rsidTr="00FE02FD">
        <w:trPr>
          <w:trHeight w:val="300"/>
        </w:trPr>
        <w:tc>
          <w:tcPr>
            <w:tcW w:w="5580" w:type="dxa"/>
            <w:tcBorders>
              <w:top w:val="nil"/>
              <w:left w:val="nil"/>
              <w:bottom w:val="nil"/>
              <w:right w:val="nil"/>
            </w:tcBorders>
            <w:shd w:val="clear" w:color="auto" w:fill="auto"/>
            <w:noWrap/>
            <w:vAlign w:val="bottom"/>
            <w:hideMark/>
          </w:tcPr>
          <w:p w14:paraId="444C005A"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32B64933"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1622EE77"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[0.023]</w:t>
            </w:r>
          </w:p>
        </w:tc>
        <w:tc>
          <w:tcPr>
            <w:tcW w:w="490" w:type="dxa"/>
            <w:gridSpan w:val="2"/>
            <w:tcBorders>
              <w:top w:val="nil"/>
              <w:left w:val="nil"/>
              <w:bottom w:val="nil"/>
              <w:right w:val="nil"/>
            </w:tcBorders>
            <w:shd w:val="clear" w:color="auto" w:fill="auto"/>
            <w:noWrap/>
            <w:vAlign w:val="bottom"/>
            <w:hideMark/>
          </w:tcPr>
          <w:p w14:paraId="552302E7"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3B33302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[0.021]</w:t>
            </w:r>
          </w:p>
        </w:tc>
        <w:tc>
          <w:tcPr>
            <w:tcW w:w="1100" w:type="dxa"/>
            <w:gridSpan w:val="2"/>
            <w:tcBorders>
              <w:top w:val="nil"/>
              <w:left w:val="nil"/>
              <w:bottom w:val="nil"/>
              <w:right w:val="nil"/>
            </w:tcBorders>
            <w:shd w:val="clear" w:color="auto" w:fill="auto"/>
            <w:noWrap/>
            <w:vAlign w:val="bottom"/>
            <w:hideMark/>
          </w:tcPr>
          <w:p w14:paraId="35CC53DD"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79DD4D52" w14:textId="77777777" w:rsidTr="00FE02FD">
        <w:trPr>
          <w:trHeight w:val="300"/>
        </w:trPr>
        <w:tc>
          <w:tcPr>
            <w:tcW w:w="5580" w:type="dxa"/>
            <w:tcBorders>
              <w:top w:val="nil"/>
              <w:left w:val="nil"/>
              <w:bottom w:val="nil"/>
              <w:right w:val="nil"/>
            </w:tcBorders>
            <w:shd w:val="clear" w:color="auto" w:fill="auto"/>
            <w:noWrap/>
            <w:vAlign w:val="bottom"/>
            <w:hideMark/>
          </w:tcPr>
          <w:p w14:paraId="52B03021"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Whether participant is a member of forest management group</w:t>
            </w:r>
          </w:p>
        </w:tc>
        <w:tc>
          <w:tcPr>
            <w:tcW w:w="490" w:type="dxa"/>
            <w:tcBorders>
              <w:top w:val="nil"/>
              <w:left w:val="nil"/>
              <w:bottom w:val="nil"/>
              <w:right w:val="nil"/>
            </w:tcBorders>
            <w:shd w:val="clear" w:color="auto" w:fill="auto"/>
            <w:noWrap/>
            <w:vAlign w:val="bottom"/>
            <w:hideMark/>
          </w:tcPr>
          <w:p w14:paraId="4C335168"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67C6E071"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1.469</w:t>
            </w:r>
          </w:p>
        </w:tc>
        <w:tc>
          <w:tcPr>
            <w:tcW w:w="490" w:type="dxa"/>
            <w:gridSpan w:val="2"/>
            <w:tcBorders>
              <w:top w:val="nil"/>
              <w:left w:val="nil"/>
              <w:bottom w:val="nil"/>
              <w:right w:val="nil"/>
            </w:tcBorders>
            <w:shd w:val="clear" w:color="auto" w:fill="auto"/>
            <w:noWrap/>
            <w:vAlign w:val="bottom"/>
            <w:hideMark/>
          </w:tcPr>
          <w:p w14:paraId="539D2AD6"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4F814123"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1.409</w:t>
            </w:r>
          </w:p>
        </w:tc>
        <w:tc>
          <w:tcPr>
            <w:tcW w:w="1100" w:type="dxa"/>
            <w:gridSpan w:val="2"/>
            <w:tcBorders>
              <w:top w:val="nil"/>
              <w:left w:val="nil"/>
              <w:bottom w:val="nil"/>
              <w:right w:val="nil"/>
            </w:tcBorders>
            <w:shd w:val="clear" w:color="auto" w:fill="auto"/>
            <w:noWrap/>
            <w:vAlign w:val="bottom"/>
            <w:hideMark/>
          </w:tcPr>
          <w:p w14:paraId="2CACBD0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0.06</w:t>
            </w:r>
          </w:p>
        </w:tc>
      </w:tr>
      <w:tr w:rsidR="00CA42E3" w:rsidRPr="00967735" w14:paraId="4B2D3375" w14:textId="77777777" w:rsidTr="00FE02FD">
        <w:trPr>
          <w:trHeight w:val="300"/>
        </w:trPr>
        <w:tc>
          <w:tcPr>
            <w:tcW w:w="5580" w:type="dxa"/>
            <w:tcBorders>
              <w:top w:val="nil"/>
              <w:left w:val="nil"/>
              <w:bottom w:val="nil"/>
              <w:right w:val="nil"/>
            </w:tcBorders>
            <w:shd w:val="clear" w:color="auto" w:fill="auto"/>
            <w:noWrap/>
            <w:vAlign w:val="bottom"/>
            <w:hideMark/>
          </w:tcPr>
          <w:p w14:paraId="39EC4C6F"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393D0BBA"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75F7AA6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[0.029]</w:t>
            </w:r>
          </w:p>
        </w:tc>
        <w:tc>
          <w:tcPr>
            <w:tcW w:w="490" w:type="dxa"/>
            <w:gridSpan w:val="2"/>
            <w:tcBorders>
              <w:top w:val="nil"/>
              <w:left w:val="nil"/>
              <w:bottom w:val="nil"/>
              <w:right w:val="nil"/>
            </w:tcBorders>
            <w:shd w:val="clear" w:color="auto" w:fill="auto"/>
            <w:noWrap/>
            <w:vAlign w:val="bottom"/>
            <w:hideMark/>
          </w:tcPr>
          <w:p w14:paraId="3950DE00"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6E6182D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[0.027]</w:t>
            </w:r>
          </w:p>
        </w:tc>
        <w:tc>
          <w:tcPr>
            <w:tcW w:w="1100" w:type="dxa"/>
            <w:gridSpan w:val="2"/>
            <w:tcBorders>
              <w:top w:val="nil"/>
              <w:left w:val="nil"/>
              <w:bottom w:val="nil"/>
              <w:right w:val="nil"/>
            </w:tcBorders>
            <w:shd w:val="clear" w:color="auto" w:fill="auto"/>
            <w:noWrap/>
            <w:vAlign w:val="bottom"/>
            <w:hideMark/>
          </w:tcPr>
          <w:p w14:paraId="2DE5279B"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54DC1F69" w14:textId="77777777" w:rsidTr="00FE02FD">
        <w:trPr>
          <w:trHeight w:val="300"/>
        </w:trPr>
        <w:tc>
          <w:tcPr>
            <w:tcW w:w="5580" w:type="dxa"/>
            <w:tcBorders>
              <w:top w:val="nil"/>
              <w:left w:val="nil"/>
              <w:bottom w:val="nil"/>
              <w:right w:val="nil"/>
            </w:tcBorders>
            <w:shd w:val="clear" w:color="auto" w:fill="auto"/>
            <w:noWrap/>
            <w:vAlign w:val="bottom"/>
            <w:hideMark/>
          </w:tcPr>
          <w:p w14:paraId="201BFAA7"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Income from primary occupation, over past 12 months</w:t>
            </w:r>
          </w:p>
        </w:tc>
        <w:tc>
          <w:tcPr>
            <w:tcW w:w="490" w:type="dxa"/>
            <w:tcBorders>
              <w:top w:val="nil"/>
              <w:left w:val="nil"/>
              <w:bottom w:val="nil"/>
              <w:right w:val="nil"/>
            </w:tcBorders>
            <w:shd w:val="clear" w:color="auto" w:fill="auto"/>
            <w:noWrap/>
            <w:vAlign w:val="bottom"/>
            <w:hideMark/>
          </w:tcPr>
          <w:p w14:paraId="6C6BA8C4"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300</w:t>
            </w:r>
          </w:p>
        </w:tc>
        <w:tc>
          <w:tcPr>
            <w:tcW w:w="881" w:type="dxa"/>
            <w:gridSpan w:val="2"/>
            <w:tcBorders>
              <w:top w:val="nil"/>
              <w:left w:val="nil"/>
              <w:bottom w:val="nil"/>
              <w:right w:val="nil"/>
            </w:tcBorders>
            <w:shd w:val="clear" w:color="auto" w:fill="auto"/>
            <w:noWrap/>
            <w:vAlign w:val="bottom"/>
            <w:hideMark/>
          </w:tcPr>
          <w:p w14:paraId="793647B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412.279</w:t>
            </w:r>
          </w:p>
        </w:tc>
        <w:tc>
          <w:tcPr>
            <w:tcW w:w="490" w:type="dxa"/>
            <w:gridSpan w:val="2"/>
            <w:tcBorders>
              <w:top w:val="nil"/>
              <w:left w:val="nil"/>
              <w:bottom w:val="nil"/>
              <w:right w:val="nil"/>
            </w:tcBorders>
            <w:shd w:val="clear" w:color="auto" w:fill="auto"/>
            <w:noWrap/>
            <w:vAlign w:val="bottom"/>
            <w:hideMark/>
          </w:tcPr>
          <w:p w14:paraId="3269E929"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316</w:t>
            </w:r>
          </w:p>
        </w:tc>
        <w:tc>
          <w:tcPr>
            <w:tcW w:w="1080" w:type="dxa"/>
            <w:gridSpan w:val="2"/>
            <w:tcBorders>
              <w:top w:val="nil"/>
              <w:left w:val="nil"/>
              <w:bottom w:val="nil"/>
              <w:right w:val="nil"/>
            </w:tcBorders>
            <w:shd w:val="clear" w:color="auto" w:fill="auto"/>
            <w:noWrap/>
            <w:vAlign w:val="bottom"/>
            <w:hideMark/>
          </w:tcPr>
          <w:p w14:paraId="24228DDB"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374.519</w:t>
            </w:r>
          </w:p>
        </w:tc>
        <w:tc>
          <w:tcPr>
            <w:tcW w:w="1100" w:type="dxa"/>
            <w:gridSpan w:val="2"/>
            <w:tcBorders>
              <w:top w:val="nil"/>
              <w:left w:val="nil"/>
              <w:bottom w:val="nil"/>
              <w:right w:val="nil"/>
            </w:tcBorders>
            <w:shd w:val="clear" w:color="auto" w:fill="auto"/>
            <w:noWrap/>
            <w:vAlign w:val="bottom"/>
            <w:hideMark/>
          </w:tcPr>
          <w:p w14:paraId="5CA8DABB"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37.76</w:t>
            </w:r>
          </w:p>
        </w:tc>
      </w:tr>
      <w:tr w:rsidR="00CA42E3" w:rsidRPr="00967735" w14:paraId="36374D0F" w14:textId="77777777" w:rsidTr="00FE02FD">
        <w:trPr>
          <w:trHeight w:val="300"/>
        </w:trPr>
        <w:tc>
          <w:tcPr>
            <w:tcW w:w="5580" w:type="dxa"/>
            <w:tcBorders>
              <w:top w:val="nil"/>
              <w:left w:val="nil"/>
              <w:bottom w:val="nil"/>
              <w:right w:val="nil"/>
            </w:tcBorders>
            <w:shd w:val="clear" w:color="auto" w:fill="auto"/>
            <w:noWrap/>
            <w:vAlign w:val="bottom"/>
            <w:hideMark/>
          </w:tcPr>
          <w:p w14:paraId="1BADD311"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7686F76F"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32CF495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[48.242]</w:t>
            </w:r>
          </w:p>
        </w:tc>
        <w:tc>
          <w:tcPr>
            <w:tcW w:w="490" w:type="dxa"/>
            <w:gridSpan w:val="2"/>
            <w:tcBorders>
              <w:top w:val="nil"/>
              <w:left w:val="nil"/>
              <w:bottom w:val="nil"/>
              <w:right w:val="nil"/>
            </w:tcBorders>
            <w:shd w:val="clear" w:color="auto" w:fill="auto"/>
            <w:noWrap/>
            <w:vAlign w:val="bottom"/>
            <w:hideMark/>
          </w:tcPr>
          <w:p w14:paraId="553E98A7"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5D732205"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[30.392]</w:t>
            </w:r>
          </w:p>
        </w:tc>
        <w:tc>
          <w:tcPr>
            <w:tcW w:w="1100" w:type="dxa"/>
            <w:gridSpan w:val="2"/>
            <w:tcBorders>
              <w:top w:val="nil"/>
              <w:left w:val="nil"/>
              <w:bottom w:val="nil"/>
              <w:right w:val="nil"/>
            </w:tcBorders>
            <w:shd w:val="clear" w:color="auto" w:fill="auto"/>
            <w:noWrap/>
            <w:vAlign w:val="bottom"/>
            <w:hideMark/>
          </w:tcPr>
          <w:p w14:paraId="24ED147A"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3A0592F0" w14:textId="77777777" w:rsidTr="00FE02FD">
        <w:trPr>
          <w:trHeight w:val="300"/>
        </w:trPr>
        <w:tc>
          <w:tcPr>
            <w:tcW w:w="5580" w:type="dxa"/>
            <w:tcBorders>
              <w:top w:val="nil"/>
              <w:left w:val="nil"/>
              <w:bottom w:val="nil"/>
              <w:right w:val="nil"/>
            </w:tcBorders>
            <w:shd w:val="clear" w:color="auto" w:fill="auto"/>
            <w:noWrap/>
            <w:vAlign w:val="bottom"/>
            <w:hideMark/>
          </w:tcPr>
          <w:p w14:paraId="02940FE5"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Income from secondary occupation, over past 12 months</w:t>
            </w:r>
          </w:p>
        </w:tc>
        <w:tc>
          <w:tcPr>
            <w:tcW w:w="490" w:type="dxa"/>
            <w:tcBorders>
              <w:top w:val="nil"/>
              <w:left w:val="nil"/>
              <w:bottom w:val="nil"/>
              <w:right w:val="nil"/>
            </w:tcBorders>
            <w:shd w:val="clear" w:color="auto" w:fill="auto"/>
            <w:noWrap/>
            <w:vAlign w:val="bottom"/>
            <w:hideMark/>
          </w:tcPr>
          <w:p w14:paraId="053276B2"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171</w:t>
            </w:r>
          </w:p>
        </w:tc>
        <w:tc>
          <w:tcPr>
            <w:tcW w:w="881" w:type="dxa"/>
            <w:gridSpan w:val="2"/>
            <w:tcBorders>
              <w:top w:val="nil"/>
              <w:left w:val="nil"/>
              <w:bottom w:val="nil"/>
              <w:right w:val="nil"/>
            </w:tcBorders>
            <w:shd w:val="clear" w:color="auto" w:fill="auto"/>
            <w:noWrap/>
            <w:vAlign w:val="bottom"/>
            <w:hideMark/>
          </w:tcPr>
          <w:p w14:paraId="7C004E79"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242.442</w:t>
            </w:r>
          </w:p>
        </w:tc>
        <w:tc>
          <w:tcPr>
            <w:tcW w:w="490" w:type="dxa"/>
            <w:gridSpan w:val="2"/>
            <w:tcBorders>
              <w:top w:val="nil"/>
              <w:left w:val="nil"/>
              <w:bottom w:val="nil"/>
              <w:right w:val="nil"/>
            </w:tcBorders>
            <w:shd w:val="clear" w:color="auto" w:fill="auto"/>
            <w:noWrap/>
            <w:vAlign w:val="bottom"/>
            <w:hideMark/>
          </w:tcPr>
          <w:p w14:paraId="32CF778D"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181</w:t>
            </w:r>
          </w:p>
        </w:tc>
        <w:tc>
          <w:tcPr>
            <w:tcW w:w="1080" w:type="dxa"/>
            <w:gridSpan w:val="2"/>
            <w:tcBorders>
              <w:top w:val="nil"/>
              <w:left w:val="nil"/>
              <w:bottom w:val="nil"/>
              <w:right w:val="nil"/>
            </w:tcBorders>
            <w:shd w:val="clear" w:color="auto" w:fill="auto"/>
            <w:noWrap/>
            <w:vAlign w:val="bottom"/>
            <w:hideMark/>
          </w:tcPr>
          <w:p w14:paraId="5C2A33A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248.807</w:t>
            </w:r>
          </w:p>
        </w:tc>
        <w:tc>
          <w:tcPr>
            <w:tcW w:w="1100" w:type="dxa"/>
            <w:gridSpan w:val="2"/>
            <w:tcBorders>
              <w:top w:val="nil"/>
              <w:left w:val="nil"/>
              <w:bottom w:val="nil"/>
              <w:right w:val="nil"/>
            </w:tcBorders>
            <w:shd w:val="clear" w:color="auto" w:fill="auto"/>
            <w:noWrap/>
            <w:vAlign w:val="bottom"/>
            <w:hideMark/>
          </w:tcPr>
          <w:p w14:paraId="5A0CD99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-6.365</w:t>
            </w:r>
          </w:p>
        </w:tc>
      </w:tr>
      <w:tr w:rsidR="00CA42E3" w:rsidRPr="00967735" w14:paraId="2691B966" w14:textId="77777777" w:rsidTr="00FE02FD">
        <w:trPr>
          <w:trHeight w:val="300"/>
        </w:trPr>
        <w:tc>
          <w:tcPr>
            <w:tcW w:w="5580" w:type="dxa"/>
            <w:tcBorders>
              <w:top w:val="nil"/>
              <w:left w:val="nil"/>
              <w:bottom w:val="nil"/>
              <w:right w:val="nil"/>
            </w:tcBorders>
            <w:shd w:val="clear" w:color="auto" w:fill="auto"/>
            <w:noWrap/>
            <w:vAlign w:val="bottom"/>
            <w:hideMark/>
          </w:tcPr>
          <w:p w14:paraId="02E2C36E"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506FF5F4"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881" w:type="dxa"/>
            <w:gridSpan w:val="2"/>
            <w:tcBorders>
              <w:top w:val="nil"/>
              <w:left w:val="nil"/>
              <w:bottom w:val="nil"/>
              <w:right w:val="nil"/>
            </w:tcBorders>
            <w:shd w:val="clear" w:color="auto" w:fill="auto"/>
            <w:noWrap/>
            <w:vAlign w:val="bottom"/>
            <w:hideMark/>
          </w:tcPr>
          <w:p w14:paraId="723B64D0"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[31.010]</w:t>
            </w:r>
          </w:p>
        </w:tc>
        <w:tc>
          <w:tcPr>
            <w:tcW w:w="490" w:type="dxa"/>
            <w:gridSpan w:val="2"/>
            <w:tcBorders>
              <w:top w:val="nil"/>
              <w:left w:val="nil"/>
              <w:bottom w:val="nil"/>
              <w:right w:val="nil"/>
            </w:tcBorders>
            <w:shd w:val="clear" w:color="auto" w:fill="auto"/>
            <w:noWrap/>
            <w:vAlign w:val="bottom"/>
            <w:hideMark/>
          </w:tcPr>
          <w:p w14:paraId="6B9761DE" w14:textId="77777777" w:rsidR="00CA42E3" w:rsidRPr="00967735" w:rsidRDefault="00CA42E3" w:rsidP="00FE02FD">
            <w:pPr>
              <w:spacing w:after="0" w:line="240" w:lineRule="auto"/>
              <w:jc w:val="center"/>
              <w:rPr>
                <w:rFonts w:ascii="Calibri" w:eastAsia="Times New Roman" w:hAnsi="Calibri" w:cs="Calibri"/>
                <w:sz w:val="18"/>
                <w:szCs w:val="18"/>
              </w:rPr>
            </w:pPr>
          </w:p>
        </w:tc>
        <w:tc>
          <w:tcPr>
            <w:tcW w:w="1080" w:type="dxa"/>
            <w:gridSpan w:val="2"/>
            <w:tcBorders>
              <w:top w:val="nil"/>
              <w:left w:val="nil"/>
              <w:bottom w:val="nil"/>
              <w:right w:val="nil"/>
            </w:tcBorders>
            <w:shd w:val="clear" w:color="auto" w:fill="auto"/>
            <w:noWrap/>
            <w:vAlign w:val="bottom"/>
            <w:hideMark/>
          </w:tcPr>
          <w:p w14:paraId="2992677A"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[24.958]</w:t>
            </w:r>
          </w:p>
        </w:tc>
        <w:tc>
          <w:tcPr>
            <w:tcW w:w="1100" w:type="dxa"/>
            <w:gridSpan w:val="2"/>
            <w:tcBorders>
              <w:top w:val="nil"/>
              <w:left w:val="nil"/>
              <w:bottom w:val="nil"/>
              <w:right w:val="nil"/>
            </w:tcBorders>
            <w:shd w:val="clear" w:color="auto" w:fill="auto"/>
            <w:noWrap/>
            <w:vAlign w:val="bottom"/>
            <w:hideMark/>
          </w:tcPr>
          <w:p w14:paraId="70988776" w14:textId="77777777" w:rsidR="00CA42E3" w:rsidRPr="00967735" w:rsidRDefault="00CA42E3" w:rsidP="00FE02FD">
            <w:pPr>
              <w:spacing w:after="0" w:line="240" w:lineRule="auto"/>
              <w:jc w:val="center"/>
              <w:rPr>
                <w:rFonts w:ascii="Calibri" w:eastAsia="Times New Roman" w:hAnsi="Calibri" w:cs="Calibri"/>
                <w:sz w:val="18"/>
                <w:szCs w:val="18"/>
              </w:rPr>
            </w:pPr>
          </w:p>
        </w:tc>
      </w:tr>
      <w:tr w:rsidR="00CA42E3" w:rsidRPr="00967735" w14:paraId="2201B428" w14:textId="77777777" w:rsidTr="00FE02FD">
        <w:trPr>
          <w:trHeight w:val="300"/>
        </w:trPr>
        <w:tc>
          <w:tcPr>
            <w:tcW w:w="5580" w:type="dxa"/>
            <w:tcBorders>
              <w:top w:val="nil"/>
              <w:left w:val="nil"/>
              <w:bottom w:val="nil"/>
              <w:right w:val="nil"/>
            </w:tcBorders>
            <w:shd w:val="clear" w:color="auto" w:fill="auto"/>
            <w:noWrap/>
            <w:vAlign w:val="bottom"/>
            <w:hideMark/>
          </w:tcPr>
          <w:p w14:paraId="3F823786"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lastRenderedPageBreak/>
              <w:t>Total income, over past 12 months</w:t>
            </w:r>
          </w:p>
        </w:tc>
        <w:tc>
          <w:tcPr>
            <w:tcW w:w="490" w:type="dxa"/>
            <w:tcBorders>
              <w:top w:val="nil"/>
              <w:left w:val="nil"/>
              <w:bottom w:val="nil"/>
              <w:right w:val="nil"/>
            </w:tcBorders>
            <w:shd w:val="clear" w:color="auto" w:fill="auto"/>
            <w:noWrap/>
            <w:vAlign w:val="bottom"/>
            <w:hideMark/>
          </w:tcPr>
          <w:p w14:paraId="0198F5B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307</w:t>
            </w:r>
          </w:p>
        </w:tc>
        <w:tc>
          <w:tcPr>
            <w:tcW w:w="881" w:type="dxa"/>
            <w:gridSpan w:val="2"/>
            <w:tcBorders>
              <w:top w:val="nil"/>
              <w:left w:val="nil"/>
              <w:bottom w:val="nil"/>
              <w:right w:val="nil"/>
            </w:tcBorders>
            <w:shd w:val="clear" w:color="auto" w:fill="auto"/>
            <w:noWrap/>
            <w:vAlign w:val="bottom"/>
            <w:hideMark/>
          </w:tcPr>
          <w:p w14:paraId="6417EFE8"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537.919</w:t>
            </w:r>
          </w:p>
        </w:tc>
        <w:tc>
          <w:tcPr>
            <w:tcW w:w="490" w:type="dxa"/>
            <w:gridSpan w:val="2"/>
            <w:tcBorders>
              <w:top w:val="nil"/>
              <w:left w:val="nil"/>
              <w:bottom w:val="nil"/>
              <w:right w:val="nil"/>
            </w:tcBorders>
            <w:shd w:val="clear" w:color="auto" w:fill="auto"/>
            <w:noWrap/>
            <w:vAlign w:val="bottom"/>
            <w:hideMark/>
          </w:tcPr>
          <w:p w14:paraId="055B837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323</w:t>
            </w:r>
          </w:p>
        </w:tc>
        <w:tc>
          <w:tcPr>
            <w:tcW w:w="1080" w:type="dxa"/>
            <w:gridSpan w:val="2"/>
            <w:tcBorders>
              <w:top w:val="nil"/>
              <w:left w:val="nil"/>
              <w:bottom w:val="nil"/>
              <w:right w:val="nil"/>
            </w:tcBorders>
            <w:shd w:val="clear" w:color="auto" w:fill="auto"/>
            <w:noWrap/>
            <w:vAlign w:val="bottom"/>
            <w:hideMark/>
          </w:tcPr>
          <w:p w14:paraId="22CFCFB7"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505.827</w:t>
            </w:r>
          </w:p>
        </w:tc>
        <w:tc>
          <w:tcPr>
            <w:tcW w:w="1100" w:type="dxa"/>
            <w:gridSpan w:val="2"/>
            <w:tcBorders>
              <w:top w:val="nil"/>
              <w:left w:val="nil"/>
              <w:bottom w:val="nil"/>
              <w:right w:val="nil"/>
            </w:tcBorders>
            <w:shd w:val="clear" w:color="auto" w:fill="auto"/>
            <w:noWrap/>
            <w:vAlign w:val="bottom"/>
            <w:hideMark/>
          </w:tcPr>
          <w:p w14:paraId="196064A4"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32.093</w:t>
            </w:r>
          </w:p>
        </w:tc>
      </w:tr>
      <w:tr w:rsidR="00CA42E3" w:rsidRPr="00967735" w14:paraId="24C090BD" w14:textId="77777777" w:rsidTr="00FE02FD">
        <w:trPr>
          <w:trHeight w:val="300"/>
        </w:trPr>
        <w:tc>
          <w:tcPr>
            <w:tcW w:w="5580" w:type="dxa"/>
            <w:tcBorders>
              <w:top w:val="nil"/>
              <w:left w:val="nil"/>
              <w:bottom w:val="single" w:sz="4" w:space="0" w:color="auto"/>
              <w:right w:val="nil"/>
            </w:tcBorders>
            <w:shd w:val="clear" w:color="auto" w:fill="auto"/>
            <w:noWrap/>
            <w:vAlign w:val="bottom"/>
            <w:hideMark/>
          </w:tcPr>
          <w:p w14:paraId="36692E6F" w14:textId="77777777" w:rsidR="00CA42E3" w:rsidRPr="00967735" w:rsidRDefault="00CA42E3" w:rsidP="00FE02FD">
            <w:pPr>
              <w:spacing w:after="0" w:line="240" w:lineRule="auto"/>
              <w:rPr>
                <w:rFonts w:ascii="Calibri" w:eastAsia="Times New Roman" w:hAnsi="Calibri" w:cs="Calibri"/>
                <w:sz w:val="18"/>
                <w:szCs w:val="18"/>
              </w:rPr>
            </w:pPr>
            <w:r w:rsidRPr="00967735">
              <w:rPr>
                <w:rFonts w:ascii="Calibri" w:eastAsia="Times New Roman" w:hAnsi="Calibri" w:cs="Calibri"/>
                <w:sz w:val="18"/>
                <w:szCs w:val="18"/>
              </w:rPr>
              <w:t> </w:t>
            </w:r>
          </w:p>
        </w:tc>
        <w:tc>
          <w:tcPr>
            <w:tcW w:w="490" w:type="dxa"/>
            <w:tcBorders>
              <w:top w:val="nil"/>
              <w:left w:val="nil"/>
              <w:bottom w:val="single" w:sz="4" w:space="0" w:color="auto"/>
              <w:right w:val="nil"/>
            </w:tcBorders>
            <w:shd w:val="clear" w:color="auto" w:fill="auto"/>
            <w:noWrap/>
            <w:vAlign w:val="bottom"/>
            <w:hideMark/>
          </w:tcPr>
          <w:p w14:paraId="7C27323C"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 </w:t>
            </w:r>
          </w:p>
        </w:tc>
        <w:tc>
          <w:tcPr>
            <w:tcW w:w="881" w:type="dxa"/>
            <w:gridSpan w:val="2"/>
            <w:tcBorders>
              <w:top w:val="nil"/>
              <w:left w:val="nil"/>
              <w:bottom w:val="single" w:sz="4" w:space="0" w:color="auto"/>
              <w:right w:val="nil"/>
            </w:tcBorders>
            <w:shd w:val="clear" w:color="auto" w:fill="auto"/>
            <w:noWrap/>
            <w:vAlign w:val="bottom"/>
            <w:hideMark/>
          </w:tcPr>
          <w:p w14:paraId="06BF26CE"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[50.707]</w:t>
            </w:r>
          </w:p>
        </w:tc>
        <w:tc>
          <w:tcPr>
            <w:tcW w:w="490" w:type="dxa"/>
            <w:gridSpan w:val="2"/>
            <w:tcBorders>
              <w:top w:val="nil"/>
              <w:left w:val="nil"/>
              <w:bottom w:val="single" w:sz="4" w:space="0" w:color="auto"/>
              <w:right w:val="nil"/>
            </w:tcBorders>
            <w:shd w:val="clear" w:color="auto" w:fill="auto"/>
            <w:noWrap/>
            <w:vAlign w:val="bottom"/>
            <w:hideMark/>
          </w:tcPr>
          <w:p w14:paraId="6E405BD0"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 </w:t>
            </w:r>
          </w:p>
        </w:tc>
        <w:tc>
          <w:tcPr>
            <w:tcW w:w="1080" w:type="dxa"/>
            <w:gridSpan w:val="2"/>
            <w:tcBorders>
              <w:top w:val="nil"/>
              <w:left w:val="nil"/>
              <w:bottom w:val="single" w:sz="4" w:space="0" w:color="auto"/>
              <w:right w:val="nil"/>
            </w:tcBorders>
            <w:shd w:val="clear" w:color="auto" w:fill="auto"/>
            <w:noWrap/>
            <w:vAlign w:val="bottom"/>
            <w:hideMark/>
          </w:tcPr>
          <w:p w14:paraId="360F367F"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[35.549]</w:t>
            </w:r>
          </w:p>
        </w:tc>
        <w:tc>
          <w:tcPr>
            <w:tcW w:w="1100" w:type="dxa"/>
            <w:gridSpan w:val="2"/>
            <w:tcBorders>
              <w:top w:val="nil"/>
              <w:left w:val="nil"/>
              <w:bottom w:val="single" w:sz="4" w:space="0" w:color="auto"/>
              <w:right w:val="nil"/>
            </w:tcBorders>
            <w:shd w:val="clear" w:color="auto" w:fill="auto"/>
            <w:noWrap/>
            <w:vAlign w:val="bottom"/>
            <w:hideMark/>
          </w:tcPr>
          <w:p w14:paraId="00AA6A67" w14:textId="77777777" w:rsidR="00CA42E3" w:rsidRPr="00967735" w:rsidRDefault="00CA42E3" w:rsidP="00FE02FD">
            <w:pPr>
              <w:spacing w:after="0" w:line="240" w:lineRule="auto"/>
              <w:jc w:val="center"/>
              <w:rPr>
                <w:rFonts w:ascii="Calibri" w:eastAsia="Times New Roman" w:hAnsi="Calibri" w:cs="Calibri"/>
                <w:sz w:val="18"/>
                <w:szCs w:val="18"/>
              </w:rPr>
            </w:pPr>
            <w:r w:rsidRPr="00967735">
              <w:rPr>
                <w:rFonts w:ascii="Calibri" w:eastAsia="Times New Roman" w:hAnsi="Calibri" w:cs="Calibri"/>
                <w:sz w:val="18"/>
                <w:szCs w:val="18"/>
              </w:rPr>
              <w:t> </w:t>
            </w:r>
          </w:p>
        </w:tc>
      </w:tr>
      <w:tr w:rsidR="00CA42E3" w:rsidRPr="00967735" w14:paraId="42D59412" w14:textId="77777777" w:rsidTr="00FE02FD">
        <w:trPr>
          <w:trHeight w:val="300"/>
        </w:trPr>
        <w:tc>
          <w:tcPr>
            <w:tcW w:w="5580" w:type="dxa"/>
            <w:tcBorders>
              <w:top w:val="nil"/>
              <w:left w:val="nil"/>
              <w:bottom w:val="nil"/>
              <w:right w:val="nil"/>
            </w:tcBorders>
            <w:shd w:val="clear" w:color="auto" w:fill="auto"/>
            <w:noWrap/>
            <w:vAlign w:val="bottom"/>
            <w:hideMark/>
          </w:tcPr>
          <w:p w14:paraId="0A7D79A8" w14:textId="77777777" w:rsidR="00CA42E3" w:rsidRPr="00967735" w:rsidRDefault="00CA42E3" w:rsidP="00FE02FD">
            <w:pPr>
              <w:spacing w:after="0" w:line="240" w:lineRule="auto"/>
              <w:rPr>
                <w:rFonts w:ascii="Calibri" w:eastAsia="Times New Roman" w:hAnsi="Calibri" w:cs="Calibri"/>
                <w:sz w:val="16"/>
                <w:szCs w:val="16"/>
              </w:rPr>
            </w:pPr>
            <w:r w:rsidRPr="00967735">
              <w:rPr>
                <w:rFonts w:ascii="Calibri" w:eastAsia="Times New Roman" w:hAnsi="Calibri" w:cs="Calibri"/>
                <w:sz w:val="16"/>
                <w:szCs w:val="16"/>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0AB0DC97" w14:textId="77777777" w:rsidR="00CA42E3" w:rsidRPr="00967735" w:rsidRDefault="00CA42E3" w:rsidP="00FE02FD">
            <w:pPr>
              <w:spacing w:after="0" w:line="240" w:lineRule="auto"/>
              <w:rPr>
                <w:rFonts w:ascii="Calibri" w:eastAsia="Times New Roman" w:hAnsi="Calibri" w:cs="Calibri"/>
                <w:sz w:val="16"/>
                <w:szCs w:val="16"/>
              </w:rPr>
            </w:pPr>
          </w:p>
        </w:tc>
        <w:tc>
          <w:tcPr>
            <w:tcW w:w="881" w:type="dxa"/>
            <w:gridSpan w:val="2"/>
            <w:tcBorders>
              <w:top w:val="nil"/>
              <w:left w:val="nil"/>
              <w:bottom w:val="nil"/>
              <w:right w:val="nil"/>
            </w:tcBorders>
            <w:shd w:val="clear" w:color="auto" w:fill="auto"/>
            <w:noWrap/>
            <w:vAlign w:val="bottom"/>
            <w:hideMark/>
          </w:tcPr>
          <w:p w14:paraId="3E0B51AD"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490" w:type="dxa"/>
            <w:gridSpan w:val="2"/>
            <w:tcBorders>
              <w:top w:val="nil"/>
              <w:left w:val="nil"/>
              <w:bottom w:val="nil"/>
              <w:right w:val="nil"/>
            </w:tcBorders>
            <w:shd w:val="clear" w:color="auto" w:fill="auto"/>
            <w:noWrap/>
            <w:vAlign w:val="bottom"/>
            <w:hideMark/>
          </w:tcPr>
          <w:p w14:paraId="5349409C"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3C409244"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1100" w:type="dxa"/>
            <w:gridSpan w:val="2"/>
            <w:tcBorders>
              <w:top w:val="nil"/>
              <w:left w:val="nil"/>
              <w:bottom w:val="nil"/>
              <w:right w:val="nil"/>
            </w:tcBorders>
            <w:shd w:val="clear" w:color="auto" w:fill="auto"/>
            <w:noWrap/>
            <w:vAlign w:val="bottom"/>
            <w:hideMark/>
          </w:tcPr>
          <w:p w14:paraId="1437FC45" w14:textId="77777777" w:rsidR="00CA42E3" w:rsidRPr="00967735" w:rsidRDefault="00CA42E3" w:rsidP="00FE02FD">
            <w:pPr>
              <w:spacing w:after="0" w:line="240" w:lineRule="auto"/>
              <w:rPr>
                <w:rFonts w:ascii="Times New Roman" w:eastAsia="Times New Roman" w:hAnsi="Times New Roman" w:cs="Times New Roman"/>
                <w:sz w:val="20"/>
                <w:szCs w:val="20"/>
              </w:rPr>
            </w:pPr>
          </w:p>
        </w:tc>
      </w:tr>
      <w:tr w:rsidR="00CA42E3" w:rsidRPr="00967735" w14:paraId="1A652159" w14:textId="77777777" w:rsidTr="00FE02FD">
        <w:trPr>
          <w:trHeight w:val="300"/>
        </w:trPr>
        <w:tc>
          <w:tcPr>
            <w:tcW w:w="5580" w:type="dxa"/>
            <w:tcBorders>
              <w:top w:val="nil"/>
              <w:left w:val="nil"/>
              <w:bottom w:val="nil"/>
              <w:right w:val="nil"/>
            </w:tcBorders>
            <w:shd w:val="clear" w:color="auto" w:fill="auto"/>
            <w:noWrap/>
            <w:vAlign w:val="bottom"/>
            <w:hideMark/>
          </w:tcPr>
          <w:p w14:paraId="169E4870" w14:textId="77777777" w:rsidR="00CA42E3" w:rsidRPr="00967735" w:rsidRDefault="00CA42E3" w:rsidP="00FE02FD">
            <w:pPr>
              <w:spacing w:after="0" w:line="240" w:lineRule="auto"/>
              <w:rPr>
                <w:rFonts w:ascii="Calibri" w:eastAsia="Times New Roman" w:hAnsi="Calibri" w:cs="Calibri"/>
                <w:sz w:val="16"/>
                <w:szCs w:val="16"/>
              </w:rPr>
            </w:pPr>
            <w:r w:rsidRPr="00967735">
              <w:rPr>
                <w:rFonts w:ascii="Calibri" w:eastAsia="Times New Roman" w:hAnsi="Calibri" w:cs="Calibri"/>
                <w:sz w:val="16"/>
                <w:szCs w:val="16"/>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514DB89E" w14:textId="77777777" w:rsidR="00CA42E3" w:rsidRPr="00967735" w:rsidRDefault="00CA42E3" w:rsidP="00FE02FD">
            <w:pPr>
              <w:spacing w:after="0" w:line="240" w:lineRule="auto"/>
              <w:rPr>
                <w:rFonts w:ascii="Calibri" w:eastAsia="Times New Roman" w:hAnsi="Calibri" w:cs="Calibri"/>
                <w:sz w:val="16"/>
                <w:szCs w:val="16"/>
              </w:rPr>
            </w:pPr>
          </w:p>
        </w:tc>
        <w:tc>
          <w:tcPr>
            <w:tcW w:w="881" w:type="dxa"/>
            <w:gridSpan w:val="2"/>
            <w:tcBorders>
              <w:top w:val="nil"/>
              <w:left w:val="nil"/>
              <w:bottom w:val="nil"/>
              <w:right w:val="nil"/>
            </w:tcBorders>
            <w:shd w:val="clear" w:color="auto" w:fill="auto"/>
            <w:noWrap/>
            <w:vAlign w:val="bottom"/>
            <w:hideMark/>
          </w:tcPr>
          <w:p w14:paraId="2DB06DA0"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490" w:type="dxa"/>
            <w:gridSpan w:val="2"/>
            <w:tcBorders>
              <w:top w:val="nil"/>
              <w:left w:val="nil"/>
              <w:bottom w:val="nil"/>
              <w:right w:val="nil"/>
            </w:tcBorders>
            <w:shd w:val="clear" w:color="auto" w:fill="auto"/>
            <w:noWrap/>
            <w:vAlign w:val="bottom"/>
            <w:hideMark/>
          </w:tcPr>
          <w:p w14:paraId="646A6000"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5FF1C7C6" w14:textId="77777777" w:rsidR="00CA42E3" w:rsidRPr="00967735" w:rsidRDefault="00CA42E3" w:rsidP="00FE02FD">
            <w:pPr>
              <w:spacing w:after="0" w:line="240" w:lineRule="auto"/>
              <w:rPr>
                <w:rFonts w:ascii="Times New Roman" w:eastAsia="Times New Roman" w:hAnsi="Times New Roman" w:cs="Times New Roman"/>
                <w:sz w:val="20"/>
                <w:szCs w:val="20"/>
              </w:rPr>
            </w:pPr>
          </w:p>
        </w:tc>
        <w:tc>
          <w:tcPr>
            <w:tcW w:w="1100" w:type="dxa"/>
            <w:gridSpan w:val="2"/>
            <w:tcBorders>
              <w:top w:val="nil"/>
              <w:left w:val="nil"/>
              <w:bottom w:val="nil"/>
              <w:right w:val="nil"/>
            </w:tcBorders>
            <w:shd w:val="clear" w:color="auto" w:fill="auto"/>
            <w:noWrap/>
            <w:vAlign w:val="bottom"/>
            <w:hideMark/>
          </w:tcPr>
          <w:p w14:paraId="5989E6B9" w14:textId="77777777" w:rsidR="00CA42E3" w:rsidRPr="00967735" w:rsidRDefault="00CA42E3" w:rsidP="00FE02FD">
            <w:pPr>
              <w:spacing w:after="0" w:line="240" w:lineRule="auto"/>
              <w:rPr>
                <w:rFonts w:ascii="Times New Roman" w:eastAsia="Times New Roman" w:hAnsi="Times New Roman" w:cs="Times New Roman"/>
                <w:sz w:val="20"/>
                <w:szCs w:val="20"/>
              </w:rPr>
            </w:pPr>
          </w:p>
        </w:tc>
      </w:tr>
    </w:tbl>
    <w:p w14:paraId="34BD1A84" w14:textId="77777777" w:rsidR="00CA42E3" w:rsidRDefault="00CA42E3" w:rsidP="00CA42E3"/>
    <w:p w14:paraId="2F3EF65C" w14:textId="77777777" w:rsidR="00E932F5" w:rsidRDefault="00E932F5" w:rsidP="00BF0BA5"/>
    <w:p w14:paraId="7E41E729" w14:textId="03C2840C" w:rsidR="00E932F5" w:rsidRDefault="00FD0BB5" w:rsidP="002048DD">
      <w:r>
        <w:t>Table 4 below fleshes out the socio-demographic characteristics of participants with further details. The highest proportion of survey respondents</w:t>
      </w:r>
      <w:r w:rsidR="00205904">
        <w:t xml:space="preserve"> across both groups (33</w:t>
      </w:r>
      <w:r>
        <w:t xml:space="preserve"> percent of the cont</w:t>
      </w:r>
      <w:r w:rsidR="00205904">
        <w:t>rol group and 36</w:t>
      </w:r>
      <w:r>
        <w:t xml:space="preserve"> percent of the treatment group) are in the 35-44 age bracket. </w:t>
      </w:r>
      <w:r w:rsidR="009F6EF5">
        <w:t xml:space="preserve">These proportions naturally go down as the age of the participant increases. </w:t>
      </w:r>
      <w:r w:rsidR="00205904">
        <w:t xml:space="preserve">The participants are predominantly male with women accounting for just 19 percent in the control group and 13 percent in the treatment group. </w:t>
      </w:r>
      <w:proofErr w:type="gramStart"/>
      <w:r w:rsidR="00B4641C">
        <w:t>The majority of</w:t>
      </w:r>
      <w:proofErr w:type="gramEnd"/>
      <w:r w:rsidR="00B4641C">
        <w:t xml:space="preserve"> participants from the treatment group are polygamous (</w:t>
      </w:r>
      <w:r w:rsidR="00E932F5">
        <w:t xml:space="preserve">48 percent) while 52 percent of participants from the control group are monogamous. Roughly one in five participants across both groups has some education and the </w:t>
      </w:r>
      <w:proofErr w:type="gramStart"/>
      <w:r w:rsidR="00E932F5">
        <w:t>vast majority</w:t>
      </w:r>
      <w:proofErr w:type="gramEnd"/>
      <w:r w:rsidR="00E932F5">
        <w:t xml:space="preserve"> are involved in farming as the primary occupation. Nearly 60 percent from the treatment group and 53 percent from the control group belong to a forest management group.</w:t>
      </w:r>
    </w:p>
    <w:p w14:paraId="2A22A0B3" w14:textId="01B5F7CD" w:rsidR="00E932F5" w:rsidRDefault="00E932F5" w:rsidP="002048DD"/>
    <w:p w14:paraId="3CF034D0" w14:textId="6626D206" w:rsidR="00E668F8" w:rsidRDefault="00E668F8" w:rsidP="002048DD"/>
    <w:p w14:paraId="7A542570" w14:textId="77777777" w:rsidR="00E668F8" w:rsidRDefault="00E668F8" w:rsidP="002048DD"/>
    <w:p w14:paraId="601C0194" w14:textId="77777777" w:rsidR="00E932F5" w:rsidRDefault="00E932F5" w:rsidP="002048DD"/>
    <w:tbl>
      <w:tblPr>
        <w:tblW w:w="9317" w:type="dxa"/>
        <w:tblLook w:val="04A0" w:firstRow="1" w:lastRow="0" w:firstColumn="1" w:lastColumn="0" w:noHBand="0" w:noVBand="1"/>
      </w:tblPr>
      <w:tblGrid>
        <w:gridCol w:w="2250"/>
        <w:gridCol w:w="701"/>
        <w:gridCol w:w="908"/>
        <w:gridCol w:w="546"/>
        <w:gridCol w:w="701"/>
        <w:gridCol w:w="940"/>
        <w:gridCol w:w="777"/>
        <w:gridCol w:w="777"/>
        <w:gridCol w:w="940"/>
        <w:gridCol w:w="777"/>
      </w:tblGrid>
      <w:tr w:rsidR="00E2275E" w:rsidRPr="0026641A" w14:paraId="0372220E" w14:textId="77777777" w:rsidTr="00FE02FD">
        <w:trPr>
          <w:trHeight w:val="300"/>
        </w:trPr>
        <w:tc>
          <w:tcPr>
            <w:tcW w:w="4405" w:type="dxa"/>
            <w:gridSpan w:val="4"/>
            <w:tcBorders>
              <w:top w:val="nil"/>
              <w:left w:val="nil"/>
              <w:bottom w:val="single" w:sz="4" w:space="0" w:color="auto"/>
              <w:right w:val="nil"/>
            </w:tcBorders>
            <w:shd w:val="clear" w:color="auto" w:fill="auto"/>
            <w:noWrap/>
            <w:vAlign w:val="bottom"/>
            <w:hideMark/>
          </w:tcPr>
          <w:p w14:paraId="1A68FB08"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Table 4. Socio-demographic characteristics of survey participants (cont.)</w:t>
            </w:r>
          </w:p>
        </w:tc>
        <w:tc>
          <w:tcPr>
            <w:tcW w:w="701" w:type="dxa"/>
            <w:tcBorders>
              <w:top w:val="nil"/>
              <w:left w:val="nil"/>
              <w:bottom w:val="single" w:sz="4" w:space="0" w:color="auto"/>
              <w:right w:val="nil"/>
            </w:tcBorders>
            <w:shd w:val="clear" w:color="auto" w:fill="auto"/>
            <w:noWrap/>
            <w:vAlign w:val="bottom"/>
            <w:hideMark/>
          </w:tcPr>
          <w:p w14:paraId="487313E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01CEA4D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 </w:t>
            </w:r>
          </w:p>
        </w:tc>
        <w:tc>
          <w:tcPr>
            <w:tcW w:w="777" w:type="dxa"/>
            <w:tcBorders>
              <w:top w:val="nil"/>
              <w:left w:val="nil"/>
              <w:bottom w:val="single" w:sz="4" w:space="0" w:color="auto"/>
              <w:right w:val="nil"/>
            </w:tcBorders>
            <w:shd w:val="clear" w:color="auto" w:fill="auto"/>
            <w:noWrap/>
            <w:vAlign w:val="bottom"/>
            <w:hideMark/>
          </w:tcPr>
          <w:p w14:paraId="6F976B01"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 </w:t>
            </w:r>
          </w:p>
        </w:tc>
        <w:tc>
          <w:tcPr>
            <w:tcW w:w="777" w:type="dxa"/>
            <w:tcBorders>
              <w:top w:val="nil"/>
              <w:left w:val="nil"/>
              <w:bottom w:val="single" w:sz="4" w:space="0" w:color="auto"/>
              <w:right w:val="nil"/>
            </w:tcBorders>
            <w:shd w:val="clear" w:color="auto" w:fill="auto"/>
            <w:noWrap/>
            <w:vAlign w:val="bottom"/>
            <w:hideMark/>
          </w:tcPr>
          <w:p w14:paraId="1EF0F277"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1C927568"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 </w:t>
            </w:r>
          </w:p>
        </w:tc>
        <w:tc>
          <w:tcPr>
            <w:tcW w:w="777" w:type="dxa"/>
            <w:tcBorders>
              <w:top w:val="nil"/>
              <w:left w:val="nil"/>
              <w:bottom w:val="single" w:sz="4" w:space="0" w:color="auto"/>
              <w:right w:val="nil"/>
            </w:tcBorders>
            <w:shd w:val="clear" w:color="auto" w:fill="auto"/>
            <w:noWrap/>
            <w:vAlign w:val="bottom"/>
            <w:hideMark/>
          </w:tcPr>
          <w:p w14:paraId="39AED6C5"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 </w:t>
            </w:r>
          </w:p>
        </w:tc>
      </w:tr>
      <w:tr w:rsidR="00E2275E" w:rsidRPr="0026641A" w14:paraId="467E970E" w14:textId="77777777" w:rsidTr="00FE02FD">
        <w:trPr>
          <w:trHeight w:val="300"/>
        </w:trPr>
        <w:tc>
          <w:tcPr>
            <w:tcW w:w="2250" w:type="dxa"/>
            <w:tcBorders>
              <w:top w:val="nil"/>
              <w:left w:val="nil"/>
              <w:bottom w:val="nil"/>
              <w:right w:val="nil"/>
            </w:tcBorders>
            <w:shd w:val="clear" w:color="auto" w:fill="auto"/>
            <w:noWrap/>
            <w:vAlign w:val="bottom"/>
            <w:hideMark/>
          </w:tcPr>
          <w:p w14:paraId="4C91286F" w14:textId="77777777" w:rsidR="00E2275E" w:rsidRPr="0026641A" w:rsidRDefault="00E2275E" w:rsidP="00FE02FD">
            <w:pPr>
              <w:spacing w:after="0" w:line="240" w:lineRule="auto"/>
              <w:rPr>
                <w:rFonts w:ascii="Calibri" w:eastAsia="Times New Roman" w:hAnsi="Calibri" w:cs="Calibri"/>
                <w:color w:val="000000"/>
                <w:sz w:val="16"/>
                <w:szCs w:val="16"/>
              </w:rPr>
            </w:pPr>
          </w:p>
        </w:tc>
        <w:tc>
          <w:tcPr>
            <w:tcW w:w="701" w:type="dxa"/>
            <w:tcBorders>
              <w:top w:val="nil"/>
              <w:left w:val="nil"/>
              <w:bottom w:val="nil"/>
              <w:right w:val="nil"/>
            </w:tcBorders>
            <w:shd w:val="clear" w:color="auto" w:fill="auto"/>
            <w:noWrap/>
            <w:vAlign w:val="bottom"/>
            <w:hideMark/>
          </w:tcPr>
          <w:p w14:paraId="77C910C0"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Control</w:t>
            </w:r>
          </w:p>
        </w:tc>
        <w:tc>
          <w:tcPr>
            <w:tcW w:w="905" w:type="dxa"/>
            <w:tcBorders>
              <w:top w:val="nil"/>
              <w:left w:val="nil"/>
              <w:bottom w:val="nil"/>
              <w:right w:val="nil"/>
            </w:tcBorders>
            <w:shd w:val="clear" w:color="auto" w:fill="auto"/>
            <w:noWrap/>
            <w:vAlign w:val="bottom"/>
            <w:hideMark/>
          </w:tcPr>
          <w:p w14:paraId="77947B33"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Treatment</w:t>
            </w:r>
          </w:p>
        </w:tc>
        <w:tc>
          <w:tcPr>
            <w:tcW w:w="546" w:type="dxa"/>
            <w:tcBorders>
              <w:top w:val="nil"/>
              <w:left w:val="nil"/>
              <w:bottom w:val="nil"/>
              <w:right w:val="nil"/>
            </w:tcBorders>
            <w:shd w:val="clear" w:color="auto" w:fill="auto"/>
            <w:noWrap/>
            <w:vAlign w:val="bottom"/>
            <w:hideMark/>
          </w:tcPr>
          <w:p w14:paraId="164751A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4913824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Control</w:t>
            </w:r>
          </w:p>
        </w:tc>
        <w:tc>
          <w:tcPr>
            <w:tcW w:w="940" w:type="dxa"/>
            <w:tcBorders>
              <w:top w:val="nil"/>
              <w:left w:val="nil"/>
              <w:bottom w:val="nil"/>
              <w:right w:val="nil"/>
            </w:tcBorders>
            <w:shd w:val="clear" w:color="auto" w:fill="auto"/>
            <w:noWrap/>
            <w:vAlign w:val="bottom"/>
            <w:hideMark/>
          </w:tcPr>
          <w:p w14:paraId="0C7AA4A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Treatment</w:t>
            </w:r>
          </w:p>
        </w:tc>
        <w:tc>
          <w:tcPr>
            <w:tcW w:w="777" w:type="dxa"/>
            <w:tcBorders>
              <w:top w:val="nil"/>
              <w:left w:val="nil"/>
              <w:bottom w:val="nil"/>
              <w:right w:val="nil"/>
            </w:tcBorders>
            <w:shd w:val="clear" w:color="auto" w:fill="auto"/>
            <w:noWrap/>
            <w:vAlign w:val="bottom"/>
            <w:hideMark/>
          </w:tcPr>
          <w:p w14:paraId="580A9A77"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77" w:type="dxa"/>
            <w:tcBorders>
              <w:top w:val="nil"/>
              <w:left w:val="nil"/>
              <w:bottom w:val="nil"/>
              <w:right w:val="nil"/>
            </w:tcBorders>
            <w:shd w:val="clear" w:color="auto" w:fill="auto"/>
            <w:noWrap/>
            <w:vAlign w:val="bottom"/>
            <w:hideMark/>
          </w:tcPr>
          <w:p w14:paraId="29D4A93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Control</w:t>
            </w:r>
          </w:p>
        </w:tc>
        <w:tc>
          <w:tcPr>
            <w:tcW w:w="940" w:type="dxa"/>
            <w:tcBorders>
              <w:top w:val="nil"/>
              <w:left w:val="nil"/>
              <w:bottom w:val="nil"/>
              <w:right w:val="nil"/>
            </w:tcBorders>
            <w:shd w:val="clear" w:color="auto" w:fill="auto"/>
            <w:noWrap/>
            <w:vAlign w:val="bottom"/>
            <w:hideMark/>
          </w:tcPr>
          <w:p w14:paraId="5E6D531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Treatment</w:t>
            </w:r>
          </w:p>
        </w:tc>
        <w:tc>
          <w:tcPr>
            <w:tcW w:w="777" w:type="dxa"/>
            <w:tcBorders>
              <w:top w:val="nil"/>
              <w:left w:val="nil"/>
              <w:bottom w:val="nil"/>
              <w:right w:val="nil"/>
            </w:tcBorders>
            <w:shd w:val="clear" w:color="auto" w:fill="auto"/>
            <w:noWrap/>
            <w:vAlign w:val="bottom"/>
            <w:hideMark/>
          </w:tcPr>
          <w:p w14:paraId="231A6417"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r>
      <w:tr w:rsidR="00E2275E" w:rsidRPr="0026641A" w14:paraId="24F039C4" w14:textId="77777777" w:rsidTr="00FE02FD">
        <w:trPr>
          <w:trHeight w:val="300"/>
        </w:trPr>
        <w:tc>
          <w:tcPr>
            <w:tcW w:w="2250" w:type="dxa"/>
            <w:tcBorders>
              <w:top w:val="nil"/>
              <w:left w:val="nil"/>
              <w:bottom w:val="nil"/>
              <w:right w:val="nil"/>
            </w:tcBorders>
            <w:shd w:val="clear" w:color="auto" w:fill="auto"/>
            <w:noWrap/>
            <w:vAlign w:val="bottom"/>
            <w:hideMark/>
          </w:tcPr>
          <w:p w14:paraId="0175BF9E"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t>Age of participant</w:t>
            </w:r>
          </w:p>
        </w:tc>
        <w:tc>
          <w:tcPr>
            <w:tcW w:w="701" w:type="dxa"/>
            <w:tcBorders>
              <w:top w:val="nil"/>
              <w:left w:val="nil"/>
              <w:bottom w:val="nil"/>
              <w:right w:val="nil"/>
            </w:tcBorders>
            <w:shd w:val="clear" w:color="auto" w:fill="auto"/>
            <w:noWrap/>
            <w:vAlign w:val="bottom"/>
            <w:hideMark/>
          </w:tcPr>
          <w:p w14:paraId="1D44C779"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905" w:type="dxa"/>
            <w:tcBorders>
              <w:top w:val="nil"/>
              <w:left w:val="nil"/>
              <w:bottom w:val="nil"/>
              <w:right w:val="nil"/>
            </w:tcBorders>
            <w:shd w:val="clear" w:color="auto" w:fill="auto"/>
            <w:noWrap/>
            <w:vAlign w:val="bottom"/>
            <w:hideMark/>
          </w:tcPr>
          <w:p w14:paraId="72A533D6"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46C29E01"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333454F8"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AC884E"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AF60CD9"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7C57CC0D"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F3C0C3A"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4DADF080"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57F54643" w14:textId="77777777" w:rsidTr="00FE02FD">
        <w:trPr>
          <w:trHeight w:val="300"/>
        </w:trPr>
        <w:tc>
          <w:tcPr>
            <w:tcW w:w="2250" w:type="dxa"/>
            <w:tcBorders>
              <w:top w:val="nil"/>
              <w:left w:val="nil"/>
              <w:bottom w:val="nil"/>
              <w:right w:val="nil"/>
            </w:tcBorders>
            <w:shd w:val="clear" w:color="auto" w:fill="auto"/>
            <w:noWrap/>
            <w:vAlign w:val="bottom"/>
            <w:hideMark/>
          </w:tcPr>
          <w:p w14:paraId="2EE4D0D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Under 18</w:t>
            </w:r>
          </w:p>
        </w:tc>
        <w:tc>
          <w:tcPr>
            <w:tcW w:w="701" w:type="dxa"/>
            <w:tcBorders>
              <w:top w:val="nil"/>
              <w:left w:val="nil"/>
              <w:bottom w:val="nil"/>
              <w:right w:val="nil"/>
            </w:tcBorders>
            <w:shd w:val="clear" w:color="auto" w:fill="auto"/>
            <w:noWrap/>
            <w:vAlign w:val="bottom"/>
            <w:hideMark/>
          </w:tcPr>
          <w:p w14:paraId="1B2BE01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w:t>
            </w:r>
          </w:p>
        </w:tc>
        <w:tc>
          <w:tcPr>
            <w:tcW w:w="905" w:type="dxa"/>
            <w:tcBorders>
              <w:top w:val="nil"/>
              <w:left w:val="nil"/>
              <w:bottom w:val="nil"/>
              <w:right w:val="nil"/>
            </w:tcBorders>
            <w:shd w:val="clear" w:color="auto" w:fill="auto"/>
            <w:noWrap/>
            <w:vAlign w:val="bottom"/>
            <w:hideMark/>
          </w:tcPr>
          <w:p w14:paraId="7D41412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w:t>
            </w:r>
          </w:p>
        </w:tc>
        <w:tc>
          <w:tcPr>
            <w:tcW w:w="546" w:type="dxa"/>
            <w:tcBorders>
              <w:top w:val="nil"/>
              <w:left w:val="nil"/>
              <w:bottom w:val="nil"/>
              <w:right w:val="nil"/>
            </w:tcBorders>
            <w:shd w:val="clear" w:color="auto" w:fill="auto"/>
            <w:noWrap/>
            <w:vAlign w:val="bottom"/>
            <w:hideMark/>
          </w:tcPr>
          <w:p w14:paraId="4B6D4AB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w:t>
            </w:r>
          </w:p>
        </w:tc>
        <w:tc>
          <w:tcPr>
            <w:tcW w:w="701" w:type="dxa"/>
            <w:tcBorders>
              <w:top w:val="nil"/>
              <w:left w:val="nil"/>
              <w:bottom w:val="nil"/>
              <w:right w:val="nil"/>
            </w:tcBorders>
            <w:shd w:val="clear" w:color="auto" w:fill="auto"/>
            <w:noWrap/>
            <w:vAlign w:val="bottom"/>
            <w:hideMark/>
          </w:tcPr>
          <w:p w14:paraId="3AD8F8E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16.70%</w:t>
            </w:r>
          </w:p>
        </w:tc>
        <w:tc>
          <w:tcPr>
            <w:tcW w:w="940" w:type="dxa"/>
            <w:tcBorders>
              <w:top w:val="nil"/>
              <w:left w:val="nil"/>
              <w:bottom w:val="nil"/>
              <w:right w:val="nil"/>
            </w:tcBorders>
            <w:shd w:val="clear" w:color="auto" w:fill="auto"/>
            <w:noWrap/>
            <w:vAlign w:val="bottom"/>
            <w:hideMark/>
          </w:tcPr>
          <w:p w14:paraId="30D23B6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83.30%</w:t>
            </w:r>
          </w:p>
        </w:tc>
        <w:tc>
          <w:tcPr>
            <w:tcW w:w="777" w:type="dxa"/>
            <w:tcBorders>
              <w:top w:val="nil"/>
              <w:left w:val="nil"/>
              <w:bottom w:val="nil"/>
              <w:right w:val="nil"/>
            </w:tcBorders>
            <w:shd w:val="clear" w:color="auto" w:fill="auto"/>
            <w:noWrap/>
            <w:vAlign w:val="bottom"/>
            <w:hideMark/>
          </w:tcPr>
          <w:p w14:paraId="0C3E4ED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D6449B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0.30%</w:t>
            </w:r>
          </w:p>
        </w:tc>
        <w:tc>
          <w:tcPr>
            <w:tcW w:w="940" w:type="dxa"/>
            <w:tcBorders>
              <w:top w:val="nil"/>
              <w:left w:val="nil"/>
              <w:bottom w:val="nil"/>
              <w:right w:val="nil"/>
            </w:tcBorders>
            <w:shd w:val="clear" w:color="auto" w:fill="auto"/>
            <w:noWrap/>
            <w:vAlign w:val="bottom"/>
            <w:hideMark/>
          </w:tcPr>
          <w:p w14:paraId="1B6C5AE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1.50%</w:t>
            </w:r>
          </w:p>
        </w:tc>
        <w:tc>
          <w:tcPr>
            <w:tcW w:w="777" w:type="dxa"/>
            <w:tcBorders>
              <w:top w:val="nil"/>
              <w:left w:val="nil"/>
              <w:bottom w:val="nil"/>
              <w:right w:val="nil"/>
            </w:tcBorders>
            <w:shd w:val="clear" w:color="auto" w:fill="auto"/>
            <w:noWrap/>
            <w:vAlign w:val="bottom"/>
            <w:hideMark/>
          </w:tcPr>
          <w:p w14:paraId="26E91C7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w:t>
            </w:r>
          </w:p>
        </w:tc>
      </w:tr>
      <w:tr w:rsidR="00E2275E" w:rsidRPr="0026641A" w14:paraId="35BDC0F7" w14:textId="77777777" w:rsidTr="00FE02FD">
        <w:trPr>
          <w:trHeight w:val="300"/>
        </w:trPr>
        <w:tc>
          <w:tcPr>
            <w:tcW w:w="2250" w:type="dxa"/>
            <w:tcBorders>
              <w:top w:val="nil"/>
              <w:left w:val="nil"/>
              <w:bottom w:val="nil"/>
              <w:right w:val="nil"/>
            </w:tcBorders>
            <w:shd w:val="clear" w:color="auto" w:fill="auto"/>
            <w:noWrap/>
            <w:vAlign w:val="bottom"/>
            <w:hideMark/>
          </w:tcPr>
          <w:p w14:paraId="7795540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18-24</w:t>
            </w:r>
          </w:p>
        </w:tc>
        <w:tc>
          <w:tcPr>
            <w:tcW w:w="701" w:type="dxa"/>
            <w:tcBorders>
              <w:top w:val="nil"/>
              <w:left w:val="nil"/>
              <w:bottom w:val="nil"/>
              <w:right w:val="nil"/>
            </w:tcBorders>
            <w:shd w:val="clear" w:color="auto" w:fill="auto"/>
            <w:noWrap/>
            <w:vAlign w:val="bottom"/>
            <w:hideMark/>
          </w:tcPr>
          <w:p w14:paraId="36C65D2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w:t>
            </w:r>
          </w:p>
        </w:tc>
        <w:tc>
          <w:tcPr>
            <w:tcW w:w="905" w:type="dxa"/>
            <w:tcBorders>
              <w:top w:val="nil"/>
              <w:left w:val="nil"/>
              <w:bottom w:val="nil"/>
              <w:right w:val="nil"/>
            </w:tcBorders>
            <w:shd w:val="clear" w:color="auto" w:fill="auto"/>
            <w:noWrap/>
            <w:vAlign w:val="bottom"/>
            <w:hideMark/>
          </w:tcPr>
          <w:p w14:paraId="72F0605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20</w:t>
            </w:r>
          </w:p>
        </w:tc>
        <w:tc>
          <w:tcPr>
            <w:tcW w:w="546" w:type="dxa"/>
            <w:tcBorders>
              <w:top w:val="nil"/>
              <w:left w:val="nil"/>
              <w:bottom w:val="nil"/>
              <w:right w:val="nil"/>
            </w:tcBorders>
            <w:shd w:val="clear" w:color="auto" w:fill="auto"/>
            <w:noWrap/>
            <w:vAlign w:val="bottom"/>
            <w:hideMark/>
          </w:tcPr>
          <w:p w14:paraId="0AAC7B7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50</w:t>
            </w:r>
          </w:p>
        </w:tc>
        <w:tc>
          <w:tcPr>
            <w:tcW w:w="701" w:type="dxa"/>
            <w:tcBorders>
              <w:top w:val="nil"/>
              <w:left w:val="nil"/>
              <w:bottom w:val="nil"/>
              <w:right w:val="nil"/>
            </w:tcBorders>
            <w:shd w:val="clear" w:color="auto" w:fill="auto"/>
            <w:noWrap/>
            <w:vAlign w:val="bottom"/>
            <w:hideMark/>
          </w:tcPr>
          <w:p w14:paraId="16085A8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60.00%</w:t>
            </w:r>
          </w:p>
        </w:tc>
        <w:tc>
          <w:tcPr>
            <w:tcW w:w="940" w:type="dxa"/>
            <w:tcBorders>
              <w:top w:val="nil"/>
              <w:left w:val="nil"/>
              <w:bottom w:val="nil"/>
              <w:right w:val="nil"/>
            </w:tcBorders>
            <w:shd w:val="clear" w:color="auto" w:fill="auto"/>
            <w:noWrap/>
            <w:vAlign w:val="bottom"/>
            <w:hideMark/>
          </w:tcPr>
          <w:p w14:paraId="59856A3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40.00%</w:t>
            </w:r>
          </w:p>
        </w:tc>
        <w:tc>
          <w:tcPr>
            <w:tcW w:w="777" w:type="dxa"/>
            <w:tcBorders>
              <w:top w:val="nil"/>
              <w:left w:val="nil"/>
              <w:bottom w:val="nil"/>
              <w:right w:val="nil"/>
            </w:tcBorders>
            <w:shd w:val="clear" w:color="auto" w:fill="auto"/>
            <w:noWrap/>
            <w:vAlign w:val="bottom"/>
            <w:hideMark/>
          </w:tcPr>
          <w:p w14:paraId="6E47DDB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5612E39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9.80%</w:t>
            </w:r>
          </w:p>
        </w:tc>
        <w:tc>
          <w:tcPr>
            <w:tcW w:w="940" w:type="dxa"/>
            <w:tcBorders>
              <w:top w:val="nil"/>
              <w:left w:val="nil"/>
              <w:bottom w:val="nil"/>
              <w:right w:val="nil"/>
            </w:tcBorders>
            <w:shd w:val="clear" w:color="auto" w:fill="auto"/>
            <w:noWrap/>
            <w:vAlign w:val="bottom"/>
            <w:hideMark/>
          </w:tcPr>
          <w:p w14:paraId="2DB1233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6.20%</w:t>
            </w:r>
          </w:p>
        </w:tc>
        <w:tc>
          <w:tcPr>
            <w:tcW w:w="777" w:type="dxa"/>
            <w:tcBorders>
              <w:top w:val="nil"/>
              <w:left w:val="nil"/>
              <w:bottom w:val="nil"/>
              <w:right w:val="nil"/>
            </w:tcBorders>
            <w:shd w:val="clear" w:color="auto" w:fill="auto"/>
            <w:noWrap/>
            <w:vAlign w:val="bottom"/>
            <w:hideMark/>
          </w:tcPr>
          <w:p w14:paraId="7F9FEFC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7.90%</w:t>
            </w:r>
          </w:p>
        </w:tc>
      </w:tr>
      <w:tr w:rsidR="00E2275E" w:rsidRPr="0026641A" w14:paraId="6BB5430B" w14:textId="77777777" w:rsidTr="00FE02FD">
        <w:trPr>
          <w:trHeight w:val="300"/>
        </w:trPr>
        <w:tc>
          <w:tcPr>
            <w:tcW w:w="2250" w:type="dxa"/>
            <w:tcBorders>
              <w:top w:val="nil"/>
              <w:left w:val="nil"/>
              <w:bottom w:val="nil"/>
              <w:right w:val="nil"/>
            </w:tcBorders>
            <w:shd w:val="clear" w:color="auto" w:fill="auto"/>
            <w:noWrap/>
            <w:vAlign w:val="bottom"/>
            <w:hideMark/>
          </w:tcPr>
          <w:p w14:paraId="4BA09554"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25-34</w:t>
            </w:r>
          </w:p>
        </w:tc>
        <w:tc>
          <w:tcPr>
            <w:tcW w:w="701" w:type="dxa"/>
            <w:tcBorders>
              <w:top w:val="nil"/>
              <w:left w:val="nil"/>
              <w:bottom w:val="nil"/>
              <w:right w:val="nil"/>
            </w:tcBorders>
            <w:shd w:val="clear" w:color="auto" w:fill="auto"/>
            <w:noWrap/>
            <w:vAlign w:val="bottom"/>
            <w:hideMark/>
          </w:tcPr>
          <w:p w14:paraId="6A8D89E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86</w:t>
            </w:r>
          </w:p>
        </w:tc>
        <w:tc>
          <w:tcPr>
            <w:tcW w:w="905" w:type="dxa"/>
            <w:tcBorders>
              <w:top w:val="nil"/>
              <w:left w:val="nil"/>
              <w:bottom w:val="nil"/>
              <w:right w:val="nil"/>
            </w:tcBorders>
            <w:shd w:val="clear" w:color="auto" w:fill="auto"/>
            <w:noWrap/>
            <w:vAlign w:val="bottom"/>
            <w:hideMark/>
          </w:tcPr>
          <w:p w14:paraId="52F18E8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74</w:t>
            </w:r>
          </w:p>
        </w:tc>
        <w:tc>
          <w:tcPr>
            <w:tcW w:w="546" w:type="dxa"/>
            <w:tcBorders>
              <w:top w:val="nil"/>
              <w:left w:val="nil"/>
              <w:bottom w:val="nil"/>
              <w:right w:val="nil"/>
            </w:tcBorders>
            <w:shd w:val="clear" w:color="auto" w:fill="auto"/>
            <w:noWrap/>
            <w:vAlign w:val="bottom"/>
            <w:hideMark/>
          </w:tcPr>
          <w:p w14:paraId="17F5E92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160</w:t>
            </w:r>
          </w:p>
        </w:tc>
        <w:tc>
          <w:tcPr>
            <w:tcW w:w="701" w:type="dxa"/>
            <w:tcBorders>
              <w:top w:val="nil"/>
              <w:left w:val="nil"/>
              <w:bottom w:val="nil"/>
              <w:right w:val="nil"/>
            </w:tcBorders>
            <w:shd w:val="clear" w:color="auto" w:fill="auto"/>
            <w:noWrap/>
            <w:vAlign w:val="bottom"/>
            <w:hideMark/>
          </w:tcPr>
          <w:p w14:paraId="4FFE264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53.80%</w:t>
            </w:r>
          </w:p>
        </w:tc>
        <w:tc>
          <w:tcPr>
            <w:tcW w:w="940" w:type="dxa"/>
            <w:tcBorders>
              <w:top w:val="nil"/>
              <w:left w:val="nil"/>
              <w:bottom w:val="nil"/>
              <w:right w:val="nil"/>
            </w:tcBorders>
            <w:shd w:val="clear" w:color="auto" w:fill="auto"/>
            <w:noWrap/>
            <w:vAlign w:val="bottom"/>
            <w:hideMark/>
          </w:tcPr>
          <w:p w14:paraId="64104D7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46.30%</w:t>
            </w:r>
          </w:p>
        </w:tc>
        <w:tc>
          <w:tcPr>
            <w:tcW w:w="777" w:type="dxa"/>
            <w:tcBorders>
              <w:top w:val="nil"/>
              <w:left w:val="nil"/>
              <w:bottom w:val="nil"/>
              <w:right w:val="nil"/>
            </w:tcBorders>
            <w:shd w:val="clear" w:color="auto" w:fill="auto"/>
            <w:noWrap/>
            <w:vAlign w:val="bottom"/>
            <w:hideMark/>
          </w:tcPr>
          <w:p w14:paraId="60787A8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0900DAD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28.00%</w:t>
            </w:r>
          </w:p>
        </w:tc>
        <w:tc>
          <w:tcPr>
            <w:tcW w:w="940" w:type="dxa"/>
            <w:tcBorders>
              <w:top w:val="nil"/>
              <w:left w:val="nil"/>
              <w:bottom w:val="nil"/>
              <w:right w:val="nil"/>
            </w:tcBorders>
            <w:shd w:val="clear" w:color="auto" w:fill="auto"/>
            <w:noWrap/>
            <w:vAlign w:val="bottom"/>
            <w:hideMark/>
          </w:tcPr>
          <w:p w14:paraId="00D84F7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22.90%</w:t>
            </w:r>
          </w:p>
        </w:tc>
        <w:tc>
          <w:tcPr>
            <w:tcW w:w="777" w:type="dxa"/>
            <w:tcBorders>
              <w:top w:val="nil"/>
              <w:left w:val="nil"/>
              <w:bottom w:val="nil"/>
              <w:right w:val="nil"/>
            </w:tcBorders>
            <w:shd w:val="clear" w:color="auto" w:fill="auto"/>
            <w:noWrap/>
            <w:vAlign w:val="bottom"/>
            <w:hideMark/>
          </w:tcPr>
          <w:p w14:paraId="056E18A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25.40%</w:t>
            </w:r>
          </w:p>
        </w:tc>
      </w:tr>
      <w:tr w:rsidR="00E2275E" w:rsidRPr="0026641A" w14:paraId="0ECD0CDF" w14:textId="77777777" w:rsidTr="00FE02FD">
        <w:trPr>
          <w:trHeight w:val="300"/>
        </w:trPr>
        <w:tc>
          <w:tcPr>
            <w:tcW w:w="2250" w:type="dxa"/>
            <w:tcBorders>
              <w:top w:val="nil"/>
              <w:left w:val="nil"/>
              <w:bottom w:val="nil"/>
              <w:right w:val="nil"/>
            </w:tcBorders>
            <w:shd w:val="clear" w:color="auto" w:fill="auto"/>
            <w:noWrap/>
            <w:vAlign w:val="bottom"/>
            <w:hideMark/>
          </w:tcPr>
          <w:p w14:paraId="23D9EA0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35-44</w:t>
            </w:r>
          </w:p>
        </w:tc>
        <w:tc>
          <w:tcPr>
            <w:tcW w:w="701" w:type="dxa"/>
            <w:tcBorders>
              <w:top w:val="nil"/>
              <w:left w:val="nil"/>
              <w:bottom w:val="nil"/>
              <w:right w:val="nil"/>
            </w:tcBorders>
            <w:shd w:val="clear" w:color="auto" w:fill="auto"/>
            <w:noWrap/>
            <w:vAlign w:val="bottom"/>
            <w:hideMark/>
          </w:tcPr>
          <w:p w14:paraId="79F4C24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101</w:t>
            </w:r>
          </w:p>
        </w:tc>
        <w:tc>
          <w:tcPr>
            <w:tcW w:w="905" w:type="dxa"/>
            <w:tcBorders>
              <w:top w:val="nil"/>
              <w:left w:val="nil"/>
              <w:bottom w:val="nil"/>
              <w:right w:val="nil"/>
            </w:tcBorders>
            <w:shd w:val="clear" w:color="auto" w:fill="auto"/>
            <w:noWrap/>
            <w:vAlign w:val="bottom"/>
            <w:hideMark/>
          </w:tcPr>
          <w:p w14:paraId="3DCDD13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117</w:t>
            </w:r>
          </w:p>
        </w:tc>
        <w:tc>
          <w:tcPr>
            <w:tcW w:w="546" w:type="dxa"/>
            <w:tcBorders>
              <w:top w:val="nil"/>
              <w:left w:val="nil"/>
              <w:bottom w:val="nil"/>
              <w:right w:val="nil"/>
            </w:tcBorders>
            <w:shd w:val="clear" w:color="auto" w:fill="auto"/>
            <w:noWrap/>
            <w:vAlign w:val="bottom"/>
            <w:hideMark/>
          </w:tcPr>
          <w:p w14:paraId="1BDF360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218</w:t>
            </w:r>
          </w:p>
        </w:tc>
        <w:tc>
          <w:tcPr>
            <w:tcW w:w="701" w:type="dxa"/>
            <w:tcBorders>
              <w:top w:val="nil"/>
              <w:left w:val="nil"/>
              <w:bottom w:val="nil"/>
              <w:right w:val="nil"/>
            </w:tcBorders>
            <w:shd w:val="clear" w:color="auto" w:fill="auto"/>
            <w:noWrap/>
            <w:vAlign w:val="bottom"/>
            <w:hideMark/>
          </w:tcPr>
          <w:p w14:paraId="5D2822E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46.30%</w:t>
            </w:r>
          </w:p>
        </w:tc>
        <w:tc>
          <w:tcPr>
            <w:tcW w:w="940" w:type="dxa"/>
            <w:tcBorders>
              <w:top w:val="nil"/>
              <w:left w:val="nil"/>
              <w:bottom w:val="nil"/>
              <w:right w:val="nil"/>
            </w:tcBorders>
            <w:shd w:val="clear" w:color="auto" w:fill="auto"/>
            <w:noWrap/>
            <w:vAlign w:val="bottom"/>
            <w:hideMark/>
          </w:tcPr>
          <w:p w14:paraId="67CFBD8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53.70%</w:t>
            </w:r>
          </w:p>
        </w:tc>
        <w:tc>
          <w:tcPr>
            <w:tcW w:w="777" w:type="dxa"/>
            <w:tcBorders>
              <w:top w:val="nil"/>
              <w:left w:val="nil"/>
              <w:bottom w:val="nil"/>
              <w:right w:val="nil"/>
            </w:tcBorders>
            <w:shd w:val="clear" w:color="auto" w:fill="auto"/>
            <w:noWrap/>
            <w:vAlign w:val="bottom"/>
            <w:hideMark/>
          </w:tcPr>
          <w:p w14:paraId="27A6B41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156C9B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32.90%</w:t>
            </w:r>
          </w:p>
        </w:tc>
        <w:tc>
          <w:tcPr>
            <w:tcW w:w="940" w:type="dxa"/>
            <w:tcBorders>
              <w:top w:val="nil"/>
              <w:left w:val="nil"/>
              <w:bottom w:val="nil"/>
              <w:right w:val="nil"/>
            </w:tcBorders>
            <w:shd w:val="clear" w:color="auto" w:fill="auto"/>
            <w:noWrap/>
            <w:vAlign w:val="bottom"/>
            <w:hideMark/>
          </w:tcPr>
          <w:p w14:paraId="39854DA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36.20%</w:t>
            </w:r>
          </w:p>
        </w:tc>
        <w:tc>
          <w:tcPr>
            <w:tcW w:w="777" w:type="dxa"/>
            <w:tcBorders>
              <w:top w:val="nil"/>
              <w:left w:val="nil"/>
              <w:bottom w:val="nil"/>
              <w:right w:val="nil"/>
            </w:tcBorders>
            <w:shd w:val="clear" w:color="auto" w:fill="auto"/>
            <w:noWrap/>
            <w:vAlign w:val="bottom"/>
            <w:hideMark/>
          </w:tcPr>
          <w:p w14:paraId="4A00767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34.60%</w:t>
            </w:r>
          </w:p>
        </w:tc>
      </w:tr>
      <w:tr w:rsidR="00E2275E" w:rsidRPr="0026641A" w14:paraId="213E14FB" w14:textId="77777777" w:rsidTr="00FE02FD">
        <w:trPr>
          <w:trHeight w:val="300"/>
        </w:trPr>
        <w:tc>
          <w:tcPr>
            <w:tcW w:w="2250" w:type="dxa"/>
            <w:tcBorders>
              <w:top w:val="nil"/>
              <w:left w:val="nil"/>
              <w:bottom w:val="nil"/>
              <w:right w:val="nil"/>
            </w:tcBorders>
            <w:shd w:val="clear" w:color="auto" w:fill="auto"/>
            <w:noWrap/>
            <w:vAlign w:val="bottom"/>
            <w:hideMark/>
          </w:tcPr>
          <w:p w14:paraId="6B737A7C"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45-54</w:t>
            </w:r>
          </w:p>
        </w:tc>
        <w:tc>
          <w:tcPr>
            <w:tcW w:w="701" w:type="dxa"/>
            <w:tcBorders>
              <w:top w:val="nil"/>
              <w:left w:val="nil"/>
              <w:bottom w:val="nil"/>
              <w:right w:val="nil"/>
            </w:tcBorders>
            <w:shd w:val="clear" w:color="auto" w:fill="auto"/>
            <w:noWrap/>
            <w:vAlign w:val="bottom"/>
            <w:hideMark/>
          </w:tcPr>
          <w:p w14:paraId="482EDF1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64</w:t>
            </w:r>
          </w:p>
        </w:tc>
        <w:tc>
          <w:tcPr>
            <w:tcW w:w="905" w:type="dxa"/>
            <w:tcBorders>
              <w:top w:val="nil"/>
              <w:left w:val="nil"/>
              <w:bottom w:val="nil"/>
              <w:right w:val="nil"/>
            </w:tcBorders>
            <w:shd w:val="clear" w:color="auto" w:fill="auto"/>
            <w:noWrap/>
            <w:vAlign w:val="bottom"/>
            <w:hideMark/>
          </w:tcPr>
          <w:p w14:paraId="4931022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72</w:t>
            </w:r>
          </w:p>
        </w:tc>
        <w:tc>
          <w:tcPr>
            <w:tcW w:w="546" w:type="dxa"/>
            <w:tcBorders>
              <w:top w:val="nil"/>
              <w:left w:val="nil"/>
              <w:bottom w:val="nil"/>
              <w:right w:val="nil"/>
            </w:tcBorders>
            <w:shd w:val="clear" w:color="auto" w:fill="auto"/>
            <w:noWrap/>
            <w:vAlign w:val="bottom"/>
            <w:hideMark/>
          </w:tcPr>
          <w:p w14:paraId="782D07C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136</w:t>
            </w:r>
          </w:p>
        </w:tc>
        <w:tc>
          <w:tcPr>
            <w:tcW w:w="701" w:type="dxa"/>
            <w:tcBorders>
              <w:top w:val="nil"/>
              <w:left w:val="nil"/>
              <w:bottom w:val="nil"/>
              <w:right w:val="nil"/>
            </w:tcBorders>
            <w:shd w:val="clear" w:color="auto" w:fill="auto"/>
            <w:noWrap/>
            <w:vAlign w:val="bottom"/>
            <w:hideMark/>
          </w:tcPr>
          <w:p w14:paraId="72906D8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47.10%</w:t>
            </w:r>
          </w:p>
        </w:tc>
        <w:tc>
          <w:tcPr>
            <w:tcW w:w="940" w:type="dxa"/>
            <w:tcBorders>
              <w:top w:val="nil"/>
              <w:left w:val="nil"/>
              <w:bottom w:val="nil"/>
              <w:right w:val="nil"/>
            </w:tcBorders>
            <w:shd w:val="clear" w:color="auto" w:fill="auto"/>
            <w:noWrap/>
            <w:vAlign w:val="bottom"/>
            <w:hideMark/>
          </w:tcPr>
          <w:p w14:paraId="29C6C73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52.90%</w:t>
            </w:r>
          </w:p>
        </w:tc>
        <w:tc>
          <w:tcPr>
            <w:tcW w:w="777" w:type="dxa"/>
            <w:tcBorders>
              <w:top w:val="nil"/>
              <w:left w:val="nil"/>
              <w:bottom w:val="nil"/>
              <w:right w:val="nil"/>
            </w:tcBorders>
            <w:shd w:val="clear" w:color="auto" w:fill="auto"/>
            <w:noWrap/>
            <w:vAlign w:val="bottom"/>
            <w:hideMark/>
          </w:tcPr>
          <w:p w14:paraId="49D51D2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0FCB9C3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20.80%</w:t>
            </w:r>
          </w:p>
        </w:tc>
        <w:tc>
          <w:tcPr>
            <w:tcW w:w="940" w:type="dxa"/>
            <w:tcBorders>
              <w:top w:val="nil"/>
              <w:left w:val="nil"/>
              <w:bottom w:val="nil"/>
              <w:right w:val="nil"/>
            </w:tcBorders>
            <w:shd w:val="clear" w:color="auto" w:fill="auto"/>
            <w:noWrap/>
            <w:vAlign w:val="bottom"/>
            <w:hideMark/>
          </w:tcPr>
          <w:p w14:paraId="11357F7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22.30%</w:t>
            </w:r>
          </w:p>
        </w:tc>
        <w:tc>
          <w:tcPr>
            <w:tcW w:w="777" w:type="dxa"/>
            <w:tcBorders>
              <w:top w:val="nil"/>
              <w:left w:val="nil"/>
              <w:bottom w:val="nil"/>
              <w:right w:val="nil"/>
            </w:tcBorders>
            <w:shd w:val="clear" w:color="auto" w:fill="auto"/>
            <w:noWrap/>
            <w:vAlign w:val="bottom"/>
            <w:hideMark/>
          </w:tcPr>
          <w:p w14:paraId="4C66DD2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21.60%</w:t>
            </w:r>
          </w:p>
        </w:tc>
      </w:tr>
      <w:tr w:rsidR="00E2275E" w:rsidRPr="0026641A" w14:paraId="34D574A0" w14:textId="77777777" w:rsidTr="00FE02FD">
        <w:trPr>
          <w:trHeight w:val="300"/>
        </w:trPr>
        <w:tc>
          <w:tcPr>
            <w:tcW w:w="2250" w:type="dxa"/>
            <w:tcBorders>
              <w:top w:val="nil"/>
              <w:left w:val="nil"/>
              <w:bottom w:val="nil"/>
              <w:right w:val="nil"/>
            </w:tcBorders>
            <w:shd w:val="clear" w:color="auto" w:fill="auto"/>
            <w:noWrap/>
            <w:vAlign w:val="bottom"/>
            <w:hideMark/>
          </w:tcPr>
          <w:p w14:paraId="65B79A6D"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55-64</w:t>
            </w:r>
          </w:p>
        </w:tc>
        <w:tc>
          <w:tcPr>
            <w:tcW w:w="701" w:type="dxa"/>
            <w:tcBorders>
              <w:top w:val="nil"/>
              <w:left w:val="nil"/>
              <w:bottom w:val="nil"/>
              <w:right w:val="nil"/>
            </w:tcBorders>
            <w:shd w:val="clear" w:color="auto" w:fill="auto"/>
            <w:noWrap/>
            <w:vAlign w:val="bottom"/>
            <w:hideMark/>
          </w:tcPr>
          <w:p w14:paraId="4FAC3F1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22</w:t>
            </w:r>
          </w:p>
        </w:tc>
        <w:tc>
          <w:tcPr>
            <w:tcW w:w="905" w:type="dxa"/>
            <w:tcBorders>
              <w:top w:val="nil"/>
              <w:left w:val="nil"/>
              <w:bottom w:val="nil"/>
              <w:right w:val="nil"/>
            </w:tcBorders>
            <w:shd w:val="clear" w:color="auto" w:fill="auto"/>
            <w:noWrap/>
            <w:vAlign w:val="bottom"/>
            <w:hideMark/>
          </w:tcPr>
          <w:p w14:paraId="1DFDE42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34</w:t>
            </w:r>
          </w:p>
        </w:tc>
        <w:tc>
          <w:tcPr>
            <w:tcW w:w="546" w:type="dxa"/>
            <w:tcBorders>
              <w:top w:val="nil"/>
              <w:left w:val="nil"/>
              <w:bottom w:val="nil"/>
              <w:right w:val="nil"/>
            </w:tcBorders>
            <w:shd w:val="clear" w:color="auto" w:fill="auto"/>
            <w:noWrap/>
            <w:vAlign w:val="bottom"/>
            <w:hideMark/>
          </w:tcPr>
          <w:p w14:paraId="30264A8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56</w:t>
            </w:r>
          </w:p>
        </w:tc>
        <w:tc>
          <w:tcPr>
            <w:tcW w:w="701" w:type="dxa"/>
            <w:tcBorders>
              <w:top w:val="nil"/>
              <w:left w:val="nil"/>
              <w:bottom w:val="nil"/>
              <w:right w:val="nil"/>
            </w:tcBorders>
            <w:shd w:val="clear" w:color="auto" w:fill="auto"/>
            <w:noWrap/>
            <w:vAlign w:val="bottom"/>
            <w:hideMark/>
          </w:tcPr>
          <w:p w14:paraId="4805731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39.30%</w:t>
            </w:r>
          </w:p>
        </w:tc>
        <w:tc>
          <w:tcPr>
            <w:tcW w:w="940" w:type="dxa"/>
            <w:tcBorders>
              <w:top w:val="nil"/>
              <w:left w:val="nil"/>
              <w:bottom w:val="nil"/>
              <w:right w:val="nil"/>
            </w:tcBorders>
            <w:shd w:val="clear" w:color="auto" w:fill="auto"/>
            <w:noWrap/>
            <w:vAlign w:val="bottom"/>
            <w:hideMark/>
          </w:tcPr>
          <w:p w14:paraId="141CD14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60.70%</w:t>
            </w:r>
          </w:p>
        </w:tc>
        <w:tc>
          <w:tcPr>
            <w:tcW w:w="777" w:type="dxa"/>
            <w:tcBorders>
              <w:top w:val="nil"/>
              <w:left w:val="nil"/>
              <w:bottom w:val="nil"/>
              <w:right w:val="nil"/>
            </w:tcBorders>
            <w:shd w:val="clear" w:color="auto" w:fill="auto"/>
            <w:noWrap/>
            <w:vAlign w:val="bottom"/>
            <w:hideMark/>
          </w:tcPr>
          <w:p w14:paraId="3094A8A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5216895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7.20%</w:t>
            </w:r>
          </w:p>
        </w:tc>
        <w:tc>
          <w:tcPr>
            <w:tcW w:w="940" w:type="dxa"/>
            <w:tcBorders>
              <w:top w:val="nil"/>
              <w:left w:val="nil"/>
              <w:bottom w:val="nil"/>
              <w:right w:val="nil"/>
            </w:tcBorders>
            <w:shd w:val="clear" w:color="auto" w:fill="auto"/>
            <w:noWrap/>
            <w:vAlign w:val="bottom"/>
            <w:hideMark/>
          </w:tcPr>
          <w:p w14:paraId="459FF92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10.50%</w:t>
            </w:r>
          </w:p>
        </w:tc>
        <w:tc>
          <w:tcPr>
            <w:tcW w:w="777" w:type="dxa"/>
            <w:tcBorders>
              <w:top w:val="nil"/>
              <w:left w:val="nil"/>
              <w:bottom w:val="nil"/>
              <w:right w:val="nil"/>
            </w:tcBorders>
            <w:shd w:val="clear" w:color="auto" w:fill="auto"/>
            <w:noWrap/>
            <w:vAlign w:val="bottom"/>
            <w:hideMark/>
          </w:tcPr>
          <w:p w14:paraId="2525C3C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8.90%</w:t>
            </w:r>
          </w:p>
        </w:tc>
      </w:tr>
      <w:tr w:rsidR="00E2275E" w:rsidRPr="0026641A" w14:paraId="02DFB2D3"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7BE80034"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over 65</w:t>
            </w:r>
          </w:p>
        </w:tc>
        <w:tc>
          <w:tcPr>
            <w:tcW w:w="701" w:type="dxa"/>
            <w:tcBorders>
              <w:top w:val="nil"/>
              <w:left w:val="nil"/>
              <w:bottom w:val="single" w:sz="4" w:space="0" w:color="auto"/>
              <w:right w:val="nil"/>
            </w:tcBorders>
            <w:shd w:val="clear" w:color="auto" w:fill="auto"/>
            <w:noWrap/>
            <w:vAlign w:val="bottom"/>
            <w:hideMark/>
          </w:tcPr>
          <w:p w14:paraId="0E5CC22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w:t>
            </w:r>
          </w:p>
        </w:tc>
        <w:tc>
          <w:tcPr>
            <w:tcW w:w="905" w:type="dxa"/>
            <w:tcBorders>
              <w:top w:val="nil"/>
              <w:left w:val="nil"/>
              <w:bottom w:val="single" w:sz="4" w:space="0" w:color="auto"/>
              <w:right w:val="nil"/>
            </w:tcBorders>
            <w:shd w:val="clear" w:color="auto" w:fill="auto"/>
            <w:noWrap/>
            <w:vAlign w:val="bottom"/>
            <w:hideMark/>
          </w:tcPr>
          <w:p w14:paraId="179218C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w:t>
            </w:r>
          </w:p>
        </w:tc>
        <w:tc>
          <w:tcPr>
            <w:tcW w:w="546" w:type="dxa"/>
            <w:tcBorders>
              <w:top w:val="nil"/>
              <w:left w:val="nil"/>
              <w:bottom w:val="single" w:sz="4" w:space="0" w:color="auto"/>
              <w:right w:val="nil"/>
            </w:tcBorders>
            <w:shd w:val="clear" w:color="auto" w:fill="auto"/>
            <w:noWrap/>
            <w:vAlign w:val="bottom"/>
            <w:hideMark/>
          </w:tcPr>
          <w:p w14:paraId="5ACD81B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w:t>
            </w:r>
          </w:p>
        </w:tc>
        <w:tc>
          <w:tcPr>
            <w:tcW w:w="701" w:type="dxa"/>
            <w:tcBorders>
              <w:top w:val="nil"/>
              <w:left w:val="nil"/>
              <w:bottom w:val="single" w:sz="4" w:space="0" w:color="auto"/>
              <w:right w:val="nil"/>
            </w:tcBorders>
            <w:shd w:val="clear" w:color="auto" w:fill="auto"/>
            <w:noWrap/>
            <w:vAlign w:val="bottom"/>
            <w:hideMark/>
          </w:tcPr>
          <w:p w14:paraId="18F6AAF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75.00%</w:t>
            </w:r>
          </w:p>
        </w:tc>
        <w:tc>
          <w:tcPr>
            <w:tcW w:w="940" w:type="dxa"/>
            <w:tcBorders>
              <w:top w:val="nil"/>
              <w:left w:val="nil"/>
              <w:bottom w:val="single" w:sz="4" w:space="0" w:color="auto"/>
              <w:right w:val="nil"/>
            </w:tcBorders>
            <w:shd w:val="clear" w:color="auto" w:fill="auto"/>
            <w:noWrap/>
            <w:vAlign w:val="bottom"/>
            <w:hideMark/>
          </w:tcPr>
          <w:p w14:paraId="4A08A86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25.00%</w:t>
            </w:r>
          </w:p>
        </w:tc>
        <w:tc>
          <w:tcPr>
            <w:tcW w:w="777" w:type="dxa"/>
            <w:tcBorders>
              <w:top w:val="nil"/>
              <w:left w:val="nil"/>
              <w:bottom w:val="single" w:sz="4" w:space="0" w:color="auto"/>
              <w:right w:val="nil"/>
            </w:tcBorders>
            <w:shd w:val="clear" w:color="auto" w:fill="auto"/>
            <w:noWrap/>
            <w:vAlign w:val="bottom"/>
            <w:hideMark/>
          </w:tcPr>
          <w:p w14:paraId="4930805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64B90B3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w:t>
            </w:r>
          </w:p>
        </w:tc>
        <w:tc>
          <w:tcPr>
            <w:tcW w:w="940" w:type="dxa"/>
            <w:tcBorders>
              <w:top w:val="nil"/>
              <w:left w:val="nil"/>
              <w:bottom w:val="single" w:sz="4" w:space="0" w:color="auto"/>
              <w:right w:val="nil"/>
            </w:tcBorders>
            <w:shd w:val="clear" w:color="auto" w:fill="auto"/>
            <w:noWrap/>
            <w:vAlign w:val="bottom"/>
            <w:hideMark/>
          </w:tcPr>
          <w:p w14:paraId="29EFDC8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0.30%</w:t>
            </w:r>
          </w:p>
        </w:tc>
        <w:tc>
          <w:tcPr>
            <w:tcW w:w="777" w:type="dxa"/>
            <w:tcBorders>
              <w:top w:val="nil"/>
              <w:left w:val="nil"/>
              <w:bottom w:val="single" w:sz="4" w:space="0" w:color="auto"/>
              <w:right w:val="nil"/>
            </w:tcBorders>
            <w:shd w:val="clear" w:color="auto" w:fill="auto"/>
            <w:noWrap/>
            <w:vAlign w:val="bottom"/>
            <w:hideMark/>
          </w:tcPr>
          <w:p w14:paraId="71EBEC9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0.60%</w:t>
            </w:r>
          </w:p>
        </w:tc>
      </w:tr>
      <w:tr w:rsidR="00E2275E" w:rsidRPr="0026641A" w14:paraId="699EAF9F" w14:textId="77777777" w:rsidTr="00FE02FD">
        <w:trPr>
          <w:trHeight w:val="300"/>
        </w:trPr>
        <w:tc>
          <w:tcPr>
            <w:tcW w:w="2250" w:type="dxa"/>
            <w:tcBorders>
              <w:top w:val="nil"/>
              <w:left w:val="nil"/>
              <w:bottom w:val="nil"/>
              <w:right w:val="nil"/>
            </w:tcBorders>
            <w:shd w:val="clear" w:color="auto" w:fill="auto"/>
            <w:noWrap/>
            <w:vAlign w:val="bottom"/>
            <w:hideMark/>
          </w:tcPr>
          <w:p w14:paraId="5ADC0006"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44F9C8F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nil"/>
              <w:right w:val="nil"/>
            </w:tcBorders>
            <w:shd w:val="clear" w:color="auto" w:fill="auto"/>
            <w:noWrap/>
            <w:vAlign w:val="bottom"/>
            <w:hideMark/>
          </w:tcPr>
          <w:p w14:paraId="3D9E791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nil"/>
              <w:right w:val="nil"/>
            </w:tcBorders>
            <w:shd w:val="clear" w:color="auto" w:fill="auto"/>
            <w:noWrap/>
            <w:vAlign w:val="bottom"/>
            <w:hideMark/>
          </w:tcPr>
          <w:p w14:paraId="0398B31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nil"/>
              <w:right w:val="nil"/>
            </w:tcBorders>
            <w:shd w:val="clear" w:color="auto" w:fill="auto"/>
            <w:noWrap/>
            <w:vAlign w:val="bottom"/>
            <w:hideMark/>
          </w:tcPr>
          <w:p w14:paraId="141B284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70E460F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nil"/>
              <w:right w:val="nil"/>
            </w:tcBorders>
            <w:shd w:val="clear" w:color="auto" w:fill="auto"/>
            <w:noWrap/>
            <w:vAlign w:val="bottom"/>
            <w:hideMark/>
          </w:tcPr>
          <w:p w14:paraId="0467C5C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1C1B676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nil"/>
              <w:right w:val="nil"/>
            </w:tcBorders>
            <w:shd w:val="clear" w:color="auto" w:fill="auto"/>
            <w:noWrap/>
            <w:vAlign w:val="bottom"/>
            <w:hideMark/>
          </w:tcPr>
          <w:p w14:paraId="625A4A1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3CD8F0E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6F8B359B" w14:textId="77777777" w:rsidTr="00FE02FD">
        <w:trPr>
          <w:trHeight w:val="300"/>
        </w:trPr>
        <w:tc>
          <w:tcPr>
            <w:tcW w:w="2250" w:type="dxa"/>
            <w:tcBorders>
              <w:top w:val="nil"/>
              <w:left w:val="nil"/>
              <w:bottom w:val="nil"/>
              <w:right w:val="nil"/>
            </w:tcBorders>
            <w:shd w:val="clear" w:color="auto" w:fill="auto"/>
            <w:noWrap/>
            <w:vAlign w:val="bottom"/>
            <w:hideMark/>
          </w:tcPr>
          <w:p w14:paraId="07C46193"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t>Gender</w:t>
            </w:r>
          </w:p>
        </w:tc>
        <w:tc>
          <w:tcPr>
            <w:tcW w:w="701" w:type="dxa"/>
            <w:tcBorders>
              <w:top w:val="nil"/>
              <w:left w:val="nil"/>
              <w:bottom w:val="nil"/>
              <w:right w:val="nil"/>
            </w:tcBorders>
            <w:shd w:val="clear" w:color="auto" w:fill="auto"/>
            <w:noWrap/>
            <w:vAlign w:val="bottom"/>
            <w:hideMark/>
          </w:tcPr>
          <w:p w14:paraId="13DFECB7"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905" w:type="dxa"/>
            <w:tcBorders>
              <w:top w:val="nil"/>
              <w:left w:val="nil"/>
              <w:bottom w:val="nil"/>
              <w:right w:val="nil"/>
            </w:tcBorders>
            <w:shd w:val="clear" w:color="auto" w:fill="auto"/>
            <w:noWrap/>
            <w:vAlign w:val="bottom"/>
            <w:hideMark/>
          </w:tcPr>
          <w:p w14:paraId="1088F7AF"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7192A7D3"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223D2CC9"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FEBDA7C"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36299B1E"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7530A018"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57A9C85"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2BD3986C"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234DB0CB" w14:textId="77777777" w:rsidTr="00FE02FD">
        <w:trPr>
          <w:trHeight w:val="300"/>
        </w:trPr>
        <w:tc>
          <w:tcPr>
            <w:tcW w:w="2250" w:type="dxa"/>
            <w:tcBorders>
              <w:top w:val="nil"/>
              <w:left w:val="nil"/>
              <w:bottom w:val="nil"/>
              <w:right w:val="nil"/>
            </w:tcBorders>
            <w:shd w:val="clear" w:color="auto" w:fill="auto"/>
            <w:noWrap/>
            <w:vAlign w:val="bottom"/>
            <w:hideMark/>
          </w:tcPr>
          <w:p w14:paraId="4A947B5C"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Male</w:t>
            </w:r>
          </w:p>
        </w:tc>
        <w:tc>
          <w:tcPr>
            <w:tcW w:w="701" w:type="dxa"/>
            <w:tcBorders>
              <w:top w:val="nil"/>
              <w:left w:val="nil"/>
              <w:bottom w:val="nil"/>
              <w:right w:val="nil"/>
            </w:tcBorders>
            <w:shd w:val="clear" w:color="auto" w:fill="auto"/>
            <w:noWrap/>
            <w:vAlign w:val="bottom"/>
            <w:hideMark/>
          </w:tcPr>
          <w:p w14:paraId="3D4D629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248</w:t>
            </w:r>
          </w:p>
        </w:tc>
        <w:tc>
          <w:tcPr>
            <w:tcW w:w="905" w:type="dxa"/>
            <w:tcBorders>
              <w:top w:val="nil"/>
              <w:left w:val="nil"/>
              <w:bottom w:val="nil"/>
              <w:right w:val="nil"/>
            </w:tcBorders>
            <w:shd w:val="clear" w:color="auto" w:fill="auto"/>
            <w:noWrap/>
            <w:vAlign w:val="bottom"/>
            <w:hideMark/>
          </w:tcPr>
          <w:p w14:paraId="5CCC49D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282</w:t>
            </w:r>
          </w:p>
        </w:tc>
        <w:tc>
          <w:tcPr>
            <w:tcW w:w="546" w:type="dxa"/>
            <w:tcBorders>
              <w:top w:val="nil"/>
              <w:left w:val="nil"/>
              <w:bottom w:val="nil"/>
              <w:right w:val="nil"/>
            </w:tcBorders>
            <w:shd w:val="clear" w:color="auto" w:fill="auto"/>
            <w:noWrap/>
            <w:vAlign w:val="bottom"/>
            <w:hideMark/>
          </w:tcPr>
          <w:p w14:paraId="2438C6A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530</w:t>
            </w:r>
          </w:p>
        </w:tc>
        <w:tc>
          <w:tcPr>
            <w:tcW w:w="701" w:type="dxa"/>
            <w:tcBorders>
              <w:top w:val="nil"/>
              <w:left w:val="nil"/>
              <w:bottom w:val="nil"/>
              <w:right w:val="nil"/>
            </w:tcBorders>
            <w:shd w:val="clear" w:color="auto" w:fill="auto"/>
            <w:noWrap/>
            <w:vAlign w:val="bottom"/>
            <w:hideMark/>
          </w:tcPr>
          <w:p w14:paraId="31297B1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46.80%</w:t>
            </w:r>
          </w:p>
        </w:tc>
        <w:tc>
          <w:tcPr>
            <w:tcW w:w="940" w:type="dxa"/>
            <w:tcBorders>
              <w:top w:val="nil"/>
              <w:left w:val="nil"/>
              <w:bottom w:val="nil"/>
              <w:right w:val="nil"/>
            </w:tcBorders>
            <w:shd w:val="clear" w:color="auto" w:fill="auto"/>
            <w:noWrap/>
            <w:vAlign w:val="bottom"/>
            <w:hideMark/>
          </w:tcPr>
          <w:p w14:paraId="1F64D2D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53.20%</w:t>
            </w:r>
          </w:p>
        </w:tc>
        <w:tc>
          <w:tcPr>
            <w:tcW w:w="777" w:type="dxa"/>
            <w:tcBorders>
              <w:top w:val="nil"/>
              <w:left w:val="nil"/>
              <w:bottom w:val="nil"/>
              <w:right w:val="nil"/>
            </w:tcBorders>
            <w:shd w:val="clear" w:color="auto" w:fill="auto"/>
            <w:noWrap/>
            <w:vAlign w:val="bottom"/>
            <w:hideMark/>
          </w:tcPr>
          <w:p w14:paraId="79F94AA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6BB1227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80.80%</w:t>
            </w:r>
          </w:p>
        </w:tc>
        <w:tc>
          <w:tcPr>
            <w:tcW w:w="940" w:type="dxa"/>
            <w:tcBorders>
              <w:top w:val="nil"/>
              <w:left w:val="nil"/>
              <w:bottom w:val="nil"/>
              <w:right w:val="nil"/>
            </w:tcBorders>
            <w:shd w:val="clear" w:color="auto" w:fill="auto"/>
            <w:noWrap/>
            <w:vAlign w:val="bottom"/>
            <w:hideMark/>
          </w:tcPr>
          <w:p w14:paraId="0583DB3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87.30%</w:t>
            </w:r>
          </w:p>
        </w:tc>
        <w:tc>
          <w:tcPr>
            <w:tcW w:w="777" w:type="dxa"/>
            <w:tcBorders>
              <w:top w:val="nil"/>
              <w:left w:val="nil"/>
              <w:bottom w:val="nil"/>
              <w:right w:val="nil"/>
            </w:tcBorders>
            <w:shd w:val="clear" w:color="auto" w:fill="auto"/>
            <w:noWrap/>
            <w:vAlign w:val="bottom"/>
            <w:hideMark/>
          </w:tcPr>
          <w:p w14:paraId="2E7D986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84.10%</w:t>
            </w:r>
          </w:p>
        </w:tc>
      </w:tr>
      <w:tr w:rsidR="00E2275E" w:rsidRPr="0026641A" w14:paraId="3432B266"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768426BF"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Female</w:t>
            </w:r>
          </w:p>
        </w:tc>
        <w:tc>
          <w:tcPr>
            <w:tcW w:w="701" w:type="dxa"/>
            <w:tcBorders>
              <w:top w:val="nil"/>
              <w:left w:val="nil"/>
              <w:bottom w:val="single" w:sz="4" w:space="0" w:color="auto"/>
              <w:right w:val="nil"/>
            </w:tcBorders>
            <w:shd w:val="clear" w:color="auto" w:fill="auto"/>
            <w:noWrap/>
            <w:vAlign w:val="bottom"/>
            <w:hideMark/>
          </w:tcPr>
          <w:p w14:paraId="46CF66C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59</w:t>
            </w:r>
          </w:p>
        </w:tc>
        <w:tc>
          <w:tcPr>
            <w:tcW w:w="905" w:type="dxa"/>
            <w:tcBorders>
              <w:top w:val="nil"/>
              <w:left w:val="nil"/>
              <w:bottom w:val="single" w:sz="4" w:space="0" w:color="auto"/>
              <w:right w:val="nil"/>
            </w:tcBorders>
            <w:shd w:val="clear" w:color="auto" w:fill="auto"/>
            <w:noWrap/>
            <w:vAlign w:val="bottom"/>
            <w:hideMark/>
          </w:tcPr>
          <w:p w14:paraId="1DA6774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41</w:t>
            </w:r>
          </w:p>
        </w:tc>
        <w:tc>
          <w:tcPr>
            <w:tcW w:w="546" w:type="dxa"/>
            <w:tcBorders>
              <w:top w:val="nil"/>
              <w:left w:val="nil"/>
              <w:bottom w:val="single" w:sz="4" w:space="0" w:color="auto"/>
              <w:right w:val="nil"/>
            </w:tcBorders>
            <w:shd w:val="clear" w:color="auto" w:fill="auto"/>
            <w:noWrap/>
            <w:vAlign w:val="bottom"/>
            <w:hideMark/>
          </w:tcPr>
          <w:p w14:paraId="163B6F6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w:t>
            </w:r>
          </w:p>
        </w:tc>
        <w:tc>
          <w:tcPr>
            <w:tcW w:w="701" w:type="dxa"/>
            <w:tcBorders>
              <w:top w:val="nil"/>
              <w:left w:val="nil"/>
              <w:bottom w:val="single" w:sz="4" w:space="0" w:color="auto"/>
              <w:right w:val="nil"/>
            </w:tcBorders>
            <w:shd w:val="clear" w:color="auto" w:fill="auto"/>
            <w:noWrap/>
            <w:vAlign w:val="bottom"/>
            <w:hideMark/>
          </w:tcPr>
          <w:p w14:paraId="012CD51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59.00%</w:t>
            </w:r>
          </w:p>
        </w:tc>
        <w:tc>
          <w:tcPr>
            <w:tcW w:w="940" w:type="dxa"/>
            <w:tcBorders>
              <w:top w:val="nil"/>
              <w:left w:val="nil"/>
              <w:bottom w:val="single" w:sz="4" w:space="0" w:color="auto"/>
              <w:right w:val="nil"/>
            </w:tcBorders>
            <w:shd w:val="clear" w:color="auto" w:fill="auto"/>
            <w:noWrap/>
            <w:vAlign w:val="bottom"/>
            <w:hideMark/>
          </w:tcPr>
          <w:p w14:paraId="2FF7F96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41.00%</w:t>
            </w:r>
          </w:p>
        </w:tc>
        <w:tc>
          <w:tcPr>
            <w:tcW w:w="777" w:type="dxa"/>
            <w:tcBorders>
              <w:top w:val="nil"/>
              <w:left w:val="nil"/>
              <w:bottom w:val="single" w:sz="4" w:space="0" w:color="auto"/>
              <w:right w:val="nil"/>
            </w:tcBorders>
            <w:shd w:val="clear" w:color="auto" w:fill="auto"/>
            <w:noWrap/>
            <w:vAlign w:val="bottom"/>
            <w:hideMark/>
          </w:tcPr>
          <w:p w14:paraId="5727855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2232297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19.20%</w:t>
            </w:r>
          </w:p>
        </w:tc>
        <w:tc>
          <w:tcPr>
            <w:tcW w:w="940" w:type="dxa"/>
            <w:tcBorders>
              <w:top w:val="nil"/>
              <w:left w:val="nil"/>
              <w:bottom w:val="single" w:sz="4" w:space="0" w:color="auto"/>
              <w:right w:val="nil"/>
            </w:tcBorders>
            <w:shd w:val="clear" w:color="auto" w:fill="auto"/>
            <w:noWrap/>
            <w:vAlign w:val="bottom"/>
            <w:hideMark/>
          </w:tcPr>
          <w:p w14:paraId="796C87E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12.70%</w:t>
            </w:r>
          </w:p>
        </w:tc>
        <w:tc>
          <w:tcPr>
            <w:tcW w:w="777" w:type="dxa"/>
            <w:tcBorders>
              <w:top w:val="nil"/>
              <w:left w:val="nil"/>
              <w:bottom w:val="single" w:sz="4" w:space="0" w:color="auto"/>
              <w:right w:val="nil"/>
            </w:tcBorders>
            <w:shd w:val="clear" w:color="auto" w:fill="auto"/>
            <w:noWrap/>
            <w:vAlign w:val="bottom"/>
            <w:hideMark/>
          </w:tcPr>
          <w:p w14:paraId="53A6771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15.90%</w:t>
            </w:r>
          </w:p>
        </w:tc>
      </w:tr>
      <w:tr w:rsidR="00E2275E" w:rsidRPr="0026641A" w14:paraId="5EE3ADE7" w14:textId="77777777" w:rsidTr="00FE02FD">
        <w:trPr>
          <w:trHeight w:val="300"/>
        </w:trPr>
        <w:tc>
          <w:tcPr>
            <w:tcW w:w="2250" w:type="dxa"/>
            <w:tcBorders>
              <w:top w:val="nil"/>
              <w:left w:val="nil"/>
              <w:bottom w:val="nil"/>
              <w:right w:val="nil"/>
            </w:tcBorders>
            <w:shd w:val="clear" w:color="auto" w:fill="auto"/>
            <w:noWrap/>
            <w:vAlign w:val="bottom"/>
            <w:hideMark/>
          </w:tcPr>
          <w:p w14:paraId="17F2CA20"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5840E3A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nil"/>
              <w:right w:val="nil"/>
            </w:tcBorders>
            <w:shd w:val="clear" w:color="auto" w:fill="auto"/>
            <w:noWrap/>
            <w:vAlign w:val="bottom"/>
            <w:hideMark/>
          </w:tcPr>
          <w:p w14:paraId="4C6A2FB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nil"/>
              <w:right w:val="nil"/>
            </w:tcBorders>
            <w:shd w:val="clear" w:color="auto" w:fill="auto"/>
            <w:noWrap/>
            <w:vAlign w:val="bottom"/>
            <w:hideMark/>
          </w:tcPr>
          <w:p w14:paraId="20B58C9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nil"/>
              <w:right w:val="nil"/>
            </w:tcBorders>
            <w:shd w:val="clear" w:color="auto" w:fill="auto"/>
            <w:noWrap/>
            <w:vAlign w:val="bottom"/>
            <w:hideMark/>
          </w:tcPr>
          <w:p w14:paraId="6FDE980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497A257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nil"/>
              <w:right w:val="nil"/>
            </w:tcBorders>
            <w:shd w:val="clear" w:color="auto" w:fill="auto"/>
            <w:noWrap/>
            <w:vAlign w:val="bottom"/>
            <w:hideMark/>
          </w:tcPr>
          <w:p w14:paraId="6DFC54F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045488E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nil"/>
              <w:right w:val="nil"/>
            </w:tcBorders>
            <w:shd w:val="clear" w:color="auto" w:fill="auto"/>
            <w:noWrap/>
            <w:vAlign w:val="bottom"/>
            <w:hideMark/>
          </w:tcPr>
          <w:p w14:paraId="3A150BD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54731B1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694F34AD" w14:textId="77777777" w:rsidTr="00FE02FD">
        <w:trPr>
          <w:trHeight w:val="300"/>
        </w:trPr>
        <w:tc>
          <w:tcPr>
            <w:tcW w:w="2250" w:type="dxa"/>
            <w:tcBorders>
              <w:top w:val="nil"/>
              <w:left w:val="nil"/>
              <w:bottom w:val="nil"/>
              <w:right w:val="nil"/>
            </w:tcBorders>
            <w:shd w:val="clear" w:color="auto" w:fill="auto"/>
            <w:noWrap/>
            <w:vAlign w:val="bottom"/>
            <w:hideMark/>
          </w:tcPr>
          <w:p w14:paraId="5F93619D"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t xml:space="preserve"> Marital status of participant</w:t>
            </w:r>
          </w:p>
        </w:tc>
        <w:tc>
          <w:tcPr>
            <w:tcW w:w="701" w:type="dxa"/>
            <w:tcBorders>
              <w:top w:val="nil"/>
              <w:left w:val="nil"/>
              <w:bottom w:val="nil"/>
              <w:right w:val="nil"/>
            </w:tcBorders>
            <w:shd w:val="clear" w:color="auto" w:fill="auto"/>
            <w:noWrap/>
            <w:vAlign w:val="bottom"/>
            <w:hideMark/>
          </w:tcPr>
          <w:p w14:paraId="3414B70D"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905" w:type="dxa"/>
            <w:tcBorders>
              <w:top w:val="nil"/>
              <w:left w:val="nil"/>
              <w:bottom w:val="nil"/>
              <w:right w:val="nil"/>
            </w:tcBorders>
            <w:shd w:val="clear" w:color="auto" w:fill="auto"/>
            <w:noWrap/>
            <w:vAlign w:val="bottom"/>
            <w:hideMark/>
          </w:tcPr>
          <w:p w14:paraId="19BF4099"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591DDD03"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69B4951A"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FC8FE8E"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CDA6DF1"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12B8A705"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0EC3705"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11078A3E"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042B1EEC" w14:textId="77777777" w:rsidTr="00FE02FD">
        <w:trPr>
          <w:trHeight w:val="300"/>
        </w:trPr>
        <w:tc>
          <w:tcPr>
            <w:tcW w:w="2250" w:type="dxa"/>
            <w:tcBorders>
              <w:top w:val="nil"/>
              <w:left w:val="nil"/>
              <w:bottom w:val="nil"/>
              <w:right w:val="nil"/>
            </w:tcBorders>
            <w:shd w:val="clear" w:color="auto" w:fill="auto"/>
            <w:noWrap/>
            <w:vAlign w:val="bottom"/>
            <w:hideMark/>
          </w:tcPr>
          <w:p w14:paraId="1EA4CDFB"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monogamous</w:t>
            </w:r>
          </w:p>
        </w:tc>
        <w:tc>
          <w:tcPr>
            <w:tcW w:w="701" w:type="dxa"/>
            <w:tcBorders>
              <w:top w:val="nil"/>
              <w:left w:val="nil"/>
              <w:bottom w:val="nil"/>
              <w:right w:val="nil"/>
            </w:tcBorders>
            <w:shd w:val="clear" w:color="auto" w:fill="auto"/>
            <w:noWrap/>
            <w:vAlign w:val="bottom"/>
            <w:hideMark/>
          </w:tcPr>
          <w:p w14:paraId="337ED6B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158</w:t>
            </w:r>
          </w:p>
        </w:tc>
        <w:tc>
          <w:tcPr>
            <w:tcW w:w="905" w:type="dxa"/>
            <w:tcBorders>
              <w:top w:val="nil"/>
              <w:left w:val="nil"/>
              <w:bottom w:val="nil"/>
              <w:right w:val="nil"/>
            </w:tcBorders>
            <w:shd w:val="clear" w:color="auto" w:fill="auto"/>
            <w:noWrap/>
            <w:vAlign w:val="bottom"/>
            <w:hideMark/>
          </w:tcPr>
          <w:p w14:paraId="23FF539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137</w:t>
            </w:r>
          </w:p>
        </w:tc>
        <w:tc>
          <w:tcPr>
            <w:tcW w:w="546" w:type="dxa"/>
            <w:tcBorders>
              <w:top w:val="nil"/>
              <w:left w:val="nil"/>
              <w:bottom w:val="nil"/>
              <w:right w:val="nil"/>
            </w:tcBorders>
            <w:shd w:val="clear" w:color="auto" w:fill="auto"/>
            <w:noWrap/>
            <w:vAlign w:val="bottom"/>
            <w:hideMark/>
          </w:tcPr>
          <w:p w14:paraId="1535A08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295</w:t>
            </w:r>
          </w:p>
        </w:tc>
        <w:tc>
          <w:tcPr>
            <w:tcW w:w="701" w:type="dxa"/>
            <w:tcBorders>
              <w:top w:val="nil"/>
              <w:left w:val="nil"/>
              <w:bottom w:val="nil"/>
              <w:right w:val="nil"/>
            </w:tcBorders>
            <w:shd w:val="clear" w:color="auto" w:fill="auto"/>
            <w:noWrap/>
            <w:vAlign w:val="bottom"/>
            <w:hideMark/>
          </w:tcPr>
          <w:p w14:paraId="455CB72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53.60%</w:t>
            </w:r>
          </w:p>
        </w:tc>
        <w:tc>
          <w:tcPr>
            <w:tcW w:w="940" w:type="dxa"/>
            <w:tcBorders>
              <w:top w:val="nil"/>
              <w:left w:val="nil"/>
              <w:bottom w:val="nil"/>
              <w:right w:val="nil"/>
            </w:tcBorders>
            <w:shd w:val="clear" w:color="auto" w:fill="auto"/>
            <w:noWrap/>
            <w:vAlign w:val="bottom"/>
            <w:hideMark/>
          </w:tcPr>
          <w:p w14:paraId="10EC52E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46.40%</w:t>
            </w:r>
          </w:p>
        </w:tc>
        <w:tc>
          <w:tcPr>
            <w:tcW w:w="777" w:type="dxa"/>
            <w:tcBorders>
              <w:top w:val="nil"/>
              <w:left w:val="nil"/>
              <w:bottom w:val="nil"/>
              <w:right w:val="nil"/>
            </w:tcBorders>
            <w:shd w:val="clear" w:color="auto" w:fill="auto"/>
            <w:noWrap/>
            <w:vAlign w:val="bottom"/>
            <w:hideMark/>
          </w:tcPr>
          <w:p w14:paraId="55343C2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FF5A4A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51.50%</w:t>
            </w:r>
          </w:p>
        </w:tc>
        <w:tc>
          <w:tcPr>
            <w:tcW w:w="940" w:type="dxa"/>
            <w:tcBorders>
              <w:top w:val="nil"/>
              <w:left w:val="nil"/>
              <w:bottom w:val="nil"/>
              <w:right w:val="nil"/>
            </w:tcBorders>
            <w:shd w:val="clear" w:color="auto" w:fill="auto"/>
            <w:noWrap/>
            <w:vAlign w:val="bottom"/>
            <w:hideMark/>
          </w:tcPr>
          <w:p w14:paraId="1DB967E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42.40%</w:t>
            </w:r>
          </w:p>
        </w:tc>
        <w:tc>
          <w:tcPr>
            <w:tcW w:w="777" w:type="dxa"/>
            <w:tcBorders>
              <w:top w:val="nil"/>
              <w:left w:val="nil"/>
              <w:bottom w:val="nil"/>
              <w:right w:val="nil"/>
            </w:tcBorders>
            <w:shd w:val="clear" w:color="auto" w:fill="auto"/>
            <w:noWrap/>
            <w:vAlign w:val="bottom"/>
            <w:hideMark/>
          </w:tcPr>
          <w:p w14:paraId="6CD3608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46.80%</w:t>
            </w:r>
          </w:p>
        </w:tc>
      </w:tr>
      <w:tr w:rsidR="00E2275E" w:rsidRPr="0026641A" w14:paraId="6D3E5100" w14:textId="77777777" w:rsidTr="00FE02FD">
        <w:trPr>
          <w:trHeight w:val="300"/>
        </w:trPr>
        <w:tc>
          <w:tcPr>
            <w:tcW w:w="2250" w:type="dxa"/>
            <w:tcBorders>
              <w:top w:val="nil"/>
              <w:left w:val="nil"/>
              <w:bottom w:val="nil"/>
              <w:right w:val="nil"/>
            </w:tcBorders>
            <w:shd w:val="clear" w:color="auto" w:fill="auto"/>
            <w:noWrap/>
            <w:vAlign w:val="bottom"/>
            <w:hideMark/>
          </w:tcPr>
          <w:p w14:paraId="054DEB3A"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polygamous</w:t>
            </w:r>
          </w:p>
        </w:tc>
        <w:tc>
          <w:tcPr>
            <w:tcW w:w="701" w:type="dxa"/>
            <w:tcBorders>
              <w:top w:val="nil"/>
              <w:left w:val="nil"/>
              <w:bottom w:val="nil"/>
              <w:right w:val="nil"/>
            </w:tcBorders>
            <w:shd w:val="clear" w:color="auto" w:fill="auto"/>
            <w:noWrap/>
            <w:vAlign w:val="bottom"/>
            <w:hideMark/>
          </w:tcPr>
          <w:p w14:paraId="1945B8F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107</w:t>
            </w:r>
          </w:p>
        </w:tc>
        <w:tc>
          <w:tcPr>
            <w:tcW w:w="905" w:type="dxa"/>
            <w:tcBorders>
              <w:top w:val="nil"/>
              <w:left w:val="nil"/>
              <w:bottom w:val="nil"/>
              <w:right w:val="nil"/>
            </w:tcBorders>
            <w:shd w:val="clear" w:color="auto" w:fill="auto"/>
            <w:noWrap/>
            <w:vAlign w:val="bottom"/>
            <w:hideMark/>
          </w:tcPr>
          <w:p w14:paraId="22D655C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154</w:t>
            </w:r>
          </w:p>
        </w:tc>
        <w:tc>
          <w:tcPr>
            <w:tcW w:w="546" w:type="dxa"/>
            <w:tcBorders>
              <w:top w:val="nil"/>
              <w:left w:val="nil"/>
              <w:bottom w:val="nil"/>
              <w:right w:val="nil"/>
            </w:tcBorders>
            <w:shd w:val="clear" w:color="auto" w:fill="auto"/>
            <w:noWrap/>
            <w:vAlign w:val="bottom"/>
            <w:hideMark/>
          </w:tcPr>
          <w:p w14:paraId="13A51F3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261</w:t>
            </w:r>
          </w:p>
        </w:tc>
        <w:tc>
          <w:tcPr>
            <w:tcW w:w="701" w:type="dxa"/>
            <w:tcBorders>
              <w:top w:val="nil"/>
              <w:left w:val="nil"/>
              <w:bottom w:val="nil"/>
              <w:right w:val="nil"/>
            </w:tcBorders>
            <w:shd w:val="clear" w:color="auto" w:fill="auto"/>
            <w:noWrap/>
            <w:vAlign w:val="bottom"/>
            <w:hideMark/>
          </w:tcPr>
          <w:p w14:paraId="40AB40B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41.00%</w:t>
            </w:r>
          </w:p>
        </w:tc>
        <w:tc>
          <w:tcPr>
            <w:tcW w:w="940" w:type="dxa"/>
            <w:tcBorders>
              <w:top w:val="nil"/>
              <w:left w:val="nil"/>
              <w:bottom w:val="nil"/>
              <w:right w:val="nil"/>
            </w:tcBorders>
            <w:shd w:val="clear" w:color="auto" w:fill="auto"/>
            <w:noWrap/>
            <w:vAlign w:val="bottom"/>
            <w:hideMark/>
          </w:tcPr>
          <w:p w14:paraId="04DFA8F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59.00%</w:t>
            </w:r>
          </w:p>
        </w:tc>
        <w:tc>
          <w:tcPr>
            <w:tcW w:w="777" w:type="dxa"/>
            <w:tcBorders>
              <w:top w:val="nil"/>
              <w:left w:val="nil"/>
              <w:bottom w:val="nil"/>
              <w:right w:val="nil"/>
            </w:tcBorders>
            <w:shd w:val="clear" w:color="auto" w:fill="auto"/>
            <w:noWrap/>
            <w:vAlign w:val="bottom"/>
            <w:hideMark/>
          </w:tcPr>
          <w:p w14:paraId="1361F3C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2FD30B2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34.90%</w:t>
            </w:r>
          </w:p>
        </w:tc>
        <w:tc>
          <w:tcPr>
            <w:tcW w:w="940" w:type="dxa"/>
            <w:tcBorders>
              <w:top w:val="nil"/>
              <w:left w:val="nil"/>
              <w:bottom w:val="nil"/>
              <w:right w:val="nil"/>
            </w:tcBorders>
            <w:shd w:val="clear" w:color="auto" w:fill="auto"/>
            <w:noWrap/>
            <w:vAlign w:val="bottom"/>
            <w:hideMark/>
          </w:tcPr>
          <w:p w14:paraId="4E5F2DB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47.70%</w:t>
            </w:r>
          </w:p>
        </w:tc>
        <w:tc>
          <w:tcPr>
            <w:tcW w:w="777" w:type="dxa"/>
            <w:tcBorders>
              <w:top w:val="nil"/>
              <w:left w:val="nil"/>
              <w:bottom w:val="nil"/>
              <w:right w:val="nil"/>
            </w:tcBorders>
            <w:shd w:val="clear" w:color="auto" w:fill="auto"/>
            <w:noWrap/>
            <w:vAlign w:val="bottom"/>
            <w:hideMark/>
          </w:tcPr>
          <w:p w14:paraId="346A4DF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41.40%</w:t>
            </w:r>
          </w:p>
        </w:tc>
      </w:tr>
      <w:tr w:rsidR="00E2275E" w:rsidRPr="0026641A" w14:paraId="44856A74"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0AB65D65"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other</w:t>
            </w:r>
          </w:p>
        </w:tc>
        <w:tc>
          <w:tcPr>
            <w:tcW w:w="701" w:type="dxa"/>
            <w:tcBorders>
              <w:top w:val="nil"/>
              <w:left w:val="nil"/>
              <w:bottom w:val="single" w:sz="4" w:space="0" w:color="auto"/>
              <w:right w:val="nil"/>
            </w:tcBorders>
            <w:shd w:val="clear" w:color="auto" w:fill="auto"/>
            <w:noWrap/>
            <w:vAlign w:val="bottom"/>
            <w:hideMark/>
          </w:tcPr>
          <w:p w14:paraId="1129B0D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42</w:t>
            </w:r>
          </w:p>
        </w:tc>
        <w:tc>
          <w:tcPr>
            <w:tcW w:w="905" w:type="dxa"/>
            <w:tcBorders>
              <w:top w:val="nil"/>
              <w:left w:val="nil"/>
              <w:bottom w:val="single" w:sz="4" w:space="0" w:color="auto"/>
              <w:right w:val="nil"/>
            </w:tcBorders>
            <w:shd w:val="clear" w:color="auto" w:fill="auto"/>
            <w:noWrap/>
            <w:vAlign w:val="bottom"/>
            <w:hideMark/>
          </w:tcPr>
          <w:p w14:paraId="077267C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w:t>
            </w:r>
          </w:p>
        </w:tc>
        <w:tc>
          <w:tcPr>
            <w:tcW w:w="546" w:type="dxa"/>
            <w:tcBorders>
              <w:top w:val="nil"/>
              <w:left w:val="nil"/>
              <w:bottom w:val="single" w:sz="4" w:space="0" w:color="auto"/>
              <w:right w:val="nil"/>
            </w:tcBorders>
            <w:shd w:val="clear" w:color="auto" w:fill="auto"/>
            <w:noWrap/>
            <w:vAlign w:val="bottom"/>
            <w:hideMark/>
          </w:tcPr>
          <w:p w14:paraId="4B03E2D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74</w:t>
            </w:r>
          </w:p>
        </w:tc>
        <w:tc>
          <w:tcPr>
            <w:tcW w:w="701" w:type="dxa"/>
            <w:tcBorders>
              <w:top w:val="nil"/>
              <w:left w:val="nil"/>
              <w:bottom w:val="single" w:sz="4" w:space="0" w:color="auto"/>
              <w:right w:val="nil"/>
            </w:tcBorders>
            <w:shd w:val="clear" w:color="auto" w:fill="auto"/>
            <w:noWrap/>
            <w:vAlign w:val="bottom"/>
            <w:hideMark/>
          </w:tcPr>
          <w:p w14:paraId="6F21DF4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56.80%</w:t>
            </w:r>
          </w:p>
        </w:tc>
        <w:tc>
          <w:tcPr>
            <w:tcW w:w="940" w:type="dxa"/>
            <w:tcBorders>
              <w:top w:val="nil"/>
              <w:left w:val="nil"/>
              <w:bottom w:val="single" w:sz="4" w:space="0" w:color="auto"/>
              <w:right w:val="nil"/>
            </w:tcBorders>
            <w:shd w:val="clear" w:color="auto" w:fill="auto"/>
            <w:noWrap/>
            <w:vAlign w:val="bottom"/>
            <w:hideMark/>
          </w:tcPr>
          <w:p w14:paraId="018018E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43.20%</w:t>
            </w:r>
          </w:p>
        </w:tc>
        <w:tc>
          <w:tcPr>
            <w:tcW w:w="777" w:type="dxa"/>
            <w:tcBorders>
              <w:top w:val="nil"/>
              <w:left w:val="nil"/>
              <w:bottom w:val="single" w:sz="4" w:space="0" w:color="auto"/>
              <w:right w:val="nil"/>
            </w:tcBorders>
            <w:shd w:val="clear" w:color="auto" w:fill="auto"/>
            <w:noWrap/>
            <w:vAlign w:val="bottom"/>
            <w:hideMark/>
          </w:tcPr>
          <w:p w14:paraId="2A4791C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16B187C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13.70%</w:t>
            </w:r>
          </w:p>
        </w:tc>
        <w:tc>
          <w:tcPr>
            <w:tcW w:w="940" w:type="dxa"/>
            <w:tcBorders>
              <w:top w:val="nil"/>
              <w:left w:val="nil"/>
              <w:bottom w:val="single" w:sz="4" w:space="0" w:color="auto"/>
              <w:right w:val="nil"/>
            </w:tcBorders>
            <w:shd w:val="clear" w:color="auto" w:fill="auto"/>
            <w:noWrap/>
            <w:vAlign w:val="bottom"/>
            <w:hideMark/>
          </w:tcPr>
          <w:p w14:paraId="33B2602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9.90%</w:t>
            </w:r>
          </w:p>
        </w:tc>
        <w:tc>
          <w:tcPr>
            <w:tcW w:w="777" w:type="dxa"/>
            <w:tcBorders>
              <w:top w:val="nil"/>
              <w:left w:val="nil"/>
              <w:bottom w:val="single" w:sz="4" w:space="0" w:color="auto"/>
              <w:right w:val="nil"/>
            </w:tcBorders>
            <w:shd w:val="clear" w:color="auto" w:fill="auto"/>
            <w:noWrap/>
            <w:vAlign w:val="bottom"/>
            <w:hideMark/>
          </w:tcPr>
          <w:p w14:paraId="5D208B1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11.70%</w:t>
            </w:r>
          </w:p>
        </w:tc>
      </w:tr>
      <w:tr w:rsidR="00E2275E" w:rsidRPr="0026641A" w14:paraId="17D601C0" w14:textId="77777777" w:rsidTr="00FE02FD">
        <w:trPr>
          <w:trHeight w:val="300"/>
        </w:trPr>
        <w:tc>
          <w:tcPr>
            <w:tcW w:w="2250" w:type="dxa"/>
            <w:tcBorders>
              <w:top w:val="nil"/>
              <w:left w:val="nil"/>
              <w:bottom w:val="nil"/>
              <w:right w:val="nil"/>
            </w:tcBorders>
            <w:shd w:val="clear" w:color="auto" w:fill="auto"/>
            <w:noWrap/>
            <w:vAlign w:val="bottom"/>
            <w:hideMark/>
          </w:tcPr>
          <w:p w14:paraId="4D51CBFE"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560B9FA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nil"/>
              <w:right w:val="nil"/>
            </w:tcBorders>
            <w:shd w:val="clear" w:color="auto" w:fill="auto"/>
            <w:noWrap/>
            <w:vAlign w:val="bottom"/>
            <w:hideMark/>
          </w:tcPr>
          <w:p w14:paraId="16F95F8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nil"/>
              <w:right w:val="nil"/>
            </w:tcBorders>
            <w:shd w:val="clear" w:color="auto" w:fill="auto"/>
            <w:noWrap/>
            <w:vAlign w:val="bottom"/>
            <w:hideMark/>
          </w:tcPr>
          <w:p w14:paraId="77D19F6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nil"/>
              <w:right w:val="nil"/>
            </w:tcBorders>
            <w:shd w:val="clear" w:color="auto" w:fill="auto"/>
            <w:noWrap/>
            <w:vAlign w:val="bottom"/>
            <w:hideMark/>
          </w:tcPr>
          <w:p w14:paraId="3FDDB79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37DA0A0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nil"/>
              <w:right w:val="nil"/>
            </w:tcBorders>
            <w:shd w:val="clear" w:color="auto" w:fill="auto"/>
            <w:noWrap/>
            <w:vAlign w:val="bottom"/>
            <w:hideMark/>
          </w:tcPr>
          <w:p w14:paraId="42BFA26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CC55C6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nil"/>
              <w:right w:val="nil"/>
            </w:tcBorders>
            <w:shd w:val="clear" w:color="auto" w:fill="auto"/>
            <w:noWrap/>
            <w:vAlign w:val="bottom"/>
            <w:hideMark/>
          </w:tcPr>
          <w:p w14:paraId="4A7683E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3FAE2BE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79FCAD64" w14:textId="77777777" w:rsidTr="00FE02FD">
        <w:trPr>
          <w:trHeight w:val="300"/>
        </w:trPr>
        <w:tc>
          <w:tcPr>
            <w:tcW w:w="2250" w:type="dxa"/>
            <w:tcBorders>
              <w:top w:val="nil"/>
              <w:left w:val="nil"/>
              <w:bottom w:val="nil"/>
              <w:right w:val="nil"/>
            </w:tcBorders>
            <w:shd w:val="clear" w:color="auto" w:fill="auto"/>
            <w:noWrap/>
            <w:vAlign w:val="bottom"/>
            <w:hideMark/>
          </w:tcPr>
          <w:p w14:paraId="080DE045"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lastRenderedPageBreak/>
              <w:t>Whether participant is household head?</w:t>
            </w:r>
          </w:p>
        </w:tc>
        <w:tc>
          <w:tcPr>
            <w:tcW w:w="701" w:type="dxa"/>
            <w:tcBorders>
              <w:top w:val="nil"/>
              <w:left w:val="nil"/>
              <w:bottom w:val="nil"/>
              <w:right w:val="nil"/>
            </w:tcBorders>
            <w:shd w:val="clear" w:color="auto" w:fill="auto"/>
            <w:noWrap/>
            <w:vAlign w:val="bottom"/>
            <w:hideMark/>
          </w:tcPr>
          <w:p w14:paraId="17616F6A"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905" w:type="dxa"/>
            <w:tcBorders>
              <w:top w:val="nil"/>
              <w:left w:val="nil"/>
              <w:bottom w:val="nil"/>
              <w:right w:val="nil"/>
            </w:tcBorders>
            <w:shd w:val="clear" w:color="auto" w:fill="auto"/>
            <w:noWrap/>
            <w:vAlign w:val="bottom"/>
            <w:hideMark/>
          </w:tcPr>
          <w:p w14:paraId="0FFBFFC4"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518FB5E7"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1142457F"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670E62A"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243AA89C"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796329DB"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C49B7CF"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631D66C6"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6E9F672F" w14:textId="77777777" w:rsidTr="00FE02FD">
        <w:trPr>
          <w:trHeight w:val="300"/>
        </w:trPr>
        <w:tc>
          <w:tcPr>
            <w:tcW w:w="2250" w:type="dxa"/>
            <w:tcBorders>
              <w:top w:val="nil"/>
              <w:left w:val="nil"/>
              <w:bottom w:val="nil"/>
              <w:right w:val="nil"/>
            </w:tcBorders>
            <w:shd w:val="clear" w:color="auto" w:fill="auto"/>
            <w:noWrap/>
            <w:vAlign w:val="bottom"/>
            <w:hideMark/>
          </w:tcPr>
          <w:p w14:paraId="6D94D20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Yes</w:t>
            </w:r>
          </w:p>
        </w:tc>
        <w:tc>
          <w:tcPr>
            <w:tcW w:w="701" w:type="dxa"/>
            <w:tcBorders>
              <w:top w:val="nil"/>
              <w:left w:val="nil"/>
              <w:bottom w:val="nil"/>
              <w:right w:val="nil"/>
            </w:tcBorders>
            <w:shd w:val="clear" w:color="auto" w:fill="auto"/>
            <w:noWrap/>
            <w:vAlign w:val="bottom"/>
            <w:hideMark/>
          </w:tcPr>
          <w:p w14:paraId="01497A2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179</w:t>
            </w:r>
          </w:p>
        </w:tc>
        <w:tc>
          <w:tcPr>
            <w:tcW w:w="905" w:type="dxa"/>
            <w:tcBorders>
              <w:top w:val="nil"/>
              <w:left w:val="nil"/>
              <w:bottom w:val="nil"/>
              <w:right w:val="nil"/>
            </w:tcBorders>
            <w:shd w:val="clear" w:color="auto" w:fill="auto"/>
            <w:noWrap/>
            <w:vAlign w:val="bottom"/>
            <w:hideMark/>
          </w:tcPr>
          <w:p w14:paraId="7AE02BD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218</w:t>
            </w:r>
          </w:p>
        </w:tc>
        <w:tc>
          <w:tcPr>
            <w:tcW w:w="546" w:type="dxa"/>
            <w:tcBorders>
              <w:top w:val="nil"/>
              <w:left w:val="nil"/>
              <w:bottom w:val="nil"/>
              <w:right w:val="nil"/>
            </w:tcBorders>
            <w:shd w:val="clear" w:color="auto" w:fill="auto"/>
            <w:noWrap/>
            <w:vAlign w:val="bottom"/>
            <w:hideMark/>
          </w:tcPr>
          <w:p w14:paraId="04FFCD9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397</w:t>
            </w:r>
          </w:p>
        </w:tc>
        <w:tc>
          <w:tcPr>
            <w:tcW w:w="701" w:type="dxa"/>
            <w:tcBorders>
              <w:top w:val="nil"/>
              <w:left w:val="nil"/>
              <w:bottom w:val="nil"/>
              <w:right w:val="nil"/>
            </w:tcBorders>
            <w:shd w:val="clear" w:color="auto" w:fill="auto"/>
            <w:noWrap/>
            <w:vAlign w:val="bottom"/>
            <w:hideMark/>
          </w:tcPr>
          <w:p w14:paraId="647F45D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45.10%</w:t>
            </w:r>
          </w:p>
        </w:tc>
        <w:tc>
          <w:tcPr>
            <w:tcW w:w="940" w:type="dxa"/>
            <w:tcBorders>
              <w:top w:val="nil"/>
              <w:left w:val="nil"/>
              <w:bottom w:val="nil"/>
              <w:right w:val="nil"/>
            </w:tcBorders>
            <w:shd w:val="clear" w:color="auto" w:fill="auto"/>
            <w:noWrap/>
            <w:vAlign w:val="bottom"/>
            <w:hideMark/>
          </w:tcPr>
          <w:p w14:paraId="01A6379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54.90%</w:t>
            </w:r>
          </w:p>
        </w:tc>
        <w:tc>
          <w:tcPr>
            <w:tcW w:w="777" w:type="dxa"/>
            <w:tcBorders>
              <w:top w:val="nil"/>
              <w:left w:val="nil"/>
              <w:bottom w:val="nil"/>
              <w:right w:val="nil"/>
            </w:tcBorders>
            <w:shd w:val="clear" w:color="auto" w:fill="auto"/>
            <w:noWrap/>
            <w:vAlign w:val="bottom"/>
            <w:hideMark/>
          </w:tcPr>
          <w:p w14:paraId="60AFA5C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D786C4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58.30%</w:t>
            </w:r>
          </w:p>
        </w:tc>
        <w:tc>
          <w:tcPr>
            <w:tcW w:w="940" w:type="dxa"/>
            <w:tcBorders>
              <w:top w:val="nil"/>
              <w:left w:val="nil"/>
              <w:bottom w:val="nil"/>
              <w:right w:val="nil"/>
            </w:tcBorders>
            <w:shd w:val="clear" w:color="auto" w:fill="auto"/>
            <w:noWrap/>
            <w:vAlign w:val="bottom"/>
            <w:hideMark/>
          </w:tcPr>
          <w:p w14:paraId="1FDFF8E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67.50%</w:t>
            </w:r>
          </w:p>
        </w:tc>
        <w:tc>
          <w:tcPr>
            <w:tcW w:w="777" w:type="dxa"/>
            <w:tcBorders>
              <w:top w:val="nil"/>
              <w:left w:val="nil"/>
              <w:bottom w:val="nil"/>
              <w:right w:val="nil"/>
            </w:tcBorders>
            <w:shd w:val="clear" w:color="auto" w:fill="auto"/>
            <w:noWrap/>
            <w:vAlign w:val="bottom"/>
            <w:hideMark/>
          </w:tcPr>
          <w:p w14:paraId="6E5C867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63.00%</w:t>
            </w:r>
          </w:p>
        </w:tc>
      </w:tr>
      <w:tr w:rsidR="00E2275E" w:rsidRPr="0026641A" w14:paraId="40958312"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74465BE6"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No</w:t>
            </w:r>
          </w:p>
        </w:tc>
        <w:tc>
          <w:tcPr>
            <w:tcW w:w="701" w:type="dxa"/>
            <w:tcBorders>
              <w:top w:val="nil"/>
              <w:left w:val="nil"/>
              <w:bottom w:val="single" w:sz="4" w:space="0" w:color="auto"/>
              <w:right w:val="nil"/>
            </w:tcBorders>
            <w:shd w:val="clear" w:color="auto" w:fill="auto"/>
            <w:noWrap/>
            <w:vAlign w:val="bottom"/>
            <w:hideMark/>
          </w:tcPr>
          <w:p w14:paraId="4A40811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128</w:t>
            </w:r>
          </w:p>
        </w:tc>
        <w:tc>
          <w:tcPr>
            <w:tcW w:w="905" w:type="dxa"/>
            <w:tcBorders>
              <w:top w:val="nil"/>
              <w:left w:val="nil"/>
              <w:bottom w:val="single" w:sz="4" w:space="0" w:color="auto"/>
              <w:right w:val="nil"/>
            </w:tcBorders>
            <w:shd w:val="clear" w:color="auto" w:fill="auto"/>
            <w:noWrap/>
            <w:vAlign w:val="bottom"/>
            <w:hideMark/>
          </w:tcPr>
          <w:p w14:paraId="27A41C0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105</w:t>
            </w:r>
          </w:p>
        </w:tc>
        <w:tc>
          <w:tcPr>
            <w:tcW w:w="546" w:type="dxa"/>
            <w:tcBorders>
              <w:top w:val="nil"/>
              <w:left w:val="nil"/>
              <w:bottom w:val="single" w:sz="4" w:space="0" w:color="auto"/>
              <w:right w:val="nil"/>
            </w:tcBorders>
            <w:shd w:val="clear" w:color="auto" w:fill="auto"/>
            <w:noWrap/>
            <w:vAlign w:val="bottom"/>
            <w:hideMark/>
          </w:tcPr>
          <w:p w14:paraId="5DD5055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233</w:t>
            </w:r>
          </w:p>
        </w:tc>
        <w:tc>
          <w:tcPr>
            <w:tcW w:w="701" w:type="dxa"/>
            <w:tcBorders>
              <w:top w:val="nil"/>
              <w:left w:val="nil"/>
              <w:bottom w:val="single" w:sz="4" w:space="0" w:color="auto"/>
              <w:right w:val="nil"/>
            </w:tcBorders>
            <w:shd w:val="clear" w:color="auto" w:fill="auto"/>
            <w:noWrap/>
            <w:vAlign w:val="bottom"/>
            <w:hideMark/>
          </w:tcPr>
          <w:p w14:paraId="503C07D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54.90%</w:t>
            </w:r>
          </w:p>
        </w:tc>
        <w:tc>
          <w:tcPr>
            <w:tcW w:w="940" w:type="dxa"/>
            <w:tcBorders>
              <w:top w:val="nil"/>
              <w:left w:val="nil"/>
              <w:bottom w:val="single" w:sz="4" w:space="0" w:color="auto"/>
              <w:right w:val="nil"/>
            </w:tcBorders>
            <w:shd w:val="clear" w:color="auto" w:fill="auto"/>
            <w:noWrap/>
            <w:vAlign w:val="bottom"/>
            <w:hideMark/>
          </w:tcPr>
          <w:p w14:paraId="2A06C13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45.10%</w:t>
            </w:r>
          </w:p>
        </w:tc>
        <w:tc>
          <w:tcPr>
            <w:tcW w:w="777" w:type="dxa"/>
            <w:tcBorders>
              <w:top w:val="nil"/>
              <w:left w:val="nil"/>
              <w:bottom w:val="single" w:sz="4" w:space="0" w:color="auto"/>
              <w:right w:val="nil"/>
            </w:tcBorders>
            <w:shd w:val="clear" w:color="auto" w:fill="auto"/>
            <w:noWrap/>
            <w:vAlign w:val="bottom"/>
            <w:hideMark/>
          </w:tcPr>
          <w:p w14:paraId="6030291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32A5085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41.70%</w:t>
            </w:r>
          </w:p>
        </w:tc>
        <w:tc>
          <w:tcPr>
            <w:tcW w:w="940" w:type="dxa"/>
            <w:tcBorders>
              <w:top w:val="nil"/>
              <w:left w:val="nil"/>
              <w:bottom w:val="single" w:sz="4" w:space="0" w:color="auto"/>
              <w:right w:val="nil"/>
            </w:tcBorders>
            <w:shd w:val="clear" w:color="auto" w:fill="auto"/>
            <w:noWrap/>
            <w:vAlign w:val="bottom"/>
            <w:hideMark/>
          </w:tcPr>
          <w:p w14:paraId="003E835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32.50%</w:t>
            </w:r>
          </w:p>
        </w:tc>
        <w:tc>
          <w:tcPr>
            <w:tcW w:w="777" w:type="dxa"/>
            <w:tcBorders>
              <w:top w:val="nil"/>
              <w:left w:val="nil"/>
              <w:bottom w:val="single" w:sz="4" w:space="0" w:color="auto"/>
              <w:right w:val="nil"/>
            </w:tcBorders>
            <w:shd w:val="clear" w:color="auto" w:fill="auto"/>
            <w:noWrap/>
            <w:vAlign w:val="bottom"/>
            <w:hideMark/>
          </w:tcPr>
          <w:p w14:paraId="7940A8B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37.00%</w:t>
            </w:r>
          </w:p>
        </w:tc>
      </w:tr>
      <w:tr w:rsidR="00E2275E" w:rsidRPr="0026641A" w14:paraId="3245837C" w14:textId="77777777" w:rsidTr="00FE02FD">
        <w:trPr>
          <w:trHeight w:val="300"/>
        </w:trPr>
        <w:tc>
          <w:tcPr>
            <w:tcW w:w="2250" w:type="dxa"/>
            <w:tcBorders>
              <w:top w:val="nil"/>
              <w:left w:val="nil"/>
              <w:bottom w:val="nil"/>
              <w:right w:val="nil"/>
            </w:tcBorders>
            <w:shd w:val="clear" w:color="auto" w:fill="auto"/>
            <w:noWrap/>
            <w:vAlign w:val="bottom"/>
            <w:hideMark/>
          </w:tcPr>
          <w:p w14:paraId="42D224E0"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12DD8F5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nil"/>
              <w:right w:val="nil"/>
            </w:tcBorders>
            <w:shd w:val="clear" w:color="auto" w:fill="auto"/>
            <w:noWrap/>
            <w:vAlign w:val="bottom"/>
            <w:hideMark/>
          </w:tcPr>
          <w:p w14:paraId="58D036D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nil"/>
              <w:right w:val="nil"/>
            </w:tcBorders>
            <w:shd w:val="clear" w:color="auto" w:fill="auto"/>
            <w:noWrap/>
            <w:vAlign w:val="bottom"/>
            <w:hideMark/>
          </w:tcPr>
          <w:p w14:paraId="46D4F88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nil"/>
              <w:right w:val="nil"/>
            </w:tcBorders>
            <w:shd w:val="clear" w:color="auto" w:fill="auto"/>
            <w:noWrap/>
            <w:vAlign w:val="bottom"/>
            <w:hideMark/>
          </w:tcPr>
          <w:p w14:paraId="73500B4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60CD2BE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nil"/>
              <w:right w:val="nil"/>
            </w:tcBorders>
            <w:shd w:val="clear" w:color="auto" w:fill="auto"/>
            <w:noWrap/>
            <w:vAlign w:val="bottom"/>
            <w:hideMark/>
          </w:tcPr>
          <w:p w14:paraId="3A1B4FF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4D7459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nil"/>
              <w:right w:val="nil"/>
            </w:tcBorders>
            <w:shd w:val="clear" w:color="auto" w:fill="auto"/>
            <w:noWrap/>
            <w:vAlign w:val="bottom"/>
            <w:hideMark/>
          </w:tcPr>
          <w:p w14:paraId="1194A42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0E6ACCF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1501FF84" w14:textId="77777777" w:rsidTr="00FE02FD">
        <w:trPr>
          <w:trHeight w:val="300"/>
        </w:trPr>
        <w:tc>
          <w:tcPr>
            <w:tcW w:w="2250" w:type="dxa"/>
            <w:tcBorders>
              <w:top w:val="nil"/>
              <w:left w:val="nil"/>
              <w:bottom w:val="nil"/>
              <w:right w:val="nil"/>
            </w:tcBorders>
            <w:shd w:val="clear" w:color="auto" w:fill="auto"/>
            <w:noWrap/>
            <w:vAlign w:val="bottom"/>
            <w:hideMark/>
          </w:tcPr>
          <w:p w14:paraId="2FD1F388"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t>Whether participant has at least some education</w:t>
            </w:r>
          </w:p>
        </w:tc>
        <w:tc>
          <w:tcPr>
            <w:tcW w:w="701" w:type="dxa"/>
            <w:tcBorders>
              <w:top w:val="nil"/>
              <w:left w:val="nil"/>
              <w:bottom w:val="nil"/>
              <w:right w:val="nil"/>
            </w:tcBorders>
            <w:shd w:val="clear" w:color="auto" w:fill="auto"/>
            <w:noWrap/>
            <w:vAlign w:val="bottom"/>
            <w:hideMark/>
          </w:tcPr>
          <w:p w14:paraId="247866D3"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905" w:type="dxa"/>
            <w:tcBorders>
              <w:top w:val="nil"/>
              <w:left w:val="nil"/>
              <w:bottom w:val="nil"/>
              <w:right w:val="nil"/>
            </w:tcBorders>
            <w:shd w:val="clear" w:color="auto" w:fill="auto"/>
            <w:noWrap/>
            <w:vAlign w:val="bottom"/>
            <w:hideMark/>
          </w:tcPr>
          <w:p w14:paraId="3A0D6BE4"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2FF0EF5B"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491B549E"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88A1414"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24312593"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0C7B37DF"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E1B13B7"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1FD04C0B"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28A518A5" w14:textId="77777777" w:rsidTr="00FE02FD">
        <w:trPr>
          <w:trHeight w:val="300"/>
        </w:trPr>
        <w:tc>
          <w:tcPr>
            <w:tcW w:w="2250" w:type="dxa"/>
            <w:tcBorders>
              <w:top w:val="nil"/>
              <w:left w:val="nil"/>
              <w:bottom w:val="nil"/>
              <w:right w:val="nil"/>
            </w:tcBorders>
            <w:shd w:val="clear" w:color="auto" w:fill="auto"/>
            <w:noWrap/>
            <w:vAlign w:val="bottom"/>
            <w:hideMark/>
          </w:tcPr>
          <w:p w14:paraId="08B4234E"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no education</w:t>
            </w:r>
          </w:p>
        </w:tc>
        <w:tc>
          <w:tcPr>
            <w:tcW w:w="701" w:type="dxa"/>
            <w:tcBorders>
              <w:top w:val="nil"/>
              <w:left w:val="nil"/>
              <w:bottom w:val="nil"/>
              <w:right w:val="nil"/>
            </w:tcBorders>
            <w:shd w:val="clear" w:color="auto" w:fill="auto"/>
            <w:noWrap/>
            <w:vAlign w:val="bottom"/>
            <w:hideMark/>
          </w:tcPr>
          <w:p w14:paraId="01BB0B3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248</w:t>
            </w:r>
          </w:p>
        </w:tc>
        <w:tc>
          <w:tcPr>
            <w:tcW w:w="905" w:type="dxa"/>
            <w:tcBorders>
              <w:top w:val="nil"/>
              <w:left w:val="nil"/>
              <w:bottom w:val="nil"/>
              <w:right w:val="nil"/>
            </w:tcBorders>
            <w:shd w:val="clear" w:color="auto" w:fill="auto"/>
            <w:noWrap/>
            <w:vAlign w:val="bottom"/>
            <w:hideMark/>
          </w:tcPr>
          <w:p w14:paraId="7FAA8A2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265</w:t>
            </w:r>
          </w:p>
        </w:tc>
        <w:tc>
          <w:tcPr>
            <w:tcW w:w="546" w:type="dxa"/>
            <w:tcBorders>
              <w:top w:val="nil"/>
              <w:left w:val="nil"/>
              <w:bottom w:val="nil"/>
              <w:right w:val="nil"/>
            </w:tcBorders>
            <w:shd w:val="clear" w:color="auto" w:fill="auto"/>
            <w:noWrap/>
            <w:vAlign w:val="bottom"/>
            <w:hideMark/>
          </w:tcPr>
          <w:p w14:paraId="4C8220E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w:t>
            </w:r>
          </w:p>
        </w:tc>
        <w:tc>
          <w:tcPr>
            <w:tcW w:w="701" w:type="dxa"/>
            <w:tcBorders>
              <w:top w:val="nil"/>
              <w:left w:val="nil"/>
              <w:bottom w:val="nil"/>
              <w:right w:val="nil"/>
            </w:tcBorders>
            <w:shd w:val="clear" w:color="auto" w:fill="auto"/>
            <w:noWrap/>
            <w:vAlign w:val="bottom"/>
            <w:hideMark/>
          </w:tcPr>
          <w:p w14:paraId="37362E7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48.30%</w:t>
            </w:r>
          </w:p>
        </w:tc>
        <w:tc>
          <w:tcPr>
            <w:tcW w:w="940" w:type="dxa"/>
            <w:tcBorders>
              <w:top w:val="nil"/>
              <w:left w:val="nil"/>
              <w:bottom w:val="nil"/>
              <w:right w:val="nil"/>
            </w:tcBorders>
            <w:shd w:val="clear" w:color="auto" w:fill="auto"/>
            <w:noWrap/>
            <w:vAlign w:val="bottom"/>
            <w:hideMark/>
          </w:tcPr>
          <w:p w14:paraId="34A25E0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51.70%</w:t>
            </w:r>
          </w:p>
        </w:tc>
        <w:tc>
          <w:tcPr>
            <w:tcW w:w="777" w:type="dxa"/>
            <w:tcBorders>
              <w:top w:val="nil"/>
              <w:left w:val="nil"/>
              <w:bottom w:val="nil"/>
              <w:right w:val="nil"/>
            </w:tcBorders>
            <w:shd w:val="clear" w:color="auto" w:fill="auto"/>
            <w:noWrap/>
            <w:vAlign w:val="bottom"/>
            <w:hideMark/>
          </w:tcPr>
          <w:p w14:paraId="53FF277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7E99B4A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80.80%</w:t>
            </w:r>
          </w:p>
        </w:tc>
        <w:tc>
          <w:tcPr>
            <w:tcW w:w="940" w:type="dxa"/>
            <w:tcBorders>
              <w:top w:val="nil"/>
              <w:left w:val="nil"/>
              <w:bottom w:val="nil"/>
              <w:right w:val="nil"/>
            </w:tcBorders>
            <w:shd w:val="clear" w:color="auto" w:fill="auto"/>
            <w:noWrap/>
            <w:vAlign w:val="bottom"/>
            <w:hideMark/>
          </w:tcPr>
          <w:p w14:paraId="69B556B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82.00%</w:t>
            </w:r>
          </w:p>
        </w:tc>
        <w:tc>
          <w:tcPr>
            <w:tcW w:w="777" w:type="dxa"/>
            <w:tcBorders>
              <w:top w:val="nil"/>
              <w:left w:val="nil"/>
              <w:bottom w:val="nil"/>
              <w:right w:val="nil"/>
            </w:tcBorders>
            <w:shd w:val="clear" w:color="auto" w:fill="auto"/>
            <w:noWrap/>
            <w:vAlign w:val="bottom"/>
            <w:hideMark/>
          </w:tcPr>
          <w:p w14:paraId="6CCDA7A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81.40%</w:t>
            </w:r>
          </w:p>
        </w:tc>
      </w:tr>
      <w:tr w:rsidR="00E2275E" w:rsidRPr="0026641A" w14:paraId="500601C7"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60AF324E"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at least some education</w:t>
            </w:r>
          </w:p>
        </w:tc>
        <w:tc>
          <w:tcPr>
            <w:tcW w:w="701" w:type="dxa"/>
            <w:tcBorders>
              <w:top w:val="nil"/>
              <w:left w:val="nil"/>
              <w:bottom w:val="single" w:sz="4" w:space="0" w:color="auto"/>
              <w:right w:val="nil"/>
            </w:tcBorders>
            <w:shd w:val="clear" w:color="auto" w:fill="auto"/>
            <w:noWrap/>
            <w:vAlign w:val="bottom"/>
            <w:hideMark/>
          </w:tcPr>
          <w:p w14:paraId="3C29B54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59</w:t>
            </w:r>
          </w:p>
        </w:tc>
        <w:tc>
          <w:tcPr>
            <w:tcW w:w="905" w:type="dxa"/>
            <w:tcBorders>
              <w:top w:val="nil"/>
              <w:left w:val="nil"/>
              <w:bottom w:val="single" w:sz="4" w:space="0" w:color="auto"/>
              <w:right w:val="nil"/>
            </w:tcBorders>
            <w:shd w:val="clear" w:color="auto" w:fill="auto"/>
            <w:noWrap/>
            <w:vAlign w:val="bottom"/>
            <w:hideMark/>
          </w:tcPr>
          <w:p w14:paraId="271D121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58</w:t>
            </w:r>
          </w:p>
        </w:tc>
        <w:tc>
          <w:tcPr>
            <w:tcW w:w="546" w:type="dxa"/>
            <w:tcBorders>
              <w:top w:val="nil"/>
              <w:left w:val="nil"/>
              <w:bottom w:val="single" w:sz="4" w:space="0" w:color="auto"/>
              <w:right w:val="nil"/>
            </w:tcBorders>
            <w:shd w:val="clear" w:color="auto" w:fill="auto"/>
            <w:noWrap/>
            <w:vAlign w:val="bottom"/>
            <w:hideMark/>
          </w:tcPr>
          <w:p w14:paraId="214B719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117</w:t>
            </w:r>
          </w:p>
        </w:tc>
        <w:tc>
          <w:tcPr>
            <w:tcW w:w="701" w:type="dxa"/>
            <w:tcBorders>
              <w:top w:val="nil"/>
              <w:left w:val="nil"/>
              <w:bottom w:val="single" w:sz="4" w:space="0" w:color="auto"/>
              <w:right w:val="nil"/>
            </w:tcBorders>
            <w:shd w:val="clear" w:color="auto" w:fill="auto"/>
            <w:noWrap/>
            <w:vAlign w:val="bottom"/>
            <w:hideMark/>
          </w:tcPr>
          <w:p w14:paraId="66509B85"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50.40%</w:t>
            </w:r>
          </w:p>
        </w:tc>
        <w:tc>
          <w:tcPr>
            <w:tcW w:w="940" w:type="dxa"/>
            <w:tcBorders>
              <w:top w:val="nil"/>
              <w:left w:val="nil"/>
              <w:bottom w:val="single" w:sz="4" w:space="0" w:color="auto"/>
              <w:right w:val="nil"/>
            </w:tcBorders>
            <w:shd w:val="clear" w:color="auto" w:fill="auto"/>
            <w:noWrap/>
            <w:vAlign w:val="bottom"/>
            <w:hideMark/>
          </w:tcPr>
          <w:p w14:paraId="3D6B20F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49.60%</w:t>
            </w:r>
          </w:p>
        </w:tc>
        <w:tc>
          <w:tcPr>
            <w:tcW w:w="777" w:type="dxa"/>
            <w:tcBorders>
              <w:top w:val="nil"/>
              <w:left w:val="nil"/>
              <w:bottom w:val="single" w:sz="4" w:space="0" w:color="auto"/>
              <w:right w:val="nil"/>
            </w:tcBorders>
            <w:shd w:val="clear" w:color="auto" w:fill="auto"/>
            <w:noWrap/>
            <w:vAlign w:val="bottom"/>
            <w:hideMark/>
          </w:tcPr>
          <w:p w14:paraId="51DCBA4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1BE272F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19.20%</w:t>
            </w:r>
          </w:p>
        </w:tc>
        <w:tc>
          <w:tcPr>
            <w:tcW w:w="940" w:type="dxa"/>
            <w:tcBorders>
              <w:top w:val="nil"/>
              <w:left w:val="nil"/>
              <w:bottom w:val="single" w:sz="4" w:space="0" w:color="auto"/>
              <w:right w:val="nil"/>
            </w:tcBorders>
            <w:shd w:val="clear" w:color="auto" w:fill="auto"/>
            <w:noWrap/>
            <w:vAlign w:val="bottom"/>
            <w:hideMark/>
          </w:tcPr>
          <w:p w14:paraId="5960F9F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18.00%</w:t>
            </w:r>
          </w:p>
        </w:tc>
        <w:tc>
          <w:tcPr>
            <w:tcW w:w="777" w:type="dxa"/>
            <w:tcBorders>
              <w:top w:val="nil"/>
              <w:left w:val="nil"/>
              <w:bottom w:val="single" w:sz="4" w:space="0" w:color="auto"/>
              <w:right w:val="nil"/>
            </w:tcBorders>
            <w:shd w:val="clear" w:color="auto" w:fill="auto"/>
            <w:noWrap/>
            <w:vAlign w:val="bottom"/>
            <w:hideMark/>
          </w:tcPr>
          <w:p w14:paraId="786183B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18.60%</w:t>
            </w:r>
          </w:p>
        </w:tc>
      </w:tr>
      <w:tr w:rsidR="00E2275E" w:rsidRPr="0026641A" w14:paraId="7EAB3BD0" w14:textId="77777777" w:rsidTr="00FE02FD">
        <w:trPr>
          <w:trHeight w:val="300"/>
        </w:trPr>
        <w:tc>
          <w:tcPr>
            <w:tcW w:w="2250" w:type="dxa"/>
            <w:tcBorders>
              <w:top w:val="nil"/>
              <w:left w:val="nil"/>
              <w:bottom w:val="nil"/>
              <w:right w:val="nil"/>
            </w:tcBorders>
            <w:shd w:val="clear" w:color="auto" w:fill="auto"/>
            <w:noWrap/>
            <w:vAlign w:val="bottom"/>
            <w:hideMark/>
          </w:tcPr>
          <w:p w14:paraId="117F1F77"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54E6C87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nil"/>
              <w:right w:val="nil"/>
            </w:tcBorders>
            <w:shd w:val="clear" w:color="auto" w:fill="auto"/>
            <w:noWrap/>
            <w:vAlign w:val="bottom"/>
            <w:hideMark/>
          </w:tcPr>
          <w:p w14:paraId="34A615F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nil"/>
              <w:right w:val="nil"/>
            </w:tcBorders>
            <w:shd w:val="clear" w:color="auto" w:fill="auto"/>
            <w:noWrap/>
            <w:vAlign w:val="bottom"/>
            <w:hideMark/>
          </w:tcPr>
          <w:p w14:paraId="62A655B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nil"/>
              <w:right w:val="nil"/>
            </w:tcBorders>
            <w:shd w:val="clear" w:color="auto" w:fill="auto"/>
            <w:noWrap/>
            <w:vAlign w:val="bottom"/>
            <w:hideMark/>
          </w:tcPr>
          <w:p w14:paraId="2232256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78D2439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nil"/>
              <w:right w:val="nil"/>
            </w:tcBorders>
            <w:shd w:val="clear" w:color="auto" w:fill="auto"/>
            <w:noWrap/>
            <w:vAlign w:val="bottom"/>
            <w:hideMark/>
          </w:tcPr>
          <w:p w14:paraId="35783A9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606CB65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nil"/>
              <w:right w:val="nil"/>
            </w:tcBorders>
            <w:shd w:val="clear" w:color="auto" w:fill="auto"/>
            <w:noWrap/>
            <w:vAlign w:val="bottom"/>
            <w:hideMark/>
          </w:tcPr>
          <w:p w14:paraId="459C926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22AA69D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28404C6D" w14:textId="77777777" w:rsidTr="00FE02FD">
        <w:trPr>
          <w:trHeight w:val="300"/>
        </w:trPr>
        <w:tc>
          <w:tcPr>
            <w:tcW w:w="2250" w:type="dxa"/>
            <w:tcBorders>
              <w:top w:val="nil"/>
              <w:left w:val="nil"/>
              <w:bottom w:val="nil"/>
              <w:right w:val="nil"/>
            </w:tcBorders>
            <w:shd w:val="clear" w:color="auto" w:fill="auto"/>
            <w:noWrap/>
            <w:vAlign w:val="bottom"/>
            <w:hideMark/>
          </w:tcPr>
          <w:p w14:paraId="0A228B2F"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t>Primary occupation of participant</w:t>
            </w:r>
          </w:p>
        </w:tc>
        <w:tc>
          <w:tcPr>
            <w:tcW w:w="701" w:type="dxa"/>
            <w:tcBorders>
              <w:top w:val="nil"/>
              <w:left w:val="nil"/>
              <w:bottom w:val="nil"/>
              <w:right w:val="nil"/>
            </w:tcBorders>
            <w:shd w:val="clear" w:color="auto" w:fill="auto"/>
            <w:noWrap/>
            <w:vAlign w:val="bottom"/>
            <w:hideMark/>
          </w:tcPr>
          <w:p w14:paraId="6A423DD9"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905" w:type="dxa"/>
            <w:tcBorders>
              <w:top w:val="nil"/>
              <w:left w:val="nil"/>
              <w:bottom w:val="nil"/>
              <w:right w:val="nil"/>
            </w:tcBorders>
            <w:shd w:val="clear" w:color="auto" w:fill="auto"/>
            <w:noWrap/>
            <w:vAlign w:val="bottom"/>
            <w:hideMark/>
          </w:tcPr>
          <w:p w14:paraId="0A4B9B61"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1194A126"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0DF6D82B"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1CFA749"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2651882B"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20E19BA3"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A1C70AB"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001B094C"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711E1C7F" w14:textId="77777777" w:rsidTr="00FE02FD">
        <w:trPr>
          <w:trHeight w:val="300"/>
        </w:trPr>
        <w:tc>
          <w:tcPr>
            <w:tcW w:w="2250" w:type="dxa"/>
            <w:tcBorders>
              <w:top w:val="nil"/>
              <w:left w:val="nil"/>
              <w:bottom w:val="nil"/>
              <w:right w:val="nil"/>
            </w:tcBorders>
            <w:shd w:val="clear" w:color="auto" w:fill="auto"/>
            <w:noWrap/>
            <w:vAlign w:val="bottom"/>
            <w:hideMark/>
          </w:tcPr>
          <w:p w14:paraId="45C0C4B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farming</w:t>
            </w:r>
          </w:p>
        </w:tc>
        <w:tc>
          <w:tcPr>
            <w:tcW w:w="701" w:type="dxa"/>
            <w:tcBorders>
              <w:top w:val="nil"/>
              <w:left w:val="nil"/>
              <w:bottom w:val="nil"/>
              <w:right w:val="nil"/>
            </w:tcBorders>
            <w:shd w:val="clear" w:color="auto" w:fill="auto"/>
            <w:noWrap/>
            <w:vAlign w:val="bottom"/>
            <w:hideMark/>
          </w:tcPr>
          <w:p w14:paraId="0F46B36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272</w:t>
            </w:r>
          </w:p>
        </w:tc>
        <w:tc>
          <w:tcPr>
            <w:tcW w:w="905" w:type="dxa"/>
            <w:tcBorders>
              <w:top w:val="nil"/>
              <w:left w:val="nil"/>
              <w:bottom w:val="nil"/>
              <w:right w:val="nil"/>
            </w:tcBorders>
            <w:shd w:val="clear" w:color="auto" w:fill="auto"/>
            <w:noWrap/>
            <w:vAlign w:val="bottom"/>
            <w:hideMark/>
          </w:tcPr>
          <w:p w14:paraId="265CA4D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293</w:t>
            </w:r>
          </w:p>
        </w:tc>
        <w:tc>
          <w:tcPr>
            <w:tcW w:w="546" w:type="dxa"/>
            <w:tcBorders>
              <w:top w:val="nil"/>
              <w:left w:val="nil"/>
              <w:bottom w:val="nil"/>
              <w:right w:val="nil"/>
            </w:tcBorders>
            <w:shd w:val="clear" w:color="auto" w:fill="auto"/>
            <w:noWrap/>
            <w:vAlign w:val="bottom"/>
            <w:hideMark/>
          </w:tcPr>
          <w:p w14:paraId="4B2BED8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565</w:t>
            </w:r>
          </w:p>
        </w:tc>
        <w:tc>
          <w:tcPr>
            <w:tcW w:w="701" w:type="dxa"/>
            <w:tcBorders>
              <w:top w:val="nil"/>
              <w:left w:val="nil"/>
              <w:bottom w:val="nil"/>
              <w:right w:val="nil"/>
            </w:tcBorders>
            <w:shd w:val="clear" w:color="auto" w:fill="auto"/>
            <w:noWrap/>
            <w:vAlign w:val="bottom"/>
            <w:hideMark/>
          </w:tcPr>
          <w:p w14:paraId="6F44E4D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48.10%</w:t>
            </w:r>
          </w:p>
        </w:tc>
        <w:tc>
          <w:tcPr>
            <w:tcW w:w="940" w:type="dxa"/>
            <w:tcBorders>
              <w:top w:val="nil"/>
              <w:left w:val="nil"/>
              <w:bottom w:val="nil"/>
              <w:right w:val="nil"/>
            </w:tcBorders>
            <w:shd w:val="clear" w:color="auto" w:fill="auto"/>
            <w:noWrap/>
            <w:vAlign w:val="bottom"/>
            <w:hideMark/>
          </w:tcPr>
          <w:p w14:paraId="410C8CF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51.90%</w:t>
            </w:r>
          </w:p>
        </w:tc>
        <w:tc>
          <w:tcPr>
            <w:tcW w:w="777" w:type="dxa"/>
            <w:tcBorders>
              <w:top w:val="nil"/>
              <w:left w:val="nil"/>
              <w:bottom w:val="nil"/>
              <w:right w:val="nil"/>
            </w:tcBorders>
            <w:shd w:val="clear" w:color="auto" w:fill="auto"/>
            <w:noWrap/>
            <w:vAlign w:val="bottom"/>
            <w:hideMark/>
          </w:tcPr>
          <w:p w14:paraId="1988865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2595C02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88.60%</w:t>
            </w:r>
          </w:p>
        </w:tc>
        <w:tc>
          <w:tcPr>
            <w:tcW w:w="940" w:type="dxa"/>
            <w:tcBorders>
              <w:top w:val="nil"/>
              <w:left w:val="nil"/>
              <w:bottom w:val="nil"/>
              <w:right w:val="nil"/>
            </w:tcBorders>
            <w:shd w:val="clear" w:color="auto" w:fill="auto"/>
            <w:noWrap/>
            <w:vAlign w:val="bottom"/>
            <w:hideMark/>
          </w:tcPr>
          <w:p w14:paraId="7CFA1D4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90.70%</w:t>
            </w:r>
          </w:p>
        </w:tc>
        <w:tc>
          <w:tcPr>
            <w:tcW w:w="777" w:type="dxa"/>
            <w:tcBorders>
              <w:top w:val="nil"/>
              <w:left w:val="nil"/>
              <w:bottom w:val="nil"/>
              <w:right w:val="nil"/>
            </w:tcBorders>
            <w:shd w:val="clear" w:color="auto" w:fill="auto"/>
            <w:noWrap/>
            <w:vAlign w:val="bottom"/>
            <w:hideMark/>
          </w:tcPr>
          <w:p w14:paraId="2242A0C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89.70%</w:t>
            </w:r>
          </w:p>
        </w:tc>
      </w:tr>
      <w:tr w:rsidR="00E2275E" w:rsidRPr="0026641A" w14:paraId="20D2CDD6" w14:textId="77777777" w:rsidTr="00FE02FD">
        <w:trPr>
          <w:trHeight w:val="300"/>
        </w:trPr>
        <w:tc>
          <w:tcPr>
            <w:tcW w:w="2250" w:type="dxa"/>
            <w:tcBorders>
              <w:top w:val="nil"/>
              <w:left w:val="nil"/>
              <w:bottom w:val="nil"/>
              <w:right w:val="nil"/>
            </w:tcBorders>
            <w:shd w:val="clear" w:color="auto" w:fill="auto"/>
            <w:noWrap/>
            <w:vAlign w:val="bottom"/>
            <w:hideMark/>
          </w:tcPr>
          <w:p w14:paraId="2B38352A"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livestock breeding</w:t>
            </w:r>
          </w:p>
        </w:tc>
        <w:tc>
          <w:tcPr>
            <w:tcW w:w="701" w:type="dxa"/>
            <w:tcBorders>
              <w:top w:val="nil"/>
              <w:left w:val="nil"/>
              <w:bottom w:val="nil"/>
              <w:right w:val="nil"/>
            </w:tcBorders>
            <w:shd w:val="clear" w:color="auto" w:fill="auto"/>
            <w:noWrap/>
            <w:vAlign w:val="bottom"/>
            <w:hideMark/>
          </w:tcPr>
          <w:p w14:paraId="265C5E0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21</w:t>
            </w:r>
          </w:p>
        </w:tc>
        <w:tc>
          <w:tcPr>
            <w:tcW w:w="905" w:type="dxa"/>
            <w:tcBorders>
              <w:top w:val="nil"/>
              <w:left w:val="nil"/>
              <w:bottom w:val="nil"/>
              <w:right w:val="nil"/>
            </w:tcBorders>
            <w:shd w:val="clear" w:color="auto" w:fill="auto"/>
            <w:noWrap/>
            <w:vAlign w:val="bottom"/>
            <w:hideMark/>
          </w:tcPr>
          <w:p w14:paraId="408F2CB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19</w:t>
            </w:r>
          </w:p>
        </w:tc>
        <w:tc>
          <w:tcPr>
            <w:tcW w:w="546" w:type="dxa"/>
            <w:tcBorders>
              <w:top w:val="nil"/>
              <w:left w:val="nil"/>
              <w:bottom w:val="nil"/>
              <w:right w:val="nil"/>
            </w:tcBorders>
            <w:shd w:val="clear" w:color="auto" w:fill="auto"/>
            <w:noWrap/>
            <w:vAlign w:val="bottom"/>
            <w:hideMark/>
          </w:tcPr>
          <w:p w14:paraId="4FB37F4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40</w:t>
            </w:r>
          </w:p>
        </w:tc>
        <w:tc>
          <w:tcPr>
            <w:tcW w:w="701" w:type="dxa"/>
            <w:tcBorders>
              <w:top w:val="nil"/>
              <w:left w:val="nil"/>
              <w:bottom w:val="nil"/>
              <w:right w:val="nil"/>
            </w:tcBorders>
            <w:shd w:val="clear" w:color="auto" w:fill="auto"/>
            <w:noWrap/>
            <w:vAlign w:val="bottom"/>
            <w:hideMark/>
          </w:tcPr>
          <w:p w14:paraId="3427EC3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52.50%</w:t>
            </w:r>
          </w:p>
        </w:tc>
        <w:tc>
          <w:tcPr>
            <w:tcW w:w="940" w:type="dxa"/>
            <w:tcBorders>
              <w:top w:val="nil"/>
              <w:left w:val="nil"/>
              <w:bottom w:val="nil"/>
              <w:right w:val="nil"/>
            </w:tcBorders>
            <w:shd w:val="clear" w:color="auto" w:fill="auto"/>
            <w:noWrap/>
            <w:vAlign w:val="bottom"/>
            <w:hideMark/>
          </w:tcPr>
          <w:p w14:paraId="7A9CDC4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47.50%</w:t>
            </w:r>
          </w:p>
        </w:tc>
        <w:tc>
          <w:tcPr>
            <w:tcW w:w="777" w:type="dxa"/>
            <w:tcBorders>
              <w:top w:val="nil"/>
              <w:left w:val="nil"/>
              <w:bottom w:val="nil"/>
              <w:right w:val="nil"/>
            </w:tcBorders>
            <w:shd w:val="clear" w:color="auto" w:fill="auto"/>
            <w:noWrap/>
            <w:vAlign w:val="bottom"/>
            <w:hideMark/>
          </w:tcPr>
          <w:p w14:paraId="6EBA9C4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0809402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6.80%</w:t>
            </w:r>
          </w:p>
        </w:tc>
        <w:tc>
          <w:tcPr>
            <w:tcW w:w="940" w:type="dxa"/>
            <w:tcBorders>
              <w:top w:val="nil"/>
              <w:left w:val="nil"/>
              <w:bottom w:val="nil"/>
              <w:right w:val="nil"/>
            </w:tcBorders>
            <w:shd w:val="clear" w:color="auto" w:fill="auto"/>
            <w:noWrap/>
            <w:vAlign w:val="bottom"/>
            <w:hideMark/>
          </w:tcPr>
          <w:p w14:paraId="65EF109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5.90%</w:t>
            </w:r>
          </w:p>
        </w:tc>
        <w:tc>
          <w:tcPr>
            <w:tcW w:w="777" w:type="dxa"/>
            <w:tcBorders>
              <w:top w:val="nil"/>
              <w:left w:val="nil"/>
              <w:bottom w:val="nil"/>
              <w:right w:val="nil"/>
            </w:tcBorders>
            <w:shd w:val="clear" w:color="auto" w:fill="auto"/>
            <w:noWrap/>
            <w:vAlign w:val="bottom"/>
            <w:hideMark/>
          </w:tcPr>
          <w:p w14:paraId="1F5BD3A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r>
      <w:tr w:rsidR="00E2275E" w:rsidRPr="0026641A" w14:paraId="6A72A8CB"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522F585E"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other</w:t>
            </w:r>
          </w:p>
        </w:tc>
        <w:tc>
          <w:tcPr>
            <w:tcW w:w="701" w:type="dxa"/>
            <w:tcBorders>
              <w:top w:val="nil"/>
              <w:left w:val="nil"/>
              <w:bottom w:val="single" w:sz="4" w:space="0" w:color="auto"/>
              <w:right w:val="nil"/>
            </w:tcBorders>
            <w:shd w:val="clear" w:color="auto" w:fill="auto"/>
            <w:noWrap/>
            <w:vAlign w:val="bottom"/>
            <w:hideMark/>
          </w:tcPr>
          <w:p w14:paraId="7D5DEEE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14</w:t>
            </w:r>
          </w:p>
        </w:tc>
        <w:tc>
          <w:tcPr>
            <w:tcW w:w="905" w:type="dxa"/>
            <w:tcBorders>
              <w:top w:val="nil"/>
              <w:left w:val="nil"/>
              <w:bottom w:val="single" w:sz="4" w:space="0" w:color="auto"/>
              <w:right w:val="nil"/>
            </w:tcBorders>
            <w:shd w:val="clear" w:color="auto" w:fill="auto"/>
            <w:noWrap/>
            <w:vAlign w:val="bottom"/>
            <w:hideMark/>
          </w:tcPr>
          <w:p w14:paraId="17A21AB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11</w:t>
            </w:r>
          </w:p>
        </w:tc>
        <w:tc>
          <w:tcPr>
            <w:tcW w:w="546" w:type="dxa"/>
            <w:tcBorders>
              <w:top w:val="nil"/>
              <w:left w:val="nil"/>
              <w:bottom w:val="single" w:sz="4" w:space="0" w:color="auto"/>
              <w:right w:val="nil"/>
            </w:tcBorders>
            <w:shd w:val="clear" w:color="auto" w:fill="auto"/>
            <w:noWrap/>
            <w:vAlign w:val="bottom"/>
            <w:hideMark/>
          </w:tcPr>
          <w:p w14:paraId="40E6899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25</w:t>
            </w:r>
          </w:p>
        </w:tc>
        <w:tc>
          <w:tcPr>
            <w:tcW w:w="701" w:type="dxa"/>
            <w:tcBorders>
              <w:top w:val="nil"/>
              <w:left w:val="nil"/>
              <w:bottom w:val="single" w:sz="4" w:space="0" w:color="auto"/>
              <w:right w:val="nil"/>
            </w:tcBorders>
            <w:shd w:val="clear" w:color="auto" w:fill="auto"/>
            <w:noWrap/>
            <w:vAlign w:val="bottom"/>
            <w:hideMark/>
          </w:tcPr>
          <w:p w14:paraId="6739FDE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56.00%</w:t>
            </w:r>
          </w:p>
        </w:tc>
        <w:tc>
          <w:tcPr>
            <w:tcW w:w="940" w:type="dxa"/>
            <w:tcBorders>
              <w:top w:val="nil"/>
              <w:left w:val="nil"/>
              <w:bottom w:val="single" w:sz="4" w:space="0" w:color="auto"/>
              <w:right w:val="nil"/>
            </w:tcBorders>
            <w:shd w:val="clear" w:color="auto" w:fill="auto"/>
            <w:noWrap/>
            <w:vAlign w:val="bottom"/>
            <w:hideMark/>
          </w:tcPr>
          <w:p w14:paraId="36CFB8F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44.00%</w:t>
            </w:r>
          </w:p>
        </w:tc>
        <w:tc>
          <w:tcPr>
            <w:tcW w:w="777" w:type="dxa"/>
            <w:tcBorders>
              <w:top w:val="nil"/>
              <w:left w:val="nil"/>
              <w:bottom w:val="single" w:sz="4" w:space="0" w:color="auto"/>
              <w:right w:val="nil"/>
            </w:tcBorders>
            <w:shd w:val="clear" w:color="auto" w:fill="auto"/>
            <w:noWrap/>
            <w:vAlign w:val="bottom"/>
            <w:hideMark/>
          </w:tcPr>
          <w:p w14:paraId="59F8320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21A3FCE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4.60%</w:t>
            </w:r>
          </w:p>
        </w:tc>
        <w:tc>
          <w:tcPr>
            <w:tcW w:w="940" w:type="dxa"/>
            <w:tcBorders>
              <w:top w:val="nil"/>
              <w:left w:val="nil"/>
              <w:bottom w:val="single" w:sz="4" w:space="0" w:color="auto"/>
              <w:right w:val="nil"/>
            </w:tcBorders>
            <w:shd w:val="clear" w:color="auto" w:fill="auto"/>
            <w:noWrap/>
            <w:vAlign w:val="bottom"/>
            <w:hideMark/>
          </w:tcPr>
          <w:p w14:paraId="2B29F2E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3.40%</w:t>
            </w:r>
          </w:p>
        </w:tc>
        <w:tc>
          <w:tcPr>
            <w:tcW w:w="777" w:type="dxa"/>
            <w:tcBorders>
              <w:top w:val="nil"/>
              <w:left w:val="nil"/>
              <w:bottom w:val="single" w:sz="4" w:space="0" w:color="auto"/>
              <w:right w:val="nil"/>
            </w:tcBorders>
            <w:shd w:val="clear" w:color="auto" w:fill="auto"/>
            <w:noWrap/>
            <w:vAlign w:val="bottom"/>
            <w:hideMark/>
          </w:tcPr>
          <w:p w14:paraId="0358384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4.00%</w:t>
            </w:r>
          </w:p>
        </w:tc>
      </w:tr>
      <w:tr w:rsidR="00E2275E" w:rsidRPr="0026641A" w14:paraId="28732DDB" w14:textId="77777777" w:rsidTr="00FE02FD">
        <w:trPr>
          <w:trHeight w:val="300"/>
        </w:trPr>
        <w:tc>
          <w:tcPr>
            <w:tcW w:w="2250" w:type="dxa"/>
            <w:tcBorders>
              <w:top w:val="nil"/>
              <w:left w:val="nil"/>
              <w:bottom w:val="nil"/>
              <w:right w:val="nil"/>
            </w:tcBorders>
            <w:shd w:val="clear" w:color="auto" w:fill="auto"/>
            <w:noWrap/>
            <w:vAlign w:val="bottom"/>
            <w:hideMark/>
          </w:tcPr>
          <w:p w14:paraId="4BC260C4"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nil"/>
              <w:right w:val="nil"/>
            </w:tcBorders>
            <w:shd w:val="clear" w:color="auto" w:fill="auto"/>
            <w:noWrap/>
            <w:vAlign w:val="bottom"/>
            <w:hideMark/>
          </w:tcPr>
          <w:p w14:paraId="7B07240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nil"/>
              <w:right w:val="nil"/>
            </w:tcBorders>
            <w:shd w:val="clear" w:color="auto" w:fill="auto"/>
            <w:noWrap/>
            <w:vAlign w:val="bottom"/>
            <w:hideMark/>
          </w:tcPr>
          <w:p w14:paraId="5BFF19A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nil"/>
              <w:right w:val="nil"/>
            </w:tcBorders>
            <w:shd w:val="clear" w:color="auto" w:fill="auto"/>
            <w:noWrap/>
            <w:vAlign w:val="bottom"/>
            <w:hideMark/>
          </w:tcPr>
          <w:p w14:paraId="6488238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nil"/>
              <w:right w:val="nil"/>
            </w:tcBorders>
            <w:shd w:val="clear" w:color="auto" w:fill="auto"/>
            <w:noWrap/>
            <w:vAlign w:val="bottom"/>
            <w:hideMark/>
          </w:tcPr>
          <w:p w14:paraId="55C73E7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57B542C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nil"/>
              <w:right w:val="nil"/>
            </w:tcBorders>
            <w:shd w:val="clear" w:color="auto" w:fill="auto"/>
            <w:noWrap/>
            <w:vAlign w:val="bottom"/>
            <w:hideMark/>
          </w:tcPr>
          <w:p w14:paraId="5FD0F3A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6E1F986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nil"/>
              <w:right w:val="nil"/>
            </w:tcBorders>
            <w:shd w:val="clear" w:color="auto" w:fill="auto"/>
            <w:noWrap/>
            <w:vAlign w:val="bottom"/>
            <w:hideMark/>
          </w:tcPr>
          <w:p w14:paraId="4D262EE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4CE280C7"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1A44705D" w14:textId="77777777" w:rsidTr="00FE02FD">
        <w:trPr>
          <w:trHeight w:val="300"/>
        </w:trPr>
        <w:tc>
          <w:tcPr>
            <w:tcW w:w="3859" w:type="dxa"/>
            <w:gridSpan w:val="3"/>
            <w:tcBorders>
              <w:top w:val="nil"/>
              <w:left w:val="nil"/>
              <w:bottom w:val="nil"/>
              <w:right w:val="nil"/>
            </w:tcBorders>
            <w:shd w:val="clear" w:color="auto" w:fill="auto"/>
            <w:noWrap/>
            <w:vAlign w:val="bottom"/>
            <w:hideMark/>
          </w:tcPr>
          <w:p w14:paraId="65B3030C" w14:textId="77777777" w:rsidR="00E2275E" w:rsidRPr="0026641A" w:rsidRDefault="00E2275E" w:rsidP="00FE02FD">
            <w:pPr>
              <w:spacing w:after="0" w:line="240" w:lineRule="auto"/>
              <w:rPr>
                <w:rFonts w:ascii="Calibri" w:eastAsia="Times New Roman" w:hAnsi="Calibri" w:cs="Calibri"/>
                <w:b/>
                <w:bCs/>
                <w:color w:val="000000"/>
                <w:sz w:val="16"/>
                <w:szCs w:val="16"/>
              </w:rPr>
            </w:pPr>
            <w:r w:rsidRPr="0026641A">
              <w:rPr>
                <w:rFonts w:ascii="Calibri" w:eastAsia="Times New Roman" w:hAnsi="Calibri" w:cs="Calibri"/>
                <w:b/>
                <w:bCs/>
                <w:color w:val="000000"/>
                <w:sz w:val="16"/>
                <w:szCs w:val="16"/>
              </w:rPr>
              <w:t>Whether participant is a member of a forest management group</w:t>
            </w:r>
          </w:p>
        </w:tc>
        <w:tc>
          <w:tcPr>
            <w:tcW w:w="546" w:type="dxa"/>
            <w:tcBorders>
              <w:top w:val="nil"/>
              <w:left w:val="nil"/>
              <w:bottom w:val="nil"/>
              <w:right w:val="nil"/>
            </w:tcBorders>
            <w:shd w:val="clear" w:color="auto" w:fill="auto"/>
            <w:noWrap/>
            <w:vAlign w:val="bottom"/>
            <w:hideMark/>
          </w:tcPr>
          <w:p w14:paraId="1F88D10F" w14:textId="77777777" w:rsidR="00E2275E" w:rsidRPr="0026641A" w:rsidRDefault="00E2275E" w:rsidP="00FE02FD">
            <w:pPr>
              <w:spacing w:after="0" w:line="240" w:lineRule="auto"/>
              <w:rPr>
                <w:rFonts w:ascii="Calibri" w:eastAsia="Times New Roman" w:hAnsi="Calibri" w:cs="Calibri"/>
                <w:b/>
                <w:bCs/>
                <w:color w:val="000000"/>
                <w:sz w:val="16"/>
                <w:szCs w:val="16"/>
              </w:rPr>
            </w:pPr>
          </w:p>
        </w:tc>
        <w:tc>
          <w:tcPr>
            <w:tcW w:w="701" w:type="dxa"/>
            <w:tcBorders>
              <w:top w:val="nil"/>
              <w:left w:val="nil"/>
              <w:bottom w:val="nil"/>
              <w:right w:val="nil"/>
            </w:tcBorders>
            <w:shd w:val="clear" w:color="auto" w:fill="auto"/>
            <w:noWrap/>
            <w:vAlign w:val="bottom"/>
            <w:hideMark/>
          </w:tcPr>
          <w:p w14:paraId="5EC8DCED"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AD05DF1"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06B0CB55"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47753B1E"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769D36C"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31E0DB29" w14:textId="77777777" w:rsidR="00E2275E" w:rsidRPr="0026641A" w:rsidRDefault="00E2275E" w:rsidP="00FE02FD">
            <w:pPr>
              <w:spacing w:after="0" w:line="240" w:lineRule="auto"/>
              <w:rPr>
                <w:rFonts w:ascii="Times New Roman" w:eastAsia="Times New Roman" w:hAnsi="Times New Roman" w:cs="Times New Roman"/>
                <w:sz w:val="20"/>
                <w:szCs w:val="20"/>
              </w:rPr>
            </w:pPr>
          </w:p>
        </w:tc>
      </w:tr>
      <w:tr w:rsidR="00E2275E" w:rsidRPr="0026641A" w14:paraId="5592BF4F" w14:textId="77777777" w:rsidTr="00FE02FD">
        <w:trPr>
          <w:trHeight w:val="300"/>
        </w:trPr>
        <w:tc>
          <w:tcPr>
            <w:tcW w:w="2250" w:type="dxa"/>
            <w:tcBorders>
              <w:top w:val="nil"/>
              <w:left w:val="nil"/>
              <w:bottom w:val="nil"/>
              <w:right w:val="nil"/>
            </w:tcBorders>
            <w:shd w:val="clear" w:color="auto" w:fill="auto"/>
            <w:noWrap/>
            <w:vAlign w:val="bottom"/>
            <w:hideMark/>
          </w:tcPr>
          <w:p w14:paraId="4E9769AA"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Yes</w:t>
            </w:r>
          </w:p>
        </w:tc>
        <w:tc>
          <w:tcPr>
            <w:tcW w:w="701" w:type="dxa"/>
            <w:tcBorders>
              <w:top w:val="nil"/>
              <w:left w:val="nil"/>
              <w:bottom w:val="nil"/>
              <w:right w:val="nil"/>
            </w:tcBorders>
            <w:shd w:val="clear" w:color="auto" w:fill="auto"/>
            <w:noWrap/>
            <w:vAlign w:val="bottom"/>
            <w:hideMark/>
          </w:tcPr>
          <w:p w14:paraId="21BD7C5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163</w:t>
            </w:r>
          </w:p>
        </w:tc>
        <w:tc>
          <w:tcPr>
            <w:tcW w:w="905" w:type="dxa"/>
            <w:tcBorders>
              <w:top w:val="nil"/>
              <w:left w:val="nil"/>
              <w:bottom w:val="nil"/>
              <w:right w:val="nil"/>
            </w:tcBorders>
            <w:shd w:val="clear" w:color="auto" w:fill="auto"/>
            <w:noWrap/>
            <w:vAlign w:val="bottom"/>
            <w:hideMark/>
          </w:tcPr>
          <w:p w14:paraId="7D5810C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191</w:t>
            </w:r>
          </w:p>
        </w:tc>
        <w:tc>
          <w:tcPr>
            <w:tcW w:w="546" w:type="dxa"/>
            <w:tcBorders>
              <w:top w:val="nil"/>
              <w:left w:val="nil"/>
              <w:bottom w:val="nil"/>
              <w:right w:val="nil"/>
            </w:tcBorders>
            <w:shd w:val="clear" w:color="auto" w:fill="auto"/>
            <w:noWrap/>
            <w:vAlign w:val="bottom"/>
            <w:hideMark/>
          </w:tcPr>
          <w:p w14:paraId="3688E08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354</w:t>
            </w:r>
          </w:p>
        </w:tc>
        <w:tc>
          <w:tcPr>
            <w:tcW w:w="701" w:type="dxa"/>
            <w:tcBorders>
              <w:top w:val="nil"/>
              <w:left w:val="nil"/>
              <w:bottom w:val="nil"/>
              <w:right w:val="nil"/>
            </w:tcBorders>
            <w:shd w:val="clear" w:color="auto" w:fill="auto"/>
            <w:noWrap/>
            <w:vAlign w:val="bottom"/>
            <w:hideMark/>
          </w:tcPr>
          <w:p w14:paraId="3C1AC8C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46.00%</w:t>
            </w:r>
          </w:p>
        </w:tc>
        <w:tc>
          <w:tcPr>
            <w:tcW w:w="940" w:type="dxa"/>
            <w:tcBorders>
              <w:top w:val="nil"/>
              <w:left w:val="nil"/>
              <w:bottom w:val="nil"/>
              <w:right w:val="nil"/>
            </w:tcBorders>
            <w:shd w:val="clear" w:color="auto" w:fill="auto"/>
            <w:noWrap/>
            <w:vAlign w:val="bottom"/>
            <w:hideMark/>
          </w:tcPr>
          <w:p w14:paraId="6A9642E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54.00%</w:t>
            </w:r>
          </w:p>
        </w:tc>
        <w:tc>
          <w:tcPr>
            <w:tcW w:w="777" w:type="dxa"/>
            <w:tcBorders>
              <w:top w:val="nil"/>
              <w:left w:val="nil"/>
              <w:bottom w:val="nil"/>
              <w:right w:val="nil"/>
            </w:tcBorders>
            <w:shd w:val="clear" w:color="auto" w:fill="auto"/>
            <w:noWrap/>
            <w:vAlign w:val="bottom"/>
            <w:hideMark/>
          </w:tcPr>
          <w:p w14:paraId="219271DD"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nil"/>
              <w:right w:val="nil"/>
            </w:tcBorders>
            <w:shd w:val="clear" w:color="auto" w:fill="auto"/>
            <w:noWrap/>
            <w:vAlign w:val="bottom"/>
            <w:hideMark/>
          </w:tcPr>
          <w:p w14:paraId="0A26F71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53.10%</w:t>
            </w:r>
          </w:p>
        </w:tc>
        <w:tc>
          <w:tcPr>
            <w:tcW w:w="940" w:type="dxa"/>
            <w:tcBorders>
              <w:top w:val="nil"/>
              <w:left w:val="nil"/>
              <w:bottom w:val="nil"/>
              <w:right w:val="nil"/>
            </w:tcBorders>
            <w:shd w:val="clear" w:color="auto" w:fill="auto"/>
            <w:noWrap/>
            <w:vAlign w:val="bottom"/>
            <w:hideMark/>
          </w:tcPr>
          <w:p w14:paraId="13E2E67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59.10%</w:t>
            </w:r>
          </w:p>
        </w:tc>
        <w:tc>
          <w:tcPr>
            <w:tcW w:w="777" w:type="dxa"/>
            <w:tcBorders>
              <w:top w:val="nil"/>
              <w:left w:val="nil"/>
              <w:bottom w:val="nil"/>
              <w:right w:val="nil"/>
            </w:tcBorders>
            <w:shd w:val="clear" w:color="auto" w:fill="auto"/>
            <w:noWrap/>
            <w:vAlign w:val="bottom"/>
            <w:hideMark/>
          </w:tcPr>
          <w:p w14:paraId="02B0D973"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56.20%</w:t>
            </w:r>
          </w:p>
        </w:tc>
      </w:tr>
      <w:tr w:rsidR="00E2275E" w:rsidRPr="0026641A" w14:paraId="31607E5A"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79C20BD2"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No</w:t>
            </w:r>
          </w:p>
        </w:tc>
        <w:tc>
          <w:tcPr>
            <w:tcW w:w="701" w:type="dxa"/>
            <w:tcBorders>
              <w:top w:val="nil"/>
              <w:left w:val="nil"/>
              <w:bottom w:val="single" w:sz="4" w:space="0" w:color="auto"/>
              <w:right w:val="nil"/>
            </w:tcBorders>
            <w:shd w:val="clear" w:color="auto" w:fill="auto"/>
            <w:noWrap/>
            <w:vAlign w:val="bottom"/>
            <w:hideMark/>
          </w:tcPr>
          <w:p w14:paraId="244C6B2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144</w:t>
            </w:r>
          </w:p>
        </w:tc>
        <w:tc>
          <w:tcPr>
            <w:tcW w:w="905" w:type="dxa"/>
            <w:tcBorders>
              <w:top w:val="nil"/>
              <w:left w:val="nil"/>
              <w:bottom w:val="single" w:sz="4" w:space="0" w:color="auto"/>
              <w:right w:val="nil"/>
            </w:tcBorders>
            <w:shd w:val="clear" w:color="auto" w:fill="auto"/>
            <w:noWrap/>
            <w:vAlign w:val="bottom"/>
            <w:hideMark/>
          </w:tcPr>
          <w:p w14:paraId="22B6A3F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132</w:t>
            </w:r>
          </w:p>
        </w:tc>
        <w:tc>
          <w:tcPr>
            <w:tcW w:w="546" w:type="dxa"/>
            <w:tcBorders>
              <w:top w:val="nil"/>
              <w:left w:val="nil"/>
              <w:bottom w:val="single" w:sz="4" w:space="0" w:color="auto"/>
              <w:right w:val="nil"/>
            </w:tcBorders>
            <w:shd w:val="clear" w:color="auto" w:fill="auto"/>
            <w:noWrap/>
            <w:vAlign w:val="bottom"/>
            <w:hideMark/>
          </w:tcPr>
          <w:p w14:paraId="53BBE49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276</w:t>
            </w:r>
          </w:p>
        </w:tc>
        <w:tc>
          <w:tcPr>
            <w:tcW w:w="701" w:type="dxa"/>
            <w:tcBorders>
              <w:top w:val="nil"/>
              <w:left w:val="nil"/>
              <w:bottom w:val="single" w:sz="4" w:space="0" w:color="auto"/>
              <w:right w:val="nil"/>
            </w:tcBorders>
            <w:shd w:val="clear" w:color="auto" w:fill="auto"/>
            <w:noWrap/>
            <w:vAlign w:val="bottom"/>
            <w:hideMark/>
          </w:tcPr>
          <w:p w14:paraId="6A3D236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52.20%</w:t>
            </w:r>
          </w:p>
        </w:tc>
        <w:tc>
          <w:tcPr>
            <w:tcW w:w="940" w:type="dxa"/>
            <w:tcBorders>
              <w:top w:val="nil"/>
              <w:left w:val="nil"/>
              <w:bottom w:val="single" w:sz="4" w:space="0" w:color="auto"/>
              <w:right w:val="nil"/>
            </w:tcBorders>
            <w:shd w:val="clear" w:color="auto" w:fill="auto"/>
            <w:noWrap/>
            <w:vAlign w:val="bottom"/>
            <w:hideMark/>
          </w:tcPr>
          <w:p w14:paraId="46835F1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47.80%</w:t>
            </w:r>
          </w:p>
        </w:tc>
        <w:tc>
          <w:tcPr>
            <w:tcW w:w="777" w:type="dxa"/>
            <w:tcBorders>
              <w:top w:val="nil"/>
              <w:left w:val="nil"/>
              <w:bottom w:val="single" w:sz="4" w:space="0" w:color="auto"/>
              <w:right w:val="nil"/>
            </w:tcBorders>
            <w:shd w:val="clear" w:color="auto" w:fill="auto"/>
            <w:noWrap/>
            <w:vAlign w:val="bottom"/>
            <w:hideMark/>
          </w:tcPr>
          <w:p w14:paraId="38E3ABD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1143BFE2"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46.90%</w:t>
            </w:r>
          </w:p>
        </w:tc>
        <w:tc>
          <w:tcPr>
            <w:tcW w:w="940" w:type="dxa"/>
            <w:tcBorders>
              <w:top w:val="nil"/>
              <w:left w:val="nil"/>
              <w:bottom w:val="single" w:sz="4" w:space="0" w:color="auto"/>
              <w:right w:val="nil"/>
            </w:tcBorders>
            <w:shd w:val="clear" w:color="auto" w:fill="auto"/>
            <w:noWrap/>
            <w:vAlign w:val="bottom"/>
            <w:hideMark/>
          </w:tcPr>
          <w:p w14:paraId="6F24E8B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40.90%</w:t>
            </w:r>
          </w:p>
        </w:tc>
        <w:tc>
          <w:tcPr>
            <w:tcW w:w="777" w:type="dxa"/>
            <w:tcBorders>
              <w:top w:val="nil"/>
              <w:left w:val="nil"/>
              <w:bottom w:val="single" w:sz="4" w:space="0" w:color="auto"/>
              <w:right w:val="nil"/>
            </w:tcBorders>
            <w:shd w:val="clear" w:color="auto" w:fill="auto"/>
            <w:noWrap/>
            <w:vAlign w:val="bottom"/>
            <w:hideMark/>
          </w:tcPr>
          <w:p w14:paraId="760177DE"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43.80%</w:t>
            </w:r>
          </w:p>
        </w:tc>
      </w:tr>
      <w:tr w:rsidR="00E2275E" w:rsidRPr="0026641A" w14:paraId="6B64DA84" w14:textId="77777777" w:rsidTr="00FE02FD">
        <w:trPr>
          <w:trHeight w:val="300"/>
        </w:trPr>
        <w:tc>
          <w:tcPr>
            <w:tcW w:w="2250" w:type="dxa"/>
            <w:tcBorders>
              <w:top w:val="nil"/>
              <w:left w:val="nil"/>
              <w:bottom w:val="single" w:sz="4" w:space="0" w:color="auto"/>
              <w:right w:val="nil"/>
            </w:tcBorders>
            <w:shd w:val="clear" w:color="auto" w:fill="auto"/>
            <w:noWrap/>
            <w:vAlign w:val="bottom"/>
            <w:hideMark/>
          </w:tcPr>
          <w:p w14:paraId="5DDC2287"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Total</w:t>
            </w:r>
          </w:p>
        </w:tc>
        <w:tc>
          <w:tcPr>
            <w:tcW w:w="701" w:type="dxa"/>
            <w:tcBorders>
              <w:top w:val="nil"/>
              <w:left w:val="nil"/>
              <w:bottom w:val="single" w:sz="4" w:space="0" w:color="auto"/>
              <w:right w:val="nil"/>
            </w:tcBorders>
            <w:shd w:val="clear" w:color="auto" w:fill="auto"/>
            <w:noWrap/>
            <w:vAlign w:val="bottom"/>
            <w:hideMark/>
          </w:tcPr>
          <w:p w14:paraId="61257B18"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05" w:type="dxa"/>
            <w:tcBorders>
              <w:top w:val="nil"/>
              <w:left w:val="nil"/>
              <w:bottom w:val="single" w:sz="4" w:space="0" w:color="auto"/>
              <w:right w:val="nil"/>
            </w:tcBorders>
            <w:shd w:val="clear" w:color="auto" w:fill="auto"/>
            <w:noWrap/>
            <w:vAlign w:val="bottom"/>
            <w:hideMark/>
          </w:tcPr>
          <w:p w14:paraId="75F030B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546" w:type="dxa"/>
            <w:tcBorders>
              <w:top w:val="nil"/>
              <w:left w:val="nil"/>
              <w:bottom w:val="single" w:sz="4" w:space="0" w:color="auto"/>
              <w:right w:val="nil"/>
            </w:tcBorders>
            <w:shd w:val="clear" w:color="auto" w:fill="auto"/>
            <w:noWrap/>
            <w:vAlign w:val="bottom"/>
            <w:hideMark/>
          </w:tcPr>
          <w:p w14:paraId="1A88E280"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c>
          <w:tcPr>
            <w:tcW w:w="701" w:type="dxa"/>
            <w:tcBorders>
              <w:top w:val="nil"/>
              <w:left w:val="nil"/>
              <w:bottom w:val="single" w:sz="4" w:space="0" w:color="auto"/>
              <w:right w:val="nil"/>
            </w:tcBorders>
            <w:shd w:val="clear" w:color="auto" w:fill="auto"/>
            <w:noWrap/>
            <w:vAlign w:val="bottom"/>
            <w:hideMark/>
          </w:tcPr>
          <w:p w14:paraId="10660711"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48.70%</w:t>
            </w:r>
          </w:p>
        </w:tc>
        <w:tc>
          <w:tcPr>
            <w:tcW w:w="940" w:type="dxa"/>
            <w:tcBorders>
              <w:top w:val="nil"/>
              <w:left w:val="nil"/>
              <w:bottom w:val="single" w:sz="4" w:space="0" w:color="auto"/>
              <w:right w:val="nil"/>
            </w:tcBorders>
            <w:shd w:val="clear" w:color="auto" w:fill="auto"/>
            <w:noWrap/>
            <w:vAlign w:val="bottom"/>
            <w:hideMark/>
          </w:tcPr>
          <w:p w14:paraId="3529E45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51.30%</w:t>
            </w:r>
          </w:p>
        </w:tc>
        <w:tc>
          <w:tcPr>
            <w:tcW w:w="777" w:type="dxa"/>
            <w:tcBorders>
              <w:top w:val="nil"/>
              <w:left w:val="nil"/>
              <w:bottom w:val="single" w:sz="4" w:space="0" w:color="auto"/>
              <w:right w:val="nil"/>
            </w:tcBorders>
            <w:shd w:val="clear" w:color="auto" w:fill="auto"/>
            <w:noWrap/>
            <w:vAlign w:val="bottom"/>
            <w:hideMark/>
          </w:tcPr>
          <w:p w14:paraId="232A2DFC"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2432D57F"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940" w:type="dxa"/>
            <w:tcBorders>
              <w:top w:val="nil"/>
              <w:left w:val="nil"/>
              <w:bottom w:val="single" w:sz="4" w:space="0" w:color="auto"/>
              <w:right w:val="nil"/>
            </w:tcBorders>
            <w:shd w:val="clear" w:color="auto" w:fill="auto"/>
            <w:noWrap/>
            <w:vAlign w:val="bottom"/>
            <w:hideMark/>
          </w:tcPr>
          <w:p w14:paraId="4D351E69"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c>
          <w:tcPr>
            <w:tcW w:w="777" w:type="dxa"/>
            <w:tcBorders>
              <w:top w:val="nil"/>
              <w:left w:val="nil"/>
              <w:bottom w:val="single" w:sz="4" w:space="0" w:color="auto"/>
              <w:right w:val="nil"/>
            </w:tcBorders>
            <w:shd w:val="clear" w:color="auto" w:fill="auto"/>
            <w:noWrap/>
            <w:vAlign w:val="bottom"/>
            <w:hideMark/>
          </w:tcPr>
          <w:p w14:paraId="09DC819B"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100.00%</w:t>
            </w:r>
          </w:p>
        </w:tc>
      </w:tr>
      <w:tr w:rsidR="00E2275E" w:rsidRPr="0026641A" w14:paraId="7204722E" w14:textId="77777777" w:rsidTr="00FE02FD">
        <w:trPr>
          <w:trHeight w:val="300"/>
        </w:trPr>
        <w:tc>
          <w:tcPr>
            <w:tcW w:w="2250" w:type="dxa"/>
            <w:tcBorders>
              <w:top w:val="nil"/>
              <w:left w:val="nil"/>
              <w:bottom w:val="nil"/>
              <w:right w:val="nil"/>
            </w:tcBorders>
            <w:shd w:val="clear" w:color="auto" w:fill="auto"/>
            <w:noWrap/>
            <w:vAlign w:val="bottom"/>
            <w:hideMark/>
          </w:tcPr>
          <w:p w14:paraId="171FF789" w14:textId="77777777" w:rsidR="00E2275E" w:rsidRPr="0026641A" w:rsidRDefault="00E2275E" w:rsidP="00FE02FD">
            <w:pPr>
              <w:spacing w:after="0" w:line="240" w:lineRule="auto"/>
              <w:rPr>
                <w:rFonts w:ascii="Calibri" w:eastAsia="Times New Roman" w:hAnsi="Calibri" w:cs="Calibri"/>
                <w:color w:val="000000"/>
                <w:sz w:val="16"/>
                <w:szCs w:val="16"/>
              </w:rPr>
            </w:pPr>
            <w:r w:rsidRPr="0026641A">
              <w:rPr>
                <w:rFonts w:ascii="Calibri" w:eastAsia="Times New Roman" w:hAnsi="Calibri" w:cs="Calibri"/>
                <w:color w:val="000000"/>
                <w:sz w:val="16"/>
                <w:szCs w:val="16"/>
              </w:rPr>
              <w:t>N</w:t>
            </w:r>
          </w:p>
        </w:tc>
        <w:tc>
          <w:tcPr>
            <w:tcW w:w="701" w:type="dxa"/>
            <w:tcBorders>
              <w:top w:val="nil"/>
              <w:left w:val="nil"/>
              <w:bottom w:val="nil"/>
              <w:right w:val="nil"/>
            </w:tcBorders>
            <w:shd w:val="clear" w:color="auto" w:fill="auto"/>
            <w:noWrap/>
            <w:vAlign w:val="bottom"/>
            <w:hideMark/>
          </w:tcPr>
          <w:p w14:paraId="406806BB" w14:textId="77777777" w:rsidR="00E2275E" w:rsidRPr="0026641A" w:rsidRDefault="00E2275E" w:rsidP="00FE02FD">
            <w:pPr>
              <w:spacing w:after="0" w:line="240" w:lineRule="auto"/>
              <w:rPr>
                <w:rFonts w:ascii="Calibri" w:eastAsia="Times New Roman" w:hAnsi="Calibri" w:cs="Calibri"/>
                <w:color w:val="000000"/>
                <w:sz w:val="16"/>
                <w:szCs w:val="16"/>
              </w:rPr>
            </w:pPr>
          </w:p>
        </w:tc>
        <w:tc>
          <w:tcPr>
            <w:tcW w:w="905" w:type="dxa"/>
            <w:tcBorders>
              <w:top w:val="nil"/>
              <w:left w:val="nil"/>
              <w:bottom w:val="nil"/>
              <w:right w:val="nil"/>
            </w:tcBorders>
            <w:shd w:val="clear" w:color="auto" w:fill="auto"/>
            <w:noWrap/>
            <w:vAlign w:val="bottom"/>
            <w:hideMark/>
          </w:tcPr>
          <w:p w14:paraId="71D7041B"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60C56748"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14:paraId="10182F84"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AE3A62F"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A6B1AA3" w14:textId="77777777" w:rsidR="00E2275E" w:rsidRPr="0026641A" w:rsidRDefault="00E2275E" w:rsidP="00FE02FD">
            <w:pPr>
              <w:spacing w:after="0" w:line="240" w:lineRule="auto"/>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14:paraId="59E9B694"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307</w:t>
            </w:r>
          </w:p>
        </w:tc>
        <w:tc>
          <w:tcPr>
            <w:tcW w:w="940" w:type="dxa"/>
            <w:tcBorders>
              <w:top w:val="nil"/>
              <w:left w:val="nil"/>
              <w:bottom w:val="nil"/>
              <w:right w:val="nil"/>
            </w:tcBorders>
            <w:shd w:val="clear" w:color="auto" w:fill="auto"/>
            <w:noWrap/>
            <w:vAlign w:val="bottom"/>
            <w:hideMark/>
          </w:tcPr>
          <w:p w14:paraId="760E4406"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323</w:t>
            </w:r>
          </w:p>
        </w:tc>
        <w:tc>
          <w:tcPr>
            <w:tcW w:w="777" w:type="dxa"/>
            <w:tcBorders>
              <w:top w:val="nil"/>
              <w:left w:val="nil"/>
              <w:bottom w:val="nil"/>
              <w:right w:val="nil"/>
            </w:tcBorders>
            <w:shd w:val="clear" w:color="auto" w:fill="auto"/>
            <w:noWrap/>
            <w:vAlign w:val="bottom"/>
            <w:hideMark/>
          </w:tcPr>
          <w:p w14:paraId="1C54887A" w14:textId="77777777" w:rsidR="00E2275E" w:rsidRPr="0026641A" w:rsidRDefault="00E2275E" w:rsidP="00FE02FD">
            <w:pPr>
              <w:spacing w:after="0" w:line="240" w:lineRule="auto"/>
              <w:jc w:val="right"/>
              <w:rPr>
                <w:rFonts w:ascii="Calibri" w:eastAsia="Times New Roman" w:hAnsi="Calibri" w:cs="Calibri"/>
                <w:color w:val="000000"/>
                <w:sz w:val="16"/>
                <w:szCs w:val="16"/>
              </w:rPr>
            </w:pPr>
            <w:r w:rsidRPr="0026641A">
              <w:rPr>
                <w:rFonts w:ascii="Calibri" w:eastAsia="Times New Roman" w:hAnsi="Calibri" w:cs="Calibri"/>
                <w:color w:val="000000"/>
                <w:sz w:val="16"/>
                <w:szCs w:val="16"/>
              </w:rPr>
              <w:t>630</w:t>
            </w:r>
          </w:p>
        </w:tc>
      </w:tr>
    </w:tbl>
    <w:p w14:paraId="346A6E4E" w14:textId="72166C04" w:rsidR="00B32396" w:rsidRDefault="00B32396" w:rsidP="002048DD"/>
    <w:p w14:paraId="613AD2CE" w14:textId="28B624B2" w:rsidR="00B32396" w:rsidRDefault="00B32396" w:rsidP="002048DD"/>
    <w:p w14:paraId="6EAA7DCE" w14:textId="672A7C55" w:rsidR="00B32396" w:rsidRDefault="00E2275E" w:rsidP="00E2275E">
      <w:pPr>
        <w:pStyle w:val="Heading1"/>
        <w:numPr>
          <w:ilvl w:val="1"/>
          <w:numId w:val="2"/>
        </w:numPr>
      </w:pPr>
      <w:r>
        <w:t>Assets</w:t>
      </w:r>
    </w:p>
    <w:p w14:paraId="7DBFAD1B" w14:textId="4166D022" w:rsidR="00B32396" w:rsidRDefault="00B32396" w:rsidP="002048DD"/>
    <w:p w14:paraId="2B3ED793" w14:textId="43DF2937" w:rsidR="008E5676" w:rsidRDefault="008E5676" w:rsidP="002048DD">
      <w:r>
        <w:t xml:space="preserve">This section discusses the assets of participating households and focuses on the assets used in the agricultural production and livestock assets. The data on assets indicates a possible problem of outliers that substantially influence the average, particularly, for livestock data. </w:t>
      </w:r>
      <w:r w:rsidR="00A74364">
        <w:t>We therefore use the median as a measure to provide further information on asset ownership among participating households. Overall, the median number of agricultural assets is</w:t>
      </w:r>
      <w:r w:rsidR="00327A53">
        <w:t>, according to table 5 below,</w:t>
      </w:r>
      <w:r w:rsidR="00A74364">
        <w:t xml:space="preserve"> 12 and the median number of l</w:t>
      </w:r>
      <w:r w:rsidR="004C4927">
        <w:t xml:space="preserve">ivestock is 33. Both figures appear reasonable. </w:t>
      </w:r>
    </w:p>
    <w:p w14:paraId="633D0C8D" w14:textId="77777777" w:rsidR="00327A53" w:rsidRDefault="00327A53" w:rsidP="002048DD"/>
    <w:tbl>
      <w:tblPr>
        <w:tblW w:w="6440" w:type="dxa"/>
        <w:tblLook w:val="04A0" w:firstRow="1" w:lastRow="0" w:firstColumn="1" w:lastColumn="0" w:noHBand="0" w:noVBand="1"/>
      </w:tblPr>
      <w:tblGrid>
        <w:gridCol w:w="2060"/>
        <w:gridCol w:w="490"/>
        <w:gridCol w:w="685"/>
        <w:gridCol w:w="938"/>
        <w:gridCol w:w="820"/>
        <w:gridCol w:w="506"/>
        <w:gridCol w:w="1000"/>
      </w:tblGrid>
      <w:tr w:rsidR="008E5676" w:rsidRPr="008E5676" w14:paraId="3F2ABEAA" w14:textId="77777777" w:rsidTr="008E5676">
        <w:trPr>
          <w:trHeight w:val="300"/>
        </w:trPr>
        <w:tc>
          <w:tcPr>
            <w:tcW w:w="4140" w:type="dxa"/>
            <w:gridSpan w:val="4"/>
            <w:tcBorders>
              <w:top w:val="nil"/>
              <w:left w:val="nil"/>
              <w:bottom w:val="single" w:sz="4" w:space="0" w:color="auto"/>
              <w:right w:val="nil"/>
            </w:tcBorders>
            <w:shd w:val="clear" w:color="auto" w:fill="auto"/>
            <w:noWrap/>
            <w:vAlign w:val="bottom"/>
            <w:hideMark/>
          </w:tcPr>
          <w:p w14:paraId="77B120DE" w14:textId="77777777" w:rsidR="008E5676" w:rsidRPr="008E5676" w:rsidRDefault="008E5676" w:rsidP="008E5676">
            <w:pPr>
              <w:spacing w:after="0" w:line="240" w:lineRule="auto"/>
              <w:rPr>
                <w:rFonts w:ascii="Calibri" w:eastAsia="Times New Roman" w:hAnsi="Calibri" w:cs="Calibri"/>
                <w:sz w:val="18"/>
                <w:szCs w:val="18"/>
                <w:lang w:eastAsia="en-US"/>
              </w:rPr>
            </w:pPr>
            <w:commentRangeStart w:id="5"/>
            <w:r w:rsidRPr="008E5676">
              <w:rPr>
                <w:rFonts w:ascii="Calibri" w:eastAsia="Times New Roman" w:hAnsi="Calibri" w:cs="Calibri"/>
                <w:sz w:val="18"/>
                <w:szCs w:val="18"/>
                <w:lang w:eastAsia="en-US"/>
              </w:rPr>
              <w:t>Table 5. Overall summary statistics on assets</w:t>
            </w:r>
            <w:commentRangeEnd w:id="5"/>
            <w:r w:rsidR="00132741">
              <w:rPr>
                <w:rStyle w:val="CommentReference"/>
              </w:rPr>
              <w:commentReference w:id="5"/>
            </w:r>
          </w:p>
        </w:tc>
        <w:tc>
          <w:tcPr>
            <w:tcW w:w="820" w:type="dxa"/>
            <w:tcBorders>
              <w:top w:val="nil"/>
              <w:left w:val="nil"/>
              <w:bottom w:val="single" w:sz="4" w:space="0" w:color="auto"/>
              <w:right w:val="nil"/>
            </w:tcBorders>
            <w:shd w:val="clear" w:color="auto" w:fill="auto"/>
            <w:noWrap/>
            <w:vAlign w:val="bottom"/>
            <w:hideMark/>
          </w:tcPr>
          <w:p w14:paraId="6146E17A"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 </w:t>
            </w:r>
          </w:p>
        </w:tc>
        <w:tc>
          <w:tcPr>
            <w:tcW w:w="480" w:type="dxa"/>
            <w:tcBorders>
              <w:top w:val="nil"/>
              <w:left w:val="nil"/>
              <w:bottom w:val="single" w:sz="4" w:space="0" w:color="auto"/>
              <w:right w:val="nil"/>
            </w:tcBorders>
            <w:shd w:val="clear" w:color="auto" w:fill="auto"/>
            <w:noWrap/>
            <w:vAlign w:val="bottom"/>
            <w:hideMark/>
          </w:tcPr>
          <w:p w14:paraId="7744F6D5"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 </w:t>
            </w:r>
          </w:p>
        </w:tc>
        <w:tc>
          <w:tcPr>
            <w:tcW w:w="1000" w:type="dxa"/>
            <w:tcBorders>
              <w:top w:val="nil"/>
              <w:left w:val="nil"/>
              <w:bottom w:val="single" w:sz="4" w:space="0" w:color="auto"/>
              <w:right w:val="nil"/>
            </w:tcBorders>
            <w:shd w:val="clear" w:color="auto" w:fill="auto"/>
            <w:noWrap/>
            <w:vAlign w:val="bottom"/>
            <w:hideMark/>
          </w:tcPr>
          <w:p w14:paraId="2BBE50B3"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 </w:t>
            </w:r>
          </w:p>
        </w:tc>
      </w:tr>
      <w:tr w:rsidR="008E5676" w:rsidRPr="008E5676" w14:paraId="0B2A6731" w14:textId="77777777" w:rsidTr="008E5676">
        <w:trPr>
          <w:trHeight w:val="300"/>
        </w:trPr>
        <w:tc>
          <w:tcPr>
            <w:tcW w:w="2060" w:type="dxa"/>
            <w:tcBorders>
              <w:top w:val="nil"/>
              <w:left w:val="nil"/>
              <w:bottom w:val="nil"/>
              <w:right w:val="nil"/>
            </w:tcBorders>
            <w:shd w:val="clear" w:color="auto" w:fill="auto"/>
            <w:noWrap/>
            <w:vAlign w:val="bottom"/>
            <w:hideMark/>
          </w:tcPr>
          <w:p w14:paraId="65E15F37"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Variable</w:t>
            </w:r>
          </w:p>
        </w:tc>
        <w:tc>
          <w:tcPr>
            <w:tcW w:w="457" w:type="dxa"/>
            <w:tcBorders>
              <w:top w:val="nil"/>
              <w:left w:val="nil"/>
              <w:bottom w:val="nil"/>
              <w:right w:val="nil"/>
            </w:tcBorders>
            <w:shd w:val="clear" w:color="auto" w:fill="auto"/>
            <w:noWrap/>
            <w:vAlign w:val="bottom"/>
            <w:hideMark/>
          </w:tcPr>
          <w:p w14:paraId="120EAA8F"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N</w:t>
            </w:r>
          </w:p>
        </w:tc>
        <w:tc>
          <w:tcPr>
            <w:tcW w:w="685" w:type="dxa"/>
            <w:tcBorders>
              <w:top w:val="nil"/>
              <w:left w:val="nil"/>
              <w:bottom w:val="nil"/>
              <w:right w:val="nil"/>
            </w:tcBorders>
            <w:shd w:val="clear" w:color="auto" w:fill="auto"/>
            <w:noWrap/>
            <w:vAlign w:val="bottom"/>
            <w:hideMark/>
          </w:tcPr>
          <w:p w14:paraId="57B1E0CD"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Mean</w:t>
            </w:r>
          </w:p>
        </w:tc>
        <w:tc>
          <w:tcPr>
            <w:tcW w:w="938" w:type="dxa"/>
            <w:tcBorders>
              <w:top w:val="nil"/>
              <w:left w:val="nil"/>
              <w:bottom w:val="nil"/>
              <w:right w:val="nil"/>
            </w:tcBorders>
            <w:shd w:val="clear" w:color="auto" w:fill="auto"/>
            <w:noWrap/>
            <w:vAlign w:val="bottom"/>
            <w:hideMark/>
          </w:tcPr>
          <w:p w14:paraId="5E0A02CB"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S.D.</w:t>
            </w:r>
          </w:p>
        </w:tc>
        <w:tc>
          <w:tcPr>
            <w:tcW w:w="820" w:type="dxa"/>
            <w:tcBorders>
              <w:top w:val="nil"/>
              <w:left w:val="nil"/>
              <w:bottom w:val="nil"/>
              <w:right w:val="nil"/>
            </w:tcBorders>
            <w:shd w:val="clear" w:color="auto" w:fill="auto"/>
            <w:noWrap/>
            <w:vAlign w:val="bottom"/>
            <w:hideMark/>
          </w:tcPr>
          <w:p w14:paraId="411A1C48"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Median</w:t>
            </w:r>
          </w:p>
        </w:tc>
        <w:tc>
          <w:tcPr>
            <w:tcW w:w="480" w:type="dxa"/>
            <w:tcBorders>
              <w:top w:val="nil"/>
              <w:left w:val="nil"/>
              <w:bottom w:val="nil"/>
              <w:right w:val="nil"/>
            </w:tcBorders>
            <w:shd w:val="clear" w:color="auto" w:fill="auto"/>
            <w:noWrap/>
            <w:vAlign w:val="bottom"/>
            <w:hideMark/>
          </w:tcPr>
          <w:p w14:paraId="21BBDDA2"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Min</w:t>
            </w:r>
          </w:p>
        </w:tc>
        <w:tc>
          <w:tcPr>
            <w:tcW w:w="1000" w:type="dxa"/>
            <w:tcBorders>
              <w:top w:val="nil"/>
              <w:left w:val="nil"/>
              <w:bottom w:val="nil"/>
              <w:right w:val="nil"/>
            </w:tcBorders>
            <w:shd w:val="clear" w:color="auto" w:fill="auto"/>
            <w:noWrap/>
            <w:vAlign w:val="bottom"/>
            <w:hideMark/>
          </w:tcPr>
          <w:p w14:paraId="3F3263C6"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Max</w:t>
            </w:r>
          </w:p>
        </w:tc>
      </w:tr>
      <w:tr w:rsidR="008E5676" w:rsidRPr="008E5676" w14:paraId="686A3173" w14:textId="77777777" w:rsidTr="008E5676">
        <w:trPr>
          <w:trHeight w:val="300"/>
        </w:trPr>
        <w:tc>
          <w:tcPr>
            <w:tcW w:w="2060" w:type="dxa"/>
            <w:tcBorders>
              <w:top w:val="nil"/>
              <w:left w:val="nil"/>
              <w:bottom w:val="nil"/>
              <w:right w:val="nil"/>
            </w:tcBorders>
            <w:shd w:val="clear" w:color="auto" w:fill="auto"/>
            <w:noWrap/>
            <w:vAlign w:val="bottom"/>
            <w:hideMark/>
          </w:tcPr>
          <w:p w14:paraId="74C5887B"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Agricultural assets</w:t>
            </w:r>
          </w:p>
        </w:tc>
        <w:tc>
          <w:tcPr>
            <w:tcW w:w="457" w:type="dxa"/>
            <w:tcBorders>
              <w:top w:val="nil"/>
              <w:left w:val="nil"/>
              <w:bottom w:val="nil"/>
              <w:right w:val="nil"/>
            </w:tcBorders>
            <w:shd w:val="clear" w:color="auto" w:fill="auto"/>
            <w:noWrap/>
            <w:vAlign w:val="bottom"/>
            <w:hideMark/>
          </w:tcPr>
          <w:p w14:paraId="5911D40A"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630</w:t>
            </w:r>
          </w:p>
        </w:tc>
        <w:tc>
          <w:tcPr>
            <w:tcW w:w="685" w:type="dxa"/>
            <w:tcBorders>
              <w:top w:val="nil"/>
              <w:left w:val="nil"/>
              <w:bottom w:val="nil"/>
              <w:right w:val="nil"/>
            </w:tcBorders>
            <w:shd w:val="clear" w:color="auto" w:fill="auto"/>
            <w:noWrap/>
            <w:vAlign w:val="bottom"/>
            <w:hideMark/>
          </w:tcPr>
          <w:p w14:paraId="1C005921"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17.3</w:t>
            </w:r>
          </w:p>
        </w:tc>
        <w:tc>
          <w:tcPr>
            <w:tcW w:w="938" w:type="dxa"/>
            <w:tcBorders>
              <w:top w:val="nil"/>
              <w:left w:val="nil"/>
              <w:bottom w:val="nil"/>
              <w:right w:val="nil"/>
            </w:tcBorders>
            <w:shd w:val="clear" w:color="auto" w:fill="auto"/>
            <w:noWrap/>
            <w:vAlign w:val="bottom"/>
            <w:hideMark/>
          </w:tcPr>
          <w:p w14:paraId="54680421"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60.6</w:t>
            </w:r>
          </w:p>
        </w:tc>
        <w:tc>
          <w:tcPr>
            <w:tcW w:w="820" w:type="dxa"/>
            <w:tcBorders>
              <w:top w:val="nil"/>
              <w:left w:val="nil"/>
              <w:bottom w:val="nil"/>
              <w:right w:val="nil"/>
            </w:tcBorders>
            <w:shd w:val="clear" w:color="auto" w:fill="auto"/>
            <w:noWrap/>
            <w:vAlign w:val="bottom"/>
            <w:hideMark/>
          </w:tcPr>
          <w:p w14:paraId="35734838"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12.0</w:t>
            </w:r>
          </w:p>
        </w:tc>
        <w:tc>
          <w:tcPr>
            <w:tcW w:w="480" w:type="dxa"/>
            <w:tcBorders>
              <w:top w:val="nil"/>
              <w:left w:val="nil"/>
              <w:bottom w:val="nil"/>
              <w:right w:val="nil"/>
            </w:tcBorders>
            <w:shd w:val="clear" w:color="auto" w:fill="auto"/>
            <w:noWrap/>
            <w:vAlign w:val="bottom"/>
            <w:hideMark/>
          </w:tcPr>
          <w:p w14:paraId="22A66B35"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0.0</w:t>
            </w:r>
          </w:p>
        </w:tc>
        <w:tc>
          <w:tcPr>
            <w:tcW w:w="1000" w:type="dxa"/>
            <w:tcBorders>
              <w:top w:val="nil"/>
              <w:left w:val="nil"/>
              <w:bottom w:val="nil"/>
              <w:right w:val="nil"/>
            </w:tcBorders>
            <w:shd w:val="clear" w:color="auto" w:fill="auto"/>
            <w:noWrap/>
            <w:vAlign w:val="bottom"/>
            <w:hideMark/>
          </w:tcPr>
          <w:p w14:paraId="656B8214"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1512.0</w:t>
            </w:r>
          </w:p>
        </w:tc>
      </w:tr>
      <w:tr w:rsidR="008E5676" w:rsidRPr="008E5676" w14:paraId="10AC94D3" w14:textId="77777777" w:rsidTr="008E5676">
        <w:trPr>
          <w:trHeight w:val="300"/>
        </w:trPr>
        <w:tc>
          <w:tcPr>
            <w:tcW w:w="2060" w:type="dxa"/>
            <w:tcBorders>
              <w:top w:val="nil"/>
              <w:left w:val="nil"/>
              <w:bottom w:val="single" w:sz="4" w:space="0" w:color="auto"/>
              <w:right w:val="nil"/>
            </w:tcBorders>
            <w:shd w:val="clear" w:color="auto" w:fill="auto"/>
            <w:noWrap/>
            <w:vAlign w:val="bottom"/>
            <w:hideMark/>
          </w:tcPr>
          <w:p w14:paraId="4CF7F01A" w14:textId="77777777" w:rsidR="008E5676" w:rsidRPr="008E5676" w:rsidRDefault="008E5676" w:rsidP="008E5676">
            <w:pPr>
              <w:spacing w:after="0" w:line="240" w:lineRule="auto"/>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Livestock owned</w:t>
            </w:r>
          </w:p>
        </w:tc>
        <w:tc>
          <w:tcPr>
            <w:tcW w:w="457" w:type="dxa"/>
            <w:tcBorders>
              <w:top w:val="nil"/>
              <w:left w:val="nil"/>
              <w:bottom w:val="single" w:sz="4" w:space="0" w:color="auto"/>
              <w:right w:val="nil"/>
            </w:tcBorders>
            <w:shd w:val="clear" w:color="auto" w:fill="auto"/>
            <w:noWrap/>
            <w:vAlign w:val="bottom"/>
            <w:hideMark/>
          </w:tcPr>
          <w:p w14:paraId="5EC301CA"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630</w:t>
            </w:r>
          </w:p>
        </w:tc>
        <w:tc>
          <w:tcPr>
            <w:tcW w:w="685" w:type="dxa"/>
            <w:tcBorders>
              <w:top w:val="nil"/>
              <w:left w:val="nil"/>
              <w:bottom w:val="single" w:sz="4" w:space="0" w:color="auto"/>
              <w:right w:val="nil"/>
            </w:tcBorders>
            <w:shd w:val="clear" w:color="auto" w:fill="auto"/>
            <w:noWrap/>
            <w:vAlign w:val="bottom"/>
            <w:hideMark/>
          </w:tcPr>
          <w:p w14:paraId="7A28953F"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828.7</w:t>
            </w:r>
          </w:p>
        </w:tc>
        <w:tc>
          <w:tcPr>
            <w:tcW w:w="938" w:type="dxa"/>
            <w:tcBorders>
              <w:top w:val="nil"/>
              <w:left w:val="nil"/>
              <w:bottom w:val="single" w:sz="4" w:space="0" w:color="auto"/>
              <w:right w:val="nil"/>
            </w:tcBorders>
            <w:shd w:val="clear" w:color="auto" w:fill="auto"/>
            <w:noWrap/>
            <w:vAlign w:val="bottom"/>
            <w:hideMark/>
          </w:tcPr>
          <w:p w14:paraId="01F27D30"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16192.4</w:t>
            </w:r>
          </w:p>
        </w:tc>
        <w:tc>
          <w:tcPr>
            <w:tcW w:w="820" w:type="dxa"/>
            <w:tcBorders>
              <w:top w:val="nil"/>
              <w:left w:val="nil"/>
              <w:bottom w:val="single" w:sz="4" w:space="0" w:color="auto"/>
              <w:right w:val="nil"/>
            </w:tcBorders>
            <w:shd w:val="clear" w:color="auto" w:fill="auto"/>
            <w:noWrap/>
            <w:vAlign w:val="bottom"/>
            <w:hideMark/>
          </w:tcPr>
          <w:p w14:paraId="4EB9521C"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33.0</w:t>
            </w:r>
          </w:p>
        </w:tc>
        <w:tc>
          <w:tcPr>
            <w:tcW w:w="480" w:type="dxa"/>
            <w:tcBorders>
              <w:top w:val="nil"/>
              <w:left w:val="nil"/>
              <w:bottom w:val="single" w:sz="4" w:space="0" w:color="auto"/>
              <w:right w:val="nil"/>
            </w:tcBorders>
            <w:shd w:val="clear" w:color="auto" w:fill="auto"/>
            <w:noWrap/>
            <w:vAlign w:val="bottom"/>
            <w:hideMark/>
          </w:tcPr>
          <w:p w14:paraId="368FD471"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0.0</w:t>
            </w:r>
          </w:p>
        </w:tc>
        <w:tc>
          <w:tcPr>
            <w:tcW w:w="1000" w:type="dxa"/>
            <w:tcBorders>
              <w:top w:val="nil"/>
              <w:left w:val="nil"/>
              <w:bottom w:val="single" w:sz="4" w:space="0" w:color="auto"/>
              <w:right w:val="nil"/>
            </w:tcBorders>
            <w:shd w:val="clear" w:color="auto" w:fill="auto"/>
            <w:noWrap/>
            <w:vAlign w:val="bottom"/>
            <w:hideMark/>
          </w:tcPr>
          <w:p w14:paraId="46D5BC7B" w14:textId="77777777" w:rsidR="008E5676" w:rsidRPr="008E5676" w:rsidRDefault="008E5676" w:rsidP="008E5676">
            <w:pPr>
              <w:spacing w:after="0" w:line="240" w:lineRule="auto"/>
              <w:jc w:val="right"/>
              <w:rPr>
                <w:rFonts w:ascii="Calibri" w:eastAsia="Times New Roman" w:hAnsi="Calibri" w:cs="Calibri"/>
                <w:sz w:val="18"/>
                <w:szCs w:val="18"/>
                <w:lang w:eastAsia="en-US"/>
              </w:rPr>
            </w:pPr>
            <w:r w:rsidRPr="008E5676">
              <w:rPr>
                <w:rFonts w:ascii="Calibri" w:eastAsia="Times New Roman" w:hAnsi="Calibri" w:cs="Calibri"/>
                <w:sz w:val="18"/>
                <w:szCs w:val="18"/>
                <w:lang w:eastAsia="en-US"/>
              </w:rPr>
              <w:t>400040.0</w:t>
            </w:r>
          </w:p>
        </w:tc>
      </w:tr>
    </w:tbl>
    <w:p w14:paraId="391BEAD4" w14:textId="7F0C9F47" w:rsidR="008E5676" w:rsidRDefault="008E5676" w:rsidP="002048DD"/>
    <w:p w14:paraId="224765F3" w14:textId="1CFE8D6D" w:rsidR="008E5676" w:rsidRDefault="00327A53" w:rsidP="002048DD">
      <w:r>
        <w:t xml:space="preserve">We replace the extreme values in the livestock data with missing and run the balance tables for the two asset classes. Table 6 below reveals no significant differences between the two groups with regards to their assets. </w:t>
      </w:r>
    </w:p>
    <w:p w14:paraId="06971555" w14:textId="6D1A2210" w:rsidR="00327A53" w:rsidRDefault="00327A53" w:rsidP="002048DD"/>
    <w:tbl>
      <w:tblPr>
        <w:tblW w:w="9680" w:type="dxa"/>
        <w:tblLook w:val="04A0" w:firstRow="1" w:lastRow="0" w:firstColumn="1" w:lastColumn="0" w:noHBand="0" w:noVBand="1"/>
      </w:tblPr>
      <w:tblGrid>
        <w:gridCol w:w="5580"/>
        <w:gridCol w:w="490"/>
        <w:gridCol w:w="940"/>
        <w:gridCol w:w="490"/>
        <w:gridCol w:w="1080"/>
        <w:gridCol w:w="1100"/>
      </w:tblGrid>
      <w:tr w:rsidR="00327A53" w:rsidRPr="00327A53" w14:paraId="40B7D0F4" w14:textId="77777777" w:rsidTr="00327A53">
        <w:trPr>
          <w:trHeight w:val="300"/>
        </w:trPr>
        <w:tc>
          <w:tcPr>
            <w:tcW w:w="5580" w:type="dxa"/>
            <w:tcBorders>
              <w:top w:val="nil"/>
              <w:left w:val="nil"/>
              <w:bottom w:val="single" w:sz="4" w:space="0" w:color="auto"/>
              <w:right w:val="nil"/>
            </w:tcBorders>
            <w:shd w:val="clear" w:color="auto" w:fill="auto"/>
            <w:noWrap/>
            <w:vAlign w:val="bottom"/>
            <w:hideMark/>
          </w:tcPr>
          <w:p w14:paraId="0CFF0C2E" w14:textId="77777777" w:rsidR="00327A53" w:rsidRPr="00327A53" w:rsidRDefault="00327A53" w:rsidP="00327A53">
            <w:pPr>
              <w:spacing w:after="0" w:line="240" w:lineRule="auto"/>
              <w:rPr>
                <w:rFonts w:ascii="Calibri" w:eastAsia="Times New Roman" w:hAnsi="Calibri" w:cs="Calibri"/>
                <w:sz w:val="18"/>
                <w:szCs w:val="18"/>
                <w:lang w:eastAsia="en-US"/>
              </w:rPr>
            </w:pPr>
            <w:r w:rsidRPr="00327A53">
              <w:rPr>
                <w:rFonts w:ascii="Calibri" w:eastAsia="Times New Roman" w:hAnsi="Calibri" w:cs="Calibri"/>
                <w:sz w:val="18"/>
                <w:szCs w:val="18"/>
                <w:lang w:eastAsia="en-US"/>
              </w:rPr>
              <w:lastRenderedPageBreak/>
              <w:t>Table 6. Balance tables Assets</w:t>
            </w:r>
          </w:p>
        </w:tc>
        <w:tc>
          <w:tcPr>
            <w:tcW w:w="490" w:type="dxa"/>
            <w:tcBorders>
              <w:top w:val="nil"/>
              <w:left w:val="nil"/>
              <w:bottom w:val="single" w:sz="4" w:space="0" w:color="auto"/>
              <w:right w:val="nil"/>
            </w:tcBorders>
            <w:shd w:val="clear" w:color="auto" w:fill="auto"/>
            <w:noWrap/>
            <w:vAlign w:val="bottom"/>
            <w:hideMark/>
          </w:tcPr>
          <w:p w14:paraId="2F82F7C9"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 </w:t>
            </w:r>
          </w:p>
        </w:tc>
        <w:tc>
          <w:tcPr>
            <w:tcW w:w="940" w:type="dxa"/>
            <w:tcBorders>
              <w:top w:val="nil"/>
              <w:left w:val="nil"/>
              <w:bottom w:val="single" w:sz="4" w:space="0" w:color="auto"/>
              <w:right w:val="nil"/>
            </w:tcBorders>
            <w:shd w:val="clear" w:color="auto" w:fill="auto"/>
            <w:noWrap/>
            <w:vAlign w:val="bottom"/>
            <w:hideMark/>
          </w:tcPr>
          <w:p w14:paraId="4E68A0E7"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(1)</w:t>
            </w:r>
          </w:p>
        </w:tc>
        <w:tc>
          <w:tcPr>
            <w:tcW w:w="490" w:type="dxa"/>
            <w:tcBorders>
              <w:top w:val="nil"/>
              <w:left w:val="nil"/>
              <w:bottom w:val="single" w:sz="4" w:space="0" w:color="auto"/>
              <w:right w:val="nil"/>
            </w:tcBorders>
            <w:shd w:val="clear" w:color="auto" w:fill="auto"/>
            <w:noWrap/>
            <w:vAlign w:val="bottom"/>
            <w:hideMark/>
          </w:tcPr>
          <w:p w14:paraId="1EF19151"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14:paraId="34608A45"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(2)</w:t>
            </w:r>
          </w:p>
        </w:tc>
        <w:tc>
          <w:tcPr>
            <w:tcW w:w="1100" w:type="dxa"/>
            <w:tcBorders>
              <w:top w:val="nil"/>
              <w:left w:val="nil"/>
              <w:bottom w:val="single" w:sz="4" w:space="0" w:color="auto"/>
              <w:right w:val="nil"/>
            </w:tcBorders>
            <w:shd w:val="clear" w:color="auto" w:fill="auto"/>
            <w:noWrap/>
            <w:vAlign w:val="bottom"/>
            <w:hideMark/>
          </w:tcPr>
          <w:p w14:paraId="76A55B98"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t-test</w:t>
            </w:r>
          </w:p>
        </w:tc>
      </w:tr>
      <w:tr w:rsidR="00327A53" w:rsidRPr="00327A53" w14:paraId="74E1492F" w14:textId="77777777" w:rsidTr="00327A53">
        <w:trPr>
          <w:trHeight w:val="300"/>
        </w:trPr>
        <w:tc>
          <w:tcPr>
            <w:tcW w:w="5580" w:type="dxa"/>
            <w:tcBorders>
              <w:top w:val="nil"/>
              <w:left w:val="nil"/>
              <w:bottom w:val="nil"/>
              <w:right w:val="nil"/>
            </w:tcBorders>
            <w:shd w:val="clear" w:color="auto" w:fill="auto"/>
            <w:noWrap/>
            <w:vAlign w:val="bottom"/>
            <w:hideMark/>
          </w:tcPr>
          <w:p w14:paraId="66D7E87F" w14:textId="77777777" w:rsidR="00327A53" w:rsidRPr="00327A53" w:rsidRDefault="00327A53" w:rsidP="00327A53">
            <w:pPr>
              <w:spacing w:after="0" w:line="240" w:lineRule="auto"/>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Variable</w:t>
            </w:r>
          </w:p>
        </w:tc>
        <w:tc>
          <w:tcPr>
            <w:tcW w:w="490" w:type="dxa"/>
            <w:tcBorders>
              <w:top w:val="nil"/>
              <w:left w:val="nil"/>
              <w:bottom w:val="nil"/>
              <w:right w:val="nil"/>
            </w:tcBorders>
            <w:shd w:val="clear" w:color="auto" w:fill="auto"/>
            <w:noWrap/>
            <w:vAlign w:val="bottom"/>
            <w:hideMark/>
          </w:tcPr>
          <w:p w14:paraId="03FF3166" w14:textId="77777777" w:rsidR="00327A53" w:rsidRPr="00327A53" w:rsidRDefault="00327A53" w:rsidP="00327A53">
            <w:pPr>
              <w:spacing w:after="0" w:line="240" w:lineRule="auto"/>
              <w:rPr>
                <w:rFonts w:ascii="Calibri" w:eastAsia="Times New Roman" w:hAnsi="Calibri" w:cs="Calibri"/>
                <w:sz w:val="18"/>
                <w:szCs w:val="18"/>
                <w:lang w:eastAsia="en-US"/>
              </w:rPr>
            </w:pPr>
          </w:p>
        </w:tc>
        <w:tc>
          <w:tcPr>
            <w:tcW w:w="940" w:type="dxa"/>
            <w:tcBorders>
              <w:top w:val="nil"/>
              <w:left w:val="nil"/>
              <w:bottom w:val="nil"/>
              <w:right w:val="nil"/>
            </w:tcBorders>
            <w:shd w:val="clear" w:color="auto" w:fill="auto"/>
            <w:noWrap/>
            <w:vAlign w:val="bottom"/>
            <w:hideMark/>
          </w:tcPr>
          <w:p w14:paraId="7016C0B0"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Control</w:t>
            </w:r>
          </w:p>
        </w:tc>
        <w:tc>
          <w:tcPr>
            <w:tcW w:w="490" w:type="dxa"/>
            <w:tcBorders>
              <w:top w:val="nil"/>
              <w:left w:val="nil"/>
              <w:bottom w:val="nil"/>
              <w:right w:val="nil"/>
            </w:tcBorders>
            <w:shd w:val="clear" w:color="auto" w:fill="auto"/>
            <w:noWrap/>
            <w:vAlign w:val="bottom"/>
            <w:hideMark/>
          </w:tcPr>
          <w:p w14:paraId="33EB0757"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5A85618E"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Treatment</w:t>
            </w:r>
          </w:p>
        </w:tc>
        <w:tc>
          <w:tcPr>
            <w:tcW w:w="1100" w:type="dxa"/>
            <w:tcBorders>
              <w:top w:val="nil"/>
              <w:left w:val="nil"/>
              <w:bottom w:val="nil"/>
              <w:right w:val="nil"/>
            </w:tcBorders>
            <w:shd w:val="clear" w:color="auto" w:fill="auto"/>
            <w:noWrap/>
            <w:vAlign w:val="bottom"/>
            <w:hideMark/>
          </w:tcPr>
          <w:p w14:paraId="49FC7354"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Difference</w:t>
            </w:r>
          </w:p>
        </w:tc>
      </w:tr>
      <w:tr w:rsidR="00327A53" w:rsidRPr="00327A53" w14:paraId="71620F05" w14:textId="77777777" w:rsidTr="00327A53">
        <w:trPr>
          <w:trHeight w:val="300"/>
        </w:trPr>
        <w:tc>
          <w:tcPr>
            <w:tcW w:w="5580" w:type="dxa"/>
            <w:tcBorders>
              <w:top w:val="nil"/>
              <w:left w:val="nil"/>
              <w:bottom w:val="nil"/>
              <w:right w:val="nil"/>
            </w:tcBorders>
            <w:shd w:val="clear" w:color="auto" w:fill="auto"/>
            <w:noWrap/>
            <w:vAlign w:val="bottom"/>
            <w:hideMark/>
          </w:tcPr>
          <w:p w14:paraId="01C190F4"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79E2A44C"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N</w:t>
            </w:r>
          </w:p>
        </w:tc>
        <w:tc>
          <w:tcPr>
            <w:tcW w:w="940" w:type="dxa"/>
            <w:tcBorders>
              <w:top w:val="nil"/>
              <w:left w:val="nil"/>
              <w:bottom w:val="nil"/>
              <w:right w:val="nil"/>
            </w:tcBorders>
            <w:shd w:val="clear" w:color="auto" w:fill="auto"/>
            <w:noWrap/>
            <w:vAlign w:val="bottom"/>
            <w:hideMark/>
          </w:tcPr>
          <w:p w14:paraId="06C5F8A4"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Mean/SE</w:t>
            </w:r>
          </w:p>
        </w:tc>
        <w:tc>
          <w:tcPr>
            <w:tcW w:w="490" w:type="dxa"/>
            <w:tcBorders>
              <w:top w:val="nil"/>
              <w:left w:val="nil"/>
              <w:bottom w:val="nil"/>
              <w:right w:val="nil"/>
            </w:tcBorders>
            <w:shd w:val="clear" w:color="auto" w:fill="auto"/>
            <w:noWrap/>
            <w:vAlign w:val="bottom"/>
            <w:hideMark/>
          </w:tcPr>
          <w:p w14:paraId="73E06DE3"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N</w:t>
            </w:r>
          </w:p>
        </w:tc>
        <w:tc>
          <w:tcPr>
            <w:tcW w:w="1080" w:type="dxa"/>
            <w:tcBorders>
              <w:top w:val="nil"/>
              <w:left w:val="nil"/>
              <w:bottom w:val="nil"/>
              <w:right w:val="nil"/>
            </w:tcBorders>
            <w:shd w:val="clear" w:color="auto" w:fill="auto"/>
            <w:noWrap/>
            <w:vAlign w:val="bottom"/>
            <w:hideMark/>
          </w:tcPr>
          <w:p w14:paraId="03E49428"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Mean/SE</w:t>
            </w:r>
          </w:p>
        </w:tc>
        <w:tc>
          <w:tcPr>
            <w:tcW w:w="1100" w:type="dxa"/>
            <w:tcBorders>
              <w:top w:val="nil"/>
              <w:left w:val="nil"/>
              <w:bottom w:val="nil"/>
              <w:right w:val="nil"/>
            </w:tcBorders>
            <w:shd w:val="clear" w:color="auto" w:fill="auto"/>
            <w:noWrap/>
            <w:vAlign w:val="bottom"/>
            <w:hideMark/>
          </w:tcPr>
          <w:p w14:paraId="73146B37"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w:t>
            </w:r>
            <w:proofErr w:type="gramStart"/>
            <w:r w:rsidRPr="00327A53">
              <w:rPr>
                <w:rFonts w:ascii="Calibri" w:eastAsia="Times New Roman" w:hAnsi="Calibri" w:cs="Calibri"/>
                <w:sz w:val="18"/>
                <w:szCs w:val="18"/>
                <w:lang w:eastAsia="en-US"/>
              </w:rPr>
              <w:t>1)-(</w:t>
            </w:r>
            <w:proofErr w:type="gramEnd"/>
            <w:r w:rsidRPr="00327A53">
              <w:rPr>
                <w:rFonts w:ascii="Calibri" w:eastAsia="Times New Roman" w:hAnsi="Calibri" w:cs="Calibri"/>
                <w:sz w:val="18"/>
                <w:szCs w:val="18"/>
                <w:lang w:eastAsia="en-US"/>
              </w:rPr>
              <w:t>2)</w:t>
            </w:r>
          </w:p>
        </w:tc>
      </w:tr>
      <w:tr w:rsidR="00327A53" w:rsidRPr="00327A53" w14:paraId="607B2C02" w14:textId="77777777" w:rsidTr="00327A53">
        <w:trPr>
          <w:trHeight w:val="300"/>
        </w:trPr>
        <w:tc>
          <w:tcPr>
            <w:tcW w:w="5580" w:type="dxa"/>
            <w:tcBorders>
              <w:top w:val="nil"/>
              <w:left w:val="nil"/>
              <w:bottom w:val="nil"/>
              <w:right w:val="nil"/>
            </w:tcBorders>
            <w:shd w:val="clear" w:color="auto" w:fill="auto"/>
            <w:noWrap/>
            <w:vAlign w:val="bottom"/>
            <w:hideMark/>
          </w:tcPr>
          <w:p w14:paraId="59E71E56" w14:textId="77777777" w:rsidR="00327A53" w:rsidRPr="00327A53" w:rsidRDefault="00327A53" w:rsidP="00327A53">
            <w:pPr>
              <w:spacing w:after="0" w:line="240" w:lineRule="auto"/>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agricultural assets</w:t>
            </w:r>
          </w:p>
        </w:tc>
        <w:tc>
          <w:tcPr>
            <w:tcW w:w="490" w:type="dxa"/>
            <w:tcBorders>
              <w:top w:val="nil"/>
              <w:left w:val="nil"/>
              <w:bottom w:val="nil"/>
              <w:right w:val="nil"/>
            </w:tcBorders>
            <w:shd w:val="clear" w:color="auto" w:fill="auto"/>
            <w:noWrap/>
            <w:vAlign w:val="bottom"/>
            <w:hideMark/>
          </w:tcPr>
          <w:p w14:paraId="1283BC43"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62DA02D8"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14.629</w:t>
            </w:r>
          </w:p>
        </w:tc>
        <w:tc>
          <w:tcPr>
            <w:tcW w:w="490" w:type="dxa"/>
            <w:tcBorders>
              <w:top w:val="nil"/>
              <w:left w:val="nil"/>
              <w:bottom w:val="nil"/>
              <w:right w:val="nil"/>
            </w:tcBorders>
            <w:shd w:val="clear" w:color="auto" w:fill="auto"/>
            <w:noWrap/>
            <w:vAlign w:val="bottom"/>
            <w:hideMark/>
          </w:tcPr>
          <w:p w14:paraId="60AC14A0"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44A01724"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19.935</w:t>
            </w:r>
          </w:p>
        </w:tc>
        <w:tc>
          <w:tcPr>
            <w:tcW w:w="1100" w:type="dxa"/>
            <w:tcBorders>
              <w:top w:val="nil"/>
              <w:left w:val="nil"/>
              <w:bottom w:val="nil"/>
              <w:right w:val="nil"/>
            </w:tcBorders>
            <w:shd w:val="clear" w:color="auto" w:fill="auto"/>
            <w:noWrap/>
            <w:vAlign w:val="bottom"/>
            <w:hideMark/>
          </w:tcPr>
          <w:p w14:paraId="4CA491D3"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-5.306</w:t>
            </w:r>
          </w:p>
        </w:tc>
      </w:tr>
      <w:tr w:rsidR="00327A53" w:rsidRPr="00327A53" w14:paraId="33F2C6EC" w14:textId="77777777" w:rsidTr="00327A53">
        <w:trPr>
          <w:trHeight w:val="300"/>
        </w:trPr>
        <w:tc>
          <w:tcPr>
            <w:tcW w:w="5580" w:type="dxa"/>
            <w:tcBorders>
              <w:top w:val="nil"/>
              <w:left w:val="nil"/>
              <w:bottom w:val="nil"/>
              <w:right w:val="nil"/>
            </w:tcBorders>
            <w:shd w:val="clear" w:color="auto" w:fill="auto"/>
            <w:noWrap/>
            <w:vAlign w:val="bottom"/>
            <w:hideMark/>
          </w:tcPr>
          <w:p w14:paraId="70543931"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6A22FF4A" w14:textId="77777777" w:rsidR="00327A53" w:rsidRPr="00327A53" w:rsidRDefault="00327A53" w:rsidP="00327A53">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5BA8A8B3"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[0.610]</w:t>
            </w:r>
          </w:p>
        </w:tc>
        <w:tc>
          <w:tcPr>
            <w:tcW w:w="490" w:type="dxa"/>
            <w:tcBorders>
              <w:top w:val="nil"/>
              <w:left w:val="nil"/>
              <w:bottom w:val="nil"/>
              <w:right w:val="nil"/>
            </w:tcBorders>
            <w:shd w:val="clear" w:color="auto" w:fill="auto"/>
            <w:noWrap/>
            <w:vAlign w:val="bottom"/>
            <w:hideMark/>
          </w:tcPr>
          <w:p w14:paraId="705CCDAA"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334AEF84"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[4.676]</w:t>
            </w:r>
          </w:p>
        </w:tc>
        <w:tc>
          <w:tcPr>
            <w:tcW w:w="1100" w:type="dxa"/>
            <w:tcBorders>
              <w:top w:val="nil"/>
              <w:left w:val="nil"/>
              <w:bottom w:val="nil"/>
              <w:right w:val="nil"/>
            </w:tcBorders>
            <w:shd w:val="clear" w:color="auto" w:fill="auto"/>
            <w:noWrap/>
            <w:vAlign w:val="bottom"/>
            <w:hideMark/>
          </w:tcPr>
          <w:p w14:paraId="5CD35F10"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p>
        </w:tc>
      </w:tr>
      <w:tr w:rsidR="00327A53" w:rsidRPr="00327A53" w14:paraId="51A25605" w14:textId="77777777" w:rsidTr="00327A53">
        <w:trPr>
          <w:trHeight w:val="300"/>
        </w:trPr>
        <w:tc>
          <w:tcPr>
            <w:tcW w:w="5580" w:type="dxa"/>
            <w:tcBorders>
              <w:top w:val="nil"/>
              <w:left w:val="nil"/>
              <w:bottom w:val="nil"/>
              <w:right w:val="nil"/>
            </w:tcBorders>
            <w:shd w:val="clear" w:color="auto" w:fill="auto"/>
            <w:noWrap/>
            <w:vAlign w:val="bottom"/>
            <w:hideMark/>
          </w:tcPr>
          <w:p w14:paraId="03C62AF9" w14:textId="77777777" w:rsidR="00327A53" w:rsidRPr="00327A53" w:rsidRDefault="00327A53" w:rsidP="00327A53">
            <w:pPr>
              <w:spacing w:after="0" w:line="240" w:lineRule="auto"/>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Total livestock owned</w:t>
            </w:r>
          </w:p>
        </w:tc>
        <w:tc>
          <w:tcPr>
            <w:tcW w:w="490" w:type="dxa"/>
            <w:tcBorders>
              <w:top w:val="nil"/>
              <w:left w:val="nil"/>
              <w:bottom w:val="nil"/>
              <w:right w:val="nil"/>
            </w:tcBorders>
            <w:shd w:val="clear" w:color="auto" w:fill="auto"/>
            <w:noWrap/>
            <w:vAlign w:val="bottom"/>
            <w:hideMark/>
          </w:tcPr>
          <w:p w14:paraId="646B40C3"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304</w:t>
            </w:r>
          </w:p>
        </w:tc>
        <w:tc>
          <w:tcPr>
            <w:tcW w:w="940" w:type="dxa"/>
            <w:tcBorders>
              <w:top w:val="nil"/>
              <w:left w:val="nil"/>
              <w:bottom w:val="nil"/>
              <w:right w:val="nil"/>
            </w:tcBorders>
            <w:shd w:val="clear" w:color="auto" w:fill="auto"/>
            <w:noWrap/>
            <w:vAlign w:val="bottom"/>
            <w:hideMark/>
          </w:tcPr>
          <w:p w14:paraId="01A05C6C"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49.776</w:t>
            </w:r>
          </w:p>
        </w:tc>
        <w:tc>
          <w:tcPr>
            <w:tcW w:w="490" w:type="dxa"/>
            <w:tcBorders>
              <w:top w:val="nil"/>
              <w:left w:val="nil"/>
              <w:bottom w:val="nil"/>
              <w:right w:val="nil"/>
            </w:tcBorders>
            <w:shd w:val="clear" w:color="auto" w:fill="auto"/>
            <w:noWrap/>
            <w:vAlign w:val="bottom"/>
            <w:hideMark/>
          </w:tcPr>
          <w:p w14:paraId="00065E13"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0F53B348"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52.056</w:t>
            </w:r>
          </w:p>
        </w:tc>
        <w:tc>
          <w:tcPr>
            <w:tcW w:w="1100" w:type="dxa"/>
            <w:tcBorders>
              <w:top w:val="nil"/>
              <w:left w:val="nil"/>
              <w:bottom w:val="nil"/>
              <w:right w:val="nil"/>
            </w:tcBorders>
            <w:shd w:val="clear" w:color="auto" w:fill="auto"/>
            <w:noWrap/>
            <w:vAlign w:val="bottom"/>
            <w:hideMark/>
          </w:tcPr>
          <w:p w14:paraId="19118EDC"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-2.279</w:t>
            </w:r>
          </w:p>
        </w:tc>
      </w:tr>
      <w:tr w:rsidR="00327A53" w:rsidRPr="00327A53" w14:paraId="69EF2121" w14:textId="77777777" w:rsidTr="00327A53">
        <w:trPr>
          <w:trHeight w:val="300"/>
        </w:trPr>
        <w:tc>
          <w:tcPr>
            <w:tcW w:w="5580" w:type="dxa"/>
            <w:tcBorders>
              <w:top w:val="nil"/>
              <w:left w:val="nil"/>
              <w:bottom w:val="single" w:sz="4" w:space="0" w:color="auto"/>
              <w:right w:val="nil"/>
            </w:tcBorders>
            <w:shd w:val="clear" w:color="auto" w:fill="auto"/>
            <w:noWrap/>
            <w:vAlign w:val="bottom"/>
            <w:hideMark/>
          </w:tcPr>
          <w:p w14:paraId="5BCAEC21" w14:textId="77777777" w:rsidR="00327A53" w:rsidRPr="00327A53" w:rsidRDefault="00327A53" w:rsidP="00327A53">
            <w:pPr>
              <w:spacing w:after="0" w:line="240" w:lineRule="auto"/>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12D18E59"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 </w:t>
            </w:r>
          </w:p>
        </w:tc>
        <w:tc>
          <w:tcPr>
            <w:tcW w:w="940" w:type="dxa"/>
            <w:tcBorders>
              <w:top w:val="nil"/>
              <w:left w:val="nil"/>
              <w:bottom w:val="single" w:sz="4" w:space="0" w:color="auto"/>
              <w:right w:val="nil"/>
            </w:tcBorders>
            <w:shd w:val="clear" w:color="auto" w:fill="auto"/>
            <w:noWrap/>
            <w:vAlign w:val="bottom"/>
            <w:hideMark/>
          </w:tcPr>
          <w:p w14:paraId="0C4EB671"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[5.873]</w:t>
            </w:r>
          </w:p>
        </w:tc>
        <w:tc>
          <w:tcPr>
            <w:tcW w:w="490" w:type="dxa"/>
            <w:tcBorders>
              <w:top w:val="nil"/>
              <w:left w:val="nil"/>
              <w:bottom w:val="single" w:sz="4" w:space="0" w:color="auto"/>
              <w:right w:val="nil"/>
            </w:tcBorders>
            <w:shd w:val="clear" w:color="auto" w:fill="auto"/>
            <w:noWrap/>
            <w:vAlign w:val="bottom"/>
            <w:hideMark/>
          </w:tcPr>
          <w:p w14:paraId="42B9B2D1"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14:paraId="690DC461"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[5.556]</w:t>
            </w:r>
          </w:p>
        </w:tc>
        <w:tc>
          <w:tcPr>
            <w:tcW w:w="1100" w:type="dxa"/>
            <w:tcBorders>
              <w:top w:val="nil"/>
              <w:left w:val="nil"/>
              <w:bottom w:val="single" w:sz="4" w:space="0" w:color="auto"/>
              <w:right w:val="nil"/>
            </w:tcBorders>
            <w:shd w:val="clear" w:color="auto" w:fill="auto"/>
            <w:noWrap/>
            <w:vAlign w:val="bottom"/>
            <w:hideMark/>
          </w:tcPr>
          <w:p w14:paraId="5033AFE1" w14:textId="77777777" w:rsidR="00327A53" w:rsidRPr="00327A53" w:rsidRDefault="00327A53" w:rsidP="00327A53">
            <w:pPr>
              <w:spacing w:after="0" w:line="240" w:lineRule="auto"/>
              <w:jc w:val="center"/>
              <w:rPr>
                <w:rFonts w:ascii="Calibri" w:eastAsia="Times New Roman" w:hAnsi="Calibri" w:cs="Calibri"/>
                <w:sz w:val="18"/>
                <w:szCs w:val="18"/>
                <w:lang w:eastAsia="en-US"/>
              </w:rPr>
            </w:pPr>
            <w:r w:rsidRPr="00327A53">
              <w:rPr>
                <w:rFonts w:ascii="Calibri" w:eastAsia="Times New Roman" w:hAnsi="Calibri" w:cs="Calibri"/>
                <w:sz w:val="18"/>
                <w:szCs w:val="18"/>
                <w:lang w:eastAsia="en-US"/>
              </w:rPr>
              <w:t> </w:t>
            </w:r>
          </w:p>
        </w:tc>
      </w:tr>
      <w:tr w:rsidR="00327A53" w:rsidRPr="00327A53" w14:paraId="5E9F6790" w14:textId="77777777" w:rsidTr="00327A53">
        <w:trPr>
          <w:trHeight w:val="300"/>
        </w:trPr>
        <w:tc>
          <w:tcPr>
            <w:tcW w:w="5580" w:type="dxa"/>
            <w:tcBorders>
              <w:top w:val="nil"/>
              <w:left w:val="nil"/>
              <w:bottom w:val="nil"/>
              <w:right w:val="nil"/>
            </w:tcBorders>
            <w:shd w:val="clear" w:color="auto" w:fill="auto"/>
            <w:noWrap/>
            <w:vAlign w:val="bottom"/>
            <w:hideMark/>
          </w:tcPr>
          <w:p w14:paraId="15D6D964" w14:textId="77777777" w:rsidR="00327A53" w:rsidRPr="00327A53" w:rsidRDefault="00327A53" w:rsidP="00327A53">
            <w:pPr>
              <w:spacing w:after="0" w:line="240" w:lineRule="auto"/>
              <w:rPr>
                <w:rFonts w:ascii="Calibri" w:eastAsia="Times New Roman" w:hAnsi="Calibri" w:cs="Calibri"/>
                <w:sz w:val="16"/>
                <w:szCs w:val="16"/>
                <w:lang w:eastAsia="en-US"/>
              </w:rPr>
            </w:pPr>
            <w:r w:rsidRPr="00327A53">
              <w:rPr>
                <w:rFonts w:ascii="Calibri" w:eastAsia="Times New Roman" w:hAnsi="Calibri" w:cs="Calibri"/>
                <w:sz w:val="16"/>
                <w:szCs w:val="16"/>
                <w:lang w:eastAsia="en-US"/>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6E5E821B" w14:textId="77777777" w:rsidR="00327A53" w:rsidRPr="00327A53" w:rsidRDefault="00327A53" w:rsidP="00327A53">
            <w:pPr>
              <w:spacing w:after="0" w:line="240" w:lineRule="auto"/>
              <w:rPr>
                <w:rFonts w:ascii="Calibri" w:eastAsia="Times New Roman" w:hAnsi="Calibri" w:cs="Calibri"/>
                <w:sz w:val="16"/>
                <w:szCs w:val="16"/>
                <w:lang w:eastAsia="en-US"/>
              </w:rPr>
            </w:pPr>
          </w:p>
        </w:tc>
        <w:tc>
          <w:tcPr>
            <w:tcW w:w="940" w:type="dxa"/>
            <w:tcBorders>
              <w:top w:val="nil"/>
              <w:left w:val="nil"/>
              <w:bottom w:val="nil"/>
              <w:right w:val="nil"/>
            </w:tcBorders>
            <w:shd w:val="clear" w:color="auto" w:fill="auto"/>
            <w:noWrap/>
            <w:vAlign w:val="bottom"/>
            <w:hideMark/>
          </w:tcPr>
          <w:p w14:paraId="3AB2292A" w14:textId="77777777" w:rsidR="00327A53" w:rsidRPr="00327A53" w:rsidRDefault="00327A53" w:rsidP="00327A53">
            <w:pPr>
              <w:spacing w:after="0" w:line="240" w:lineRule="auto"/>
              <w:jc w:val="center"/>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5FE204B3" w14:textId="77777777" w:rsidR="00327A53" w:rsidRPr="00327A53" w:rsidRDefault="00327A53" w:rsidP="00327A53">
            <w:pPr>
              <w:spacing w:after="0" w:line="240" w:lineRule="auto"/>
              <w:jc w:val="center"/>
              <w:rPr>
                <w:rFonts w:ascii="Times New Roman" w:eastAsia="Times New Roman" w:hAnsi="Times New Roman" w:cs="Times New Roman"/>
                <w:sz w:val="20"/>
                <w:szCs w:val="20"/>
                <w:lang w:eastAsia="en-US"/>
              </w:rPr>
            </w:pPr>
          </w:p>
        </w:tc>
        <w:tc>
          <w:tcPr>
            <w:tcW w:w="1080" w:type="dxa"/>
            <w:tcBorders>
              <w:top w:val="nil"/>
              <w:left w:val="nil"/>
              <w:bottom w:val="nil"/>
              <w:right w:val="nil"/>
            </w:tcBorders>
            <w:shd w:val="clear" w:color="auto" w:fill="auto"/>
            <w:noWrap/>
            <w:vAlign w:val="bottom"/>
            <w:hideMark/>
          </w:tcPr>
          <w:p w14:paraId="7CDB3C10" w14:textId="77777777" w:rsidR="00327A53" w:rsidRPr="00327A53" w:rsidRDefault="00327A53" w:rsidP="00327A53">
            <w:pPr>
              <w:spacing w:after="0" w:line="240" w:lineRule="auto"/>
              <w:jc w:val="center"/>
              <w:rPr>
                <w:rFonts w:ascii="Times New Roman" w:eastAsia="Times New Roman" w:hAnsi="Times New Roman" w:cs="Times New Roman"/>
                <w:sz w:val="20"/>
                <w:szCs w:val="20"/>
                <w:lang w:eastAsia="en-US"/>
              </w:rPr>
            </w:pPr>
          </w:p>
        </w:tc>
        <w:tc>
          <w:tcPr>
            <w:tcW w:w="1100" w:type="dxa"/>
            <w:tcBorders>
              <w:top w:val="nil"/>
              <w:left w:val="nil"/>
              <w:bottom w:val="nil"/>
              <w:right w:val="nil"/>
            </w:tcBorders>
            <w:shd w:val="clear" w:color="auto" w:fill="auto"/>
            <w:noWrap/>
            <w:vAlign w:val="bottom"/>
            <w:hideMark/>
          </w:tcPr>
          <w:p w14:paraId="019C2761" w14:textId="77777777" w:rsidR="00327A53" w:rsidRPr="00327A53" w:rsidRDefault="00327A53" w:rsidP="00327A53">
            <w:pPr>
              <w:spacing w:after="0" w:line="240" w:lineRule="auto"/>
              <w:jc w:val="center"/>
              <w:rPr>
                <w:rFonts w:ascii="Times New Roman" w:eastAsia="Times New Roman" w:hAnsi="Times New Roman" w:cs="Times New Roman"/>
                <w:sz w:val="20"/>
                <w:szCs w:val="20"/>
                <w:lang w:eastAsia="en-US"/>
              </w:rPr>
            </w:pPr>
          </w:p>
        </w:tc>
      </w:tr>
      <w:tr w:rsidR="00327A53" w:rsidRPr="00327A53" w14:paraId="2783CB42" w14:textId="77777777" w:rsidTr="00327A53">
        <w:trPr>
          <w:trHeight w:val="300"/>
        </w:trPr>
        <w:tc>
          <w:tcPr>
            <w:tcW w:w="5580" w:type="dxa"/>
            <w:tcBorders>
              <w:top w:val="nil"/>
              <w:left w:val="nil"/>
              <w:bottom w:val="nil"/>
              <w:right w:val="nil"/>
            </w:tcBorders>
            <w:shd w:val="clear" w:color="auto" w:fill="auto"/>
            <w:noWrap/>
            <w:vAlign w:val="bottom"/>
            <w:hideMark/>
          </w:tcPr>
          <w:p w14:paraId="2454E96A" w14:textId="77777777" w:rsidR="00327A53" w:rsidRPr="00327A53" w:rsidRDefault="00327A53" w:rsidP="00327A53">
            <w:pPr>
              <w:spacing w:after="0" w:line="240" w:lineRule="auto"/>
              <w:rPr>
                <w:rFonts w:ascii="Calibri" w:eastAsia="Times New Roman" w:hAnsi="Calibri" w:cs="Calibri"/>
                <w:sz w:val="16"/>
                <w:szCs w:val="16"/>
                <w:lang w:eastAsia="en-US"/>
              </w:rPr>
            </w:pPr>
            <w:r w:rsidRPr="00327A53">
              <w:rPr>
                <w:rFonts w:ascii="Calibri" w:eastAsia="Times New Roman" w:hAnsi="Calibri" w:cs="Calibri"/>
                <w:sz w:val="16"/>
                <w:szCs w:val="16"/>
                <w:lang w:eastAsia="en-US"/>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688B4E3D" w14:textId="77777777" w:rsidR="00327A53" w:rsidRPr="00327A53" w:rsidRDefault="00327A53" w:rsidP="00327A53">
            <w:pPr>
              <w:spacing w:after="0" w:line="240" w:lineRule="auto"/>
              <w:rPr>
                <w:rFonts w:ascii="Calibri" w:eastAsia="Times New Roman" w:hAnsi="Calibri" w:cs="Calibri"/>
                <w:sz w:val="16"/>
                <w:szCs w:val="16"/>
                <w:lang w:eastAsia="en-US"/>
              </w:rPr>
            </w:pPr>
          </w:p>
        </w:tc>
        <w:tc>
          <w:tcPr>
            <w:tcW w:w="940" w:type="dxa"/>
            <w:tcBorders>
              <w:top w:val="nil"/>
              <w:left w:val="nil"/>
              <w:bottom w:val="nil"/>
              <w:right w:val="nil"/>
            </w:tcBorders>
            <w:shd w:val="clear" w:color="auto" w:fill="auto"/>
            <w:noWrap/>
            <w:vAlign w:val="bottom"/>
            <w:hideMark/>
          </w:tcPr>
          <w:p w14:paraId="434565FB" w14:textId="77777777" w:rsidR="00327A53" w:rsidRPr="00327A53" w:rsidRDefault="00327A53" w:rsidP="00327A53">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586636A2" w14:textId="77777777" w:rsidR="00327A53" w:rsidRPr="00327A53" w:rsidRDefault="00327A53" w:rsidP="00327A53">
            <w:pPr>
              <w:spacing w:after="0" w:line="240" w:lineRule="auto"/>
              <w:rPr>
                <w:rFonts w:ascii="Times New Roman" w:eastAsia="Times New Roman" w:hAnsi="Times New Roman" w:cs="Times New Roman"/>
                <w:sz w:val="20"/>
                <w:szCs w:val="20"/>
                <w:lang w:eastAsia="en-US"/>
              </w:rPr>
            </w:pPr>
          </w:p>
        </w:tc>
        <w:tc>
          <w:tcPr>
            <w:tcW w:w="1080" w:type="dxa"/>
            <w:tcBorders>
              <w:top w:val="nil"/>
              <w:left w:val="nil"/>
              <w:bottom w:val="nil"/>
              <w:right w:val="nil"/>
            </w:tcBorders>
            <w:shd w:val="clear" w:color="auto" w:fill="auto"/>
            <w:noWrap/>
            <w:vAlign w:val="bottom"/>
            <w:hideMark/>
          </w:tcPr>
          <w:p w14:paraId="644AC6A2" w14:textId="77777777" w:rsidR="00327A53" w:rsidRPr="00327A53" w:rsidRDefault="00327A53" w:rsidP="00327A53">
            <w:pPr>
              <w:spacing w:after="0" w:line="240" w:lineRule="auto"/>
              <w:rPr>
                <w:rFonts w:ascii="Times New Roman" w:eastAsia="Times New Roman" w:hAnsi="Times New Roman" w:cs="Times New Roman"/>
                <w:sz w:val="20"/>
                <w:szCs w:val="20"/>
                <w:lang w:eastAsia="en-US"/>
              </w:rPr>
            </w:pPr>
          </w:p>
        </w:tc>
        <w:tc>
          <w:tcPr>
            <w:tcW w:w="1100" w:type="dxa"/>
            <w:tcBorders>
              <w:top w:val="nil"/>
              <w:left w:val="nil"/>
              <w:bottom w:val="nil"/>
              <w:right w:val="nil"/>
            </w:tcBorders>
            <w:shd w:val="clear" w:color="auto" w:fill="auto"/>
            <w:noWrap/>
            <w:vAlign w:val="bottom"/>
            <w:hideMark/>
          </w:tcPr>
          <w:p w14:paraId="23B31044" w14:textId="77777777" w:rsidR="00327A53" w:rsidRPr="00327A53" w:rsidRDefault="00327A53" w:rsidP="00327A53">
            <w:pPr>
              <w:spacing w:after="0" w:line="240" w:lineRule="auto"/>
              <w:rPr>
                <w:rFonts w:ascii="Times New Roman" w:eastAsia="Times New Roman" w:hAnsi="Times New Roman" w:cs="Times New Roman"/>
                <w:sz w:val="20"/>
                <w:szCs w:val="20"/>
                <w:lang w:eastAsia="en-US"/>
              </w:rPr>
            </w:pPr>
          </w:p>
        </w:tc>
      </w:tr>
    </w:tbl>
    <w:p w14:paraId="44F086EB" w14:textId="5A74C1C2" w:rsidR="008E5676" w:rsidRDefault="008E5676" w:rsidP="002048DD"/>
    <w:p w14:paraId="6058D927" w14:textId="0B0D5BC0" w:rsidR="00DF7E9C" w:rsidRDefault="00DF7E9C" w:rsidP="002048DD"/>
    <w:p w14:paraId="1A857EDD" w14:textId="77777777" w:rsidR="00FE778B" w:rsidRDefault="00FE778B" w:rsidP="002048DD"/>
    <w:p w14:paraId="682C1ED6" w14:textId="5AFBA417" w:rsidR="00B32396" w:rsidRDefault="00DF7E9C" w:rsidP="00DF7E9C">
      <w:pPr>
        <w:pStyle w:val="Heading1"/>
        <w:numPr>
          <w:ilvl w:val="1"/>
          <w:numId w:val="2"/>
        </w:numPr>
      </w:pPr>
      <w:r>
        <w:t>Agricultural production</w:t>
      </w:r>
    </w:p>
    <w:p w14:paraId="02D2F33B" w14:textId="0E609AE9" w:rsidR="00DF7E9C" w:rsidRDefault="00DF7E9C" w:rsidP="00DF7E9C"/>
    <w:p w14:paraId="2B23A015" w14:textId="147C9789" w:rsidR="00FE778B" w:rsidRDefault="00FE778B" w:rsidP="00DF7E9C">
      <w:r>
        <w:t>The section on agricultural production includes variables that denote the total area of land,</w:t>
      </w:r>
      <w:r w:rsidR="0076333D">
        <w:t xml:space="preserve"> total area of cultivated land and the cost of agricultural inputs such as improved seed varieties, chemical and organic fertilizer, pesticide products, cost of labor and the total value of agricultural production. According to table 6 below, the median area of cultivated land is 4 ha which accounts for 80 percent of the median total area of land. It implies that participating households allocate the </w:t>
      </w:r>
      <w:proofErr w:type="gramStart"/>
      <w:r w:rsidR="0076333D">
        <w:t>vast majority</w:t>
      </w:r>
      <w:proofErr w:type="gramEnd"/>
      <w:r w:rsidR="0076333D">
        <w:t xml:space="preserve"> of their land to crop production. They tend to spend less on improved seed varieties, organic fertilizers and hired </w:t>
      </w:r>
      <w:proofErr w:type="spellStart"/>
      <w:r w:rsidR="0076333D">
        <w:t>labour</w:t>
      </w:r>
      <w:proofErr w:type="spellEnd"/>
      <w:r w:rsidR="0076333D">
        <w:t xml:space="preserve">.  Chemical fertilizers and pesticide products are by contrast far more popular among participants. </w:t>
      </w:r>
    </w:p>
    <w:p w14:paraId="77E29D25" w14:textId="77777777" w:rsidR="00DF7E9C" w:rsidRDefault="00DF7E9C" w:rsidP="00DF7E9C"/>
    <w:tbl>
      <w:tblPr>
        <w:tblW w:w="9684" w:type="dxa"/>
        <w:tblLook w:val="04A0" w:firstRow="1" w:lastRow="0" w:firstColumn="1" w:lastColumn="0" w:noHBand="0" w:noVBand="1"/>
      </w:tblPr>
      <w:tblGrid>
        <w:gridCol w:w="4320"/>
        <w:gridCol w:w="490"/>
        <w:gridCol w:w="6"/>
        <w:gridCol w:w="986"/>
        <w:gridCol w:w="6"/>
        <w:gridCol w:w="1077"/>
        <w:gridCol w:w="6"/>
        <w:gridCol w:w="895"/>
        <w:gridCol w:w="6"/>
        <w:gridCol w:w="712"/>
        <w:gridCol w:w="6"/>
        <w:gridCol w:w="1168"/>
        <w:gridCol w:w="6"/>
      </w:tblGrid>
      <w:tr w:rsidR="00DF7E9C" w:rsidRPr="00A75D61" w14:paraId="4EF03C5B" w14:textId="77777777" w:rsidTr="00FE02FD">
        <w:trPr>
          <w:trHeight w:val="240"/>
        </w:trPr>
        <w:tc>
          <w:tcPr>
            <w:tcW w:w="4816" w:type="dxa"/>
            <w:gridSpan w:val="3"/>
            <w:tcBorders>
              <w:top w:val="nil"/>
              <w:left w:val="nil"/>
              <w:bottom w:val="single" w:sz="4" w:space="0" w:color="auto"/>
              <w:right w:val="nil"/>
            </w:tcBorders>
            <w:shd w:val="clear" w:color="auto" w:fill="auto"/>
            <w:noWrap/>
            <w:vAlign w:val="bottom"/>
            <w:hideMark/>
          </w:tcPr>
          <w:p w14:paraId="4BB383B6" w14:textId="77777777" w:rsidR="00DF7E9C" w:rsidRPr="00A75D61" w:rsidRDefault="00DF7E9C" w:rsidP="00FE02FD">
            <w:pPr>
              <w:spacing w:after="0" w:line="240" w:lineRule="auto"/>
              <w:rPr>
                <w:rFonts w:ascii="Calibri" w:eastAsia="Times New Roman" w:hAnsi="Calibri" w:cs="Calibri"/>
                <w:sz w:val="18"/>
                <w:szCs w:val="18"/>
              </w:rPr>
            </w:pPr>
            <w:r w:rsidRPr="00A75D61">
              <w:rPr>
                <w:rFonts w:ascii="Calibri" w:eastAsia="Times New Roman" w:hAnsi="Calibri" w:cs="Calibri"/>
                <w:sz w:val="18"/>
                <w:szCs w:val="18"/>
              </w:rPr>
              <w:t>Table 6. Overall summary statistics: agricultural production</w:t>
            </w:r>
          </w:p>
        </w:tc>
        <w:tc>
          <w:tcPr>
            <w:tcW w:w="992" w:type="dxa"/>
            <w:gridSpan w:val="2"/>
            <w:tcBorders>
              <w:top w:val="nil"/>
              <w:left w:val="nil"/>
              <w:bottom w:val="single" w:sz="4" w:space="0" w:color="auto"/>
              <w:right w:val="nil"/>
            </w:tcBorders>
            <w:shd w:val="clear" w:color="auto" w:fill="auto"/>
            <w:noWrap/>
            <w:vAlign w:val="bottom"/>
            <w:hideMark/>
          </w:tcPr>
          <w:p w14:paraId="40D0ACEB" w14:textId="77777777" w:rsidR="00DF7E9C" w:rsidRPr="00A75D61" w:rsidRDefault="00DF7E9C" w:rsidP="00FE02FD">
            <w:pPr>
              <w:spacing w:after="0" w:line="240" w:lineRule="auto"/>
              <w:rPr>
                <w:rFonts w:ascii="Calibri" w:eastAsia="Times New Roman" w:hAnsi="Calibri" w:cs="Calibri"/>
                <w:sz w:val="18"/>
                <w:szCs w:val="18"/>
              </w:rPr>
            </w:pPr>
            <w:r w:rsidRPr="00A75D61">
              <w:rPr>
                <w:rFonts w:ascii="Calibri" w:eastAsia="Times New Roman" w:hAnsi="Calibri" w:cs="Calibri"/>
                <w:sz w:val="18"/>
                <w:szCs w:val="18"/>
              </w:rPr>
              <w:t> </w:t>
            </w:r>
          </w:p>
        </w:tc>
        <w:tc>
          <w:tcPr>
            <w:tcW w:w="1083" w:type="dxa"/>
            <w:gridSpan w:val="2"/>
            <w:tcBorders>
              <w:top w:val="nil"/>
              <w:left w:val="nil"/>
              <w:bottom w:val="single" w:sz="4" w:space="0" w:color="auto"/>
              <w:right w:val="nil"/>
            </w:tcBorders>
            <w:shd w:val="clear" w:color="auto" w:fill="auto"/>
            <w:noWrap/>
            <w:vAlign w:val="bottom"/>
            <w:hideMark/>
          </w:tcPr>
          <w:p w14:paraId="20867802" w14:textId="77777777" w:rsidR="00DF7E9C" w:rsidRPr="00A75D61" w:rsidRDefault="00DF7E9C" w:rsidP="00FE02FD">
            <w:pPr>
              <w:spacing w:after="0" w:line="240" w:lineRule="auto"/>
              <w:rPr>
                <w:rFonts w:ascii="Calibri" w:eastAsia="Times New Roman" w:hAnsi="Calibri" w:cs="Calibri"/>
                <w:sz w:val="18"/>
                <w:szCs w:val="18"/>
              </w:rPr>
            </w:pPr>
            <w:r w:rsidRPr="00A75D61">
              <w:rPr>
                <w:rFonts w:ascii="Calibri" w:eastAsia="Times New Roman" w:hAnsi="Calibri" w:cs="Calibri"/>
                <w:sz w:val="18"/>
                <w:szCs w:val="18"/>
              </w:rPr>
              <w:t> </w:t>
            </w:r>
          </w:p>
        </w:tc>
        <w:tc>
          <w:tcPr>
            <w:tcW w:w="901" w:type="dxa"/>
            <w:gridSpan w:val="2"/>
            <w:tcBorders>
              <w:top w:val="nil"/>
              <w:left w:val="nil"/>
              <w:bottom w:val="single" w:sz="4" w:space="0" w:color="auto"/>
              <w:right w:val="nil"/>
            </w:tcBorders>
            <w:shd w:val="clear" w:color="auto" w:fill="auto"/>
            <w:noWrap/>
            <w:vAlign w:val="bottom"/>
            <w:hideMark/>
          </w:tcPr>
          <w:p w14:paraId="61B6A6E3" w14:textId="77777777" w:rsidR="00DF7E9C" w:rsidRPr="00A75D61" w:rsidRDefault="00DF7E9C" w:rsidP="00FE02FD">
            <w:pPr>
              <w:spacing w:after="0" w:line="240" w:lineRule="auto"/>
              <w:rPr>
                <w:rFonts w:ascii="Calibri" w:eastAsia="Times New Roman" w:hAnsi="Calibri" w:cs="Calibri"/>
                <w:sz w:val="18"/>
                <w:szCs w:val="18"/>
              </w:rPr>
            </w:pPr>
            <w:r w:rsidRPr="00A75D61">
              <w:rPr>
                <w:rFonts w:ascii="Calibri" w:eastAsia="Times New Roman" w:hAnsi="Calibri" w:cs="Calibri"/>
                <w:sz w:val="18"/>
                <w:szCs w:val="18"/>
              </w:rPr>
              <w:t> </w:t>
            </w:r>
          </w:p>
        </w:tc>
        <w:tc>
          <w:tcPr>
            <w:tcW w:w="718" w:type="dxa"/>
            <w:gridSpan w:val="2"/>
            <w:tcBorders>
              <w:top w:val="nil"/>
              <w:left w:val="nil"/>
              <w:bottom w:val="single" w:sz="4" w:space="0" w:color="auto"/>
              <w:right w:val="nil"/>
            </w:tcBorders>
            <w:shd w:val="clear" w:color="auto" w:fill="auto"/>
            <w:noWrap/>
            <w:vAlign w:val="bottom"/>
            <w:hideMark/>
          </w:tcPr>
          <w:p w14:paraId="372D3B37" w14:textId="77777777" w:rsidR="00DF7E9C" w:rsidRPr="00A75D61" w:rsidRDefault="00DF7E9C" w:rsidP="00FE02FD">
            <w:pPr>
              <w:spacing w:after="0" w:line="240" w:lineRule="auto"/>
              <w:rPr>
                <w:rFonts w:ascii="Calibri" w:eastAsia="Times New Roman" w:hAnsi="Calibri" w:cs="Calibri"/>
                <w:sz w:val="18"/>
                <w:szCs w:val="18"/>
              </w:rPr>
            </w:pPr>
            <w:r w:rsidRPr="00A75D61">
              <w:rPr>
                <w:rFonts w:ascii="Calibri" w:eastAsia="Times New Roman" w:hAnsi="Calibri" w:cs="Calibri"/>
                <w:sz w:val="18"/>
                <w:szCs w:val="18"/>
              </w:rPr>
              <w:t> </w:t>
            </w:r>
          </w:p>
        </w:tc>
        <w:tc>
          <w:tcPr>
            <w:tcW w:w="1174" w:type="dxa"/>
            <w:gridSpan w:val="2"/>
            <w:tcBorders>
              <w:top w:val="nil"/>
              <w:left w:val="nil"/>
              <w:bottom w:val="single" w:sz="4" w:space="0" w:color="auto"/>
              <w:right w:val="nil"/>
            </w:tcBorders>
            <w:shd w:val="clear" w:color="auto" w:fill="auto"/>
            <w:noWrap/>
            <w:vAlign w:val="bottom"/>
            <w:hideMark/>
          </w:tcPr>
          <w:p w14:paraId="5D458445" w14:textId="77777777" w:rsidR="00DF7E9C" w:rsidRPr="00A75D61" w:rsidRDefault="00DF7E9C" w:rsidP="00FE02FD">
            <w:pPr>
              <w:spacing w:after="0" w:line="240" w:lineRule="auto"/>
              <w:rPr>
                <w:rFonts w:ascii="Calibri" w:eastAsia="Times New Roman" w:hAnsi="Calibri" w:cs="Calibri"/>
                <w:sz w:val="18"/>
                <w:szCs w:val="18"/>
              </w:rPr>
            </w:pPr>
            <w:r w:rsidRPr="00A75D61">
              <w:rPr>
                <w:rFonts w:ascii="Calibri" w:eastAsia="Times New Roman" w:hAnsi="Calibri" w:cs="Calibri"/>
                <w:sz w:val="18"/>
                <w:szCs w:val="18"/>
              </w:rPr>
              <w:t> </w:t>
            </w:r>
          </w:p>
        </w:tc>
      </w:tr>
      <w:tr w:rsidR="00DF7E9C" w:rsidRPr="00A75D61" w14:paraId="71DB25E2"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71486179" w14:textId="77777777" w:rsidR="00DF7E9C" w:rsidRPr="00A75D61" w:rsidRDefault="00DF7E9C" w:rsidP="00FE02FD">
            <w:pPr>
              <w:spacing w:after="0" w:line="240" w:lineRule="auto"/>
              <w:rPr>
                <w:rFonts w:ascii="Calibri" w:eastAsia="Times New Roman" w:hAnsi="Calibri" w:cs="Calibri"/>
                <w:b/>
                <w:bCs/>
                <w:sz w:val="18"/>
                <w:szCs w:val="18"/>
              </w:rPr>
            </w:pPr>
            <w:r w:rsidRPr="00A75D61">
              <w:rPr>
                <w:rFonts w:ascii="Calibri" w:eastAsia="Times New Roman" w:hAnsi="Calibri" w:cs="Calibri"/>
                <w:b/>
                <w:bCs/>
                <w:sz w:val="18"/>
                <w:szCs w:val="18"/>
              </w:rPr>
              <w:t>Variable</w:t>
            </w:r>
          </w:p>
        </w:tc>
        <w:tc>
          <w:tcPr>
            <w:tcW w:w="490" w:type="dxa"/>
            <w:tcBorders>
              <w:top w:val="nil"/>
              <w:left w:val="nil"/>
              <w:bottom w:val="nil"/>
              <w:right w:val="nil"/>
            </w:tcBorders>
            <w:shd w:val="clear" w:color="auto" w:fill="auto"/>
            <w:noWrap/>
            <w:vAlign w:val="bottom"/>
            <w:hideMark/>
          </w:tcPr>
          <w:p w14:paraId="00D046D0" w14:textId="77777777" w:rsidR="00DF7E9C" w:rsidRPr="00A75D61" w:rsidRDefault="00DF7E9C" w:rsidP="00FE02FD">
            <w:pPr>
              <w:spacing w:after="0" w:line="240" w:lineRule="auto"/>
              <w:jc w:val="center"/>
              <w:rPr>
                <w:rFonts w:ascii="Calibri" w:eastAsia="Times New Roman" w:hAnsi="Calibri" w:cs="Calibri"/>
                <w:b/>
                <w:bCs/>
                <w:sz w:val="18"/>
                <w:szCs w:val="18"/>
              </w:rPr>
            </w:pPr>
            <w:r w:rsidRPr="00A75D61">
              <w:rPr>
                <w:rFonts w:ascii="Calibri" w:eastAsia="Times New Roman" w:hAnsi="Calibri" w:cs="Calibri"/>
                <w:b/>
                <w:bCs/>
                <w:sz w:val="18"/>
                <w:szCs w:val="18"/>
              </w:rPr>
              <w:t>N</w:t>
            </w:r>
          </w:p>
        </w:tc>
        <w:tc>
          <w:tcPr>
            <w:tcW w:w="992" w:type="dxa"/>
            <w:gridSpan w:val="2"/>
            <w:tcBorders>
              <w:top w:val="nil"/>
              <w:left w:val="nil"/>
              <w:bottom w:val="nil"/>
              <w:right w:val="nil"/>
            </w:tcBorders>
            <w:shd w:val="clear" w:color="auto" w:fill="auto"/>
            <w:noWrap/>
            <w:vAlign w:val="bottom"/>
            <w:hideMark/>
          </w:tcPr>
          <w:p w14:paraId="513943BF" w14:textId="77777777" w:rsidR="00DF7E9C" w:rsidRPr="00A75D61" w:rsidRDefault="00DF7E9C" w:rsidP="00FE02FD">
            <w:pPr>
              <w:spacing w:after="0" w:line="240" w:lineRule="auto"/>
              <w:jc w:val="center"/>
              <w:rPr>
                <w:rFonts w:ascii="Calibri" w:eastAsia="Times New Roman" w:hAnsi="Calibri" w:cs="Calibri"/>
                <w:b/>
                <w:bCs/>
                <w:sz w:val="18"/>
                <w:szCs w:val="18"/>
              </w:rPr>
            </w:pPr>
            <w:r w:rsidRPr="00A75D61">
              <w:rPr>
                <w:rFonts w:ascii="Calibri" w:eastAsia="Times New Roman" w:hAnsi="Calibri" w:cs="Calibri"/>
                <w:b/>
                <w:bCs/>
                <w:sz w:val="18"/>
                <w:szCs w:val="18"/>
              </w:rPr>
              <w:t>Mean</w:t>
            </w:r>
          </w:p>
        </w:tc>
        <w:tc>
          <w:tcPr>
            <w:tcW w:w="1083" w:type="dxa"/>
            <w:gridSpan w:val="2"/>
            <w:tcBorders>
              <w:top w:val="nil"/>
              <w:left w:val="nil"/>
              <w:bottom w:val="nil"/>
              <w:right w:val="nil"/>
            </w:tcBorders>
            <w:shd w:val="clear" w:color="auto" w:fill="auto"/>
            <w:noWrap/>
            <w:vAlign w:val="bottom"/>
            <w:hideMark/>
          </w:tcPr>
          <w:p w14:paraId="1CE8DA58" w14:textId="77777777" w:rsidR="00DF7E9C" w:rsidRPr="00A75D61" w:rsidRDefault="00DF7E9C" w:rsidP="00FE02FD">
            <w:pPr>
              <w:spacing w:after="0" w:line="240" w:lineRule="auto"/>
              <w:jc w:val="center"/>
              <w:rPr>
                <w:rFonts w:ascii="Calibri" w:eastAsia="Times New Roman" w:hAnsi="Calibri" w:cs="Calibri"/>
                <w:b/>
                <w:bCs/>
                <w:sz w:val="18"/>
                <w:szCs w:val="18"/>
              </w:rPr>
            </w:pPr>
            <w:r w:rsidRPr="00A75D61">
              <w:rPr>
                <w:rFonts w:ascii="Calibri" w:eastAsia="Times New Roman" w:hAnsi="Calibri" w:cs="Calibri"/>
                <w:b/>
                <w:bCs/>
                <w:sz w:val="18"/>
                <w:szCs w:val="18"/>
              </w:rPr>
              <w:t>S.D.</w:t>
            </w:r>
          </w:p>
        </w:tc>
        <w:tc>
          <w:tcPr>
            <w:tcW w:w="901" w:type="dxa"/>
            <w:gridSpan w:val="2"/>
            <w:tcBorders>
              <w:top w:val="nil"/>
              <w:left w:val="nil"/>
              <w:bottom w:val="nil"/>
              <w:right w:val="nil"/>
            </w:tcBorders>
            <w:shd w:val="clear" w:color="auto" w:fill="auto"/>
            <w:noWrap/>
            <w:vAlign w:val="bottom"/>
            <w:hideMark/>
          </w:tcPr>
          <w:p w14:paraId="2C0D2CC0" w14:textId="77777777" w:rsidR="00DF7E9C" w:rsidRPr="00A75D61" w:rsidRDefault="00DF7E9C" w:rsidP="00FE02FD">
            <w:pPr>
              <w:spacing w:after="0" w:line="240" w:lineRule="auto"/>
              <w:jc w:val="center"/>
              <w:rPr>
                <w:rFonts w:ascii="Calibri" w:eastAsia="Times New Roman" w:hAnsi="Calibri" w:cs="Calibri"/>
                <w:b/>
                <w:bCs/>
                <w:sz w:val="18"/>
                <w:szCs w:val="18"/>
              </w:rPr>
            </w:pPr>
            <w:r w:rsidRPr="00A75D61">
              <w:rPr>
                <w:rFonts w:ascii="Calibri" w:eastAsia="Times New Roman" w:hAnsi="Calibri" w:cs="Calibri"/>
                <w:b/>
                <w:bCs/>
                <w:sz w:val="18"/>
                <w:szCs w:val="18"/>
              </w:rPr>
              <w:t>Median</w:t>
            </w:r>
          </w:p>
        </w:tc>
        <w:tc>
          <w:tcPr>
            <w:tcW w:w="718" w:type="dxa"/>
            <w:gridSpan w:val="2"/>
            <w:tcBorders>
              <w:top w:val="nil"/>
              <w:left w:val="nil"/>
              <w:bottom w:val="nil"/>
              <w:right w:val="nil"/>
            </w:tcBorders>
            <w:shd w:val="clear" w:color="auto" w:fill="auto"/>
            <w:noWrap/>
            <w:vAlign w:val="bottom"/>
            <w:hideMark/>
          </w:tcPr>
          <w:p w14:paraId="107A7FDE" w14:textId="77777777" w:rsidR="00DF7E9C" w:rsidRPr="00A75D61" w:rsidRDefault="00DF7E9C" w:rsidP="00FE02FD">
            <w:pPr>
              <w:spacing w:after="0" w:line="240" w:lineRule="auto"/>
              <w:jc w:val="center"/>
              <w:rPr>
                <w:rFonts w:ascii="Calibri" w:eastAsia="Times New Roman" w:hAnsi="Calibri" w:cs="Calibri"/>
                <w:b/>
                <w:bCs/>
                <w:sz w:val="18"/>
                <w:szCs w:val="18"/>
              </w:rPr>
            </w:pPr>
            <w:r w:rsidRPr="00A75D61">
              <w:rPr>
                <w:rFonts w:ascii="Calibri" w:eastAsia="Times New Roman" w:hAnsi="Calibri" w:cs="Calibri"/>
                <w:b/>
                <w:bCs/>
                <w:sz w:val="18"/>
                <w:szCs w:val="18"/>
              </w:rPr>
              <w:t>Min</w:t>
            </w:r>
          </w:p>
        </w:tc>
        <w:tc>
          <w:tcPr>
            <w:tcW w:w="1174" w:type="dxa"/>
            <w:gridSpan w:val="2"/>
            <w:tcBorders>
              <w:top w:val="nil"/>
              <w:left w:val="nil"/>
              <w:bottom w:val="nil"/>
              <w:right w:val="nil"/>
            </w:tcBorders>
            <w:shd w:val="clear" w:color="auto" w:fill="auto"/>
            <w:noWrap/>
            <w:vAlign w:val="bottom"/>
            <w:hideMark/>
          </w:tcPr>
          <w:p w14:paraId="46883161" w14:textId="77777777" w:rsidR="00DF7E9C" w:rsidRPr="00A75D61" w:rsidRDefault="00DF7E9C" w:rsidP="00FE02FD">
            <w:pPr>
              <w:spacing w:after="0" w:line="240" w:lineRule="auto"/>
              <w:jc w:val="center"/>
              <w:rPr>
                <w:rFonts w:ascii="Calibri" w:eastAsia="Times New Roman" w:hAnsi="Calibri" w:cs="Calibri"/>
                <w:b/>
                <w:bCs/>
                <w:sz w:val="18"/>
                <w:szCs w:val="18"/>
              </w:rPr>
            </w:pPr>
            <w:r w:rsidRPr="00A75D61">
              <w:rPr>
                <w:rFonts w:ascii="Calibri" w:eastAsia="Times New Roman" w:hAnsi="Calibri" w:cs="Calibri"/>
                <w:b/>
                <w:bCs/>
                <w:sz w:val="18"/>
                <w:szCs w:val="18"/>
              </w:rPr>
              <w:t>Max</w:t>
            </w:r>
          </w:p>
        </w:tc>
      </w:tr>
      <w:tr w:rsidR="00DF7E9C" w:rsidRPr="00A75D61" w14:paraId="699E8FC9"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7F495286" w14:textId="77777777" w:rsidR="00DF7E9C" w:rsidRPr="00A75D61" w:rsidRDefault="00DF7E9C" w:rsidP="00FE02FD">
            <w:pPr>
              <w:spacing w:after="0" w:line="240" w:lineRule="auto"/>
              <w:rPr>
                <w:rFonts w:ascii="Calibri" w:eastAsia="Times New Roman" w:hAnsi="Calibri" w:cs="Calibri"/>
                <w:sz w:val="18"/>
                <w:szCs w:val="18"/>
              </w:rPr>
            </w:pPr>
            <w:proofErr w:type="spellStart"/>
            <w:r w:rsidRPr="00A75D61">
              <w:rPr>
                <w:rFonts w:ascii="Calibri" w:eastAsia="Times New Roman" w:hAnsi="Calibri" w:cs="Calibri"/>
                <w:sz w:val="18"/>
                <w:szCs w:val="18"/>
              </w:rPr>
              <w:t>Superficie</w:t>
            </w:r>
            <w:proofErr w:type="spellEnd"/>
            <w:r w:rsidRPr="00A75D61">
              <w:rPr>
                <w:rFonts w:ascii="Calibri" w:eastAsia="Times New Roman" w:hAnsi="Calibri" w:cs="Calibri"/>
                <w:sz w:val="18"/>
                <w:szCs w:val="18"/>
              </w:rPr>
              <w:t xml:space="preserve"> </w:t>
            </w:r>
            <w:proofErr w:type="spellStart"/>
            <w:r w:rsidRPr="00A75D61">
              <w:rPr>
                <w:rFonts w:ascii="Calibri" w:eastAsia="Times New Roman" w:hAnsi="Calibri" w:cs="Calibri"/>
                <w:sz w:val="18"/>
                <w:szCs w:val="18"/>
              </w:rPr>
              <w:t>totale</w:t>
            </w:r>
            <w:proofErr w:type="spellEnd"/>
            <w:r w:rsidRPr="00A75D61">
              <w:rPr>
                <w:rFonts w:ascii="Calibri" w:eastAsia="Times New Roman" w:hAnsi="Calibri" w:cs="Calibri"/>
                <w:sz w:val="18"/>
                <w:szCs w:val="18"/>
              </w:rPr>
              <w:t xml:space="preserve"> de </w:t>
            </w:r>
            <w:proofErr w:type="spellStart"/>
            <w:r w:rsidRPr="00A75D61">
              <w:rPr>
                <w:rFonts w:ascii="Calibri" w:eastAsia="Times New Roman" w:hAnsi="Calibri" w:cs="Calibri"/>
                <w:sz w:val="18"/>
                <w:szCs w:val="18"/>
              </w:rPr>
              <w:t>terres</w:t>
            </w:r>
            <w:proofErr w:type="spellEnd"/>
          </w:p>
        </w:tc>
        <w:tc>
          <w:tcPr>
            <w:tcW w:w="490" w:type="dxa"/>
            <w:tcBorders>
              <w:top w:val="nil"/>
              <w:left w:val="nil"/>
              <w:bottom w:val="nil"/>
              <w:right w:val="nil"/>
            </w:tcBorders>
            <w:shd w:val="clear" w:color="auto" w:fill="auto"/>
            <w:noWrap/>
            <w:vAlign w:val="bottom"/>
            <w:hideMark/>
          </w:tcPr>
          <w:p w14:paraId="3AEFCF99"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521</w:t>
            </w:r>
          </w:p>
        </w:tc>
        <w:tc>
          <w:tcPr>
            <w:tcW w:w="992" w:type="dxa"/>
            <w:gridSpan w:val="2"/>
            <w:tcBorders>
              <w:top w:val="nil"/>
              <w:left w:val="nil"/>
              <w:bottom w:val="nil"/>
              <w:right w:val="nil"/>
            </w:tcBorders>
            <w:shd w:val="clear" w:color="auto" w:fill="auto"/>
            <w:noWrap/>
            <w:vAlign w:val="bottom"/>
            <w:hideMark/>
          </w:tcPr>
          <w:p w14:paraId="1CFBF03C"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14.2</w:t>
            </w:r>
          </w:p>
        </w:tc>
        <w:tc>
          <w:tcPr>
            <w:tcW w:w="1083" w:type="dxa"/>
            <w:gridSpan w:val="2"/>
            <w:tcBorders>
              <w:top w:val="nil"/>
              <w:left w:val="nil"/>
              <w:bottom w:val="nil"/>
              <w:right w:val="nil"/>
            </w:tcBorders>
            <w:shd w:val="clear" w:color="auto" w:fill="auto"/>
            <w:noWrap/>
            <w:vAlign w:val="bottom"/>
            <w:hideMark/>
          </w:tcPr>
          <w:p w14:paraId="083BE480"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70.4</w:t>
            </w:r>
          </w:p>
        </w:tc>
        <w:tc>
          <w:tcPr>
            <w:tcW w:w="901" w:type="dxa"/>
            <w:gridSpan w:val="2"/>
            <w:tcBorders>
              <w:top w:val="nil"/>
              <w:left w:val="nil"/>
              <w:bottom w:val="nil"/>
              <w:right w:val="nil"/>
            </w:tcBorders>
            <w:shd w:val="clear" w:color="auto" w:fill="auto"/>
            <w:noWrap/>
            <w:vAlign w:val="bottom"/>
            <w:hideMark/>
          </w:tcPr>
          <w:p w14:paraId="7CB9A68A"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5.0</w:t>
            </w:r>
          </w:p>
        </w:tc>
        <w:tc>
          <w:tcPr>
            <w:tcW w:w="718" w:type="dxa"/>
            <w:gridSpan w:val="2"/>
            <w:tcBorders>
              <w:top w:val="nil"/>
              <w:left w:val="nil"/>
              <w:bottom w:val="nil"/>
              <w:right w:val="nil"/>
            </w:tcBorders>
            <w:shd w:val="clear" w:color="auto" w:fill="auto"/>
            <w:noWrap/>
            <w:vAlign w:val="bottom"/>
            <w:hideMark/>
          </w:tcPr>
          <w:p w14:paraId="7936E42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1.0</w:t>
            </w:r>
          </w:p>
        </w:tc>
        <w:tc>
          <w:tcPr>
            <w:tcW w:w="1174" w:type="dxa"/>
            <w:gridSpan w:val="2"/>
            <w:tcBorders>
              <w:top w:val="nil"/>
              <w:left w:val="nil"/>
              <w:bottom w:val="nil"/>
              <w:right w:val="nil"/>
            </w:tcBorders>
            <w:shd w:val="clear" w:color="auto" w:fill="auto"/>
            <w:noWrap/>
            <w:vAlign w:val="bottom"/>
            <w:hideMark/>
          </w:tcPr>
          <w:p w14:paraId="49DACAB0"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700.0</w:t>
            </w:r>
          </w:p>
        </w:tc>
      </w:tr>
      <w:tr w:rsidR="00DF7E9C" w:rsidRPr="00A75D61" w14:paraId="5CC4329D"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02FF07A9" w14:textId="77777777" w:rsidR="00DF7E9C" w:rsidRPr="00A75D61" w:rsidRDefault="00DF7E9C" w:rsidP="00FE02FD">
            <w:pPr>
              <w:spacing w:after="0" w:line="240" w:lineRule="auto"/>
              <w:rPr>
                <w:rFonts w:ascii="Calibri" w:eastAsia="Times New Roman" w:hAnsi="Calibri" w:cs="Calibri"/>
                <w:sz w:val="18"/>
                <w:szCs w:val="18"/>
              </w:rPr>
            </w:pPr>
            <w:commentRangeStart w:id="6"/>
            <w:proofErr w:type="spellStart"/>
            <w:r w:rsidRPr="00A75D61">
              <w:rPr>
                <w:rFonts w:ascii="Calibri" w:eastAsia="Times New Roman" w:hAnsi="Calibri" w:cs="Calibri"/>
                <w:sz w:val="18"/>
                <w:szCs w:val="18"/>
              </w:rPr>
              <w:t>Superficie</w:t>
            </w:r>
            <w:proofErr w:type="spellEnd"/>
            <w:r w:rsidRPr="00A75D61">
              <w:rPr>
                <w:rFonts w:ascii="Calibri" w:eastAsia="Times New Roman" w:hAnsi="Calibri" w:cs="Calibri"/>
                <w:sz w:val="18"/>
                <w:szCs w:val="18"/>
              </w:rPr>
              <w:t xml:space="preserve"> total </w:t>
            </w:r>
            <w:proofErr w:type="spellStart"/>
            <w:r w:rsidRPr="00A75D61">
              <w:rPr>
                <w:rFonts w:ascii="Calibri" w:eastAsia="Times New Roman" w:hAnsi="Calibri" w:cs="Calibri"/>
                <w:sz w:val="18"/>
                <w:szCs w:val="18"/>
              </w:rPr>
              <w:t>cultivee</w:t>
            </w:r>
            <w:commentRangeEnd w:id="6"/>
            <w:proofErr w:type="spellEnd"/>
            <w:r w:rsidR="005848CD">
              <w:rPr>
                <w:rStyle w:val="CommentReference"/>
              </w:rPr>
              <w:commentReference w:id="6"/>
            </w:r>
          </w:p>
        </w:tc>
        <w:tc>
          <w:tcPr>
            <w:tcW w:w="490" w:type="dxa"/>
            <w:tcBorders>
              <w:top w:val="nil"/>
              <w:left w:val="nil"/>
              <w:bottom w:val="nil"/>
              <w:right w:val="nil"/>
            </w:tcBorders>
            <w:shd w:val="clear" w:color="auto" w:fill="auto"/>
            <w:noWrap/>
            <w:vAlign w:val="bottom"/>
            <w:hideMark/>
          </w:tcPr>
          <w:p w14:paraId="0CD5989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521</w:t>
            </w:r>
          </w:p>
        </w:tc>
        <w:tc>
          <w:tcPr>
            <w:tcW w:w="992" w:type="dxa"/>
            <w:gridSpan w:val="2"/>
            <w:tcBorders>
              <w:top w:val="nil"/>
              <w:left w:val="nil"/>
              <w:bottom w:val="nil"/>
              <w:right w:val="nil"/>
            </w:tcBorders>
            <w:shd w:val="clear" w:color="auto" w:fill="auto"/>
            <w:noWrap/>
            <w:vAlign w:val="bottom"/>
            <w:hideMark/>
          </w:tcPr>
          <w:p w14:paraId="794C9E0B"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5.0</w:t>
            </w:r>
          </w:p>
        </w:tc>
        <w:tc>
          <w:tcPr>
            <w:tcW w:w="1083" w:type="dxa"/>
            <w:gridSpan w:val="2"/>
            <w:tcBorders>
              <w:top w:val="nil"/>
              <w:left w:val="nil"/>
              <w:bottom w:val="nil"/>
              <w:right w:val="nil"/>
            </w:tcBorders>
            <w:shd w:val="clear" w:color="auto" w:fill="auto"/>
            <w:noWrap/>
            <w:vAlign w:val="bottom"/>
            <w:hideMark/>
          </w:tcPr>
          <w:p w14:paraId="0B58091F"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6.1</w:t>
            </w:r>
          </w:p>
        </w:tc>
        <w:tc>
          <w:tcPr>
            <w:tcW w:w="901" w:type="dxa"/>
            <w:gridSpan w:val="2"/>
            <w:tcBorders>
              <w:top w:val="nil"/>
              <w:left w:val="nil"/>
              <w:bottom w:val="nil"/>
              <w:right w:val="nil"/>
            </w:tcBorders>
            <w:shd w:val="clear" w:color="auto" w:fill="auto"/>
            <w:noWrap/>
            <w:vAlign w:val="bottom"/>
            <w:hideMark/>
          </w:tcPr>
          <w:p w14:paraId="4B629BA4"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4.0</w:t>
            </w:r>
          </w:p>
        </w:tc>
        <w:tc>
          <w:tcPr>
            <w:tcW w:w="718" w:type="dxa"/>
            <w:gridSpan w:val="2"/>
            <w:tcBorders>
              <w:top w:val="nil"/>
              <w:left w:val="nil"/>
              <w:bottom w:val="nil"/>
              <w:right w:val="nil"/>
            </w:tcBorders>
            <w:shd w:val="clear" w:color="auto" w:fill="auto"/>
            <w:noWrap/>
            <w:vAlign w:val="bottom"/>
            <w:hideMark/>
          </w:tcPr>
          <w:p w14:paraId="20F9B0F5"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1.0</w:t>
            </w:r>
          </w:p>
        </w:tc>
        <w:tc>
          <w:tcPr>
            <w:tcW w:w="1174" w:type="dxa"/>
            <w:gridSpan w:val="2"/>
            <w:tcBorders>
              <w:top w:val="nil"/>
              <w:left w:val="nil"/>
              <w:bottom w:val="nil"/>
              <w:right w:val="nil"/>
            </w:tcBorders>
            <w:shd w:val="clear" w:color="auto" w:fill="auto"/>
            <w:noWrap/>
            <w:vAlign w:val="bottom"/>
            <w:hideMark/>
          </w:tcPr>
          <w:p w14:paraId="26065A55"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115.0</w:t>
            </w:r>
          </w:p>
        </w:tc>
      </w:tr>
      <w:tr w:rsidR="00DF7E9C" w:rsidRPr="00A75D61" w14:paraId="708F7798"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6DD692AA" w14:textId="77777777" w:rsidR="00DF7E9C" w:rsidRPr="00FE02FD" w:rsidRDefault="00DF7E9C"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semences </w:t>
            </w:r>
            <w:proofErr w:type="spellStart"/>
            <w:r w:rsidRPr="00FE02FD">
              <w:rPr>
                <w:rFonts w:ascii="Calibri" w:eastAsia="Times New Roman" w:hAnsi="Calibri" w:cs="Calibri"/>
                <w:sz w:val="18"/>
                <w:szCs w:val="18"/>
                <w:lang w:val="fr-FR"/>
              </w:rPr>
              <w:t>ameliorees</w:t>
            </w:r>
            <w:proofErr w:type="spellEnd"/>
            <w:r w:rsidRPr="00FE02FD">
              <w:rPr>
                <w:rFonts w:ascii="Calibri" w:eastAsia="Times New Roman" w:hAnsi="Calibri" w:cs="Calibri"/>
                <w:sz w:val="18"/>
                <w:szCs w:val="18"/>
                <w:lang w:val="fr-FR"/>
              </w:rPr>
              <w:t xml:space="preserve"> </w:t>
            </w:r>
            <w:proofErr w:type="spellStart"/>
            <w:r w:rsidRPr="00FE02FD">
              <w:rPr>
                <w:rFonts w:ascii="Calibri" w:eastAsia="Times New Roman" w:hAnsi="Calibri" w:cs="Calibri"/>
                <w:sz w:val="18"/>
                <w:szCs w:val="18"/>
                <w:lang w:val="fr-FR"/>
              </w:rPr>
              <w:t>achetees</w:t>
            </w:r>
            <w:proofErr w:type="spellEnd"/>
          </w:p>
        </w:tc>
        <w:tc>
          <w:tcPr>
            <w:tcW w:w="490" w:type="dxa"/>
            <w:tcBorders>
              <w:top w:val="nil"/>
              <w:left w:val="nil"/>
              <w:bottom w:val="nil"/>
              <w:right w:val="nil"/>
            </w:tcBorders>
            <w:shd w:val="clear" w:color="auto" w:fill="auto"/>
            <w:noWrap/>
            <w:vAlign w:val="bottom"/>
            <w:hideMark/>
          </w:tcPr>
          <w:p w14:paraId="5BC57798"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149</w:t>
            </w:r>
          </w:p>
        </w:tc>
        <w:tc>
          <w:tcPr>
            <w:tcW w:w="992" w:type="dxa"/>
            <w:gridSpan w:val="2"/>
            <w:tcBorders>
              <w:top w:val="nil"/>
              <w:left w:val="nil"/>
              <w:bottom w:val="nil"/>
              <w:right w:val="nil"/>
            </w:tcBorders>
            <w:shd w:val="clear" w:color="auto" w:fill="auto"/>
            <w:noWrap/>
            <w:vAlign w:val="bottom"/>
            <w:hideMark/>
          </w:tcPr>
          <w:p w14:paraId="4189FB87"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14160.3</w:t>
            </w:r>
          </w:p>
        </w:tc>
        <w:tc>
          <w:tcPr>
            <w:tcW w:w="1083" w:type="dxa"/>
            <w:gridSpan w:val="2"/>
            <w:tcBorders>
              <w:top w:val="nil"/>
              <w:left w:val="nil"/>
              <w:bottom w:val="nil"/>
              <w:right w:val="nil"/>
            </w:tcBorders>
            <w:shd w:val="clear" w:color="auto" w:fill="auto"/>
            <w:noWrap/>
            <w:vAlign w:val="bottom"/>
            <w:hideMark/>
          </w:tcPr>
          <w:p w14:paraId="658346CD"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20541.5</w:t>
            </w:r>
          </w:p>
        </w:tc>
        <w:tc>
          <w:tcPr>
            <w:tcW w:w="901" w:type="dxa"/>
            <w:gridSpan w:val="2"/>
            <w:tcBorders>
              <w:top w:val="nil"/>
              <w:left w:val="nil"/>
              <w:bottom w:val="nil"/>
              <w:right w:val="nil"/>
            </w:tcBorders>
            <w:shd w:val="clear" w:color="auto" w:fill="auto"/>
            <w:noWrap/>
            <w:vAlign w:val="bottom"/>
            <w:hideMark/>
          </w:tcPr>
          <w:p w14:paraId="784021BA"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5100.0</w:t>
            </w:r>
          </w:p>
        </w:tc>
        <w:tc>
          <w:tcPr>
            <w:tcW w:w="718" w:type="dxa"/>
            <w:gridSpan w:val="2"/>
            <w:tcBorders>
              <w:top w:val="nil"/>
              <w:left w:val="nil"/>
              <w:bottom w:val="nil"/>
              <w:right w:val="nil"/>
            </w:tcBorders>
            <w:shd w:val="clear" w:color="auto" w:fill="auto"/>
            <w:noWrap/>
            <w:vAlign w:val="bottom"/>
            <w:hideMark/>
          </w:tcPr>
          <w:p w14:paraId="4F5AD50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80.0</w:t>
            </w:r>
          </w:p>
        </w:tc>
        <w:tc>
          <w:tcPr>
            <w:tcW w:w="1174" w:type="dxa"/>
            <w:gridSpan w:val="2"/>
            <w:tcBorders>
              <w:top w:val="nil"/>
              <w:left w:val="nil"/>
              <w:bottom w:val="nil"/>
              <w:right w:val="nil"/>
            </w:tcBorders>
            <w:shd w:val="clear" w:color="auto" w:fill="auto"/>
            <w:noWrap/>
            <w:vAlign w:val="bottom"/>
            <w:hideMark/>
          </w:tcPr>
          <w:p w14:paraId="6AAC56EB"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120000.0</w:t>
            </w:r>
          </w:p>
        </w:tc>
      </w:tr>
      <w:tr w:rsidR="00DF7E9C" w:rsidRPr="00A75D61" w14:paraId="7D73BA91"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4AEBF695" w14:textId="77777777" w:rsidR="00DF7E9C" w:rsidRPr="00FE02FD" w:rsidRDefault="00DF7E9C"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engrais chimiques </w:t>
            </w:r>
            <w:proofErr w:type="spellStart"/>
            <w:r w:rsidRPr="00FE02FD">
              <w:rPr>
                <w:rFonts w:ascii="Calibri" w:eastAsia="Times New Roman" w:hAnsi="Calibri" w:cs="Calibri"/>
                <w:sz w:val="18"/>
                <w:szCs w:val="18"/>
                <w:lang w:val="fr-FR"/>
              </w:rPr>
              <w:t>achetes</w:t>
            </w:r>
            <w:proofErr w:type="spellEnd"/>
          </w:p>
        </w:tc>
        <w:tc>
          <w:tcPr>
            <w:tcW w:w="490" w:type="dxa"/>
            <w:tcBorders>
              <w:top w:val="nil"/>
              <w:left w:val="nil"/>
              <w:bottom w:val="nil"/>
              <w:right w:val="nil"/>
            </w:tcBorders>
            <w:shd w:val="clear" w:color="auto" w:fill="auto"/>
            <w:noWrap/>
            <w:vAlign w:val="bottom"/>
            <w:hideMark/>
          </w:tcPr>
          <w:p w14:paraId="595F8F6A"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275</w:t>
            </w:r>
          </w:p>
        </w:tc>
        <w:tc>
          <w:tcPr>
            <w:tcW w:w="992" w:type="dxa"/>
            <w:gridSpan w:val="2"/>
            <w:tcBorders>
              <w:top w:val="nil"/>
              <w:left w:val="nil"/>
              <w:bottom w:val="nil"/>
              <w:right w:val="nil"/>
            </w:tcBorders>
            <w:shd w:val="clear" w:color="auto" w:fill="auto"/>
            <w:noWrap/>
            <w:vAlign w:val="bottom"/>
            <w:hideMark/>
          </w:tcPr>
          <w:p w14:paraId="420DB4D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88195.1</w:t>
            </w:r>
          </w:p>
        </w:tc>
        <w:tc>
          <w:tcPr>
            <w:tcW w:w="1083" w:type="dxa"/>
            <w:gridSpan w:val="2"/>
            <w:tcBorders>
              <w:top w:val="nil"/>
              <w:left w:val="nil"/>
              <w:bottom w:val="nil"/>
              <w:right w:val="nil"/>
            </w:tcBorders>
            <w:shd w:val="clear" w:color="auto" w:fill="auto"/>
            <w:noWrap/>
            <w:vAlign w:val="bottom"/>
            <w:hideMark/>
          </w:tcPr>
          <w:p w14:paraId="22DE919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125674.1</w:t>
            </w:r>
          </w:p>
        </w:tc>
        <w:tc>
          <w:tcPr>
            <w:tcW w:w="901" w:type="dxa"/>
            <w:gridSpan w:val="2"/>
            <w:tcBorders>
              <w:top w:val="nil"/>
              <w:left w:val="nil"/>
              <w:bottom w:val="nil"/>
              <w:right w:val="nil"/>
            </w:tcBorders>
            <w:shd w:val="clear" w:color="auto" w:fill="auto"/>
            <w:noWrap/>
            <w:vAlign w:val="bottom"/>
            <w:hideMark/>
          </w:tcPr>
          <w:p w14:paraId="4F8320C5"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50000.0</w:t>
            </w:r>
          </w:p>
        </w:tc>
        <w:tc>
          <w:tcPr>
            <w:tcW w:w="718" w:type="dxa"/>
            <w:gridSpan w:val="2"/>
            <w:tcBorders>
              <w:top w:val="nil"/>
              <w:left w:val="nil"/>
              <w:bottom w:val="nil"/>
              <w:right w:val="nil"/>
            </w:tcBorders>
            <w:shd w:val="clear" w:color="auto" w:fill="auto"/>
            <w:noWrap/>
            <w:vAlign w:val="bottom"/>
            <w:hideMark/>
          </w:tcPr>
          <w:p w14:paraId="748D0F23"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0.0</w:t>
            </w:r>
          </w:p>
        </w:tc>
        <w:tc>
          <w:tcPr>
            <w:tcW w:w="1174" w:type="dxa"/>
            <w:gridSpan w:val="2"/>
            <w:tcBorders>
              <w:top w:val="nil"/>
              <w:left w:val="nil"/>
              <w:bottom w:val="nil"/>
              <w:right w:val="nil"/>
            </w:tcBorders>
            <w:shd w:val="clear" w:color="auto" w:fill="auto"/>
            <w:noWrap/>
            <w:vAlign w:val="bottom"/>
            <w:hideMark/>
          </w:tcPr>
          <w:p w14:paraId="628AAF4B"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1000000.0</w:t>
            </w:r>
          </w:p>
        </w:tc>
      </w:tr>
      <w:tr w:rsidR="00DF7E9C" w:rsidRPr="00A75D61" w14:paraId="2062C064"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5BC94336" w14:textId="77777777" w:rsidR="00DF7E9C" w:rsidRPr="00FE02FD" w:rsidRDefault="00DF7E9C"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engrais organiques </w:t>
            </w:r>
            <w:proofErr w:type="spellStart"/>
            <w:r w:rsidRPr="00FE02FD">
              <w:rPr>
                <w:rFonts w:ascii="Calibri" w:eastAsia="Times New Roman" w:hAnsi="Calibri" w:cs="Calibri"/>
                <w:sz w:val="18"/>
                <w:szCs w:val="18"/>
                <w:lang w:val="fr-FR"/>
              </w:rPr>
              <w:t>achetes</w:t>
            </w:r>
            <w:proofErr w:type="spellEnd"/>
          </w:p>
        </w:tc>
        <w:tc>
          <w:tcPr>
            <w:tcW w:w="490" w:type="dxa"/>
            <w:tcBorders>
              <w:top w:val="nil"/>
              <w:left w:val="nil"/>
              <w:bottom w:val="nil"/>
              <w:right w:val="nil"/>
            </w:tcBorders>
            <w:shd w:val="clear" w:color="auto" w:fill="auto"/>
            <w:noWrap/>
            <w:vAlign w:val="bottom"/>
            <w:hideMark/>
          </w:tcPr>
          <w:p w14:paraId="5324563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79</w:t>
            </w:r>
          </w:p>
        </w:tc>
        <w:tc>
          <w:tcPr>
            <w:tcW w:w="992" w:type="dxa"/>
            <w:gridSpan w:val="2"/>
            <w:tcBorders>
              <w:top w:val="nil"/>
              <w:left w:val="nil"/>
              <w:bottom w:val="nil"/>
              <w:right w:val="nil"/>
            </w:tcBorders>
            <w:shd w:val="clear" w:color="auto" w:fill="auto"/>
            <w:noWrap/>
            <w:vAlign w:val="bottom"/>
            <w:hideMark/>
          </w:tcPr>
          <w:p w14:paraId="340D6A6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32538.1</w:t>
            </w:r>
          </w:p>
        </w:tc>
        <w:tc>
          <w:tcPr>
            <w:tcW w:w="1083" w:type="dxa"/>
            <w:gridSpan w:val="2"/>
            <w:tcBorders>
              <w:top w:val="nil"/>
              <w:left w:val="nil"/>
              <w:bottom w:val="nil"/>
              <w:right w:val="nil"/>
            </w:tcBorders>
            <w:shd w:val="clear" w:color="auto" w:fill="auto"/>
            <w:noWrap/>
            <w:vAlign w:val="bottom"/>
            <w:hideMark/>
          </w:tcPr>
          <w:p w14:paraId="01B6EDA0"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82281.1</w:t>
            </w:r>
          </w:p>
        </w:tc>
        <w:tc>
          <w:tcPr>
            <w:tcW w:w="901" w:type="dxa"/>
            <w:gridSpan w:val="2"/>
            <w:tcBorders>
              <w:top w:val="nil"/>
              <w:left w:val="nil"/>
              <w:bottom w:val="nil"/>
              <w:right w:val="nil"/>
            </w:tcBorders>
            <w:shd w:val="clear" w:color="auto" w:fill="auto"/>
            <w:noWrap/>
            <w:vAlign w:val="bottom"/>
            <w:hideMark/>
          </w:tcPr>
          <w:p w14:paraId="61C6B33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5000.0</w:t>
            </w:r>
          </w:p>
        </w:tc>
        <w:tc>
          <w:tcPr>
            <w:tcW w:w="718" w:type="dxa"/>
            <w:gridSpan w:val="2"/>
            <w:tcBorders>
              <w:top w:val="nil"/>
              <w:left w:val="nil"/>
              <w:bottom w:val="nil"/>
              <w:right w:val="nil"/>
            </w:tcBorders>
            <w:shd w:val="clear" w:color="auto" w:fill="auto"/>
            <w:noWrap/>
            <w:vAlign w:val="bottom"/>
            <w:hideMark/>
          </w:tcPr>
          <w:p w14:paraId="1ED5551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1500.0</w:t>
            </w:r>
          </w:p>
        </w:tc>
        <w:tc>
          <w:tcPr>
            <w:tcW w:w="1174" w:type="dxa"/>
            <w:gridSpan w:val="2"/>
            <w:tcBorders>
              <w:top w:val="nil"/>
              <w:left w:val="nil"/>
              <w:bottom w:val="nil"/>
              <w:right w:val="nil"/>
            </w:tcBorders>
            <w:shd w:val="clear" w:color="auto" w:fill="auto"/>
            <w:noWrap/>
            <w:vAlign w:val="bottom"/>
            <w:hideMark/>
          </w:tcPr>
          <w:p w14:paraId="792F231B"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450000.0</w:t>
            </w:r>
          </w:p>
        </w:tc>
      </w:tr>
      <w:tr w:rsidR="00DF7E9C" w:rsidRPr="00A75D61" w14:paraId="75098676"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077B804B" w14:textId="77777777" w:rsidR="00DF7E9C" w:rsidRPr="00FE02FD" w:rsidRDefault="00DF7E9C"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produits phytosanitaires </w:t>
            </w:r>
            <w:proofErr w:type="spellStart"/>
            <w:r w:rsidRPr="00FE02FD">
              <w:rPr>
                <w:rFonts w:ascii="Calibri" w:eastAsia="Times New Roman" w:hAnsi="Calibri" w:cs="Calibri"/>
                <w:sz w:val="18"/>
                <w:szCs w:val="18"/>
                <w:lang w:val="fr-FR"/>
              </w:rPr>
              <w:t>achetes</w:t>
            </w:r>
            <w:proofErr w:type="spellEnd"/>
          </w:p>
        </w:tc>
        <w:tc>
          <w:tcPr>
            <w:tcW w:w="490" w:type="dxa"/>
            <w:tcBorders>
              <w:top w:val="nil"/>
              <w:left w:val="nil"/>
              <w:bottom w:val="nil"/>
              <w:right w:val="nil"/>
            </w:tcBorders>
            <w:shd w:val="clear" w:color="auto" w:fill="auto"/>
            <w:noWrap/>
            <w:vAlign w:val="bottom"/>
            <w:hideMark/>
          </w:tcPr>
          <w:p w14:paraId="27F5670F"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289</w:t>
            </w:r>
          </w:p>
        </w:tc>
        <w:tc>
          <w:tcPr>
            <w:tcW w:w="992" w:type="dxa"/>
            <w:gridSpan w:val="2"/>
            <w:tcBorders>
              <w:top w:val="nil"/>
              <w:left w:val="nil"/>
              <w:bottom w:val="nil"/>
              <w:right w:val="nil"/>
            </w:tcBorders>
            <w:shd w:val="clear" w:color="auto" w:fill="auto"/>
            <w:noWrap/>
            <w:vAlign w:val="bottom"/>
            <w:hideMark/>
          </w:tcPr>
          <w:p w14:paraId="0C7F6B9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41295.0</w:t>
            </w:r>
          </w:p>
        </w:tc>
        <w:tc>
          <w:tcPr>
            <w:tcW w:w="1083" w:type="dxa"/>
            <w:gridSpan w:val="2"/>
            <w:tcBorders>
              <w:top w:val="nil"/>
              <w:left w:val="nil"/>
              <w:bottom w:val="nil"/>
              <w:right w:val="nil"/>
            </w:tcBorders>
            <w:shd w:val="clear" w:color="auto" w:fill="auto"/>
            <w:noWrap/>
            <w:vAlign w:val="bottom"/>
            <w:hideMark/>
          </w:tcPr>
          <w:p w14:paraId="0F4E473C"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68354.3</w:t>
            </w:r>
          </w:p>
        </w:tc>
        <w:tc>
          <w:tcPr>
            <w:tcW w:w="901" w:type="dxa"/>
            <w:gridSpan w:val="2"/>
            <w:tcBorders>
              <w:top w:val="nil"/>
              <w:left w:val="nil"/>
              <w:bottom w:val="nil"/>
              <w:right w:val="nil"/>
            </w:tcBorders>
            <w:shd w:val="clear" w:color="auto" w:fill="auto"/>
            <w:noWrap/>
            <w:vAlign w:val="bottom"/>
            <w:hideMark/>
          </w:tcPr>
          <w:p w14:paraId="490F8D0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25000.0</w:t>
            </w:r>
          </w:p>
        </w:tc>
        <w:tc>
          <w:tcPr>
            <w:tcW w:w="718" w:type="dxa"/>
            <w:gridSpan w:val="2"/>
            <w:tcBorders>
              <w:top w:val="nil"/>
              <w:left w:val="nil"/>
              <w:bottom w:val="nil"/>
              <w:right w:val="nil"/>
            </w:tcBorders>
            <w:shd w:val="clear" w:color="auto" w:fill="auto"/>
            <w:noWrap/>
            <w:vAlign w:val="bottom"/>
            <w:hideMark/>
          </w:tcPr>
          <w:p w14:paraId="74A33E2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0.0</w:t>
            </w:r>
          </w:p>
        </w:tc>
        <w:tc>
          <w:tcPr>
            <w:tcW w:w="1174" w:type="dxa"/>
            <w:gridSpan w:val="2"/>
            <w:tcBorders>
              <w:top w:val="nil"/>
              <w:left w:val="nil"/>
              <w:bottom w:val="nil"/>
              <w:right w:val="nil"/>
            </w:tcBorders>
            <w:shd w:val="clear" w:color="auto" w:fill="auto"/>
            <w:noWrap/>
            <w:vAlign w:val="bottom"/>
            <w:hideMark/>
          </w:tcPr>
          <w:p w14:paraId="35937558"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800000.0</w:t>
            </w:r>
          </w:p>
        </w:tc>
      </w:tr>
      <w:tr w:rsidR="00DF7E9C" w:rsidRPr="00A75D61" w14:paraId="6760F889" w14:textId="77777777" w:rsidTr="00FE02FD">
        <w:trPr>
          <w:gridAfter w:val="1"/>
          <w:wAfter w:w="6" w:type="dxa"/>
          <w:trHeight w:val="240"/>
        </w:trPr>
        <w:tc>
          <w:tcPr>
            <w:tcW w:w="4320" w:type="dxa"/>
            <w:tcBorders>
              <w:top w:val="nil"/>
              <w:left w:val="nil"/>
              <w:bottom w:val="nil"/>
              <w:right w:val="nil"/>
            </w:tcBorders>
            <w:shd w:val="clear" w:color="auto" w:fill="auto"/>
            <w:noWrap/>
            <w:vAlign w:val="bottom"/>
            <w:hideMark/>
          </w:tcPr>
          <w:p w14:paraId="09784060" w14:textId="77777777" w:rsidR="00DF7E9C" w:rsidRPr="00FE02FD" w:rsidRDefault="00DF7E9C"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Valeur totale de la main d'</w:t>
            </w:r>
            <w:proofErr w:type="spellStart"/>
            <w:r w:rsidRPr="00FE02FD">
              <w:rPr>
                <w:rFonts w:ascii="Calibri" w:eastAsia="Times New Roman" w:hAnsi="Calibri" w:cs="Calibri"/>
                <w:sz w:val="18"/>
                <w:szCs w:val="18"/>
                <w:lang w:val="fr-FR"/>
              </w:rPr>
              <w:t>oeuvre</w:t>
            </w:r>
            <w:proofErr w:type="spellEnd"/>
            <w:r w:rsidRPr="00FE02FD">
              <w:rPr>
                <w:rFonts w:ascii="Calibri" w:eastAsia="Times New Roman" w:hAnsi="Calibri" w:cs="Calibri"/>
                <w:sz w:val="18"/>
                <w:szCs w:val="18"/>
                <w:lang w:val="fr-FR"/>
              </w:rPr>
              <w:t xml:space="preserve"> </w:t>
            </w:r>
            <w:proofErr w:type="spellStart"/>
            <w:r w:rsidRPr="00FE02FD">
              <w:rPr>
                <w:rFonts w:ascii="Calibri" w:eastAsia="Times New Roman" w:hAnsi="Calibri" w:cs="Calibri"/>
                <w:sz w:val="18"/>
                <w:szCs w:val="18"/>
                <w:lang w:val="fr-FR"/>
              </w:rPr>
              <w:t>achetee</w:t>
            </w:r>
            <w:proofErr w:type="spellEnd"/>
            <w:r w:rsidRPr="00FE02FD">
              <w:rPr>
                <w:rFonts w:ascii="Calibri" w:eastAsia="Times New Roman" w:hAnsi="Calibri" w:cs="Calibri"/>
                <w:sz w:val="18"/>
                <w:szCs w:val="18"/>
                <w:lang w:val="fr-FR"/>
              </w:rPr>
              <w:t xml:space="preserve"> ou </w:t>
            </w:r>
            <w:proofErr w:type="spellStart"/>
            <w:r w:rsidRPr="00FE02FD">
              <w:rPr>
                <w:rFonts w:ascii="Calibri" w:eastAsia="Times New Roman" w:hAnsi="Calibri" w:cs="Calibri"/>
                <w:sz w:val="18"/>
                <w:szCs w:val="18"/>
                <w:lang w:val="fr-FR"/>
              </w:rPr>
              <w:t>louee</w:t>
            </w:r>
            <w:proofErr w:type="spellEnd"/>
          </w:p>
        </w:tc>
        <w:tc>
          <w:tcPr>
            <w:tcW w:w="490" w:type="dxa"/>
            <w:tcBorders>
              <w:top w:val="nil"/>
              <w:left w:val="nil"/>
              <w:bottom w:val="nil"/>
              <w:right w:val="nil"/>
            </w:tcBorders>
            <w:shd w:val="clear" w:color="auto" w:fill="auto"/>
            <w:noWrap/>
            <w:vAlign w:val="bottom"/>
            <w:hideMark/>
          </w:tcPr>
          <w:p w14:paraId="654A5EB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188</w:t>
            </w:r>
          </w:p>
        </w:tc>
        <w:tc>
          <w:tcPr>
            <w:tcW w:w="992" w:type="dxa"/>
            <w:gridSpan w:val="2"/>
            <w:tcBorders>
              <w:top w:val="nil"/>
              <w:left w:val="nil"/>
              <w:bottom w:val="nil"/>
              <w:right w:val="nil"/>
            </w:tcBorders>
            <w:shd w:val="clear" w:color="auto" w:fill="auto"/>
            <w:noWrap/>
            <w:vAlign w:val="bottom"/>
            <w:hideMark/>
          </w:tcPr>
          <w:p w14:paraId="71217DE1"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38218.2</w:t>
            </w:r>
          </w:p>
        </w:tc>
        <w:tc>
          <w:tcPr>
            <w:tcW w:w="1083" w:type="dxa"/>
            <w:gridSpan w:val="2"/>
            <w:tcBorders>
              <w:top w:val="nil"/>
              <w:left w:val="nil"/>
              <w:bottom w:val="nil"/>
              <w:right w:val="nil"/>
            </w:tcBorders>
            <w:shd w:val="clear" w:color="auto" w:fill="auto"/>
            <w:noWrap/>
            <w:vAlign w:val="bottom"/>
            <w:hideMark/>
          </w:tcPr>
          <w:p w14:paraId="2CE71F4B"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60711.3</w:t>
            </w:r>
          </w:p>
        </w:tc>
        <w:tc>
          <w:tcPr>
            <w:tcW w:w="901" w:type="dxa"/>
            <w:gridSpan w:val="2"/>
            <w:tcBorders>
              <w:top w:val="nil"/>
              <w:left w:val="nil"/>
              <w:bottom w:val="nil"/>
              <w:right w:val="nil"/>
            </w:tcBorders>
            <w:shd w:val="clear" w:color="auto" w:fill="auto"/>
            <w:noWrap/>
            <w:vAlign w:val="bottom"/>
            <w:hideMark/>
          </w:tcPr>
          <w:p w14:paraId="39A85225"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15000.0</w:t>
            </w:r>
          </w:p>
        </w:tc>
        <w:tc>
          <w:tcPr>
            <w:tcW w:w="718" w:type="dxa"/>
            <w:gridSpan w:val="2"/>
            <w:tcBorders>
              <w:top w:val="nil"/>
              <w:left w:val="nil"/>
              <w:bottom w:val="nil"/>
              <w:right w:val="nil"/>
            </w:tcBorders>
            <w:shd w:val="clear" w:color="auto" w:fill="auto"/>
            <w:noWrap/>
            <w:vAlign w:val="bottom"/>
            <w:hideMark/>
          </w:tcPr>
          <w:p w14:paraId="09641D60"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0.0</w:t>
            </w:r>
          </w:p>
        </w:tc>
        <w:tc>
          <w:tcPr>
            <w:tcW w:w="1174" w:type="dxa"/>
            <w:gridSpan w:val="2"/>
            <w:tcBorders>
              <w:top w:val="nil"/>
              <w:left w:val="nil"/>
              <w:bottom w:val="nil"/>
              <w:right w:val="nil"/>
            </w:tcBorders>
            <w:shd w:val="clear" w:color="auto" w:fill="auto"/>
            <w:noWrap/>
            <w:vAlign w:val="bottom"/>
            <w:hideMark/>
          </w:tcPr>
          <w:p w14:paraId="60C7ADBC"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450000.0</w:t>
            </w:r>
          </w:p>
        </w:tc>
      </w:tr>
      <w:tr w:rsidR="00DF7E9C" w:rsidRPr="00A75D61" w14:paraId="48048F4E" w14:textId="77777777" w:rsidTr="00DF7E9C">
        <w:trPr>
          <w:gridAfter w:val="1"/>
          <w:wAfter w:w="6" w:type="dxa"/>
          <w:trHeight w:val="240"/>
        </w:trPr>
        <w:tc>
          <w:tcPr>
            <w:tcW w:w="4320" w:type="dxa"/>
            <w:tcBorders>
              <w:top w:val="nil"/>
              <w:left w:val="nil"/>
              <w:bottom w:val="nil"/>
              <w:right w:val="nil"/>
            </w:tcBorders>
            <w:shd w:val="clear" w:color="auto" w:fill="auto"/>
            <w:noWrap/>
            <w:vAlign w:val="bottom"/>
            <w:hideMark/>
          </w:tcPr>
          <w:p w14:paraId="0E2B878C" w14:textId="77777777" w:rsidR="00DF7E9C" w:rsidRPr="00FE02FD" w:rsidRDefault="00DF7E9C"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Valeur totale de la production agricole</w:t>
            </w:r>
          </w:p>
        </w:tc>
        <w:tc>
          <w:tcPr>
            <w:tcW w:w="490" w:type="dxa"/>
            <w:tcBorders>
              <w:top w:val="nil"/>
              <w:left w:val="nil"/>
              <w:bottom w:val="nil"/>
              <w:right w:val="nil"/>
            </w:tcBorders>
            <w:shd w:val="clear" w:color="auto" w:fill="auto"/>
            <w:noWrap/>
            <w:vAlign w:val="bottom"/>
            <w:hideMark/>
          </w:tcPr>
          <w:p w14:paraId="36FBCF4A"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521</w:t>
            </w:r>
          </w:p>
        </w:tc>
        <w:tc>
          <w:tcPr>
            <w:tcW w:w="992" w:type="dxa"/>
            <w:gridSpan w:val="2"/>
            <w:tcBorders>
              <w:top w:val="nil"/>
              <w:left w:val="nil"/>
              <w:bottom w:val="nil"/>
              <w:right w:val="nil"/>
            </w:tcBorders>
            <w:shd w:val="clear" w:color="auto" w:fill="auto"/>
            <w:noWrap/>
            <w:vAlign w:val="bottom"/>
            <w:hideMark/>
          </w:tcPr>
          <w:p w14:paraId="754C2405"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1057648.9</w:t>
            </w:r>
          </w:p>
        </w:tc>
        <w:tc>
          <w:tcPr>
            <w:tcW w:w="1083" w:type="dxa"/>
            <w:gridSpan w:val="2"/>
            <w:tcBorders>
              <w:top w:val="nil"/>
              <w:left w:val="nil"/>
              <w:bottom w:val="nil"/>
              <w:right w:val="nil"/>
            </w:tcBorders>
            <w:shd w:val="clear" w:color="auto" w:fill="auto"/>
            <w:noWrap/>
            <w:vAlign w:val="bottom"/>
            <w:hideMark/>
          </w:tcPr>
          <w:p w14:paraId="050EC15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10019589.1</w:t>
            </w:r>
          </w:p>
        </w:tc>
        <w:tc>
          <w:tcPr>
            <w:tcW w:w="901" w:type="dxa"/>
            <w:gridSpan w:val="2"/>
            <w:tcBorders>
              <w:top w:val="nil"/>
              <w:left w:val="nil"/>
              <w:bottom w:val="nil"/>
              <w:right w:val="nil"/>
            </w:tcBorders>
            <w:shd w:val="clear" w:color="auto" w:fill="auto"/>
            <w:noWrap/>
            <w:vAlign w:val="bottom"/>
            <w:hideMark/>
          </w:tcPr>
          <w:p w14:paraId="221CD5D8"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300000.0</w:t>
            </w:r>
          </w:p>
        </w:tc>
        <w:tc>
          <w:tcPr>
            <w:tcW w:w="718" w:type="dxa"/>
            <w:gridSpan w:val="2"/>
            <w:tcBorders>
              <w:top w:val="nil"/>
              <w:left w:val="nil"/>
              <w:bottom w:val="nil"/>
              <w:right w:val="nil"/>
            </w:tcBorders>
            <w:shd w:val="clear" w:color="auto" w:fill="auto"/>
            <w:noWrap/>
            <w:vAlign w:val="bottom"/>
            <w:hideMark/>
          </w:tcPr>
          <w:p w14:paraId="474476C4"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0.0</w:t>
            </w:r>
          </w:p>
        </w:tc>
        <w:tc>
          <w:tcPr>
            <w:tcW w:w="1174" w:type="dxa"/>
            <w:gridSpan w:val="2"/>
            <w:tcBorders>
              <w:top w:val="nil"/>
              <w:left w:val="nil"/>
              <w:bottom w:val="nil"/>
              <w:right w:val="nil"/>
            </w:tcBorders>
            <w:shd w:val="clear" w:color="auto" w:fill="auto"/>
            <w:noWrap/>
            <w:vAlign w:val="bottom"/>
            <w:hideMark/>
          </w:tcPr>
          <w:p w14:paraId="288D18FE" w14:textId="77777777" w:rsidR="00DF7E9C" w:rsidRPr="00A75D61" w:rsidRDefault="00DF7E9C" w:rsidP="00FE02FD">
            <w:pPr>
              <w:spacing w:after="0" w:line="240" w:lineRule="auto"/>
              <w:jc w:val="center"/>
              <w:rPr>
                <w:rFonts w:ascii="Calibri" w:eastAsia="Times New Roman" w:hAnsi="Calibri" w:cs="Calibri"/>
                <w:sz w:val="18"/>
                <w:szCs w:val="18"/>
              </w:rPr>
            </w:pPr>
            <w:r w:rsidRPr="00A75D61">
              <w:rPr>
                <w:rFonts w:ascii="Calibri" w:eastAsia="Times New Roman" w:hAnsi="Calibri" w:cs="Calibri"/>
                <w:sz w:val="18"/>
                <w:szCs w:val="18"/>
              </w:rPr>
              <w:t>225000000.0</w:t>
            </w:r>
          </w:p>
        </w:tc>
      </w:tr>
      <w:tr w:rsidR="00DF7E9C" w:rsidRPr="00A75D61" w14:paraId="3D09A304" w14:textId="77777777" w:rsidTr="00FE02FD">
        <w:trPr>
          <w:gridAfter w:val="1"/>
          <w:wAfter w:w="6" w:type="dxa"/>
          <w:trHeight w:val="240"/>
        </w:trPr>
        <w:tc>
          <w:tcPr>
            <w:tcW w:w="4320" w:type="dxa"/>
            <w:tcBorders>
              <w:top w:val="nil"/>
              <w:left w:val="nil"/>
              <w:bottom w:val="single" w:sz="4" w:space="0" w:color="auto"/>
              <w:right w:val="nil"/>
            </w:tcBorders>
            <w:shd w:val="clear" w:color="auto" w:fill="auto"/>
            <w:noWrap/>
            <w:vAlign w:val="bottom"/>
          </w:tcPr>
          <w:p w14:paraId="6F63F1A2" w14:textId="750EE8DC" w:rsidR="00DF7E9C" w:rsidRPr="00A75D61" w:rsidRDefault="00DF7E9C" w:rsidP="00FE02FD">
            <w:pPr>
              <w:spacing w:after="0" w:line="240" w:lineRule="auto"/>
              <w:rPr>
                <w:rFonts w:ascii="Calibri" w:eastAsia="Times New Roman" w:hAnsi="Calibri" w:cs="Calibri"/>
                <w:sz w:val="18"/>
                <w:szCs w:val="18"/>
              </w:rPr>
            </w:pPr>
          </w:p>
        </w:tc>
        <w:tc>
          <w:tcPr>
            <w:tcW w:w="490" w:type="dxa"/>
            <w:tcBorders>
              <w:top w:val="nil"/>
              <w:left w:val="nil"/>
              <w:bottom w:val="single" w:sz="4" w:space="0" w:color="auto"/>
              <w:right w:val="nil"/>
            </w:tcBorders>
            <w:shd w:val="clear" w:color="auto" w:fill="auto"/>
            <w:noWrap/>
            <w:vAlign w:val="bottom"/>
          </w:tcPr>
          <w:p w14:paraId="6839B4CF" w14:textId="77777777" w:rsidR="00DF7E9C" w:rsidRPr="00A75D61" w:rsidRDefault="00DF7E9C" w:rsidP="00FE02FD">
            <w:pPr>
              <w:spacing w:after="0" w:line="240" w:lineRule="auto"/>
              <w:jc w:val="center"/>
              <w:rPr>
                <w:rFonts w:ascii="Calibri" w:eastAsia="Times New Roman" w:hAnsi="Calibri" w:cs="Calibri"/>
                <w:sz w:val="18"/>
                <w:szCs w:val="18"/>
              </w:rPr>
            </w:pPr>
          </w:p>
        </w:tc>
        <w:tc>
          <w:tcPr>
            <w:tcW w:w="992" w:type="dxa"/>
            <w:gridSpan w:val="2"/>
            <w:tcBorders>
              <w:top w:val="nil"/>
              <w:left w:val="nil"/>
              <w:bottom w:val="single" w:sz="4" w:space="0" w:color="auto"/>
              <w:right w:val="nil"/>
            </w:tcBorders>
            <w:shd w:val="clear" w:color="auto" w:fill="auto"/>
            <w:noWrap/>
            <w:vAlign w:val="bottom"/>
          </w:tcPr>
          <w:p w14:paraId="08DA44D7" w14:textId="77777777" w:rsidR="00DF7E9C" w:rsidRPr="00A75D61" w:rsidRDefault="00DF7E9C" w:rsidP="00FE02FD">
            <w:pPr>
              <w:spacing w:after="0" w:line="240" w:lineRule="auto"/>
              <w:jc w:val="center"/>
              <w:rPr>
                <w:rFonts w:ascii="Calibri" w:eastAsia="Times New Roman" w:hAnsi="Calibri" w:cs="Calibri"/>
                <w:sz w:val="18"/>
                <w:szCs w:val="18"/>
              </w:rPr>
            </w:pPr>
          </w:p>
        </w:tc>
        <w:tc>
          <w:tcPr>
            <w:tcW w:w="1083" w:type="dxa"/>
            <w:gridSpan w:val="2"/>
            <w:tcBorders>
              <w:top w:val="nil"/>
              <w:left w:val="nil"/>
              <w:bottom w:val="single" w:sz="4" w:space="0" w:color="auto"/>
              <w:right w:val="nil"/>
            </w:tcBorders>
            <w:shd w:val="clear" w:color="auto" w:fill="auto"/>
            <w:noWrap/>
            <w:vAlign w:val="bottom"/>
          </w:tcPr>
          <w:p w14:paraId="388FA534" w14:textId="77777777" w:rsidR="00DF7E9C" w:rsidRPr="00A75D61" w:rsidRDefault="00DF7E9C" w:rsidP="00FE02FD">
            <w:pPr>
              <w:spacing w:after="0" w:line="240" w:lineRule="auto"/>
              <w:jc w:val="center"/>
              <w:rPr>
                <w:rFonts w:ascii="Calibri" w:eastAsia="Times New Roman" w:hAnsi="Calibri" w:cs="Calibri"/>
                <w:sz w:val="18"/>
                <w:szCs w:val="18"/>
              </w:rPr>
            </w:pPr>
          </w:p>
        </w:tc>
        <w:tc>
          <w:tcPr>
            <w:tcW w:w="901" w:type="dxa"/>
            <w:gridSpan w:val="2"/>
            <w:tcBorders>
              <w:top w:val="nil"/>
              <w:left w:val="nil"/>
              <w:bottom w:val="single" w:sz="4" w:space="0" w:color="auto"/>
              <w:right w:val="nil"/>
            </w:tcBorders>
            <w:shd w:val="clear" w:color="auto" w:fill="auto"/>
            <w:noWrap/>
            <w:vAlign w:val="bottom"/>
          </w:tcPr>
          <w:p w14:paraId="79C17F19" w14:textId="77777777" w:rsidR="00DF7E9C" w:rsidRPr="00A75D61" w:rsidRDefault="00DF7E9C" w:rsidP="00FE02FD">
            <w:pPr>
              <w:spacing w:after="0" w:line="240" w:lineRule="auto"/>
              <w:jc w:val="center"/>
              <w:rPr>
                <w:rFonts w:ascii="Calibri" w:eastAsia="Times New Roman" w:hAnsi="Calibri" w:cs="Calibri"/>
                <w:sz w:val="18"/>
                <w:szCs w:val="18"/>
              </w:rPr>
            </w:pPr>
          </w:p>
        </w:tc>
        <w:tc>
          <w:tcPr>
            <w:tcW w:w="718" w:type="dxa"/>
            <w:gridSpan w:val="2"/>
            <w:tcBorders>
              <w:top w:val="nil"/>
              <w:left w:val="nil"/>
              <w:bottom w:val="single" w:sz="4" w:space="0" w:color="auto"/>
              <w:right w:val="nil"/>
            </w:tcBorders>
            <w:shd w:val="clear" w:color="auto" w:fill="auto"/>
            <w:noWrap/>
            <w:vAlign w:val="bottom"/>
          </w:tcPr>
          <w:p w14:paraId="0F35DFAA" w14:textId="77777777" w:rsidR="00DF7E9C" w:rsidRPr="00A75D61" w:rsidRDefault="00DF7E9C" w:rsidP="00FE02FD">
            <w:pPr>
              <w:spacing w:after="0" w:line="240" w:lineRule="auto"/>
              <w:jc w:val="center"/>
              <w:rPr>
                <w:rFonts w:ascii="Calibri" w:eastAsia="Times New Roman" w:hAnsi="Calibri" w:cs="Calibri"/>
                <w:sz w:val="18"/>
                <w:szCs w:val="18"/>
              </w:rPr>
            </w:pPr>
          </w:p>
        </w:tc>
        <w:tc>
          <w:tcPr>
            <w:tcW w:w="1174" w:type="dxa"/>
            <w:gridSpan w:val="2"/>
            <w:tcBorders>
              <w:top w:val="nil"/>
              <w:left w:val="nil"/>
              <w:bottom w:val="single" w:sz="4" w:space="0" w:color="auto"/>
              <w:right w:val="nil"/>
            </w:tcBorders>
            <w:shd w:val="clear" w:color="auto" w:fill="auto"/>
            <w:noWrap/>
            <w:vAlign w:val="bottom"/>
          </w:tcPr>
          <w:p w14:paraId="20D240B8" w14:textId="77777777" w:rsidR="00DF7E9C" w:rsidRPr="00A75D61" w:rsidRDefault="00DF7E9C" w:rsidP="00FE02FD">
            <w:pPr>
              <w:spacing w:after="0" w:line="240" w:lineRule="auto"/>
              <w:jc w:val="center"/>
              <w:rPr>
                <w:rFonts w:ascii="Calibri" w:eastAsia="Times New Roman" w:hAnsi="Calibri" w:cs="Calibri"/>
                <w:sz w:val="18"/>
                <w:szCs w:val="18"/>
              </w:rPr>
            </w:pPr>
          </w:p>
        </w:tc>
      </w:tr>
    </w:tbl>
    <w:p w14:paraId="71FA84AA" w14:textId="58082BF8" w:rsidR="00DF7E9C" w:rsidRDefault="00DF7E9C" w:rsidP="00DF7E9C"/>
    <w:p w14:paraId="4C8BA03C" w14:textId="77777777" w:rsidR="00DF7E9C" w:rsidRDefault="00DF7E9C" w:rsidP="00DF7E9C"/>
    <w:p w14:paraId="32C06C17" w14:textId="4FD488C4" w:rsidR="00DF7E9C" w:rsidRDefault="00DF7E9C" w:rsidP="00DF7E9C">
      <w:commentRangeStart w:id="7"/>
      <w:r>
        <w:rPr>
          <w:noProof/>
        </w:rPr>
        <w:lastRenderedPageBreak/>
        <w:drawing>
          <wp:inline distT="0" distB="0" distL="0" distR="0" wp14:anchorId="5FB2E980" wp14:editId="4D367012">
            <wp:extent cx="5943600" cy="4323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commentRangeEnd w:id="7"/>
      <w:r w:rsidR="00FE02FD">
        <w:rPr>
          <w:rStyle w:val="CommentReference"/>
        </w:rPr>
        <w:commentReference w:id="7"/>
      </w:r>
    </w:p>
    <w:p w14:paraId="34AA34EF" w14:textId="77777777" w:rsidR="008F2D8B" w:rsidRDefault="008F2D8B" w:rsidP="00DF7E9C"/>
    <w:p w14:paraId="6D6003E9" w14:textId="77777777" w:rsidR="00656BFD" w:rsidRDefault="00656BFD" w:rsidP="00DF7E9C"/>
    <w:p w14:paraId="278F9D5F" w14:textId="6B245F11" w:rsidR="00473FE6" w:rsidRDefault="002300E8" w:rsidP="00DF7E9C">
      <w:r>
        <w:t xml:space="preserve">Figure 3 evaluates the </w:t>
      </w:r>
      <w:commentRangeStart w:id="8"/>
      <w:r>
        <w:t xml:space="preserve">cost </w:t>
      </w:r>
      <w:commentRangeEnd w:id="8"/>
      <w:r w:rsidR="005848CD">
        <w:rPr>
          <w:rStyle w:val="CommentReference"/>
        </w:rPr>
        <w:commentReference w:id="8"/>
      </w:r>
      <w:r>
        <w:t xml:space="preserve">of agricultural inputs by </w:t>
      </w:r>
      <w:proofErr w:type="spellStart"/>
      <w:r>
        <w:t>foret</w:t>
      </w:r>
      <w:proofErr w:type="spellEnd"/>
      <w:r>
        <w:t xml:space="preserve">. </w:t>
      </w:r>
      <w:proofErr w:type="spellStart"/>
      <w:r w:rsidR="008A2226">
        <w:t>Nosebou</w:t>
      </w:r>
      <w:proofErr w:type="spellEnd"/>
      <w:r w:rsidR="008A2226">
        <w:t xml:space="preserve"> stands out among all </w:t>
      </w:r>
      <w:proofErr w:type="spellStart"/>
      <w:r w:rsidR="008A2226">
        <w:t>forets</w:t>
      </w:r>
      <w:proofErr w:type="spellEnd"/>
      <w:r w:rsidR="008A2226">
        <w:t xml:space="preserve"> due to the massive cost of organic fertilizers followed by pesticide products and chemical fertilizers. The cost of hired </w:t>
      </w:r>
      <w:proofErr w:type="spellStart"/>
      <w:r w:rsidR="008A2226">
        <w:t>labour</w:t>
      </w:r>
      <w:proofErr w:type="spellEnd"/>
      <w:r w:rsidR="008A2226">
        <w:t xml:space="preserve"> incurred by households is consistently small throughout the </w:t>
      </w:r>
      <w:proofErr w:type="spellStart"/>
      <w:r w:rsidR="008A2226">
        <w:t>forets</w:t>
      </w:r>
      <w:proofErr w:type="spellEnd"/>
      <w:r w:rsidR="008A2226">
        <w:t xml:space="preserve"> and so is the cost of improved seed varieties.  Both </w:t>
      </w:r>
      <w:proofErr w:type="spellStart"/>
      <w:r w:rsidR="008A2226" w:rsidRPr="00D538E5">
        <w:rPr>
          <w:rFonts w:eastAsiaTheme="minorHAnsi"/>
          <w:lang w:eastAsia="en-US"/>
        </w:rPr>
        <w:t>Bontioli</w:t>
      </w:r>
      <w:proofErr w:type="spellEnd"/>
      <w:r w:rsidR="008A2226">
        <w:rPr>
          <w:rFonts w:eastAsiaTheme="minorHAnsi"/>
          <w:lang w:eastAsia="en-US"/>
        </w:rPr>
        <w:t xml:space="preserve"> and </w:t>
      </w:r>
      <w:proofErr w:type="spellStart"/>
      <w:r w:rsidR="008A2226">
        <w:rPr>
          <w:rFonts w:eastAsiaTheme="minorHAnsi"/>
          <w:lang w:eastAsia="en-US"/>
        </w:rPr>
        <w:t>Tapoaboopo</w:t>
      </w:r>
      <w:proofErr w:type="spellEnd"/>
      <w:r w:rsidR="008A2226">
        <w:rPr>
          <w:rFonts w:eastAsiaTheme="minorHAnsi"/>
          <w:lang w:eastAsia="en-US"/>
        </w:rPr>
        <w:t xml:space="preserve">, the two </w:t>
      </w:r>
      <w:proofErr w:type="spellStart"/>
      <w:r w:rsidR="008A2226">
        <w:rPr>
          <w:rFonts w:eastAsiaTheme="minorHAnsi"/>
          <w:lang w:eastAsia="en-US"/>
        </w:rPr>
        <w:t>forets</w:t>
      </w:r>
      <w:proofErr w:type="spellEnd"/>
      <w:r w:rsidR="008A2226">
        <w:rPr>
          <w:rFonts w:eastAsiaTheme="minorHAnsi"/>
          <w:lang w:eastAsia="en-US"/>
        </w:rPr>
        <w:t xml:space="preserve"> with the highest proportion of survey participants, indicate low incurred costs across all agricultural inputs. </w:t>
      </w:r>
    </w:p>
    <w:p w14:paraId="1749E460" w14:textId="1B40A989" w:rsidR="00473FE6" w:rsidRDefault="00473FE6" w:rsidP="00DF7E9C"/>
    <w:p w14:paraId="1AB49C9D" w14:textId="5A15C60B" w:rsidR="004D1335" w:rsidRDefault="004D1335" w:rsidP="00DF7E9C">
      <w:commentRangeStart w:id="9"/>
      <w:r>
        <w:t xml:space="preserve">Both control and treatment groups appear quite balanced with regards to agricultural production. According to table 7 below, </w:t>
      </w:r>
      <w:r w:rsidR="00656BFD">
        <w:t>we do not observe significant differences for any of the listed variables and the balance continues to be maintained even if we remove some of the extreme values in the total value of the agricultural production</w:t>
      </w:r>
      <w:commentRangeEnd w:id="9"/>
      <w:r w:rsidR="00132741">
        <w:rPr>
          <w:rStyle w:val="CommentReference"/>
        </w:rPr>
        <w:commentReference w:id="9"/>
      </w:r>
      <w:r w:rsidR="00656BFD">
        <w:t xml:space="preserve">. </w:t>
      </w:r>
    </w:p>
    <w:p w14:paraId="0D9ED1A5" w14:textId="20DD6300" w:rsidR="004D1335" w:rsidRDefault="004D1335" w:rsidP="00DF7E9C"/>
    <w:p w14:paraId="5753AD5A" w14:textId="16DEFFEA" w:rsidR="00473FE6" w:rsidRDefault="00473FE6" w:rsidP="00DF7E9C"/>
    <w:tbl>
      <w:tblPr>
        <w:tblW w:w="9520" w:type="dxa"/>
        <w:tblLook w:val="04A0" w:firstRow="1" w:lastRow="0" w:firstColumn="1" w:lastColumn="0" w:noHBand="0" w:noVBand="1"/>
      </w:tblPr>
      <w:tblGrid>
        <w:gridCol w:w="5220"/>
        <w:gridCol w:w="490"/>
        <w:gridCol w:w="1060"/>
        <w:gridCol w:w="490"/>
        <w:gridCol w:w="1160"/>
        <w:gridCol w:w="1100"/>
      </w:tblGrid>
      <w:tr w:rsidR="00473FE6" w:rsidRPr="003D7C8D" w14:paraId="5FE6D6E0" w14:textId="77777777" w:rsidTr="00473FE6">
        <w:trPr>
          <w:trHeight w:val="300"/>
        </w:trPr>
        <w:tc>
          <w:tcPr>
            <w:tcW w:w="5220" w:type="dxa"/>
            <w:tcBorders>
              <w:top w:val="nil"/>
              <w:left w:val="nil"/>
              <w:bottom w:val="single" w:sz="4" w:space="0" w:color="auto"/>
              <w:right w:val="nil"/>
            </w:tcBorders>
            <w:shd w:val="clear" w:color="auto" w:fill="auto"/>
            <w:noWrap/>
            <w:vAlign w:val="bottom"/>
            <w:hideMark/>
          </w:tcPr>
          <w:p w14:paraId="5C7F51EC" w14:textId="031E8E65" w:rsidR="00473FE6" w:rsidRDefault="00473FE6" w:rsidP="00FE02FD">
            <w:pPr>
              <w:spacing w:after="0" w:line="240" w:lineRule="auto"/>
              <w:rPr>
                <w:rFonts w:ascii="Calibri" w:eastAsia="Times New Roman" w:hAnsi="Calibri" w:cs="Calibri"/>
                <w:sz w:val="18"/>
                <w:szCs w:val="18"/>
              </w:rPr>
            </w:pPr>
            <w:r w:rsidRPr="003D7C8D">
              <w:rPr>
                <w:rFonts w:ascii="Calibri" w:eastAsia="Times New Roman" w:hAnsi="Calibri" w:cs="Calibri"/>
                <w:sz w:val="18"/>
                <w:szCs w:val="18"/>
              </w:rPr>
              <w:t>Tab</w:t>
            </w:r>
            <w:r>
              <w:rPr>
                <w:rFonts w:ascii="Calibri" w:eastAsia="Times New Roman" w:hAnsi="Calibri" w:cs="Calibri"/>
                <w:sz w:val="18"/>
                <w:szCs w:val="18"/>
              </w:rPr>
              <w:t>le 7. Balance tables</w:t>
            </w:r>
          </w:p>
          <w:p w14:paraId="1B76AA7F" w14:textId="77777777" w:rsidR="00473FE6" w:rsidRPr="003D7C8D" w:rsidRDefault="00473FE6" w:rsidP="00FE02FD">
            <w:pPr>
              <w:spacing w:after="0" w:line="240" w:lineRule="auto"/>
              <w:rPr>
                <w:rFonts w:ascii="Calibri" w:eastAsia="Times New Roman" w:hAnsi="Calibri" w:cs="Calibri"/>
                <w:sz w:val="18"/>
                <w:szCs w:val="18"/>
              </w:rPr>
            </w:pPr>
            <w:r>
              <w:rPr>
                <w:rFonts w:ascii="Calibri" w:eastAsia="Times New Roman" w:hAnsi="Calibri" w:cs="Calibri"/>
                <w:sz w:val="18"/>
                <w:szCs w:val="18"/>
              </w:rPr>
              <w:t>A</w:t>
            </w:r>
            <w:r w:rsidRPr="003D7C8D">
              <w:rPr>
                <w:rFonts w:ascii="Calibri" w:eastAsia="Times New Roman" w:hAnsi="Calibri" w:cs="Calibri"/>
                <w:sz w:val="18"/>
                <w:szCs w:val="18"/>
              </w:rPr>
              <w:t>gricultural production</w:t>
            </w:r>
          </w:p>
        </w:tc>
        <w:tc>
          <w:tcPr>
            <w:tcW w:w="490" w:type="dxa"/>
            <w:tcBorders>
              <w:top w:val="nil"/>
              <w:left w:val="nil"/>
              <w:bottom w:val="single" w:sz="4" w:space="0" w:color="auto"/>
              <w:right w:val="nil"/>
            </w:tcBorders>
            <w:shd w:val="clear" w:color="auto" w:fill="auto"/>
            <w:noWrap/>
            <w:vAlign w:val="bottom"/>
            <w:hideMark/>
          </w:tcPr>
          <w:p w14:paraId="327782DC" w14:textId="77777777" w:rsidR="00473FE6" w:rsidRPr="003D7C8D" w:rsidRDefault="00473FE6" w:rsidP="00FE02FD">
            <w:pPr>
              <w:spacing w:after="0" w:line="240" w:lineRule="auto"/>
              <w:rPr>
                <w:rFonts w:ascii="Calibri" w:eastAsia="Times New Roman" w:hAnsi="Calibri" w:cs="Calibri"/>
              </w:rPr>
            </w:pPr>
            <w:r w:rsidRPr="003D7C8D">
              <w:rPr>
                <w:rFonts w:ascii="Calibri" w:eastAsia="Times New Roman" w:hAnsi="Calibri" w:cs="Calibri"/>
              </w:rPr>
              <w:t> </w:t>
            </w:r>
          </w:p>
        </w:tc>
        <w:tc>
          <w:tcPr>
            <w:tcW w:w="1060" w:type="dxa"/>
            <w:tcBorders>
              <w:top w:val="nil"/>
              <w:left w:val="nil"/>
              <w:bottom w:val="single" w:sz="4" w:space="0" w:color="auto"/>
              <w:right w:val="nil"/>
            </w:tcBorders>
            <w:shd w:val="clear" w:color="auto" w:fill="auto"/>
            <w:noWrap/>
            <w:vAlign w:val="bottom"/>
            <w:hideMark/>
          </w:tcPr>
          <w:p w14:paraId="2DE3F8A8" w14:textId="77777777" w:rsidR="00473FE6" w:rsidRPr="003D7C8D" w:rsidRDefault="00473FE6" w:rsidP="00FE02FD">
            <w:pPr>
              <w:spacing w:after="0" w:line="240" w:lineRule="auto"/>
              <w:rPr>
                <w:rFonts w:ascii="Calibri" w:eastAsia="Times New Roman" w:hAnsi="Calibri" w:cs="Calibri"/>
              </w:rPr>
            </w:pPr>
            <w:r w:rsidRPr="003D7C8D">
              <w:rPr>
                <w:rFonts w:ascii="Calibri" w:eastAsia="Times New Roman" w:hAnsi="Calibri" w:cs="Calibri"/>
              </w:rPr>
              <w:t> </w:t>
            </w:r>
          </w:p>
        </w:tc>
        <w:tc>
          <w:tcPr>
            <w:tcW w:w="490" w:type="dxa"/>
            <w:tcBorders>
              <w:top w:val="nil"/>
              <w:left w:val="nil"/>
              <w:bottom w:val="single" w:sz="4" w:space="0" w:color="auto"/>
              <w:right w:val="nil"/>
            </w:tcBorders>
            <w:shd w:val="clear" w:color="auto" w:fill="auto"/>
            <w:noWrap/>
            <w:vAlign w:val="bottom"/>
            <w:hideMark/>
          </w:tcPr>
          <w:p w14:paraId="1DC70A7E" w14:textId="77777777" w:rsidR="00473FE6" w:rsidRPr="003D7C8D" w:rsidRDefault="00473FE6" w:rsidP="00FE02FD">
            <w:pPr>
              <w:spacing w:after="0" w:line="240" w:lineRule="auto"/>
              <w:rPr>
                <w:rFonts w:ascii="Calibri" w:eastAsia="Times New Roman" w:hAnsi="Calibri" w:cs="Calibri"/>
              </w:rPr>
            </w:pPr>
            <w:r w:rsidRPr="003D7C8D">
              <w:rPr>
                <w:rFonts w:ascii="Calibri" w:eastAsia="Times New Roman" w:hAnsi="Calibri" w:cs="Calibri"/>
              </w:rPr>
              <w:t> </w:t>
            </w:r>
          </w:p>
        </w:tc>
        <w:tc>
          <w:tcPr>
            <w:tcW w:w="1160" w:type="dxa"/>
            <w:tcBorders>
              <w:top w:val="nil"/>
              <w:left w:val="nil"/>
              <w:bottom w:val="single" w:sz="4" w:space="0" w:color="auto"/>
              <w:right w:val="nil"/>
            </w:tcBorders>
            <w:shd w:val="clear" w:color="auto" w:fill="auto"/>
            <w:noWrap/>
            <w:vAlign w:val="bottom"/>
            <w:hideMark/>
          </w:tcPr>
          <w:p w14:paraId="77EA45DB" w14:textId="77777777" w:rsidR="00473FE6" w:rsidRPr="003D7C8D" w:rsidRDefault="00473FE6" w:rsidP="00FE02FD">
            <w:pPr>
              <w:spacing w:after="0" w:line="240" w:lineRule="auto"/>
              <w:rPr>
                <w:rFonts w:ascii="Calibri" w:eastAsia="Times New Roman" w:hAnsi="Calibri" w:cs="Calibri"/>
              </w:rPr>
            </w:pPr>
            <w:r w:rsidRPr="003D7C8D">
              <w:rPr>
                <w:rFonts w:ascii="Calibri" w:eastAsia="Times New Roman" w:hAnsi="Calibri" w:cs="Calibri"/>
              </w:rPr>
              <w:t> </w:t>
            </w:r>
          </w:p>
        </w:tc>
        <w:tc>
          <w:tcPr>
            <w:tcW w:w="1100" w:type="dxa"/>
            <w:tcBorders>
              <w:top w:val="nil"/>
              <w:left w:val="nil"/>
              <w:bottom w:val="single" w:sz="4" w:space="0" w:color="auto"/>
              <w:right w:val="nil"/>
            </w:tcBorders>
            <w:shd w:val="clear" w:color="auto" w:fill="auto"/>
            <w:noWrap/>
            <w:vAlign w:val="bottom"/>
            <w:hideMark/>
          </w:tcPr>
          <w:p w14:paraId="7186EAB3" w14:textId="77777777" w:rsidR="00473FE6" w:rsidRPr="003D7C8D" w:rsidRDefault="00473FE6" w:rsidP="00FE02FD">
            <w:pPr>
              <w:spacing w:after="0" w:line="240" w:lineRule="auto"/>
              <w:rPr>
                <w:rFonts w:ascii="Calibri" w:eastAsia="Times New Roman" w:hAnsi="Calibri" w:cs="Calibri"/>
              </w:rPr>
            </w:pPr>
            <w:r w:rsidRPr="003D7C8D">
              <w:rPr>
                <w:rFonts w:ascii="Calibri" w:eastAsia="Times New Roman" w:hAnsi="Calibri" w:cs="Calibri"/>
              </w:rPr>
              <w:t> </w:t>
            </w:r>
          </w:p>
        </w:tc>
      </w:tr>
      <w:tr w:rsidR="00473FE6" w:rsidRPr="003D7C8D" w14:paraId="729A7CB5" w14:textId="77777777" w:rsidTr="00473FE6">
        <w:trPr>
          <w:trHeight w:val="300"/>
        </w:trPr>
        <w:tc>
          <w:tcPr>
            <w:tcW w:w="5220" w:type="dxa"/>
            <w:tcBorders>
              <w:top w:val="nil"/>
              <w:left w:val="nil"/>
              <w:bottom w:val="nil"/>
              <w:right w:val="nil"/>
            </w:tcBorders>
            <w:shd w:val="clear" w:color="auto" w:fill="auto"/>
            <w:noWrap/>
            <w:vAlign w:val="bottom"/>
            <w:hideMark/>
          </w:tcPr>
          <w:p w14:paraId="35CE4756" w14:textId="77777777" w:rsidR="00473FE6" w:rsidRPr="003D7C8D" w:rsidRDefault="00473FE6" w:rsidP="00FE02FD">
            <w:pPr>
              <w:spacing w:after="0" w:line="240" w:lineRule="auto"/>
              <w:rPr>
                <w:rFonts w:ascii="Calibri" w:eastAsia="Times New Roman" w:hAnsi="Calibri" w:cs="Calibri"/>
              </w:rPr>
            </w:pPr>
          </w:p>
        </w:tc>
        <w:tc>
          <w:tcPr>
            <w:tcW w:w="490" w:type="dxa"/>
            <w:tcBorders>
              <w:top w:val="nil"/>
              <w:left w:val="nil"/>
              <w:bottom w:val="nil"/>
              <w:right w:val="nil"/>
            </w:tcBorders>
            <w:shd w:val="clear" w:color="auto" w:fill="auto"/>
            <w:noWrap/>
            <w:vAlign w:val="bottom"/>
            <w:hideMark/>
          </w:tcPr>
          <w:p w14:paraId="459380AA"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6BBCC1B"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w:t>
            </w:r>
          </w:p>
        </w:tc>
        <w:tc>
          <w:tcPr>
            <w:tcW w:w="490" w:type="dxa"/>
            <w:tcBorders>
              <w:top w:val="nil"/>
              <w:left w:val="nil"/>
              <w:bottom w:val="nil"/>
              <w:right w:val="nil"/>
            </w:tcBorders>
            <w:shd w:val="clear" w:color="auto" w:fill="auto"/>
            <w:noWrap/>
            <w:vAlign w:val="bottom"/>
            <w:hideMark/>
          </w:tcPr>
          <w:p w14:paraId="2D91F330"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532B47F0"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w:t>
            </w:r>
          </w:p>
        </w:tc>
        <w:tc>
          <w:tcPr>
            <w:tcW w:w="1100" w:type="dxa"/>
            <w:tcBorders>
              <w:top w:val="nil"/>
              <w:left w:val="nil"/>
              <w:bottom w:val="nil"/>
              <w:right w:val="nil"/>
            </w:tcBorders>
            <w:shd w:val="clear" w:color="auto" w:fill="auto"/>
            <w:noWrap/>
            <w:vAlign w:val="bottom"/>
            <w:hideMark/>
          </w:tcPr>
          <w:p w14:paraId="3E739150"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t-test</w:t>
            </w:r>
          </w:p>
        </w:tc>
      </w:tr>
      <w:tr w:rsidR="00473FE6" w:rsidRPr="003D7C8D" w14:paraId="535595F4" w14:textId="77777777" w:rsidTr="00473FE6">
        <w:trPr>
          <w:trHeight w:val="300"/>
        </w:trPr>
        <w:tc>
          <w:tcPr>
            <w:tcW w:w="5220" w:type="dxa"/>
            <w:tcBorders>
              <w:top w:val="nil"/>
              <w:left w:val="nil"/>
              <w:bottom w:val="nil"/>
              <w:right w:val="nil"/>
            </w:tcBorders>
            <w:shd w:val="clear" w:color="auto" w:fill="auto"/>
            <w:noWrap/>
            <w:vAlign w:val="bottom"/>
            <w:hideMark/>
          </w:tcPr>
          <w:p w14:paraId="2BAF1302" w14:textId="77777777" w:rsidR="00473FE6" w:rsidRPr="003D7C8D" w:rsidRDefault="00473FE6" w:rsidP="00FE02FD">
            <w:pPr>
              <w:spacing w:after="0" w:line="240" w:lineRule="auto"/>
              <w:rPr>
                <w:rFonts w:ascii="Calibri" w:eastAsia="Times New Roman" w:hAnsi="Calibri" w:cs="Calibri"/>
                <w:sz w:val="18"/>
                <w:szCs w:val="18"/>
              </w:rPr>
            </w:pPr>
            <w:r w:rsidRPr="003D7C8D">
              <w:rPr>
                <w:rFonts w:ascii="Calibri" w:eastAsia="Times New Roman" w:hAnsi="Calibri" w:cs="Calibri"/>
                <w:sz w:val="18"/>
                <w:szCs w:val="18"/>
              </w:rPr>
              <w:lastRenderedPageBreak/>
              <w:t>Variable</w:t>
            </w:r>
          </w:p>
        </w:tc>
        <w:tc>
          <w:tcPr>
            <w:tcW w:w="490" w:type="dxa"/>
            <w:tcBorders>
              <w:top w:val="nil"/>
              <w:left w:val="nil"/>
              <w:bottom w:val="nil"/>
              <w:right w:val="nil"/>
            </w:tcBorders>
            <w:shd w:val="clear" w:color="auto" w:fill="auto"/>
            <w:noWrap/>
            <w:vAlign w:val="bottom"/>
            <w:hideMark/>
          </w:tcPr>
          <w:p w14:paraId="7678F2E3" w14:textId="77777777" w:rsidR="00473FE6" w:rsidRPr="003D7C8D" w:rsidRDefault="00473FE6" w:rsidP="00FE02FD">
            <w:pPr>
              <w:spacing w:after="0" w:line="240" w:lineRule="auto"/>
              <w:rPr>
                <w:rFonts w:ascii="Calibri" w:eastAsia="Times New Roman" w:hAnsi="Calibri" w:cs="Calibri"/>
                <w:sz w:val="18"/>
                <w:szCs w:val="18"/>
              </w:rPr>
            </w:pPr>
          </w:p>
        </w:tc>
        <w:tc>
          <w:tcPr>
            <w:tcW w:w="1060" w:type="dxa"/>
            <w:tcBorders>
              <w:top w:val="nil"/>
              <w:left w:val="nil"/>
              <w:bottom w:val="nil"/>
              <w:right w:val="nil"/>
            </w:tcBorders>
            <w:shd w:val="clear" w:color="auto" w:fill="auto"/>
            <w:noWrap/>
            <w:vAlign w:val="bottom"/>
            <w:hideMark/>
          </w:tcPr>
          <w:p w14:paraId="190AF364"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Control</w:t>
            </w:r>
          </w:p>
        </w:tc>
        <w:tc>
          <w:tcPr>
            <w:tcW w:w="490" w:type="dxa"/>
            <w:tcBorders>
              <w:top w:val="nil"/>
              <w:left w:val="nil"/>
              <w:bottom w:val="nil"/>
              <w:right w:val="nil"/>
            </w:tcBorders>
            <w:shd w:val="clear" w:color="auto" w:fill="auto"/>
            <w:noWrap/>
            <w:vAlign w:val="bottom"/>
            <w:hideMark/>
          </w:tcPr>
          <w:p w14:paraId="5427FFCB"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1D8CFEFE"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Treatment</w:t>
            </w:r>
          </w:p>
        </w:tc>
        <w:tc>
          <w:tcPr>
            <w:tcW w:w="1100" w:type="dxa"/>
            <w:tcBorders>
              <w:top w:val="nil"/>
              <w:left w:val="nil"/>
              <w:bottom w:val="nil"/>
              <w:right w:val="nil"/>
            </w:tcBorders>
            <w:shd w:val="clear" w:color="auto" w:fill="auto"/>
            <w:noWrap/>
            <w:vAlign w:val="bottom"/>
            <w:hideMark/>
          </w:tcPr>
          <w:p w14:paraId="451F0D7F"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Difference</w:t>
            </w:r>
          </w:p>
        </w:tc>
      </w:tr>
      <w:tr w:rsidR="00473FE6" w:rsidRPr="003D7C8D" w14:paraId="7CAEC810" w14:textId="77777777" w:rsidTr="00473FE6">
        <w:trPr>
          <w:trHeight w:val="300"/>
        </w:trPr>
        <w:tc>
          <w:tcPr>
            <w:tcW w:w="5220" w:type="dxa"/>
            <w:tcBorders>
              <w:top w:val="nil"/>
              <w:left w:val="nil"/>
              <w:bottom w:val="nil"/>
              <w:right w:val="nil"/>
            </w:tcBorders>
            <w:shd w:val="clear" w:color="auto" w:fill="auto"/>
            <w:noWrap/>
            <w:vAlign w:val="bottom"/>
            <w:hideMark/>
          </w:tcPr>
          <w:p w14:paraId="1566A329"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1D8E167E"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N</w:t>
            </w:r>
          </w:p>
        </w:tc>
        <w:tc>
          <w:tcPr>
            <w:tcW w:w="1060" w:type="dxa"/>
            <w:tcBorders>
              <w:top w:val="nil"/>
              <w:left w:val="nil"/>
              <w:bottom w:val="nil"/>
              <w:right w:val="nil"/>
            </w:tcBorders>
            <w:shd w:val="clear" w:color="auto" w:fill="auto"/>
            <w:noWrap/>
            <w:vAlign w:val="bottom"/>
            <w:hideMark/>
          </w:tcPr>
          <w:p w14:paraId="6F0194E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Mean/SE</w:t>
            </w:r>
          </w:p>
        </w:tc>
        <w:tc>
          <w:tcPr>
            <w:tcW w:w="490" w:type="dxa"/>
            <w:tcBorders>
              <w:top w:val="nil"/>
              <w:left w:val="nil"/>
              <w:bottom w:val="nil"/>
              <w:right w:val="nil"/>
            </w:tcBorders>
            <w:shd w:val="clear" w:color="auto" w:fill="auto"/>
            <w:noWrap/>
            <w:vAlign w:val="bottom"/>
            <w:hideMark/>
          </w:tcPr>
          <w:p w14:paraId="2ABA0D14"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N</w:t>
            </w:r>
          </w:p>
        </w:tc>
        <w:tc>
          <w:tcPr>
            <w:tcW w:w="1160" w:type="dxa"/>
            <w:tcBorders>
              <w:top w:val="nil"/>
              <w:left w:val="nil"/>
              <w:bottom w:val="nil"/>
              <w:right w:val="nil"/>
            </w:tcBorders>
            <w:shd w:val="clear" w:color="auto" w:fill="auto"/>
            <w:noWrap/>
            <w:vAlign w:val="bottom"/>
            <w:hideMark/>
          </w:tcPr>
          <w:p w14:paraId="3E9483B8"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Mean/SE</w:t>
            </w:r>
          </w:p>
        </w:tc>
        <w:tc>
          <w:tcPr>
            <w:tcW w:w="1100" w:type="dxa"/>
            <w:tcBorders>
              <w:top w:val="nil"/>
              <w:left w:val="nil"/>
              <w:bottom w:val="nil"/>
              <w:right w:val="nil"/>
            </w:tcBorders>
            <w:shd w:val="clear" w:color="auto" w:fill="auto"/>
            <w:noWrap/>
            <w:vAlign w:val="bottom"/>
            <w:hideMark/>
          </w:tcPr>
          <w:p w14:paraId="628E004F"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w:t>
            </w:r>
            <w:proofErr w:type="gramStart"/>
            <w:r w:rsidRPr="003D7C8D">
              <w:rPr>
                <w:rFonts w:ascii="Calibri" w:eastAsia="Times New Roman" w:hAnsi="Calibri" w:cs="Calibri"/>
                <w:sz w:val="18"/>
                <w:szCs w:val="18"/>
              </w:rPr>
              <w:t>1)-(</w:t>
            </w:r>
            <w:proofErr w:type="gramEnd"/>
            <w:r w:rsidRPr="003D7C8D">
              <w:rPr>
                <w:rFonts w:ascii="Calibri" w:eastAsia="Times New Roman" w:hAnsi="Calibri" w:cs="Calibri"/>
                <w:sz w:val="18"/>
                <w:szCs w:val="18"/>
              </w:rPr>
              <w:t>2)</w:t>
            </w:r>
          </w:p>
        </w:tc>
      </w:tr>
      <w:tr w:rsidR="00473FE6" w:rsidRPr="003D7C8D" w14:paraId="6CF95894" w14:textId="77777777" w:rsidTr="00473FE6">
        <w:trPr>
          <w:trHeight w:val="300"/>
        </w:trPr>
        <w:tc>
          <w:tcPr>
            <w:tcW w:w="5220" w:type="dxa"/>
            <w:tcBorders>
              <w:top w:val="nil"/>
              <w:left w:val="nil"/>
              <w:bottom w:val="nil"/>
              <w:right w:val="nil"/>
            </w:tcBorders>
            <w:shd w:val="clear" w:color="auto" w:fill="auto"/>
            <w:noWrap/>
            <w:vAlign w:val="bottom"/>
            <w:hideMark/>
          </w:tcPr>
          <w:p w14:paraId="583E0732"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Superficie totale de terres du </w:t>
            </w:r>
            <w:proofErr w:type="spellStart"/>
            <w:r w:rsidRPr="00FE02FD">
              <w:rPr>
                <w:rFonts w:ascii="Calibri" w:eastAsia="Times New Roman" w:hAnsi="Calibri" w:cs="Calibri"/>
                <w:sz w:val="18"/>
                <w:szCs w:val="18"/>
                <w:lang w:val="fr-FR"/>
              </w:rPr>
              <w:t>menage</w:t>
            </w:r>
            <w:proofErr w:type="spellEnd"/>
          </w:p>
        </w:tc>
        <w:tc>
          <w:tcPr>
            <w:tcW w:w="490" w:type="dxa"/>
            <w:tcBorders>
              <w:top w:val="nil"/>
              <w:left w:val="nil"/>
              <w:bottom w:val="nil"/>
              <w:right w:val="nil"/>
            </w:tcBorders>
            <w:shd w:val="clear" w:color="auto" w:fill="auto"/>
            <w:noWrap/>
            <w:vAlign w:val="bottom"/>
            <w:hideMark/>
          </w:tcPr>
          <w:p w14:paraId="5EA6ECE4"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259</w:t>
            </w:r>
          </w:p>
        </w:tc>
        <w:tc>
          <w:tcPr>
            <w:tcW w:w="1060" w:type="dxa"/>
            <w:tcBorders>
              <w:top w:val="nil"/>
              <w:left w:val="nil"/>
              <w:bottom w:val="nil"/>
              <w:right w:val="nil"/>
            </w:tcBorders>
            <w:shd w:val="clear" w:color="auto" w:fill="auto"/>
            <w:noWrap/>
            <w:vAlign w:val="bottom"/>
            <w:hideMark/>
          </w:tcPr>
          <w:p w14:paraId="44DADDF7"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12.129</w:t>
            </w:r>
          </w:p>
        </w:tc>
        <w:tc>
          <w:tcPr>
            <w:tcW w:w="490" w:type="dxa"/>
            <w:tcBorders>
              <w:top w:val="nil"/>
              <w:left w:val="nil"/>
              <w:bottom w:val="nil"/>
              <w:right w:val="nil"/>
            </w:tcBorders>
            <w:shd w:val="clear" w:color="auto" w:fill="auto"/>
            <w:noWrap/>
            <w:vAlign w:val="bottom"/>
            <w:hideMark/>
          </w:tcPr>
          <w:p w14:paraId="1B821F3B"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262</w:t>
            </w:r>
          </w:p>
        </w:tc>
        <w:tc>
          <w:tcPr>
            <w:tcW w:w="1160" w:type="dxa"/>
            <w:tcBorders>
              <w:top w:val="nil"/>
              <w:left w:val="nil"/>
              <w:bottom w:val="nil"/>
              <w:right w:val="nil"/>
            </w:tcBorders>
            <w:shd w:val="clear" w:color="auto" w:fill="auto"/>
            <w:noWrap/>
            <w:vAlign w:val="bottom"/>
            <w:hideMark/>
          </w:tcPr>
          <w:p w14:paraId="69F4CD62"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16.149</w:t>
            </w:r>
          </w:p>
        </w:tc>
        <w:tc>
          <w:tcPr>
            <w:tcW w:w="1100" w:type="dxa"/>
            <w:tcBorders>
              <w:top w:val="nil"/>
              <w:left w:val="nil"/>
              <w:bottom w:val="nil"/>
              <w:right w:val="nil"/>
            </w:tcBorders>
            <w:shd w:val="clear" w:color="auto" w:fill="auto"/>
            <w:noWrap/>
            <w:vAlign w:val="bottom"/>
            <w:hideMark/>
          </w:tcPr>
          <w:p w14:paraId="6F781638"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-4.02</w:t>
            </w:r>
          </w:p>
        </w:tc>
      </w:tr>
      <w:tr w:rsidR="00473FE6" w:rsidRPr="003D7C8D" w14:paraId="37D203BD" w14:textId="77777777" w:rsidTr="00473FE6">
        <w:trPr>
          <w:trHeight w:val="300"/>
        </w:trPr>
        <w:tc>
          <w:tcPr>
            <w:tcW w:w="5220" w:type="dxa"/>
            <w:tcBorders>
              <w:top w:val="nil"/>
              <w:left w:val="nil"/>
              <w:bottom w:val="nil"/>
              <w:right w:val="nil"/>
            </w:tcBorders>
            <w:shd w:val="clear" w:color="auto" w:fill="auto"/>
            <w:noWrap/>
            <w:vAlign w:val="bottom"/>
            <w:hideMark/>
          </w:tcPr>
          <w:p w14:paraId="34C817E2"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7B490527"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B57910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[3.840]</w:t>
            </w:r>
          </w:p>
        </w:tc>
        <w:tc>
          <w:tcPr>
            <w:tcW w:w="490" w:type="dxa"/>
            <w:tcBorders>
              <w:top w:val="nil"/>
              <w:left w:val="nil"/>
              <w:bottom w:val="nil"/>
              <w:right w:val="nil"/>
            </w:tcBorders>
            <w:shd w:val="clear" w:color="auto" w:fill="auto"/>
            <w:noWrap/>
            <w:vAlign w:val="bottom"/>
            <w:hideMark/>
          </w:tcPr>
          <w:p w14:paraId="29633D5E"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5F35FCBD"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[4.822]</w:t>
            </w:r>
          </w:p>
        </w:tc>
        <w:tc>
          <w:tcPr>
            <w:tcW w:w="1100" w:type="dxa"/>
            <w:tcBorders>
              <w:top w:val="nil"/>
              <w:left w:val="nil"/>
              <w:bottom w:val="nil"/>
              <w:right w:val="nil"/>
            </w:tcBorders>
            <w:shd w:val="clear" w:color="auto" w:fill="auto"/>
            <w:noWrap/>
            <w:vAlign w:val="bottom"/>
            <w:hideMark/>
          </w:tcPr>
          <w:p w14:paraId="352DC457"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214DA0FC" w14:textId="77777777" w:rsidTr="00473FE6">
        <w:trPr>
          <w:trHeight w:val="300"/>
        </w:trPr>
        <w:tc>
          <w:tcPr>
            <w:tcW w:w="5220" w:type="dxa"/>
            <w:tcBorders>
              <w:top w:val="nil"/>
              <w:left w:val="nil"/>
              <w:bottom w:val="nil"/>
              <w:right w:val="nil"/>
            </w:tcBorders>
            <w:shd w:val="clear" w:color="auto" w:fill="auto"/>
            <w:noWrap/>
            <w:vAlign w:val="bottom"/>
            <w:hideMark/>
          </w:tcPr>
          <w:p w14:paraId="0EE6441A" w14:textId="77777777" w:rsidR="00473FE6" w:rsidRPr="003D7C8D" w:rsidRDefault="00473FE6" w:rsidP="00FE02FD">
            <w:pPr>
              <w:spacing w:after="0" w:line="240" w:lineRule="auto"/>
              <w:rPr>
                <w:rFonts w:ascii="Calibri" w:eastAsia="Times New Roman" w:hAnsi="Calibri" w:cs="Calibri"/>
                <w:sz w:val="18"/>
                <w:szCs w:val="18"/>
              </w:rPr>
            </w:pPr>
            <w:proofErr w:type="spellStart"/>
            <w:r w:rsidRPr="003D7C8D">
              <w:rPr>
                <w:rFonts w:ascii="Calibri" w:eastAsia="Times New Roman" w:hAnsi="Calibri" w:cs="Calibri"/>
                <w:sz w:val="18"/>
                <w:szCs w:val="18"/>
              </w:rPr>
              <w:t>Superficie</w:t>
            </w:r>
            <w:proofErr w:type="spellEnd"/>
            <w:r w:rsidRPr="003D7C8D">
              <w:rPr>
                <w:rFonts w:ascii="Calibri" w:eastAsia="Times New Roman" w:hAnsi="Calibri" w:cs="Calibri"/>
                <w:sz w:val="18"/>
                <w:szCs w:val="18"/>
              </w:rPr>
              <w:t xml:space="preserve"> </w:t>
            </w:r>
            <w:proofErr w:type="spellStart"/>
            <w:r w:rsidRPr="003D7C8D">
              <w:rPr>
                <w:rFonts w:ascii="Calibri" w:eastAsia="Times New Roman" w:hAnsi="Calibri" w:cs="Calibri"/>
                <w:sz w:val="18"/>
                <w:szCs w:val="18"/>
              </w:rPr>
              <w:t>totale</w:t>
            </w:r>
            <w:proofErr w:type="spellEnd"/>
            <w:r w:rsidRPr="003D7C8D">
              <w:rPr>
                <w:rFonts w:ascii="Calibri" w:eastAsia="Times New Roman" w:hAnsi="Calibri" w:cs="Calibri"/>
                <w:sz w:val="18"/>
                <w:szCs w:val="18"/>
              </w:rPr>
              <w:t xml:space="preserve"> </w:t>
            </w:r>
            <w:proofErr w:type="spellStart"/>
            <w:r w:rsidRPr="003D7C8D">
              <w:rPr>
                <w:rFonts w:ascii="Calibri" w:eastAsia="Times New Roman" w:hAnsi="Calibri" w:cs="Calibri"/>
                <w:sz w:val="18"/>
                <w:szCs w:val="18"/>
              </w:rPr>
              <w:t>cultivee</w:t>
            </w:r>
            <w:proofErr w:type="spellEnd"/>
          </w:p>
        </w:tc>
        <w:tc>
          <w:tcPr>
            <w:tcW w:w="490" w:type="dxa"/>
            <w:tcBorders>
              <w:top w:val="nil"/>
              <w:left w:val="nil"/>
              <w:bottom w:val="nil"/>
              <w:right w:val="nil"/>
            </w:tcBorders>
            <w:shd w:val="clear" w:color="auto" w:fill="auto"/>
            <w:noWrap/>
            <w:vAlign w:val="bottom"/>
            <w:hideMark/>
          </w:tcPr>
          <w:p w14:paraId="32CF5623"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259</w:t>
            </w:r>
          </w:p>
        </w:tc>
        <w:tc>
          <w:tcPr>
            <w:tcW w:w="1060" w:type="dxa"/>
            <w:tcBorders>
              <w:top w:val="nil"/>
              <w:left w:val="nil"/>
              <w:bottom w:val="nil"/>
              <w:right w:val="nil"/>
            </w:tcBorders>
            <w:shd w:val="clear" w:color="auto" w:fill="auto"/>
            <w:noWrap/>
            <w:vAlign w:val="bottom"/>
            <w:hideMark/>
          </w:tcPr>
          <w:p w14:paraId="57285B7F"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4.665</w:t>
            </w:r>
          </w:p>
        </w:tc>
        <w:tc>
          <w:tcPr>
            <w:tcW w:w="490" w:type="dxa"/>
            <w:tcBorders>
              <w:top w:val="nil"/>
              <w:left w:val="nil"/>
              <w:bottom w:val="nil"/>
              <w:right w:val="nil"/>
            </w:tcBorders>
            <w:shd w:val="clear" w:color="auto" w:fill="auto"/>
            <w:noWrap/>
            <w:vAlign w:val="bottom"/>
            <w:hideMark/>
          </w:tcPr>
          <w:p w14:paraId="424B0EB9"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262</w:t>
            </w:r>
          </w:p>
        </w:tc>
        <w:tc>
          <w:tcPr>
            <w:tcW w:w="1160" w:type="dxa"/>
            <w:tcBorders>
              <w:top w:val="nil"/>
              <w:left w:val="nil"/>
              <w:bottom w:val="nil"/>
              <w:right w:val="nil"/>
            </w:tcBorders>
            <w:shd w:val="clear" w:color="auto" w:fill="auto"/>
            <w:noWrap/>
            <w:vAlign w:val="bottom"/>
            <w:hideMark/>
          </w:tcPr>
          <w:p w14:paraId="5480A52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5.239</w:t>
            </w:r>
          </w:p>
        </w:tc>
        <w:tc>
          <w:tcPr>
            <w:tcW w:w="1100" w:type="dxa"/>
            <w:tcBorders>
              <w:top w:val="nil"/>
              <w:left w:val="nil"/>
              <w:bottom w:val="nil"/>
              <w:right w:val="nil"/>
            </w:tcBorders>
            <w:shd w:val="clear" w:color="auto" w:fill="auto"/>
            <w:noWrap/>
            <w:vAlign w:val="bottom"/>
            <w:hideMark/>
          </w:tcPr>
          <w:p w14:paraId="664C89C1"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-0.573</w:t>
            </w:r>
          </w:p>
        </w:tc>
      </w:tr>
      <w:tr w:rsidR="00473FE6" w:rsidRPr="003D7C8D" w14:paraId="452E76D0" w14:textId="77777777" w:rsidTr="00473FE6">
        <w:trPr>
          <w:trHeight w:val="300"/>
        </w:trPr>
        <w:tc>
          <w:tcPr>
            <w:tcW w:w="5220" w:type="dxa"/>
            <w:tcBorders>
              <w:top w:val="nil"/>
              <w:left w:val="nil"/>
              <w:bottom w:val="nil"/>
              <w:right w:val="nil"/>
            </w:tcBorders>
            <w:shd w:val="clear" w:color="auto" w:fill="auto"/>
            <w:noWrap/>
            <w:vAlign w:val="bottom"/>
            <w:hideMark/>
          </w:tcPr>
          <w:p w14:paraId="3A259E4B"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5036664E"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1FFADFA"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[0.225]</w:t>
            </w:r>
          </w:p>
        </w:tc>
        <w:tc>
          <w:tcPr>
            <w:tcW w:w="490" w:type="dxa"/>
            <w:tcBorders>
              <w:top w:val="nil"/>
              <w:left w:val="nil"/>
              <w:bottom w:val="nil"/>
              <w:right w:val="nil"/>
            </w:tcBorders>
            <w:shd w:val="clear" w:color="auto" w:fill="auto"/>
            <w:noWrap/>
            <w:vAlign w:val="bottom"/>
            <w:hideMark/>
          </w:tcPr>
          <w:p w14:paraId="58C24262"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2F799F64"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[0.482]</w:t>
            </w:r>
          </w:p>
        </w:tc>
        <w:tc>
          <w:tcPr>
            <w:tcW w:w="1100" w:type="dxa"/>
            <w:tcBorders>
              <w:top w:val="nil"/>
              <w:left w:val="nil"/>
              <w:bottom w:val="nil"/>
              <w:right w:val="nil"/>
            </w:tcBorders>
            <w:shd w:val="clear" w:color="auto" w:fill="auto"/>
            <w:noWrap/>
            <w:vAlign w:val="bottom"/>
            <w:hideMark/>
          </w:tcPr>
          <w:p w14:paraId="67E4877B"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255A882F" w14:textId="77777777" w:rsidTr="00473FE6">
        <w:trPr>
          <w:trHeight w:val="300"/>
        </w:trPr>
        <w:tc>
          <w:tcPr>
            <w:tcW w:w="5220" w:type="dxa"/>
            <w:tcBorders>
              <w:top w:val="nil"/>
              <w:left w:val="nil"/>
              <w:bottom w:val="nil"/>
              <w:right w:val="nil"/>
            </w:tcBorders>
            <w:shd w:val="clear" w:color="auto" w:fill="auto"/>
            <w:noWrap/>
            <w:vAlign w:val="bottom"/>
            <w:hideMark/>
          </w:tcPr>
          <w:p w14:paraId="2290F071"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semences </w:t>
            </w:r>
            <w:proofErr w:type="spellStart"/>
            <w:r w:rsidRPr="00FE02FD">
              <w:rPr>
                <w:rFonts w:ascii="Calibri" w:eastAsia="Times New Roman" w:hAnsi="Calibri" w:cs="Calibri"/>
                <w:sz w:val="18"/>
                <w:szCs w:val="18"/>
                <w:lang w:val="fr-FR"/>
              </w:rPr>
              <w:t>amelioree</w:t>
            </w:r>
            <w:proofErr w:type="spellEnd"/>
            <w:r w:rsidRPr="00FE02FD">
              <w:rPr>
                <w:rFonts w:ascii="Calibri" w:eastAsia="Times New Roman" w:hAnsi="Calibri" w:cs="Calibri"/>
                <w:sz w:val="18"/>
                <w:szCs w:val="18"/>
                <w:lang w:val="fr-FR"/>
              </w:rPr>
              <w:t xml:space="preserve"> </w:t>
            </w:r>
            <w:proofErr w:type="spellStart"/>
            <w:r w:rsidRPr="00FE02FD">
              <w:rPr>
                <w:rFonts w:ascii="Calibri" w:eastAsia="Times New Roman" w:hAnsi="Calibri" w:cs="Calibri"/>
                <w:sz w:val="18"/>
                <w:szCs w:val="18"/>
                <w:lang w:val="fr-FR"/>
              </w:rPr>
              <w:t>achetee</w:t>
            </w:r>
            <w:proofErr w:type="spellEnd"/>
          </w:p>
        </w:tc>
        <w:tc>
          <w:tcPr>
            <w:tcW w:w="490" w:type="dxa"/>
            <w:tcBorders>
              <w:top w:val="nil"/>
              <w:left w:val="nil"/>
              <w:bottom w:val="nil"/>
              <w:right w:val="nil"/>
            </w:tcBorders>
            <w:shd w:val="clear" w:color="auto" w:fill="auto"/>
            <w:noWrap/>
            <w:vAlign w:val="bottom"/>
            <w:hideMark/>
          </w:tcPr>
          <w:p w14:paraId="2D64E197"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74</w:t>
            </w:r>
          </w:p>
        </w:tc>
        <w:tc>
          <w:tcPr>
            <w:tcW w:w="1060" w:type="dxa"/>
            <w:tcBorders>
              <w:top w:val="nil"/>
              <w:left w:val="nil"/>
              <w:bottom w:val="nil"/>
              <w:right w:val="nil"/>
            </w:tcBorders>
            <w:shd w:val="clear" w:color="auto" w:fill="auto"/>
            <w:noWrap/>
            <w:vAlign w:val="bottom"/>
            <w:hideMark/>
          </w:tcPr>
          <w:p w14:paraId="122F1CB9"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16384.459</w:t>
            </w:r>
          </w:p>
        </w:tc>
        <w:tc>
          <w:tcPr>
            <w:tcW w:w="490" w:type="dxa"/>
            <w:tcBorders>
              <w:top w:val="nil"/>
              <w:left w:val="nil"/>
              <w:bottom w:val="nil"/>
              <w:right w:val="nil"/>
            </w:tcBorders>
            <w:shd w:val="clear" w:color="auto" w:fill="auto"/>
            <w:noWrap/>
            <w:vAlign w:val="bottom"/>
            <w:hideMark/>
          </w:tcPr>
          <w:p w14:paraId="346DA7E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75</w:t>
            </w:r>
          </w:p>
        </w:tc>
        <w:tc>
          <w:tcPr>
            <w:tcW w:w="1160" w:type="dxa"/>
            <w:tcBorders>
              <w:top w:val="nil"/>
              <w:left w:val="nil"/>
              <w:bottom w:val="nil"/>
              <w:right w:val="nil"/>
            </w:tcBorders>
            <w:shd w:val="clear" w:color="auto" w:fill="auto"/>
            <w:noWrap/>
            <w:vAlign w:val="bottom"/>
            <w:hideMark/>
          </w:tcPr>
          <w:p w14:paraId="6DCEC8FE"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11965.733</w:t>
            </w:r>
          </w:p>
        </w:tc>
        <w:tc>
          <w:tcPr>
            <w:tcW w:w="1100" w:type="dxa"/>
            <w:tcBorders>
              <w:top w:val="nil"/>
              <w:left w:val="nil"/>
              <w:bottom w:val="nil"/>
              <w:right w:val="nil"/>
            </w:tcBorders>
            <w:shd w:val="clear" w:color="auto" w:fill="auto"/>
            <w:noWrap/>
            <w:vAlign w:val="bottom"/>
            <w:hideMark/>
          </w:tcPr>
          <w:p w14:paraId="3101991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4418.726</w:t>
            </w:r>
          </w:p>
        </w:tc>
      </w:tr>
      <w:tr w:rsidR="00473FE6" w:rsidRPr="003D7C8D" w14:paraId="7A95984A" w14:textId="77777777" w:rsidTr="00473FE6">
        <w:trPr>
          <w:trHeight w:val="300"/>
        </w:trPr>
        <w:tc>
          <w:tcPr>
            <w:tcW w:w="5220" w:type="dxa"/>
            <w:tcBorders>
              <w:top w:val="nil"/>
              <w:left w:val="nil"/>
              <w:bottom w:val="nil"/>
              <w:right w:val="nil"/>
            </w:tcBorders>
            <w:shd w:val="clear" w:color="auto" w:fill="auto"/>
            <w:noWrap/>
            <w:vAlign w:val="bottom"/>
            <w:hideMark/>
          </w:tcPr>
          <w:p w14:paraId="1D27267A"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01FBE107"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6F480B1"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[2536.624]</w:t>
            </w:r>
          </w:p>
        </w:tc>
        <w:tc>
          <w:tcPr>
            <w:tcW w:w="490" w:type="dxa"/>
            <w:tcBorders>
              <w:top w:val="nil"/>
              <w:left w:val="nil"/>
              <w:bottom w:val="nil"/>
              <w:right w:val="nil"/>
            </w:tcBorders>
            <w:shd w:val="clear" w:color="auto" w:fill="auto"/>
            <w:noWrap/>
            <w:vAlign w:val="bottom"/>
            <w:hideMark/>
          </w:tcPr>
          <w:p w14:paraId="5CF9D427"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774CC271"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[2204.119]</w:t>
            </w:r>
          </w:p>
        </w:tc>
        <w:tc>
          <w:tcPr>
            <w:tcW w:w="1100" w:type="dxa"/>
            <w:tcBorders>
              <w:top w:val="nil"/>
              <w:left w:val="nil"/>
              <w:bottom w:val="nil"/>
              <w:right w:val="nil"/>
            </w:tcBorders>
            <w:shd w:val="clear" w:color="auto" w:fill="auto"/>
            <w:noWrap/>
            <w:vAlign w:val="bottom"/>
            <w:hideMark/>
          </w:tcPr>
          <w:p w14:paraId="56CC66EE"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118D8063" w14:textId="77777777" w:rsidTr="00473FE6">
        <w:trPr>
          <w:trHeight w:val="300"/>
        </w:trPr>
        <w:tc>
          <w:tcPr>
            <w:tcW w:w="5220" w:type="dxa"/>
            <w:tcBorders>
              <w:top w:val="nil"/>
              <w:left w:val="nil"/>
              <w:bottom w:val="nil"/>
              <w:right w:val="nil"/>
            </w:tcBorders>
            <w:shd w:val="clear" w:color="auto" w:fill="auto"/>
            <w:noWrap/>
            <w:vAlign w:val="bottom"/>
            <w:hideMark/>
          </w:tcPr>
          <w:p w14:paraId="58005B4C"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engrais chimiques </w:t>
            </w:r>
            <w:proofErr w:type="spellStart"/>
            <w:r w:rsidRPr="00FE02FD">
              <w:rPr>
                <w:rFonts w:ascii="Calibri" w:eastAsia="Times New Roman" w:hAnsi="Calibri" w:cs="Calibri"/>
                <w:sz w:val="18"/>
                <w:szCs w:val="18"/>
                <w:lang w:val="fr-FR"/>
              </w:rPr>
              <w:t>achetes</w:t>
            </w:r>
            <w:proofErr w:type="spellEnd"/>
          </w:p>
        </w:tc>
        <w:tc>
          <w:tcPr>
            <w:tcW w:w="490" w:type="dxa"/>
            <w:tcBorders>
              <w:top w:val="nil"/>
              <w:left w:val="nil"/>
              <w:bottom w:val="nil"/>
              <w:right w:val="nil"/>
            </w:tcBorders>
            <w:shd w:val="clear" w:color="auto" w:fill="auto"/>
            <w:noWrap/>
            <w:vAlign w:val="bottom"/>
            <w:hideMark/>
          </w:tcPr>
          <w:p w14:paraId="20BB5BBC"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136</w:t>
            </w:r>
          </w:p>
        </w:tc>
        <w:tc>
          <w:tcPr>
            <w:tcW w:w="1060" w:type="dxa"/>
            <w:tcBorders>
              <w:top w:val="nil"/>
              <w:left w:val="nil"/>
              <w:bottom w:val="nil"/>
              <w:right w:val="nil"/>
            </w:tcBorders>
            <w:shd w:val="clear" w:color="auto" w:fill="auto"/>
            <w:noWrap/>
            <w:vAlign w:val="bottom"/>
            <w:hideMark/>
          </w:tcPr>
          <w:p w14:paraId="4EBB0F11"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81455.515</w:t>
            </w:r>
          </w:p>
        </w:tc>
        <w:tc>
          <w:tcPr>
            <w:tcW w:w="490" w:type="dxa"/>
            <w:tcBorders>
              <w:top w:val="nil"/>
              <w:left w:val="nil"/>
              <w:bottom w:val="nil"/>
              <w:right w:val="nil"/>
            </w:tcBorders>
            <w:shd w:val="clear" w:color="auto" w:fill="auto"/>
            <w:noWrap/>
            <w:vAlign w:val="bottom"/>
            <w:hideMark/>
          </w:tcPr>
          <w:p w14:paraId="793DDBDC"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139</w:t>
            </w:r>
          </w:p>
        </w:tc>
        <w:tc>
          <w:tcPr>
            <w:tcW w:w="1160" w:type="dxa"/>
            <w:tcBorders>
              <w:top w:val="nil"/>
              <w:left w:val="nil"/>
              <w:bottom w:val="nil"/>
              <w:right w:val="nil"/>
            </w:tcBorders>
            <w:shd w:val="clear" w:color="auto" w:fill="auto"/>
            <w:noWrap/>
            <w:vAlign w:val="bottom"/>
            <w:hideMark/>
          </w:tcPr>
          <w:p w14:paraId="55287B3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94789.209</w:t>
            </w:r>
          </w:p>
        </w:tc>
        <w:tc>
          <w:tcPr>
            <w:tcW w:w="1100" w:type="dxa"/>
            <w:tcBorders>
              <w:top w:val="nil"/>
              <w:left w:val="nil"/>
              <w:bottom w:val="nil"/>
              <w:right w:val="nil"/>
            </w:tcBorders>
            <w:shd w:val="clear" w:color="auto" w:fill="auto"/>
            <w:noWrap/>
            <w:vAlign w:val="bottom"/>
            <w:hideMark/>
          </w:tcPr>
          <w:p w14:paraId="0D0B9CDD"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-1.33E+04</w:t>
            </w:r>
          </w:p>
        </w:tc>
      </w:tr>
      <w:tr w:rsidR="00473FE6" w:rsidRPr="003D7C8D" w14:paraId="308C237E" w14:textId="77777777" w:rsidTr="00473FE6">
        <w:trPr>
          <w:trHeight w:val="300"/>
        </w:trPr>
        <w:tc>
          <w:tcPr>
            <w:tcW w:w="5220" w:type="dxa"/>
            <w:tcBorders>
              <w:top w:val="nil"/>
              <w:left w:val="nil"/>
              <w:bottom w:val="nil"/>
              <w:right w:val="nil"/>
            </w:tcBorders>
            <w:shd w:val="clear" w:color="auto" w:fill="auto"/>
            <w:noWrap/>
            <w:vAlign w:val="bottom"/>
            <w:hideMark/>
          </w:tcPr>
          <w:p w14:paraId="7C830EFB"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4AE2BC27"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758FF81"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[8272.922]</w:t>
            </w:r>
          </w:p>
        </w:tc>
        <w:tc>
          <w:tcPr>
            <w:tcW w:w="490" w:type="dxa"/>
            <w:tcBorders>
              <w:top w:val="nil"/>
              <w:left w:val="nil"/>
              <w:bottom w:val="nil"/>
              <w:right w:val="nil"/>
            </w:tcBorders>
            <w:shd w:val="clear" w:color="auto" w:fill="auto"/>
            <w:noWrap/>
            <w:vAlign w:val="bottom"/>
            <w:hideMark/>
          </w:tcPr>
          <w:p w14:paraId="2C4EE1D0"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6939BC68"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[12627.713]</w:t>
            </w:r>
          </w:p>
        </w:tc>
        <w:tc>
          <w:tcPr>
            <w:tcW w:w="1100" w:type="dxa"/>
            <w:tcBorders>
              <w:top w:val="nil"/>
              <w:left w:val="nil"/>
              <w:bottom w:val="nil"/>
              <w:right w:val="nil"/>
            </w:tcBorders>
            <w:shd w:val="clear" w:color="auto" w:fill="auto"/>
            <w:noWrap/>
            <w:vAlign w:val="bottom"/>
            <w:hideMark/>
          </w:tcPr>
          <w:p w14:paraId="66FDC56F"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3CBC82F0" w14:textId="77777777" w:rsidTr="00473FE6">
        <w:trPr>
          <w:trHeight w:val="300"/>
        </w:trPr>
        <w:tc>
          <w:tcPr>
            <w:tcW w:w="5220" w:type="dxa"/>
            <w:tcBorders>
              <w:top w:val="nil"/>
              <w:left w:val="nil"/>
              <w:bottom w:val="nil"/>
              <w:right w:val="nil"/>
            </w:tcBorders>
            <w:shd w:val="clear" w:color="auto" w:fill="auto"/>
            <w:noWrap/>
            <w:vAlign w:val="bottom"/>
            <w:hideMark/>
          </w:tcPr>
          <w:p w14:paraId="0B3A6F65"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engrais organiques </w:t>
            </w:r>
            <w:proofErr w:type="spellStart"/>
            <w:r w:rsidRPr="00FE02FD">
              <w:rPr>
                <w:rFonts w:ascii="Calibri" w:eastAsia="Times New Roman" w:hAnsi="Calibri" w:cs="Calibri"/>
                <w:sz w:val="18"/>
                <w:szCs w:val="18"/>
                <w:lang w:val="fr-FR"/>
              </w:rPr>
              <w:t>achetes</w:t>
            </w:r>
            <w:proofErr w:type="spellEnd"/>
          </w:p>
        </w:tc>
        <w:tc>
          <w:tcPr>
            <w:tcW w:w="490" w:type="dxa"/>
            <w:tcBorders>
              <w:top w:val="nil"/>
              <w:left w:val="nil"/>
              <w:bottom w:val="nil"/>
              <w:right w:val="nil"/>
            </w:tcBorders>
            <w:shd w:val="clear" w:color="auto" w:fill="auto"/>
            <w:noWrap/>
            <w:vAlign w:val="bottom"/>
            <w:hideMark/>
          </w:tcPr>
          <w:p w14:paraId="5BD02844"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42</w:t>
            </w:r>
          </w:p>
        </w:tc>
        <w:tc>
          <w:tcPr>
            <w:tcW w:w="1060" w:type="dxa"/>
            <w:tcBorders>
              <w:top w:val="nil"/>
              <w:left w:val="nil"/>
              <w:bottom w:val="nil"/>
              <w:right w:val="nil"/>
            </w:tcBorders>
            <w:shd w:val="clear" w:color="auto" w:fill="auto"/>
            <w:noWrap/>
            <w:vAlign w:val="bottom"/>
            <w:hideMark/>
          </w:tcPr>
          <w:p w14:paraId="5BA5A9D8"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24833.429</w:t>
            </w:r>
          </w:p>
        </w:tc>
        <w:tc>
          <w:tcPr>
            <w:tcW w:w="490" w:type="dxa"/>
            <w:tcBorders>
              <w:top w:val="nil"/>
              <w:left w:val="nil"/>
              <w:bottom w:val="nil"/>
              <w:right w:val="nil"/>
            </w:tcBorders>
            <w:shd w:val="clear" w:color="auto" w:fill="auto"/>
            <w:noWrap/>
            <w:vAlign w:val="bottom"/>
            <w:hideMark/>
          </w:tcPr>
          <w:p w14:paraId="7D71A7F2"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37</w:t>
            </w:r>
          </w:p>
        </w:tc>
        <w:tc>
          <w:tcPr>
            <w:tcW w:w="1160" w:type="dxa"/>
            <w:tcBorders>
              <w:top w:val="nil"/>
              <w:left w:val="nil"/>
              <w:bottom w:val="nil"/>
              <w:right w:val="nil"/>
            </w:tcBorders>
            <w:shd w:val="clear" w:color="auto" w:fill="auto"/>
            <w:noWrap/>
            <w:vAlign w:val="bottom"/>
            <w:hideMark/>
          </w:tcPr>
          <w:p w14:paraId="0C44DF03"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41283.892</w:t>
            </w:r>
          </w:p>
        </w:tc>
        <w:tc>
          <w:tcPr>
            <w:tcW w:w="1100" w:type="dxa"/>
            <w:tcBorders>
              <w:top w:val="nil"/>
              <w:left w:val="nil"/>
              <w:bottom w:val="nil"/>
              <w:right w:val="nil"/>
            </w:tcBorders>
            <w:shd w:val="clear" w:color="auto" w:fill="auto"/>
            <w:noWrap/>
            <w:vAlign w:val="bottom"/>
            <w:hideMark/>
          </w:tcPr>
          <w:p w14:paraId="492C1F60"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-1.65E+04</w:t>
            </w:r>
          </w:p>
        </w:tc>
      </w:tr>
      <w:tr w:rsidR="00473FE6" w:rsidRPr="003D7C8D" w14:paraId="46F22C1C" w14:textId="77777777" w:rsidTr="00473FE6">
        <w:trPr>
          <w:trHeight w:val="300"/>
        </w:trPr>
        <w:tc>
          <w:tcPr>
            <w:tcW w:w="5220" w:type="dxa"/>
            <w:tcBorders>
              <w:top w:val="nil"/>
              <w:left w:val="nil"/>
              <w:bottom w:val="nil"/>
              <w:right w:val="nil"/>
            </w:tcBorders>
            <w:shd w:val="clear" w:color="auto" w:fill="auto"/>
            <w:noWrap/>
            <w:vAlign w:val="bottom"/>
            <w:hideMark/>
          </w:tcPr>
          <w:p w14:paraId="26F7FB98"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127BB7DC"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F492AE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[9630.690]</w:t>
            </w:r>
          </w:p>
        </w:tc>
        <w:tc>
          <w:tcPr>
            <w:tcW w:w="490" w:type="dxa"/>
            <w:tcBorders>
              <w:top w:val="nil"/>
              <w:left w:val="nil"/>
              <w:bottom w:val="nil"/>
              <w:right w:val="nil"/>
            </w:tcBorders>
            <w:shd w:val="clear" w:color="auto" w:fill="auto"/>
            <w:noWrap/>
            <w:vAlign w:val="bottom"/>
            <w:hideMark/>
          </w:tcPr>
          <w:p w14:paraId="24FF60F8"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7437D26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[16509.044]</w:t>
            </w:r>
          </w:p>
        </w:tc>
        <w:tc>
          <w:tcPr>
            <w:tcW w:w="1100" w:type="dxa"/>
            <w:tcBorders>
              <w:top w:val="nil"/>
              <w:left w:val="nil"/>
              <w:bottom w:val="nil"/>
              <w:right w:val="nil"/>
            </w:tcBorders>
            <w:shd w:val="clear" w:color="auto" w:fill="auto"/>
            <w:noWrap/>
            <w:vAlign w:val="bottom"/>
            <w:hideMark/>
          </w:tcPr>
          <w:p w14:paraId="1C8F77C3"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39A10B05" w14:textId="77777777" w:rsidTr="00473FE6">
        <w:trPr>
          <w:trHeight w:val="300"/>
        </w:trPr>
        <w:tc>
          <w:tcPr>
            <w:tcW w:w="5220" w:type="dxa"/>
            <w:tcBorders>
              <w:top w:val="nil"/>
              <w:left w:val="nil"/>
              <w:bottom w:val="nil"/>
              <w:right w:val="nil"/>
            </w:tcBorders>
            <w:shd w:val="clear" w:color="auto" w:fill="auto"/>
            <w:noWrap/>
            <w:vAlign w:val="bottom"/>
            <w:hideMark/>
          </w:tcPr>
          <w:p w14:paraId="539317D2"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 xml:space="preserve">Valeur totale des produits phytosanitaires </w:t>
            </w:r>
            <w:proofErr w:type="spellStart"/>
            <w:r w:rsidRPr="00FE02FD">
              <w:rPr>
                <w:rFonts w:ascii="Calibri" w:eastAsia="Times New Roman" w:hAnsi="Calibri" w:cs="Calibri"/>
                <w:sz w:val="18"/>
                <w:szCs w:val="18"/>
                <w:lang w:val="fr-FR"/>
              </w:rPr>
              <w:t>achetes</w:t>
            </w:r>
            <w:proofErr w:type="spellEnd"/>
          </w:p>
        </w:tc>
        <w:tc>
          <w:tcPr>
            <w:tcW w:w="490" w:type="dxa"/>
            <w:tcBorders>
              <w:top w:val="nil"/>
              <w:left w:val="nil"/>
              <w:bottom w:val="nil"/>
              <w:right w:val="nil"/>
            </w:tcBorders>
            <w:shd w:val="clear" w:color="auto" w:fill="auto"/>
            <w:noWrap/>
            <w:vAlign w:val="bottom"/>
            <w:hideMark/>
          </w:tcPr>
          <w:p w14:paraId="4D05B179"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148</w:t>
            </w:r>
          </w:p>
        </w:tc>
        <w:tc>
          <w:tcPr>
            <w:tcW w:w="1060" w:type="dxa"/>
            <w:tcBorders>
              <w:top w:val="nil"/>
              <w:left w:val="nil"/>
              <w:bottom w:val="nil"/>
              <w:right w:val="nil"/>
            </w:tcBorders>
            <w:shd w:val="clear" w:color="auto" w:fill="auto"/>
            <w:noWrap/>
            <w:vAlign w:val="bottom"/>
            <w:hideMark/>
          </w:tcPr>
          <w:p w14:paraId="6E765528"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35324.324</w:t>
            </w:r>
          </w:p>
        </w:tc>
        <w:tc>
          <w:tcPr>
            <w:tcW w:w="490" w:type="dxa"/>
            <w:tcBorders>
              <w:top w:val="nil"/>
              <w:left w:val="nil"/>
              <w:bottom w:val="nil"/>
              <w:right w:val="nil"/>
            </w:tcBorders>
            <w:shd w:val="clear" w:color="auto" w:fill="auto"/>
            <w:noWrap/>
            <w:vAlign w:val="bottom"/>
            <w:hideMark/>
          </w:tcPr>
          <w:p w14:paraId="4CADD671"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141</w:t>
            </w:r>
          </w:p>
        </w:tc>
        <w:tc>
          <w:tcPr>
            <w:tcW w:w="1160" w:type="dxa"/>
            <w:tcBorders>
              <w:top w:val="nil"/>
              <w:left w:val="nil"/>
              <w:bottom w:val="nil"/>
              <w:right w:val="nil"/>
            </w:tcBorders>
            <w:shd w:val="clear" w:color="auto" w:fill="auto"/>
            <w:noWrap/>
            <w:vAlign w:val="bottom"/>
            <w:hideMark/>
          </w:tcPr>
          <w:p w14:paraId="4408911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47562.057</w:t>
            </w:r>
          </w:p>
        </w:tc>
        <w:tc>
          <w:tcPr>
            <w:tcW w:w="1100" w:type="dxa"/>
            <w:tcBorders>
              <w:top w:val="nil"/>
              <w:left w:val="nil"/>
              <w:bottom w:val="nil"/>
              <w:right w:val="nil"/>
            </w:tcBorders>
            <w:shd w:val="clear" w:color="auto" w:fill="auto"/>
            <w:noWrap/>
            <w:vAlign w:val="bottom"/>
            <w:hideMark/>
          </w:tcPr>
          <w:p w14:paraId="17B298EA"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-1.22E+04</w:t>
            </w:r>
          </w:p>
        </w:tc>
      </w:tr>
      <w:tr w:rsidR="00473FE6" w:rsidRPr="003D7C8D" w14:paraId="44910A07" w14:textId="77777777" w:rsidTr="00473FE6">
        <w:trPr>
          <w:trHeight w:val="300"/>
        </w:trPr>
        <w:tc>
          <w:tcPr>
            <w:tcW w:w="5220" w:type="dxa"/>
            <w:tcBorders>
              <w:top w:val="nil"/>
              <w:left w:val="nil"/>
              <w:bottom w:val="nil"/>
              <w:right w:val="nil"/>
            </w:tcBorders>
            <w:shd w:val="clear" w:color="auto" w:fill="auto"/>
            <w:noWrap/>
            <w:vAlign w:val="bottom"/>
            <w:hideMark/>
          </w:tcPr>
          <w:p w14:paraId="723099A0"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4D829505"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59BD170"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[3375.911]</w:t>
            </w:r>
          </w:p>
        </w:tc>
        <w:tc>
          <w:tcPr>
            <w:tcW w:w="490" w:type="dxa"/>
            <w:tcBorders>
              <w:top w:val="nil"/>
              <w:left w:val="nil"/>
              <w:bottom w:val="nil"/>
              <w:right w:val="nil"/>
            </w:tcBorders>
            <w:shd w:val="clear" w:color="auto" w:fill="auto"/>
            <w:noWrap/>
            <w:vAlign w:val="bottom"/>
            <w:hideMark/>
          </w:tcPr>
          <w:p w14:paraId="65BE6963"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54DDE18A"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[7420.174]</w:t>
            </w:r>
          </w:p>
        </w:tc>
        <w:tc>
          <w:tcPr>
            <w:tcW w:w="1100" w:type="dxa"/>
            <w:tcBorders>
              <w:top w:val="nil"/>
              <w:left w:val="nil"/>
              <w:bottom w:val="nil"/>
              <w:right w:val="nil"/>
            </w:tcBorders>
            <w:shd w:val="clear" w:color="auto" w:fill="auto"/>
            <w:noWrap/>
            <w:vAlign w:val="bottom"/>
            <w:hideMark/>
          </w:tcPr>
          <w:p w14:paraId="5F225E85"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42195616" w14:textId="77777777" w:rsidTr="00473FE6">
        <w:trPr>
          <w:trHeight w:val="300"/>
        </w:trPr>
        <w:tc>
          <w:tcPr>
            <w:tcW w:w="5220" w:type="dxa"/>
            <w:tcBorders>
              <w:top w:val="nil"/>
              <w:left w:val="nil"/>
              <w:bottom w:val="nil"/>
              <w:right w:val="nil"/>
            </w:tcBorders>
            <w:shd w:val="clear" w:color="auto" w:fill="auto"/>
            <w:noWrap/>
            <w:vAlign w:val="bottom"/>
            <w:hideMark/>
          </w:tcPr>
          <w:p w14:paraId="0B3A9619"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Valeur totale de la main d'</w:t>
            </w:r>
            <w:proofErr w:type="spellStart"/>
            <w:r w:rsidRPr="00FE02FD">
              <w:rPr>
                <w:rFonts w:ascii="Calibri" w:eastAsia="Times New Roman" w:hAnsi="Calibri" w:cs="Calibri"/>
                <w:sz w:val="18"/>
                <w:szCs w:val="18"/>
                <w:lang w:val="fr-FR"/>
              </w:rPr>
              <w:t>oeuvre</w:t>
            </w:r>
            <w:proofErr w:type="spellEnd"/>
            <w:r w:rsidRPr="00FE02FD">
              <w:rPr>
                <w:rFonts w:ascii="Calibri" w:eastAsia="Times New Roman" w:hAnsi="Calibri" w:cs="Calibri"/>
                <w:sz w:val="18"/>
                <w:szCs w:val="18"/>
                <w:lang w:val="fr-FR"/>
              </w:rPr>
              <w:t xml:space="preserve"> </w:t>
            </w:r>
            <w:proofErr w:type="spellStart"/>
            <w:r w:rsidRPr="00FE02FD">
              <w:rPr>
                <w:rFonts w:ascii="Calibri" w:eastAsia="Times New Roman" w:hAnsi="Calibri" w:cs="Calibri"/>
                <w:sz w:val="18"/>
                <w:szCs w:val="18"/>
                <w:lang w:val="fr-FR"/>
              </w:rPr>
              <w:t>achetee</w:t>
            </w:r>
            <w:proofErr w:type="spellEnd"/>
            <w:r w:rsidRPr="00FE02FD">
              <w:rPr>
                <w:rFonts w:ascii="Calibri" w:eastAsia="Times New Roman" w:hAnsi="Calibri" w:cs="Calibri"/>
                <w:sz w:val="18"/>
                <w:szCs w:val="18"/>
                <w:lang w:val="fr-FR"/>
              </w:rPr>
              <w:t xml:space="preserve"> ou </w:t>
            </w:r>
            <w:proofErr w:type="spellStart"/>
            <w:r w:rsidRPr="00FE02FD">
              <w:rPr>
                <w:rFonts w:ascii="Calibri" w:eastAsia="Times New Roman" w:hAnsi="Calibri" w:cs="Calibri"/>
                <w:sz w:val="18"/>
                <w:szCs w:val="18"/>
                <w:lang w:val="fr-FR"/>
              </w:rPr>
              <w:t>louee</w:t>
            </w:r>
            <w:proofErr w:type="spellEnd"/>
          </w:p>
        </w:tc>
        <w:tc>
          <w:tcPr>
            <w:tcW w:w="490" w:type="dxa"/>
            <w:tcBorders>
              <w:top w:val="nil"/>
              <w:left w:val="nil"/>
              <w:bottom w:val="nil"/>
              <w:right w:val="nil"/>
            </w:tcBorders>
            <w:shd w:val="clear" w:color="auto" w:fill="auto"/>
            <w:noWrap/>
            <w:vAlign w:val="bottom"/>
            <w:hideMark/>
          </w:tcPr>
          <w:p w14:paraId="619CF19B"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92</w:t>
            </w:r>
          </w:p>
        </w:tc>
        <w:tc>
          <w:tcPr>
            <w:tcW w:w="1060" w:type="dxa"/>
            <w:tcBorders>
              <w:top w:val="nil"/>
              <w:left w:val="nil"/>
              <w:bottom w:val="nil"/>
              <w:right w:val="nil"/>
            </w:tcBorders>
            <w:shd w:val="clear" w:color="auto" w:fill="auto"/>
            <w:noWrap/>
            <w:vAlign w:val="bottom"/>
            <w:hideMark/>
          </w:tcPr>
          <w:p w14:paraId="5CEDADCF"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36152.174</w:t>
            </w:r>
          </w:p>
        </w:tc>
        <w:tc>
          <w:tcPr>
            <w:tcW w:w="490" w:type="dxa"/>
            <w:tcBorders>
              <w:top w:val="nil"/>
              <w:left w:val="nil"/>
              <w:bottom w:val="nil"/>
              <w:right w:val="nil"/>
            </w:tcBorders>
            <w:shd w:val="clear" w:color="auto" w:fill="auto"/>
            <w:noWrap/>
            <w:vAlign w:val="bottom"/>
            <w:hideMark/>
          </w:tcPr>
          <w:p w14:paraId="2531CA9F"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96</w:t>
            </w:r>
          </w:p>
        </w:tc>
        <w:tc>
          <w:tcPr>
            <w:tcW w:w="1160" w:type="dxa"/>
            <w:tcBorders>
              <w:top w:val="nil"/>
              <w:left w:val="nil"/>
              <w:bottom w:val="nil"/>
              <w:right w:val="nil"/>
            </w:tcBorders>
            <w:shd w:val="clear" w:color="auto" w:fill="auto"/>
            <w:noWrap/>
            <w:vAlign w:val="bottom"/>
            <w:hideMark/>
          </w:tcPr>
          <w:p w14:paraId="0237093C"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40198.073</w:t>
            </w:r>
          </w:p>
        </w:tc>
        <w:tc>
          <w:tcPr>
            <w:tcW w:w="1100" w:type="dxa"/>
            <w:tcBorders>
              <w:top w:val="nil"/>
              <w:left w:val="nil"/>
              <w:bottom w:val="nil"/>
              <w:right w:val="nil"/>
            </w:tcBorders>
            <w:shd w:val="clear" w:color="auto" w:fill="auto"/>
            <w:noWrap/>
            <w:vAlign w:val="bottom"/>
            <w:hideMark/>
          </w:tcPr>
          <w:p w14:paraId="146A039D"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-4045.899</w:t>
            </w:r>
          </w:p>
        </w:tc>
      </w:tr>
      <w:tr w:rsidR="00473FE6" w:rsidRPr="003D7C8D" w14:paraId="4F49EDE1" w14:textId="77777777" w:rsidTr="00473FE6">
        <w:trPr>
          <w:trHeight w:val="300"/>
        </w:trPr>
        <w:tc>
          <w:tcPr>
            <w:tcW w:w="5220" w:type="dxa"/>
            <w:tcBorders>
              <w:top w:val="nil"/>
              <w:left w:val="nil"/>
              <w:bottom w:val="nil"/>
              <w:right w:val="nil"/>
            </w:tcBorders>
            <w:shd w:val="clear" w:color="auto" w:fill="auto"/>
            <w:noWrap/>
            <w:vAlign w:val="bottom"/>
            <w:hideMark/>
          </w:tcPr>
          <w:p w14:paraId="61084F60"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16D9F75C"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2F343F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[5254.084]</w:t>
            </w:r>
          </w:p>
        </w:tc>
        <w:tc>
          <w:tcPr>
            <w:tcW w:w="490" w:type="dxa"/>
            <w:tcBorders>
              <w:top w:val="nil"/>
              <w:left w:val="nil"/>
              <w:bottom w:val="nil"/>
              <w:right w:val="nil"/>
            </w:tcBorders>
            <w:shd w:val="clear" w:color="auto" w:fill="auto"/>
            <w:noWrap/>
            <w:vAlign w:val="bottom"/>
            <w:hideMark/>
          </w:tcPr>
          <w:p w14:paraId="09830F69" w14:textId="77777777" w:rsidR="00473FE6" w:rsidRPr="003D7C8D" w:rsidRDefault="00473FE6" w:rsidP="00FE02FD">
            <w:pPr>
              <w:spacing w:after="0" w:line="240" w:lineRule="auto"/>
              <w:jc w:val="center"/>
              <w:rPr>
                <w:rFonts w:ascii="Calibri" w:eastAsia="Times New Roman" w:hAnsi="Calibri" w:cs="Calibri"/>
                <w:sz w:val="18"/>
                <w:szCs w:val="18"/>
              </w:rPr>
            </w:pPr>
          </w:p>
        </w:tc>
        <w:tc>
          <w:tcPr>
            <w:tcW w:w="1160" w:type="dxa"/>
            <w:tcBorders>
              <w:top w:val="nil"/>
              <w:left w:val="nil"/>
              <w:bottom w:val="nil"/>
              <w:right w:val="nil"/>
            </w:tcBorders>
            <w:shd w:val="clear" w:color="auto" w:fill="auto"/>
            <w:noWrap/>
            <w:vAlign w:val="bottom"/>
            <w:hideMark/>
          </w:tcPr>
          <w:p w14:paraId="03F2D6DC"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[7081.721]</w:t>
            </w:r>
          </w:p>
        </w:tc>
        <w:tc>
          <w:tcPr>
            <w:tcW w:w="1100" w:type="dxa"/>
            <w:tcBorders>
              <w:top w:val="nil"/>
              <w:left w:val="nil"/>
              <w:bottom w:val="nil"/>
              <w:right w:val="nil"/>
            </w:tcBorders>
            <w:shd w:val="clear" w:color="auto" w:fill="auto"/>
            <w:noWrap/>
            <w:vAlign w:val="bottom"/>
            <w:hideMark/>
          </w:tcPr>
          <w:p w14:paraId="162973BE" w14:textId="77777777" w:rsidR="00473FE6" w:rsidRPr="003D7C8D" w:rsidRDefault="00473FE6" w:rsidP="00FE02FD">
            <w:pPr>
              <w:spacing w:after="0" w:line="240" w:lineRule="auto"/>
              <w:jc w:val="center"/>
              <w:rPr>
                <w:rFonts w:ascii="Calibri" w:eastAsia="Times New Roman" w:hAnsi="Calibri" w:cs="Calibri"/>
                <w:sz w:val="18"/>
                <w:szCs w:val="18"/>
              </w:rPr>
            </w:pPr>
          </w:p>
        </w:tc>
      </w:tr>
      <w:tr w:rsidR="00473FE6" w:rsidRPr="003D7C8D" w14:paraId="6F8DFDAC" w14:textId="77777777" w:rsidTr="00473FE6">
        <w:trPr>
          <w:trHeight w:val="300"/>
        </w:trPr>
        <w:tc>
          <w:tcPr>
            <w:tcW w:w="5220" w:type="dxa"/>
            <w:tcBorders>
              <w:top w:val="nil"/>
              <w:left w:val="nil"/>
              <w:bottom w:val="nil"/>
              <w:right w:val="nil"/>
            </w:tcBorders>
            <w:shd w:val="clear" w:color="auto" w:fill="auto"/>
            <w:noWrap/>
            <w:vAlign w:val="bottom"/>
            <w:hideMark/>
          </w:tcPr>
          <w:p w14:paraId="6237B0DF" w14:textId="77777777" w:rsidR="00473FE6" w:rsidRPr="00FE02FD" w:rsidRDefault="00473FE6" w:rsidP="00FE02FD">
            <w:pPr>
              <w:spacing w:after="0" w:line="240" w:lineRule="auto"/>
              <w:rPr>
                <w:rFonts w:ascii="Calibri" w:eastAsia="Times New Roman" w:hAnsi="Calibri" w:cs="Calibri"/>
                <w:sz w:val="18"/>
                <w:szCs w:val="18"/>
                <w:lang w:val="fr-FR"/>
              </w:rPr>
            </w:pPr>
            <w:r w:rsidRPr="00FE02FD">
              <w:rPr>
                <w:rFonts w:ascii="Calibri" w:eastAsia="Times New Roman" w:hAnsi="Calibri" w:cs="Calibri"/>
                <w:sz w:val="18"/>
                <w:szCs w:val="18"/>
                <w:lang w:val="fr-FR"/>
              </w:rPr>
              <w:t>Valeur totale de la production agricole (1000s FCFA)</w:t>
            </w:r>
          </w:p>
        </w:tc>
        <w:tc>
          <w:tcPr>
            <w:tcW w:w="490" w:type="dxa"/>
            <w:tcBorders>
              <w:top w:val="nil"/>
              <w:left w:val="nil"/>
              <w:bottom w:val="nil"/>
              <w:right w:val="nil"/>
            </w:tcBorders>
            <w:shd w:val="clear" w:color="auto" w:fill="auto"/>
            <w:noWrap/>
            <w:vAlign w:val="bottom"/>
            <w:hideMark/>
          </w:tcPr>
          <w:p w14:paraId="0D893694" w14:textId="77777777" w:rsidR="00473FE6" w:rsidRPr="003D7C8D" w:rsidRDefault="00473FE6" w:rsidP="00FE02FD">
            <w:pPr>
              <w:spacing w:after="0" w:line="240" w:lineRule="auto"/>
              <w:jc w:val="right"/>
              <w:rPr>
                <w:rFonts w:ascii="Calibri" w:eastAsia="Times New Roman" w:hAnsi="Calibri" w:cs="Calibri"/>
                <w:sz w:val="18"/>
                <w:szCs w:val="18"/>
              </w:rPr>
            </w:pPr>
            <w:r w:rsidRPr="003D7C8D">
              <w:rPr>
                <w:rFonts w:ascii="Calibri" w:eastAsia="Times New Roman" w:hAnsi="Calibri" w:cs="Calibri"/>
                <w:sz w:val="18"/>
                <w:szCs w:val="18"/>
              </w:rPr>
              <w:t>259</w:t>
            </w:r>
          </w:p>
        </w:tc>
        <w:tc>
          <w:tcPr>
            <w:tcW w:w="1060" w:type="dxa"/>
            <w:tcBorders>
              <w:top w:val="nil"/>
              <w:left w:val="nil"/>
              <w:bottom w:val="nil"/>
              <w:right w:val="nil"/>
            </w:tcBorders>
            <w:shd w:val="clear" w:color="auto" w:fill="auto"/>
            <w:noWrap/>
            <w:vAlign w:val="bottom"/>
            <w:hideMark/>
          </w:tcPr>
          <w:p w14:paraId="63FF7DE4"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1563.146</w:t>
            </w:r>
          </w:p>
        </w:tc>
        <w:tc>
          <w:tcPr>
            <w:tcW w:w="490" w:type="dxa"/>
            <w:tcBorders>
              <w:top w:val="nil"/>
              <w:left w:val="nil"/>
              <w:bottom w:val="nil"/>
              <w:right w:val="nil"/>
            </w:tcBorders>
            <w:shd w:val="clear" w:color="auto" w:fill="auto"/>
            <w:noWrap/>
            <w:vAlign w:val="bottom"/>
            <w:hideMark/>
          </w:tcPr>
          <w:p w14:paraId="5B8D818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262</w:t>
            </w:r>
          </w:p>
        </w:tc>
        <w:tc>
          <w:tcPr>
            <w:tcW w:w="1160" w:type="dxa"/>
            <w:tcBorders>
              <w:top w:val="nil"/>
              <w:left w:val="nil"/>
              <w:bottom w:val="nil"/>
              <w:right w:val="nil"/>
            </w:tcBorders>
            <w:shd w:val="clear" w:color="auto" w:fill="auto"/>
            <w:noWrap/>
            <w:vAlign w:val="bottom"/>
            <w:hideMark/>
          </w:tcPr>
          <w:p w14:paraId="5EAEC885"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557.94</w:t>
            </w:r>
          </w:p>
        </w:tc>
        <w:tc>
          <w:tcPr>
            <w:tcW w:w="1100" w:type="dxa"/>
            <w:tcBorders>
              <w:top w:val="nil"/>
              <w:left w:val="nil"/>
              <w:bottom w:val="nil"/>
              <w:right w:val="nil"/>
            </w:tcBorders>
            <w:shd w:val="clear" w:color="auto" w:fill="auto"/>
            <w:noWrap/>
            <w:vAlign w:val="bottom"/>
            <w:hideMark/>
          </w:tcPr>
          <w:p w14:paraId="724F8429"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1005.207</w:t>
            </w:r>
          </w:p>
        </w:tc>
      </w:tr>
      <w:tr w:rsidR="00473FE6" w:rsidRPr="003D7C8D" w14:paraId="5AE8BCBC" w14:textId="77777777" w:rsidTr="00473FE6">
        <w:trPr>
          <w:trHeight w:val="300"/>
        </w:trPr>
        <w:tc>
          <w:tcPr>
            <w:tcW w:w="5220" w:type="dxa"/>
            <w:tcBorders>
              <w:top w:val="nil"/>
              <w:left w:val="nil"/>
              <w:bottom w:val="single" w:sz="4" w:space="0" w:color="auto"/>
              <w:right w:val="nil"/>
            </w:tcBorders>
            <w:shd w:val="clear" w:color="auto" w:fill="auto"/>
            <w:noWrap/>
            <w:vAlign w:val="bottom"/>
            <w:hideMark/>
          </w:tcPr>
          <w:p w14:paraId="3549952A" w14:textId="77777777" w:rsidR="00473FE6" w:rsidRPr="003D7C8D" w:rsidRDefault="00473FE6" w:rsidP="00FE02FD">
            <w:pPr>
              <w:spacing w:after="0" w:line="240" w:lineRule="auto"/>
              <w:rPr>
                <w:rFonts w:ascii="Calibri" w:eastAsia="Times New Roman" w:hAnsi="Calibri" w:cs="Calibri"/>
                <w:sz w:val="18"/>
                <w:szCs w:val="18"/>
              </w:rPr>
            </w:pPr>
            <w:r w:rsidRPr="003D7C8D">
              <w:rPr>
                <w:rFonts w:ascii="Calibri" w:eastAsia="Times New Roman" w:hAnsi="Calibri" w:cs="Calibri"/>
                <w:sz w:val="18"/>
                <w:szCs w:val="18"/>
              </w:rPr>
              <w:t> </w:t>
            </w:r>
          </w:p>
        </w:tc>
        <w:tc>
          <w:tcPr>
            <w:tcW w:w="490" w:type="dxa"/>
            <w:tcBorders>
              <w:top w:val="nil"/>
              <w:left w:val="nil"/>
              <w:bottom w:val="single" w:sz="4" w:space="0" w:color="auto"/>
              <w:right w:val="nil"/>
            </w:tcBorders>
            <w:shd w:val="clear" w:color="auto" w:fill="auto"/>
            <w:noWrap/>
            <w:vAlign w:val="bottom"/>
            <w:hideMark/>
          </w:tcPr>
          <w:p w14:paraId="62EC3277" w14:textId="77777777" w:rsidR="00473FE6" w:rsidRPr="003D7C8D" w:rsidRDefault="00473FE6" w:rsidP="00FE02FD">
            <w:pPr>
              <w:spacing w:after="0" w:line="240" w:lineRule="auto"/>
              <w:rPr>
                <w:rFonts w:ascii="Calibri" w:eastAsia="Times New Roman" w:hAnsi="Calibri" w:cs="Calibri"/>
                <w:sz w:val="18"/>
                <w:szCs w:val="18"/>
              </w:rPr>
            </w:pPr>
            <w:r w:rsidRPr="003D7C8D">
              <w:rPr>
                <w:rFonts w:ascii="Calibri" w:eastAsia="Times New Roman" w:hAnsi="Calibri" w:cs="Calibri"/>
                <w:sz w:val="18"/>
                <w:szCs w:val="18"/>
              </w:rPr>
              <w:t> </w:t>
            </w:r>
          </w:p>
        </w:tc>
        <w:tc>
          <w:tcPr>
            <w:tcW w:w="1060" w:type="dxa"/>
            <w:tcBorders>
              <w:top w:val="nil"/>
              <w:left w:val="nil"/>
              <w:bottom w:val="single" w:sz="4" w:space="0" w:color="auto"/>
              <w:right w:val="nil"/>
            </w:tcBorders>
            <w:shd w:val="clear" w:color="auto" w:fill="auto"/>
            <w:noWrap/>
            <w:vAlign w:val="bottom"/>
            <w:hideMark/>
          </w:tcPr>
          <w:p w14:paraId="1A58E0A4"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[881.425]</w:t>
            </w:r>
          </w:p>
        </w:tc>
        <w:tc>
          <w:tcPr>
            <w:tcW w:w="490" w:type="dxa"/>
            <w:tcBorders>
              <w:top w:val="nil"/>
              <w:left w:val="nil"/>
              <w:bottom w:val="single" w:sz="4" w:space="0" w:color="auto"/>
              <w:right w:val="nil"/>
            </w:tcBorders>
            <w:shd w:val="clear" w:color="auto" w:fill="auto"/>
            <w:noWrap/>
            <w:vAlign w:val="bottom"/>
            <w:hideMark/>
          </w:tcPr>
          <w:p w14:paraId="5EAEAC2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 </w:t>
            </w:r>
          </w:p>
        </w:tc>
        <w:tc>
          <w:tcPr>
            <w:tcW w:w="1160" w:type="dxa"/>
            <w:tcBorders>
              <w:top w:val="nil"/>
              <w:left w:val="nil"/>
              <w:bottom w:val="single" w:sz="4" w:space="0" w:color="auto"/>
              <w:right w:val="nil"/>
            </w:tcBorders>
            <w:shd w:val="clear" w:color="auto" w:fill="auto"/>
            <w:noWrap/>
            <w:vAlign w:val="bottom"/>
            <w:hideMark/>
          </w:tcPr>
          <w:p w14:paraId="6E0F0CF6"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[48.012]</w:t>
            </w:r>
          </w:p>
        </w:tc>
        <w:tc>
          <w:tcPr>
            <w:tcW w:w="1100" w:type="dxa"/>
            <w:tcBorders>
              <w:top w:val="nil"/>
              <w:left w:val="nil"/>
              <w:bottom w:val="single" w:sz="4" w:space="0" w:color="auto"/>
              <w:right w:val="nil"/>
            </w:tcBorders>
            <w:shd w:val="clear" w:color="auto" w:fill="auto"/>
            <w:noWrap/>
            <w:vAlign w:val="bottom"/>
            <w:hideMark/>
          </w:tcPr>
          <w:p w14:paraId="52712D6E" w14:textId="77777777" w:rsidR="00473FE6" w:rsidRPr="003D7C8D" w:rsidRDefault="00473FE6" w:rsidP="00FE02FD">
            <w:pPr>
              <w:spacing w:after="0" w:line="240" w:lineRule="auto"/>
              <w:jc w:val="center"/>
              <w:rPr>
                <w:rFonts w:ascii="Calibri" w:eastAsia="Times New Roman" w:hAnsi="Calibri" w:cs="Calibri"/>
                <w:sz w:val="18"/>
                <w:szCs w:val="18"/>
              </w:rPr>
            </w:pPr>
            <w:r w:rsidRPr="003D7C8D">
              <w:rPr>
                <w:rFonts w:ascii="Calibri" w:eastAsia="Times New Roman" w:hAnsi="Calibri" w:cs="Calibri"/>
                <w:sz w:val="18"/>
                <w:szCs w:val="18"/>
              </w:rPr>
              <w:t> </w:t>
            </w:r>
          </w:p>
        </w:tc>
      </w:tr>
      <w:tr w:rsidR="00473FE6" w:rsidRPr="003D7C8D" w14:paraId="5021D4CF" w14:textId="77777777" w:rsidTr="00473FE6">
        <w:trPr>
          <w:trHeight w:val="300"/>
        </w:trPr>
        <w:tc>
          <w:tcPr>
            <w:tcW w:w="5220" w:type="dxa"/>
            <w:tcBorders>
              <w:top w:val="nil"/>
              <w:left w:val="nil"/>
              <w:bottom w:val="nil"/>
              <w:right w:val="nil"/>
            </w:tcBorders>
            <w:shd w:val="clear" w:color="auto" w:fill="auto"/>
            <w:noWrap/>
            <w:vAlign w:val="bottom"/>
            <w:hideMark/>
          </w:tcPr>
          <w:p w14:paraId="2D9D6817" w14:textId="77777777" w:rsidR="00473FE6" w:rsidRPr="003D7C8D" w:rsidRDefault="00473FE6" w:rsidP="00FE02FD">
            <w:pPr>
              <w:spacing w:after="0" w:line="240" w:lineRule="auto"/>
              <w:rPr>
                <w:rFonts w:ascii="Calibri" w:eastAsia="Times New Roman" w:hAnsi="Calibri" w:cs="Calibri"/>
                <w:sz w:val="16"/>
                <w:szCs w:val="16"/>
              </w:rPr>
            </w:pPr>
            <w:r w:rsidRPr="003D7C8D">
              <w:rPr>
                <w:rFonts w:ascii="Calibri" w:eastAsia="Times New Roman" w:hAnsi="Calibri" w:cs="Calibri"/>
                <w:sz w:val="16"/>
                <w:szCs w:val="16"/>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0AAF147F" w14:textId="77777777" w:rsidR="00473FE6" w:rsidRPr="003D7C8D" w:rsidRDefault="00473FE6" w:rsidP="00FE02FD">
            <w:pPr>
              <w:spacing w:after="0" w:line="240" w:lineRule="auto"/>
              <w:rPr>
                <w:rFonts w:ascii="Calibri" w:eastAsia="Times New Roman" w:hAnsi="Calibri" w:cs="Calibri"/>
                <w:sz w:val="16"/>
                <w:szCs w:val="16"/>
              </w:rPr>
            </w:pPr>
          </w:p>
        </w:tc>
        <w:tc>
          <w:tcPr>
            <w:tcW w:w="1060" w:type="dxa"/>
            <w:tcBorders>
              <w:top w:val="nil"/>
              <w:left w:val="nil"/>
              <w:bottom w:val="nil"/>
              <w:right w:val="nil"/>
            </w:tcBorders>
            <w:shd w:val="clear" w:color="auto" w:fill="auto"/>
            <w:noWrap/>
            <w:vAlign w:val="bottom"/>
            <w:hideMark/>
          </w:tcPr>
          <w:p w14:paraId="79B21351"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490" w:type="dxa"/>
            <w:tcBorders>
              <w:top w:val="nil"/>
              <w:left w:val="nil"/>
              <w:bottom w:val="nil"/>
              <w:right w:val="nil"/>
            </w:tcBorders>
            <w:shd w:val="clear" w:color="auto" w:fill="auto"/>
            <w:noWrap/>
            <w:vAlign w:val="bottom"/>
            <w:hideMark/>
          </w:tcPr>
          <w:p w14:paraId="3F9BF9B2"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C6F176"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342A26DE" w14:textId="77777777" w:rsidR="00473FE6" w:rsidRPr="003D7C8D" w:rsidRDefault="00473FE6" w:rsidP="00FE02FD">
            <w:pPr>
              <w:spacing w:after="0" w:line="240" w:lineRule="auto"/>
              <w:rPr>
                <w:rFonts w:ascii="Times New Roman" w:eastAsia="Times New Roman" w:hAnsi="Times New Roman" w:cs="Times New Roman"/>
                <w:sz w:val="20"/>
                <w:szCs w:val="20"/>
              </w:rPr>
            </w:pPr>
          </w:p>
        </w:tc>
      </w:tr>
      <w:tr w:rsidR="00473FE6" w:rsidRPr="003D7C8D" w14:paraId="00D9B2F7" w14:textId="77777777" w:rsidTr="00473FE6">
        <w:trPr>
          <w:trHeight w:val="300"/>
        </w:trPr>
        <w:tc>
          <w:tcPr>
            <w:tcW w:w="5220" w:type="dxa"/>
            <w:tcBorders>
              <w:top w:val="nil"/>
              <w:left w:val="nil"/>
              <w:bottom w:val="nil"/>
              <w:right w:val="nil"/>
            </w:tcBorders>
            <w:shd w:val="clear" w:color="auto" w:fill="auto"/>
            <w:noWrap/>
            <w:vAlign w:val="bottom"/>
            <w:hideMark/>
          </w:tcPr>
          <w:p w14:paraId="3CEDF1F3" w14:textId="77777777" w:rsidR="00473FE6" w:rsidRPr="003D7C8D" w:rsidRDefault="00473FE6" w:rsidP="00FE02FD">
            <w:pPr>
              <w:spacing w:after="0" w:line="240" w:lineRule="auto"/>
              <w:rPr>
                <w:rFonts w:ascii="Calibri" w:eastAsia="Times New Roman" w:hAnsi="Calibri" w:cs="Calibri"/>
                <w:sz w:val="16"/>
                <w:szCs w:val="16"/>
              </w:rPr>
            </w:pPr>
            <w:r w:rsidRPr="003D7C8D">
              <w:rPr>
                <w:rFonts w:ascii="Calibri" w:eastAsia="Times New Roman" w:hAnsi="Calibri" w:cs="Calibri"/>
                <w:sz w:val="16"/>
                <w:szCs w:val="16"/>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0F67CE92" w14:textId="77777777" w:rsidR="00473FE6" w:rsidRPr="003D7C8D" w:rsidRDefault="00473FE6" w:rsidP="00FE02FD">
            <w:pPr>
              <w:spacing w:after="0" w:line="240" w:lineRule="auto"/>
              <w:rPr>
                <w:rFonts w:ascii="Calibri" w:eastAsia="Times New Roman" w:hAnsi="Calibri" w:cs="Calibri"/>
                <w:sz w:val="16"/>
                <w:szCs w:val="16"/>
              </w:rPr>
            </w:pPr>
          </w:p>
        </w:tc>
        <w:tc>
          <w:tcPr>
            <w:tcW w:w="1060" w:type="dxa"/>
            <w:tcBorders>
              <w:top w:val="nil"/>
              <w:left w:val="nil"/>
              <w:bottom w:val="nil"/>
              <w:right w:val="nil"/>
            </w:tcBorders>
            <w:shd w:val="clear" w:color="auto" w:fill="auto"/>
            <w:noWrap/>
            <w:vAlign w:val="bottom"/>
            <w:hideMark/>
          </w:tcPr>
          <w:p w14:paraId="1C6C81F8"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490" w:type="dxa"/>
            <w:tcBorders>
              <w:top w:val="nil"/>
              <w:left w:val="nil"/>
              <w:bottom w:val="nil"/>
              <w:right w:val="nil"/>
            </w:tcBorders>
            <w:shd w:val="clear" w:color="auto" w:fill="auto"/>
            <w:noWrap/>
            <w:vAlign w:val="bottom"/>
            <w:hideMark/>
          </w:tcPr>
          <w:p w14:paraId="09C2D326"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22B1A4C" w14:textId="77777777" w:rsidR="00473FE6" w:rsidRPr="003D7C8D" w:rsidRDefault="00473FE6" w:rsidP="00FE02FD">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1A9C7FA6" w14:textId="77777777" w:rsidR="00473FE6" w:rsidRPr="003D7C8D" w:rsidRDefault="00473FE6" w:rsidP="00FE02FD">
            <w:pPr>
              <w:spacing w:after="0" w:line="240" w:lineRule="auto"/>
              <w:rPr>
                <w:rFonts w:ascii="Times New Roman" w:eastAsia="Times New Roman" w:hAnsi="Times New Roman" w:cs="Times New Roman"/>
                <w:sz w:val="20"/>
                <w:szCs w:val="20"/>
              </w:rPr>
            </w:pPr>
          </w:p>
        </w:tc>
      </w:tr>
    </w:tbl>
    <w:p w14:paraId="2078FC9A" w14:textId="77777777" w:rsidR="00473FE6" w:rsidRDefault="00473FE6" w:rsidP="00DF7E9C"/>
    <w:p w14:paraId="2CF99D8B" w14:textId="078507ED" w:rsidR="00DF7E9C" w:rsidRDefault="00DF7E9C" w:rsidP="00DF7E9C"/>
    <w:p w14:paraId="158DB218" w14:textId="77777777" w:rsidR="00AA2815" w:rsidRDefault="00AA2815" w:rsidP="00DF7E9C"/>
    <w:p w14:paraId="2DA8629C" w14:textId="4AF75CDD" w:rsidR="00DF7E9C" w:rsidRPr="00DF7E9C" w:rsidRDefault="00DF7E9C" w:rsidP="00DF7E9C">
      <w:pPr>
        <w:pStyle w:val="Heading1"/>
        <w:numPr>
          <w:ilvl w:val="1"/>
          <w:numId w:val="2"/>
        </w:numPr>
      </w:pPr>
      <w:r>
        <w:t>Food expenditure</w:t>
      </w:r>
    </w:p>
    <w:p w14:paraId="7F2C3E8D" w14:textId="08446DD8" w:rsidR="00D47728" w:rsidRDefault="00D47728" w:rsidP="002048DD"/>
    <w:p w14:paraId="39F46016" w14:textId="5595A4FA" w:rsidR="00D47728" w:rsidRDefault="00D47728" w:rsidP="002048DD">
      <w:r>
        <w:t xml:space="preserve">The section on food expenditure investigates variables such as the expenditure on food purchased, expenditure on food derived from own production, food gifted from various sources and the total food expenditure – all these variables use a recall period of 7 days which comes with its own advantages and drawbacks. </w:t>
      </w:r>
    </w:p>
    <w:p w14:paraId="064D0C82" w14:textId="4436AB78" w:rsidR="00D47728" w:rsidRDefault="00E76575" w:rsidP="002048DD">
      <w:r>
        <w:t>From table 8, we observe that the average</w:t>
      </w:r>
      <w:r w:rsidR="00D47728">
        <w:t xml:space="preserve"> expenditure on food purchased ove</w:t>
      </w:r>
      <w:r>
        <w:t>r the past 7 days is roughly 11500 FCFA, only slightly higher than the average expenditure on food derived from own production</w:t>
      </w:r>
      <w:r w:rsidR="000503F5">
        <w:rPr>
          <w:rStyle w:val="FootnoteReference"/>
        </w:rPr>
        <w:footnoteReference w:id="1"/>
      </w:r>
      <w:r>
        <w:t xml:space="preserve">.  </w:t>
      </w:r>
    </w:p>
    <w:p w14:paraId="03046437" w14:textId="5A854DC6" w:rsidR="00D47728" w:rsidRDefault="00D47728" w:rsidP="002048DD"/>
    <w:p w14:paraId="66033DB0" w14:textId="5F68A626" w:rsidR="00D47728" w:rsidRDefault="00D47728" w:rsidP="002048DD"/>
    <w:tbl>
      <w:tblPr>
        <w:tblW w:w="7980" w:type="dxa"/>
        <w:tblLook w:val="04A0" w:firstRow="1" w:lastRow="0" w:firstColumn="1" w:lastColumn="0" w:noHBand="0" w:noVBand="1"/>
      </w:tblPr>
      <w:tblGrid>
        <w:gridCol w:w="3374"/>
        <w:gridCol w:w="490"/>
        <w:gridCol w:w="901"/>
        <w:gridCol w:w="901"/>
        <w:gridCol w:w="901"/>
        <w:gridCol w:w="1015"/>
        <w:gridCol w:w="1000"/>
      </w:tblGrid>
      <w:tr w:rsidR="00473FE6" w:rsidRPr="006A6670" w14:paraId="29203B70" w14:textId="77777777" w:rsidTr="00FE02FD">
        <w:trPr>
          <w:trHeight w:val="300"/>
        </w:trPr>
        <w:tc>
          <w:tcPr>
            <w:tcW w:w="6980" w:type="dxa"/>
            <w:gridSpan w:val="6"/>
            <w:tcBorders>
              <w:top w:val="nil"/>
              <w:left w:val="nil"/>
              <w:bottom w:val="single" w:sz="4" w:space="0" w:color="auto"/>
              <w:right w:val="nil"/>
            </w:tcBorders>
            <w:shd w:val="clear" w:color="auto" w:fill="auto"/>
            <w:noWrap/>
            <w:vAlign w:val="bottom"/>
            <w:hideMark/>
          </w:tcPr>
          <w:p w14:paraId="1019D82B"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Table 8. Overall summary statistics of food expenditure among survey participants</w:t>
            </w:r>
          </w:p>
        </w:tc>
        <w:tc>
          <w:tcPr>
            <w:tcW w:w="1000" w:type="dxa"/>
            <w:tcBorders>
              <w:top w:val="nil"/>
              <w:left w:val="nil"/>
              <w:bottom w:val="single" w:sz="4" w:space="0" w:color="auto"/>
              <w:right w:val="nil"/>
            </w:tcBorders>
            <w:shd w:val="clear" w:color="auto" w:fill="auto"/>
            <w:noWrap/>
            <w:vAlign w:val="bottom"/>
            <w:hideMark/>
          </w:tcPr>
          <w:p w14:paraId="4A869C1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r>
      <w:tr w:rsidR="00473FE6" w:rsidRPr="006A6670" w14:paraId="5E0B2E70" w14:textId="77777777" w:rsidTr="00FE02FD">
        <w:trPr>
          <w:trHeight w:val="300"/>
        </w:trPr>
        <w:tc>
          <w:tcPr>
            <w:tcW w:w="3374" w:type="dxa"/>
            <w:tcBorders>
              <w:top w:val="nil"/>
              <w:left w:val="nil"/>
              <w:bottom w:val="nil"/>
              <w:right w:val="nil"/>
            </w:tcBorders>
            <w:shd w:val="clear" w:color="auto" w:fill="auto"/>
            <w:noWrap/>
            <w:vAlign w:val="bottom"/>
            <w:hideMark/>
          </w:tcPr>
          <w:p w14:paraId="5494F9EC"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Variable</w:t>
            </w:r>
          </w:p>
        </w:tc>
        <w:tc>
          <w:tcPr>
            <w:tcW w:w="440" w:type="dxa"/>
            <w:tcBorders>
              <w:top w:val="nil"/>
              <w:left w:val="nil"/>
              <w:bottom w:val="nil"/>
              <w:right w:val="nil"/>
            </w:tcBorders>
            <w:shd w:val="clear" w:color="auto" w:fill="auto"/>
            <w:noWrap/>
            <w:vAlign w:val="bottom"/>
            <w:hideMark/>
          </w:tcPr>
          <w:p w14:paraId="7244C273"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N</w:t>
            </w:r>
          </w:p>
        </w:tc>
        <w:tc>
          <w:tcPr>
            <w:tcW w:w="901" w:type="dxa"/>
            <w:tcBorders>
              <w:top w:val="nil"/>
              <w:left w:val="nil"/>
              <w:bottom w:val="nil"/>
              <w:right w:val="nil"/>
            </w:tcBorders>
            <w:shd w:val="clear" w:color="auto" w:fill="auto"/>
            <w:noWrap/>
            <w:vAlign w:val="bottom"/>
            <w:hideMark/>
          </w:tcPr>
          <w:p w14:paraId="52E4AF4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Mean</w:t>
            </w:r>
          </w:p>
        </w:tc>
        <w:tc>
          <w:tcPr>
            <w:tcW w:w="901" w:type="dxa"/>
            <w:tcBorders>
              <w:top w:val="nil"/>
              <w:left w:val="nil"/>
              <w:bottom w:val="nil"/>
              <w:right w:val="nil"/>
            </w:tcBorders>
            <w:shd w:val="clear" w:color="auto" w:fill="auto"/>
            <w:noWrap/>
            <w:vAlign w:val="bottom"/>
            <w:hideMark/>
          </w:tcPr>
          <w:p w14:paraId="2A265B84"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S.D.</w:t>
            </w:r>
          </w:p>
        </w:tc>
        <w:tc>
          <w:tcPr>
            <w:tcW w:w="901" w:type="dxa"/>
            <w:tcBorders>
              <w:top w:val="nil"/>
              <w:left w:val="nil"/>
              <w:bottom w:val="nil"/>
              <w:right w:val="nil"/>
            </w:tcBorders>
            <w:shd w:val="clear" w:color="auto" w:fill="auto"/>
            <w:noWrap/>
            <w:vAlign w:val="bottom"/>
            <w:hideMark/>
          </w:tcPr>
          <w:p w14:paraId="1C91AD6C"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Median</w:t>
            </w:r>
          </w:p>
        </w:tc>
        <w:tc>
          <w:tcPr>
            <w:tcW w:w="463" w:type="dxa"/>
            <w:tcBorders>
              <w:top w:val="nil"/>
              <w:left w:val="nil"/>
              <w:bottom w:val="nil"/>
              <w:right w:val="nil"/>
            </w:tcBorders>
            <w:shd w:val="clear" w:color="auto" w:fill="auto"/>
            <w:noWrap/>
            <w:vAlign w:val="bottom"/>
            <w:hideMark/>
          </w:tcPr>
          <w:p w14:paraId="1BB6D33D"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Min</w:t>
            </w:r>
          </w:p>
        </w:tc>
        <w:tc>
          <w:tcPr>
            <w:tcW w:w="1000" w:type="dxa"/>
            <w:tcBorders>
              <w:top w:val="nil"/>
              <w:left w:val="nil"/>
              <w:bottom w:val="nil"/>
              <w:right w:val="nil"/>
            </w:tcBorders>
            <w:shd w:val="clear" w:color="auto" w:fill="auto"/>
            <w:noWrap/>
            <w:vAlign w:val="bottom"/>
            <w:hideMark/>
          </w:tcPr>
          <w:p w14:paraId="4FD29E2E"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Max</w:t>
            </w:r>
          </w:p>
        </w:tc>
      </w:tr>
      <w:tr w:rsidR="00473FE6" w:rsidRPr="006A6670" w14:paraId="1A357953" w14:textId="77777777" w:rsidTr="00FE02FD">
        <w:trPr>
          <w:trHeight w:val="300"/>
        </w:trPr>
        <w:tc>
          <w:tcPr>
            <w:tcW w:w="3374" w:type="dxa"/>
            <w:tcBorders>
              <w:top w:val="nil"/>
              <w:left w:val="nil"/>
              <w:bottom w:val="nil"/>
              <w:right w:val="nil"/>
            </w:tcBorders>
            <w:shd w:val="clear" w:color="auto" w:fill="auto"/>
            <w:noWrap/>
            <w:vAlign w:val="bottom"/>
            <w:hideMark/>
          </w:tcPr>
          <w:p w14:paraId="6E0175D2"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purchased</w:t>
            </w:r>
          </w:p>
        </w:tc>
        <w:tc>
          <w:tcPr>
            <w:tcW w:w="440" w:type="dxa"/>
            <w:tcBorders>
              <w:top w:val="nil"/>
              <w:left w:val="nil"/>
              <w:bottom w:val="nil"/>
              <w:right w:val="nil"/>
            </w:tcBorders>
            <w:shd w:val="clear" w:color="auto" w:fill="auto"/>
            <w:noWrap/>
            <w:vAlign w:val="bottom"/>
            <w:hideMark/>
          </w:tcPr>
          <w:p w14:paraId="4911F22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nil"/>
              <w:right w:val="nil"/>
            </w:tcBorders>
            <w:shd w:val="clear" w:color="auto" w:fill="auto"/>
            <w:noWrap/>
            <w:vAlign w:val="bottom"/>
            <w:hideMark/>
          </w:tcPr>
          <w:p w14:paraId="5083753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11482.8</w:t>
            </w:r>
          </w:p>
        </w:tc>
        <w:tc>
          <w:tcPr>
            <w:tcW w:w="901" w:type="dxa"/>
            <w:tcBorders>
              <w:top w:val="nil"/>
              <w:left w:val="nil"/>
              <w:bottom w:val="nil"/>
              <w:right w:val="nil"/>
            </w:tcBorders>
            <w:shd w:val="clear" w:color="auto" w:fill="auto"/>
            <w:noWrap/>
            <w:vAlign w:val="bottom"/>
            <w:hideMark/>
          </w:tcPr>
          <w:p w14:paraId="5E33CD63"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12190.1</w:t>
            </w:r>
          </w:p>
        </w:tc>
        <w:tc>
          <w:tcPr>
            <w:tcW w:w="901" w:type="dxa"/>
            <w:tcBorders>
              <w:top w:val="nil"/>
              <w:left w:val="nil"/>
              <w:bottom w:val="nil"/>
              <w:right w:val="nil"/>
            </w:tcBorders>
            <w:shd w:val="clear" w:color="auto" w:fill="auto"/>
            <w:noWrap/>
            <w:vAlign w:val="bottom"/>
            <w:hideMark/>
          </w:tcPr>
          <w:p w14:paraId="045B411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8025.5</w:t>
            </w:r>
          </w:p>
        </w:tc>
        <w:tc>
          <w:tcPr>
            <w:tcW w:w="463" w:type="dxa"/>
            <w:tcBorders>
              <w:top w:val="nil"/>
              <w:left w:val="nil"/>
              <w:bottom w:val="nil"/>
              <w:right w:val="nil"/>
            </w:tcBorders>
            <w:shd w:val="clear" w:color="auto" w:fill="auto"/>
            <w:noWrap/>
            <w:vAlign w:val="bottom"/>
            <w:hideMark/>
          </w:tcPr>
          <w:p w14:paraId="3BDC8E9B" w14:textId="77777777" w:rsidR="00473FE6" w:rsidRPr="006A6670" w:rsidRDefault="00473FE6" w:rsidP="00FE02FD">
            <w:pPr>
              <w:spacing w:after="0" w:line="240" w:lineRule="auto"/>
              <w:jc w:val="right"/>
              <w:rPr>
                <w:rFonts w:ascii="Calibri" w:eastAsia="Times New Roman" w:hAnsi="Calibri" w:cs="Calibri"/>
                <w:sz w:val="18"/>
                <w:szCs w:val="18"/>
              </w:rPr>
            </w:pPr>
            <w:commentRangeStart w:id="10"/>
            <w:r w:rsidRPr="006A6670">
              <w:rPr>
                <w:rFonts w:ascii="Calibri" w:eastAsia="Times New Roman" w:hAnsi="Calibri" w:cs="Calibri"/>
                <w:sz w:val="18"/>
                <w:szCs w:val="18"/>
              </w:rPr>
              <w:t>0.0</w:t>
            </w:r>
            <w:commentRangeEnd w:id="10"/>
            <w:r w:rsidR="00703F2D">
              <w:rPr>
                <w:rStyle w:val="CommentReference"/>
              </w:rPr>
              <w:commentReference w:id="10"/>
            </w:r>
          </w:p>
        </w:tc>
        <w:tc>
          <w:tcPr>
            <w:tcW w:w="1000" w:type="dxa"/>
            <w:tcBorders>
              <w:top w:val="nil"/>
              <w:left w:val="nil"/>
              <w:bottom w:val="nil"/>
              <w:right w:val="nil"/>
            </w:tcBorders>
            <w:shd w:val="clear" w:color="auto" w:fill="auto"/>
            <w:noWrap/>
            <w:vAlign w:val="bottom"/>
            <w:hideMark/>
          </w:tcPr>
          <w:p w14:paraId="1757B13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152600.0</w:t>
            </w:r>
          </w:p>
        </w:tc>
      </w:tr>
      <w:tr w:rsidR="00473FE6" w:rsidRPr="006A6670" w14:paraId="224E3C2C" w14:textId="77777777" w:rsidTr="00FE02FD">
        <w:trPr>
          <w:trHeight w:val="300"/>
        </w:trPr>
        <w:tc>
          <w:tcPr>
            <w:tcW w:w="3374" w:type="dxa"/>
            <w:tcBorders>
              <w:top w:val="nil"/>
              <w:left w:val="nil"/>
              <w:bottom w:val="nil"/>
              <w:right w:val="nil"/>
            </w:tcBorders>
            <w:shd w:val="clear" w:color="auto" w:fill="auto"/>
            <w:noWrap/>
            <w:vAlign w:val="bottom"/>
            <w:hideMark/>
          </w:tcPr>
          <w:p w14:paraId="107C146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lastRenderedPageBreak/>
              <w:t>Food from own production</w:t>
            </w:r>
          </w:p>
        </w:tc>
        <w:tc>
          <w:tcPr>
            <w:tcW w:w="440" w:type="dxa"/>
            <w:tcBorders>
              <w:top w:val="nil"/>
              <w:left w:val="nil"/>
              <w:bottom w:val="nil"/>
              <w:right w:val="nil"/>
            </w:tcBorders>
            <w:shd w:val="clear" w:color="auto" w:fill="auto"/>
            <w:noWrap/>
            <w:vAlign w:val="bottom"/>
            <w:hideMark/>
          </w:tcPr>
          <w:p w14:paraId="0328B168"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nil"/>
              <w:right w:val="nil"/>
            </w:tcBorders>
            <w:shd w:val="clear" w:color="auto" w:fill="auto"/>
            <w:noWrap/>
            <w:vAlign w:val="bottom"/>
            <w:hideMark/>
          </w:tcPr>
          <w:p w14:paraId="4B2A9668"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10714.6</w:t>
            </w:r>
          </w:p>
        </w:tc>
        <w:tc>
          <w:tcPr>
            <w:tcW w:w="901" w:type="dxa"/>
            <w:tcBorders>
              <w:top w:val="nil"/>
              <w:left w:val="nil"/>
              <w:bottom w:val="nil"/>
              <w:right w:val="nil"/>
            </w:tcBorders>
            <w:shd w:val="clear" w:color="auto" w:fill="auto"/>
            <w:noWrap/>
            <w:vAlign w:val="bottom"/>
            <w:hideMark/>
          </w:tcPr>
          <w:p w14:paraId="3BD8F365"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27969.5</w:t>
            </w:r>
          </w:p>
        </w:tc>
        <w:tc>
          <w:tcPr>
            <w:tcW w:w="901" w:type="dxa"/>
            <w:tcBorders>
              <w:top w:val="nil"/>
              <w:left w:val="nil"/>
              <w:bottom w:val="nil"/>
              <w:right w:val="nil"/>
            </w:tcBorders>
            <w:shd w:val="clear" w:color="auto" w:fill="auto"/>
            <w:noWrap/>
            <w:vAlign w:val="bottom"/>
            <w:hideMark/>
          </w:tcPr>
          <w:p w14:paraId="0CFE2B7B"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4625.0</w:t>
            </w:r>
          </w:p>
        </w:tc>
        <w:tc>
          <w:tcPr>
            <w:tcW w:w="463" w:type="dxa"/>
            <w:tcBorders>
              <w:top w:val="nil"/>
              <w:left w:val="nil"/>
              <w:bottom w:val="nil"/>
              <w:right w:val="nil"/>
            </w:tcBorders>
            <w:shd w:val="clear" w:color="auto" w:fill="auto"/>
            <w:noWrap/>
            <w:vAlign w:val="bottom"/>
            <w:hideMark/>
          </w:tcPr>
          <w:p w14:paraId="0DD6D398"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1000" w:type="dxa"/>
            <w:tcBorders>
              <w:top w:val="nil"/>
              <w:left w:val="nil"/>
              <w:bottom w:val="nil"/>
              <w:right w:val="nil"/>
            </w:tcBorders>
            <w:shd w:val="clear" w:color="auto" w:fill="auto"/>
            <w:noWrap/>
            <w:vAlign w:val="bottom"/>
            <w:hideMark/>
          </w:tcPr>
          <w:p w14:paraId="058033C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362750.0</w:t>
            </w:r>
          </w:p>
        </w:tc>
      </w:tr>
      <w:tr w:rsidR="00473FE6" w:rsidRPr="006A6670" w14:paraId="0DC1F72B" w14:textId="77777777" w:rsidTr="00FE02FD">
        <w:trPr>
          <w:trHeight w:val="300"/>
        </w:trPr>
        <w:tc>
          <w:tcPr>
            <w:tcW w:w="3374" w:type="dxa"/>
            <w:tcBorders>
              <w:top w:val="nil"/>
              <w:left w:val="nil"/>
              <w:bottom w:val="nil"/>
              <w:right w:val="nil"/>
            </w:tcBorders>
            <w:shd w:val="clear" w:color="auto" w:fill="auto"/>
            <w:noWrap/>
            <w:vAlign w:val="bottom"/>
            <w:hideMark/>
          </w:tcPr>
          <w:p w14:paraId="2E671B48"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gifted</w:t>
            </w:r>
          </w:p>
        </w:tc>
        <w:tc>
          <w:tcPr>
            <w:tcW w:w="440" w:type="dxa"/>
            <w:tcBorders>
              <w:top w:val="nil"/>
              <w:left w:val="nil"/>
              <w:bottom w:val="nil"/>
              <w:right w:val="nil"/>
            </w:tcBorders>
            <w:shd w:val="clear" w:color="auto" w:fill="auto"/>
            <w:noWrap/>
            <w:vAlign w:val="bottom"/>
            <w:hideMark/>
          </w:tcPr>
          <w:p w14:paraId="448E74F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nil"/>
              <w:right w:val="nil"/>
            </w:tcBorders>
            <w:shd w:val="clear" w:color="auto" w:fill="auto"/>
            <w:noWrap/>
            <w:vAlign w:val="bottom"/>
            <w:hideMark/>
          </w:tcPr>
          <w:p w14:paraId="28292EF3"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246.4</w:t>
            </w:r>
          </w:p>
        </w:tc>
        <w:tc>
          <w:tcPr>
            <w:tcW w:w="901" w:type="dxa"/>
            <w:tcBorders>
              <w:top w:val="nil"/>
              <w:left w:val="nil"/>
              <w:bottom w:val="nil"/>
              <w:right w:val="nil"/>
            </w:tcBorders>
            <w:shd w:val="clear" w:color="auto" w:fill="auto"/>
            <w:noWrap/>
            <w:vAlign w:val="bottom"/>
            <w:hideMark/>
          </w:tcPr>
          <w:p w14:paraId="4EFADB3F"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1100.0</w:t>
            </w:r>
          </w:p>
        </w:tc>
        <w:tc>
          <w:tcPr>
            <w:tcW w:w="901" w:type="dxa"/>
            <w:tcBorders>
              <w:top w:val="nil"/>
              <w:left w:val="nil"/>
              <w:bottom w:val="nil"/>
              <w:right w:val="nil"/>
            </w:tcBorders>
            <w:shd w:val="clear" w:color="auto" w:fill="auto"/>
            <w:noWrap/>
            <w:vAlign w:val="bottom"/>
            <w:hideMark/>
          </w:tcPr>
          <w:p w14:paraId="08B9D7DB"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463" w:type="dxa"/>
            <w:tcBorders>
              <w:top w:val="nil"/>
              <w:left w:val="nil"/>
              <w:bottom w:val="nil"/>
              <w:right w:val="nil"/>
            </w:tcBorders>
            <w:shd w:val="clear" w:color="auto" w:fill="auto"/>
            <w:noWrap/>
            <w:vAlign w:val="bottom"/>
            <w:hideMark/>
          </w:tcPr>
          <w:p w14:paraId="5C9AA979"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1000" w:type="dxa"/>
            <w:tcBorders>
              <w:top w:val="nil"/>
              <w:left w:val="nil"/>
              <w:bottom w:val="nil"/>
              <w:right w:val="nil"/>
            </w:tcBorders>
            <w:shd w:val="clear" w:color="auto" w:fill="auto"/>
            <w:noWrap/>
            <w:vAlign w:val="bottom"/>
            <w:hideMark/>
          </w:tcPr>
          <w:p w14:paraId="34647AA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15500.0</w:t>
            </w:r>
          </w:p>
        </w:tc>
      </w:tr>
      <w:tr w:rsidR="00473FE6" w:rsidRPr="006A6670" w14:paraId="5D95484D" w14:textId="77777777" w:rsidTr="00FE02FD">
        <w:trPr>
          <w:trHeight w:val="300"/>
        </w:trPr>
        <w:tc>
          <w:tcPr>
            <w:tcW w:w="3374" w:type="dxa"/>
            <w:tcBorders>
              <w:top w:val="nil"/>
              <w:left w:val="nil"/>
              <w:bottom w:val="single" w:sz="4" w:space="0" w:color="auto"/>
              <w:right w:val="nil"/>
            </w:tcBorders>
            <w:shd w:val="clear" w:color="auto" w:fill="auto"/>
            <w:noWrap/>
            <w:vAlign w:val="bottom"/>
            <w:hideMark/>
          </w:tcPr>
          <w:p w14:paraId="6533DD53"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Total average food expenditure</w:t>
            </w:r>
          </w:p>
        </w:tc>
        <w:tc>
          <w:tcPr>
            <w:tcW w:w="440" w:type="dxa"/>
            <w:tcBorders>
              <w:top w:val="nil"/>
              <w:left w:val="nil"/>
              <w:bottom w:val="single" w:sz="4" w:space="0" w:color="auto"/>
              <w:right w:val="nil"/>
            </w:tcBorders>
            <w:shd w:val="clear" w:color="auto" w:fill="auto"/>
            <w:noWrap/>
            <w:vAlign w:val="bottom"/>
            <w:hideMark/>
          </w:tcPr>
          <w:p w14:paraId="11BE958B"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single" w:sz="4" w:space="0" w:color="auto"/>
              <w:right w:val="nil"/>
            </w:tcBorders>
            <w:shd w:val="clear" w:color="auto" w:fill="auto"/>
            <w:noWrap/>
            <w:vAlign w:val="bottom"/>
            <w:hideMark/>
          </w:tcPr>
          <w:p w14:paraId="577BA78C"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22443.7</w:t>
            </w:r>
          </w:p>
        </w:tc>
        <w:tc>
          <w:tcPr>
            <w:tcW w:w="901" w:type="dxa"/>
            <w:tcBorders>
              <w:top w:val="nil"/>
              <w:left w:val="nil"/>
              <w:bottom w:val="single" w:sz="4" w:space="0" w:color="auto"/>
              <w:right w:val="nil"/>
            </w:tcBorders>
            <w:shd w:val="clear" w:color="auto" w:fill="auto"/>
            <w:noWrap/>
            <w:vAlign w:val="bottom"/>
            <w:hideMark/>
          </w:tcPr>
          <w:p w14:paraId="3DD78C9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32031.0</w:t>
            </w:r>
          </w:p>
        </w:tc>
        <w:tc>
          <w:tcPr>
            <w:tcW w:w="901" w:type="dxa"/>
            <w:tcBorders>
              <w:top w:val="nil"/>
              <w:left w:val="nil"/>
              <w:bottom w:val="single" w:sz="4" w:space="0" w:color="auto"/>
              <w:right w:val="nil"/>
            </w:tcBorders>
            <w:shd w:val="clear" w:color="auto" w:fill="auto"/>
            <w:noWrap/>
            <w:vAlign w:val="bottom"/>
            <w:hideMark/>
          </w:tcPr>
          <w:p w14:paraId="11393175"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15450.0</w:t>
            </w:r>
          </w:p>
        </w:tc>
        <w:tc>
          <w:tcPr>
            <w:tcW w:w="463" w:type="dxa"/>
            <w:tcBorders>
              <w:top w:val="nil"/>
              <w:left w:val="nil"/>
              <w:bottom w:val="single" w:sz="4" w:space="0" w:color="auto"/>
              <w:right w:val="nil"/>
            </w:tcBorders>
            <w:shd w:val="clear" w:color="auto" w:fill="auto"/>
            <w:noWrap/>
            <w:vAlign w:val="bottom"/>
            <w:hideMark/>
          </w:tcPr>
          <w:p w14:paraId="5A2B1C9C"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1000" w:type="dxa"/>
            <w:tcBorders>
              <w:top w:val="nil"/>
              <w:left w:val="nil"/>
              <w:bottom w:val="single" w:sz="4" w:space="0" w:color="auto"/>
              <w:right w:val="nil"/>
            </w:tcBorders>
            <w:shd w:val="clear" w:color="auto" w:fill="auto"/>
            <w:noWrap/>
            <w:vAlign w:val="bottom"/>
            <w:hideMark/>
          </w:tcPr>
          <w:p w14:paraId="42F574F9"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367650.0</w:t>
            </w:r>
          </w:p>
        </w:tc>
      </w:tr>
    </w:tbl>
    <w:p w14:paraId="65EDDD6C" w14:textId="7154596A" w:rsidR="00DF7E9C" w:rsidRDefault="00DF7E9C" w:rsidP="002048DD"/>
    <w:p w14:paraId="0278AC38" w14:textId="45AFA4B8" w:rsidR="00D97C17" w:rsidRDefault="00D97C17" w:rsidP="002048DD"/>
    <w:p w14:paraId="30F2D959" w14:textId="582DADED" w:rsidR="00AA2815" w:rsidRDefault="00AA2815" w:rsidP="002048DD">
      <w:r>
        <w:t xml:space="preserve">Table 9 below provides further evidence with regards to the balance of the two groups. The only significant difference, albeit at the 10 percent level, appears to exist in the level of expenditure on the food derived from own production. The balance remains in place across the other variables. </w:t>
      </w:r>
    </w:p>
    <w:p w14:paraId="7B900B4A" w14:textId="60B2172E" w:rsidR="00473FE6" w:rsidRDefault="00473FE6" w:rsidP="002048DD"/>
    <w:p w14:paraId="2B302AEF" w14:textId="040C68D6" w:rsidR="00D97C17" w:rsidRDefault="00D97C17" w:rsidP="002048DD"/>
    <w:p w14:paraId="6B1E8F63" w14:textId="0E6FCB45" w:rsidR="00E668F8" w:rsidRDefault="00E668F8" w:rsidP="002048DD"/>
    <w:p w14:paraId="71D5C4BE" w14:textId="30E9B372" w:rsidR="00E668F8" w:rsidRDefault="00E668F8" w:rsidP="002048DD"/>
    <w:p w14:paraId="1095F129" w14:textId="63517614" w:rsidR="00E668F8" w:rsidRDefault="00E668F8" w:rsidP="002048DD"/>
    <w:p w14:paraId="472BC258" w14:textId="74CB8514" w:rsidR="00E668F8" w:rsidRDefault="00E668F8" w:rsidP="002048DD"/>
    <w:p w14:paraId="3EBD4BAC" w14:textId="7F0CE59D" w:rsidR="00E668F8" w:rsidRDefault="00E668F8" w:rsidP="002048DD"/>
    <w:p w14:paraId="2CD1B9F6" w14:textId="04D7EB03" w:rsidR="00E668F8" w:rsidRDefault="00E668F8" w:rsidP="002048DD"/>
    <w:p w14:paraId="6A5F80FE" w14:textId="6CE4853C" w:rsidR="00E668F8" w:rsidRDefault="00E668F8" w:rsidP="002048DD"/>
    <w:p w14:paraId="15D83D65" w14:textId="7E4EF331" w:rsidR="00E668F8" w:rsidRDefault="00E668F8" w:rsidP="002048DD"/>
    <w:p w14:paraId="35D4A287" w14:textId="396BD51B" w:rsidR="00440BF8" w:rsidRDefault="00440BF8" w:rsidP="002048DD"/>
    <w:p w14:paraId="78DB5242" w14:textId="77777777" w:rsidR="00440BF8" w:rsidRDefault="00440BF8" w:rsidP="002048DD"/>
    <w:tbl>
      <w:tblPr>
        <w:tblW w:w="9530" w:type="dxa"/>
        <w:tblLook w:val="04A0" w:firstRow="1" w:lastRow="0" w:firstColumn="1" w:lastColumn="0" w:noHBand="0" w:noVBand="1"/>
      </w:tblPr>
      <w:tblGrid>
        <w:gridCol w:w="5310"/>
        <w:gridCol w:w="490"/>
        <w:gridCol w:w="1060"/>
        <w:gridCol w:w="490"/>
        <w:gridCol w:w="1080"/>
        <w:gridCol w:w="1100"/>
      </w:tblGrid>
      <w:tr w:rsidR="00473FE6" w:rsidRPr="006A6670" w14:paraId="026D3623" w14:textId="77777777" w:rsidTr="00473FE6">
        <w:trPr>
          <w:trHeight w:val="300"/>
        </w:trPr>
        <w:tc>
          <w:tcPr>
            <w:tcW w:w="5310" w:type="dxa"/>
            <w:tcBorders>
              <w:top w:val="nil"/>
              <w:left w:val="nil"/>
              <w:bottom w:val="single" w:sz="4" w:space="0" w:color="auto"/>
              <w:right w:val="nil"/>
            </w:tcBorders>
            <w:shd w:val="clear" w:color="auto" w:fill="auto"/>
            <w:noWrap/>
            <w:vAlign w:val="bottom"/>
            <w:hideMark/>
          </w:tcPr>
          <w:p w14:paraId="10CFD46F" w14:textId="77777777" w:rsidR="00473FE6"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xml:space="preserve">Table 9. Balance tables </w:t>
            </w:r>
          </w:p>
          <w:p w14:paraId="101565DE" w14:textId="2FE3E04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ex</w:t>
            </w:r>
            <w:r>
              <w:rPr>
                <w:rFonts w:ascii="Calibri" w:eastAsia="Times New Roman" w:hAnsi="Calibri" w:cs="Calibri"/>
                <w:sz w:val="18"/>
                <w:szCs w:val="18"/>
              </w:rPr>
              <w:t>penditure</w:t>
            </w:r>
          </w:p>
        </w:tc>
        <w:tc>
          <w:tcPr>
            <w:tcW w:w="490" w:type="dxa"/>
            <w:tcBorders>
              <w:top w:val="nil"/>
              <w:left w:val="nil"/>
              <w:bottom w:val="single" w:sz="4" w:space="0" w:color="auto"/>
              <w:right w:val="nil"/>
            </w:tcBorders>
            <w:shd w:val="clear" w:color="auto" w:fill="auto"/>
            <w:noWrap/>
            <w:vAlign w:val="bottom"/>
            <w:hideMark/>
          </w:tcPr>
          <w:p w14:paraId="1FF1AA53"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1060" w:type="dxa"/>
            <w:tcBorders>
              <w:top w:val="nil"/>
              <w:left w:val="nil"/>
              <w:bottom w:val="single" w:sz="4" w:space="0" w:color="auto"/>
              <w:right w:val="nil"/>
            </w:tcBorders>
            <w:shd w:val="clear" w:color="auto" w:fill="auto"/>
            <w:noWrap/>
            <w:vAlign w:val="bottom"/>
            <w:hideMark/>
          </w:tcPr>
          <w:p w14:paraId="1520003B"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490" w:type="dxa"/>
            <w:tcBorders>
              <w:top w:val="nil"/>
              <w:left w:val="nil"/>
              <w:bottom w:val="single" w:sz="4" w:space="0" w:color="auto"/>
              <w:right w:val="nil"/>
            </w:tcBorders>
            <w:shd w:val="clear" w:color="auto" w:fill="auto"/>
            <w:noWrap/>
            <w:vAlign w:val="bottom"/>
            <w:hideMark/>
          </w:tcPr>
          <w:p w14:paraId="07B59541"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1080" w:type="dxa"/>
            <w:tcBorders>
              <w:top w:val="nil"/>
              <w:left w:val="nil"/>
              <w:bottom w:val="single" w:sz="4" w:space="0" w:color="auto"/>
              <w:right w:val="nil"/>
            </w:tcBorders>
            <w:shd w:val="clear" w:color="auto" w:fill="auto"/>
            <w:noWrap/>
            <w:vAlign w:val="bottom"/>
            <w:hideMark/>
          </w:tcPr>
          <w:p w14:paraId="5C2B8C78"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1100" w:type="dxa"/>
            <w:tcBorders>
              <w:top w:val="nil"/>
              <w:left w:val="nil"/>
              <w:bottom w:val="single" w:sz="4" w:space="0" w:color="auto"/>
              <w:right w:val="nil"/>
            </w:tcBorders>
            <w:shd w:val="clear" w:color="auto" w:fill="auto"/>
            <w:noWrap/>
            <w:vAlign w:val="bottom"/>
            <w:hideMark/>
          </w:tcPr>
          <w:p w14:paraId="0DB8B7BB"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r>
      <w:tr w:rsidR="00473FE6" w:rsidRPr="006A6670" w14:paraId="7D7550EF" w14:textId="77777777" w:rsidTr="00473FE6">
        <w:trPr>
          <w:trHeight w:val="300"/>
        </w:trPr>
        <w:tc>
          <w:tcPr>
            <w:tcW w:w="5310" w:type="dxa"/>
            <w:tcBorders>
              <w:top w:val="nil"/>
              <w:left w:val="nil"/>
              <w:bottom w:val="nil"/>
              <w:right w:val="nil"/>
            </w:tcBorders>
            <w:shd w:val="clear" w:color="auto" w:fill="auto"/>
            <w:noWrap/>
            <w:vAlign w:val="bottom"/>
            <w:hideMark/>
          </w:tcPr>
          <w:p w14:paraId="32C28ED8" w14:textId="77777777" w:rsidR="00473FE6" w:rsidRPr="006A6670" w:rsidRDefault="00473FE6" w:rsidP="00FE02FD">
            <w:pPr>
              <w:spacing w:after="0" w:line="240" w:lineRule="auto"/>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6CEEBBCD"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DA79552"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w:t>
            </w:r>
          </w:p>
        </w:tc>
        <w:tc>
          <w:tcPr>
            <w:tcW w:w="490" w:type="dxa"/>
            <w:tcBorders>
              <w:top w:val="nil"/>
              <w:left w:val="nil"/>
              <w:bottom w:val="nil"/>
              <w:right w:val="nil"/>
            </w:tcBorders>
            <w:shd w:val="clear" w:color="auto" w:fill="auto"/>
            <w:noWrap/>
            <w:vAlign w:val="bottom"/>
            <w:hideMark/>
          </w:tcPr>
          <w:p w14:paraId="4118295B"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56F7553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w:t>
            </w:r>
          </w:p>
        </w:tc>
        <w:tc>
          <w:tcPr>
            <w:tcW w:w="1100" w:type="dxa"/>
            <w:tcBorders>
              <w:top w:val="nil"/>
              <w:left w:val="nil"/>
              <w:bottom w:val="nil"/>
              <w:right w:val="nil"/>
            </w:tcBorders>
            <w:shd w:val="clear" w:color="auto" w:fill="auto"/>
            <w:noWrap/>
            <w:vAlign w:val="bottom"/>
            <w:hideMark/>
          </w:tcPr>
          <w:p w14:paraId="698DBC1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t-test</w:t>
            </w:r>
          </w:p>
        </w:tc>
      </w:tr>
      <w:tr w:rsidR="00473FE6" w:rsidRPr="006A6670" w14:paraId="7AB7F88A" w14:textId="77777777" w:rsidTr="00473FE6">
        <w:trPr>
          <w:trHeight w:val="300"/>
        </w:trPr>
        <w:tc>
          <w:tcPr>
            <w:tcW w:w="5310" w:type="dxa"/>
            <w:tcBorders>
              <w:top w:val="nil"/>
              <w:left w:val="nil"/>
              <w:bottom w:val="nil"/>
              <w:right w:val="nil"/>
            </w:tcBorders>
            <w:shd w:val="clear" w:color="auto" w:fill="auto"/>
            <w:noWrap/>
            <w:vAlign w:val="bottom"/>
            <w:hideMark/>
          </w:tcPr>
          <w:p w14:paraId="18AEE2D4"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Variable</w:t>
            </w:r>
          </w:p>
        </w:tc>
        <w:tc>
          <w:tcPr>
            <w:tcW w:w="490" w:type="dxa"/>
            <w:tcBorders>
              <w:top w:val="nil"/>
              <w:left w:val="nil"/>
              <w:bottom w:val="nil"/>
              <w:right w:val="nil"/>
            </w:tcBorders>
            <w:shd w:val="clear" w:color="auto" w:fill="auto"/>
            <w:noWrap/>
            <w:vAlign w:val="bottom"/>
            <w:hideMark/>
          </w:tcPr>
          <w:p w14:paraId="08409831" w14:textId="77777777" w:rsidR="00473FE6" w:rsidRPr="006A6670" w:rsidRDefault="00473FE6" w:rsidP="00FE02FD">
            <w:pPr>
              <w:spacing w:after="0" w:line="240" w:lineRule="auto"/>
              <w:rPr>
                <w:rFonts w:ascii="Calibri" w:eastAsia="Times New Roman" w:hAnsi="Calibri" w:cs="Calibri"/>
                <w:sz w:val="18"/>
                <w:szCs w:val="18"/>
              </w:rPr>
            </w:pPr>
          </w:p>
        </w:tc>
        <w:tc>
          <w:tcPr>
            <w:tcW w:w="1060" w:type="dxa"/>
            <w:tcBorders>
              <w:top w:val="nil"/>
              <w:left w:val="nil"/>
              <w:bottom w:val="nil"/>
              <w:right w:val="nil"/>
            </w:tcBorders>
            <w:shd w:val="clear" w:color="auto" w:fill="auto"/>
            <w:noWrap/>
            <w:vAlign w:val="bottom"/>
            <w:hideMark/>
          </w:tcPr>
          <w:p w14:paraId="311B339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Control</w:t>
            </w:r>
          </w:p>
        </w:tc>
        <w:tc>
          <w:tcPr>
            <w:tcW w:w="490" w:type="dxa"/>
            <w:tcBorders>
              <w:top w:val="nil"/>
              <w:left w:val="nil"/>
              <w:bottom w:val="nil"/>
              <w:right w:val="nil"/>
            </w:tcBorders>
            <w:shd w:val="clear" w:color="auto" w:fill="auto"/>
            <w:noWrap/>
            <w:vAlign w:val="bottom"/>
            <w:hideMark/>
          </w:tcPr>
          <w:p w14:paraId="7B98077E"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12645779"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Treatment</w:t>
            </w:r>
          </w:p>
        </w:tc>
        <w:tc>
          <w:tcPr>
            <w:tcW w:w="1100" w:type="dxa"/>
            <w:tcBorders>
              <w:top w:val="nil"/>
              <w:left w:val="nil"/>
              <w:bottom w:val="nil"/>
              <w:right w:val="nil"/>
            </w:tcBorders>
            <w:shd w:val="clear" w:color="auto" w:fill="auto"/>
            <w:noWrap/>
            <w:vAlign w:val="bottom"/>
            <w:hideMark/>
          </w:tcPr>
          <w:p w14:paraId="2E7C899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Difference</w:t>
            </w:r>
          </w:p>
        </w:tc>
      </w:tr>
      <w:tr w:rsidR="00473FE6" w:rsidRPr="006A6670" w14:paraId="79B6D893" w14:textId="77777777" w:rsidTr="00473FE6">
        <w:trPr>
          <w:trHeight w:val="300"/>
        </w:trPr>
        <w:tc>
          <w:tcPr>
            <w:tcW w:w="5310" w:type="dxa"/>
            <w:tcBorders>
              <w:top w:val="nil"/>
              <w:left w:val="nil"/>
              <w:bottom w:val="nil"/>
              <w:right w:val="nil"/>
            </w:tcBorders>
            <w:shd w:val="clear" w:color="auto" w:fill="auto"/>
            <w:noWrap/>
            <w:vAlign w:val="bottom"/>
            <w:hideMark/>
          </w:tcPr>
          <w:p w14:paraId="7EC6C249"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2A1869F9"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N</w:t>
            </w:r>
          </w:p>
        </w:tc>
        <w:tc>
          <w:tcPr>
            <w:tcW w:w="1060" w:type="dxa"/>
            <w:tcBorders>
              <w:top w:val="nil"/>
              <w:left w:val="nil"/>
              <w:bottom w:val="nil"/>
              <w:right w:val="nil"/>
            </w:tcBorders>
            <w:shd w:val="clear" w:color="auto" w:fill="auto"/>
            <w:noWrap/>
            <w:vAlign w:val="bottom"/>
            <w:hideMark/>
          </w:tcPr>
          <w:p w14:paraId="05A64E4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Mean/SE</w:t>
            </w:r>
          </w:p>
        </w:tc>
        <w:tc>
          <w:tcPr>
            <w:tcW w:w="490" w:type="dxa"/>
            <w:tcBorders>
              <w:top w:val="nil"/>
              <w:left w:val="nil"/>
              <w:bottom w:val="nil"/>
              <w:right w:val="nil"/>
            </w:tcBorders>
            <w:shd w:val="clear" w:color="auto" w:fill="auto"/>
            <w:noWrap/>
            <w:vAlign w:val="bottom"/>
            <w:hideMark/>
          </w:tcPr>
          <w:p w14:paraId="5814AA17"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N</w:t>
            </w:r>
          </w:p>
        </w:tc>
        <w:tc>
          <w:tcPr>
            <w:tcW w:w="1080" w:type="dxa"/>
            <w:tcBorders>
              <w:top w:val="nil"/>
              <w:left w:val="nil"/>
              <w:bottom w:val="nil"/>
              <w:right w:val="nil"/>
            </w:tcBorders>
            <w:shd w:val="clear" w:color="auto" w:fill="auto"/>
            <w:noWrap/>
            <w:vAlign w:val="bottom"/>
            <w:hideMark/>
          </w:tcPr>
          <w:p w14:paraId="2BCE2114"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Mean/SE</w:t>
            </w:r>
          </w:p>
        </w:tc>
        <w:tc>
          <w:tcPr>
            <w:tcW w:w="1100" w:type="dxa"/>
            <w:tcBorders>
              <w:top w:val="nil"/>
              <w:left w:val="nil"/>
              <w:bottom w:val="nil"/>
              <w:right w:val="nil"/>
            </w:tcBorders>
            <w:shd w:val="clear" w:color="auto" w:fill="auto"/>
            <w:noWrap/>
            <w:vAlign w:val="bottom"/>
            <w:hideMark/>
          </w:tcPr>
          <w:p w14:paraId="1DD7C54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w:t>
            </w:r>
            <w:proofErr w:type="gramStart"/>
            <w:r w:rsidRPr="006A6670">
              <w:rPr>
                <w:rFonts w:ascii="Calibri" w:eastAsia="Times New Roman" w:hAnsi="Calibri" w:cs="Calibri"/>
                <w:sz w:val="18"/>
                <w:szCs w:val="18"/>
              </w:rPr>
              <w:t>1)-(</w:t>
            </w:r>
            <w:proofErr w:type="gramEnd"/>
            <w:r w:rsidRPr="006A6670">
              <w:rPr>
                <w:rFonts w:ascii="Calibri" w:eastAsia="Times New Roman" w:hAnsi="Calibri" w:cs="Calibri"/>
                <w:sz w:val="18"/>
                <w:szCs w:val="18"/>
              </w:rPr>
              <w:t>2)</w:t>
            </w:r>
          </w:p>
        </w:tc>
      </w:tr>
      <w:tr w:rsidR="00473FE6" w:rsidRPr="006A6670" w14:paraId="20CD1244" w14:textId="77777777" w:rsidTr="00473FE6">
        <w:trPr>
          <w:trHeight w:val="300"/>
        </w:trPr>
        <w:tc>
          <w:tcPr>
            <w:tcW w:w="5310" w:type="dxa"/>
            <w:tcBorders>
              <w:top w:val="nil"/>
              <w:left w:val="nil"/>
              <w:bottom w:val="nil"/>
              <w:right w:val="nil"/>
            </w:tcBorders>
            <w:shd w:val="clear" w:color="auto" w:fill="auto"/>
            <w:noWrap/>
            <w:vAlign w:val="bottom"/>
            <w:hideMark/>
          </w:tcPr>
          <w:p w14:paraId="769F85AC"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Expenditure on food purchased</w:t>
            </w:r>
          </w:p>
        </w:tc>
        <w:tc>
          <w:tcPr>
            <w:tcW w:w="490" w:type="dxa"/>
            <w:tcBorders>
              <w:top w:val="nil"/>
              <w:left w:val="nil"/>
              <w:bottom w:val="nil"/>
              <w:right w:val="nil"/>
            </w:tcBorders>
            <w:shd w:val="clear" w:color="auto" w:fill="auto"/>
            <w:noWrap/>
            <w:vAlign w:val="bottom"/>
            <w:hideMark/>
          </w:tcPr>
          <w:p w14:paraId="60D80481"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5A31ADCA"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11699.879</w:t>
            </w:r>
          </w:p>
        </w:tc>
        <w:tc>
          <w:tcPr>
            <w:tcW w:w="490" w:type="dxa"/>
            <w:tcBorders>
              <w:top w:val="nil"/>
              <w:left w:val="nil"/>
              <w:bottom w:val="nil"/>
              <w:right w:val="nil"/>
            </w:tcBorders>
            <w:shd w:val="clear" w:color="auto" w:fill="auto"/>
            <w:noWrap/>
            <w:vAlign w:val="bottom"/>
            <w:hideMark/>
          </w:tcPr>
          <w:p w14:paraId="3EE511E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74ED6804"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11276.384</w:t>
            </w:r>
          </w:p>
        </w:tc>
        <w:tc>
          <w:tcPr>
            <w:tcW w:w="1100" w:type="dxa"/>
            <w:tcBorders>
              <w:top w:val="nil"/>
              <w:left w:val="nil"/>
              <w:bottom w:val="nil"/>
              <w:right w:val="nil"/>
            </w:tcBorders>
            <w:shd w:val="clear" w:color="auto" w:fill="auto"/>
            <w:noWrap/>
            <w:vAlign w:val="bottom"/>
            <w:hideMark/>
          </w:tcPr>
          <w:p w14:paraId="52BC672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423.496</w:t>
            </w:r>
          </w:p>
        </w:tc>
      </w:tr>
      <w:tr w:rsidR="00473FE6" w:rsidRPr="006A6670" w14:paraId="30BC9DF8" w14:textId="77777777" w:rsidTr="00473FE6">
        <w:trPr>
          <w:trHeight w:val="300"/>
        </w:trPr>
        <w:tc>
          <w:tcPr>
            <w:tcW w:w="5310" w:type="dxa"/>
            <w:tcBorders>
              <w:top w:val="nil"/>
              <w:left w:val="nil"/>
              <w:bottom w:val="nil"/>
              <w:right w:val="nil"/>
            </w:tcBorders>
            <w:shd w:val="clear" w:color="auto" w:fill="auto"/>
            <w:noWrap/>
            <w:vAlign w:val="bottom"/>
            <w:hideMark/>
          </w:tcPr>
          <w:p w14:paraId="764273CC"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6E6142AE"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4480AD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[732.186]</w:t>
            </w:r>
          </w:p>
        </w:tc>
        <w:tc>
          <w:tcPr>
            <w:tcW w:w="490" w:type="dxa"/>
            <w:tcBorders>
              <w:top w:val="nil"/>
              <w:left w:val="nil"/>
              <w:bottom w:val="nil"/>
              <w:right w:val="nil"/>
            </w:tcBorders>
            <w:shd w:val="clear" w:color="auto" w:fill="auto"/>
            <w:noWrap/>
            <w:vAlign w:val="bottom"/>
            <w:hideMark/>
          </w:tcPr>
          <w:p w14:paraId="7AD5B1A6"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730D26B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[643.579]</w:t>
            </w:r>
          </w:p>
        </w:tc>
        <w:tc>
          <w:tcPr>
            <w:tcW w:w="1100" w:type="dxa"/>
            <w:tcBorders>
              <w:top w:val="nil"/>
              <w:left w:val="nil"/>
              <w:bottom w:val="nil"/>
              <w:right w:val="nil"/>
            </w:tcBorders>
            <w:shd w:val="clear" w:color="auto" w:fill="auto"/>
            <w:noWrap/>
            <w:vAlign w:val="bottom"/>
            <w:hideMark/>
          </w:tcPr>
          <w:p w14:paraId="5A9211AA" w14:textId="77777777" w:rsidR="00473FE6" w:rsidRPr="006A6670" w:rsidRDefault="00473FE6" w:rsidP="00FE02FD">
            <w:pPr>
              <w:spacing w:after="0" w:line="240" w:lineRule="auto"/>
              <w:jc w:val="center"/>
              <w:rPr>
                <w:rFonts w:ascii="Calibri" w:eastAsia="Times New Roman" w:hAnsi="Calibri" w:cs="Calibri"/>
                <w:sz w:val="18"/>
                <w:szCs w:val="18"/>
              </w:rPr>
            </w:pPr>
          </w:p>
        </w:tc>
      </w:tr>
      <w:tr w:rsidR="00473FE6" w:rsidRPr="006A6670" w14:paraId="4296BAD0" w14:textId="77777777" w:rsidTr="00473FE6">
        <w:trPr>
          <w:trHeight w:val="300"/>
        </w:trPr>
        <w:tc>
          <w:tcPr>
            <w:tcW w:w="5310" w:type="dxa"/>
            <w:tcBorders>
              <w:top w:val="nil"/>
              <w:left w:val="nil"/>
              <w:bottom w:val="nil"/>
              <w:right w:val="nil"/>
            </w:tcBorders>
            <w:shd w:val="clear" w:color="auto" w:fill="auto"/>
            <w:noWrap/>
            <w:vAlign w:val="bottom"/>
            <w:hideMark/>
          </w:tcPr>
          <w:p w14:paraId="4F050C8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Expenditure on food derived from own production</w:t>
            </w:r>
          </w:p>
        </w:tc>
        <w:tc>
          <w:tcPr>
            <w:tcW w:w="490" w:type="dxa"/>
            <w:tcBorders>
              <w:top w:val="nil"/>
              <w:left w:val="nil"/>
              <w:bottom w:val="nil"/>
              <w:right w:val="nil"/>
            </w:tcBorders>
            <w:shd w:val="clear" w:color="auto" w:fill="auto"/>
            <w:noWrap/>
            <w:vAlign w:val="bottom"/>
            <w:hideMark/>
          </w:tcPr>
          <w:p w14:paraId="0FBF9F2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45491613"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12760.717</w:t>
            </w:r>
          </w:p>
        </w:tc>
        <w:tc>
          <w:tcPr>
            <w:tcW w:w="490" w:type="dxa"/>
            <w:tcBorders>
              <w:top w:val="nil"/>
              <w:left w:val="nil"/>
              <w:bottom w:val="nil"/>
              <w:right w:val="nil"/>
            </w:tcBorders>
            <w:shd w:val="clear" w:color="auto" w:fill="auto"/>
            <w:noWrap/>
            <w:vAlign w:val="bottom"/>
            <w:hideMark/>
          </w:tcPr>
          <w:p w14:paraId="1FE0A342"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07E3D1FA"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8769.814</w:t>
            </w:r>
          </w:p>
        </w:tc>
        <w:tc>
          <w:tcPr>
            <w:tcW w:w="1100" w:type="dxa"/>
            <w:tcBorders>
              <w:top w:val="nil"/>
              <w:left w:val="nil"/>
              <w:bottom w:val="nil"/>
              <w:right w:val="nil"/>
            </w:tcBorders>
            <w:shd w:val="clear" w:color="auto" w:fill="auto"/>
            <w:noWrap/>
            <w:vAlign w:val="bottom"/>
            <w:hideMark/>
          </w:tcPr>
          <w:p w14:paraId="49FB23B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3990.902*</w:t>
            </w:r>
          </w:p>
        </w:tc>
      </w:tr>
      <w:tr w:rsidR="00473FE6" w:rsidRPr="006A6670" w14:paraId="6A458DA9" w14:textId="77777777" w:rsidTr="00473FE6">
        <w:trPr>
          <w:trHeight w:val="300"/>
        </w:trPr>
        <w:tc>
          <w:tcPr>
            <w:tcW w:w="5310" w:type="dxa"/>
            <w:tcBorders>
              <w:top w:val="nil"/>
              <w:left w:val="nil"/>
              <w:bottom w:val="nil"/>
              <w:right w:val="nil"/>
            </w:tcBorders>
            <w:shd w:val="clear" w:color="auto" w:fill="auto"/>
            <w:noWrap/>
            <w:vAlign w:val="bottom"/>
            <w:hideMark/>
          </w:tcPr>
          <w:p w14:paraId="2B899D66"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596811BE"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087D8F0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[2191.092]</w:t>
            </w:r>
          </w:p>
        </w:tc>
        <w:tc>
          <w:tcPr>
            <w:tcW w:w="490" w:type="dxa"/>
            <w:tcBorders>
              <w:top w:val="nil"/>
              <w:left w:val="nil"/>
              <w:bottom w:val="nil"/>
              <w:right w:val="nil"/>
            </w:tcBorders>
            <w:shd w:val="clear" w:color="auto" w:fill="auto"/>
            <w:noWrap/>
            <w:vAlign w:val="bottom"/>
            <w:hideMark/>
          </w:tcPr>
          <w:p w14:paraId="53E3B8D5"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6236A84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[608.821]</w:t>
            </w:r>
          </w:p>
        </w:tc>
        <w:tc>
          <w:tcPr>
            <w:tcW w:w="1100" w:type="dxa"/>
            <w:tcBorders>
              <w:top w:val="nil"/>
              <w:left w:val="nil"/>
              <w:bottom w:val="nil"/>
              <w:right w:val="nil"/>
            </w:tcBorders>
            <w:shd w:val="clear" w:color="auto" w:fill="auto"/>
            <w:noWrap/>
            <w:vAlign w:val="bottom"/>
            <w:hideMark/>
          </w:tcPr>
          <w:p w14:paraId="65E3ABE0" w14:textId="77777777" w:rsidR="00473FE6" w:rsidRPr="006A6670" w:rsidRDefault="00473FE6" w:rsidP="00FE02FD">
            <w:pPr>
              <w:spacing w:after="0" w:line="240" w:lineRule="auto"/>
              <w:jc w:val="center"/>
              <w:rPr>
                <w:rFonts w:ascii="Calibri" w:eastAsia="Times New Roman" w:hAnsi="Calibri" w:cs="Calibri"/>
                <w:sz w:val="18"/>
                <w:szCs w:val="18"/>
              </w:rPr>
            </w:pPr>
          </w:p>
        </w:tc>
      </w:tr>
      <w:tr w:rsidR="00473FE6" w:rsidRPr="006A6670" w14:paraId="6E9C8F61" w14:textId="77777777" w:rsidTr="00473FE6">
        <w:trPr>
          <w:trHeight w:val="300"/>
        </w:trPr>
        <w:tc>
          <w:tcPr>
            <w:tcW w:w="5310" w:type="dxa"/>
            <w:tcBorders>
              <w:top w:val="nil"/>
              <w:left w:val="nil"/>
              <w:bottom w:val="nil"/>
              <w:right w:val="nil"/>
            </w:tcBorders>
            <w:shd w:val="clear" w:color="auto" w:fill="auto"/>
            <w:noWrap/>
            <w:vAlign w:val="bottom"/>
            <w:hideMark/>
          </w:tcPr>
          <w:p w14:paraId="09586BB5"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Expenditure on food gifted from various sources</w:t>
            </w:r>
          </w:p>
        </w:tc>
        <w:tc>
          <w:tcPr>
            <w:tcW w:w="490" w:type="dxa"/>
            <w:tcBorders>
              <w:top w:val="nil"/>
              <w:left w:val="nil"/>
              <w:bottom w:val="nil"/>
              <w:right w:val="nil"/>
            </w:tcBorders>
            <w:shd w:val="clear" w:color="auto" w:fill="auto"/>
            <w:noWrap/>
            <w:vAlign w:val="bottom"/>
            <w:hideMark/>
          </w:tcPr>
          <w:p w14:paraId="2028B408"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548F500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270.218</w:t>
            </w:r>
          </w:p>
        </w:tc>
        <w:tc>
          <w:tcPr>
            <w:tcW w:w="490" w:type="dxa"/>
            <w:tcBorders>
              <w:top w:val="nil"/>
              <w:left w:val="nil"/>
              <w:bottom w:val="nil"/>
              <w:right w:val="nil"/>
            </w:tcBorders>
            <w:shd w:val="clear" w:color="auto" w:fill="auto"/>
            <w:noWrap/>
            <w:vAlign w:val="bottom"/>
            <w:hideMark/>
          </w:tcPr>
          <w:p w14:paraId="18FCF994"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3BFF539F"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223.771</w:t>
            </w:r>
          </w:p>
        </w:tc>
        <w:tc>
          <w:tcPr>
            <w:tcW w:w="1100" w:type="dxa"/>
            <w:tcBorders>
              <w:top w:val="nil"/>
              <w:left w:val="nil"/>
              <w:bottom w:val="nil"/>
              <w:right w:val="nil"/>
            </w:tcBorders>
            <w:shd w:val="clear" w:color="auto" w:fill="auto"/>
            <w:noWrap/>
            <w:vAlign w:val="bottom"/>
            <w:hideMark/>
          </w:tcPr>
          <w:p w14:paraId="4D37BEB9"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46.447</w:t>
            </w:r>
          </w:p>
        </w:tc>
      </w:tr>
      <w:tr w:rsidR="00473FE6" w:rsidRPr="006A6670" w14:paraId="27838F38" w14:textId="77777777" w:rsidTr="00473FE6">
        <w:trPr>
          <w:trHeight w:val="300"/>
        </w:trPr>
        <w:tc>
          <w:tcPr>
            <w:tcW w:w="5310" w:type="dxa"/>
            <w:tcBorders>
              <w:top w:val="nil"/>
              <w:left w:val="nil"/>
              <w:bottom w:val="nil"/>
              <w:right w:val="nil"/>
            </w:tcBorders>
            <w:shd w:val="clear" w:color="auto" w:fill="auto"/>
            <w:noWrap/>
            <w:vAlign w:val="bottom"/>
            <w:hideMark/>
          </w:tcPr>
          <w:p w14:paraId="073563B8"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263F377A"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62400E8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[60.381]</w:t>
            </w:r>
          </w:p>
        </w:tc>
        <w:tc>
          <w:tcPr>
            <w:tcW w:w="490" w:type="dxa"/>
            <w:tcBorders>
              <w:top w:val="nil"/>
              <w:left w:val="nil"/>
              <w:bottom w:val="nil"/>
              <w:right w:val="nil"/>
            </w:tcBorders>
            <w:shd w:val="clear" w:color="auto" w:fill="auto"/>
            <w:noWrap/>
            <w:vAlign w:val="bottom"/>
            <w:hideMark/>
          </w:tcPr>
          <w:p w14:paraId="4E7AF8C9"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5EA70E62"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[63.416]</w:t>
            </w:r>
          </w:p>
        </w:tc>
        <w:tc>
          <w:tcPr>
            <w:tcW w:w="1100" w:type="dxa"/>
            <w:tcBorders>
              <w:top w:val="nil"/>
              <w:left w:val="nil"/>
              <w:bottom w:val="nil"/>
              <w:right w:val="nil"/>
            </w:tcBorders>
            <w:shd w:val="clear" w:color="auto" w:fill="auto"/>
            <w:noWrap/>
            <w:vAlign w:val="bottom"/>
            <w:hideMark/>
          </w:tcPr>
          <w:p w14:paraId="49DFBDDC" w14:textId="77777777" w:rsidR="00473FE6" w:rsidRPr="006A6670" w:rsidRDefault="00473FE6" w:rsidP="00FE02FD">
            <w:pPr>
              <w:spacing w:after="0" w:line="240" w:lineRule="auto"/>
              <w:jc w:val="center"/>
              <w:rPr>
                <w:rFonts w:ascii="Calibri" w:eastAsia="Times New Roman" w:hAnsi="Calibri" w:cs="Calibri"/>
                <w:sz w:val="18"/>
                <w:szCs w:val="18"/>
              </w:rPr>
            </w:pPr>
          </w:p>
        </w:tc>
      </w:tr>
      <w:tr w:rsidR="00473FE6" w:rsidRPr="006A6670" w14:paraId="6360D359" w14:textId="77777777" w:rsidTr="00473FE6">
        <w:trPr>
          <w:trHeight w:val="300"/>
        </w:trPr>
        <w:tc>
          <w:tcPr>
            <w:tcW w:w="5310" w:type="dxa"/>
            <w:tcBorders>
              <w:top w:val="nil"/>
              <w:left w:val="nil"/>
              <w:bottom w:val="nil"/>
              <w:right w:val="nil"/>
            </w:tcBorders>
            <w:shd w:val="clear" w:color="auto" w:fill="auto"/>
            <w:noWrap/>
            <w:vAlign w:val="bottom"/>
            <w:hideMark/>
          </w:tcPr>
          <w:p w14:paraId="7D1A1934"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Total food expenditure over the past 7 days</w:t>
            </w:r>
          </w:p>
        </w:tc>
        <w:tc>
          <w:tcPr>
            <w:tcW w:w="490" w:type="dxa"/>
            <w:tcBorders>
              <w:top w:val="nil"/>
              <w:left w:val="nil"/>
              <w:bottom w:val="nil"/>
              <w:right w:val="nil"/>
            </w:tcBorders>
            <w:shd w:val="clear" w:color="auto" w:fill="auto"/>
            <w:noWrap/>
            <w:vAlign w:val="bottom"/>
            <w:hideMark/>
          </w:tcPr>
          <w:p w14:paraId="6D45D321"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2AC180EA"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24730.814</w:t>
            </w:r>
          </w:p>
        </w:tc>
        <w:tc>
          <w:tcPr>
            <w:tcW w:w="490" w:type="dxa"/>
            <w:tcBorders>
              <w:top w:val="nil"/>
              <w:left w:val="nil"/>
              <w:bottom w:val="nil"/>
              <w:right w:val="nil"/>
            </w:tcBorders>
            <w:shd w:val="clear" w:color="auto" w:fill="auto"/>
            <w:noWrap/>
            <w:vAlign w:val="bottom"/>
            <w:hideMark/>
          </w:tcPr>
          <w:p w14:paraId="5C7B6873"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0562DCA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20269.969</w:t>
            </w:r>
          </w:p>
        </w:tc>
        <w:tc>
          <w:tcPr>
            <w:tcW w:w="1100" w:type="dxa"/>
            <w:tcBorders>
              <w:top w:val="nil"/>
              <w:left w:val="nil"/>
              <w:bottom w:val="nil"/>
              <w:right w:val="nil"/>
            </w:tcBorders>
            <w:shd w:val="clear" w:color="auto" w:fill="auto"/>
            <w:noWrap/>
            <w:vAlign w:val="bottom"/>
            <w:hideMark/>
          </w:tcPr>
          <w:p w14:paraId="3CB769C1"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4460.845*</w:t>
            </w:r>
          </w:p>
        </w:tc>
      </w:tr>
      <w:tr w:rsidR="00473FE6" w:rsidRPr="006A6670" w14:paraId="1B1AF8A6" w14:textId="77777777" w:rsidTr="00473FE6">
        <w:trPr>
          <w:trHeight w:val="300"/>
        </w:trPr>
        <w:tc>
          <w:tcPr>
            <w:tcW w:w="5310" w:type="dxa"/>
            <w:tcBorders>
              <w:top w:val="nil"/>
              <w:left w:val="nil"/>
              <w:bottom w:val="single" w:sz="4" w:space="0" w:color="auto"/>
              <w:right w:val="nil"/>
            </w:tcBorders>
            <w:shd w:val="clear" w:color="auto" w:fill="auto"/>
            <w:noWrap/>
            <w:vAlign w:val="bottom"/>
            <w:hideMark/>
          </w:tcPr>
          <w:p w14:paraId="1498ED0E"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490" w:type="dxa"/>
            <w:tcBorders>
              <w:top w:val="nil"/>
              <w:left w:val="nil"/>
              <w:bottom w:val="single" w:sz="4" w:space="0" w:color="auto"/>
              <w:right w:val="nil"/>
            </w:tcBorders>
            <w:shd w:val="clear" w:color="auto" w:fill="auto"/>
            <w:noWrap/>
            <w:vAlign w:val="bottom"/>
            <w:hideMark/>
          </w:tcPr>
          <w:p w14:paraId="49CADEE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 </w:t>
            </w:r>
          </w:p>
        </w:tc>
        <w:tc>
          <w:tcPr>
            <w:tcW w:w="1060" w:type="dxa"/>
            <w:tcBorders>
              <w:top w:val="nil"/>
              <w:left w:val="nil"/>
              <w:bottom w:val="single" w:sz="4" w:space="0" w:color="auto"/>
              <w:right w:val="nil"/>
            </w:tcBorders>
            <w:shd w:val="clear" w:color="auto" w:fill="auto"/>
            <w:noWrap/>
            <w:vAlign w:val="bottom"/>
            <w:hideMark/>
          </w:tcPr>
          <w:p w14:paraId="06D5C28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[2396.651]</w:t>
            </w:r>
          </w:p>
        </w:tc>
        <w:tc>
          <w:tcPr>
            <w:tcW w:w="490" w:type="dxa"/>
            <w:tcBorders>
              <w:top w:val="nil"/>
              <w:left w:val="nil"/>
              <w:bottom w:val="single" w:sz="4" w:space="0" w:color="auto"/>
              <w:right w:val="nil"/>
            </w:tcBorders>
            <w:shd w:val="clear" w:color="auto" w:fill="auto"/>
            <w:noWrap/>
            <w:vAlign w:val="bottom"/>
            <w:hideMark/>
          </w:tcPr>
          <w:p w14:paraId="51934AAB"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 </w:t>
            </w:r>
          </w:p>
        </w:tc>
        <w:tc>
          <w:tcPr>
            <w:tcW w:w="1080" w:type="dxa"/>
            <w:tcBorders>
              <w:top w:val="nil"/>
              <w:left w:val="nil"/>
              <w:bottom w:val="single" w:sz="4" w:space="0" w:color="auto"/>
              <w:right w:val="nil"/>
            </w:tcBorders>
            <w:shd w:val="clear" w:color="auto" w:fill="auto"/>
            <w:noWrap/>
            <w:vAlign w:val="bottom"/>
            <w:hideMark/>
          </w:tcPr>
          <w:p w14:paraId="1AA4555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[993.290]</w:t>
            </w:r>
          </w:p>
        </w:tc>
        <w:tc>
          <w:tcPr>
            <w:tcW w:w="1100" w:type="dxa"/>
            <w:tcBorders>
              <w:top w:val="nil"/>
              <w:left w:val="nil"/>
              <w:bottom w:val="single" w:sz="4" w:space="0" w:color="auto"/>
              <w:right w:val="nil"/>
            </w:tcBorders>
            <w:shd w:val="clear" w:color="auto" w:fill="auto"/>
            <w:noWrap/>
            <w:vAlign w:val="bottom"/>
            <w:hideMark/>
          </w:tcPr>
          <w:p w14:paraId="2D6BC96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 </w:t>
            </w:r>
          </w:p>
        </w:tc>
      </w:tr>
      <w:tr w:rsidR="00473FE6" w:rsidRPr="006A6670" w14:paraId="2C1DD954" w14:textId="77777777" w:rsidTr="00473FE6">
        <w:trPr>
          <w:trHeight w:val="300"/>
        </w:trPr>
        <w:tc>
          <w:tcPr>
            <w:tcW w:w="5310" w:type="dxa"/>
            <w:tcBorders>
              <w:top w:val="nil"/>
              <w:left w:val="nil"/>
              <w:bottom w:val="nil"/>
              <w:right w:val="nil"/>
            </w:tcBorders>
            <w:shd w:val="clear" w:color="auto" w:fill="auto"/>
            <w:noWrap/>
            <w:vAlign w:val="bottom"/>
            <w:hideMark/>
          </w:tcPr>
          <w:p w14:paraId="74C1A58F" w14:textId="77777777" w:rsidR="00473FE6" w:rsidRPr="006A6670" w:rsidRDefault="00473FE6" w:rsidP="00FE02FD">
            <w:pPr>
              <w:spacing w:after="0" w:line="240" w:lineRule="auto"/>
              <w:rPr>
                <w:rFonts w:ascii="Calibri" w:eastAsia="Times New Roman" w:hAnsi="Calibri" w:cs="Calibri"/>
                <w:sz w:val="16"/>
                <w:szCs w:val="16"/>
              </w:rPr>
            </w:pPr>
            <w:r w:rsidRPr="006A6670">
              <w:rPr>
                <w:rFonts w:ascii="Calibri" w:eastAsia="Times New Roman" w:hAnsi="Calibri" w:cs="Calibri"/>
                <w:sz w:val="16"/>
                <w:szCs w:val="16"/>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43F95410" w14:textId="77777777" w:rsidR="00473FE6" w:rsidRPr="006A6670" w:rsidRDefault="00473FE6" w:rsidP="00FE02FD">
            <w:pPr>
              <w:spacing w:after="0" w:line="240" w:lineRule="auto"/>
              <w:rPr>
                <w:rFonts w:ascii="Calibri" w:eastAsia="Times New Roman" w:hAnsi="Calibri" w:cs="Calibri"/>
                <w:sz w:val="16"/>
                <w:szCs w:val="16"/>
              </w:rPr>
            </w:pPr>
          </w:p>
        </w:tc>
        <w:tc>
          <w:tcPr>
            <w:tcW w:w="1060" w:type="dxa"/>
            <w:tcBorders>
              <w:top w:val="nil"/>
              <w:left w:val="nil"/>
              <w:bottom w:val="nil"/>
              <w:right w:val="nil"/>
            </w:tcBorders>
            <w:shd w:val="clear" w:color="auto" w:fill="auto"/>
            <w:noWrap/>
            <w:vAlign w:val="bottom"/>
            <w:hideMark/>
          </w:tcPr>
          <w:p w14:paraId="4F1AC00E"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c>
          <w:tcPr>
            <w:tcW w:w="490" w:type="dxa"/>
            <w:tcBorders>
              <w:top w:val="nil"/>
              <w:left w:val="nil"/>
              <w:bottom w:val="nil"/>
              <w:right w:val="nil"/>
            </w:tcBorders>
            <w:shd w:val="clear" w:color="auto" w:fill="auto"/>
            <w:noWrap/>
            <w:vAlign w:val="bottom"/>
            <w:hideMark/>
          </w:tcPr>
          <w:p w14:paraId="5046B58C"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3AF9B3E"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42E37C21"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r>
      <w:tr w:rsidR="00473FE6" w:rsidRPr="006A6670" w14:paraId="693C8FFF" w14:textId="77777777" w:rsidTr="00473FE6">
        <w:trPr>
          <w:trHeight w:val="300"/>
        </w:trPr>
        <w:tc>
          <w:tcPr>
            <w:tcW w:w="5310" w:type="dxa"/>
            <w:tcBorders>
              <w:top w:val="nil"/>
              <w:left w:val="nil"/>
              <w:bottom w:val="nil"/>
              <w:right w:val="nil"/>
            </w:tcBorders>
            <w:shd w:val="clear" w:color="auto" w:fill="auto"/>
            <w:noWrap/>
            <w:vAlign w:val="bottom"/>
            <w:hideMark/>
          </w:tcPr>
          <w:p w14:paraId="10272F1B" w14:textId="77777777" w:rsidR="00473FE6" w:rsidRPr="006A6670" w:rsidRDefault="00473FE6" w:rsidP="00FE02FD">
            <w:pPr>
              <w:spacing w:after="0" w:line="240" w:lineRule="auto"/>
              <w:rPr>
                <w:rFonts w:ascii="Calibri" w:eastAsia="Times New Roman" w:hAnsi="Calibri" w:cs="Calibri"/>
                <w:sz w:val="16"/>
                <w:szCs w:val="16"/>
              </w:rPr>
            </w:pPr>
            <w:r w:rsidRPr="006A6670">
              <w:rPr>
                <w:rFonts w:ascii="Calibri" w:eastAsia="Times New Roman" w:hAnsi="Calibri" w:cs="Calibri"/>
                <w:sz w:val="16"/>
                <w:szCs w:val="16"/>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4A46CC24" w14:textId="77777777" w:rsidR="00473FE6" w:rsidRPr="006A6670" w:rsidRDefault="00473FE6" w:rsidP="00FE02FD">
            <w:pPr>
              <w:spacing w:after="0" w:line="240" w:lineRule="auto"/>
              <w:rPr>
                <w:rFonts w:ascii="Calibri" w:eastAsia="Times New Roman" w:hAnsi="Calibri" w:cs="Calibri"/>
                <w:sz w:val="16"/>
                <w:szCs w:val="16"/>
              </w:rPr>
            </w:pPr>
          </w:p>
        </w:tc>
        <w:tc>
          <w:tcPr>
            <w:tcW w:w="1060" w:type="dxa"/>
            <w:tcBorders>
              <w:top w:val="nil"/>
              <w:left w:val="nil"/>
              <w:bottom w:val="nil"/>
              <w:right w:val="nil"/>
            </w:tcBorders>
            <w:shd w:val="clear" w:color="auto" w:fill="auto"/>
            <w:noWrap/>
            <w:vAlign w:val="bottom"/>
            <w:hideMark/>
          </w:tcPr>
          <w:p w14:paraId="191256CC"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490" w:type="dxa"/>
            <w:tcBorders>
              <w:top w:val="nil"/>
              <w:left w:val="nil"/>
              <w:bottom w:val="nil"/>
              <w:right w:val="nil"/>
            </w:tcBorders>
            <w:shd w:val="clear" w:color="auto" w:fill="auto"/>
            <w:noWrap/>
            <w:vAlign w:val="bottom"/>
            <w:hideMark/>
          </w:tcPr>
          <w:p w14:paraId="6F98A227"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D91AE66"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68DC5F2F" w14:textId="77777777" w:rsidR="00473FE6" w:rsidRPr="006A6670" w:rsidRDefault="00473FE6" w:rsidP="00FE02FD">
            <w:pPr>
              <w:spacing w:after="0" w:line="240" w:lineRule="auto"/>
              <w:rPr>
                <w:rFonts w:ascii="Times New Roman" w:eastAsia="Times New Roman" w:hAnsi="Times New Roman" w:cs="Times New Roman"/>
                <w:sz w:val="20"/>
                <w:szCs w:val="20"/>
              </w:rPr>
            </w:pPr>
          </w:p>
        </w:tc>
      </w:tr>
    </w:tbl>
    <w:p w14:paraId="16F6813A" w14:textId="09C858DA" w:rsidR="00473FE6" w:rsidRDefault="00473FE6" w:rsidP="002048DD"/>
    <w:p w14:paraId="590F940D" w14:textId="77777777" w:rsidR="00440BF8" w:rsidRDefault="00440BF8" w:rsidP="002048DD"/>
    <w:p w14:paraId="6605614F" w14:textId="4AC0948C" w:rsidR="00473FE6" w:rsidRDefault="00D97C17" w:rsidP="002048DD">
      <w:r>
        <w:t xml:space="preserve">According to figure 4 below that analyses the food expenditure by </w:t>
      </w:r>
      <w:proofErr w:type="spellStart"/>
      <w:r>
        <w:t>foret</w:t>
      </w:r>
      <w:proofErr w:type="spellEnd"/>
      <w:r>
        <w:t xml:space="preserve"> and </w:t>
      </w:r>
      <w:proofErr w:type="gramStart"/>
      <w:r>
        <w:t>treatment,  the</w:t>
      </w:r>
      <w:proofErr w:type="gramEnd"/>
      <w:r>
        <w:t xml:space="preserve"> cost incurred from purchasing food generally appears to be higher for the control group, especially in </w:t>
      </w:r>
      <w:proofErr w:type="spellStart"/>
      <w:r>
        <w:t>Oualou</w:t>
      </w:r>
      <w:proofErr w:type="spellEnd"/>
      <w:r>
        <w:t xml:space="preserve"> and it is at comparable levels in </w:t>
      </w:r>
      <w:proofErr w:type="spellStart"/>
      <w:r>
        <w:t>Tiogo</w:t>
      </w:r>
      <w:proofErr w:type="spellEnd"/>
      <w:r>
        <w:t xml:space="preserve"> and </w:t>
      </w:r>
      <w:proofErr w:type="spellStart"/>
      <w:r>
        <w:t>Bontioli</w:t>
      </w:r>
      <w:proofErr w:type="spellEnd"/>
      <w:r>
        <w:t xml:space="preserve">.  The value of food derived from own production is extremely high in </w:t>
      </w:r>
      <w:proofErr w:type="spellStart"/>
      <w:r>
        <w:t>Tapoaboopo</w:t>
      </w:r>
      <w:proofErr w:type="spellEnd"/>
      <w:r>
        <w:t xml:space="preserve"> for the control group </w:t>
      </w:r>
      <w:r w:rsidR="002C76FE">
        <w:t xml:space="preserve">and contrastingly lower for the treatment group in the same </w:t>
      </w:r>
      <w:proofErr w:type="spellStart"/>
      <w:r w:rsidR="002C76FE">
        <w:t>foret</w:t>
      </w:r>
      <w:proofErr w:type="spellEnd"/>
      <w:r w:rsidR="002C76FE">
        <w:t xml:space="preserve">. </w:t>
      </w:r>
    </w:p>
    <w:p w14:paraId="12655266" w14:textId="1050C71B" w:rsidR="00473FE6" w:rsidRDefault="008E5676" w:rsidP="002048DD">
      <w:commentRangeStart w:id="11"/>
      <w:r>
        <w:rPr>
          <w:noProof/>
        </w:rPr>
        <w:drawing>
          <wp:inline distT="0" distB="0" distL="0" distR="0" wp14:anchorId="05F31C45" wp14:editId="414CFBDB">
            <wp:extent cx="5943600" cy="4600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00575"/>
                    </a:xfrm>
                    <a:prstGeom prst="rect">
                      <a:avLst/>
                    </a:prstGeom>
                  </pic:spPr>
                </pic:pic>
              </a:graphicData>
            </a:graphic>
          </wp:inline>
        </w:drawing>
      </w:r>
      <w:commentRangeEnd w:id="11"/>
      <w:r w:rsidR="00703F2D">
        <w:rPr>
          <w:rStyle w:val="CommentReference"/>
        </w:rPr>
        <w:commentReference w:id="11"/>
      </w:r>
    </w:p>
    <w:p w14:paraId="5E78A0EC" w14:textId="77777777" w:rsidR="002C76FE" w:rsidRDefault="002C76FE" w:rsidP="002C76FE"/>
    <w:p w14:paraId="7206554D" w14:textId="30600773" w:rsidR="00F004B3" w:rsidRDefault="002C76FE" w:rsidP="002C76FE">
      <w:commentRangeStart w:id="12"/>
      <w:r>
        <w:t xml:space="preserve">The findings of this baseline report point to a strong balance between the control and treatment groups across a plethora of indicators ranging from socio-demographic characteristics to assets, agricultural production and food expenditure. </w:t>
      </w:r>
      <w:commentRangeEnd w:id="12"/>
      <w:r w:rsidR="00195F22">
        <w:rPr>
          <w:rStyle w:val="CommentReference"/>
        </w:rPr>
        <w:commentReference w:id="12"/>
      </w:r>
    </w:p>
    <w:p w14:paraId="35927656" w14:textId="4ED2A246" w:rsidR="00F004B3" w:rsidRDefault="00F004B3" w:rsidP="003035C4">
      <w:pPr>
        <w:jc w:val="center"/>
      </w:pPr>
    </w:p>
    <w:p w14:paraId="01A839E4" w14:textId="2DC186DE" w:rsidR="00F004B3" w:rsidRDefault="00F004B3" w:rsidP="003035C4">
      <w:pPr>
        <w:jc w:val="center"/>
      </w:pPr>
    </w:p>
    <w:p w14:paraId="745FBE79" w14:textId="181B2CC5" w:rsidR="00F004B3" w:rsidRDefault="00F004B3" w:rsidP="003035C4">
      <w:pPr>
        <w:jc w:val="center"/>
      </w:pPr>
    </w:p>
    <w:p w14:paraId="4B7A18ED" w14:textId="77777777" w:rsidR="00F004B3" w:rsidRDefault="00F004B3" w:rsidP="00F004B3">
      <w:pPr>
        <w:spacing w:after="0" w:line="240" w:lineRule="auto"/>
        <w:rPr>
          <w:rFonts w:ascii="Calibri" w:eastAsia="Times New Roman" w:hAnsi="Calibri" w:cs="Calibri"/>
          <w:color w:val="000000"/>
        </w:rPr>
        <w:sectPr w:rsidR="00F004B3" w:rsidSect="00BE7989">
          <w:pgSz w:w="12240" w:h="15840"/>
          <w:pgMar w:top="1440" w:right="1440" w:bottom="1440" w:left="1440" w:header="720" w:footer="720" w:gutter="0"/>
          <w:pgNumType w:start="0"/>
          <w:cols w:space="720"/>
          <w:titlePg/>
          <w:docGrid w:linePitch="360"/>
        </w:sectPr>
      </w:pPr>
    </w:p>
    <w:p w14:paraId="74FFFB79" w14:textId="1B5F562F" w:rsidR="00573B11" w:rsidRDefault="00573B11" w:rsidP="00FF2EFD">
      <w:pPr>
        <w:pStyle w:val="ListParagraph"/>
        <w:ind w:left="0"/>
        <w:jc w:val="both"/>
      </w:pPr>
    </w:p>
    <w:p w14:paraId="3379FB0D" w14:textId="69A1017B" w:rsidR="00573B11" w:rsidRDefault="00573B11" w:rsidP="00FF2EFD">
      <w:pPr>
        <w:pStyle w:val="ListParagraph"/>
        <w:ind w:left="0"/>
        <w:jc w:val="both"/>
      </w:pPr>
    </w:p>
    <w:p w14:paraId="60C2AAC4" w14:textId="271E0E4D" w:rsidR="00573B11" w:rsidRDefault="00573B11" w:rsidP="00FF2EFD">
      <w:pPr>
        <w:pStyle w:val="ListParagraph"/>
        <w:ind w:left="0"/>
        <w:jc w:val="both"/>
      </w:pPr>
    </w:p>
    <w:p w14:paraId="4717656E" w14:textId="679B1569" w:rsidR="00573B11" w:rsidRDefault="00573B11" w:rsidP="00FF2EFD">
      <w:pPr>
        <w:pStyle w:val="ListParagraph"/>
        <w:ind w:left="0"/>
        <w:jc w:val="both"/>
      </w:pPr>
    </w:p>
    <w:p w14:paraId="43913EED" w14:textId="3627E583" w:rsidR="00573B11" w:rsidRDefault="00573B11" w:rsidP="00FF2EFD">
      <w:pPr>
        <w:pStyle w:val="ListParagraph"/>
        <w:ind w:left="0"/>
        <w:jc w:val="both"/>
      </w:pPr>
    </w:p>
    <w:sectPr w:rsidR="00573B11" w:rsidSect="00BE798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gonan Serge Adjognon" w:date="2018-05-02T09:52:00Z" w:initials="GSA">
    <w:p w14:paraId="6AD1A633" w14:textId="43EF693A" w:rsidR="00132741" w:rsidRDefault="00132741">
      <w:pPr>
        <w:pStyle w:val="CommentText"/>
      </w:pPr>
      <w:r>
        <w:rPr>
          <w:rStyle w:val="CommentReference"/>
        </w:rPr>
        <w:annotationRef/>
      </w:r>
      <w:r>
        <w:t>I will write the intro later</w:t>
      </w:r>
    </w:p>
  </w:comment>
  <w:comment w:id="1" w:author="Guigonan Serge Adjognon" w:date="2018-05-02T10:05:00Z" w:initials="GSA">
    <w:p w14:paraId="49727F4B" w14:textId="71B714D5" w:rsidR="005C6256" w:rsidRDefault="005C6256">
      <w:pPr>
        <w:pStyle w:val="CommentText"/>
      </w:pPr>
      <w:r>
        <w:rPr>
          <w:rStyle w:val="CommentReference"/>
        </w:rPr>
        <w:annotationRef/>
      </w:r>
      <w:r>
        <w:t>You may not have enough information to dev</w:t>
      </w:r>
      <w:r w:rsidR="00703F2D">
        <w:t xml:space="preserve">elop some of these sections. So, </w:t>
      </w:r>
      <w:r>
        <w:t xml:space="preserve">let me </w:t>
      </w:r>
      <w:r w:rsidR="00703F2D">
        <w:t>know</w:t>
      </w:r>
      <w:r>
        <w:t xml:space="preserve"> if you are unsure and I’ll advise</w:t>
      </w:r>
    </w:p>
  </w:comment>
  <w:comment w:id="2" w:author="Guigonan Serge Adjognon" w:date="2018-05-02T09:57:00Z" w:initials="GSA">
    <w:p w14:paraId="7D0B5068" w14:textId="14E4A444" w:rsidR="005C6256" w:rsidRDefault="005C6256">
      <w:pPr>
        <w:pStyle w:val="CommentText"/>
      </w:pPr>
      <w:r>
        <w:rPr>
          <w:rStyle w:val="CommentReference"/>
        </w:rPr>
        <w:annotationRef/>
      </w:r>
      <w:r>
        <w:t>Do you know how to make maps</w:t>
      </w:r>
      <w:r w:rsidR="00703F2D">
        <w:t xml:space="preserve"> from your data</w:t>
      </w:r>
      <w:r>
        <w:t>? Just curious</w:t>
      </w:r>
    </w:p>
  </w:comment>
  <w:comment w:id="3" w:author="Guigonan Serge Adjognon" w:date="2018-05-02T09:30:00Z" w:initials="GSA">
    <w:p w14:paraId="3777BA9D" w14:textId="4305C8CB" w:rsidR="00FE02FD" w:rsidRDefault="00FE02FD">
      <w:pPr>
        <w:pStyle w:val="CommentText"/>
      </w:pPr>
      <w:r>
        <w:rPr>
          <w:rStyle w:val="CommentReference"/>
        </w:rPr>
        <w:annotationRef/>
      </w:r>
      <w:r>
        <w:t>It would make sense to have a first column which identifies the forest in which each of the blocs belongs</w:t>
      </w:r>
    </w:p>
  </w:comment>
  <w:comment w:id="4" w:author="Guigonan Serge Adjognon" w:date="2018-05-02T09:51:00Z" w:initials="GSA">
    <w:p w14:paraId="39E64D85" w14:textId="0EE10D8D" w:rsidR="00132741" w:rsidRDefault="00132741">
      <w:pPr>
        <w:pStyle w:val="CommentText"/>
      </w:pPr>
      <w:r>
        <w:rPr>
          <w:rStyle w:val="CommentReference"/>
        </w:rPr>
        <w:annotationRef/>
      </w:r>
      <w:r>
        <w:t>No graphs in this section?</w:t>
      </w:r>
    </w:p>
  </w:comment>
  <w:comment w:id="5" w:author="Guigonan Serge Adjognon" w:date="2018-05-02T09:48:00Z" w:initials="GSA">
    <w:p w14:paraId="262FD65E" w14:textId="27CB3613" w:rsidR="00132741" w:rsidRDefault="00132741">
      <w:pPr>
        <w:pStyle w:val="CommentText"/>
      </w:pPr>
      <w:r>
        <w:rPr>
          <w:rStyle w:val="CommentReference"/>
        </w:rPr>
        <w:annotationRef/>
      </w:r>
      <w:r>
        <w:t xml:space="preserve">No graph </w:t>
      </w:r>
      <w:proofErr w:type="gramStart"/>
      <w:r>
        <w:t>here ?</w:t>
      </w:r>
      <w:proofErr w:type="gramEnd"/>
    </w:p>
  </w:comment>
  <w:comment w:id="6" w:author="Guigonan Serge Adjognon" w:date="2018-05-02T09:40:00Z" w:initials="GSA">
    <w:p w14:paraId="5E85FB89" w14:textId="0B150845" w:rsidR="005848CD" w:rsidRDefault="005848CD">
      <w:pPr>
        <w:pStyle w:val="CommentText"/>
      </w:pPr>
      <w:r>
        <w:rPr>
          <w:rStyle w:val="CommentReference"/>
        </w:rPr>
        <w:annotationRef/>
      </w:r>
      <w:r>
        <w:t xml:space="preserve">Are these unconditional means? </w:t>
      </w:r>
    </w:p>
    <w:p w14:paraId="1514BC0D" w14:textId="577EF160" w:rsidR="005848CD" w:rsidRDefault="005848CD">
      <w:pPr>
        <w:pStyle w:val="CommentText"/>
      </w:pPr>
    </w:p>
    <w:p w14:paraId="3BFEC19F" w14:textId="7D640B4C" w:rsidR="005848CD" w:rsidRDefault="005848CD">
      <w:pPr>
        <w:pStyle w:val="CommentText"/>
      </w:pPr>
      <w:r>
        <w:t xml:space="preserve">Did you look for </w:t>
      </w:r>
      <w:proofErr w:type="spellStart"/>
      <w:r>
        <w:t>ouliers</w:t>
      </w:r>
      <w:proofErr w:type="spellEnd"/>
      <w:r>
        <w:t xml:space="preserve"> first and dealt with them using </w:t>
      </w:r>
      <w:proofErr w:type="spellStart"/>
      <w:r>
        <w:t>winzorizing</w:t>
      </w:r>
      <w:proofErr w:type="spellEnd"/>
      <w:r>
        <w:t>?</w:t>
      </w:r>
    </w:p>
    <w:p w14:paraId="1B37CE90" w14:textId="72990BF7" w:rsidR="005848CD" w:rsidRDefault="005848CD">
      <w:pPr>
        <w:pStyle w:val="CommentText"/>
      </w:pPr>
    </w:p>
    <w:p w14:paraId="746CF8AA" w14:textId="2BF281AB" w:rsidR="005848CD" w:rsidRDefault="005848CD">
      <w:pPr>
        <w:pStyle w:val="CommentText"/>
      </w:pPr>
      <w:r>
        <w:t>We should report first the proportion of people with positive numbers</w:t>
      </w:r>
    </w:p>
    <w:p w14:paraId="512CD7C6" w14:textId="23C625C1" w:rsidR="005848CD" w:rsidRDefault="005848CD">
      <w:pPr>
        <w:pStyle w:val="CommentText"/>
      </w:pPr>
      <w:r>
        <w:t>Then report, the conditional means, amongst those with positive numbers</w:t>
      </w:r>
    </w:p>
    <w:p w14:paraId="03A31527" w14:textId="226F3EAB" w:rsidR="005848CD" w:rsidRDefault="005848CD">
      <w:pPr>
        <w:pStyle w:val="CommentText"/>
      </w:pPr>
    </w:p>
    <w:p w14:paraId="20C3D883" w14:textId="304B496D" w:rsidR="005848CD" w:rsidRDefault="005848CD">
      <w:pPr>
        <w:pStyle w:val="CommentText"/>
      </w:pPr>
      <w:r>
        <w:t>What are the units?</w:t>
      </w:r>
    </w:p>
    <w:p w14:paraId="37360FCF" w14:textId="300959D5" w:rsidR="005848CD" w:rsidRDefault="005848CD">
      <w:pPr>
        <w:pStyle w:val="CommentText"/>
      </w:pPr>
    </w:p>
    <w:p w14:paraId="71C80DDA" w14:textId="77777777" w:rsidR="005848CD" w:rsidRDefault="005848CD">
      <w:pPr>
        <w:pStyle w:val="CommentText"/>
      </w:pPr>
    </w:p>
  </w:comment>
  <w:comment w:id="7" w:author="Guigonan Serge Adjognon" w:date="2018-05-02T09:36:00Z" w:initials="GSA">
    <w:p w14:paraId="04E94C74" w14:textId="77777777" w:rsidR="00FE02FD" w:rsidRDefault="00FE02FD">
      <w:pPr>
        <w:pStyle w:val="CommentText"/>
      </w:pPr>
      <w:r>
        <w:rPr>
          <w:rStyle w:val="CommentReference"/>
        </w:rPr>
        <w:annotationRef/>
      </w:r>
      <w:r>
        <w:t xml:space="preserve">This is more expenditure on </w:t>
      </w:r>
      <w:r w:rsidR="005848CD">
        <w:t>ag inputs than cost of ag inputs</w:t>
      </w:r>
    </w:p>
    <w:p w14:paraId="393C4347" w14:textId="77777777" w:rsidR="005848CD" w:rsidRDefault="005848CD">
      <w:pPr>
        <w:pStyle w:val="CommentText"/>
      </w:pPr>
    </w:p>
    <w:p w14:paraId="1607D0B6" w14:textId="7DCFC119" w:rsidR="00132741" w:rsidRDefault="005848CD">
      <w:pPr>
        <w:pStyle w:val="CommentText"/>
      </w:pPr>
      <w:r>
        <w:t>A similar graph for proportion of people with positive values would be useful</w:t>
      </w:r>
    </w:p>
  </w:comment>
  <w:comment w:id="8" w:author="Guigonan Serge Adjognon" w:date="2018-05-02T09:46:00Z" w:initials="GSA">
    <w:p w14:paraId="534CB842" w14:textId="617EB53E" w:rsidR="005848CD" w:rsidRDefault="005848CD">
      <w:pPr>
        <w:pStyle w:val="CommentText"/>
      </w:pPr>
      <w:r>
        <w:rPr>
          <w:rStyle w:val="CommentReference"/>
        </w:rPr>
        <w:annotationRef/>
      </w:r>
      <w:r>
        <w:t xml:space="preserve">Not </w:t>
      </w:r>
      <w:proofErr w:type="spellStart"/>
      <w:proofErr w:type="gramStart"/>
      <w:r>
        <w:t>costs..</w:t>
      </w:r>
      <w:proofErr w:type="gramEnd"/>
      <w:r>
        <w:t>rather</w:t>
      </w:r>
      <w:proofErr w:type="spellEnd"/>
      <w:r>
        <w:t xml:space="preserve"> expenditures in ag inputs</w:t>
      </w:r>
    </w:p>
  </w:comment>
  <w:comment w:id="9" w:author="Guigonan Serge Adjognon" w:date="2018-05-02T09:47:00Z" w:initials="GSA">
    <w:p w14:paraId="26EEDCF3" w14:textId="7D90F36D" w:rsidR="00132741" w:rsidRDefault="00132741">
      <w:pPr>
        <w:pStyle w:val="CommentText"/>
      </w:pPr>
      <w:r>
        <w:rPr>
          <w:rStyle w:val="CommentReference"/>
        </w:rPr>
        <w:annotationRef/>
      </w:r>
      <w:r>
        <w:t>I like how the descriptive are first presented and discussed, then the balancing test results follows</w:t>
      </w:r>
    </w:p>
  </w:comment>
  <w:comment w:id="10" w:author="Guigonan Serge Adjognon" w:date="2018-05-02T10:13:00Z" w:initials="GSA">
    <w:p w14:paraId="30DB3B63" w14:textId="77777777" w:rsidR="00703F2D" w:rsidRDefault="00703F2D">
      <w:pPr>
        <w:pStyle w:val="CommentText"/>
      </w:pPr>
      <w:r>
        <w:rPr>
          <w:rStyle w:val="CommentReference"/>
        </w:rPr>
        <w:annotationRef/>
      </w:r>
      <w:r>
        <w:t>How many people have value zero?</w:t>
      </w:r>
    </w:p>
    <w:p w14:paraId="488EDCEB" w14:textId="77777777" w:rsidR="00703F2D" w:rsidRDefault="00703F2D">
      <w:pPr>
        <w:pStyle w:val="CommentText"/>
      </w:pPr>
    </w:p>
    <w:p w14:paraId="17A71895" w14:textId="6CE8DB6A" w:rsidR="00703F2D" w:rsidRDefault="00703F2D">
      <w:pPr>
        <w:pStyle w:val="CommentText"/>
      </w:pPr>
      <w:r>
        <w:t xml:space="preserve">As in the ag input case, separating the participation and intensity variables would be useful </w:t>
      </w:r>
    </w:p>
  </w:comment>
  <w:comment w:id="11" w:author="Guigonan Serge Adjognon" w:date="2018-05-02T10:16:00Z" w:initials="GSA">
    <w:p w14:paraId="4BCA85FC" w14:textId="77777777" w:rsidR="00703F2D" w:rsidRDefault="00703F2D">
      <w:pPr>
        <w:pStyle w:val="CommentText"/>
      </w:pPr>
      <w:r>
        <w:rPr>
          <w:rStyle w:val="CommentReference"/>
        </w:rPr>
        <w:annotationRef/>
      </w:r>
      <w:r>
        <w:t>No need to present this by treatment and control.</w:t>
      </w:r>
    </w:p>
    <w:p w14:paraId="3F0BF424" w14:textId="77777777" w:rsidR="00703F2D" w:rsidRDefault="00703F2D">
      <w:pPr>
        <w:pStyle w:val="CommentText"/>
      </w:pPr>
    </w:p>
    <w:p w14:paraId="4F261F1F" w14:textId="39FD4BC5" w:rsidR="00195F22" w:rsidRDefault="00703F2D">
      <w:pPr>
        <w:pStyle w:val="CommentText"/>
      </w:pPr>
      <w:r>
        <w:t xml:space="preserve">An additional graph you could use for treatment and control visualization of continuous </w:t>
      </w:r>
      <w:r w:rsidR="00195F22">
        <w:t>variable is:</w:t>
      </w:r>
    </w:p>
    <w:p w14:paraId="3C3651CB" w14:textId="202539C6" w:rsidR="00703F2D" w:rsidRDefault="00703F2D">
      <w:pPr>
        <w:pStyle w:val="CommentText"/>
      </w:pPr>
      <w:proofErr w:type="spellStart"/>
      <w:r>
        <w:t>twoway</w:t>
      </w:r>
      <w:proofErr w:type="spellEnd"/>
      <w:r>
        <w:t xml:space="preserve"> </w:t>
      </w:r>
      <w:r w:rsidR="00195F22">
        <w:t>(</w:t>
      </w:r>
      <w:proofErr w:type="spellStart"/>
      <w:r>
        <w:t>kdensity</w:t>
      </w:r>
      <w:proofErr w:type="spellEnd"/>
      <w:r>
        <w:t xml:space="preserve"> </w:t>
      </w:r>
      <w:r w:rsidR="00195F22">
        <w:t>variable if treat=</w:t>
      </w:r>
      <w:proofErr w:type="gramStart"/>
      <w:r w:rsidR="00195F22">
        <w:t>1)(</w:t>
      </w:r>
      <w:proofErr w:type="gramEnd"/>
      <w:r w:rsidR="00195F22" w:rsidRPr="00195F22">
        <w:t xml:space="preserve"> </w:t>
      </w:r>
      <w:proofErr w:type="spellStart"/>
      <w:r w:rsidR="00195F22">
        <w:t>kdensity</w:t>
      </w:r>
      <w:proofErr w:type="spellEnd"/>
      <w:r w:rsidR="00195F22">
        <w:t xml:space="preserve"> </w:t>
      </w:r>
      <w:r w:rsidR="00195F22">
        <w:t>variable if treat=0)</w:t>
      </w:r>
    </w:p>
  </w:comment>
  <w:comment w:id="12" w:author="Guigonan Serge Adjognon" w:date="2018-05-02T10:18:00Z" w:initials="GSA">
    <w:p w14:paraId="57BE73A6" w14:textId="320ED0E1" w:rsidR="00195F22" w:rsidRDefault="00195F22">
      <w:pPr>
        <w:pStyle w:val="CommentText"/>
      </w:pPr>
      <w:r>
        <w:rPr>
          <w:rStyle w:val="CommentReference"/>
        </w:rPr>
        <w:annotationRef/>
      </w:r>
      <w:r>
        <w:t>we would need a proper conclusion.</w:t>
      </w:r>
    </w:p>
    <w:p w14:paraId="513DE284" w14:textId="77777777" w:rsidR="00195F22" w:rsidRDefault="00195F22">
      <w:pPr>
        <w:pStyle w:val="CommentText"/>
      </w:pPr>
      <w:r>
        <w:t xml:space="preserve">The goal of the baseline report is not just checking balance. But </w:t>
      </w:r>
      <w:proofErr w:type="gramStart"/>
      <w:r>
        <w:t>also</w:t>
      </w:r>
      <w:proofErr w:type="gramEnd"/>
      <w:r>
        <w:t xml:space="preserve"> to understand what the data tells us about the communities we are working with.</w:t>
      </w:r>
    </w:p>
    <w:p w14:paraId="6595A9D4" w14:textId="77777777" w:rsidR="00195F22" w:rsidRDefault="00195F22">
      <w:pPr>
        <w:pStyle w:val="CommentText"/>
      </w:pPr>
    </w:p>
    <w:p w14:paraId="45509EEE" w14:textId="1B912188" w:rsidR="00195F22" w:rsidRDefault="00195F22">
      <w:pPr>
        <w:pStyle w:val="CommentText"/>
      </w:pPr>
      <w:r>
        <w:t xml:space="preserve">Good start </w:t>
      </w:r>
      <w:r>
        <w:t>anyway</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D1A633" w15:done="0"/>
  <w15:commentEx w15:paraId="49727F4B" w15:done="0"/>
  <w15:commentEx w15:paraId="7D0B5068" w15:done="0"/>
  <w15:commentEx w15:paraId="3777BA9D" w15:done="0"/>
  <w15:commentEx w15:paraId="39E64D85" w15:done="0"/>
  <w15:commentEx w15:paraId="262FD65E" w15:done="0"/>
  <w15:commentEx w15:paraId="71C80DDA" w15:done="0"/>
  <w15:commentEx w15:paraId="1607D0B6" w15:done="0"/>
  <w15:commentEx w15:paraId="534CB842" w15:done="0"/>
  <w15:commentEx w15:paraId="26EEDCF3" w15:done="0"/>
  <w15:commentEx w15:paraId="17A71895" w15:done="0"/>
  <w15:commentEx w15:paraId="3C3651CB" w15:done="0"/>
  <w15:commentEx w15:paraId="45509E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D1A633" w16cid:durableId="1E9408E5"/>
  <w16cid:commentId w16cid:paraId="49727F4B" w16cid:durableId="1E940BF8"/>
  <w16cid:commentId w16cid:paraId="7D0B5068" w16cid:durableId="1E940A1E"/>
  <w16cid:commentId w16cid:paraId="3777BA9D" w16cid:durableId="1E9403B6"/>
  <w16cid:commentId w16cid:paraId="39E64D85" w16cid:durableId="1E9408B3"/>
  <w16cid:commentId w16cid:paraId="262FD65E" w16cid:durableId="1E9407E6"/>
  <w16cid:commentId w16cid:paraId="71C80DDA" w16cid:durableId="1E94061A"/>
  <w16cid:commentId w16cid:paraId="1607D0B6" w16cid:durableId="1E940517"/>
  <w16cid:commentId w16cid:paraId="534CB842" w16cid:durableId="1E940768"/>
  <w16cid:commentId w16cid:paraId="26EEDCF3" w16cid:durableId="1E940798"/>
  <w16cid:commentId w16cid:paraId="17A71895" w16cid:durableId="1E940DCB"/>
  <w16cid:commentId w16cid:paraId="3C3651CB" w16cid:durableId="1E940E6F"/>
  <w16cid:commentId w16cid:paraId="45509EEE" w16cid:durableId="1E940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8231A" w14:textId="77777777" w:rsidR="00611FAA" w:rsidRDefault="00611FAA" w:rsidP="0070061C">
      <w:pPr>
        <w:spacing w:after="0" w:line="240" w:lineRule="auto"/>
      </w:pPr>
      <w:r>
        <w:separator/>
      </w:r>
    </w:p>
  </w:endnote>
  <w:endnote w:type="continuationSeparator" w:id="0">
    <w:p w14:paraId="1ADCAF9A" w14:textId="77777777" w:rsidR="00611FAA" w:rsidRDefault="00611FAA" w:rsidP="00700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B7586" w14:textId="77777777" w:rsidR="00611FAA" w:rsidRDefault="00611FAA" w:rsidP="0070061C">
      <w:pPr>
        <w:spacing w:after="0" w:line="240" w:lineRule="auto"/>
      </w:pPr>
      <w:r>
        <w:separator/>
      </w:r>
    </w:p>
  </w:footnote>
  <w:footnote w:type="continuationSeparator" w:id="0">
    <w:p w14:paraId="15E148F6" w14:textId="77777777" w:rsidR="00611FAA" w:rsidRDefault="00611FAA" w:rsidP="0070061C">
      <w:pPr>
        <w:spacing w:after="0" w:line="240" w:lineRule="auto"/>
      </w:pPr>
      <w:r>
        <w:continuationSeparator/>
      </w:r>
    </w:p>
  </w:footnote>
  <w:footnote w:id="1">
    <w:p w14:paraId="005CF6AF" w14:textId="547DB313" w:rsidR="00FE02FD" w:rsidRDefault="00FE02FD">
      <w:pPr>
        <w:pStyle w:val="FootnoteText"/>
      </w:pPr>
      <w:r>
        <w:rPr>
          <w:rStyle w:val="FootnoteReference"/>
        </w:rPr>
        <w:footnoteRef/>
      </w:r>
      <w:r>
        <w:t xml:space="preserve"> It is not clear at this stage how the cost of food derived from own production is determined.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2E92"/>
    <w:multiLevelType w:val="hybridMultilevel"/>
    <w:tmpl w:val="D5244A40"/>
    <w:lvl w:ilvl="0" w:tplc="C5C468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84C61"/>
    <w:multiLevelType w:val="hybridMultilevel"/>
    <w:tmpl w:val="33F0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957C1"/>
    <w:multiLevelType w:val="hybridMultilevel"/>
    <w:tmpl w:val="C4CE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C12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E43FB9"/>
    <w:multiLevelType w:val="hybridMultilevel"/>
    <w:tmpl w:val="C5DE7CC4"/>
    <w:lvl w:ilvl="0" w:tplc="4C001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D296D"/>
    <w:multiLevelType w:val="hybridMultilevel"/>
    <w:tmpl w:val="4B5A2EFA"/>
    <w:lvl w:ilvl="0" w:tplc="15360968">
      <w:start w:val="8"/>
      <w:numFmt w:val="bullet"/>
      <w:lvlText w:val="-"/>
      <w:lvlJc w:val="left"/>
      <w:pPr>
        <w:ind w:left="1800" w:hanging="360"/>
      </w:pPr>
      <w:rPr>
        <w:rFonts w:ascii="Georgia" w:eastAsiaTheme="minorEastAsia" w:hAnsi="Georg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3857E50"/>
    <w:multiLevelType w:val="hybridMultilevel"/>
    <w:tmpl w:val="2188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C30CD"/>
    <w:multiLevelType w:val="hybridMultilevel"/>
    <w:tmpl w:val="0EC044FE"/>
    <w:lvl w:ilvl="0" w:tplc="73842170">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D6CCC"/>
    <w:multiLevelType w:val="hybridMultilevel"/>
    <w:tmpl w:val="F2B003AC"/>
    <w:lvl w:ilvl="0" w:tplc="FFBC5818">
      <w:start w:val="8"/>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109CB"/>
    <w:multiLevelType w:val="hybridMultilevel"/>
    <w:tmpl w:val="EE54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B6F16"/>
    <w:multiLevelType w:val="hybridMultilevel"/>
    <w:tmpl w:val="C78A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9"/>
  </w:num>
  <w:num w:numId="5">
    <w:abstractNumId w:val="6"/>
  </w:num>
  <w:num w:numId="6">
    <w:abstractNumId w:val="4"/>
  </w:num>
  <w:num w:numId="7">
    <w:abstractNumId w:val="1"/>
  </w:num>
  <w:num w:numId="8">
    <w:abstractNumId w:val="8"/>
  </w:num>
  <w:num w:numId="9">
    <w:abstractNumId w:val="5"/>
  </w:num>
  <w:num w:numId="10">
    <w:abstractNumId w:val="2"/>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gonan Serge Adjognon">
    <w15:presenceInfo w15:providerId="AD" w15:userId="S-1-5-21-88094858-919529-1617787245-643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40"/>
    <w:rsid w:val="00001AEC"/>
    <w:rsid w:val="000049D4"/>
    <w:rsid w:val="000064B7"/>
    <w:rsid w:val="0000712C"/>
    <w:rsid w:val="00015A2F"/>
    <w:rsid w:val="000251C9"/>
    <w:rsid w:val="000503F5"/>
    <w:rsid w:val="00060E07"/>
    <w:rsid w:val="00061B40"/>
    <w:rsid w:val="00061D7C"/>
    <w:rsid w:val="00064586"/>
    <w:rsid w:val="00066786"/>
    <w:rsid w:val="0007032A"/>
    <w:rsid w:val="00080B2A"/>
    <w:rsid w:val="000852B6"/>
    <w:rsid w:val="000858ED"/>
    <w:rsid w:val="00087075"/>
    <w:rsid w:val="000A2247"/>
    <w:rsid w:val="000A3D2B"/>
    <w:rsid w:val="000B032B"/>
    <w:rsid w:val="000B0E00"/>
    <w:rsid w:val="000B132F"/>
    <w:rsid w:val="000B591E"/>
    <w:rsid w:val="000C79F2"/>
    <w:rsid w:val="000F2E39"/>
    <w:rsid w:val="00130E34"/>
    <w:rsid w:val="00132741"/>
    <w:rsid w:val="00140E6B"/>
    <w:rsid w:val="00143C4B"/>
    <w:rsid w:val="00156145"/>
    <w:rsid w:val="00162FEE"/>
    <w:rsid w:val="00165721"/>
    <w:rsid w:val="00167040"/>
    <w:rsid w:val="0017154E"/>
    <w:rsid w:val="001730D5"/>
    <w:rsid w:val="00195F22"/>
    <w:rsid w:val="001A191F"/>
    <w:rsid w:val="001A25BA"/>
    <w:rsid w:val="001A5D1C"/>
    <w:rsid w:val="001A68AE"/>
    <w:rsid w:val="001A7640"/>
    <w:rsid w:val="001C3F9B"/>
    <w:rsid w:val="001D1A84"/>
    <w:rsid w:val="001D2AB0"/>
    <w:rsid w:val="001D305E"/>
    <w:rsid w:val="001D4003"/>
    <w:rsid w:val="001E0655"/>
    <w:rsid w:val="001F5ED0"/>
    <w:rsid w:val="002048DD"/>
    <w:rsid w:val="00205904"/>
    <w:rsid w:val="0021154C"/>
    <w:rsid w:val="00212692"/>
    <w:rsid w:val="00215E09"/>
    <w:rsid w:val="002201CC"/>
    <w:rsid w:val="00221610"/>
    <w:rsid w:val="00223A4F"/>
    <w:rsid w:val="002300E8"/>
    <w:rsid w:val="0025180F"/>
    <w:rsid w:val="00252F08"/>
    <w:rsid w:val="002544FC"/>
    <w:rsid w:val="00257828"/>
    <w:rsid w:val="00272675"/>
    <w:rsid w:val="00274255"/>
    <w:rsid w:val="0028621D"/>
    <w:rsid w:val="00286D35"/>
    <w:rsid w:val="00294C2A"/>
    <w:rsid w:val="002B4F79"/>
    <w:rsid w:val="002C139C"/>
    <w:rsid w:val="002C37E4"/>
    <w:rsid w:val="002C5F43"/>
    <w:rsid w:val="002C76FE"/>
    <w:rsid w:val="002E0697"/>
    <w:rsid w:val="002E233F"/>
    <w:rsid w:val="002F092C"/>
    <w:rsid w:val="002F1E58"/>
    <w:rsid w:val="002F251D"/>
    <w:rsid w:val="00302C1E"/>
    <w:rsid w:val="003035C4"/>
    <w:rsid w:val="003046B8"/>
    <w:rsid w:val="003131BA"/>
    <w:rsid w:val="003160F4"/>
    <w:rsid w:val="00327A53"/>
    <w:rsid w:val="00327B6A"/>
    <w:rsid w:val="0033169D"/>
    <w:rsid w:val="00332CFF"/>
    <w:rsid w:val="0033639B"/>
    <w:rsid w:val="00336AF0"/>
    <w:rsid w:val="003379AB"/>
    <w:rsid w:val="00337F5F"/>
    <w:rsid w:val="00340D17"/>
    <w:rsid w:val="003417FE"/>
    <w:rsid w:val="00342328"/>
    <w:rsid w:val="003465F2"/>
    <w:rsid w:val="003524D9"/>
    <w:rsid w:val="00361461"/>
    <w:rsid w:val="00372EBF"/>
    <w:rsid w:val="00387572"/>
    <w:rsid w:val="00394319"/>
    <w:rsid w:val="003A07EF"/>
    <w:rsid w:val="003A18B6"/>
    <w:rsid w:val="003A2CA6"/>
    <w:rsid w:val="003A437C"/>
    <w:rsid w:val="003A7625"/>
    <w:rsid w:val="003C32F8"/>
    <w:rsid w:val="003D1349"/>
    <w:rsid w:val="003D6388"/>
    <w:rsid w:val="003F1EF0"/>
    <w:rsid w:val="003F6BF9"/>
    <w:rsid w:val="00404753"/>
    <w:rsid w:val="004053BD"/>
    <w:rsid w:val="004069B8"/>
    <w:rsid w:val="00406F82"/>
    <w:rsid w:val="004100B5"/>
    <w:rsid w:val="00424639"/>
    <w:rsid w:val="00430124"/>
    <w:rsid w:val="00440BF8"/>
    <w:rsid w:val="00440FF0"/>
    <w:rsid w:val="00463526"/>
    <w:rsid w:val="004714FC"/>
    <w:rsid w:val="00473FE6"/>
    <w:rsid w:val="00476108"/>
    <w:rsid w:val="00482B12"/>
    <w:rsid w:val="004B1F36"/>
    <w:rsid w:val="004B6211"/>
    <w:rsid w:val="004C0C67"/>
    <w:rsid w:val="004C1017"/>
    <w:rsid w:val="004C25AB"/>
    <w:rsid w:val="004C4927"/>
    <w:rsid w:val="004C4FDD"/>
    <w:rsid w:val="004C6639"/>
    <w:rsid w:val="004D1335"/>
    <w:rsid w:val="004D4756"/>
    <w:rsid w:val="004D565D"/>
    <w:rsid w:val="004E4088"/>
    <w:rsid w:val="004E5A87"/>
    <w:rsid w:val="00504E99"/>
    <w:rsid w:val="00513219"/>
    <w:rsid w:val="00522FDF"/>
    <w:rsid w:val="00526EAE"/>
    <w:rsid w:val="00533F4E"/>
    <w:rsid w:val="00554F67"/>
    <w:rsid w:val="00557D97"/>
    <w:rsid w:val="00573B11"/>
    <w:rsid w:val="00577132"/>
    <w:rsid w:val="005848CD"/>
    <w:rsid w:val="00591C08"/>
    <w:rsid w:val="00593B66"/>
    <w:rsid w:val="005950F0"/>
    <w:rsid w:val="00595CF4"/>
    <w:rsid w:val="005A634A"/>
    <w:rsid w:val="005B0D54"/>
    <w:rsid w:val="005B381C"/>
    <w:rsid w:val="005B4166"/>
    <w:rsid w:val="005C6256"/>
    <w:rsid w:val="005D2C32"/>
    <w:rsid w:val="005D740E"/>
    <w:rsid w:val="005E1C8E"/>
    <w:rsid w:val="005E3A7C"/>
    <w:rsid w:val="005E6FFB"/>
    <w:rsid w:val="00600B7F"/>
    <w:rsid w:val="00601F82"/>
    <w:rsid w:val="006079E0"/>
    <w:rsid w:val="00611FAA"/>
    <w:rsid w:val="006172F2"/>
    <w:rsid w:val="00621B58"/>
    <w:rsid w:val="00627D83"/>
    <w:rsid w:val="00630518"/>
    <w:rsid w:val="00647145"/>
    <w:rsid w:val="006521E9"/>
    <w:rsid w:val="00656AFC"/>
    <w:rsid w:val="00656BFD"/>
    <w:rsid w:val="006626D2"/>
    <w:rsid w:val="00680D33"/>
    <w:rsid w:val="00687038"/>
    <w:rsid w:val="00692B95"/>
    <w:rsid w:val="006B3269"/>
    <w:rsid w:val="006B5569"/>
    <w:rsid w:val="006B5F01"/>
    <w:rsid w:val="006B6F56"/>
    <w:rsid w:val="006C4CED"/>
    <w:rsid w:val="006C4FEF"/>
    <w:rsid w:val="006D55FC"/>
    <w:rsid w:val="006E7245"/>
    <w:rsid w:val="006F4520"/>
    <w:rsid w:val="006F53BC"/>
    <w:rsid w:val="006F615B"/>
    <w:rsid w:val="006F6CE0"/>
    <w:rsid w:val="0070061C"/>
    <w:rsid w:val="00703F2D"/>
    <w:rsid w:val="00720416"/>
    <w:rsid w:val="007437B5"/>
    <w:rsid w:val="00743D8E"/>
    <w:rsid w:val="007478DA"/>
    <w:rsid w:val="00755366"/>
    <w:rsid w:val="00757C34"/>
    <w:rsid w:val="0076333D"/>
    <w:rsid w:val="00787AD6"/>
    <w:rsid w:val="007A0FDB"/>
    <w:rsid w:val="007A3723"/>
    <w:rsid w:val="007A3AC5"/>
    <w:rsid w:val="007A7C90"/>
    <w:rsid w:val="007B5D05"/>
    <w:rsid w:val="007C3F3C"/>
    <w:rsid w:val="007D2731"/>
    <w:rsid w:val="007D6076"/>
    <w:rsid w:val="007E1A43"/>
    <w:rsid w:val="007E390B"/>
    <w:rsid w:val="00805F29"/>
    <w:rsid w:val="00811BA1"/>
    <w:rsid w:val="00816A16"/>
    <w:rsid w:val="00826300"/>
    <w:rsid w:val="008363C0"/>
    <w:rsid w:val="008419C0"/>
    <w:rsid w:val="0084378B"/>
    <w:rsid w:val="00855383"/>
    <w:rsid w:val="0086162F"/>
    <w:rsid w:val="00867701"/>
    <w:rsid w:val="00875F6F"/>
    <w:rsid w:val="00876C21"/>
    <w:rsid w:val="00883714"/>
    <w:rsid w:val="00892FB0"/>
    <w:rsid w:val="00893CA2"/>
    <w:rsid w:val="008A2226"/>
    <w:rsid w:val="008A27F1"/>
    <w:rsid w:val="008B1B8A"/>
    <w:rsid w:val="008C2161"/>
    <w:rsid w:val="008C3DA5"/>
    <w:rsid w:val="008E1E4D"/>
    <w:rsid w:val="008E2826"/>
    <w:rsid w:val="008E3409"/>
    <w:rsid w:val="008E5662"/>
    <w:rsid w:val="008E5676"/>
    <w:rsid w:val="008E7FC1"/>
    <w:rsid w:val="008F0726"/>
    <w:rsid w:val="008F2914"/>
    <w:rsid w:val="008F2D8B"/>
    <w:rsid w:val="008F6D6D"/>
    <w:rsid w:val="00901A06"/>
    <w:rsid w:val="0092795D"/>
    <w:rsid w:val="00955CF3"/>
    <w:rsid w:val="00963BA7"/>
    <w:rsid w:val="0097466D"/>
    <w:rsid w:val="009866F5"/>
    <w:rsid w:val="009906E1"/>
    <w:rsid w:val="009956F4"/>
    <w:rsid w:val="009A3839"/>
    <w:rsid w:val="009A4261"/>
    <w:rsid w:val="009B699D"/>
    <w:rsid w:val="009D060B"/>
    <w:rsid w:val="009D6CB2"/>
    <w:rsid w:val="009D76B7"/>
    <w:rsid w:val="009E0E0F"/>
    <w:rsid w:val="009E38E1"/>
    <w:rsid w:val="009F0F18"/>
    <w:rsid w:val="009F3037"/>
    <w:rsid w:val="009F4025"/>
    <w:rsid w:val="009F4B9D"/>
    <w:rsid w:val="009F659A"/>
    <w:rsid w:val="009F6EF5"/>
    <w:rsid w:val="00A00898"/>
    <w:rsid w:val="00A01B99"/>
    <w:rsid w:val="00A11396"/>
    <w:rsid w:val="00A21BC2"/>
    <w:rsid w:val="00A234B3"/>
    <w:rsid w:val="00A242FE"/>
    <w:rsid w:val="00A34141"/>
    <w:rsid w:val="00A34DFC"/>
    <w:rsid w:val="00A35966"/>
    <w:rsid w:val="00A50967"/>
    <w:rsid w:val="00A518D0"/>
    <w:rsid w:val="00A537BF"/>
    <w:rsid w:val="00A5623E"/>
    <w:rsid w:val="00A57451"/>
    <w:rsid w:val="00A607AE"/>
    <w:rsid w:val="00A61E30"/>
    <w:rsid w:val="00A67611"/>
    <w:rsid w:val="00A74364"/>
    <w:rsid w:val="00A75EFC"/>
    <w:rsid w:val="00AA2815"/>
    <w:rsid w:val="00AA4CBC"/>
    <w:rsid w:val="00AC3E64"/>
    <w:rsid w:val="00AD2963"/>
    <w:rsid w:val="00AE77E2"/>
    <w:rsid w:val="00AE79EE"/>
    <w:rsid w:val="00B12D30"/>
    <w:rsid w:val="00B23391"/>
    <w:rsid w:val="00B24D96"/>
    <w:rsid w:val="00B2507A"/>
    <w:rsid w:val="00B32396"/>
    <w:rsid w:val="00B338FC"/>
    <w:rsid w:val="00B4151F"/>
    <w:rsid w:val="00B41F96"/>
    <w:rsid w:val="00B44ED4"/>
    <w:rsid w:val="00B4641C"/>
    <w:rsid w:val="00B5010F"/>
    <w:rsid w:val="00B52FB9"/>
    <w:rsid w:val="00B5795C"/>
    <w:rsid w:val="00B6083F"/>
    <w:rsid w:val="00B672F9"/>
    <w:rsid w:val="00B77224"/>
    <w:rsid w:val="00B81E5C"/>
    <w:rsid w:val="00B84F66"/>
    <w:rsid w:val="00B85B89"/>
    <w:rsid w:val="00B87C1D"/>
    <w:rsid w:val="00B91CB4"/>
    <w:rsid w:val="00B93D12"/>
    <w:rsid w:val="00BA02E2"/>
    <w:rsid w:val="00BC0C02"/>
    <w:rsid w:val="00BC64F8"/>
    <w:rsid w:val="00BC691E"/>
    <w:rsid w:val="00BD25F0"/>
    <w:rsid w:val="00BD3FC8"/>
    <w:rsid w:val="00BD5F29"/>
    <w:rsid w:val="00BE51D8"/>
    <w:rsid w:val="00BE7989"/>
    <w:rsid w:val="00BF093A"/>
    <w:rsid w:val="00BF0BA5"/>
    <w:rsid w:val="00BF17FF"/>
    <w:rsid w:val="00BF6C6D"/>
    <w:rsid w:val="00C05292"/>
    <w:rsid w:val="00C05573"/>
    <w:rsid w:val="00C132C4"/>
    <w:rsid w:val="00C26C2A"/>
    <w:rsid w:val="00C35BA6"/>
    <w:rsid w:val="00C475AF"/>
    <w:rsid w:val="00C55056"/>
    <w:rsid w:val="00C55DDD"/>
    <w:rsid w:val="00C63DD8"/>
    <w:rsid w:val="00C66DC6"/>
    <w:rsid w:val="00C804E9"/>
    <w:rsid w:val="00C805FD"/>
    <w:rsid w:val="00C828FB"/>
    <w:rsid w:val="00C84F1A"/>
    <w:rsid w:val="00C920C4"/>
    <w:rsid w:val="00C97D00"/>
    <w:rsid w:val="00CA0619"/>
    <w:rsid w:val="00CA42E3"/>
    <w:rsid w:val="00CB4A7E"/>
    <w:rsid w:val="00CC0081"/>
    <w:rsid w:val="00CC446A"/>
    <w:rsid w:val="00CC7BE6"/>
    <w:rsid w:val="00CE0F05"/>
    <w:rsid w:val="00CF7127"/>
    <w:rsid w:val="00D02D64"/>
    <w:rsid w:val="00D0492A"/>
    <w:rsid w:val="00D05AE2"/>
    <w:rsid w:val="00D136F2"/>
    <w:rsid w:val="00D23E4C"/>
    <w:rsid w:val="00D263D6"/>
    <w:rsid w:val="00D2784A"/>
    <w:rsid w:val="00D330ED"/>
    <w:rsid w:val="00D335FB"/>
    <w:rsid w:val="00D35E67"/>
    <w:rsid w:val="00D409B3"/>
    <w:rsid w:val="00D429C3"/>
    <w:rsid w:val="00D47728"/>
    <w:rsid w:val="00D4787A"/>
    <w:rsid w:val="00D538E5"/>
    <w:rsid w:val="00D61576"/>
    <w:rsid w:val="00D62442"/>
    <w:rsid w:val="00D66DDF"/>
    <w:rsid w:val="00D72762"/>
    <w:rsid w:val="00D75352"/>
    <w:rsid w:val="00D805C3"/>
    <w:rsid w:val="00D8494B"/>
    <w:rsid w:val="00D85AAE"/>
    <w:rsid w:val="00D900A9"/>
    <w:rsid w:val="00D96EB1"/>
    <w:rsid w:val="00D97C17"/>
    <w:rsid w:val="00D97C97"/>
    <w:rsid w:val="00DA0B6A"/>
    <w:rsid w:val="00DA37CD"/>
    <w:rsid w:val="00DB44E5"/>
    <w:rsid w:val="00DD1876"/>
    <w:rsid w:val="00DD524F"/>
    <w:rsid w:val="00DF6EB0"/>
    <w:rsid w:val="00DF7E9C"/>
    <w:rsid w:val="00E15A2B"/>
    <w:rsid w:val="00E2140E"/>
    <w:rsid w:val="00E2275E"/>
    <w:rsid w:val="00E23D9F"/>
    <w:rsid w:val="00E27CA0"/>
    <w:rsid w:val="00E55100"/>
    <w:rsid w:val="00E624DF"/>
    <w:rsid w:val="00E668F8"/>
    <w:rsid w:val="00E67636"/>
    <w:rsid w:val="00E76575"/>
    <w:rsid w:val="00E76FDF"/>
    <w:rsid w:val="00E8473E"/>
    <w:rsid w:val="00E91049"/>
    <w:rsid w:val="00E932F5"/>
    <w:rsid w:val="00E97740"/>
    <w:rsid w:val="00EA243E"/>
    <w:rsid w:val="00EA4897"/>
    <w:rsid w:val="00EA6A5A"/>
    <w:rsid w:val="00EB3016"/>
    <w:rsid w:val="00EC3B96"/>
    <w:rsid w:val="00EC3E1A"/>
    <w:rsid w:val="00EE1C3A"/>
    <w:rsid w:val="00EE5C35"/>
    <w:rsid w:val="00EE75C2"/>
    <w:rsid w:val="00F004B3"/>
    <w:rsid w:val="00F0476E"/>
    <w:rsid w:val="00F127D8"/>
    <w:rsid w:val="00F140DA"/>
    <w:rsid w:val="00F30D09"/>
    <w:rsid w:val="00F50BBE"/>
    <w:rsid w:val="00F54F4D"/>
    <w:rsid w:val="00F645D2"/>
    <w:rsid w:val="00F65CD1"/>
    <w:rsid w:val="00F7391F"/>
    <w:rsid w:val="00F810BE"/>
    <w:rsid w:val="00F9041A"/>
    <w:rsid w:val="00FA17D2"/>
    <w:rsid w:val="00FB5F1D"/>
    <w:rsid w:val="00FC3602"/>
    <w:rsid w:val="00FC5799"/>
    <w:rsid w:val="00FC7656"/>
    <w:rsid w:val="00FD0BB5"/>
    <w:rsid w:val="00FD5139"/>
    <w:rsid w:val="00FE02FD"/>
    <w:rsid w:val="00FE0B3B"/>
    <w:rsid w:val="00FE5B03"/>
    <w:rsid w:val="00FE6655"/>
    <w:rsid w:val="00FE778B"/>
    <w:rsid w:val="00FF2E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5169"/>
  <w15:chartTrackingRefBased/>
  <w15:docId w15:val="{CB2C0CC3-C34A-475D-BD37-12C0883A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56"/>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18B6"/>
    <w:pPr>
      <w:spacing w:after="200" w:line="240" w:lineRule="auto"/>
    </w:pPr>
    <w:rPr>
      <w:i/>
      <w:iCs/>
      <w:color w:val="44546A" w:themeColor="text2"/>
      <w:sz w:val="18"/>
      <w:szCs w:val="18"/>
    </w:rPr>
  </w:style>
  <w:style w:type="paragraph" w:styleId="NoSpacing">
    <w:name w:val="No Spacing"/>
    <w:link w:val="NoSpacingChar"/>
    <w:uiPriority w:val="1"/>
    <w:qFormat/>
    <w:rsid w:val="00BE7989"/>
    <w:pPr>
      <w:spacing w:after="0" w:line="240" w:lineRule="auto"/>
    </w:pPr>
    <w:rPr>
      <w:lang w:eastAsia="en-US"/>
    </w:rPr>
  </w:style>
  <w:style w:type="character" w:customStyle="1" w:styleId="NoSpacingChar">
    <w:name w:val="No Spacing Char"/>
    <w:basedOn w:val="DefaultParagraphFont"/>
    <w:link w:val="NoSpacing"/>
    <w:uiPriority w:val="1"/>
    <w:rsid w:val="00BE7989"/>
    <w:rPr>
      <w:lang w:eastAsia="en-US"/>
    </w:rPr>
  </w:style>
  <w:style w:type="character" w:styleId="IntenseReference">
    <w:name w:val="Intense Reference"/>
    <w:basedOn w:val="DefaultParagraphFont"/>
    <w:uiPriority w:val="32"/>
    <w:qFormat/>
    <w:rsid w:val="002048DD"/>
    <w:rPr>
      <w:b/>
      <w:bCs/>
      <w:smallCaps/>
      <w:color w:val="4472C4" w:themeColor="accent1"/>
      <w:spacing w:val="5"/>
    </w:rPr>
  </w:style>
  <w:style w:type="character" w:customStyle="1" w:styleId="Heading1Char">
    <w:name w:val="Heading 1 Char"/>
    <w:basedOn w:val="DefaultParagraphFont"/>
    <w:link w:val="Heading1"/>
    <w:uiPriority w:val="9"/>
    <w:rsid w:val="006B6F56"/>
    <w:rPr>
      <w:rFonts w:ascii="Georgia" w:eastAsiaTheme="majorEastAsia" w:hAnsi="Georgia" w:cstheme="majorBidi"/>
      <w:color w:val="2F5496" w:themeColor="accent1" w:themeShade="BF"/>
      <w:sz w:val="32"/>
      <w:szCs w:val="32"/>
    </w:rPr>
  </w:style>
  <w:style w:type="paragraph" w:styleId="ListParagraph">
    <w:name w:val="List Paragraph"/>
    <w:basedOn w:val="Normal"/>
    <w:uiPriority w:val="34"/>
    <w:qFormat/>
    <w:rsid w:val="00656AFC"/>
    <w:pPr>
      <w:ind w:left="720"/>
      <w:contextualSpacing/>
    </w:pPr>
  </w:style>
  <w:style w:type="character" w:styleId="CommentReference">
    <w:name w:val="annotation reference"/>
    <w:basedOn w:val="DefaultParagraphFont"/>
    <w:uiPriority w:val="99"/>
    <w:semiHidden/>
    <w:unhideWhenUsed/>
    <w:rsid w:val="00B41F96"/>
    <w:rPr>
      <w:sz w:val="16"/>
      <w:szCs w:val="16"/>
    </w:rPr>
  </w:style>
  <w:style w:type="paragraph" w:styleId="CommentText">
    <w:name w:val="annotation text"/>
    <w:basedOn w:val="Normal"/>
    <w:link w:val="CommentTextChar"/>
    <w:uiPriority w:val="99"/>
    <w:semiHidden/>
    <w:unhideWhenUsed/>
    <w:rsid w:val="00B41F96"/>
    <w:pPr>
      <w:spacing w:line="240" w:lineRule="auto"/>
    </w:pPr>
    <w:rPr>
      <w:sz w:val="20"/>
      <w:szCs w:val="20"/>
    </w:rPr>
  </w:style>
  <w:style w:type="character" w:customStyle="1" w:styleId="CommentTextChar">
    <w:name w:val="Comment Text Char"/>
    <w:basedOn w:val="DefaultParagraphFont"/>
    <w:link w:val="CommentText"/>
    <w:uiPriority w:val="99"/>
    <w:semiHidden/>
    <w:rsid w:val="00B41F96"/>
    <w:rPr>
      <w:sz w:val="20"/>
      <w:szCs w:val="20"/>
    </w:rPr>
  </w:style>
  <w:style w:type="paragraph" w:styleId="CommentSubject">
    <w:name w:val="annotation subject"/>
    <w:basedOn w:val="CommentText"/>
    <w:next w:val="CommentText"/>
    <w:link w:val="CommentSubjectChar"/>
    <w:uiPriority w:val="99"/>
    <w:semiHidden/>
    <w:unhideWhenUsed/>
    <w:rsid w:val="00B41F96"/>
    <w:rPr>
      <w:b/>
      <w:bCs/>
    </w:rPr>
  </w:style>
  <w:style w:type="character" w:customStyle="1" w:styleId="CommentSubjectChar">
    <w:name w:val="Comment Subject Char"/>
    <w:basedOn w:val="CommentTextChar"/>
    <w:link w:val="CommentSubject"/>
    <w:uiPriority w:val="99"/>
    <w:semiHidden/>
    <w:rsid w:val="00B41F96"/>
    <w:rPr>
      <w:b/>
      <w:bCs/>
      <w:sz w:val="20"/>
      <w:szCs w:val="20"/>
    </w:rPr>
  </w:style>
  <w:style w:type="paragraph" w:styleId="BalloonText">
    <w:name w:val="Balloon Text"/>
    <w:basedOn w:val="Normal"/>
    <w:link w:val="BalloonTextChar"/>
    <w:uiPriority w:val="99"/>
    <w:semiHidden/>
    <w:unhideWhenUsed/>
    <w:rsid w:val="00B41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96"/>
    <w:rPr>
      <w:rFonts w:ascii="Segoe UI" w:hAnsi="Segoe UI" w:cs="Segoe UI"/>
      <w:sz w:val="18"/>
      <w:szCs w:val="18"/>
    </w:rPr>
  </w:style>
  <w:style w:type="table" w:styleId="GridTable1Light-Accent1">
    <w:name w:val="Grid Table 1 Light Accent 1"/>
    <w:basedOn w:val="TableNormal"/>
    <w:uiPriority w:val="46"/>
    <w:rsid w:val="002E06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36AF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7C3F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FootnoteText">
    <w:name w:val="footnote text"/>
    <w:basedOn w:val="Normal"/>
    <w:link w:val="FootnoteTextChar"/>
    <w:uiPriority w:val="99"/>
    <w:semiHidden/>
    <w:unhideWhenUsed/>
    <w:rsid w:val="007006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61C"/>
    <w:rPr>
      <w:sz w:val="20"/>
      <w:szCs w:val="20"/>
    </w:rPr>
  </w:style>
  <w:style w:type="character" w:styleId="FootnoteReference">
    <w:name w:val="footnote reference"/>
    <w:basedOn w:val="DefaultParagraphFont"/>
    <w:uiPriority w:val="99"/>
    <w:semiHidden/>
    <w:unhideWhenUsed/>
    <w:rsid w:val="0070061C"/>
    <w:rPr>
      <w:vertAlign w:val="superscript"/>
    </w:rPr>
  </w:style>
  <w:style w:type="table" w:styleId="PlainTable3">
    <w:name w:val="Plain Table 3"/>
    <w:basedOn w:val="TableNormal"/>
    <w:uiPriority w:val="43"/>
    <w:rsid w:val="003379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F0BA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BF0BA5"/>
    <w:rPr>
      <w:rFonts w:asciiTheme="minorHAnsi"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176">
      <w:bodyDiv w:val="1"/>
      <w:marLeft w:val="0"/>
      <w:marRight w:val="0"/>
      <w:marTop w:val="0"/>
      <w:marBottom w:val="0"/>
      <w:divBdr>
        <w:top w:val="none" w:sz="0" w:space="0" w:color="auto"/>
        <w:left w:val="none" w:sz="0" w:space="0" w:color="auto"/>
        <w:bottom w:val="none" w:sz="0" w:space="0" w:color="auto"/>
        <w:right w:val="none" w:sz="0" w:space="0" w:color="auto"/>
      </w:divBdr>
    </w:div>
    <w:div w:id="28846681">
      <w:bodyDiv w:val="1"/>
      <w:marLeft w:val="0"/>
      <w:marRight w:val="0"/>
      <w:marTop w:val="0"/>
      <w:marBottom w:val="0"/>
      <w:divBdr>
        <w:top w:val="none" w:sz="0" w:space="0" w:color="auto"/>
        <w:left w:val="none" w:sz="0" w:space="0" w:color="auto"/>
        <w:bottom w:val="none" w:sz="0" w:space="0" w:color="auto"/>
        <w:right w:val="none" w:sz="0" w:space="0" w:color="auto"/>
      </w:divBdr>
    </w:div>
    <w:div w:id="64762574">
      <w:bodyDiv w:val="1"/>
      <w:marLeft w:val="0"/>
      <w:marRight w:val="0"/>
      <w:marTop w:val="0"/>
      <w:marBottom w:val="0"/>
      <w:divBdr>
        <w:top w:val="none" w:sz="0" w:space="0" w:color="auto"/>
        <w:left w:val="none" w:sz="0" w:space="0" w:color="auto"/>
        <w:bottom w:val="none" w:sz="0" w:space="0" w:color="auto"/>
        <w:right w:val="none" w:sz="0" w:space="0" w:color="auto"/>
      </w:divBdr>
    </w:div>
    <w:div w:id="274485373">
      <w:bodyDiv w:val="1"/>
      <w:marLeft w:val="0"/>
      <w:marRight w:val="0"/>
      <w:marTop w:val="0"/>
      <w:marBottom w:val="0"/>
      <w:divBdr>
        <w:top w:val="none" w:sz="0" w:space="0" w:color="auto"/>
        <w:left w:val="none" w:sz="0" w:space="0" w:color="auto"/>
        <w:bottom w:val="none" w:sz="0" w:space="0" w:color="auto"/>
        <w:right w:val="none" w:sz="0" w:space="0" w:color="auto"/>
      </w:divBdr>
    </w:div>
    <w:div w:id="341393180">
      <w:bodyDiv w:val="1"/>
      <w:marLeft w:val="0"/>
      <w:marRight w:val="0"/>
      <w:marTop w:val="0"/>
      <w:marBottom w:val="0"/>
      <w:divBdr>
        <w:top w:val="none" w:sz="0" w:space="0" w:color="auto"/>
        <w:left w:val="none" w:sz="0" w:space="0" w:color="auto"/>
        <w:bottom w:val="none" w:sz="0" w:space="0" w:color="auto"/>
        <w:right w:val="none" w:sz="0" w:space="0" w:color="auto"/>
      </w:divBdr>
    </w:div>
    <w:div w:id="372774247">
      <w:bodyDiv w:val="1"/>
      <w:marLeft w:val="0"/>
      <w:marRight w:val="0"/>
      <w:marTop w:val="0"/>
      <w:marBottom w:val="0"/>
      <w:divBdr>
        <w:top w:val="none" w:sz="0" w:space="0" w:color="auto"/>
        <w:left w:val="none" w:sz="0" w:space="0" w:color="auto"/>
        <w:bottom w:val="none" w:sz="0" w:space="0" w:color="auto"/>
        <w:right w:val="none" w:sz="0" w:space="0" w:color="auto"/>
      </w:divBdr>
    </w:div>
    <w:div w:id="404380358">
      <w:bodyDiv w:val="1"/>
      <w:marLeft w:val="0"/>
      <w:marRight w:val="0"/>
      <w:marTop w:val="0"/>
      <w:marBottom w:val="0"/>
      <w:divBdr>
        <w:top w:val="none" w:sz="0" w:space="0" w:color="auto"/>
        <w:left w:val="none" w:sz="0" w:space="0" w:color="auto"/>
        <w:bottom w:val="none" w:sz="0" w:space="0" w:color="auto"/>
        <w:right w:val="none" w:sz="0" w:space="0" w:color="auto"/>
      </w:divBdr>
    </w:div>
    <w:div w:id="527958190">
      <w:bodyDiv w:val="1"/>
      <w:marLeft w:val="0"/>
      <w:marRight w:val="0"/>
      <w:marTop w:val="0"/>
      <w:marBottom w:val="0"/>
      <w:divBdr>
        <w:top w:val="none" w:sz="0" w:space="0" w:color="auto"/>
        <w:left w:val="none" w:sz="0" w:space="0" w:color="auto"/>
        <w:bottom w:val="none" w:sz="0" w:space="0" w:color="auto"/>
        <w:right w:val="none" w:sz="0" w:space="0" w:color="auto"/>
      </w:divBdr>
    </w:div>
    <w:div w:id="554051232">
      <w:bodyDiv w:val="1"/>
      <w:marLeft w:val="0"/>
      <w:marRight w:val="0"/>
      <w:marTop w:val="0"/>
      <w:marBottom w:val="0"/>
      <w:divBdr>
        <w:top w:val="none" w:sz="0" w:space="0" w:color="auto"/>
        <w:left w:val="none" w:sz="0" w:space="0" w:color="auto"/>
        <w:bottom w:val="none" w:sz="0" w:space="0" w:color="auto"/>
        <w:right w:val="none" w:sz="0" w:space="0" w:color="auto"/>
      </w:divBdr>
    </w:div>
    <w:div w:id="564610318">
      <w:bodyDiv w:val="1"/>
      <w:marLeft w:val="0"/>
      <w:marRight w:val="0"/>
      <w:marTop w:val="0"/>
      <w:marBottom w:val="0"/>
      <w:divBdr>
        <w:top w:val="none" w:sz="0" w:space="0" w:color="auto"/>
        <w:left w:val="none" w:sz="0" w:space="0" w:color="auto"/>
        <w:bottom w:val="none" w:sz="0" w:space="0" w:color="auto"/>
        <w:right w:val="none" w:sz="0" w:space="0" w:color="auto"/>
      </w:divBdr>
    </w:div>
    <w:div w:id="741686160">
      <w:bodyDiv w:val="1"/>
      <w:marLeft w:val="0"/>
      <w:marRight w:val="0"/>
      <w:marTop w:val="0"/>
      <w:marBottom w:val="0"/>
      <w:divBdr>
        <w:top w:val="none" w:sz="0" w:space="0" w:color="auto"/>
        <w:left w:val="none" w:sz="0" w:space="0" w:color="auto"/>
        <w:bottom w:val="none" w:sz="0" w:space="0" w:color="auto"/>
        <w:right w:val="none" w:sz="0" w:space="0" w:color="auto"/>
      </w:divBdr>
    </w:div>
    <w:div w:id="756709279">
      <w:bodyDiv w:val="1"/>
      <w:marLeft w:val="0"/>
      <w:marRight w:val="0"/>
      <w:marTop w:val="0"/>
      <w:marBottom w:val="0"/>
      <w:divBdr>
        <w:top w:val="none" w:sz="0" w:space="0" w:color="auto"/>
        <w:left w:val="none" w:sz="0" w:space="0" w:color="auto"/>
        <w:bottom w:val="none" w:sz="0" w:space="0" w:color="auto"/>
        <w:right w:val="none" w:sz="0" w:space="0" w:color="auto"/>
      </w:divBdr>
    </w:div>
    <w:div w:id="760687208">
      <w:bodyDiv w:val="1"/>
      <w:marLeft w:val="0"/>
      <w:marRight w:val="0"/>
      <w:marTop w:val="0"/>
      <w:marBottom w:val="0"/>
      <w:divBdr>
        <w:top w:val="none" w:sz="0" w:space="0" w:color="auto"/>
        <w:left w:val="none" w:sz="0" w:space="0" w:color="auto"/>
        <w:bottom w:val="none" w:sz="0" w:space="0" w:color="auto"/>
        <w:right w:val="none" w:sz="0" w:space="0" w:color="auto"/>
      </w:divBdr>
    </w:div>
    <w:div w:id="783111390">
      <w:bodyDiv w:val="1"/>
      <w:marLeft w:val="0"/>
      <w:marRight w:val="0"/>
      <w:marTop w:val="0"/>
      <w:marBottom w:val="0"/>
      <w:divBdr>
        <w:top w:val="none" w:sz="0" w:space="0" w:color="auto"/>
        <w:left w:val="none" w:sz="0" w:space="0" w:color="auto"/>
        <w:bottom w:val="none" w:sz="0" w:space="0" w:color="auto"/>
        <w:right w:val="none" w:sz="0" w:space="0" w:color="auto"/>
      </w:divBdr>
    </w:div>
    <w:div w:id="796877619">
      <w:bodyDiv w:val="1"/>
      <w:marLeft w:val="0"/>
      <w:marRight w:val="0"/>
      <w:marTop w:val="0"/>
      <w:marBottom w:val="0"/>
      <w:divBdr>
        <w:top w:val="none" w:sz="0" w:space="0" w:color="auto"/>
        <w:left w:val="none" w:sz="0" w:space="0" w:color="auto"/>
        <w:bottom w:val="none" w:sz="0" w:space="0" w:color="auto"/>
        <w:right w:val="none" w:sz="0" w:space="0" w:color="auto"/>
      </w:divBdr>
    </w:div>
    <w:div w:id="867566937">
      <w:bodyDiv w:val="1"/>
      <w:marLeft w:val="0"/>
      <w:marRight w:val="0"/>
      <w:marTop w:val="0"/>
      <w:marBottom w:val="0"/>
      <w:divBdr>
        <w:top w:val="none" w:sz="0" w:space="0" w:color="auto"/>
        <w:left w:val="none" w:sz="0" w:space="0" w:color="auto"/>
        <w:bottom w:val="none" w:sz="0" w:space="0" w:color="auto"/>
        <w:right w:val="none" w:sz="0" w:space="0" w:color="auto"/>
      </w:divBdr>
    </w:div>
    <w:div w:id="872882199">
      <w:bodyDiv w:val="1"/>
      <w:marLeft w:val="0"/>
      <w:marRight w:val="0"/>
      <w:marTop w:val="0"/>
      <w:marBottom w:val="0"/>
      <w:divBdr>
        <w:top w:val="none" w:sz="0" w:space="0" w:color="auto"/>
        <w:left w:val="none" w:sz="0" w:space="0" w:color="auto"/>
        <w:bottom w:val="none" w:sz="0" w:space="0" w:color="auto"/>
        <w:right w:val="none" w:sz="0" w:space="0" w:color="auto"/>
      </w:divBdr>
    </w:div>
    <w:div w:id="1000426553">
      <w:bodyDiv w:val="1"/>
      <w:marLeft w:val="0"/>
      <w:marRight w:val="0"/>
      <w:marTop w:val="0"/>
      <w:marBottom w:val="0"/>
      <w:divBdr>
        <w:top w:val="none" w:sz="0" w:space="0" w:color="auto"/>
        <w:left w:val="none" w:sz="0" w:space="0" w:color="auto"/>
        <w:bottom w:val="none" w:sz="0" w:space="0" w:color="auto"/>
        <w:right w:val="none" w:sz="0" w:space="0" w:color="auto"/>
      </w:divBdr>
    </w:div>
    <w:div w:id="1081754280">
      <w:bodyDiv w:val="1"/>
      <w:marLeft w:val="0"/>
      <w:marRight w:val="0"/>
      <w:marTop w:val="0"/>
      <w:marBottom w:val="0"/>
      <w:divBdr>
        <w:top w:val="none" w:sz="0" w:space="0" w:color="auto"/>
        <w:left w:val="none" w:sz="0" w:space="0" w:color="auto"/>
        <w:bottom w:val="none" w:sz="0" w:space="0" w:color="auto"/>
        <w:right w:val="none" w:sz="0" w:space="0" w:color="auto"/>
      </w:divBdr>
    </w:div>
    <w:div w:id="1257979245">
      <w:bodyDiv w:val="1"/>
      <w:marLeft w:val="0"/>
      <w:marRight w:val="0"/>
      <w:marTop w:val="0"/>
      <w:marBottom w:val="0"/>
      <w:divBdr>
        <w:top w:val="none" w:sz="0" w:space="0" w:color="auto"/>
        <w:left w:val="none" w:sz="0" w:space="0" w:color="auto"/>
        <w:bottom w:val="none" w:sz="0" w:space="0" w:color="auto"/>
        <w:right w:val="none" w:sz="0" w:space="0" w:color="auto"/>
      </w:divBdr>
    </w:div>
    <w:div w:id="1327632501">
      <w:bodyDiv w:val="1"/>
      <w:marLeft w:val="0"/>
      <w:marRight w:val="0"/>
      <w:marTop w:val="0"/>
      <w:marBottom w:val="0"/>
      <w:divBdr>
        <w:top w:val="none" w:sz="0" w:space="0" w:color="auto"/>
        <w:left w:val="none" w:sz="0" w:space="0" w:color="auto"/>
        <w:bottom w:val="none" w:sz="0" w:space="0" w:color="auto"/>
        <w:right w:val="none" w:sz="0" w:space="0" w:color="auto"/>
      </w:divBdr>
    </w:div>
    <w:div w:id="1336376885">
      <w:bodyDiv w:val="1"/>
      <w:marLeft w:val="0"/>
      <w:marRight w:val="0"/>
      <w:marTop w:val="0"/>
      <w:marBottom w:val="0"/>
      <w:divBdr>
        <w:top w:val="none" w:sz="0" w:space="0" w:color="auto"/>
        <w:left w:val="none" w:sz="0" w:space="0" w:color="auto"/>
        <w:bottom w:val="none" w:sz="0" w:space="0" w:color="auto"/>
        <w:right w:val="none" w:sz="0" w:space="0" w:color="auto"/>
      </w:divBdr>
    </w:div>
    <w:div w:id="1337927671">
      <w:bodyDiv w:val="1"/>
      <w:marLeft w:val="0"/>
      <w:marRight w:val="0"/>
      <w:marTop w:val="0"/>
      <w:marBottom w:val="0"/>
      <w:divBdr>
        <w:top w:val="none" w:sz="0" w:space="0" w:color="auto"/>
        <w:left w:val="none" w:sz="0" w:space="0" w:color="auto"/>
        <w:bottom w:val="none" w:sz="0" w:space="0" w:color="auto"/>
        <w:right w:val="none" w:sz="0" w:space="0" w:color="auto"/>
      </w:divBdr>
    </w:div>
    <w:div w:id="1361128382">
      <w:bodyDiv w:val="1"/>
      <w:marLeft w:val="0"/>
      <w:marRight w:val="0"/>
      <w:marTop w:val="0"/>
      <w:marBottom w:val="0"/>
      <w:divBdr>
        <w:top w:val="none" w:sz="0" w:space="0" w:color="auto"/>
        <w:left w:val="none" w:sz="0" w:space="0" w:color="auto"/>
        <w:bottom w:val="none" w:sz="0" w:space="0" w:color="auto"/>
        <w:right w:val="none" w:sz="0" w:space="0" w:color="auto"/>
      </w:divBdr>
    </w:div>
    <w:div w:id="1403675127">
      <w:bodyDiv w:val="1"/>
      <w:marLeft w:val="0"/>
      <w:marRight w:val="0"/>
      <w:marTop w:val="0"/>
      <w:marBottom w:val="0"/>
      <w:divBdr>
        <w:top w:val="none" w:sz="0" w:space="0" w:color="auto"/>
        <w:left w:val="none" w:sz="0" w:space="0" w:color="auto"/>
        <w:bottom w:val="none" w:sz="0" w:space="0" w:color="auto"/>
        <w:right w:val="none" w:sz="0" w:space="0" w:color="auto"/>
      </w:divBdr>
    </w:div>
    <w:div w:id="1633635200">
      <w:bodyDiv w:val="1"/>
      <w:marLeft w:val="0"/>
      <w:marRight w:val="0"/>
      <w:marTop w:val="0"/>
      <w:marBottom w:val="0"/>
      <w:divBdr>
        <w:top w:val="none" w:sz="0" w:space="0" w:color="auto"/>
        <w:left w:val="none" w:sz="0" w:space="0" w:color="auto"/>
        <w:bottom w:val="none" w:sz="0" w:space="0" w:color="auto"/>
        <w:right w:val="none" w:sz="0" w:space="0" w:color="auto"/>
      </w:divBdr>
    </w:div>
    <w:div w:id="1655523602">
      <w:bodyDiv w:val="1"/>
      <w:marLeft w:val="0"/>
      <w:marRight w:val="0"/>
      <w:marTop w:val="0"/>
      <w:marBottom w:val="0"/>
      <w:divBdr>
        <w:top w:val="none" w:sz="0" w:space="0" w:color="auto"/>
        <w:left w:val="none" w:sz="0" w:space="0" w:color="auto"/>
        <w:bottom w:val="none" w:sz="0" w:space="0" w:color="auto"/>
        <w:right w:val="none" w:sz="0" w:space="0" w:color="auto"/>
      </w:divBdr>
    </w:div>
    <w:div w:id="1660577098">
      <w:bodyDiv w:val="1"/>
      <w:marLeft w:val="0"/>
      <w:marRight w:val="0"/>
      <w:marTop w:val="0"/>
      <w:marBottom w:val="0"/>
      <w:divBdr>
        <w:top w:val="none" w:sz="0" w:space="0" w:color="auto"/>
        <w:left w:val="none" w:sz="0" w:space="0" w:color="auto"/>
        <w:bottom w:val="none" w:sz="0" w:space="0" w:color="auto"/>
        <w:right w:val="none" w:sz="0" w:space="0" w:color="auto"/>
      </w:divBdr>
    </w:div>
    <w:div w:id="1722436572">
      <w:bodyDiv w:val="1"/>
      <w:marLeft w:val="0"/>
      <w:marRight w:val="0"/>
      <w:marTop w:val="0"/>
      <w:marBottom w:val="0"/>
      <w:divBdr>
        <w:top w:val="none" w:sz="0" w:space="0" w:color="auto"/>
        <w:left w:val="none" w:sz="0" w:space="0" w:color="auto"/>
        <w:bottom w:val="none" w:sz="0" w:space="0" w:color="auto"/>
        <w:right w:val="none" w:sz="0" w:space="0" w:color="auto"/>
      </w:divBdr>
    </w:div>
    <w:div w:id="1784839717">
      <w:bodyDiv w:val="1"/>
      <w:marLeft w:val="0"/>
      <w:marRight w:val="0"/>
      <w:marTop w:val="0"/>
      <w:marBottom w:val="0"/>
      <w:divBdr>
        <w:top w:val="none" w:sz="0" w:space="0" w:color="auto"/>
        <w:left w:val="none" w:sz="0" w:space="0" w:color="auto"/>
        <w:bottom w:val="none" w:sz="0" w:space="0" w:color="auto"/>
        <w:right w:val="none" w:sz="0" w:space="0" w:color="auto"/>
      </w:divBdr>
    </w:div>
    <w:div w:id="1813214281">
      <w:bodyDiv w:val="1"/>
      <w:marLeft w:val="0"/>
      <w:marRight w:val="0"/>
      <w:marTop w:val="0"/>
      <w:marBottom w:val="0"/>
      <w:divBdr>
        <w:top w:val="none" w:sz="0" w:space="0" w:color="auto"/>
        <w:left w:val="none" w:sz="0" w:space="0" w:color="auto"/>
        <w:bottom w:val="none" w:sz="0" w:space="0" w:color="auto"/>
        <w:right w:val="none" w:sz="0" w:space="0" w:color="auto"/>
      </w:divBdr>
    </w:div>
    <w:div w:id="1828474865">
      <w:bodyDiv w:val="1"/>
      <w:marLeft w:val="0"/>
      <w:marRight w:val="0"/>
      <w:marTop w:val="0"/>
      <w:marBottom w:val="0"/>
      <w:divBdr>
        <w:top w:val="none" w:sz="0" w:space="0" w:color="auto"/>
        <w:left w:val="none" w:sz="0" w:space="0" w:color="auto"/>
        <w:bottom w:val="none" w:sz="0" w:space="0" w:color="auto"/>
        <w:right w:val="none" w:sz="0" w:space="0" w:color="auto"/>
      </w:divBdr>
    </w:div>
    <w:div w:id="1890606799">
      <w:bodyDiv w:val="1"/>
      <w:marLeft w:val="0"/>
      <w:marRight w:val="0"/>
      <w:marTop w:val="0"/>
      <w:marBottom w:val="0"/>
      <w:divBdr>
        <w:top w:val="none" w:sz="0" w:space="0" w:color="auto"/>
        <w:left w:val="none" w:sz="0" w:space="0" w:color="auto"/>
        <w:bottom w:val="none" w:sz="0" w:space="0" w:color="auto"/>
        <w:right w:val="none" w:sz="0" w:space="0" w:color="auto"/>
      </w:divBdr>
    </w:div>
    <w:div w:id="2091658759">
      <w:bodyDiv w:val="1"/>
      <w:marLeft w:val="0"/>
      <w:marRight w:val="0"/>
      <w:marTop w:val="0"/>
      <w:marBottom w:val="0"/>
      <w:divBdr>
        <w:top w:val="none" w:sz="0" w:space="0" w:color="auto"/>
        <w:left w:val="none" w:sz="0" w:space="0" w:color="auto"/>
        <w:bottom w:val="none" w:sz="0" w:space="0" w:color="auto"/>
        <w:right w:val="none" w:sz="0" w:space="0" w:color="auto"/>
      </w:divBdr>
    </w:div>
    <w:div w:id="21305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02178F616542FAB75D8F71017E8051"/>
        <w:category>
          <w:name w:val="General"/>
          <w:gallery w:val="placeholder"/>
        </w:category>
        <w:types>
          <w:type w:val="bbPlcHdr"/>
        </w:types>
        <w:behaviors>
          <w:behavior w:val="content"/>
        </w:behaviors>
        <w:guid w:val="{727B5353-296C-4F22-A905-1B8AB0C12466}"/>
      </w:docPartPr>
      <w:docPartBody>
        <w:p w:rsidR="00FB19B3" w:rsidRDefault="00826D76" w:rsidP="00826D76">
          <w:pPr>
            <w:pStyle w:val="9602178F616542FAB75D8F71017E8051"/>
          </w:pPr>
          <w:r>
            <w:rPr>
              <w:color w:val="2F5496" w:themeColor="accent1" w:themeShade="BF"/>
              <w:sz w:val="24"/>
              <w:szCs w:val="24"/>
            </w:rPr>
            <w:t>[Company name]</w:t>
          </w:r>
        </w:p>
      </w:docPartBody>
    </w:docPart>
    <w:docPart>
      <w:docPartPr>
        <w:name w:val="0F1FDA13BAC44405ACBD945236186547"/>
        <w:category>
          <w:name w:val="General"/>
          <w:gallery w:val="placeholder"/>
        </w:category>
        <w:types>
          <w:type w:val="bbPlcHdr"/>
        </w:types>
        <w:behaviors>
          <w:behavior w:val="content"/>
        </w:behaviors>
        <w:guid w:val="{6C507879-1273-453F-B571-C601540BCD1B}"/>
      </w:docPartPr>
      <w:docPartBody>
        <w:p w:rsidR="00FB19B3" w:rsidRDefault="00826D76" w:rsidP="00826D76">
          <w:pPr>
            <w:pStyle w:val="0F1FDA13BAC44405ACBD945236186547"/>
          </w:pPr>
          <w:r>
            <w:rPr>
              <w:rFonts w:asciiTheme="majorHAnsi" w:eastAsiaTheme="majorEastAsia" w:hAnsiTheme="majorHAnsi" w:cstheme="majorBidi"/>
              <w:color w:val="4472C4" w:themeColor="accent1"/>
              <w:sz w:val="88"/>
              <w:szCs w:val="88"/>
            </w:rPr>
            <w:t>[Document title]</w:t>
          </w:r>
        </w:p>
      </w:docPartBody>
    </w:docPart>
    <w:docPart>
      <w:docPartPr>
        <w:name w:val="FECE34EBE01E4C20B2FA9B1A23AB4159"/>
        <w:category>
          <w:name w:val="General"/>
          <w:gallery w:val="placeholder"/>
        </w:category>
        <w:types>
          <w:type w:val="bbPlcHdr"/>
        </w:types>
        <w:behaviors>
          <w:behavior w:val="content"/>
        </w:behaviors>
        <w:guid w:val="{17EBFEA1-1CC8-45E1-BCBE-B0408D5587F8}"/>
      </w:docPartPr>
      <w:docPartBody>
        <w:p w:rsidR="00FB19B3" w:rsidRDefault="00826D76" w:rsidP="00826D76">
          <w:pPr>
            <w:pStyle w:val="FECE34EBE01E4C20B2FA9B1A23AB415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76"/>
    <w:rsid w:val="00061B9F"/>
    <w:rsid w:val="00176185"/>
    <w:rsid w:val="0031093C"/>
    <w:rsid w:val="00392A41"/>
    <w:rsid w:val="004305A6"/>
    <w:rsid w:val="005256E8"/>
    <w:rsid w:val="006A3D16"/>
    <w:rsid w:val="00777F23"/>
    <w:rsid w:val="00826D76"/>
    <w:rsid w:val="009F393B"/>
    <w:rsid w:val="00AA7CC1"/>
    <w:rsid w:val="00B42461"/>
    <w:rsid w:val="00BC6933"/>
    <w:rsid w:val="00C474C9"/>
    <w:rsid w:val="00DD2AD8"/>
    <w:rsid w:val="00F744FC"/>
    <w:rsid w:val="00FB19B3"/>
    <w:rsid w:val="00FE79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02178F616542FAB75D8F71017E8051">
    <w:name w:val="9602178F616542FAB75D8F71017E8051"/>
    <w:rsid w:val="00826D76"/>
  </w:style>
  <w:style w:type="paragraph" w:customStyle="1" w:styleId="0F1FDA13BAC44405ACBD945236186547">
    <w:name w:val="0F1FDA13BAC44405ACBD945236186547"/>
    <w:rsid w:val="00826D76"/>
  </w:style>
  <w:style w:type="paragraph" w:customStyle="1" w:styleId="FECE34EBE01E4C20B2FA9B1A23AB4159">
    <w:name w:val="FECE34EBE01E4C20B2FA9B1A23AB4159"/>
    <w:rsid w:val="00826D76"/>
  </w:style>
  <w:style w:type="paragraph" w:customStyle="1" w:styleId="86803A0828CC47A38D57FCC33A451E83">
    <w:name w:val="86803A0828CC47A38D57FCC33A451E83"/>
    <w:rsid w:val="00826D76"/>
  </w:style>
  <w:style w:type="paragraph" w:customStyle="1" w:styleId="1F905E2EA9084337BEA8F2F7E7BD4ADA">
    <w:name w:val="1F905E2EA9084337BEA8F2F7E7BD4ADA"/>
    <w:rsid w:val="00826D76"/>
  </w:style>
  <w:style w:type="paragraph" w:customStyle="1" w:styleId="ADDD7BC0FE1E427EA89FB42EBD7DC274">
    <w:name w:val="ADDD7BC0FE1E427EA89FB42EBD7DC274"/>
    <w:rsid w:val="00826D76"/>
  </w:style>
  <w:style w:type="paragraph" w:customStyle="1" w:styleId="3182198B959340A39F65F455ACB9500E">
    <w:name w:val="3182198B959340A39F65F455ACB9500E"/>
    <w:rsid w:val="00826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4C82-A798-4137-AA6C-1B9E8271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Burkina Faso Baseline Report</vt:lpstr>
    </vt:vector>
  </TitlesOfParts>
  <Company>Development Impact Evaluation</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Burkina Faso Baseline Report</dc:title>
  <dc:subject/>
  <dc:creator>World</dc:creator>
  <cp:keywords/>
  <dc:description/>
  <cp:lastModifiedBy>Guigonan Serge Adjognon</cp:lastModifiedBy>
  <cp:revision>3</cp:revision>
  <cp:lastPrinted>2018-04-30T20:47:00Z</cp:lastPrinted>
  <dcterms:created xsi:type="dcterms:W3CDTF">2018-05-02T14:20:00Z</dcterms:created>
  <dcterms:modified xsi:type="dcterms:W3CDTF">2018-05-02T14:20:00Z</dcterms:modified>
</cp:coreProperties>
</file>