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宋体"/>
        </w:rPr>
      </w:pPr>
      <w:r>
        <w:rPr>
          <w:sz w:val="24"/>
        </w:rPr>
        <w:drawing>
          <wp:anchor distT="0" distB="0" distL="114935" distR="114935" simplePos="0" relativeHeight="251665408" behindDoc="1" locked="0" layoutInCell="1" allowOverlap="1">
            <wp:simplePos x="0" y="0"/>
            <wp:positionH relativeFrom="column">
              <wp:posOffset>-1213485</wp:posOffset>
            </wp:positionH>
            <wp:positionV relativeFrom="paragraph">
              <wp:posOffset>-990600</wp:posOffset>
            </wp:positionV>
            <wp:extent cx="7662545" cy="10855960"/>
            <wp:effectExtent l="0" t="0" r="3175" b="10160"/>
            <wp:wrapNone/>
            <wp:docPr id="38" name="图片 38" descr="蓝黑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蓝黑封面"/>
                    <pic:cNvPicPr>
                      <a:picLocks noChangeAspect="1"/>
                    </pic:cNvPicPr>
                  </pic:nvPicPr>
                  <pic:blipFill>
                    <a:blip r:embed="rId6"/>
                    <a:stretch>
                      <a:fillRect/>
                    </a:stretch>
                  </pic:blipFill>
                  <pic:spPr>
                    <a:xfrm>
                      <a:off x="0" y="0"/>
                      <a:ext cx="7662545" cy="10855960"/>
                    </a:xfrm>
                    <a:prstGeom prst="rect">
                      <a:avLst/>
                    </a:prstGeom>
                  </pic:spPr>
                </pic:pic>
              </a:graphicData>
            </a:graphic>
          </wp:anchor>
        </w:drawing>
      </w:r>
    </w:p>
    <w:p>
      <w:pPr>
        <w:sectPr>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58240" behindDoc="0" locked="0" layoutInCell="1" allowOverlap="1">
                <wp:simplePos x="0" y="0"/>
                <wp:positionH relativeFrom="column">
                  <wp:posOffset>1604645</wp:posOffset>
                </wp:positionH>
                <wp:positionV relativeFrom="paragraph">
                  <wp:posOffset>2404110</wp:posOffset>
                </wp:positionV>
                <wp:extent cx="6611620" cy="3657600"/>
                <wp:effectExtent l="0" t="0" r="0" b="0"/>
                <wp:wrapNone/>
                <wp:docPr id="29" name="文本框 11"/>
                <wp:cNvGraphicFramePr/>
                <a:graphic xmlns:a="http://schemas.openxmlformats.org/drawingml/2006/main">
                  <a:graphicData uri="http://schemas.microsoft.com/office/word/2010/wordprocessingShape">
                    <wps:wsp>
                      <wps:cNvSpPr txBox="1"/>
                      <wps:spPr>
                        <a:xfrm>
                          <a:off x="2138045" y="4154170"/>
                          <a:ext cx="6611620" cy="3657600"/>
                        </a:xfrm>
                        <a:prstGeom prst="rect">
                          <a:avLst/>
                        </a:prstGeom>
                        <a:noFill/>
                        <a:ln>
                          <a:noFill/>
                        </a:ln>
                      </wps:spPr>
                      <wps:txbx>
                        <w:txbxContent>
                          <w:p>
                            <w:pPr>
                              <w:rPr>
                                <w:rFonts w:ascii="微软雅黑" w:hAnsi="微软雅黑" w:eastAsia="微软雅黑" w:cs="微软雅黑"/>
                                <w:b/>
                                <w:color w:val="FAB539"/>
                                <w:kern w:val="24"/>
                                <w:sz w:val="160"/>
                                <w:szCs w:val="160"/>
                                <w:lang w:bidi="ar"/>
                              </w:rPr>
                            </w:pPr>
                            <w:r>
                              <w:rPr>
                                <w:rFonts w:hint="eastAsia" w:ascii="微软雅黑" w:hAnsi="微软雅黑" w:eastAsia="微软雅黑" w:cs="微软雅黑"/>
                                <w:b/>
                                <w:color w:val="FAB539"/>
                                <w:kern w:val="24"/>
                                <w:sz w:val="160"/>
                                <w:szCs w:val="160"/>
                                <w:lang w:bidi="ar"/>
                              </w:rPr>
                              <w:t>软件设计</w:t>
                            </w:r>
                          </w:p>
                          <w:p>
                            <w:pPr>
                              <w:rPr>
                                <w:color w:val="FFFFFF" w:themeColor="background1"/>
                                <w:sz w:val="24"/>
                                <w:szCs w:val="32"/>
                                <w14:textFill>
                                  <w14:solidFill>
                                    <w14:schemeClr w14:val="bg1"/>
                                  </w14:solidFill>
                                </w14:textFill>
                              </w:rPr>
                            </w:pPr>
                            <w:r>
                              <w:rPr>
                                <w:rFonts w:hint="eastAsia" w:ascii="微软雅黑" w:hAnsi="微软雅黑" w:eastAsia="微软雅黑" w:cs="微软雅黑"/>
                                <w:b/>
                                <w:color w:val="FAB539"/>
                                <w:kern w:val="24"/>
                                <w:sz w:val="160"/>
                                <w:szCs w:val="160"/>
                                <w:lang w:bidi="ar"/>
                              </w:rPr>
                              <w:t>文档</w:t>
                            </w:r>
                          </w:p>
                        </w:txbxContent>
                      </wps:txbx>
                      <wps:bodyPr wrap="square">
                        <a:spAutoFit/>
                      </wps:bodyPr>
                    </wps:wsp>
                  </a:graphicData>
                </a:graphic>
              </wp:anchor>
            </w:drawing>
          </mc:Choice>
          <mc:Fallback>
            <w:pict>
              <v:shape id="文本框 11" o:spid="_x0000_s1026" o:spt="202" type="#_x0000_t202" style="position:absolute;left:0pt;margin-left:126.35pt;margin-top:189.3pt;height:288pt;width:520.6pt;z-index:251658240;mso-width-relative:page;mso-height-relative:page;" filled="f" stroked="f" coordsize="21600,21600" o:gfxdata="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1Nzts2gAAAAwBAAAPAAAAAAAAAAEAIAAAACIAAABk&#10;cnMvZG93bnJldi54bWxQSwECFAAUAAAACACHTuJAnQcROcsBAAB5AwAADgAAAAAAAAABACAAAAAp&#10;AQAAZHJzL2Uyb0RvYy54bWxQSwUGAAAAAAYABgBZAQAAZgUAAAAA&#10;">
                <v:fill on="f" focussize="0,0"/>
                <v:stroke on="f"/>
                <v:imagedata o:title=""/>
                <o:lock v:ext="edit" aspectratio="f"/>
                <v:textbox style="mso-fit-shape-to-text:t;">
                  <w:txbxContent>
                    <w:p>
                      <w:pPr>
                        <w:rPr>
                          <w:rFonts w:ascii="微软雅黑" w:hAnsi="微软雅黑" w:eastAsia="微软雅黑" w:cs="微软雅黑"/>
                          <w:b/>
                          <w:color w:val="FAB539"/>
                          <w:kern w:val="24"/>
                          <w:sz w:val="160"/>
                          <w:szCs w:val="160"/>
                          <w:lang w:bidi="ar"/>
                        </w:rPr>
                      </w:pPr>
                      <w:r>
                        <w:rPr>
                          <w:rFonts w:hint="eastAsia" w:ascii="微软雅黑" w:hAnsi="微软雅黑" w:eastAsia="微软雅黑" w:cs="微软雅黑"/>
                          <w:b/>
                          <w:color w:val="FAB539"/>
                          <w:kern w:val="24"/>
                          <w:sz w:val="160"/>
                          <w:szCs w:val="160"/>
                          <w:lang w:bidi="ar"/>
                        </w:rPr>
                        <w:t>软件设计</w:t>
                      </w:r>
                    </w:p>
                    <w:p>
                      <w:pPr>
                        <w:rPr>
                          <w:color w:val="FFFFFF" w:themeColor="background1"/>
                          <w:sz w:val="24"/>
                          <w:szCs w:val="32"/>
                          <w14:textFill>
                            <w14:solidFill>
                              <w14:schemeClr w14:val="bg1"/>
                            </w14:solidFill>
                          </w14:textFill>
                        </w:rPr>
                      </w:pPr>
                      <w:r>
                        <w:rPr>
                          <w:rFonts w:hint="eastAsia" w:ascii="微软雅黑" w:hAnsi="微软雅黑" w:eastAsia="微软雅黑" w:cs="微软雅黑"/>
                          <w:b/>
                          <w:color w:val="FAB539"/>
                          <w:kern w:val="24"/>
                          <w:sz w:val="160"/>
                          <w:szCs w:val="160"/>
                          <w:lang w:bidi="ar"/>
                        </w:rPr>
                        <w:t>文档</w:t>
                      </w:r>
                    </w:p>
                  </w:txbxContent>
                </v:textbox>
              </v:shape>
            </w:pict>
          </mc:Fallback>
        </mc:AlternateContent>
      </w:r>
    </w:p>
    <w:sdt>
      <w:sdtPr>
        <w:rPr>
          <w:rFonts w:ascii="宋体" w:hAnsi="宋体" w:eastAsia="宋体"/>
        </w:rPr>
        <w:id w:val="147481753"/>
        <w15:color w:val="DBDBDB"/>
        <w:docPartObj>
          <w:docPartGallery w:val="Table of Contents"/>
          <w:docPartUnique/>
        </w:docPartObj>
      </w:sdtPr>
      <w:sdtEndPr>
        <w:rPr>
          <w:rFonts w:ascii="宋体" w:hAnsi="宋体" w:eastAsia="宋体"/>
        </w:rPr>
      </w:sdtEndPr>
      <w:sdtContent>
        <w:p>
          <w:pPr>
            <w:jc w:val="center"/>
            <w:rPr>
              <w:rFonts w:asciiTheme="minorEastAsia" w:hAnsiTheme="minorEastAsia"/>
              <w:b/>
              <w:bCs/>
              <w:sz w:val="32"/>
              <w:szCs w:val="32"/>
            </w:rPr>
          </w:pPr>
          <w:r>
            <w:rPr>
              <w:rFonts w:asciiTheme="minorEastAsia" w:hAnsiTheme="minorEastAsia"/>
              <w:b/>
              <w:bCs/>
              <w:sz w:val="32"/>
              <w:szCs w:val="32"/>
            </w:rPr>
            <w:t>目</w:t>
          </w:r>
          <w:r>
            <w:rPr>
              <w:rFonts w:hint="eastAsia" w:asciiTheme="minorEastAsia" w:hAnsiTheme="minorEastAsia"/>
              <w:b/>
              <w:bCs/>
              <w:sz w:val="32"/>
              <w:szCs w:val="32"/>
            </w:rPr>
            <w:t xml:space="preserve"> </w:t>
          </w:r>
          <w:r>
            <w:rPr>
              <w:rFonts w:asciiTheme="minorEastAsia" w:hAnsiTheme="minorEastAsia"/>
              <w:b/>
              <w:bCs/>
              <w:sz w:val="32"/>
              <w:szCs w:val="32"/>
            </w:rPr>
            <w:t>录</w:t>
          </w:r>
        </w:p>
        <w:p>
          <w:pPr>
            <w:pStyle w:val="8"/>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TOC \o "1-3" \h \u </w:instrText>
          </w:r>
          <w:r>
            <w:rPr>
              <w:rFonts w:asciiTheme="minorEastAsia" w:hAnsiTheme="minorEastAsia"/>
              <w:sz w:val="28"/>
              <w:szCs w:val="28"/>
            </w:rPr>
            <w:fldChar w:fldCharType="separate"/>
          </w:r>
          <w:r>
            <w:rPr>
              <w:rFonts w:asciiTheme="minorEastAsia" w:hAnsiTheme="minorEastAsia"/>
              <w:sz w:val="28"/>
              <w:szCs w:val="28"/>
            </w:rPr>
            <w:fldChar w:fldCharType="begin"/>
          </w:r>
          <w:r>
            <w:rPr>
              <w:rFonts w:asciiTheme="minorEastAsia" w:hAnsiTheme="minorEastAsia"/>
              <w:sz w:val="28"/>
              <w:szCs w:val="28"/>
            </w:rPr>
            <w:instrText xml:space="preserve"> HYPERLINK \l _Toc23399 </w:instrText>
          </w:r>
          <w:r>
            <w:rPr>
              <w:rFonts w:asciiTheme="minorEastAsia" w:hAnsiTheme="minorEastAsia"/>
              <w:sz w:val="28"/>
              <w:szCs w:val="28"/>
            </w:rPr>
            <w:fldChar w:fldCharType="separate"/>
          </w:r>
          <w:r>
            <w:rPr>
              <w:rFonts w:hint="eastAsia" w:cs="黑体"/>
              <w:sz w:val="28"/>
              <w:szCs w:val="28"/>
            </w:rPr>
            <w:t>第一章</w:t>
          </w:r>
          <w:r>
            <w:rPr>
              <w:sz w:val="28"/>
              <w:szCs w:val="28"/>
            </w:rPr>
            <w:t xml:space="preserve">  </w:t>
          </w:r>
          <w:r>
            <w:rPr>
              <w:rFonts w:hint="eastAsia" w:cs="黑体"/>
              <w:sz w:val="28"/>
              <w:szCs w:val="28"/>
            </w:rPr>
            <w:t>软件系统总体结构</w:t>
          </w:r>
          <w:r>
            <w:rPr>
              <w:sz w:val="28"/>
              <w:szCs w:val="28"/>
            </w:rPr>
            <w:tab/>
          </w:r>
          <w:r>
            <w:rPr>
              <w:sz w:val="28"/>
              <w:szCs w:val="28"/>
            </w:rPr>
            <w:fldChar w:fldCharType="begin"/>
          </w:r>
          <w:r>
            <w:rPr>
              <w:sz w:val="28"/>
              <w:szCs w:val="28"/>
            </w:rPr>
            <w:instrText xml:space="preserve"> PAGEREF _Toc23399 </w:instrText>
          </w:r>
          <w:r>
            <w:rPr>
              <w:sz w:val="28"/>
              <w:szCs w:val="28"/>
            </w:rPr>
            <w:fldChar w:fldCharType="separate"/>
          </w:r>
          <w:r>
            <w:rPr>
              <w:sz w:val="28"/>
              <w:szCs w:val="28"/>
            </w:rPr>
            <w:t>2</w:t>
          </w:r>
          <w:r>
            <w:rPr>
              <w:sz w:val="28"/>
              <w:szCs w:val="28"/>
            </w:rPr>
            <w:fldChar w:fldCharType="end"/>
          </w:r>
          <w:r>
            <w:rPr>
              <w:rFonts w:asciiTheme="minorEastAsia" w:hAnsiTheme="minorEastAsia"/>
              <w:sz w:val="28"/>
              <w:szCs w:val="28"/>
            </w:rPr>
            <w:fldChar w:fldCharType="end"/>
          </w:r>
        </w:p>
        <w:p>
          <w:pPr>
            <w:pStyle w:val="9"/>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_Toc16715 </w:instrText>
          </w:r>
          <w:r>
            <w:rPr>
              <w:rFonts w:asciiTheme="minorEastAsia" w:hAnsiTheme="minorEastAsia"/>
              <w:sz w:val="28"/>
              <w:szCs w:val="28"/>
            </w:rPr>
            <w:fldChar w:fldCharType="separate"/>
          </w:r>
          <w:r>
            <w:rPr>
              <w:rFonts w:hint="eastAsia" w:ascii="Times New Roman" w:hAnsi="Times New Roman"/>
              <w:sz w:val="28"/>
              <w:szCs w:val="28"/>
            </w:rPr>
            <w:t>1</w:t>
          </w:r>
          <w:r>
            <w:rPr>
              <w:rFonts w:ascii="Times New Roman" w:hAnsi="Times New Roman"/>
              <w:sz w:val="28"/>
              <w:szCs w:val="28"/>
            </w:rPr>
            <w:t>.1</w:t>
          </w:r>
          <w:r>
            <w:rPr>
              <w:sz w:val="28"/>
              <w:szCs w:val="28"/>
            </w:rPr>
            <w:t xml:space="preserve"> </w:t>
          </w:r>
          <w:r>
            <w:rPr>
              <w:rFonts w:hint="eastAsia" w:cs="黑体"/>
              <w:sz w:val="28"/>
              <w:szCs w:val="28"/>
            </w:rPr>
            <w:t>子模块的设计</w:t>
          </w:r>
          <w:r>
            <w:rPr>
              <w:sz w:val="28"/>
              <w:szCs w:val="28"/>
            </w:rPr>
            <w:tab/>
          </w:r>
          <w:r>
            <w:rPr>
              <w:sz w:val="28"/>
              <w:szCs w:val="28"/>
            </w:rPr>
            <w:fldChar w:fldCharType="begin"/>
          </w:r>
          <w:r>
            <w:rPr>
              <w:sz w:val="28"/>
              <w:szCs w:val="28"/>
            </w:rPr>
            <w:instrText xml:space="preserve"> PAGEREF _Toc16715 </w:instrText>
          </w:r>
          <w:r>
            <w:rPr>
              <w:sz w:val="28"/>
              <w:szCs w:val="28"/>
            </w:rPr>
            <w:fldChar w:fldCharType="separate"/>
          </w:r>
          <w:r>
            <w:rPr>
              <w:sz w:val="28"/>
              <w:szCs w:val="28"/>
            </w:rPr>
            <w:t>3</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_Toc6584 </w:instrText>
          </w:r>
          <w:r>
            <w:rPr>
              <w:rFonts w:asciiTheme="minorEastAsia" w:hAnsiTheme="minorEastAsia"/>
              <w:sz w:val="28"/>
              <w:szCs w:val="28"/>
            </w:rPr>
            <w:fldChar w:fldCharType="separate"/>
          </w:r>
          <w:r>
            <w:rPr>
              <w:rFonts w:asciiTheme="minorEastAsia" w:hAnsiTheme="minorEastAsia"/>
              <w:sz w:val="28"/>
              <w:szCs w:val="28"/>
            </w:rPr>
            <w:t xml:space="preserve">1.1.1 </w:t>
          </w:r>
          <w:r>
            <w:rPr>
              <w:rFonts w:hint="eastAsia" w:asciiTheme="minorEastAsia" w:hAnsiTheme="minorEastAsia"/>
              <w:sz w:val="28"/>
              <w:szCs w:val="28"/>
            </w:rPr>
            <w:t>模块功能</w:t>
          </w:r>
          <w:r>
            <w:rPr>
              <w:sz w:val="28"/>
              <w:szCs w:val="28"/>
            </w:rPr>
            <w:tab/>
          </w:r>
          <w:r>
            <w:rPr>
              <w:sz w:val="28"/>
              <w:szCs w:val="28"/>
            </w:rPr>
            <w:fldChar w:fldCharType="begin"/>
          </w:r>
          <w:r>
            <w:rPr>
              <w:sz w:val="28"/>
              <w:szCs w:val="28"/>
            </w:rPr>
            <w:instrText xml:space="preserve"> PAGEREF _Toc6584 </w:instrText>
          </w:r>
          <w:r>
            <w:rPr>
              <w:sz w:val="28"/>
              <w:szCs w:val="28"/>
            </w:rPr>
            <w:fldChar w:fldCharType="separate"/>
          </w:r>
          <w:r>
            <w:rPr>
              <w:sz w:val="28"/>
              <w:szCs w:val="28"/>
            </w:rPr>
            <w:t>3</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_Toc14358 </w:instrText>
          </w:r>
          <w:r>
            <w:rPr>
              <w:rFonts w:asciiTheme="minorEastAsia" w:hAnsiTheme="minorEastAsia"/>
              <w:sz w:val="28"/>
              <w:szCs w:val="28"/>
            </w:rPr>
            <w:fldChar w:fldCharType="separate"/>
          </w:r>
          <w:r>
            <w:rPr>
              <w:rFonts w:asciiTheme="minorEastAsia" w:hAnsiTheme="minorEastAsia"/>
              <w:sz w:val="28"/>
              <w:szCs w:val="28"/>
            </w:rPr>
            <w:t xml:space="preserve">1.1.2 </w:t>
          </w:r>
          <w:r>
            <w:rPr>
              <w:rFonts w:hint="eastAsia" w:asciiTheme="minorEastAsia" w:hAnsiTheme="minorEastAsia"/>
              <w:sz w:val="28"/>
              <w:szCs w:val="28"/>
            </w:rPr>
            <w:t>模块结构</w:t>
          </w:r>
          <w:r>
            <w:rPr>
              <w:sz w:val="28"/>
              <w:szCs w:val="28"/>
            </w:rPr>
            <w:tab/>
          </w:r>
          <w:r>
            <w:rPr>
              <w:sz w:val="28"/>
              <w:szCs w:val="28"/>
            </w:rPr>
            <w:fldChar w:fldCharType="begin"/>
          </w:r>
          <w:r>
            <w:rPr>
              <w:sz w:val="28"/>
              <w:szCs w:val="28"/>
            </w:rPr>
            <w:instrText xml:space="preserve"> PAGEREF _Toc14358 </w:instrText>
          </w:r>
          <w:r>
            <w:rPr>
              <w:sz w:val="28"/>
              <w:szCs w:val="28"/>
            </w:rPr>
            <w:fldChar w:fldCharType="separate"/>
          </w:r>
          <w:r>
            <w:rPr>
              <w:sz w:val="28"/>
              <w:szCs w:val="28"/>
            </w:rPr>
            <w:t>4</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_Toc21562 </w:instrText>
          </w:r>
          <w:r>
            <w:rPr>
              <w:rFonts w:asciiTheme="minorEastAsia" w:hAnsiTheme="minorEastAsia"/>
              <w:sz w:val="28"/>
              <w:szCs w:val="28"/>
            </w:rPr>
            <w:fldChar w:fldCharType="separate"/>
          </w:r>
          <w:r>
            <w:rPr>
              <w:rFonts w:asciiTheme="minorEastAsia" w:hAnsiTheme="minorEastAsia"/>
              <w:sz w:val="28"/>
              <w:szCs w:val="28"/>
            </w:rPr>
            <w:t xml:space="preserve">1.1.3 </w:t>
          </w:r>
          <w:r>
            <w:rPr>
              <w:rFonts w:hint="eastAsia" w:asciiTheme="minorEastAsia" w:hAnsiTheme="minorEastAsia"/>
              <w:sz w:val="28"/>
              <w:szCs w:val="28"/>
            </w:rPr>
            <w:t>输入输出</w:t>
          </w:r>
          <w:r>
            <w:rPr>
              <w:sz w:val="28"/>
              <w:szCs w:val="28"/>
            </w:rPr>
            <w:tab/>
          </w:r>
          <w:r>
            <w:rPr>
              <w:sz w:val="28"/>
              <w:szCs w:val="28"/>
            </w:rPr>
            <w:fldChar w:fldCharType="begin"/>
          </w:r>
          <w:r>
            <w:rPr>
              <w:sz w:val="28"/>
              <w:szCs w:val="28"/>
            </w:rPr>
            <w:instrText xml:space="preserve"> PAGEREF _Toc21562 </w:instrText>
          </w:r>
          <w:r>
            <w:rPr>
              <w:sz w:val="28"/>
              <w:szCs w:val="28"/>
            </w:rPr>
            <w:fldChar w:fldCharType="separate"/>
          </w:r>
          <w:r>
            <w:rPr>
              <w:sz w:val="28"/>
              <w:szCs w:val="28"/>
            </w:rPr>
            <w:t>5</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_Toc3970 </w:instrText>
          </w:r>
          <w:r>
            <w:rPr>
              <w:rFonts w:asciiTheme="minorEastAsia" w:hAnsiTheme="minorEastAsia"/>
              <w:sz w:val="28"/>
              <w:szCs w:val="28"/>
            </w:rPr>
            <w:fldChar w:fldCharType="separate"/>
          </w:r>
          <w:r>
            <w:rPr>
              <w:rFonts w:asciiTheme="minorEastAsia" w:hAnsiTheme="minorEastAsia"/>
              <w:sz w:val="28"/>
              <w:szCs w:val="28"/>
            </w:rPr>
            <w:t xml:space="preserve">1.1.4 </w:t>
          </w:r>
          <w:r>
            <w:rPr>
              <w:rFonts w:hint="eastAsia" w:asciiTheme="minorEastAsia" w:hAnsiTheme="minorEastAsia"/>
              <w:sz w:val="28"/>
              <w:szCs w:val="28"/>
            </w:rPr>
            <w:t>异常处理</w:t>
          </w:r>
          <w:r>
            <w:rPr>
              <w:sz w:val="28"/>
              <w:szCs w:val="28"/>
            </w:rPr>
            <w:tab/>
          </w:r>
          <w:r>
            <w:rPr>
              <w:sz w:val="28"/>
              <w:szCs w:val="28"/>
            </w:rPr>
            <w:fldChar w:fldCharType="begin"/>
          </w:r>
          <w:r>
            <w:rPr>
              <w:sz w:val="28"/>
              <w:szCs w:val="28"/>
            </w:rPr>
            <w:instrText xml:space="preserve"> PAGEREF _Toc3970 </w:instrText>
          </w:r>
          <w:r>
            <w:rPr>
              <w:sz w:val="28"/>
              <w:szCs w:val="28"/>
            </w:rPr>
            <w:fldChar w:fldCharType="separate"/>
          </w:r>
          <w:r>
            <w:rPr>
              <w:sz w:val="28"/>
              <w:szCs w:val="28"/>
            </w:rPr>
            <w:t>9</w:t>
          </w:r>
          <w:r>
            <w:rPr>
              <w:sz w:val="28"/>
              <w:szCs w:val="28"/>
            </w:rPr>
            <w:fldChar w:fldCharType="end"/>
          </w:r>
          <w:r>
            <w:rPr>
              <w:rFonts w:asciiTheme="minorEastAsia" w:hAnsiTheme="minorEastAsia"/>
              <w:sz w:val="28"/>
              <w:szCs w:val="28"/>
            </w:rPr>
            <w:fldChar w:fldCharType="end"/>
          </w:r>
        </w:p>
        <w:p>
          <w:pPr>
            <w:pStyle w:val="9"/>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_Toc3646 </w:instrText>
          </w:r>
          <w:r>
            <w:rPr>
              <w:rFonts w:asciiTheme="minorEastAsia" w:hAnsiTheme="minorEastAsia"/>
              <w:sz w:val="28"/>
              <w:szCs w:val="28"/>
            </w:rPr>
            <w:fldChar w:fldCharType="separate"/>
          </w:r>
          <w:r>
            <w:rPr>
              <w:rFonts w:hint="eastAsia" w:ascii="Times New Roman" w:hAnsi="Times New Roman"/>
              <w:sz w:val="28"/>
              <w:szCs w:val="28"/>
            </w:rPr>
            <w:t>1</w:t>
          </w:r>
          <w:r>
            <w:rPr>
              <w:rFonts w:ascii="Times New Roman" w:hAnsi="Times New Roman"/>
              <w:sz w:val="28"/>
              <w:szCs w:val="28"/>
            </w:rPr>
            <w:t>.</w:t>
          </w:r>
          <w:r>
            <w:rPr>
              <w:rFonts w:hint="eastAsia" w:ascii="Times New Roman" w:hAnsi="Times New Roman"/>
              <w:sz w:val="28"/>
              <w:szCs w:val="28"/>
            </w:rPr>
            <w:t>2</w:t>
          </w:r>
          <w:r>
            <w:rPr>
              <w:sz w:val="28"/>
              <w:szCs w:val="28"/>
            </w:rPr>
            <w:t xml:space="preserve"> </w:t>
          </w:r>
          <w:r>
            <w:rPr>
              <w:rFonts w:hint="eastAsia" w:cs="黑体"/>
              <w:sz w:val="28"/>
              <w:szCs w:val="28"/>
            </w:rPr>
            <w:t>接口设计</w:t>
          </w:r>
          <w:r>
            <w:rPr>
              <w:sz w:val="28"/>
              <w:szCs w:val="28"/>
            </w:rPr>
            <w:tab/>
          </w:r>
          <w:r>
            <w:rPr>
              <w:sz w:val="28"/>
              <w:szCs w:val="28"/>
            </w:rPr>
            <w:fldChar w:fldCharType="begin"/>
          </w:r>
          <w:r>
            <w:rPr>
              <w:sz w:val="28"/>
              <w:szCs w:val="28"/>
            </w:rPr>
            <w:instrText xml:space="preserve"> PAGEREF _Toc3646 </w:instrText>
          </w:r>
          <w:r>
            <w:rPr>
              <w:sz w:val="28"/>
              <w:szCs w:val="28"/>
            </w:rPr>
            <w:fldChar w:fldCharType="separate"/>
          </w:r>
          <w:r>
            <w:rPr>
              <w:sz w:val="28"/>
              <w:szCs w:val="28"/>
            </w:rPr>
            <w:t>10</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_Toc8511 </w:instrText>
          </w:r>
          <w:r>
            <w:rPr>
              <w:rFonts w:asciiTheme="minorEastAsia" w:hAnsiTheme="minorEastAsia"/>
              <w:sz w:val="28"/>
              <w:szCs w:val="28"/>
            </w:rPr>
            <w:fldChar w:fldCharType="separate"/>
          </w:r>
          <w:r>
            <w:rPr>
              <w:rFonts w:asciiTheme="minorEastAsia" w:hAnsiTheme="minorEastAsia"/>
              <w:sz w:val="28"/>
              <w:szCs w:val="28"/>
            </w:rPr>
            <w:t xml:space="preserve">1.2.1 </w:t>
          </w:r>
          <w:r>
            <w:rPr>
              <w:rFonts w:hint="eastAsia" w:asciiTheme="minorEastAsia" w:hAnsiTheme="minorEastAsia"/>
              <w:sz w:val="28"/>
              <w:szCs w:val="28"/>
            </w:rPr>
            <w:t>外部接口</w:t>
          </w:r>
          <w:r>
            <w:rPr>
              <w:sz w:val="28"/>
              <w:szCs w:val="28"/>
            </w:rPr>
            <w:tab/>
          </w:r>
          <w:r>
            <w:rPr>
              <w:sz w:val="28"/>
              <w:szCs w:val="28"/>
            </w:rPr>
            <w:fldChar w:fldCharType="begin"/>
          </w:r>
          <w:r>
            <w:rPr>
              <w:sz w:val="28"/>
              <w:szCs w:val="28"/>
            </w:rPr>
            <w:instrText xml:space="preserve"> PAGEREF _Toc8511 </w:instrText>
          </w:r>
          <w:r>
            <w:rPr>
              <w:sz w:val="28"/>
              <w:szCs w:val="28"/>
            </w:rPr>
            <w:fldChar w:fldCharType="separate"/>
          </w:r>
          <w:r>
            <w:rPr>
              <w:sz w:val="28"/>
              <w:szCs w:val="28"/>
            </w:rPr>
            <w:t>10</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_Toc6093 </w:instrText>
          </w:r>
          <w:r>
            <w:rPr>
              <w:rFonts w:asciiTheme="minorEastAsia" w:hAnsiTheme="minorEastAsia"/>
              <w:sz w:val="28"/>
              <w:szCs w:val="28"/>
            </w:rPr>
            <w:fldChar w:fldCharType="separate"/>
          </w:r>
          <w:r>
            <w:rPr>
              <w:rFonts w:asciiTheme="minorEastAsia" w:hAnsiTheme="minorEastAsia"/>
              <w:sz w:val="28"/>
              <w:szCs w:val="28"/>
            </w:rPr>
            <w:t xml:space="preserve">1.2.2 </w:t>
          </w:r>
          <w:r>
            <w:rPr>
              <w:rFonts w:hint="eastAsia" w:asciiTheme="minorEastAsia" w:hAnsiTheme="minorEastAsia"/>
              <w:sz w:val="28"/>
              <w:szCs w:val="28"/>
            </w:rPr>
            <w:t>内部接口</w:t>
          </w:r>
          <w:r>
            <w:rPr>
              <w:sz w:val="28"/>
              <w:szCs w:val="28"/>
            </w:rPr>
            <w:tab/>
          </w:r>
          <w:r>
            <w:rPr>
              <w:sz w:val="28"/>
              <w:szCs w:val="28"/>
            </w:rPr>
            <w:fldChar w:fldCharType="begin"/>
          </w:r>
          <w:r>
            <w:rPr>
              <w:sz w:val="28"/>
              <w:szCs w:val="28"/>
            </w:rPr>
            <w:instrText xml:space="preserve"> PAGEREF _Toc6093 </w:instrText>
          </w:r>
          <w:r>
            <w:rPr>
              <w:sz w:val="28"/>
              <w:szCs w:val="28"/>
            </w:rPr>
            <w:fldChar w:fldCharType="separate"/>
          </w:r>
          <w:r>
            <w:rPr>
              <w:sz w:val="28"/>
              <w:szCs w:val="28"/>
            </w:rPr>
            <w:t>11</w:t>
          </w:r>
          <w:r>
            <w:rPr>
              <w:sz w:val="28"/>
              <w:szCs w:val="28"/>
            </w:rPr>
            <w:fldChar w:fldCharType="end"/>
          </w:r>
          <w:r>
            <w:rPr>
              <w:rFonts w:asciiTheme="minorEastAsia" w:hAnsiTheme="minorEastAsia"/>
              <w:sz w:val="28"/>
              <w:szCs w:val="28"/>
            </w:rPr>
            <w:fldChar w:fldCharType="end"/>
          </w:r>
        </w:p>
        <w:p>
          <w:pPr>
            <w:pStyle w:val="8"/>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_Toc19941 </w:instrText>
          </w:r>
          <w:r>
            <w:rPr>
              <w:rFonts w:asciiTheme="minorEastAsia" w:hAnsiTheme="minorEastAsia"/>
              <w:sz w:val="28"/>
              <w:szCs w:val="28"/>
            </w:rPr>
            <w:fldChar w:fldCharType="separate"/>
          </w:r>
          <w:r>
            <w:rPr>
              <w:rFonts w:hint="eastAsia" w:cs="黑体"/>
              <w:sz w:val="28"/>
              <w:szCs w:val="28"/>
            </w:rPr>
            <w:t>第二章</w:t>
          </w:r>
          <w:r>
            <w:rPr>
              <w:sz w:val="28"/>
              <w:szCs w:val="28"/>
            </w:rPr>
            <w:t xml:space="preserve">  </w:t>
          </w:r>
          <w:r>
            <w:rPr>
              <w:rFonts w:hint="eastAsia" w:cs="黑体"/>
              <w:sz w:val="28"/>
              <w:szCs w:val="28"/>
            </w:rPr>
            <w:t>数据库设计</w:t>
          </w:r>
          <w:r>
            <w:rPr>
              <w:sz w:val="28"/>
              <w:szCs w:val="28"/>
            </w:rPr>
            <w:tab/>
          </w:r>
          <w:r>
            <w:rPr>
              <w:sz w:val="28"/>
              <w:szCs w:val="28"/>
            </w:rPr>
            <w:fldChar w:fldCharType="begin"/>
          </w:r>
          <w:r>
            <w:rPr>
              <w:sz w:val="28"/>
              <w:szCs w:val="28"/>
            </w:rPr>
            <w:instrText xml:space="preserve"> PAGEREF _Toc19941 </w:instrText>
          </w:r>
          <w:r>
            <w:rPr>
              <w:sz w:val="28"/>
              <w:szCs w:val="28"/>
            </w:rPr>
            <w:fldChar w:fldCharType="separate"/>
          </w:r>
          <w:r>
            <w:rPr>
              <w:sz w:val="28"/>
              <w:szCs w:val="28"/>
            </w:rPr>
            <w:t>12</w:t>
          </w:r>
          <w:r>
            <w:rPr>
              <w:sz w:val="28"/>
              <w:szCs w:val="28"/>
            </w:rPr>
            <w:fldChar w:fldCharType="end"/>
          </w:r>
          <w:r>
            <w:rPr>
              <w:rFonts w:asciiTheme="minorEastAsia" w:hAnsiTheme="minorEastAsia"/>
              <w:sz w:val="28"/>
              <w:szCs w:val="28"/>
            </w:rPr>
            <w:fldChar w:fldCharType="end"/>
          </w:r>
        </w:p>
        <w:p>
          <w:pPr>
            <w:pStyle w:val="9"/>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_Toc9478 </w:instrText>
          </w:r>
          <w:r>
            <w:rPr>
              <w:rFonts w:asciiTheme="minorEastAsia" w:hAnsiTheme="minorEastAsia"/>
              <w:sz w:val="28"/>
              <w:szCs w:val="28"/>
            </w:rPr>
            <w:fldChar w:fldCharType="separate"/>
          </w:r>
          <w:r>
            <w:rPr>
              <w:rFonts w:hint="eastAsia" w:ascii="Times New Roman" w:hAnsi="Times New Roman"/>
              <w:sz w:val="28"/>
              <w:szCs w:val="28"/>
            </w:rPr>
            <w:t>2</w:t>
          </w:r>
          <w:r>
            <w:rPr>
              <w:rFonts w:ascii="Times New Roman" w:hAnsi="Times New Roman"/>
              <w:sz w:val="28"/>
              <w:szCs w:val="28"/>
            </w:rPr>
            <w:t>.1</w:t>
          </w:r>
          <w:r>
            <w:rPr>
              <w:sz w:val="28"/>
              <w:szCs w:val="28"/>
            </w:rPr>
            <w:t xml:space="preserve"> </w:t>
          </w:r>
          <w:r>
            <w:rPr>
              <w:rFonts w:hint="eastAsia" w:cs="黑体"/>
              <w:sz w:val="28"/>
              <w:szCs w:val="28"/>
            </w:rPr>
            <w:t>数据库说明</w:t>
          </w:r>
          <w:r>
            <w:rPr>
              <w:sz w:val="28"/>
              <w:szCs w:val="28"/>
            </w:rPr>
            <w:tab/>
          </w:r>
          <w:r>
            <w:rPr>
              <w:sz w:val="28"/>
              <w:szCs w:val="28"/>
            </w:rPr>
            <w:fldChar w:fldCharType="begin"/>
          </w:r>
          <w:r>
            <w:rPr>
              <w:sz w:val="28"/>
              <w:szCs w:val="28"/>
            </w:rPr>
            <w:instrText xml:space="preserve"> PAGEREF _Toc9478 </w:instrText>
          </w:r>
          <w:r>
            <w:rPr>
              <w:sz w:val="28"/>
              <w:szCs w:val="28"/>
            </w:rPr>
            <w:fldChar w:fldCharType="separate"/>
          </w:r>
          <w:r>
            <w:rPr>
              <w:sz w:val="28"/>
              <w:szCs w:val="28"/>
            </w:rPr>
            <w:t>12</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_Toc8021 </w:instrText>
          </w:r>
          <w:r>
            <w:rPr>
              <w:rFonts w:asciiTheme="minorEastAsia" w:hAnsiTheme="minorEastAsia"/>
              <w:sz w:val="28"/>
              <w:szCs w:val="28"/>
            </w:rPr>
            <w:fldChar w:fldCharType="separate"/>
          </w:r>
          <w:r>
            <w:rPr>
              <w:rFonts w:hint="eastAsia" w:asciiTheme="minorEastAsia" w:hAnsiTheme="minorEastAsia"/>
              <w:sz w:val="28"/>
              <w:szCs w:val="28"/>
            </w:rPr>
            <w:t>（1）实体</w:t>
          </w:r>
          <w:r>
            <w:rPr>
              <w:sz w:val="28"/>
              <w:szCs w:val="28"/>
            </w:rPr>
            <w:tab/>
          </w:r>
          <w:r>
            <w:rPr>
              <w:sz w:val="28"/>
              <w:szCs w:val="28"/>
            </w:rPr>
            <w:fldChar w:fldCharType="begin"/>
          </w:r>
          <w:r>
            <w:rPr>
              <w:sz w:val="28"/>
              <w:szCs w:val="28"/>
            </w:rPr>
            <w:instrText xml:space="preserve"> PAGEREF _Toc8021 </w:instrText>
          </w:r>
          <w:r>
            <w:rPr>
              <w:sz w:val="28"/>
              <w:szCs w:val="28"/>
            </w:rPr>
            <w:fldChar w:fldCharType="separate"/>
          </w:r>
          <w:r>
            <w:rPr>
              <w:sz w:val="28"/>
              <w:szCs w:val="28"/>
            </w:rPr>
            <w:t>12</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_Toc11652 </w:instrText>
          </w:r>
          <w:r>
            <w:rPr>
              <w:rFonts w:asciiTheme="minorEastAsia" w:hAnsiTheme="minorEastAsia"/>
              <w:sz w:val="28"/>
              <w:szCs w:val="28"/>
            </w:rPr>
            <w:fldChar w:fldCharType="separate"/>
          </w:r>
          <w:r>
            <w:rPr>
              <w:rFonts w:hint="eastAsia" w:asciiTheme="minorEastAsia" w:hAnsiTheme="minorEastAsia"/>
              <w:sz w:val="28"/>
              <w:szCs w:val="28"/>
            </w:rPr>
            <w:t>（2）联系</w:t>
          </w:r>
          <w:r>
            <w:rPr>
              <w:sz w:val="28"/>
              <w:szCs w:val="28"/>
            </w:rPr>
            <w:tab/>
          </w:r>
          <w:r>
            <w:rPr>
              <w:sz w:val="28"/>
              <w:szCs w:val="28"/>
            </w:rPr>
            <w:fldChar w:fldCharType="begin"/>
          </w:r>
          <w:r>
            <w:rPr>
              <w:sz w:val="28"/>
              <w:szCs w:val="28"/>
            </w:rPr>
            <w:instrText xml:space="preserve"> PAGEREF _Toc11652 </w:instrText>
          </w:r>
          <w:r>
            <w:rPr>
              <w:sz w:val="28"/>
              <w:szCs w:val="28"/>
            </w:rPr>
            <w:fldChar w:fldCharType="separate"/>
          </w:r>
          <w:r>
            <w:rPr>
              <w:sz w:val="28"/>
              <w:szCs w:val="28"/>
            </w:rPr>
            <w:t>12</w:t>
          </w:r>
          <w:r>
            <w:rPr>
              <w:sz w:val="28"/>
              <w:szCs w:val="28"/>
            </w:rPr>
            <w:fldChar w:fldCharType="end"/>
          </w:r>
          <w:r>
            <w:rPr>
              <w:rFonts w:asciiTheme="minorEastAsia" w:hAnsiTheme="minorEastAsia"/>
              <w:sz w:val="28"/>
              <w:szCs w:val="28"/>
            </w:rPr>
            <w:fldChar w:fldCharType="end"/>
          </w:r>
        </w:p>
        <w:p>
          <w:pPr>
            <w:pStyle w:val="9"/>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_Toc15300 </w:instrText>
          </w:r>
          <w:r>
            <w:rPr>
              <w:rFonts w:asciiTheme="minorEastAsia" w:hAnsiTheme="minorEastAsia"/>
              <w:sz w:val="28"/>
              <w:szCs w:val="28"/>
            </w:rPr>
            <w:fldChar w:fldCharType="separate"/>
          </w:r>
          <w:r>
            <w:rPr>
              <w:rFonts w:hint="eastAsia" w:ascii="Times New Roman" w:hAnsi="Times New Roman"/>
              <w:sz w:val="28"/>
              <w:szCs w:val="28"/>
            </w:rPr>
            <w:t>2</w:t>
          </w:r>
          <w:r>
            <w:rPr>
              <w:rFonts w:ascii="Times New Roman" w:hAnsi="Times New Roman"/>
              <w:sz w:val="28"/>
              <w:szCs w:val="28"/>
            </w:rPr>
            <w:t>.</w:t>
          </w:r>
          <w:r>
            <w:rPr>
              <w:rFonts w:hint="eastAsia" w:ascii="Times New Roman" w:hAnsi="Times New Roman"/>
              <w:sz w:val="28"/>
              <w:szCs w:val="28"/>
            </w:rPr>
            <w:t>2</w:t>
          </w:r>
          <w:r>
            <w:rPr>
              <w:sz w:val="28"/>
              <w:szCs w:val="28"/>
            </w:rPr>
            <w:t xml:space="preserve"> </w:t>
          </w:r>
          <w:r>
            <w:rPr>
              <w:rFonts w:hint="eastAsia"/>
              <w:sz w:val="28"/>
              <w:szCs w:val="28"/>
            </w:rPr>
            <w:t>数据库逻辑结构</w:t>
          </w:r>
          <w:r>
            <w:rPr>
              <w:sz w:val="28"/>
              <w:szCs w:val="28"/>
            </w:rPr>
            <w:tab/>
          </w:r>
          <w:r>
            <w:rPr>
              <w:sz w:val="28"/>
              <w:szCs w:val="28"/>
            </w:rPr>
            <w:fldChar w:fldCharType="begin"/>
          </w:r>
          <w:r>
            <w:rPr>
              <w:sz w:val="28"/>
              <w:szCs w:val="28"/>
            </w:rPr>
            <w:instrText xml:space="preserve"> PAGEREF _Toc15300 </w:instrText>
          </w:r>
          <w:r>
            <w:rPr>
              <w:sz w:val="28"/>
              <w:szCs w:val="28"/>
            </w:rPr>
            <w:fldChar w:fldCharType="separate"/>
          </w:r>
          <w:r>
            <w:rPr>
              <w:sz w:val="28"/>
              <w:szCs w:val="28"/>
            </w:rPr>
            <w:t>16</w:t>
          </w:r>
          <w:r>
            <w:rPr>
              <w:sz w:val="28"/>
              <w:szCs w:val="28"/>
            </w:rPr>
            <w:fldChar w:fldCharType="end"/>
          </w:r>
          <w:r>
            <w:rPr>
              <w:rFonts w:asciiTheme="minorEastAsia" w:hAnsiTheme="minorEastAsia"/>
              <w:sz w:val="28"/>
              <w:szCs w:val="28"/>
            </w:rPr>
            <w:fldChar w:fldCharType="end"/>
          </w:r>
        </w:p>
        <w:p>
          <w:pPr>
            <w:pStyle w:val="8"/>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_Toc4232 </w:instrText>
          </w:r>
          <w:r>
            <w:rPr>
              <w:rFonts w:asciiTheme="minorEastAsia" w:hAnsiTheme="minorEastAsia"/>
              <w:sz w:val="28"/>
              <w:szCs w:val="28"/>
            </w:rPr>
            <w:fldChar w:fldCharType="separate"/>
          </w:r>
          <w:r>
            <w:rPr>
              <w:rFonts w:hint="eastAsia" w:cs="黑体"/>
              <w:sz w:val="28"/>
              <w:szCs w:val="28"/>
            </w:rPr>
            <w:t>第三章</w:t>
          </w:r>
          <w:r>
            <w:rPr>
              <w:sz w:val="28"/>
              <w:szCs w:val="28"/>
            </w:rPr>
            <w:t xml:space="preserve">  </w:t>
          </w:r>
          <w:r>
            <w:rPr>
              <w:rFonts w:hint="eastAsia" w:cs="黑体"/>
              <w:sz w:val="28"/>
              <w:szCs w:val="28"/>
            </w:rPr>
            <w:t>软件重用方案</w:t>
          </w:r>
          <w:r>
            <w:rPr>
              <w:sz w:val="28"/>
              <w:szCs w:val="28"/>
            </w:rPr>
            <w:tab/>
          </w:r>
          <w:r>
            <w:rPr>
              <w:sz w:val="28"/>
              <w:szCs w:val="28"/>
            </w:rPr>
            <w:fldChar w:fldCharType="begin"/>
          </w:r>
          <w:r>
            <w:rPr>
              <w:sz w:val="28"/>
              <w:szCs w:val="28"/>
            </w:rPr>
            <w:instrText xml:space="preserve"> PAGEREF _Toc4232 </w:instrText>
          </w:r>
          <w:r>
            <w:rPr>
              <w:sz w:val="28"/>
              <w:szCs w:val="28"/>
            </w:rPr>
            <w:fldChar w:fldCharType="separate"/>
          </w:r>
          <w:r>
            <w:rPr>
              <w:sz w:val="28"/>
              <w:szCs w:val="28"/>
            </w:rPr>
            <w:t>19</w:t>
          </w:r>
          <w:r>
            <w:rPr>
              <w:sz w:val="28"/>
              <w:szCs w:val="28"/>
            </w:rPr>
            <w:fldChar w:fldCharType="end"/>
          </w:r>
          <w:r>
            <w:rPr>
              <w:rFonts w:asciiTheme="minorEastAsia" w:hAnsiTheme="minorEastAsia"/>
              <w:sz w:val="28"/>
              <w:szCs w:val="28"/>
            </w:rPr>
            <w:fldChar w:fldCharType="end"/>
          </w:r>
        </w:p>
        <w:p>
          <w:pPr>
            <w:pStyle w:val="8"/>
            <w:tabs>
              <w:tab w:val="right" w:leader="dot" w:pos="8306"/>
            </w:tabs>
          </w:pPr>
          <w:r>
            <w:rPr>
              <w:rFonts w:asciiTheme="minorEastAsia" w:hAnsiTheme="minorEastAsia"/>
              <w:sz w:val="28"/>
              <w:szCs w:val="28"/>
            </w:rPr>
            <w:fldChar w:fldCharType="begin"/>
          </w:r>
          <w:r>
            <w:rPr>
              <w:rFonts w:asciiTheme="minorEastAsia" w:hAnsiTheme="minorEastAsia"/>
              <w:sz w:val="28"/>
              <w:szCs w:val="28"/>
            </w:rPr>
            <w:instrText xml:space="preserve"> HYPERLINK \l _Toc21731 </w:instrText>
          </w:r>
          <w:r>
            <w:rPr>
              <w:rFonts w:asciiTheme="minorEastAsia" w:hAnsiTheme="minorEastAsia"/>
              <w:sz w:val="28"/>
              <w:szCs w:val="28"/>
            </w:rPr>
            <w:fldChar w:fldCharType="separate"/>
          </w:r>
          <w:r>
            <w:rPr>
              <w:rFonts w:hint="eastAsia" w:cs="黑体"/>
              <w:sz w:val="28"/>
              <w:szCs w:val="28"/>
            </w:rPr>
            <w:t>第四章</w:t>
          </w:r>
          <w:r>
            <w:rPr>
              <w:sz w:val="28"/>
              <w:szCs w:val="28"/>
            </w:rPr>
            <w:t xml:space="preserve"> </w:t>
          </w:r>
          <w:r>
            <w:rPr>
              <w:rFonts w:hint="eastAsia" w:cs="黑体"/>
              <w:sz w:val="28"/>
              <w:szCs w:val="28"/>
            </w:rPr>
            <w:t>设计类的重点服务</w:t>
          </w:r>
          <w:r>
            <w:rPr>
              <w:sz w:val="28"/>
              <w:szCs w:val="28"/>
            </w:rPr>
            <w:tab/>
          </w:r>
          <w:r>
            <w:rPr>
              <w:sz w:val="28"/>
              <w:szCs w:val="28"/>
            </w:rPr>
            <w:fldChar w:fldCharType="begin"/>
          </w:r>
          <w:r>
            <w:rPr>
              <w:sz w:val="28"/>
              <w:szCs w:val="28"/>
            </w:rPr>
            <w:instrText xml:space="preserve"> PAGEREF _Toc21731 </w:instrText>
          </w:r>
          <w:r>
            <w:rPr>
              <w:sz w:val="28"/>
              <w:szCs w:val="28"/>
            </w:rPr>
            <w:fldChar w:fldCharType="separate"/>
          </w:r>
          <w:r>
            <w:rPr>
              <w:sz w:val="28"/>
              <w:szCs w:val="28"/>
            </w:rPr>
            <w:t>21</w:t>
          </w:r>
          <w:r>
            <w:rPr>
              <w:sz w:val="28"/>
              <w:szCs w:val="28"/>
            </w:rPr>
            <w:fldChar w:fldCharType="end"/>
          </w:r>
          <w:r>
            <w:rPr>
              <w:rFonts w:asciiTheme="minorEastAsia" w:hAnsiTheme="minorEastAsia"/>
              <w:sz w:val="28"/>
              <w:szCs w:val="28"/>
            </w:rPr>
            <w:fldChar w:fldCharType="end"/>
          </w:r>
        </w:p>
        <w:p>
          <w:r>
            <w:rPr>
              <w:rFonts w:asciiTheme="minorEastAsia" w:hAnsiTheme="minorEastAsia"/>
              <w:szCs w:val="28"/>
            </w:rPr>
            <w:fldChar w:fldCharType="end"/>
          </w:r>
        </w:p>
      </w:sdtContent>
    </w:sdt>
    <w:p>
      <w:pPr>
        <w:pStyle w:val="2"/>
        <w:widowControl/>
        <w:spacing w:before="312" w:beforeLines="100" w:after="312" w:afterLines="100"/>
        <w:rPr>
          <w:rFonts w:cs="黑体"/>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2"/>
        <w:widowControl/>
        <w:spacing w:before="312" w:beforeLines="100" w:after="312" w:afterLines="100"/>
        <w:rPr>
          <w:rFonts w:ascii="黑体" w:hAnsi="宋体" w:cs="黑体"/>
          <w:bCs w:val="0"/>
          <w:szCs w:val="32"/>
        </w:rPr>
      </w:pPr>
      <w:bookmarkStart w:id="0" w:name="_Toc23399"/>
      <w:r>
        <w:rPr>
          <w:rFonts w:hint="eastAsia" w:cs="黑体"/>
        </w:rPr>
        <w:t>第一章</w:t>
      </w:r>
      <w:r>
        <w:t xml:space="preserve">  </w:t>
      </w:r>
      <w:r>
        <w:rPr>
          <w:rFonts w:hint="eastAsia" w:cs="黑体"/>
        </w:rPr>
        <w:t>软件系统总体结构</w:t>
      </w:r>
      <w:bookmarkEnd w:id="0"/>
    </w:p>
    <w:p>
      <w:pPr>
        <w:ind w:firstLine="420"/>
        <w:rPr>
          <w:rFonts w:ascii="宋体" w:hAnsi="宋体" w:eastAsia="宋体" w:cs="宋体"/>
          <w:sz w:val="24"/>
          <w:szCs w:val="24"/>
        </w:rPr>
      </w:pPr>
      <w:r>
        <w:rPr>
          <w:rFonts w:ascii="宋体" w:hAnsi="宋体" w:eastAsia="宋体" w:cs="宋体"/>
          <w:sz w:val="24"/>
          <w:szCs w:val="24"/>
        </w:rPr>
        <w:t>本系统采用B/S(Browser/Server)三层体系结构作为系统的总体结构，由浏览</w:t>
      </w:r>
      <w:r>
        <w:rPr>
          <w:rFonts w:hint="eastAsia" w:ascii="宋体" w:hAnsi="宋体" w:eastAsia="宋体" w:cs="宋体"/>
          <w:sz w:val="24"/>
          <w:szCs w:val="24"/>
        </w:rPr>
        <w:t>器Web服务器和数据库服务器组成，并综合运用HTML，CSS，JavaScript，Spring</w:t>
      </w:r>
    </w:p>
    <w:p>
      <w:pPr>
        <w:rPr>
          <w:rFonts w:ascii="宋体" w:hAnsi="宋体" w:eastAsia="宋体" w:cs="宋体"/>
          <w:sz w:val="24"/>
          <w:szCs w:val="24"/>
        </w:rPr>
      </w:pPr>
      <w:r>
        <w:rPr>
          <w:rFonts w:ascii="宋体" w:hAnsi="宋体" w:eastAsia="宋体" w:cs="宋体"/>
          <w:sz w:val="24"/>
          <w:szCs w:val="24"/>
        </w:rPr>
        <w:t>Spring</w:t>
      </w:r>
      <w:r>
        <w:rPr>
          <w:rFonts w:hint="eastAsia" w:ascii="宋体" w:hAnsi="宋体" w:eastAsia="宋体" w:cs="宋体"/>
          <w:sz w:val="24"/>
          <w:szCs w:val="24"/>
        </w:rPr>
        <w:t xml:space="preserve"> </w:t>
      </w:r>
      <w:r>
        <w:rPr>
          <w:rFonts w:ascii="宋体" w:hAnsi="宋体" w:eastAsia="宋体" w:cs="宋体"/>
          <w:sz w:val="24"/>
          <w:szCs w:val="24"/>
        </w:rPr>
        <w:t>MVC,Mybatis等技术，由Web</w:t>
      </w:r>
      <w:r>
        <w:rPr>
          <w:rFonts w:hint="eastAsia" w:ascii="宋体" w:hAnsi="宋体" w:eastAsia="宋体" w:cs="宋体"/>
          <w:sz w:val="24"/>
          <w:szCs w:val="24"/>
        </w:rPr>
        <w:t xml:space="preserve"> S</w:t>
      </w:r>
      <w:r>
        <w:rPr>
          <w:rFonts w:ascii="宋体" w:hAnsi="宋体" w:eastAsia="宋体" w:cs="宋体"/>
          <w:sz w:val="24"/>
          <w:szCs w:val="24"/>
        </w:rPr>
        <w:t>erver统一进行管理和发送，用户通过Web浏览器以HTTP协议向服务器发出请求，并接受和显示服务器提供的Web信息，具体如图</w:t>
      </w:r>
      <w:r>
        <w:rPr>
          <w:rFonts w:hint="eastAsia" w:ascii="宋体" w:hAnsi="宋体" w:eastAsia="宋体" w:cs="宋体"/>
          <w:sz w:val="24"/>
          <w:szCs w:val="24"/>
        </w:rPr>
        <w:t>1-1</w:t>
      </w:r>
      <w:r>
        <w:rPr>
          <w:rFonts w:ascii="宋体" w:hAnsi="宋体" w:eastAsia="宋体" w:cs="宋体"/>
          <w:sz w:val="24"/>
          <w:szCs w:val="24"/>
        </w:rPr>
        <w:t>所示</w:t>
      </w:r>
    </w:p>
    <w:p>
      <w:pPr>
        <w:ind w:firstLine="420"/>
        <w:rPr>
          <w:sz w:val="24"/>
          <w:szCs w:val="24"/>
        </w:rPr>
      </w:pPr>
      <w:r>
        <w:rPr>
          <w:rFonts w:hint="eastAsia"/>
          <w:sz w:val="24"/>
          <w:szCs w:val="24"/>
        </w:rPr>
        <w:t>本系统分为两大部分，教师版系统和学生版系统。教师版系统实现题目的增加、删除、修改、查询等功能，以及对于试题的抽取和试卷的批改，还可实现对学生所在的班级进行管理，对考试结果进行综合分析；学生版系统实现在线考试、刷题和个人成绩查询等功能。</w:t>
      </w:r>
    </w:p>
    <w:p>
      <w:pPr>
        <w:rPr>
          <w:rFonts w:hint="eastAsia"/>
          <w:sz w:val="24"/>
          <w:szCs w:val="24"/>
        </w:rPr>
      </w:pPr>
    </w:p>
    <w:p>
      <w:pPr>
        <w:ind w:firstLine="420"/>
        <w:rPr>
          <w:sz w:val="24"/>
          <w:szCs w:val="24"/>
        </w:rPr>
      </w:pPr>
      <w:r>
        <w:rPr>
          <w:rFonts w:hint="eastAsia"/>
          <w:sz w:val="24"/>
          <w:szCs w:val="24"/>
        </w:rPr>
        <w:t>系统总体结构图1-1所示：</w:t>
      </w:r>
    </w:p>
    <w:p/>
    <w:p/>
    <w:p>
      <w:pPr>
        <w:rPr>
          <w:rFonts w:hint="eastAsia"/>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r>
              <w:rPr>
                <w:rFonts w:hint="eastAsia"/>
              </w:rPr>
              <w:drawing>
                <wp:inline distT="0" distB="0" distL="114300" distR="114300">
                  <wp:extent cx="5272405" cy="2279650"/>
                  <wp:effectExtent l="0" t="0" r="635" b="6350"/>
                  <wp:docPr id="1" name="图片 1" descr="2019050520382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505203822380"/>
                          <pic:cNvPicPr>
                            <a:picLocks noChangeAspect="1"/>
                          </pic:cNvPicPr>
                        </pic:nvPicPr>
                        <pic:blipFill>
                          <a:blip r:embed="rId7"/>
                          <a:stretch>
                            <a:fillRect/>
                          </a:stretch>
                        </pic:blipFill>
                        <pic:spPr>
                          <a:xfrm>
                            <a:off x="0" y="0"/>
                            <a:ext cx="5272405" cy="22796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ind w:firstLine="420"/>
              <w:jc w:val="center"/>
            </w:pPr>
            <w:r>
              <w:rPr>
                <w:rFonts w:hint="eastAsia"/>
              </w:rPr>
              <w:t>图1-1 系统结构图</w:t>
            </w:r>
          </w:p>
        </w:tc>
      </w:tr>
    </w:tbl>
    <w:p/>
    <w:p>
      <w:pPr>
        <w:ind w:firstLine="420"/>
        <w:rPr>
          <w:sz w:val="24"/>
          <w:szCs w:val="24"/>
        </w:rPr>
      </w:pPr>
    </w:p>
    <w:p>
      <w:pPr>
        <w:ind w:firstLine="420"/>
        <w:rPr>
          <w:sz w:val="24"/>
          <w:szCs w:val="24"/>
        </w:rPr>
      </w:pPr>
    </w:p>
    <w:p>
      <w:pPr>
        <w:ind w:firstLine="420"/>
        <w:rPr>
          <w:sz w:val="24"/>
          <w:szCs w:val="24"/>
        </w:rPr>
      </w:pPr>
    </w:p>
    <w:p>
      <w:pPr>
        <w:ind w:firstLine="420"/>
        <w:rPr>
          <w:sz w:val="24"/>
          <w:szCs w:val="24"/>
        </w:rPr>
      </w:pPr>
    </w:p>
    <w:p>
      <w:pPr>
        <w:ind w:firstLine="420"/>
        <w:rPr>
          <w:sz w:val="24"/>
          <w:szCs w:val="24"/>
        </w:rPr>
      </w:pPr>
      <w:r>
        <w:rPr>
          <w:rFonts w:hint="eastAsia"/>
          <w:sz w:val="24"/>
          <w:szCs w:val="24"/>
        </w:rPr>
        <w:t>Web层采用SpringMVC框架，接收用户参数，封装数据，调用业务逻辑层完成处理，转发JSP页面完成显示，其中SpringMVC的组件有前端控制器、处理器映射器、处理器映射器、处理器适配器、视图解析器和视图渲染，其图解结构如图1-2所示：</w:t>
      </w:r>
    </w:p>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16" w:hRule="atLeast"/>
        </w:trPr>
        <w:tc>
          <w:tcPr>
            <w:tcW w:w="8357" w:type="dxa"/>
          </w:tcPr>
          <w:p>
            <w:pPr>
              <w:jc w:val="center"/>
            </w:pPr>
            <w:r>
              <w:drawing>
                <wp:inline distT="0" distB="0" distL="114300" distR="114300">
                  <wp:extent cx="3042285" cy="2417445"/>
                  <wp:effectExtent l="0" t="0" r="57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3046439" cy="2420878"/>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trPr>
        <w:tc>
          <w:tcPr>
            <w:tcW w:w="8357" w:type="dxa"/>
          </w:tcPr>
          <w:p>
            <w:pPr>
              <w:ind w:firstLine="420"/>
              <w:jc w:val="center"/>
            </w:pPr>
            <w:r>
              <w:rPr>
                <w:rFonts w:hint="eastAsia"/>
              </w:rPr>
              <w:t>图1-2 SpringMVC结构图解</w:t>
            </w:r>
          </w:p>
        </w:tc>
      </w:tr>
    </w:tbl>
    <w:p/>
    <w:p/>
    <w:p>
      <w:pPr>
        <w:rPr>
          <w:rFonts w:hint="eastAsia"/>
        </w:rPr>
      </w:pPr>
    </w:p>
    <w:p>
      <w:pPr>
        <w:ind w:firstLine="420"/>
        <w:rPr>
          <w:sz w:val="24"/>
          <w:szCs w:val="24"/>
        </w:rPr>
      </w:pPr>
      <w:r>
        <w:rPr>
          <w:rFonts w:hint="eastAsia"/>
          <w:sz w:val="24"/>
          <w:szCs w:val="24"/>
        </w:rPr>
        <w:t>业务逻辑层通过Spring框架来构建，组合DAO层中的简单方法，形成复杂的功能（业务逻辑操作）</w:t>
      </w:r>
    </w:p>
    <w:p>
      <w:pPr>
        <w:ind w:firstLine="420"/>
        <w:rPr>
          <w:sz w:val="24"/>
          <w:szCs w:val="24"/>
        </w:rPr>
      </w:pPr>
      <w:r>
        <w:rPr>
          <w:rFonts w:hint="eastAsia"/>
          <w:sz w:val="24"/>
          <w:szCs w:val="24"/>
        </w:rPr>
        <w:t>dao层使用MyBatis框架来构建，MyBatis 是支持定制化 SQL、存储过程以及高级映射的优秀的持久层框架，其主要就完成2件事情：</w:t>
      </w:r>
    </w:p>
    <w:p>
      <w:pPr>
        <w:ind w:firstLine="420"/>
        <w:rPr>
          <w:sz w:val="24"/>
          <w:szCs w:val="24"/>
        </w:rPr>
      </w:pPr>
      <w:r>
        <w:rPr>
          <w:rFonts w:hint="eastAsia"/>
          <w:sz w:val="24"/>
          <w:szCs w:val="24"/>
        </w:rPr>
        <w:t>①封装JDBC操作</w:t>
      </w:r>
    </w:p>
    <w:p>
      <w:pPr>
        <w:ind w:firstLine="420"/>
        <w:rPr>
          <w:sz w:val="24"/>
          <w:szCs w:val="24"/>
        </w:rPr>
      </w:pPr>
      <w:r>
        <w:rPr>
          <w:rFonts w:hint="eastAsia"/>
          <w:sz w:val="24"/>
          <w:szCs w:val="24"/>
        </w:rPr>
        <w:t>②利用反射打通Java类与SQL语句之间的相互转换</w:t>
      </w:r>
    </w:p>
    <w:p>
      <w:pPr>
        <w:rPr>
          <w:sz w:val="24"/>
          <w:szCs w:val="24"/>
        </w:rPr>
      </w:pPr>
      <w:r>
        <w:rPr>
          <w:sz w:val="24"/>
          <w:szCs w:val="24"/>
        </w:rPr>
        <w:t>MyBatis的主要设计目的就是让我们对执行SQL语句时对输入输出的数据管理更加方便，所以方便地写出SQL和方便地获取SQL的执行结果才是MyBatis的核心竞争力。</w:t>
      </w:r>
    </w:p>
    <w:p/>
    <w:p>
      <w:pPr>
        <w:pStyle w:val="3"/>
        <w:widowControl/>
      </w:pPr>
      <w:bookmarkStart w:id="1" w:name="_Toc436321244"/>
      <w:bookmarkStart w:id="2" w:name="_Toc341875572"/>
      <w:bookmarkStart w:id="3" w:name="_Toc436226561"/>
      <w:bookmarkStart w:id="4" w:name="_Toc409531916"/>
      <w:bookmarkStart w:id="5" w:name="_Toc436227177"/>
      <w:bookmarkStart w:id="6" w:name="_Toc436313414"/>
      <w:bookmarkStart w:id="7" w:name="_Toc436311688"/>
      <w:bookmarkStart w:id="8" w:name="_Toc16715"/>
      <w:r>
        <w:rPr>
          <w:rFonts w:hint="eastAsia" w:ascii="Times New Roman" w:hAnsi="Times New Roman"/>
        </w:rPr>
        <w:t>1</w:t>
      </w:r>
      <w:r>
        <w:rPr>
          <w:rFonts w:ascii="Times New Roman" w:hAnsi="Times New Roman"/>
        </w:rPr>
        <w:t>.1</w:t>
      </w:r>
      <w:r>
        <w:t xml:space="preserve"> </w:t>
      </w:r>
      <w:bookmarkEnd w:id="1"/>
      <w:bookmarkEnd w:id="2"/>
      <w:bookmarkEnd w:id="3"/>
      <w:bookmarkEnd w:id="4"/>
      <w:bookmarkEnd w:id="5"/>
      <w:bookmarkEnd w:id="6"/>
      <w:bookmarkEnd w:id="7"/>
      <w:r>
        <w:rPr>
          <w:rFonts w:hint="eastAsia" w:cs="黑体"/>
        </w:rPr>
        <w:t>子模块的设计</w:t>
      </w:r>
      <w:bookmarkEnd w:id="8"/>
    </w:p>
    <w:p>
      <w:pPr>
        <w:spacing w:line="400" w:lineRule="exact"/>
        <w:ind w:firstLine="420"/>
        <w:jc w:val="left"/>
        <w:rPr>
          <w:rFonts w:ascii="宋体" w:hAnsi="宋体" w:eastAsia="宋体" w:cs="Times New Roman"/>
          <w:kern w:val="44"/>
          <w:sz w:val="24"/>
        </w:rPr>
      </w:pPr>
      <w:r>
        <w:rPr>
          <w:rFonts w:hint="eastAsia" w:ascii="宋体" w:hAnsi="宋体" w:eastAsia="宋体" w:cs="Times New Roman"/>
          <w:kern w:val="44"/>
          <w:sz w:val="24"/>
          <w:szCs w:val="24"/>
        </w:rPr>
        <w:t>实质上，计算机科学与工程学院题库系统的综合性相对较强，复杂程度相对较高，可对现有软件进行充分利用，进行系统设计与规划。构建完善成熟的题库管理系统，其中涉及到以下内容，即前台网页界面、处理程序、MySQL后台数据库系统等，在网站页面中显示出以下内容，例如登录页面、课程信息、在线考试、在线作业、在线答疑等。处理程序其实也就是对用户提交表单与相关操作进行处理，存储在后台数据库的信息有用户数据、刷题数据、考试数据、班级数据和分数数据等。</w:t>
      </w:r>
    </w:p>
    <w:p/>
    <w:p>
      <w:pPr>
        <w:pStyle w:val="4"/>
        <w:spacing w:before="120" w:after="120"/>
        <w:rPr>
          <w:rFonts w:asciiTheme="minorEastAsia" w:hAnsiTheme="minorEastAsia"/>
          <w:sz w:val="24"/>
          <w:szCs w:val="24"/>
        </w:rPr>
      </w:pPr>
      <w:bookmarkStart w:id="9" w:name="_Toc409531919"/>
      <w:bookmarkStart w:id="10" w:name="_Toc201053675"/>
      <w:bookmarkStart w:id="11" w:name="_Toc436227180"/>
      <w:bookmarkStart w:id="12" w:name="_Toc436311691"/>
      <w:bookmarkStart w:id="13" w:name="_Toc436313417"/>
      <w:bookmarkStart w:id="14" w:name="_Toc436321247"/>
      <w:bookmarkStart w:id="15" w:name="_Toc436226564"/>
      <w:bookmarkStart w:id="16" w:name="_Toc341875575"/>
      <w:bookmarkStart w:id="17" w:name="_Toc6584"/>
      <w:r>
        <w:rPr>
          <w:rFonts w:asciiTheme="minorEastAsia" w:hAnsiTheme="minorEastAsia"/>
          <w:sz w:val="24"/>
          <w:szCs w:val="24"/>
        </w:rPr>
        <w:t xml:space="preserve">1.1.1 </w:t>
      </w:r>
      <w:bookmarkEnd w:id="9"/>
      <w:bookmarkEnd w:id="10"/>
      <w:bookmarkEnd w:id="11"/>
      <w:bookmarkEnd w:id="12"/>
      <w:bookmarkEnd w:id="13"/>
      <w:bookmarkEnd w:id="14"/>
      <w:bookmarkEnd w:id="15"/>
      <w:bookmarkEnd w:id="16"/>
      <w:r>
        <w:rPr>
          <w:rFonts w:hint="eastAsia" w:asciiTheme="minorEastAsia" w:hAnsiTheme="minorEastAsia"/>
          <w:sz w:val="24"/>
          <w:szCs w:val="24"/>
        </w:rPr>
        <w:t>模块功能</w:t>
      </w:r>
      <w:bookmarkEnd w:id="17"/>
    </w:p>
    <w:p>
      <w:pPr>
        <w:spacing w:line="400" w:lineRule="exact"/>
        <w:ind w:firstLine="420"/>
        <w:jc w:val="left"/>
        <w:rPr>
          <w:rFonts w:ascii="宋体" w:hAnsi="宋体" w:eastAsia="宋体" w:cs="Times New Roman"/>
          <w:kern w:val="44"/>
          <w:sz w:val="24"/>
        </w:rPr>
      </w:pPr>
      <w:r>
        <w:rPr>
          <w:rFonts w:hint="eastAsia" w:ascii="宋体" w:hAnsi="宋体" w:eastAsia="宋体" w:cs="Times New Roman"/>
          <w:kern w:val="44"/>
          <w:sz w:val="24"/>
          <w:szCs w:val="24"/>
        </w:rPr>
        <w:t>系统按照</w:t>
      </w:r>
      <w:r>
        <w:rPr>
          <w:rFonts w:ascii="宋体" w:hAnsi="宋体" w:eastAsia="宋体" w:cs="Times New Roman"/>
          <w:kern w:val="44"/>
          <w:sz w:val="24"/>
          <w:szCs w:val="24"/>
        </w:rPr>
        <w:t>功能</w:t>
      </w:r>
      <w:r>
        <w:rPr>
          <w:rFonts w:hint="eastAsia" w:ascii="宋体" w:hAnsi="宋体" w:eastAsia="宋体" w:cs="Times New Roman"/>
          <w:kern w:val="44"/>
          <w:sz w:val="24"/>
          <w:szCs w:val="24"/>
        </w:rPr>
        <w:t>主要分为学生、老师、系统管理员三个模块，学生具有</w:t>
      </w:r>
      <w:r>
        <w:rPr>
          <w:rFonts w:ascii="宋体" w:hAnsi="宋体" w:eastAsia="宋体" w:cs="Times New Roman"/>
          <w:kern w:val="44"/>
          <w:sz w:val="24"/>
          <w:szCs w:val="24"/>
        </w:rPr>
        <w:t>学生注册、学生登录、学生搜索题库、学生进行刷题、学生查看个人信息</w:t>
      </w:r>
      <w:r>
        <w:rPr>
          <w:rFonts w:hint="eastAsia" w:ascii="宋体" w:hAnsi="宋体" w:eastAsia="宋体" w:cs="Times New Roman"/>
          <w:kern w:val="44"/>
          <w:sz w:val="24"/>
          <w:szCs w:val="24"/>
        </w:rPr>
        <w:t>；老师具有</w:t>
      </w:r>
      <w:r>
        <w:rPr>
          <w:rFonts w:ascii="宋体" w:hAnsi="宋体" w:eastAsia="宋体" w:cs="Times New Roman"/>
          <w:kern w:val="44"/>
          <w:sz w:val="24"/>
          <w:szCs w:val="24"/>
        </w:rPr>
        <w:t>老师注册登录、老师添加题目、老师设置试卷等功能；系统管理功能包括管理用户、管理科目、管理题目等功能</w:t>
      </w:r>
      <w:r>
        <w:rPr>
          <w:rFonts w:hint="eastAsia" w:ascii="宋体" w:hAnsi="宋体" w:eastAsia="宋体" w:cs="Times New Roman"/>
          <w:kern w:val="44"/>
          <w:sz w:val="24"/>
          <w:szCs w:val="24"/>
        </w:rPr>
        <w:t>，整个系统模块功能具有</w:t>
      </w:r>
      <w:r>
        <w:rPr>
          <w:rFonts w:hint="eastAsia" w:ascii="宋体" w:hAnsi="宋体" w:eastAsia="宋体" w:cs="Times New Roman"/>
          <w:color w:val="000000" w:themeColor="text1"/>
          <w:kern w:val="44"/>
          <w:sz w:val="24"/>
          <w:szCs w:val="24"/>
          <w14:textFill>
            <w14:solidFill>
              <w14:schemeClr w14:val="tx1"/>
            </w14:solidFill>
          </w14:textFill>
        </w:rPr>
        <w:t>如图1-3所示</w:t>
      </w:r>
      <w:r>
        <w:rPr>
          <w:rFonts w:hint="eastAsia" w:ascii="宋体" w:hAnsi="宋体" w:eastAsia="宋体" w:cs="Times New Roman"/>
          <w:kern w:val="44"/>
          <w:sz w:val="24"/>
          <w:szCs w:val="24"/>
        </w:rPr>
        <w:t>：</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pPr>
            <w:r>
              <w:drawing>
                <wp:inline distT="0" distB="0" distL="0" distR="0">
                  <wp:extent cx="4671060" cy="4922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671465" cy="4922947"/>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pPr>
            <w:r>
              <w:rPr>
                <w:rFonts w:hint="eastAsia"/>
              </w:rPr>
              <w:t>图1-</w:t>
            </w:r>
            <w:r>
              <w:t xml:space="preserve">3 </w:t>
            </w:r>
            <w:r>
              <w:rPr>
                <w:rFonts w:hint="eastAsia"/>
              </w:rPr>
              <w:t>系统模块功能</w:t>
            </w:r>
          </w:p>
        </w:tc>
      </w:tr>
    </w:tbl>
    <w:p/>
    <w:p/>
    <w:p/>
    <w:p/>
    <w:p/>
    <w:p>
      <w:pPr>
        <w:rPr>
          <w:rFonts w:hint="eastAsia"/>
        </w:rPr>
      </w:pPr>
    </w:p>
    <w:p>
      <w:pPr>
        <w:pStyle w:val="4"/>
        <w:spacing w:before="120" w:after="120"/>
        <w:rPr>
          <w:rFonts w:asciiTheme="minorEastAsia" w:hAnsiTheme="minorEastAsia"/>
          <w:sz w:val="24"/>
          <w:szCs w:val="24"/>
        </w:rPr>
      </w:pPr>
      <w:bookmarkStart w:id="18" w:name="_Toc14358"/>
      <w:r>
        <w:rPr>
          <w:rFonts w:asciiTheme="minorEastAsia" w:hAnsiTheme="minorEastAsia"/>
          <w:sz w:val="24"/>
          <w:szCs w:val="24"/>
        </w:rPr>
        <w:t xml:space="preserve">1.1.2 </w:t>
      </w:r>
      <w:r>
        <w:rPr>
          <w:rFonts w:hint="eastAsia" w:asciiTheme="minorEastAsia" w:hAnsiTheme="minorEastAsia"/>
          <w:sz w:val="24"/>
          <w:szCs w:val="24"/>
        </w:rPr>
        <w:t>模块结构</w:t>
      </w:r>
      <w:bookmarkEnd w:id="18"/>
    </w:p>
    <w:p>
      <w:pPr>
        <w:spacing w:line="300" w:lineRule="auto"/>
        <w:ind w:firstLine="420"/>
        <w:jc w:val="left"/>
        <w:rPr>
          <w:rFonts w:ascii="宋体" w:hAnsi="宋体" w:eastAsia="宋体" w:cs="Times New Roman"/>
          <w:kern w:val="44"/>
          <w:sz w:val="24"/>
        </w:rPr>
      </w:pPr>
      <w:r>
        <w:rPr>
          <w:rFonts w:hint="eastAsia" w:ascii="宋体" w:hAnsi="宋体" w:eastAsia="宋体"/>
          <w:sz w:val="24"/>
        </w:rPr>
        <w:t>系统总体结构可分为系统前台和系统后台两个功能模块。</w:t>
      </w:r>
    </w:p>
    <w:p>
      <w:pPr>
        <w:ind w:firstLine="420"/>
        <w:rPr>
          <w:sz w:val="28"/>
          <w:szCs w:val="28"/>
        </w:rPr>
      </w:pPr>
      <w:r>
        <w:rPr>
          <w:rFonts w:hint="eastAsia"/>
          <w:sz w:val="24"/>
          <w:szCs w:val="24"/>
        </w:rPr>
        <w:t>其中，前台功能实现以下功能，用户注册、用户登录、课程选择、课程信息、在线考试、在线作业、在线答疑、题库、我的提交、我的题库和个人设置。系统前台功能如图1-4所示：</w:t>
      </w:r>
    </w:p>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left"/>
            </w:pPr>
            <w:r>
              <w:drawing>
                <wp:inline distT="0" distB="0" distL="114300" distR="114300">
                  <wp:extent cx="5085080" cy="2038350"/>
                  <wp:effectExtent l="0" t="0" r="508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085080" cy="203835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ind w:firstLine="420"/>
              <w:jc w:val="center"/>
            </w:pPr>
            <w:r>
              <w:rPr>
                <w:rFonts w:hint="eastAsia"/>
              </w:rPr>
              <w:t>图1-4 系统前台功能</w:t>
            </w:r>
          </w:p>
        </w:tc>
      </w:tr>
    </w:tbl>
    <w:p>
      <w:pPr>
        <w:widowControl/>
        <w:jc w:val="left"/>
      </w:pPr>
    </w:p>
    <w:p>
      <w:pPr>
        <w:ind w:firstLine="420"/>
        <w:rPr>
          <w:rFonts w:ascii="宋体" w:hAnsi="宋体"/>
          <w:sz w:val="24"/>
        </w:rPr>
      </w:pPr>
      <w:r>
        <w:rPr>
          <w:rFonts w:hint="eastAsia" w:ascii="宋体" w:hAnsi="宋体"/>
          <w:sz w:val="24"/>
          <w:szCs w:val="24"/>
        </w:rPr>
        <w:t>系统后台功能实现以下功能，用户管理、题库管理、试卷管理、题型管理和系统设置。系统后台功能如图1-5所示：</w:t>
      </w:r>
    </w:p>
    <w:p>
      <w:pPr>
        <w:widowControl/>
        <w:jc w:val="left"/>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center"/>
            </w:pPr>
            <w:r>
              <w:drawing>
                <wp:inline distT="0" distB="0" distL="114300" distR="114300">
                  <wp:extent cx="4076700" cy="276606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4076700" cy="276606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center"/>
            </w:pPr>
            <w:r>
              <w:rPr>
                <w:rFonts w:hint="eastAsia"/>
              </w:rPr>
              <w:t>图1-5 系统后台功能</w:t>
            </w:r>
          </w:p>
        </w:tc>
      </w:tr>
    </w:tbl>
    <w:p>
      <w:pPr>
        <w:pStyle w:val="4"/>
        <w:spacing w:before="120" w:after="120"/>
        <w:rPr>
          <w:rFonts w:asciiTheme="minorEastAsia" w:hAnsiTheme="minorEastAsia"/>
          <w:sz w:val="24"/>
          <w:szCs w:val="24"/>
        </w:rPr>
      </w:pPr>
      <w:bookmarkStart w:id="19" w:name="_Toc21562"/>
      <w:r>
        <w:rPr>
          <w:rFonts w:asciiTheme="minorEastAsia" w:hAnsiTheme="minorEastAsia"/>
          <w:sz w:val="24"/>
          <w:szCs w:val="24"/>
        </w:rPr>
        <w:t xml:space="preserve">1.1.3 </w:t>
      </w:r>
      <w:r>
        <w:rPr>
          <w:rFonts w:hint="eastAsia" w:asciiTheme="minorEastAsia" w:hAnsiTheme="minorEastAsia"/>
          <w:sz w:val="24"/>
          <w:szCs w:val="24"/>
        </w:rPr>
        <w:t>输入输出</w:t>
      </w:r>
      <w:bookmarkEnd w:id="19"/>
    </w:p>
    <w:p>
      <w:pPr>
        <w:spacing w:line="400" w:lineRule="exact"/>
        <w:ind w:firstLine="482"/>
        <w:rPr>
          <w:rFonts w:eastAsia="宋体"/>
          <w:sz w:val="24"/>
        </w:rPr>
      </w:pPr>
      <w:r>
        <w:rPr>
          <w:rFonts w:hint="eastAsia" w:eastAsia="宋体"/>
          <w:sz w:val="24"/>
        </w:rPr>
        <w:t>输入输出（input/output，I/O）描述的是在计算机上输入输出数据的操作系统、程序或设备。一般的输入输出设备有打印机、硬盘、键盘和鼠标。实际上，有些设备只有输入功能，如键盘和鼠标；有些设备只有输出功能，如打印机；还有些设备具有输入输出2种功能，如硬盘、磁碟和可写性只读光盘（CD-ROM）。</w:t>
      </w:r>
    </w:p>
    <w:p>
      <w:pPr>
        <w:spacing w:line="400" w:lineRule="exact"/>
        <w:ind w:firstLine="482"/>
        <w:rPr>
          <w:rFonts w:eastAsia="宋体"/>
          <w:sz w:val="24"/>
        </w:rPr>
      </w:pPr>
      <w:r>
        <w:rPr>
          <w:rFonts w:hint="eastAsia" w:eastAsia="宋体"/>
          <w:sz w:val="24"/>
        </w:rPr>
        <w:t>本文主要从程序的输入输出项目来分析一下该系统的输入输出，该系统程序的输入项目如表1-1所示：</w:t>
      </w:r>
    </w:p>
    <w:p>
      <w:pPr>
        <w:widowControl/>
        <w:jc w:val="left"/>
      </w:pPr>
    </w:p>
    <w:p>
      <w:pPr>
        <w:widowControl/>
        <w:jc w:val="left"/>
        <w:rPr>
          <w:rFonts w:hint="eastAsia"/>
        </w:rPr>
      </w:pPr>
    </w:p>
    <w:p>
      <w:pPr>
        <w:spacing w:line="300" w:lineRule="auto"/>
        <w:jc w:val="center"/>
        <w:rPr>
          <w:rFonts w:ascii="宋体" w:hAnsi="宋体" w:eastAsia="宋体"/>
          <w:sz w:val="24"/>
        </w:rPr>
      </w:pPr>
      <w:r>
        <w:rPr>
          <w:rFonts w:hint="eastAsia" w:ascii="宋体" w:hAnsi="宋体" w:eastAsia="宋体"/>
          <w:b/>
          <w:sz w:val="24"/>
        </w:rPr>
        <w:t>表 1-1 输入项目表</w:t>
      </w:r>
    </w:p>
    <w:tbl>
      <w:tblPr>
        <w:tblStyle w:val="11"/>
        <w:tblW w:w="8222"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1559"/>
        <w:gridCol w:w="2126"/>
        <w:gridCol w:w="1697"/>
        <w:gridCol w:w="1847"/>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序号</w:t>
            </w:r>
          </w:p>
        </w:tc>
        <w:tc>
          <w:tcPr>
            <w:tcW w:w="1559"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名称</w:t>
            </w:r>
          </w:p>
        </w:tc>
        <w:tc>
          <w:tcPr>
            <w:tcW w:w="2126"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数据类型</w:t>
            </w:r>
          </w:p>
        </w:tc>
        <w:tc>
          <w:tcPr>
            <w:tcW w:w="1697"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输入方式</w:t>
            </w:r>
          </w:p>
        </w:tc>
        <w:tc>
          <w:tcPr>
            <w:tcW w:w="1847"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数据来源</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993"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1</w:t>
            </w:r>
          </w:p>
        </w:tc>
        <w:tc>
          <w:tcPr>
            <w:tcW w:w="1559"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手机号</w:t>
            </w:r>
          </w:p>
        </w:tc>
        <w:tc>
          <w:tcPr>
            <w:tcW w:w="2126" w:type="dxa"/>
            <w:tcBorders>
              <w:top w:val="single" w:color="auto" w:sz="2" w:space="0"/>
            </w:tcBorders>
          </w:tcPr>
          <w:p>
            <w:pPr>
              <w:spacing w:line="300" w:lineRule="auto"/>
              <w:rPr>
                <w:rFonts w:ascii="宋体" w:hAnsi="宋体" w:eastAsia="宋体"/>
                <w:sz w:val="24"/>
                <w:szCs w:val="21"/>
              </w:rPr>
            </w:pPr>
            <w:r>
              <w:rPr>
                <w:rFonts w:ascii="宋体" w:hAnsi="宋体" w:eastAsia="宋体"/>
                <w:sz w:val="24"/>
                <w:szCs w:val="21"/>
              </w:rPr>
              <w:t>char(11)</w:t>
            </w:r>
          </w:p>
        </w:tc>
        <w:tc>
          <w:tcPr>
            <w:tcW w:w="1697"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手动输入</w:t>
            </w:r>
          </w:p>
        </w:tc>
        <w:tc>
          <w:tcPr>
            <w:tcW w:w="1847"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用户</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2</w:t>
            </w:r>
          </w:p>
        </w:tc>
        <w:tc>
          <w:tcPr>
            <w:tcW w:w="1559" w:type="dxa"/>
          </w:tcPr>
          <w:p>
            <w:pPr>
              <w:spacing w:line="300" w:lineRule="auto"/>
              <w:rPr>
                <w:rFonts w:ascii="宋体" w:hAnsi="宋体" w:eastAsia="宋体"/>
                <w:sz w:val="24"/>
                <w:szCs w:val="21"/>
              </w:rPr>
            </w:pPr>
            <w:r>
              <w:rPr>
                <w:rFonts w:hint="eastAsia" w:ascii="宋体" w:hAnsi="宋体" w:eastAsia="宋体"/>
                <w:sz w:val="24"/>
                <w:szCs w:val="21"/>
              </w:rPr>
              <w:t>用户名</w:t>
            </w:r>
          </w:p>
        </w:tc>
        <w:tc>
          <w:tcPr>
            <w:tcW w:w="2126" w:type="dxa"/>
          </w:tcPr>
          <w:p>
            <w:pPr>
              <w:spacing w:line="300" w:lineRule="auto"/>
              <w:rPr>
                <w:rFonts w:ascii="宋体" w:hAnsi="宋体" w:eastAsia="宋体"/>
                <w:sz w:val="24"/>
                <w:szCs w:val="21"/>
              </w:rPr>
            </w:pPr>
            <w:r>
              <w:rPr>
                <w:rFonts w:ascii="宋体" w:hAnsi="宋体" w:eastAsia="宋体"/>
                <w:sz w:val="24"/>
                <w:szCs w:val="21"/>
              </w:rPr>
              <w:t>v</w:t>
            </w:r>
            <w:r>
              <w:rPr>
                <w:rFonts w:hint="eastAsia" w:ascii="宋体" w:hAnsi="宋体" w:eastAsia="宋体"/>
                <w:sz w:val="24"/>
                <w:szCs w:val="21"/>
              </w:rPr>
              <w:t>archar</w:t>
            </w:r>
            <w:r>
              <w:rPr>
                <w:rFonts w:ascii="宋体" w:hAnsi="宋体" w:eastAsia="宋体"/>
                <w:sz w:val="24"/>
                <w:szCs w:val="21"/>
              </w:rPr>
              <w:t>(30)</w:t>
            </w:r>
          </w:p>
        </w:tc>
        <w:tc>
          <w:tcPr>
            <w:tcW w:w="1697" w:type="dxa"/>
          </w:tcPr>
          <w:p>
            <w:pPr>
              <w:rPr>
                <w:rFonts w:eastAsia="宋体"/>
                <w:sz w:val="24"/>
              </w:rPr>
            </w:pPr>
            <w:r>
              <w:rPr>
                <w:rFonts w:hint="eastAsia" w:ascii="宋体" w:hAnsi="宋体" w:eastAsia="宋体"/>
                <w:sz w:val="24"/>
                <w:szCs w:val="21"/>
              </w:rPr>
              <w:t>手动输入</w:t>
            </w:r>
          </w:p>
        </w:tc>
        <w:tc>
          <w:tcPr>
            <w:tcW w:w="1847" w:type="dxa"/>
          </w:tcPr>
          <w:p>
            <w:pPr>
              <w:rPr>
                <w:rFonts w:eastAsia="宋体"/>
                <w:sz w:val="24"/>
              </w:rPr>
            </w:pPr>
            <w:r>
              <w:rPr>
                <w:rFonts w:hint="eastAsia" w:ascii="宋体" w:hAnsi="宋体" w:eastAsia="宋体"/>
                <w:sz w:val="24"/>
                <w:szCs w:val="21"/>
              </w:rPr>
              <w:t>用户</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3</w:t>
            </w:r>
          </w:p>
        </w:tc>
        <w:tc>
          <w:tcPr>
            <w:tcW w:w="1559" w:type="dxa"/>
          </w:tcPr>
          <w:p>
            <w:pPr>
              <w:spacing w:line="300" w:lineRule="auto"/>
              <w:rPr>
                <w:rFonts w:ascii="宋体" w:hAnsi="宋体" w:eastAsia="宋体"/>
                <w:sz w:val="24"/>
                <w:szCs w:val="21"/>
              </w:rPr>
            </w:pPr>
            <w:r>
              <w:rPr>
                <w:rFonts w:hint="eastAsia" w:ascii="宋体" w:hAnsi="宋体" w:eastAsia="宋体"/>
                <w:sz w:val="24"/>
                <w:szCs w:val="21"/>
              </w:rPr>
              <w:t>密码</w:t>
            </w:r>
          </w:p>
        </w:tc>
        <w:tc>
          <w:tcPr>
            <w:tcW w:w="2126" w:type="dxa"/>
          </w:tcPr>
          <w:p>
            <w:pPr>
              <w:spacing w:line="300" w:lineRule="auto"/>
              <w:rPr>
                <w:rFonts w:ascii="宋体" w:hAnsi="宋体" w:eastAsia="宋体"/>
                <w:sz w:val="24"/>
                <w:szCs w:val="21"/>
              </w:rPr>
            </w:pPr>
            <w:r>
              <w:rPr>
                <w:rFonts w:ascii="宋体" w:hAnsi="宋体" w:eastAsia="宋体"/>
                <w:sz w:val="24"/>
                <w:szCs w:val="21"/>
              </w:rPr>
              <w:t>char(32)</w:t>
            </w:r>
          </w:p>
        </w:tc>
        <w:tc>
          <w:tcPr>
            <w:tcW w:w="1697" w:type="dxa"/>
          </w:tcPr>
          <w:p>
            <w:pPr>
              <w:rPr>
                <w:rFonts w:eastAsia="宋体"/>
                <w:sz w:val="24"/>
              </w:rPr>
            </w:pPr>
            <w:r>
              <w:rPr>
                <w:rFonts w:hint="eastAsia" w:ascii="宋体" w:hAnsi="宋体" w:eastAsia="宋体"/>
                <w:sz w:val="24"/>
                <w:szCs w:val="21"/>
              </w:rPr>
              <w:t>手动输入</w:t>
            </w:r>
          </w:p>
        </w:tc>
        <w:tc>
          <w:tcPr>
            <w:tcW w:w="1847" w:type="dxa"/>
          </w:tcPr>
          <w:p>
            <w:pPr>
              <w:rPr>
                <w:rFonts w:eastAsia="宋体"/>
                <w:sz w:val="24"/>
              </w:rPr>
            </w:pPr>
            <w:r>
              <w:rPr>
                <w:rFonts w:hint="eastAsia" w:ascii="宋体" w:hAnsi="宋体" w:eastAsia="宋体"/>
                <w:sz w:val="24"/>
                <w:szCs w:val="21"/>
              </w:rPr>
              <w:t>用户</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4</w:t>
            </w:r>
          </w:p>
        </w:tc>
        <w:tc>
          <w:tcPr>
            <w:tcW w:w="1559" w:type="dxa"/>
          </w:tcPr>
          <w:p>
            <w:pPr>
              <w:spacing w:line="300" w:lineRule="auto"/>
              <w:rPr>
                <w:rFonts w:ascii="宋体" w:hAnsi="宋体" w:eastAsia="宋体"/>
                <w:sz w:val="24"/>
                <w:szCs w:val="21"/>
              </w:rPr>
            </w:pPr>
            <w:r>
              <w:rPr>
                <w:rFonts w:hint="eastAsia" w:ascii="宋体" w:hAnsi="宋体" w:eastAsia="宋体"/>
                <w:sz w:val="24"/>
                <w:szCs w:val="21"/>
              </w:rPr>
              <w:t>学号</w:t>
            </w:r>
          </w:p>
        </w:tc>
        <w:tc>
          <w:tcPr>
            <w:tcW w:w="2126" w:type="dxa"/>
          </w:tcPr>
          <w:p>
            <w:pPr>
              <w:spacing w:line="300" w:lineRule="auto"/>
              <w:rPr>
                <w:rFonts w:ascii="宋体" w:hAnsi="宋体" w:eastAsia="宋体"/>
                <w:sz w:val="24"/>
                <w:szCs w:val="21"/>
              </w:rPr>
            </w:pPr>
            <w:r>
              <w:rPr>
                <w:rFonts w:ascii="宋体" w:hAnsi="宋体" w:eastAsia="宋体"/>
                <w:sz w:val="24"/>
                <w:szCs w:val="21"/>
              </w:rPr>
              <w:t>varchar(12)</w:t>
            </w:r>
          </w:p>
        </w:tc>
        <w:tc>
          <w:tcPr>
            <w:tcW w:w="1697" w:type="dxa"/>
          </w:tcPr>
          <w:p>
            <w:pPr>
              <w:rPr>
                <w:rFonts w:eastAsia="宋体"/>
                <w:sz w:val="24"/>
              </w:rPr>
            </w:pPr>
            <w:r>
              <w:rPr>
                <w:rFonts w:hint="eastAsia" w:ascii="宋体" w:hAnsi="宋体" w:eastAsia="宋体"/>
                <w:sz w:val="24"/>
                <w:szCs w:val="21"/>
              </w:rPr>
              <w:t>手动输入</w:t>
            </w:r>
          </w:p>
        </w:tc>
        <w:tc>
          <w:tcPr>
            <w:tcW w:w="1847" w:type="dxa"/>
          </w:tcPr>
          <w:p>
            <w:pPr>
              <w:rPr>
                <w:rFonts w:eastAsia="宋体"/>
                <w:sz w:val="24"/>
              </w:rPr>
            </w:pPr>
            <w:r>
              <w:rPr>
                <w:rFonts w:hint="eastAsia" w:ascii="宋体" w:hAnsi="宋体" w:eastAsia="宋体"/>
                <w:sz w:val="24"/>
                <w:szCs w:val="21"/>
              </w:rPr>
              <w:t>用户</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5</w:t>
            </w:r>
          </w:p>
        </w:tc>
        <w:tc>
          <w:tcPr>
            <w:tcW w:w="1559" w:type="dxa"/>
          </w:tcPr>
          <w:p>
            <w:pPr>
              <w:spacing w:line="300" w:lineRule="auto"/>
              <w:rPr>
                <w:rFonts w:ascii="宋体" w:hAnsi="宋体" w:eastAsia="宋体"/>
                <w:sz w:val="24"/>
                <w:szCs w:val="21"/>
              </w:rPr>
            </w:pPr>
            <w:r>
              <w:rPr>
                <w:rFonts w:hint="eastAsia" w:ascii="宋体" w:hAnsi="宋体" w:eastAsia="宋体"/>
                <w:sz w:val="24"/>
                <w:szCs w:val="21"/>
              </w:rPr>
              <w:t>题目相关信息</w:t>
            </w:r>
          </w:p>
        </w:tc>
        <w:tc>
          <w:tcPr>
            <w:tcW w:w="2126" w:type="dxa"/>
          </w:tcPr>
          <w:p>
            <w:pPr>
              <w:spacing w:line="300" w:lineRule="auto"/>
              <w:rPr>
                <w:rFonts w:ascii="宋体" w:hAnsi="宋体" w:eastAsia="宋体"/>
                <w:sz w:val="24"/>
                <w:szCs w:val="21"/>
              </w:rPr>
            </w:pPr>
            <w:r>
              <w:rPr>
                <w:rFonts w:hint="eastAsia" w:ascii="宋体" w:hAnsi="宋体" w:eastAsia="宋体"/>
                <w:sz w:val="24"/>
                <w:szCs w:val="21"/>
              </w:rPr>
              <w:t>varchar(50)</w:t>
            </w:r>
          </w:p>
        </w:tc>
        <w:tc>
          <w:tcPr>
            <w:tcW w:w="1697" w:type="dxa"/>
          </w:tcPr>
          <w:p>
            <w:pPr>
              <w:rPr>
                <w:rFonts w:ascii="宋体" w:hAnsi="宋体" w:eastAsia="宋体"/>
                <w:sz w:val="24"/>
                <w:szCs w:val="21"/>
              </w:rPr>
            </w:pPr>
            <w:r>
              <w:rPr>
                <w:rFonts w:hint="eastAsia" w:ascii="宋体" w:hAnsi="宋体" w:eastAsia="宋体"/>
                <w:sz w:val="24"/>
                <w:szCs w:val="21"/>
              </w:rPr>
              <w:t>手动输入</w:t>
            </w:r>
          </w:p>
        </w:tc>
        <w:tc>
          <w:tcPr>
            <w:tcW w:w="1847" w:type="dxa"/>
          </w:tcPr>
          <w:p>
            <w:pPr>
              <w:rPr>
                <w:rFonts w:ascii="宋体" w:hAnsi="宋体" w:eastAsia="宋体"/>
                <w:sz w:val="24"/>
                <w:szCs w:val="21"/>
              </w:rPr>
            </w:pPr>
            <w:r>
              <w:rPr>
                <w:rFonts w:hint="eastAsia" w:ascii="宋体" w:hAnsi="宋体" w:eastAsia="宋体"/>
                <w:sz w:val="24"/>
                <w:szCs w:val="21"/>
              </w:rPr>
              <w:t>用户</w:t>
            </w:r>
          </w:p>
        </w:tc>
      </w:tr>
    </w:tbl>
    <w:p>
      <w:pPr>
        <w:ind w:firstLine="480"/>
      </w:pPr>
    </w:p>
    <w:p>
      <w:pPr>
        <w:ind w:firstLine="480"/>
      </w:pPr>
    </w:p>
    <w:p>
      <w:pPr>
        <w:ind w:firstLine="480"/>
      </w:pPr>
    </w:p>
    <w:p>
      <w:pPr>
        <w:ind w:firstLine="480"/>
      </w:pPr>
    </w:p>
    <w:p>
      <w:pPr>
        <w:ind w:firstLine="480"/>
        <w:rPr>
          <w:rFonts w:hint="eastAsia"/>
        </w:rPr>
      </w:pPr>
    </w:p>
    <w:p>
      <w:pPr>
        <w:ind w:firstLine="480"/>
        <w:rPr>
          <w:rFonts w:eastAsia="宋体"/>
          <w:sz w:val="24"/>
        </w:rPr>
      </w:pPr>
      <w:r>
        <w:rPr>
          <w:rFonts w:hint="eastAsia" w:eastAsia="宋体"/>
          <w:sz w:val="24"/>
        </w:rPr>
        <w:t>该系统程序的输出项目如表1-2所示：</w:t>
      </w:r>
    </w:p>
    <w:p>
      <w:pPr>
        <w:spacing w:line="300" w:lineRule="auto"/>
        <w:jc w:val="center"/>
        <w:rPr>
          <w:rFonts w:hint="eastAsia" w:ascii="宋体" w:hAnsi="宋体" w:eastAsia="宋体"/>
          <w:b/>
          <w:sz w:val="24"/>
        </w:rPr>
      </w:pPr>
    </w:p>
    <w:p>
      <w:pPr>
        <w:spacing w:line="300" w:lineRule="auto"/>
        <w:jc w:val="center"/>
        <w:rPr>
          <w:rFonts w:ascii="宋体" w:hAnsi="宋体" w:eastAsia="宋体"/>
          <w:sz w:val="24"/>
        </w:rPr>
      </w:pPr>
      <w:r>
        <w:rPr>
          <w:rFonts w:hint="eastAsia" w:ascii="宋体" w:hAnsi="宋体" w:eastAsia="宋体"/>
          <w:b/>
          <w:sz w:val="24"/>
        </w:rPr>
        <w:t>表 1-2 输出项目表</w:t>
      </w:r>
    </w:p>
    <w:tbl>
      <w:tblPr>
        <w:tblStyle w:val="11"/>
        <w:tblW w:w="8222"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3969"/>
        <w:gridCol w:w="1701"/>
        <w:gridCol w:w="1559"/>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序号</w:t>
            </w:r>
          </w:p>
        </w:tc>
        <w:tc>
          <w:tcPr>
            <w:tcW w:w="3969"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名称</w:t>
            </w:r>
          </w:p>
        </w:tc>
        <w:tc>
          <w:tcPr>
            <w:tcW w:w="1701"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数据类型</w:t>
            </w:r>
          </w:p>
        </w:tc>
        <w:tc>
          <w:tcPr>
            <w:tcW w:w="1559"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数据来源</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993"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1</w:t>
            </w:r>
          </w:p>
        </w:tc>
        <w:tc>
          <w:tcPr>
            <w:tcW w:w="3969"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成绩</w:t>
            </w:r>
          </w:p>
        </w:tc>
        <w:tc>
          <w:tcPr>
            <w:tcW w:w="1701"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int</w:t>
            </w:r>
            <w:r>
              <w:rPr>
                <w:rFonts w:ascii="宋体" w:hAnsi="宋体" w:eastAsia="宋体"/>
                <w:sz w:val="24"/>
                <w:szCs w:val="21"/>
              </w:rPr>
              <w:t>(1</w:t>
            </w:r>
            <w:r>
              <w:rPr>
                <w:rFonts w:hint="eastAsia" w:ascii="宋体" w:hAnsi="宋体" w:eastAsia="宋体"/>
                <w:sz w:val="24"/>
                <w:szCs w:val="21"/>
              </w:rPr>
              <w:t>0</w:t>
            </w:r>
            <w:r>
              <w:rPr>
                <w:rFonts w:ascii="宋体" w:hAnsi="宋体" w:eastAsia="宋体"/>
                <w:sz w:val="24"/>
                <w:szCs w:val="21"/>
              </w:rPr>
              <w:t>)</w:t>
            </w:r>
          </w:p>
        </w:tc>
        <w:tc>
          <w:tcPr>
            <w:tcW w:w="1559"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管理员</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2</w:t>
            </w:r>
          </w:p>
        </w:tc>
        <w:tc>
          <w:tcPr>
            <w:tcW w:w="3969" w:type="dxa"/>
          </w:tcPr>
          <w:p>
            <w:pPr>
              <w:spacing w:line="300" w:lineRule="auto"/>
              <w:rPr>
                <w:rFonts w:ascii="宋体" w:hAnsi="宋体" w:eastAsia="宋体"/>
                <w:sz w:val="24"/>
                <w:szCs w:val="21"/>
              </w:rPr>
            </w:pPr>
            <w:r>
              <w:rPr>
                <w:rFonts w:hint="eastAsia" w:ascii="宋体" w:hAnsi="宋体" w:eastAsia="宋体"/>
                <w:sz w:val="24"/>
                <w:szCs w:val="21"/>
              </w:rPr>
              <w:t>账号是否冻结（默认0未冻结密码）</w:t>
            </w:r>
          </w:p>
        </w:tc>
        <w:tc>
          <w:tcPr>
            <w:tcW w:w="1701" w:type="dxa"/>
          </w:tcPr>
          <w:p>
            <w:pPr>
              <w:spacing w:line="300" w:lineRule="auto"/>
              <w:rPr>
                <w:rFonts w:ascii="宋体" w:hAnsi="宋体" w:eastAsia="宋体"/>
                <w:sz w:val="24"/>
                <w:szCs w:val="21"/>
              </w:rPr>
            </w:pPr>
            <w:r>
              <w:rPr>
                <w:rFonts w:ascii="宋体" w:hAnsi="宋体" w:eastAsia="宋体"/>
                <w:sz w:val="24"/>
                <w:szCs w:val="21"/>
              </w:rPr>
              <w:t>v</w:t>
            </w:r>
            <w:r>
              <w:rPr>
                <w:rFonts w:hint="eastAsia" w:ascii="宋体" w:hAnsi="宋体" w:eastAsia="宋体"/>
                <w:sz w:val="24"/>
                <w:szCs w:val="21"/>
              </w:rPr>
              <w:t>archar</w:t>
            </w:r>
            <w:r>
              <w:rPr>
                <w:rFonts w:ascii="宋体" w:hAnsi="宋体" w:eastAsia="宋体"/>
                <w:sz w:val="24"/>
                <w:szCs w:val="21"/>
              </w:rPr>
              <w:t>(30)</w:t>
            </w:r>
          </w:p>
        </w:tc>
        <w:tc>
          <w:tcPr>
            <w:tcW w:w="1559" w:type="dxa"/>
          </w:tcPr>
          <w:p>
            <w:pPr>
              <w:rPr>
                <w:rFonts w:eastAsia="宋体"/>
                <w:sz w:val="24"/>
              </w:rPr>
            </w:pPr>
            <w:r>
              <w:rPr>
                <w:rFonts w:hint="eastAsia" w:ascii="宋体" w:hAnsi="宋体" w:eastAsia="宋体"/>
                <w:sz w:val="24"/>
                <w:szCs w:val="21"/>
              </w:rPr>
              <w:t>管理员</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3</w:t>
            </w:r>
          </w:p>
        </w:tc>
        <w:tc>
          <w:tcPr>
            <w:tcW w:w="3969" w:type="dxa"/>
          </w:tcPr>
          <w:p>
            <w:pPr>
              <w:spacing w:line="300" w:lineRule="auto"/>
              <w:rPr>
                <w:rFonts w:ascii="宋体" w:hAnsi="宋体" w:eastAsia="宋体"/>
                <w:sz w:val="24"/>
                <w:szCs w:val="21"/>
              </w:rPr>
            </w:pPr>
            <w:r>
              <w:rPr>
                <w:rFonts w:hint="eastAsia" w:ascii="宋体" w:hAnsi="宋体" w:eastAsia="宋体"/>
                <w:sz w:val="24"/>
                <w:szCs w:val="21"/>
              </w:rPr>
              <w:t>状态（上架1 下架0）</w:t>
            </w:r>
          </w:p>
        </w:tc>
        <w:tc>
          <w:tcPr>
            <w:tcW w:w="1701" w:type="dxa"/>
          </w:tcPr>
          <w:p>
            <w:pPr>
              <w:spacing w:line="300" w:lineRule="auto"/>
              <w:rPr>
                <w:rFonts w:ascii="宋体" w:hAnsi="宋体" w:eastAsia="宋体"/>
                <w:sz w:val="24"/>
                <w:szCs w:val="21"/>
              </w:rPr>
            </w:pPr>
            <w:r>
              <w:rPr>
                <w:rFonts w:ascii="宋体" w:hAnsi="宋体" w:eastAsia="宋体"/>
                <w:sz w:val="24"/>
                <w:szCs w:val="21"/>
              </w:rPr>
              <w:t>char(32)</w:t>
            </w:r>
          </w:p>
        </w:tc>
        <w:tc>
          <w:tcPr>
            <w:tcW w:w="1559" w:type="dxa"/>
          </w:tcPr>
          <w:p>
            <w:pPr>
              <w:rPr>
                <w:rFonts w:eastAsia="宋体"/>
                <w:sz w:val="24"/>
              </w:rPr>
            </w:pPr>
            <w:r>
              <w:rPr>
                <w:rFonts w:hint="eastAsia" w:ascii="宋体" w:hAnsi="宋体" w:eastAsia="宋体"/>
                <w:sz w:val="24"/>
                <w:szCs w:val="21"/>
              </w:rPr>
              <w:t>用户、管理员</w:t>
            </w:r>
          </w:p>
        </w:tc>
      </w:tr>
    </w:tbl>
    <w:p>
      <w:pPr>
        <w:widowControl/>
        <w:jc w:val="left"/>
      </w:pPr>
    </w:p>
    <w:p>
      <w:pPr>
        <w:spacing w:line="400" w:lineRule="exact"/>
        <w:ind w:firstLine="480" w:firstLineChars="200"/>
        <w:rPr>
          <w:rFonts w:eastAsia="宋体"/>
          <w:sz w:val="24"/>
        </w:rPr>
      </w:pPr>
    </w:p>
    <w:p>
      <w:pPr>
        <w:spacing w:line="400" w:lineRule="exact"/>
        <w:ind w:firstLine="480" w:firstLineChars="200"/>
        <w:rPr>
          <w:rFonts w:eastAsia="宋体"/>
          <w:sz w:val="24"/>
        </w:rPr>
      </w:pPr>
    </w:p>
    <w:p>
      <w:pPr>
        <w:spacing w:line="400" w:lineRule="exact"/>
        <w:ind w:firstLine="480" w:firstLineChars="200"/>
        <w:rPr>
          <w:rFonts w:hint="eastAsia" w:eastAsia="宋体"/>
          <w:sz w:val="24"/>
        </w:rPr>
      </w:pPr>
    </w:p>
    <w:p>
      <w:pPr>
        <w:spacing w:line="400" w:lineRule="exact"/>
        <w:ind w:firstLine="480" w:firstLineChars="200"/>
        <w:rPr>
          <w:rFonts w:eastAsia="宋体"/>
          <w:sz w:val="24"/>
        </w:rPr>
      </w:pPr>
    </w:p>
    <w:p>
      <w:pPr>
        <w:spacing w:line="400" w:lineRule="exact"/>
        <w:ind w:firstLine="480" w:firstLineChars="200"/>
        <w:rPr>
          <w:rFonts w:hint="eastAsia" w:eastAsia="宋体"/>
          <w:sz w:val="24"/>
        </w:rPr>
      </w:pPr>
    </w:p>
    <w:p>
      <w:pPr>
        <w:spacing w:line="400" w:lineRule="exact"/>
        <w:ind w:firstLine="480" w:firstLineChars="200"/>
        <w:rPr>
          <w:rFonts w:eastAsia="宋体"/>
          <w:sz w:val="24"/>
        </w:rPr>
      </w:pPr>
      <w:r>
        <w:rPr>
          <w:rFonts w:hint="eastAsia" w:eastAsia="宋体"/>
          <w:sz w:val="24"/>
        </w:rPr>
        <w:t>在数据输入输出的基础上对系统数据流向进行分析就比较容易了。首先，数据流程图（Data Flow Diagram，DFD/Data Flow Chart），是一种能全面地描述系统数据流程的主要工具，它用一组符号来描述整个系统中信息的全貌，综合地反映出信息在系统中的流动、处理和存储情况。</w:t>
      </w:r>
    </w:p>
    <w:p>
      <w:pPr>
        <w:spacing w:line="400" w:lineRule="exact"/>
        <w:ind w:firstLine="480" w:firstLineChars="200"/>
        <w:rPr>
          <w:rFonts w:eastAsia="宋体"/>
          <w:sz w:val="24"/>
        </w:rPr>
      </w:pPr>
      <w:r>
        <w:rPr>
          <w:rFonts w:hint="eastAsia" w:eastAsia="宋体"/>
          <w:sz w:val="24"/>
        </w:rPr>
        <w:t>其次，它有两个特征：抽象性和概括性。抽象性指的是数据流程图把具体的组织机构、工作场所、物质流都去掉，只剩下信息和数据存储、流动、使用以及加工情况。概括性则是指数据流程图把系统对各种业务的处理过程联系起来考虑，形成一个总体。综合这两个特征对该系统的数据流向进行分析。</w:t>
      </w:r>
    </w:p>
    <w:p>
      <w:pPr>
        <w:widowControl/>
        <w:jc w:val="left"/>
      </w:pPr>
    </w:p>
    <w:p>
      <w:pPr>
        <w:widowControl/>
        <w:jc w:val="left"/>
      </w:pPr>
    </w:p>
    <w:p>
      <w:pPr>
        <w:widowControl/>
        <w:jc w:val="left"/>
        <w:rPr>
          <w:rFonts w:hint="eastAsia"/>
        </w:rPr>
      </w:pPr>
    </w:p>
    <w:p>
      <w:pPr>
        <w:widowControl/>
        <w:jc w:val="left"/>
        <w:rPr>
          <w:sz w:val="24"/>
          <w:szCs w:val="24"/>
        </w:rPr>
      </w:pPr>
      <w:r>
        <w:tab/>
      </w:r>
      <w:r>
        <w:rPr>
          <w:rFonts w:hint="eastAsia"/>
          <w:sz w:val="24"/>
          <w:szCs w:val="24"/>
        </w:rPr>
        <w:t>（1）顶层数据流图</w:t>
      </w:r>
    </w:p>
    <w:p>
      <w:pPr>
        <w:widowControl/>
        <w:jc w:val="left"/>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center"/>
            </w:pPr>
            <w:r>
              <w:drawing>
                <wp:inline distT="0" distB="0" distL="114300" distR="114300">
                  <wp:extent cx="4020820" cy="213995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2"/>
                          <a:stretch>
                            <a:fillRect/>
                          </a:stretch>
                        </pic:blipFill>
                        <pic:spPr>
                          <a:xfrm>
                            <a:off x="0" y="0"/>
                            <a:ext cx="4051963" cy="2157036"/>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spacing w:line="400" w:lineRule="exact"/>
              <w:ind w:firstLine="480" w:firstLineChars="200"/>
              <w:jc w:val="center"/>
              <w:rPr>
                <w:rFonts w:eastAsia="宋体"/>
                <w:sz w:val="24"/>
              </w:rPr>
            </w:pPr>
            <w:r>
              <w:rPr>
                <w:rFonts w:hint="eastAsia" w:eastAsia="宋体"/>
                <w:sz w:val="24"/>
              </w:rPr>
              <w:t>图1-6 系统顶层图</w:t>
            </w:r>
          </w:p>
        </w:tc>
      </w:tr>
    </w:tbl>
    <w:p>
      <w:pPr>
        <w:widowControl/>
        <w:jc w:val="left"/>
      </w:pPr>
    </w:p>
    <w:p>
      <w:pPr>
        <w:widowControl/>
        <w:jc w:val="left"/>
      </w:pPr>
    </w:p>
    <w:p>
      <w:pPr>
        <w:widowControl/>
        <w:jc w:val="left"/>
        <w:rPr>
          <w:rFonts w:hint="eastAsia"/>
        </w:rPr>
      </w:pPr>
    </w:p>
    <w:p>
      <w:pPr>
        <w:widowControl/>
        <w:jc w:val="left"/>
        <w:rPr>
          <w:sz w:val="24"/>
          <w:szCs w:val="24"/>
        </w:rPr>
      </w:pPr>
      <w:r>
        <w:tab/>
      </w:r>
      <w:r>
        <w:rPr>
          <w:rFonts w:hint="eastAsia"/>
          <w:sz w:val="24"/>
          <w:szCs w:val="24"/>
        </w:rPr>
        <w:t>（2）用户登录数据流</w:t>
      </w:r>
    </w:p>
    <w:p>
      <w:pPr>
        <w:widowControl/>
        <w:jc w:val="left"/>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widowControl/>
              <w:jc w:val="center"/>
            </w:pPr>
            <w:r>
              <w:drawing>
                <wp:inline distT="0" distB="0" distL="114300" distR="114300">
                  <wp:extent cx="4034790" cy="2694305"/>
                  <wp:effectExtent l="0" t="0" r="381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3"/>
                          <a:stretch>
                            <a:fillRect/>
                          </a:stretch>
                        </pic:blipFill>
                        <pic:spPr>
                          <a:xfrm>
                            <a:off x="0" y="0"/>
                            <a:ext cx="4035858" cy="2695422"/>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8522" w:type="dxa"/>
          </w:tcPr>
          <w:p>
            <w:pPr>
              <w:jc w:val="center"/>
              <w:rPr>
                <w:rFonts w:ascii="Times New Roman" w:eastAsia="宋体"/>
              </w:rPr>
            </w:pPr>
            <w:r>
              <w:rPr>
                <w:rFonts w:hint="eastAsia"/>
              </w:rPr>
              <w:t xml:space="preserve">图1-7 </w:t>
            </w:r>
            <w:r>
              <w:rPr>
                <w:rFonts w:hint="eastAsia" w:ascii="Times New Roman" w:eastAsia="宋体"/>
              </w:rPr>
              <w:t>题库管理系统访问数据流图</w:t>
            </w:r>
          </w:p>
        </w:tc>
      </w:tr>
    </w:tbl>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ind w:firstLine="420"/>
        <w:jc w:val="left"/>
        <w:rPr>
          <w:rFonts w:hint="eastAsia"/>
          <w:sz w:val="24"/>
          <w:szCs w:val="24"/>
        </w:rPr>
      </w:pPr>
      <w:r>
        <w:rPr>
          <w:rFonts w:hint="eastAsia"/>
          <w:sz w:val="24"/>
          <w:szCs w:val="24"/>
        </w:rPr>
        <w:t>（3）查询操作数据流</w:t>
      </w: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widowControl/>
              <w:jc w:val="center"/>
            </w:pPr>
            <w:r>
              <w:drawing>
                <wp:inline distT="0" distB="0" distL="114300" distR="114300">
                  <wp:extent cx="5182870" cy="3806825"/>
                  <wp:effectExtent l="0" t="0" r="13970" b="31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4"/>
                          <a:stretch>
                            <a:fillRect/>
                          </a:stretch>
                        </pic:blipFill>
                        <pic:spPr>
                          <a:xfrm>
                            <a:off x="0" y="0"/>
                            <a:ext cx="5182870" cy="380682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jc w:val="center"/>
              <w:rPr>
                <w:rFonts w:ascii="Calibri" w:hAnsi="Calibri" w:eastAsia="宋体" w:cs="Times New Roman"/>
              </w:rPr>
            </w:pPr>
            <w:r>
              <w:rPr>
                <w:rFonts w:hint="eastAsia"/>
              </w:rPr>
              <w:t xml:space="preserve">图1-8 </w:t>
            </w:r>
            <w:r>
              <w:rPr>
                <w:rFonts w:hint="eastAsia" w:ascii="Calibri" w:hAnsi="Calibri" w:eastAsia="宋体" w:cs="Times New Roman"/>
              </w:rPr>
              <w:t>题库管理系统数据查询流图</w:t>
            </w:r>
          </w:p>
        </w:tc>
      </w:tr>
    </w:tbl>
    <w:p>
      <w:pPr>
        <w:widowControl/>
        <w:jc w:val="left"/>
      </w:pPr>
    </w:p>
    <w:p>
      <w:pPr>
        <w:widowControl/>
        <w:jc w:val="left"/>
        <w:rPr>
          <w:sz w:val="24"/>
          <w:szCs w:val="24"/>
        </w:rPr>
      </w:pPr>
      <w:r>
        <w:tab/>
      </w:r>
      <w:r>
        <w:rPr>
          <w:rFonts w:hint="eastAsia"/>
          <w:sz w:val="24"/>
          <w:szCs w:val="24"/>
        </w:rPr>
        <w:t>（4）试卷数据流</w:t>
      </w:r>
    </w:p>
    <w:p>
      <w:pPr>
        <w:widowControl/>
        <w:jc w:val="left"/>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left"/>
            </w:pPr>
            <w:r>
              <w:drawing>
                <wp:inline distT="0" distB="0" distL="114300" distR="114300">
                  <wp:extent cx="5101590" cy="2744470"/>
                  <wp:effectExtent l="0" t="0" r="3810" b="139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5"/>
                          <a:stretch>
                            <a:fillRect/>
                          </a:stretch>
                        </pic:blipFill>
                        <pic:spPr>
                          <a:xfrm>
                            <a:off x="0" y="0"/>
                            <a:ext cx="5101590" cy="274447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imes New Roman" w:eastAsia="宋体"/>
              </w:rPr>
            </w:pPr>
            <w:r>
              <w:rPr>
                <w:rFonts w:hint="eastAsia"/>
              </w:rPr>
              <w:t xml:space="preserve">图1-9 </w:t>
            </w:r>
            <w:r>
              <w:rPr>
                <w:rFonts w:hint="eastAsia" w:ascii="Times New Roman" w:eastAsia="宋体"/>
              </w:rPr>
              <w:t>试卷数据流图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left"/>
            </w:pPr>
            <w:r>
              <w:drawing>
                <wp:inline distT="0" distB="0" distL="114300" distR="114300">
                  <wp:extent cx="5121910" cy="3118485"/>
                  <wp:effectExtent l="0" t="0" r="13970" b="571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6"/>
                          <a:stretch>
                            <a:fillRect/>
                          </a:stretch>
                        </pic:blipFill>
                        <pic:spPr>
                          <a:xfrm>
                            <a:off x="0" y="0"/>
                            <a:ext cx="5121910" cy="311848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imes New Roman" w:eastAsia="宋体"/>
              </w:rPr>
            </w:pPr>
            <w:r>
              <w:rPr>
                <w:rFonts w:hint="eastAsia"/>
              </w:rPr>
              <w:t xml:space="preserve">图1-9（续） </w:t>
            </w:r>
            <w:r>
              <w:rPr>
                <w:rFonts w:hint="eastAsia" w:ascii="Times New Roman" w:eastAsia="宋体"/>
              </w:rPr>
              <w:t>试卷数据流图</w:t>
            </w:r>
          </w:p>
        </w:tc>
      </w:tr>
    </w:tbl>
    <w:p>
      <w:pPr>
        <w:widowControl/>
        <w:jc w:val="left"/>
      </w:pPr>
    </w:p>
    <w:p>
      <w:pPr>
        <w:pStyle w:val="4"/>
        <w:spacing w:before="120" w:after="120"/>
        <w:rPr>
          <w:rFonts w:asciiTheme="minorEastAsia" w:hAnsiTheme="minorEastAsia"/>
          <w:sz w:val="24"/>
          <w:szCs w:val="24"/>
        </w:rPr>
      </w:pPr>
      <w:bookmarkStart w:id="20" w:name="_Toc3970"/>
      <w:r>
        <w:rPr>
          <w:rFonts w:asciiTheme="minorEastAsia" w:hAnsiTheme="minorEastAsia"/>
          <w:sz w:val="24"/>
          <w:szCs w:val="24"/>
        </w:rPr>
        <w:t xml:space="preserve">1.1.4 </w:t>
      </w:r>
      <w:r>
        <w:rPr>
          <w:rFonts w:hint="eastAsia" w:asciiTheme="minorEastAsia" w:hAnsiTheme="minorEastAsia"/>
          <w:sz w:val="24"/>
          <w:szCs w:val="24"/>
        </w:rPr>
        <w:t>异常处理</w:t>
      </w:r>
      <w:bookmarkEnd w:id="20"/>
    </w:p>
    <w:p>
      <w:pPr>
        <w:spacing w:line="400" w:lineRule="exact"/>
        <w:ind w:firstLine="480" w:firstLineChars="200"/>
        <w:rPr>
          <w:rFonts w:eastAsia="宋体"/>
          <w:sz w:val="24"/>
        </w:rPr>
      </w:pPr>
      <w:r>
        <w:rPr>
          <w:rFonts w:hint="eastAsia" w:eastAsia="宋体"/>
          <w:sz w:val="24"/>
        </w:rPr>
        <w:t>异常处理（又称为错误处理）是编程语言或计算机硬件里的一种机制，用于处理软件或信息系统中出现的异常状况（即超出程序正常执行流程的某些特殊条件）。其功能提供了处理程序运行时出现的任何意外或异常情况的方法。本系统的异常处理机制如下：</w:t>
      </w:r>
    </w:p>
    <w:p>
      <w:pPr>
        <w:spacing w:line="400" w:lineRule="exact"/>
        <w:ind w:firstLine="480" w:firstLineChars="200"/>
        <w:rPr>
          <w:rFonts w:eastAsia="宋体"/>
          <w:sz w:val="24"/>
        </w:rPr>
      </w:pPr>
      <w:r>
        <w:rPr>
          <w:rFonts w:hint="eastAsia" w:eastAsia="宋体"/>
          <w:sz w:val="24"/>
        </w:rPr>
        <w:t>（</w:t>
      </w:r>
      <w:r>
        <w:rPr>
          <w:rFonts w:hint="eastAsia" w:asciiTheme="minorEastAsia" w:hAnsiTheme="minorEastAsia" w:cstheme="minorEastAsia"/>
          <w:sz w:val="24"/>
        </w:rPr>
        <w:t>1</w:t>
      </w:r>
      <w:r>
        <w:rPr>
          <w:rFonts w:hint="eastAsia" w:eastAsia="宋体"/>
          <w:sz w:val="24"/>
        </w:rPr>
        <w:t>）在应用程序遇到异常情况（如被零除情况或内存不足警告）时，就会产生异常。发生异常时，控制流立即跳转到关联的异常处理程序（如果存在）。</w:t>
      </w:r>
    </w:p>
    <w:p>
      <w:pPr>
        <w:spacing w:line="400" w:lineRule="exact"/>
        <w:ind w:firstLine="480" w:firstLineChars="200"/>
        <w:rPr>
          <w:rFonts w:eastAsia="宋体"/>
          <w:sz w:val="24"/>
        </w:rPr>
      </w:pPr>
      <w:r>
        <w:rPr>
          <w:rFonts w:hint="eastAsia" w:eastAsia="宋体"/>
          <w:sz w:val="24"/>
        </w:rPr>
        <w:t>（2）如果给定异常没有异常处理程序，则程序将停止执行，并显示一条错误信息。</w:t>
      </w:r>
    </w:p>
    <w:p>
      <w:pPr>
        <w:spacing w:line="400" w:lineRule="exact"/>
        <w:ind w:firstLine="480" w:firstLineChars="200"/>
        <w:rPr>
          <w:rFonts w:eastAsia="宋体"/>
          <w:sz w:val="24"/>
        </w:rPr>
      </w:pPr>
      <w:r>
        <w:rPr>
          <w:rFonts w:hint="eastAsia" w:eastAsia="宋体"/>
          <w:sz w:val="24"/>
        </w:rPr>
        <w:t>（3）可能导致异常的操作通过try关键字来执行。</w:t>
      </w:r>
    </w:p>
    <w:p>
      <w:pPr>
        <w:spacing w:line="400" w:lineRule="exact"/>
        <w:ind w:firstLine="480" w:firstLineChars="200"/>
        <w:rPr>
          <w:rFonts w:eastAsia="宋体"/>
          <w:sz w:val="24"/>
        </w:rPr>
      </w:pPr>
      <w:r>
        <w:rPr>
          <w:rFonts w:hint="eastAsia" w:eastAsia="宋体"/>
          <w:sz w:val="24"/>
        </w:rPr>
        <w:t>（4）程序可以使用throw关键字显式地引发异常。</w:t>
      </w:r>
    </w:p>
    <w:p>
      <w:pPr>
        <w:spacing w:line="400" w:lineRule="exact"/>
        <w:ind w:firstLine="480" w:firstLineChars="200"/>
        <w:rPr>
          <w:rFonts w:eastAsia="宋体"/>
          <w:sz w:val="24"/>
        </w:rPr>
      </w:pPr>
      <w:r>
        <w:rPr>
          <w:rFonts w:hint="eastAsia" w:eastAsia="宋体"/>
          <w:sz w:val="24"/>
        </w:rPr>
        <w:t>（5）异常对象包含有关错误的详细信息，其中包括调用堆栈的状态以及有关错误的文本说明。</w:t>
      </w:r>
    </w:p>
    <w:p>
      <w:pPr>
        <w:spacing w:line="400" w:lineRule="exact"/>
        <w:ind w:firstLine="480" w:firstLineChars="200"/>
        <w:rPr>
          <w:rFonts w:eastAsia="宋体"/>
          <w:sz w:val="24"/>
        </w:rPr>
      </w:pPr>
      <w:r>
        <w:rPr>
          <w:rFonts w:hint="eastAsia" w:eastAsia="宋体"/>
          <w:sz w:val="24"/>
        </w:rPr>
        <w:t>（6）即使引发了异常，finally块中的代码也会执行，从而使程序可以释放资源。</w:t>
      </w:r>
    </w:p>
    <w:p>
      <w:pPr>
        <w:spacing w:line="400" w:lineRule="exact"/>
        <w:ind w:firstLine="480" w:firstLineChars="200"/>
        <w:rPr>
          <w:rFonts w:eastAsia="宋体"/>
          <w:sz w:val="24"/>
        </w:rPr>
      </w:pPr>
      <w:r>
        <w:rPr>
          <w:rFonts w:hint="eastAsia" w:eastAsia="宋体"/>
          <w:sz w:val="24"/>
        </w:rPr>
        <w:t>（7）异常处理使用try、catch和finally关键字来尝试可能未成功的操作，处理失败，以及在事后清理资源。异常处理通常是防止未知错误产生所采取的处理措施。</w:t>
      </w:r>
    </w:p>
    <w:p>
      <w:pPr>
        <w:widowControl/>
        <w:jc w:val="left"/>
      </w:pPr>
    </w:p>
    <w:p>
      <w:pPr>
        <w:spacing w:line="400" w:lineRule="exact"/>
        <w:ind w:firstLine="480" w:firstLineChars="200"/>
        <w:rPr>
          <w:rFonts w:eastAsia="宋体"/>
          <w:sz w:val="24"/>
        </w:rPr>
      </w:pPr>
      <w:r>
        <w:rPr>
          <w:rFonts w:hint="eastAsia" w:eastAsia="宋体"/>
          <w:sz w:val="24"/>
        </w:rPr>
        <w:t>采用异常处理机制的好处是开发者不用再绞尽脑汁去考虑各种错误，这为处理某一类错误提供了一个很有效的方法，使项目软件开发效率大大提高。</w:t>
      </w:r>
    </w:p>
    <w:p>
      <w:pPr>
        <w:spacing w:line="400" w:lineRule="exact"/>
        <w:ind w:firstLine="480" w:firstLineChars="200"/>
        <w:rPr>
          <w:rFonts w:eastAsia="宋体"/>
          <w:sz w:val="24"/>
        </w:rPr>
      </w:pPr>
      <w:r>
        <w:rPr>
          <w:rFonts w:hint="eastAsia" w:eastAsia="宋体"/>
          <w:bCs/>
          <w:sz w:val="24"/>
        </w:rPr>
        <w:t>异常由公共语言运行库(CLR)、第三方库或使用throw关键字的应用程序代码生成。用户也可以用自定义的异常处理类来扩展php内置的异常处理类。以下的代码说明了在内置的异常处理类中，哪些属性和方法在子类中是可访问和可继承的。</w:t>
      </w:r>
    </w:p>
    <w:p>
      <w:pPr>
        <w:widowControl/>
        <w:jc w:val="left"/>
      </w:pPr>
    </w:p>
    <w:p>
      <w:pPr>
        <w:widowControl/>
        <w:jc w:val="left"/>
      </w:pPr>
    </w:p>
    <w:p>
      <w:pPr>
        <w:pStyle w:val="3"/>
        <w:widowControl/>
      </w:pPr>
      <w:bookmarkStart w:id="21" w:name="_Toc3646"/>
      <w:r>
        <w:rPr>
          <w:rFonts w:hint="eastAsia" w:ascii="Times New Roman" w:hAnsi="Times New Roman"/>
        </w:rPr>
        <w:t>1</w:t>
      </w:r>
      <w:r>
        <w:rPr>
          <w:rFonts w:ascii="Times New Roman" w:hAnsi="Times New Roman"/>
        </w:rPr>
        <w:t>.</w:t>
      </w:r>
      <w:r>
        <w:rPr>
          <w:rFonts w:hint="eastAsia" w:ascii="Times New Roman" w:hAnsi="Times New Roman"/>
        </w:rPr>
        <w:t>2</w:t>
      </w:r>
      <w:r>
        <w:t xml:space="preserve"> </w:t>
      </w:r>
      <w:r>
        <w:rPr>
          <w:rFonts w:hint="eastAsia" w:cs="黑体"/>
        </w:rPr>
        <w:t>接口设计</w:t>
      </w:r>
      <w:bookmarkEnd w:id="21"/>
    </w:p>
    <w:p>
      <w:pPr>
        <w:spacing w:line="400" w:lineRule="exact"/>
        <w:ind w:firstLine="480" w:firstLineChars="200"/>
        <w:rPr>
          <w:rFonts w:eastAsia="宋体"/>
          <w:sz w:val="24"/>
        </w:rPr>
      </w:pPr>
      <w:r>
        <w:rPr>
          <w:rFonts w:hint="eastAsia" w:eastAsia="宋体"/>
          <w:sz w:val="24"/>
        </w:rPr>
        <w:t>本系统软件的接口设计遵循六大基本原则：分别是：单一职责原则、依赖倒置原则、接口隔离原则、迪米特法则、里氏替换原则、开闭原则。这6个原则是建立稳定的，灵活和健壮设计的基础，但设计的时候还要根据实际情况考虑。</w:t>
      </w:r>
    </w:p>
    <w:p>
      <w:pPr>
        <w:widowControl/>
        <w:jc w:val="left"/>
      </w:pPr>
    </w:p>
    <w:p>
      <w:pPr>
        <w:spacing w:line="400" w:lineRule="exact"/>
        <w:ind w:firstLine="480" w:firstLineChars="200"/>
        <w:rPr>
          <w:rFonts w:eastAsia="宋体"/>
          <w:sz w:val="24"/>
        </w:rPr>
      </w:pPr>
      <w:r>
        <w:rPr>
          <w:rFonts w:hint="eastAsia" w:eastAsia="宋体"/>
          <w:sz w:val="24"/>
        </w:rPr>
        <w:t>（1）单一职责原则(SRP)：该原则要求我们在设计类或者接口的时候。尤其在设计接口的时候把职责分清楚，通常一个职责不是单一的方法，是一类方法的组合。</w:t>
      </w:r>
    </w:p>
    <w:p>
      <w:pPr>
        <w:spacing w:line="400" w:lineRule="exact"/>
        <w:ind w:firstLine="480" w:firstLineChars="200"/>
        <w:rPr>
          <w:rFonts w:eastAsia="宋体"/>
          <w:sz w:val="24"/>
        </w:rPr>
      </w:pPr>
      <w:r>
        <w:rPr>
          <w:rFonts w:hint="eastAsia" w:eastAsia="宋体"/>
          <w:sz w:val="24"/>
        </w:rPr>
        <w:t>（2）依赖倒置原则：为高层模块不应该依赖底层模块，他们都应该依赖抽象。抽象不能依赖细节。细节应该依赖抽象，这个原则要求设计的时候尽量用抽象（抽象类或者接口）把各个模块独立开来，实现解耦，使各模块相对独立。简单来说就是要用面向接口设计。</w:t>
      </w:r>
    </w:p>
    <w:p>
      <w:pPr>
        <w:spacing w:line="400" w:lineRule="exact"/>
        <w:ind w:firstLine="480" w:firstLineChars="200"/>
        <w:rPr>
          <w:rFonts w:eastAsia="宋体"/>
          <w:sz w:val="24"/>
        </w:rPr>
      </w:pPr>
      <w:r>
        <w:rPr>
          <w:rFonts w:hint="eastAsia" w:eastAsia="宋体"/>
          <w:sz w:val="24"/>
        </w:rPr>
        <w:t>（3）接口隔离原则(ISP)：接口分两种，分别为类实例接口和类接口。这个原则依赖建立在最小的接口之上，依赖自己需要的接口。</w:t>
      </w:r>
    </w:p>
    <w:p>
      <w:pPr>
        <w:spacing w:line="400" w:lineRule="exact"/>
        <w:ind w:firstLine="480" w:firstLineChars="200"/>
        <w:rPr>
          <w:rFonts w:eastAsia="宋体"/>
          <w:sz w:val="24"/>
        </w:rPr>
      </w:pPr>
      <w:r>
        <w:rPr>
          <w:rFonts w:hint="eastAsia" w:eastAsia="宋体"/>
          <w:sz w:val="24"/>
        </w:rPr>
        <w:t>（4）迪米特法则(LoD)：也称为最少知识原则。就是一个对象应该对其他对象有最少的了解。这个法则的本质就是解耦，解耦是有限度的不能为了解耦而解耦。</w:t>
      </w:r>
    </w:p>
    <w:p>
      <w:pPr>
        <w:spacing w:line="400" w:lineRule="exact"/>
        <w:ind w:firstLine="480" w:firstLineChars="200"/>
        <w:rPr>
          <w:rFonts w:eastAsia="宋体"/>
          <w:sz w:val="24"/>
        </w:rPr>
      </w:pPr>
      <w:r>
        <w:rPr>
          <w:rFonts w:hint="eastAsia" w:eastAsia="宋体"/>
          <w:sz w:val="24"/>
        </w:rPr>
        <w:t>（5）里氏替换原则：（所有引用基类的地方，都能透明地使用其子类的对象。）简单来说就是父类出现的地方，替换为子类不会产出异常。里氏替换原则的好处就是增强程序的健壮性，保持程序的兼容性。</w:t>
      </w:r>
    </w:p>
    <w:p>
      <w:pPr>
        <w:spacing w:line="400" w:lineRule="exact"/>
        <w:ind w:firstLine="480" w:firstLineChars="200"/>
        <w:rPr>
          <w:rFonts w:eastAsia="宋体"/>
          <w:sz w:val="24"/>
        </w:rPr>
      </w:pPr>
      <w:r>
        <w:rPr>
          <w:rFonts w:hint="eastAsia" w:eastAsia="宋体"/>
          <w:sz w:val="24"/>
        </w:rPr>
        <w:t>（6）开闭原则：软件的实体如类，模块和函数应该对扩展开发，对修改关闭。这个原则要求我们设计的系统扩展性好，因为需要不会一直不变的，我们需要应对的永远是变化。</w:t>
      </w:r>
    </w:p>
    <w:p>
      <w:pPr>
        <w:widowControl/>
        <w:jc w:val="left"/>
      </w:pPr>
    </w:p>
    <w:p>
      <w:pPr>
        <w:pStyle w:val="4"/>
        <w:spacing w:before="120" w:after="120"/>
        <w:rPr>
          <w:rFonts w:asciiTheme="minorEastAsia" w:hAnsiTheme="minorEastAsia"/>
          <w:sz w:val="24"/>
          <w:szCs w:val="24"/>
        </w:rPr>
      </w:pPr>
      <w:bookmarkStart w:id="22" w:name="_Toc8511"/>
      <w:r>
        <w:rPr>
          <w:rFonts w:asciiTheme="minorEastAsia" w:hAnsiTheme="minorEastAsia"/>
          <w:sz w:val="24"/>
          <w:szCs w:val="24"/>
        </w:rPr>
        <w:t xml:space="preserve">1.2.1 </w:t>
      </w:r>
      <w:r>
        <w:rPr>
          <w:rFonts w:hint="eastAsia" w:asciiTheme="minorEastAsia" w:hAnsiTheme="minorEastAsia"/>
          <w:sz w:val="24"/>
          <w:szCs w:val="24"/>
        </w:rPr>
        <w:t>外部接口</w:t>
      </w:r>
      <w:bookmarkEnd w:id="22"/>
    </w:p>
    <w:p>
      <w:pPr>
        <w:spacing w:line="400" w:lineRule="exact"/>
        <w:ind w:firstLine="480" w:firstLineChars="200"/>
        <w:rPr>
          <w:rFonts w:eastAsia="宋体"/>
          <w:sz w:val="24"/>
        </w:rPr>
      </w:pPr>
      <w:r>
        <w:rPr>
          <w:rFonts w:hint="eastAsia" w:eastAsia="宋体"/>
          <w:sz w:val="24"/>
        </w:rPr>
        <w:t>（</w:t>
      </w:r>
      <w:r>
        <w:rPr>
          <w:rFonts w:eastAsia="宋体"/>
          <w:sz w:val="24"/>
        </w:rPr>
        <w:t>1）</w:t>
      </w:r>
      <w:r>
        <w:rPr>
          <w:rFonts w:hint="eastAsia" w:eastAsia="宋体"/>
          <w:sz w:val="24"/>
        </w:rPr>
        <w:t>用户界面：在界面设计上，应做到简单明了，易于操作，并且要注意到界面的布局，应突出的显示重要以及出错信息。外观上也要做到合理化，考虑到用户多对Windows风格较熟悉，所以该系统尽量向这一方向靠拢。</w:t>
      </w:r>
    </w:p>
    <w:p>
      <w:pPr>
        <w:spacing w:line="400" w:lineRule="exact"/>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软件与硬件接口：本系统设有人机操作界面，考虑到操作简单，易于管理方面，主要硬件与接口设备为pc、鼠标、键盘。而软件接口主要以Windows平台为基本平台。</w:t>
      </w:r>
    </w:p>
    <w:p>
      <w:pPr>
        <w:widowControl/>
        <w:jc w:val="left"/>
      </w:pPr>
    </w:p>
    <w:p>
      <w:pPr>
        <w:pStyle w:val="4"/>
        <w:spacing w:before="120" w:after="120"/>
        <w:rPr>
          <w:rFonts w:asciiTheme="minorEastAsia" w:hAnsiTheme="minorEastAsia"/>
          <w:sz w:val="24"/>
          <w:szCs w:val="24"/>
        </w:rPr>
      </w:pPr>
      <w:bookmarkStart w:id="23" w:name="_Toc6093"/>
      <w:r>
        <w:rPr>
          <w:rFonts w:asciiTheme="minorEastAsia" w:hAnsiTheme="minorEastAsia"/>
          <w:sz w:val="24"/>
          <w:szCs w:val="24"/>
        </w:rPr>
        <w:t xml:space="preserve">1.2.2 </w:t>
      </w:r>
      <w:r>
        <w:rPr>
          <w:rFonts w:hint="eastAsia" w:asciiTheme="minorEastAsia" w:hAnsiTheme="minorEastAsia"/>
          <w:sz w:val="24"/>
          <w:szCs w:val="24"/>
        </w:rPr>
        <w:t>内部接口</w:t>
      </w:r>
      <w:bookmarkEnd w:id="23"/>
    </w:p>
    <w:p>
      <w:pPr>
        <w:spacing w:line="400" w:lineRule="exact"/>
        <w:ind w:firstLine="480" w:firstLineChars="200"/>
        <w:rPr>
          <w:rFonts w:eastAsia="宋体"/>
          <w:sz w:val="24"/>
        </w:rPr>
      </w:pPr>
      <w:r>
        <w:rPr>
          <w:rFonts w:hint="eastAsia" w:eastAsia="宋体"/>
          <w:sz w:val="24"/>
        </w:rPr>
        <w:t>内部接口也被称为嵌套接口，这意味着在另一个接口内声明一个接口。例如，Entry接口声明在Map接口中。由于各模块之间相互独立又彼此关联，系统主要通过函数调用实现各部分连接。</w:t>
      </w:r>
    </w:p>
    <w:p/>
    <w:p/>
    <w:p>
      <w:pPr>
        <w:widowControl/>
        <w:jc w:val="left"/>
      </w:pPr>
      <w:r>
        <w:br w:type="page"/>
      </w:r>
    </w:p>
    <w:p>
      <w:pPr>
        <w:pStyle w:val="2"/>
        <w:widowControl/>
        <w:spacing w:before="312" w:beforeLines="100" w:after="312" w:afterLines="100"/>
        <w:rPr>
          <w:rFonts w:ascii="黑体" w:hAnsi="宋体" w:cs="黑体"/>
          <w:bCs w:val="0"/>
          <w:szCs w:val="32"/>
        </w:rPr>
      </w:pPr>
      <w:bookmarkStart w:id="24" w:name="_Toc436321243"/>
      <w:bookmarkStart w:id="25" w:name="_Toc436226560"/>
      <w:bookmarkStart w:id="26" w:name="_Toc436313413"/>
      <w:bookmarkStart w:id="27" w:name="_Toc409531915"/>
      <w:bookmarkStart w:id="28" w:name="_Toc436311687"/>
      <w:bookmarkStart w:id="29" w:name="_Toc341875571"/>
      <w:bookmarkStart w:id="30" w:name="_Toc436227176"/>
      <w:bookmarkStart w:id="31" w:name="_Toc19941"/>
      <w:r>
        <w:rPr>
          <w:rFonts w:hint="eastAsia" w:cs="黑体"/>
        </w:rPr>
        <w:t>第二章</w:t>
      </w:r>
      <w:r>
        <w:t xml:space="preserve">  </w:t>
      </w:r>
      <w:bookmarkEnd w:id="24"/>
      <w:bookmarkEnd w:id="25"/>
      <w:bookmarkEnd w:id="26"/>
      <w:bookmarkEnd w:id="27"/>
      <w:bookmarkEnd w:id="28"/>
      <w:bookmarkEnd w:id="29"/>
      <w:bookmarkEnd w:id="30"/>
      <w:r>
        <w:rPr>
          <w:rFonts w:hint="eastAsia" w:cs="黑体"/>
        </w:rPr>
        <w:t>数据库设计</w:t>
      </w:r>
      <w:bookmarkEnd w:id="31"/>
    </w:p>
    <w:p>
      <w:pPr>
        <w:ind w:firstLine="420"/>
        <w:rPr>
          <w:sz w:val="24"/>
          <w:szCs w:val="24"/>
        </w:rPr>
      </w:pPr>
      <w:r>
        <w:rPr>
          <w:rFonts w:hint="eastAsia"/>
          <w:sz w:val="24"/>
          <w:szCs w:val="24"/>
        </w:rPr>
        <w:t>数据库的设计关系到整个应用系统的运行效率，数据库设计得好，不仅有利于日常数据的维护更新，而且可以提高系统的运行效率，缩短数据查询响应周期，增加网站的流量。合理的数据库设计可以使围绕它支持的Web页面的Java代码简单化，易于实现，并且可以提高数据存储的效率，保证数据的完整一致。校园二手商品交易系统采用MySQL作为后台数据库开发工具。</w:t>
      </w:r>
    </w:p>
    <w:p/>
    <w:p/>
    <w:p>
      <w:pPr>
        <w:pStyle w:val="3"/>
        <w:widowControl/>
      </w:pPr>
      <w:bookmarkStart w:id="32" w:name="_Toc9478"/>
      <w:r>
        <w:rPr>
          <w:rFonts w:hint="eastAsia" w:ascii="Times New Roman" w:hAnsi="Times New Roman"/>
        </w:rPr>
        <w:t>2</w:t>
      </w:r>
      <w:r>
        <w:rPr>
          <w:rFonts w:ascii="Times New Roman" w:hAnsi="Times New Roman"/>
        </w:rPr>
        <w:t>.1</w:t>
      </w:r>
      <w:r>
        <w:t xml:space="preserve"> </w:t>
      </w:r>
      <w:r>
        <w:rPr>
          <w:rFonts w:hint="eastAsia" w:cs="黑体"/>
        </w:rPr>
        <w:t>数据库说明</w:t>
      </w:r>
      <w:bookmarkEnd w:id="3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概念模型用于信息世界的建模，与具体的DBMS无关。为了把现实世界中的具体事物抽象、组织为某一DBMS支持的数据模型。人们常常首先将现实世界抽象为信息世界，然后再将信息世界转换为机器世界。也就是说，首先把现实世界中的客观对象抽象为某一种信息结构，这种信息结构并不依赖于具体的计算机系统和具体的DBMS，而是概念级的模型，然后再把模型转换为计算机上某一个DBMS支持的数据模型。实际上，概念模型是现实世界到机器世界的一个中间层次。</w:t>
      </w:r>
    </w:p>
    <w:p>
      <w:pPr>
        <w:spacing w:line="400" w:lineRule="exact"/>
        <w:ind w:firstLine="480" w:firstLineChars="200"/>
        <w:rPr>
          <w:rFonts w:asciiTheme="minorEastAsia" w:hAnsiTheme="minorEastAsia"/>
          <w:sz w:val="24"/>
          <w:szCs w:val="24"/>
        </w:rPr>
      </w:pPr>
    </w:p>
    <w:p>
      <w:pPr>
        <w:ind w:firstLine="420"/>
        <w:rPr>
          <w:rFonts w:asciiTheme="minorEastAsia" w:hAnsiTheme="minorEastAsia"/>
          <w:sz w:val="24"/>
          <w:szCs w:val="24"/>
        </w:rPr>
      </w:pPr>
      <w:r>
        <w:rPr>
          <w:rFonts w:hint="eastAsia" w:asciiTheme="minorEastAsia" w:hAnsiTheme="minorEastAsia"/>
          <w:sz w:val="24"/>
          <w:szCs w:val="24"/>
        </w:rPr>
        <w:t>信息世界中包含的基本概念有实体和联系。</w:t>
      </w:r>
    </w:p>
    <w:p>
      <w:pPr>
        <w:spacing w:line="400" w:lineRule="exact"/>
        <w:ind w:firstLine="480" w:firstLineChars="200"/>
        <w:outlineLvl w:val="2"/>
        <w:rPr>
          <w:rFonts w:asciiTheme="minorEastAsia" w:hAnsiTheme="minorEastAsia"/>
          <w:sz w:val="24"/>
          <w:szCs w:val="24"/>
        </w:rPr>
      </w:pPr>
      <w:bookmarkStart w:id="33" w:name="_Toc8021"/>
      <w:r>
        <w:rPr>
          <w:rFonts w:hint="eastAsia" w:asciiTheme="minorEastAsia" w:hAnsiTheme="minorEastAsia"/>
          <w:sz w:val="24"/>
          <w:szCs w:val="24"/>
        </w:rPr>
        <w:t>（1）实体</w:t>
      </w:r>
      <w:bookmarkEnd w:id="33"/>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客观存在并可相互区别的事物称为实体。实体可以是具体的人、事、物，也可以是抽象的概念或联系。例如，一个学生、一门课、一个供应商、一个部门、一本书、一位读者等都是实体。</w:t>
      </w:r>
    </w:p>
    <w:p>
      <w:pPr>
        <w:spacing w:line="400" w:lineRule="exact"/>
        <w:ind w:firstLine="480" w:firstLineChars="200"/>
        <w:outlineLvl w:val="2"/>
        <w:rPr>
          <w:rFonts w:asciiTheme="minorEastAsia" w:hAnsiTheme="minorEastAsia"/>
          <w:sz w:val="24"/>
          <w:szCs w:val="24"/>
        </w:rPr>
      </w:pPr>
      <w:bookmarkStart w:id="34" w:name="_Toc11652"/>
      <w:r>
        <w:rPr>
          <w:rFonts w:hint="eastAsia" w:asciiTheme="minorEastAsia" w:hAnsiTheme="minorEastAsia"/>
          <w:sz w:val="24"/>
          <w:szCs w:val="24"/>
        </w:rPr>
        <w:t>（2）联系</w:t>
      </w:r>
      <w:bookmarkEnd w:id="3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现实世界中，事物内部以及事物之间是有联系的，这些联系在信息世界中反映为实体内部的联系和实体之间的联系。实体内部的联系通常是组成实体的各属性之间的联系。两个实体型之间的联系可分为3类，一对一联系，(1:1)；一对多联系(1:n)；多对多联系(m:n)。</w:t>
      </w:r>
    </w:p>
    <w:p/>
    <w:p>
      <w:pPr>
        <w:ind w:firstLine="420"/>
        <w:rPr>
          <w:rFonts w:asciiTheme="minorEastAsia" w:hAnsiTheme="minorEastAsia"/>
          <w:sz w:val="24"/>
          <w:szCs w:val="24"/>
        </w:rPr>
      </w:pPr>
      <w:r>
        <w:rPr>
          <w:rFonts w:hint="eastAsia" w:asciiTheme="minorEastAsia" w:hAnsiTheme="minorEastAsia"/>
          <w:sz w:val="24"/>
          <w:szCs w:val="24"/>
        </w:rPr>
        <w:t>概念模型是对信息世界建模，所以概念模型应该能够方便、准确地表示信息世界中的常用概念。概念模型的表示方法很多，其中最为常用的是P.P.S.Chen于1976年提出的实体，联系方法(Entity-Relationship Approach)简记为E-R表示法)。该方法用E-R图来描述现实世界的概念模型，称为实体-联系模型，简称E-R模型。</w:t>
      </w:r>
    </w:p>
    <w:p>
      <w:pPr>
        <w:spacing w:line="400" w:lineRule="exact"/>
        <w:ind w:firstLine="480" w:firstLineChars="200"/>
        <w:rPr>
          <w:rFonts w:ascii="宋体" w:hAnsi="宋体" w:eastAsia="宋体"/>
          <w:sz w:val="24"/>
        </w:rPr>
      </w:pPr>
      <w:r>
        <w:rPr>
          <w:rFonts w:hint="eastAsia" w:ascii="宋体" w:hAnsi="宋体" w:eastAsia="宋体"/>
          <w:sz w:val="24"/>
        </w:rPr>
        <w:t>根据数据流程分析，绘制计算机科学与工程学院题库管理系统的全局E-R模型如图2-1所示。</w:t>
      </w: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jc w:val="center"/>
              <w:rPr>
                <w:rFonts w:asciiTheme="minorEastAsia" w:hAnsiTheme="minorEastAsia"/>
                <w:sz w:val="24"/>
                <w:szCs w:val="24"/>
              </w:rPr>
            </w:pPr>
            <w:r>
              <w:rPr>
                <w:rFonts w:hint="eastAsia"/>
              </w:rPr>
              <w:drawing>
                <wp:inline distT="0" distB="0" distL="114300" distR="114300">
                  <wp:extent cx="5266690" cy="8269605"/>
                  <wp:effectExtent l="0" t="0" r="0" b="0"/>
                  <wp:docPr id="24" name="图片 2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2)"/>
                          <pic:cNvPicPr>
                            <a:picLocks noChangeAspect="1"/>
                          </pic:cNvPicPr>
                        </pic:nvPicPr>
                        <pic:blipFill>
                          <a:blip r:embed="rId17"/>
                          <a:stretch>
                            <a:fillRect/>
                          </a:stretch>
                        </pic:blipFill>
                        <pic:spPr>
                          <a:xfrm>
                            <a:off x="0" y="0"/>
                            <a:ext cx="5266690" cy="826960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jc w:val="center"/>
              <w:outlineLvl w:val="0"/>
            </w:pPr>
            <w:bookmarkStart w:id="35" w:name="_Toc22290"/>
            <w:bookmarkStart w:id="36" w:name="_Toc31173"/>
            <w:bookmarkStart w:id="37" w:name="_Toc7367"/>
            <w:bookmarkStart w:id="38" w:name="_Toc74082161"/>
            <w:bookmarkStart w:id="39" w:name="_Toc74082760"/>
            <w:r>
              <w:rPr>
                <w:rFonts w:hint="eastAsia"/>
              </w:rPr>
              <w:t>图2-1 系统全局E-R图</w:t>
            </w:r>
            <w:bookmarkEnd w:id="35"/>
            <w:bookmarkEnd w:id="36"/>
            <w:bookmarkEnd w:id="37"/>
            <w:bookmarkEnd w:id="38"/>
            <w:bookmarkEnd w:id="39"/>
          </w:p>
        </w:tc>
      </w:tr>
    </w:tbl>
    <w:p>
      <w:pPr>
        <w:rPr>
          <w:rFonts w:asciiTheme="minorEastAsia" w:hAnsiTheme="minorEastAsia"/>
          <w:sz w:val="24"/>
          <w:szCs w:val="24"/>
        </w:rPr>
      </w:pPr>
    </w:p>
    <w:p>
      <w:pPr>
        <w:widowControl/>
        <w:ind w:firstLine="480" w:firstLineChars="200"/>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题库管理系统主要包含教师实体、学生实体、题库实体、试卷信息实体等，如题库实体的属性共包含试题编号、试题章节、试题难度、试题类型、试题分值、试题内容、试题答案和备注等属性。图2-2是题库实体属性图：</w:t>
      </w:r>
    </w:p>
    <w:p>
      <w:pPr>
        <w:rPr>
          <w:rFonts w:asciiTheme="minorEastAsia" w:hAnsiTheme="minorEastAsia"/>
          <w:sz w:val="24"/>
          <w:szCs w:val="24"/>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heme="minorEastAsia" w:hAnsiTheme="minorEastAsia"/>
                <w:sz w:val="24"/>
                <w:szCs w:val="24"/>
              </w:rPr>
            </w:pPr>
            <w:r>
              <w:drawing>
                <wp:inline distT="0" distB="0" distL="114300" distR="114300">
                  <wp:extent cx="1704975" cy="2334260"/>
                  <wp:effectExtent l="0" t="0" r="190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1704975" cy="233426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pPr>
            <w:r>
              <w:rPr>
                <w:rFonts w:hint="eastAsia"/>
              </w:rPr>
              <w:t>图2-2 题库实体属性图</w:t>
            </w:r>
          </w:p>
        </w:tc>
      </w:tr>
    </w:tbl>
    <w:p>
      <w:pPr>
        <w:rPr>
          <w:rFonts w:asciiTheme="minorEastAsia" w:hAnsiTheme="minorEastAsia"/>
          <w:sz w:val="24"/>
          <w:szCs w:val="24"/>
        </w:rPr>
      </w:pPr>
    </w:p>
    <w:p>
      <w:pPr>
        <w:widowControl/>
        <w:ind w:firstLine="420"/>
        <w:jc w:val="left"/>
      </w:pPr>
      <w:r>
        <w:rPr>
          <w:rFonts w:hint="eastAsia" w:ascii="宋体" w:hAnsi="宋体" w:eastAsia="宋体" w:cs="宋体"/>
          <w:color w:val="000000"/>
          <w:kern w:val="0"/>
          <w:sz w:val="24"/>
          <w:szCs w:val="24"/>
          <w:lang w:bidi="ar"/>
        </w:rPr>
        <w:t xml:space="preserve">试卷信息实体主要包含：试卷编号、课程号、试题编号、试题章节、试题难 </w:t>
      </w:r>
    </w:p>
    <w:p>
      <w:pPr>
        <w:widowControl/>
        <w:jc w:val="left"/>
      </w:pPr>
      <w:r>
        <w:rPr>
          <w:rFonts w:hint="eastAsia" w:ascii="宋体" w:hAnsi="宋体" w:eastAsia="宋体" w:cs="宋体"/>
          <w:color w:val="000000"/>
          <w:kern w:val="0"/>
          <w:sz w:val="24"/>
          <w:szCs w:val="24"/>
          <w:lang w:bidi="ar"/>
        </w:rPr>
        <w:t xml:space="preserve">度、试题类型、试题分值、试题内容、试题答案和备注等属性。图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3</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 xml:space="preserve">是试卷信息实体的属性图。 </w:t>
      </w:r>
    </w:p>
    <w:p>
      <w:pPr>
        <w:rPr>
          <w:rFonts w:asciiTheme="minorEastAsia" w:hAnsiTheme="minorEastAsia"/>
          <w:sz w:val="24"/>
          <w:szCs w:val="24"/>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heme="minorEastAsia" w:hAnsiTheme="minorEastAsia"/>
                <w:sz w:val="24"/>
                <w:szCs w:val="24"/>
              </w:rPr>
            </w:pPr>
            <w:r>
              <w:drawing>
                <wp:inline distT="0" distB="0" distL="114300" distR="114300">
                  <wp:extent cx="2108200" cy="2593975"/>
                  <wp:effectExtent l="0" t="0" r="1016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2108200" cy="259397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pPr>
            <w:r>
              <w:rPr>
                <w:rFonts w:hint="eastAsia"/>
              </w:rPr>
              <w:t>图2-3 试卷实体属性图</w:t>
            </w:r>
          </w:p>
        </w:tc>
      </w:tr>
    </w:tbl>
    <w:p>
      <w:pPr>
        <w:rPr>
          <w:rFonts w:asciiTheme="minorEastAsia" w:hAnsiTheme="minorEastAsia"/>
          <w:sz w:val="24"/>
          <w:szCs w:val="24"/>
        </w:rPr>
      </w:pPr>
    </w:p>
    <w:p>
      <w:pPr>
        <w:widowControl/>
        <w:ind w:firstLine="420"/>
        <w:jc w:val="left"/>
        <w:rPr>
          <w:rFonts w:ascii="宋体" w:hAnsi="宋体" w:eastAsia="宋体" w:cs="宋体"/>
          <w:color w:val="000000"/>
          <w:kern w:val="0"/>
          <w:sz w:val="24"/>
          <w:szCs w:val="24"/>
          <w:lang w:bidi="ar"/>
        </w:rPr>
      </w:pPr>
    </w:p>
    <w:p>
      <w:pPr>
        <w:widowControl/>
        <w:ind w:firstLine="420"/>
        <w:jc w:val="left"/>
        <w:rPr>
          <w:rFonts w:ascii="宋体" w:hAnsi="宋体" w:eastAsia="宋体" w:cs="宋体"/>
          <w:color w:val="000000"/>
          <w:kern w:val="0"/>
          <w:sz w:val="24"/>
          <w:szCs w:val="24"/>
          <w:lang w:bidi="ar"/>
        </w:rPr>
      </w:pPr>
    </w:p>
    <w:p>
      <w:pPr>
        <w:widowControl/>
        <w:ind w:firstLine="420"/>
        <w:jc w:val="left"/>
      </w:pPr>
      <w:r>
        <w:rPr>
          <w:rFonts w:hint="eastAsia" w:ascii="宋体" w:hAnsi="宋体" w:eastAsia="宋体" w:cs="宋体"/>
          <w:color w:val="000000"/>
          <w:kern w:val="0"/>
          <w:sz w:val="24"/>
          <w:szCs w:val="24"/>
          <w:lang w:bidi="ar"/>
        </w:rPr>
        <w:t xml:space="preserve">学生实体主要包含：学号、姓名、性别、出生日期、身份证号码、邮箱 </w:t>
      </w:r>
    </w:p>
    <w:p>
      <w:pPr>
        <w:widowControl/>
        <w:jc w:val="left"/>
      </w:pPr>
      <w:r>
        <w:rPr>
          <w:rFonts w:hint="eastAsia" w:ascii="宋体" w:hAnsi="宋体" w:eastAsia="宋体" w:cs="宋体"/>
          <w:color w:val="000000"/>
          <w:kern w:val="0"/>
          <w:sz w:val="24"/>
          <w:szCs w:val="24"/>
          <w:lang w:bidi="ar"/>
        </w:rPr>
        <w:t xml:space="preserve">照片、备注等属性。图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4</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是学生实体的属性图。</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heme="minorEastAsia" w:hAnsiTheme="minorEastAsia"/>
                <w:sz w:val="24"/>
                <w:szCs w:val="24"/>
              </w:rPr>
            </w:pPr>
            <w:r>
              <w:drawing>
                <wp:inline distT="0" distB="0" distL="114300" distR="114300">
                  <wp:extent cx="3313430" cy="3939540"/>
                  <wp:effectExtent l="0" t="0" r="8890" b="7620"/>
                  <wp:docPr id="8" name="图片 8" descr="UTLWHPFHH]LM`{9~VO0@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TLWHPFHH]LM`{9~VO0@R{E"/>
                          <pic:cNvPicPr>
                            <a:picLocks noChangeAspect="1"/>
                          </pic:cNvPicPr>
                        </pic:nvPicPr>
                        <pic:blipFill>
                          <a:blip r:embed="rId20"/>
                          <a:stretch>
                            <a:fillRect/>
                          </a:stretch>
                        </pic:blipFill>
                        <pic:spPr>
                          <a:xfrm>
                            <a:off x="0" y="0"/>
                            <a:ext cx="3313430" cy="39395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pPr>
            <w:r>
              <w:rPr>
                <w:rFonts w:hint="eastAsia"/>
              </w:rPr>
              <w:t>表2-4 学生实体属性图</w:t>
            </w:r>
          </w:p>
        </w:tc>
      </w:tr>
    </w:tbl>
    <w:p>
      <w:pPr>
        <w:rPr>
          <w:rFonts w:asciiTheme="minorEastAsia" w:hAnsiTheme="minorEastAsia"/>
          <w:sz w:val="24"/>
          <w:szCs w:val="24"/>
        </w:rPr>
      </w:pPr>
    </w:p>
    <w:p>
      <w:pPr>
        <w:rPr>
          <w:rFonts w:asciiTheme="minorEastAsia" w:hAnsiTheme="minorEastAsia"/>
          <w:sz w:val="24"/>
          <w:szCs w:val="24"/>
        </w:rPr>
      </w:pPr>
    </w:p>
    <w:p>
      <w:pPr>
        <w:widowControl/>
        <w:ind w:firstLine="420"/>
        <w:jc w:val="left"/>
        <w:rPr>
          <w:rFonts w:ascii="宋体" w:hAnsi="宋体" w:eastAsia="宋体" w:cs="宋体"/>
          <w:color w:val="000000"/>
          <w:kern w:val="0"/>
          <w:sz w:val="24"/>
          <w:szCs w:val="24"/>
          <w:lang w:bidi="ar"/>
        </w:rPr>
      </w:pPr>
      <w:r>
        <w:rPr>
          <w:rFonts w:ascii="Times New Roman" w:hAnsi="Times New Roman" w:eastAsia="宋体" w:cs="Times New Roman"/>
          <w:color w:val="000000"/>
          <w:kern w:val="0"/>
          <w:sz w:val="24"/>
          <w:szCs w:val="24"/>
          <w:lang w:bidi="ar"/>
        </w:rPr>
        <w:t xml:space="preserve">E-R </w:t>
      </w:r>
      <w:r>
        <w:rPr>
          <w:rFonts w:hint="eastAsia" w:ascii="宋体" w:hAnsi="宋体" w:eastAsia="宋体" w:cs="宋体"/>
          <w:color w:val="000000"/>
          <w:kern w:val="0"/>
          <w:sz w:val="24"/>
          <w:szCs w:val="24"/>
          <w:lang w:bidi="ar"/>
        </w:rPr>
        <w:t>图是由实体型、属性和联系三个基本要素组成。在题库管理系统中，通过前期的需求分析及其数据库理论知识的理解，得出：</w:t>
      </w:r>
    </w:p>
    <w:p>
      <w:pPr>
        <w:widowControl/>
        <w:ind w:firstLine="420"/>
        <w:jc w:val="left"/>
      </w:pP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一个专业可以包含多名授课教师，一位授课教师只能归属于一个专业，因此专业和授课教师之间具有一对多的联系。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一位授课教师可以教多门课程（科目），一门课程也可以让多个授课教师去教，因此授课教师和科目之间具有多对多的联系。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一个专业可以有多门课程，而一门课程可以归属于多个专业来管理，因此专业和科目之间具有多对多的联系。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一门课程可以由多个章节构成，而一个章节只能归属于一门课程，因此章节和科目之间是一对多的联系。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一个题型可以包含多个题目，而一个题目只能对应于一个题型，因此题型与题目之间是一对多的联系。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一份试卷可以包含多个题型，而一个题型也可以在多个试卷中出现，因此试卷和题型之间是多对多的关系。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一个科目可以有多份试卷，而一份试卷只能是一门课程所出，因此科目和试卷之间是一对多的关系。 </w:t>
      </w:r>
    </w:p>
    <w:p>
      <w:pPr>
        <w:rPr>
          <w:rFonts w:asciiTheme="minorEastAsia" w:hAnsiTheme="minorEastAsia"/>
          <w:sz w:val="24"/>
          <w:szCs w:val="24"/>
        </w:rPr>
      </w:pPr>
    </w:p>
    <w:p>
      <w:pPr>
        <w:widowControl/>
        <w:ind w:firstLine="420"/>
        <w:jc w:val="left"/>
        <w:rPr>
          <w:rFonts w:ascii="宋体" w:hAnsi="宋体" w:eastAsia="宋体" w:cs="宋体"/>
          <w:color w:val="000000"/>
          <w:kern w:val="0"/>
          <w:sz w:val="24"/>
          <w:szCs w:val="24"/>
          <w:lang w:bidi="ar"/>
        </w:rPr>
      </w:pPr>
    </w:p>
    <w:p>
      <w:pPr>
        <w:widowControl/>
        <w:ind w:firstLine="420"/>
        <w:jc w:val="left"/>
        <w:rPr>
          <w:rFonts w:ascii="宋体" w:hAnsi="宋体" w:eastAsia="宋体" w:cs="宋体"/>
          <w:color w:val="000000"/>
          <w:kern w:val="0"/>
          <w:sz w:val="24"/>
          <w:szCs w:val="24"/>
          <w:lang w:bidi="ar"/>
        </w:rPr>
      </w:pPr>
    </w:p>
    <w:p>
      <w:pPr>
        <w:widowControl/>
        <w:jc w:val="left"/>
        <w:rPr>
          <w:rFonts w:ascii="宋体" w:hAnsi="宋体" w:eastAsia="宋体" w:cs="宋体"/>
          <w:color w:val="000000"/>
          <w:kern w:val="0"/>
          <w:sz w:val="24"/>
          <w:szCs w:val="24"/>
          <w:lang w:bidi="ar"/>
        </w:rPr>
      </w:pP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 xml:space="preserve">题库与试卷信息之间的 </w:t>
      </w:r>
      <w:r>
        <w:rPr>
          <w:rFonts w:ascii="Times New Roman" w:hAnsi="Times New Roman" w:eastAsia="宋体" w:cs="Times New Roman"/>
          <w:color w:val="000000"/>
          <w:kern w:val="0"/>
          <w:sz w:val="24"/>
          <w:szCs w:val="24"/>
          <w:lang w:bidi="ar"/>
        </w:rPr>
        <w:t xml:space="preserve">E-R </w:t>
      </w:r>
      <w:r>
        <w:rPr>
          <w:rFonts w:hint="eastAsia" w:ascii="宋体" w:hAnsi="宋体" w:eastAsia="宋体" w:cs="宋体"/>
          <w:color w:val="000000"/>
          <w:kern w:val="0"/>
          <w:sz w:val="24"/>
          <w:szCs w:val="24"/>
          <w:lang w:bidi="ar"/>
        </w:rPr>
        <w:t xml:space="preserve">图如图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5</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所示：</w:t>
      </w:r>
    </w:p>
    <w:p>
      <w:pPr>
        <w:rPr>
          <w:rFonts w:asciiTheme="minorEastAsia" w:hAnsiTheme="minorEastAsia"/>
          <w:sz w:val="24"/>
          <w:szCs w:val="24"/>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heme="minorEastAsia" w:hAnsiTheme="minorEastAsia"/>
                <w:sz w:val="24"/>
                <w:szCs w:val="24"/>
              </w:rPr>
            </w:pPr>
            <w:r>
              <w:rPr>
                <w:rFonts w:hint="eastAsia" w:ascii="宋体" w:hAnsi="宋体" w:eastAsia="宋体" w:cs="宋体"/>
                <w:color w:val="000000"/>
                <w:kern w:val="0"/>
                <w:sz w:val="24"/>
                <w:lang w:bidi="ar"/>
              </w:rPr>
              <w:drawing>
                <wp:inline distT="0" distB="0" distL="114300" distR="114300">
                  <wp:extent cx="4865370" cy="3423920"/>
                  <wp:effectExtent l="0" t="0" r="11430" b="5080"/>
                  <wp:docPr id="4" name="图片 4" descr="0QY[}O17CQWTL[22%0%0G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QY[}O17CQWTL[22%0%0GYF"/>
                          <pic:cNvPicPr>
                            <a:picLocks noChangeAspect="1"/>
                          </pic:cNvPicPr>
                        </pic:nvPicPr>
                        <pic:blipFill>
                          <a:blip r:embed="rId21"/>
                          <a:stretch>
                            <a:fillRect/>
                          </a:stretch>
                        </pic:blipFill>
                        <pic:spPr>
                          <a:xfrm>
                            <a:off x="0" y="0"/>
                            <a:ext cx="4865370" cy="34239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heme="minorEastAsia" w:hAnsiTheme="minorEastAsia"/>
                <w:sz w:val="24"/>
                <w:szCs w:val="24"/>
              </w:rPr>
            </w:pPr>
            <w:r>
              <w:rPr>
                <w:rFonts w:hint="eastAsia" w:ascii="宋体" w:hAnsi="宋体" w:eastAsia="宋体" w:cs="宋体"/>
                <w:color w:val="000000"/>
                <w:kern w:val="0"/>
                <w:sz w:val="24"/>
                <w:szCs w:val="24"/>
                <w:lang w:bidi="ar"/>
              </w:rPr>
              <w:t>图2-5 题库与试卷之间的E-R图</w:t>
            </w:r>
          </w:p>
        </w:tc>
      </w:tr>
    </w:tbl>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widowControl/>
      </w:pPr>
      <w:bookmarkStart w:id="40" w:name="_Toc15300"/>
      <w:r>
        <w:rPr>
          <w:rFonts w:hint="eastAsia" w:ascii="Times New Roman" w:hAnsi="Times New Roman"/>
        </w:rPr>
        <w:t>2</w:t>
      </w:r>
      <w:r>
        <w:rPr>
          <w:rFonts w:ascii="Times New Roman" w:hAnsi="Times New Roman"/>
        </w:rPr>
        <w:t>.</w:t>
      </w:r>
      <w:r>
        <w:rPr>
          <w:rFonts w:hint="eastAsia" w:ascii="Times New Roman" w:hAnsi="Times New Roman"/>
        </w:rPr>
        <w:t>2</w:t>
      </w:r>
      <w:r>
        <w:t xml:space="preserve"> </w:t>
      </w:r>
      <w:r>
        <w:rPr>
          <w:rFonts w:hint="eastAsia"/>
        </w:rPr>
        <w:t>数据库逻辑结构</w:t>
      </w:r>
      <w:bookmarkEnd w:id="40"/>
    </w:p>
    <w:p>
      <w:pPr>
        <w:spacing w:line="400" w:lineRule="exact"/>
        <w:ind w:firstLine="480" w:firstLineChars="200"/>
        <w:rPr>
          <w:rFonts w:ascii="宋体" w:hAnsi="宋体" w:eastAsia="宋体"/>
          <w:sz w:val="24"/>
        </w:rPr>
      </w:pPr>
    </w:p>
    <w:p>
      <w:pPr>
        <w:spacing w:line="400" w:lineRule="exact"/>
        <w:ind w:firstLine="480" w:firstLineChars="200"/>
        <w:rPr>
          <w:rFonts w:ascii="宋体" w:hAnsi="宋体" w:eastAsia="宋体"/>
          <w:sz w:val="24"/>
        </w:rPr>
      </w:pPr>
      <w:r>
        <w:rPr>
          <w:rFonts w:hint="eastAsia" w:ascii="宋体" w:hAnsi="宋体" w:eastAsia="宋体"/>
          <w:sz w:val="24"/>
        </w:rPr>
        <w:t>数据库逻辑设计主要是把数据库概念设计时设计好的基本E-R图转换为与选用DBMS产品所支持的数据模型相符合的逻辑结构。它包括数据项、记录及记录间的联系、安全性和一致性约束等等。导出的逻辑结构是否与概念模式一致，从功能和性能上是否满足用户的要求，要进行模式评价。</w:t>
      </w:r>
    </w:p>
    <w:p>
      <w:pPr>
        <w:rPr>
          <w:rFonts w:asciiTheme="minorEastAsia" w:hAnsiTheme="minorEastAsia"/>
          <w:sz w:val="24"/>
          <w:szCs w:val="24"/>
        </w:rPr>
      </w:pPr>
    </w:p>
    <w:p>
      <w:pPr>
        <w:widowControl/>
        <w:ind w:firstLine="480" w:firstLineChars="200"/>
        <w:jc w:val="left"/>
      </w:pPr>
      <w:r>
        <w:rPr>
          <w:rFonts w:hint="eastAsia" w:ascii="宋体" w:hAnsi="宋体" w:eastAsia="宋体" w:cs="宋体"/>
          <w:color w:val="000000"/>
          <w:kern w:val="0"/>
          <w:sz w:val="24"/>
          <w:szCs w:val="24"/>
          <w:lang w:bidi="ar"/>
        </w:rPr>
        <w:t xml:space="preserve">通过对系统进行的需求分析，设计出了题库管理系统的主要数据库表。如表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 xml:space="preserve">-1 </w:t>
      </w:r>
      <w:r>
        <w:rPr>
          <w:rFonts w:hint="eastAsia" w:ascii="宋体" w:hAnsi="宋体" w:eastAsia="宋体" w:cs="宋体"/>
          <w:color w:val="000000"/>
          <w:kern w:val="0"/>
          <w:sz w:val="24"/>
          <w:szCs w:val="24"/>
          <w:lang w:bidi="ar"/>
        </w:rPr>
        <w:t xml:space="preserve">所示的是学生信息的数据字典，学生信息表主要包含的字段有：学号、姓名、性别、出生年月日、身份证号码、照片、邮箱、备注等。其中学号是学生信息表的主键（主属性），其数据类型是 </w:t>
      </w:r>
      <w:r>
        <w:rPr>
          <w:rFonts w:ascii="Times New Roman" w:hAnsi="Times New Roman" w:eastAsia="宋体" w:cs="Times New Roman"/>
          <w:color w:val="000000"/>
          <w:kern w:val="0"/>
          <w:sz w:val="24"/>
          <w:szCs w:val="24"/>
          <w:lang w:bidi="ar"/>
        </w:rPr>
        <w:t xml:space="preserve">int </w:t>
      </w:r>
      <w:r>
        <w:rPr>
          <w:rFonts w:hint="eastAsia" w:ascii="宋体" w:hAnsi="宋体" w:eastAsia="宋体" w:cs="宋体"/>
          <w:color w:val="000000"/>
          <w:kern w:val="0"/>
          <w:sz w:val="24"/>
          <w:szCs w:val="24"/>
          <w:lang w:bidi="ar"/>
        </w:rPr>
        <w:t>型，不能为空。</w:t>
      </w:r>
    </w:p>
    <w:p>
      <w:pPr>
        <w:jc w:val="center"/>
        <w:rPr>
          <w:rFonts w:ascii="Calibri" w:hAnsi="Calibri" w:eastAsia="宋体" w:cs="Times New Roman"/>
          <w:szCs w:val="21"/>
        </w:rPr>
      </w:pPr>
    </w:p>
    <w:p>
      <w:pPr>
        <w:jc w:val="center"/>
        <w:rPr>
          <w:rFonts w:ascii="Calibri" w:hAnsi="Calibri" w:eastAsia="宋体" w:cs="Times New Roman"/>
          <w:sz w:val="28"/>
          <w:szCs w:val="28"/>
        </w:rPr>
      </w:pPr>
      <w:r>
        <w:rPr>
          <w:rFonts w:hint="eastAsia" w:ascii="Calibri" w:hAnsi="Calibri" w:eastAsia="宋体" w:cs="Times New Roman"/>
          <w:szCs w:val="21"/>
        </w:rPr>
        <w:t>表2-1 学生信息表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tcPr>
          <w:p>
            <w:pPr>
              <w:jc w:val="center"/>
              <w:rPr>
                <w:rFonts w:ascii="Calibri" w:hAnsi="Calibri" w:eastAsia="宋体" w:cs="Times New Roman"/>
                <w:szCs w:val="21"/>
              </w:rPr>
            </w:pPr>
            <w:r>
              <w:rPr>
                <w:rFonts w:hint="eastAsia" w:ascii="Calibri" w:hAnsi="Calibri" w:eastAsia="宋体" w:cs="Times New Roman"/>
                <w:szCs w:val="21"/>
              </w:rPr>
              <w:t>学生信息表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序号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名称</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允许为空</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数据类型</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最大长度</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1</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学号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N</w:t>
            </w:r>
            <w:r>
              <w:rPr>
                <w:rFonts w:ascii="Calibri" w:hAnsi="Calibri" w:eastAsia="宋体" w:cs="Times New Roman"/>
                <w:szCs w:val="21"/>
              </w:rPr>
              <w:t>o</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2</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姓名</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性别</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4</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出生年月日</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d</w:t>
            </w:r>
            <w:r>
              <w:rPr>
                <w:rFonts w:hint="eastAsia" w:ascii="Calibri" w:hAnsi="Calibri" w:eastAsia="宋体" w:cs="Times New Roman"/>
                <w:szCs w:val="21"/>
              </w:rPr>
              <w:t>atetime</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身份证号码</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6</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照片</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7</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邮箱</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5</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备注</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bl>
    <w:p>
      <w:pPr>
        <w:rPr>
          <w:rFonts w:asciiTheme="minorEastAsia" w:hAnsiTheme="minorEastAsia"/>
          <w:sz w:val="24"/>
          <w:szCs w:val="24"/>
        </w:rPr>
      </w:pPr>
    </w:p>
    <w:p>
      <w:pPr>
        <w:widowControl/>
        <w:ind w:firstLine="420"/>
        <w:jc w:val="left"/>
      </w:pPr>
      <w:r>
        <w:rPr>
          <w:rFonts w:hint="eastAsia" w:ascii="宋体" w:hAnsi="宋体" w:eastAsia="宋体" w:cs="宋体"/>
          <w:color w:val="000000"/>
          <w:kern w:val="0"/>
          <w:sz w:val="24"/>
          <w:szCs w:val="24"/>
          <w:lang w:bidi="ar"/>
        </w:rPr>
        <w:t xml:space="preserve">教师信息表主要包含的字段有：教师号、姓名、性别、出生年月日、工龄、 </w:t>
      </w:r>
    </w:p>
    <w:p>
      <w:pPr>
        <w:widowControl/>
        <w:jc w:val="left"/>
      </w:pPr>
      <w:r>
        <w:rPr>
          <w:rFonts w:hint="eastAsia" w:ascii="宋体" w:hAnsi="宋体" w:eastAsia="宋体" w:cs="宋体"/>
          <w:color w:val="000000"/>
          <w:kern w:val="0"/>
          <w:sz w:val="24"/>
          <w:szCs w:val="24"/>
          <w:lang w:bidi="ar"/>
        </w:rPr>
        <w:t xml:space="preserve">教研室、职称、照片、备注等。其中教师号是教师信息表的主属性（主键），其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 xml:space="preserve">数据类型是 </w:t>
      </w:r>
      <w:r>
        <w:rPr>
          <w:rFonts w:ascii="Times New Roman" w:hAnsi="Times New Roman" w:eastAsia="宋体" w:cs="Times New Roman"/>
          <w:color w:val="000000"/>
          <w:kern w:val="0"/>
          <w:sz w:val="24"/>
          <w:szCs w:val="24"/>
          <w:lang w:bidi="ar"/>
        </w:rPr>
        <w:t xml:space="preserve">int </w:t>
      </w:r>
      <w:r>
        <w:rPr>
          <w:rFonts w:hint="eastAsia" w:ascii="宋体" w:hAnsi="宋体" w:eastAsia="宋体" w:cs="宋体"/>
          <w:color w:val="000000"/>
          <w:kern w:val="0"/>
          <w:sz w:val="24"/>
          <w:szCs w:val="24"/>
          <w:lang w:bidi="ar"/>
        </w:rPr>
        <w:t xml:space="preserve">型，不能为空，详细情况见表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 xml:space="preserve">-2 </w:t>
      </w:r>
      <w:r>
        <w:rPr>
          <w:rFonts w:hint="eastAsia" w:ascii="宋体" w:hAnsi="宋体" w:eastAsia="宋体" w:cs="宋体"/>
          <w:color w:val="000000"/>
          <w:kern w:val="0"/>
          <w:sz w:val="24"/>
          <w:szCs w:val="24"/>
          <w:lang w:bidi="ar"/>
        </w:rPr>
        <w:t>所示：</w:t>
      </w:r>
    </w:p>
    <w:p>
      <w:pPr>
        <w:rPr>
          <w:rFonts w:asciiTheme="minorEastAsia" w:hAnsiTheme="minorEastAsia"/>
          <w:sz w:val="24"/>
          <w:szCs w:val="24"/>
        </w:rPr>
      </w:pPr>
    </w:p>
    <w:p>
      <w:pPr>
        <w:jc w:val="center"/>
        <w:rPr>
          <w:rFonts w:ascii="Calibri" w:hAnsi="Calibri" w:eastAsia="宋体" w:cs="Times New Roman"/>
          <w:szCs w:val="21"/>
        </w:rPr>
      </w:pPr>
      <w:r>
        <w:rPr>
          <w:rFonts w:hint="eastAsia" w:ascii="Calibri" w:hAnsi="Calibri" w:eastAsia="宋体" w:cs="Times New Roman"/>
          <w:szCs w:val="21"/>
        </w:rPr>
        <w:t>表2-2 教师信息表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tcPr>
          <w:p>
            <w:pPr>
              <w:jc w:val="center"/>
              <w:rPr>
                <w:rFonts w:ascii="Calibri" w:hAnsi="Calibri" w:eastAsia="宋体" w:cs="Times New Roman"/>
                <w:szCs w:val="21"/>
              </w:rPr>
            </w:pPr>
            <w:r>
              <w:rPr>
                <w:rFonts w:hint="eastAsia" w:ascii="Calibri" w:hAnsi="Calibri" w:eastAsia="宋体" w:cs="Times New Roman"/>
                <w:szCs w:val="21"/>
              </w:rPr>
              <w:t>教师信息表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序号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名称</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允许为空</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数据类型</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最大长度</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1</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教师号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N</w:t>
            </w:r>
            <w:r>
              <w:rPr>
                <w:rFonts w:ascii="Calibri" w:hAnsi="Calibri" w:eastAsia="宋体" w:cs="Times New Roman"/>
                <w:szCs w:val="21"/>
              </w:rPr>
              <w:t>o</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姓名</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性别</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4</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出生年月日</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d</w:t>
            </w:r>
            <w:r>
              <w:rPr>
                <w:rFonts w:hint="eastAsia" w:ascii="Calibri" w:hAnsi="Calibri" w:eastAsia="宋体" w:cs="Times New Roman"/>
                <w:szCs w:val="21"/>
              </w:rPr>
              <w:t>atetime</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教研室</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6</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工龄</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I</w:t>
            </w:r>
            <w:r>
              <w:rPr>
                <w:rFonts w:hint="eastAsia" w:ascii="Calibri" w:hAnsi="Calibri" w:eastAsia="宋体" w:cs="Times New Roman"/>
                <w:szCs w:val="21"/>
              </w:rPr>
              <w:t>nt</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7</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照片</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邮箱</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5</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9</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备注</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bl>
    <w:p>
      <w:pPr>
        <w:rPr>
          <w:rFonts w:asciiTheme="minorEastAsia" w:hAnsiTheme="minorEastAsia"/>
          <w:sz w:val="24"/>
          <w:szCs w:val="24"/>
        </w:rPr>
      </w:pPr>
    </w:p>
    <w:p>
      <w:pPr>
        <w:widowControl/>
        <w:ind w:firstLine="420"/>
        <w:jc w:val="left"/>
      </w:pPr>
      <w:r>
        <w:rPr>
          <w:rFonts w:hint="eastAsia" w:ascii="宋体" w:hAnsi="宋体" w:eastAsia="宋体" w:cs="宋体"/>
          <w:color w:val="000000"/>
          <w:kern w:val="0"/>
          <w:sz w:val="24"/>
          <w:szCs w:val="24"/>
          <w:lang w:bidi="ar"/>
        </w:rPr>
        <w:t xml:space="preserve">试卷信息表主要包含的字段有：试卷编号、课程号、试题编号、试题章节、 </w:t>
      </w:r>
    </w:p>
    <w:p>
      <w:pPr>
        <w:widowControl/>
        <w:jc w:val="left"/>
      </w:pPr>
      <w:r>
        <w:rPr>
          <w:rFonts w:hint="eastAsia" w:ascii="宋体" w:hAnsi="宋体" w:eastAsia="宋体" w:cs="宋体"/>
          <w:color w:val="000000"/>
          <w:kern w:val="0"/>
          <w:sz w:val="24"/>
          <w:szCs w:val="24"/>
          <w:lang w:bidi="ar"/>
        </w:rPr>
        <w:t xml:space="preserve">试题难度、试题类型、试题分值、试题内容、试题答案和备注。其中试卷编号是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 xml:space="preserve">主键，其数据类型是 </w:t>
      </w:r>
      <w:r>
        <w:rPr>
          <w:rFonts w:ascii="Times New Roman" w:hAnsi="Times New Roman" w:eastAsia="宋体" w:cs="Times New Roman"/>
          <w:color w:val="000000"/>
          <w:kern w:val="0"/>
          <w:sz w:val="24"/>
          <w:szCs w:val="24"/>
          <w:lang w:bidi="ar"/>
        </w:rPr>
        <w:t xml:space="preserve">int </w:t>
      </w:r>
      <w:r>
        <w:rPr>
          <w:rFonts w:hint="eastAsia" w:ascii="宋体" w:hAnsi="宋体" w:eastAsia="宋体" w:cs="宋体"/>
          <w:color w:val="000000"/>
          <w:kern w:val="0"/>
          <w:sz w:val="24"/>
          <w:szCs w:val="24"/>
          <w:lang w:bidi="ar"/>
        </w:rPr>
        <w:t xml:space="preserve">型，不能为空，试卷信息表的详细信息如表 </w:t>
      </w:r>
      <w:r>
        <w:rPr>
          <w:rFonts w:ascii="Times New Roman" w:hAnsi="Times New Roman" w:eastAsia="宋体" w:cs="Times New Roman"/>
          <w:color w:val="000000"/>
          <w:kern w:val="0"/>
          <w:sz w:val="24"/>
          <w:szCs w:val="24"/>
          <w:lang w:bidi="ar"/>
        </w:rPr>
        <w:t>4-</w:t>
      </w:r>
      <w:r>
        <w:rPr>
          <w:rFonts w:hint="eastAsia" w:ascii="Times New Roman" w:hAnsi="Times New Roman" w:eastAsia="宋体" w:cs="Times New Roman"/>
          <w:color w:val="000000"/>
          <w:kern w:val="0"/>
          <w:sz w:val="24"/>
          <w:szCs w:val="24"/>
          <w:lang w:bidi="ar"/>
        </w:rPr>
        <w:t>3</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所示。</w:t>
      </w:r>
    </w:p>
    <w:p>
      <w:pPr>
        <w:rPr>
          <w:rFonts w:asciiTheme="minorEastAsia" w:hAnsiTheme="minorEastAsia"/>
          <w:sz w:val="24"/>
          <w:szCs w:val="24"/>
        </w:rPr>
      </w:pPr>
    </w:p>
    <w:p>
      <w:pPr>
        <w:widowControl/>
        <w:jc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表2-3 试卷信息表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tcPr>
          <w:p>
            <w:pPr>
              <w:jc w:val="center"/>
              <w:rPr>
                <w:rFonts w:ascii="Calibri" w:hAnsi="Calibri" w:eastAsia="宋体" w:cs="Times New Roman"/>
                <w:szCs w:val="21"/>
              </w:rPr>
            </w:pPr>
            <w:r>
              <w:rPr>
                <w:rFonts w:hint="eastAsia" w:ascii="Calibri" w:hAnsi="Calibri" w:eastAsia="宋体" w:cs="Times New Roman"/>
                <w:szCs w:val="21"/>
              </w:rPr>
              <w:t>试卷信息表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序号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名称</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允许为空</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数据类型</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最大长度</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1</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试卷编号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N</w:t>
            </w:r>
            <w:r>
              <w:rPr>
                <w:rFonts w:ascii="Calibri" w:hAnsi="Calibri" w:eastAsia="宋体" w:cs="Times New Roman"/>
                <w:szCs w:val="21"/>
              </w:rPr>
              <w:t>o</w:t>
            </w:r>
          </w:p>
        </w:tc>
        <w:tc>
          <w:tcPr>
            <w:tcW w:w="1420" w:type="dxa"/>
          </w:tcPr>
          <w:p>
            <w:pPr>
              <w:jc w:val="center"/>
              <w:rPr>
                <w:rFonts w:ascii="Calibri" w:hAnsi="Calibri" w:eastAsia="宋体" w:cs="Times New Roman"/>
                <w:szCs w:val="21"/>
              </w:rPr>
            </w:pPr>
            <w:r>
              <w:rPr>
                <w:rFonts w:ascii="Calibri" w:hAnsi="Calibri" w:eastAsia="宋体" w:cs="Times New Roman"/>
                <w:szCs w:val="21"/>
              </w:rPr>
              <w:t>I</w:t>
            </w:r>
            <w:r>
              <w:rPr>
                <w:rFonts w:hint="eastAsia" w:ascii="Calibri" w:hAnsi="Calibri" w:eastAsia="宋体" w:cs="Times New Roman"/>
                <w:szCs w:val="21"/>
              </w:rPr>
              <w:t>nt</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课程号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No</w:t>
            </w:r>
          </w:p>
        </w:tc>
        <w:tc>
          <w:tcPr>
            <w:tcW w:w="1420" w:type="dxa"/>
          </w:tcPr>
          <w:p>
            <w:pPr>
              <w:jc w:val="center"/>
              <w:rPr>
                <w:rFonts w:ascii="Calibri" w:hAnsi="Calibri" w:eastAsia="宋体" w:cs="Times New Roman"/>
                <w:szCs w:val="21"/>
              </w:rPr>
            </w:pPr>
            <w:r>
              <w:rPr>
                <w:rFonts w:ascii="Calibri" w:hAnsi="Calibri" w:eastAsia="宋体" w:cs="Times New Roman"/>
                <w:szCs w:val="21"/>
              </w:rPr>
              <w:t>I</w:t>
            </w:r>
            <w:r>
              <w:rPr>
                <w:rFonts w:hint="eastAsia" w:ascii="Calibri" w:hAnsi="Calibri" w:eastAsia="宋体" w:cs="Times New Roman"/>
                <w:szCs w:val="21"/>
              </w:rPr>
              <w:t>nt</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2</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试题编号</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I</w:t>
            </w:r>
            <w:r>
              <w:rPr>
                <w:rFonts w:hint="eastAsia" w:ascii="Calibri" w:hAnsi="Calibri" w:eastAsia="宋体" w:cs="Times New Roman"/>
                <w:szCs w:val="21"/>
              </w:rPr>
              <w:t>nt</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4</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试题章节</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2</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试题难度</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6</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试题类型</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7</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试题分值</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d</w:t>
            </w:r>
            <w:r>
              <w:rPr>
                <w:rFonts w:hint="eastAsia" w:ascii="Calibri" w:hAnsi="Calibri" w:eastAsia="宋体" w:cs="Times New Roman"/>
                <w:szCs w:val="21"/>
              </w:rPr>
              <w:t>ouble</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试题内容</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000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9</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试题答案</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000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备注</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bl>
    <w:p>
      <w:pPr>
        <w:rPr>
          <w:rFonts w:asciiTheme="minorEastAsia" w:hAnsiTheme="minorEastAsia"/>
          <w:sz w:val="24"/>
          <w:szCs w:val="24"/>
        </w:rPr>
      </w:pPr>
    </w:p>
    <w:p>
      <w:pPr>
        <w:rPr>
          <w:rFonts w:asciiTheme="minorEastAsia" w:hAnsiTheme="minorEastAsia"/>
          <w:sz w:val="24"/>
          <w:szCs w:val="24"/>
        </w:rPr>
      </w:pPr>
      <w:r>
        <w:rPr>
          <w:rFonts w:hint="eastAsia" w:ascii="宋体" w:hAnsi="宋体" w:eastAsia="宋体" w:cs="宋体"/>
          <w:color w:val="000000"/>
          <w:kern w:val="0"/>
          <w:sz w:val="24"/>
          <w:szCs w:val="24"/>
          <w:lang w:bidi="ar"/>
        </w:rPr>
        <w:t xml:space="preserve">题库管理系统的数据库主要包含学生信息表、题型表、案例分析题表、选课信息表等。表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4</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是题库管理系统的数据库表的清单。</w:t>
      </w:r>
    </w:p>
    <w:p>
      <w:pPr>
        <w:rPr>
          <w:rFonts w:asciiTheme="minorEastAsia" w:hAnsiTheme="minorEastAsia"/>
          <w:sz w:val="24"/>
          <w:szCs w:val="24"/>
        </w:rPr>
      </w:pPr>
    </w:p>
    <w:p>
      <w:pPr>
        <w:widowControl/>
        <w:jc w:val="center"/>
      </w:pPr>
      <w:r>
        <w:rPr>
          <w:rFonts w:hint="eastAsia"/>
        </w:rPr>
        <w:t>表2-4系统数据表清单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序号</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数据表名称</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数据表用途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学生信息表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用于保存学生身份信息表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教师信息表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用于保存教师身份信息表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管理员信息表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用于存储管理员身份信息表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4</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用户权限表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保存系统各个用户的权限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题库表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用于存储所有试卷的表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6</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试卷信息表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用于存储已组成的试卷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7</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单选题表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保存系统单项选择题的表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多选题表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保存系统多项选择题的表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9</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填空题表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保存系统填空题的表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判断题表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保存系统判断题的表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1</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简答题表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保存系统简答题的表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2</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名词解释表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保存系统名词解释的表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3</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案例分析题</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保存系统案例分析的表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4</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论述题</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保存系统论述题的表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5</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计算题</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用于存储系统计算题型的表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6</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科目表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用于存储科目信息的表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7</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难易程度表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存储题目难易程度的表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8</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章节表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用于存储各科题目章节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9</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题型表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用于存储各种试题的题型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2</w:t>
            </w:r>
            <w:r>
              <w:rPr>
                <w:rFonts w:ascii="Calibri" w:hAnsi="Calibri" w:eastAsia="宋体" w:cs="Times New Roman"/>
                <w:szCs w:val="21"/>
              </w:rPr>
              <w:t>0</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课程号表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学院课程号总表</w:t>
            </w:r>
          </w:p>
        </w:tc>
      </w:tr>
    </w:tbl>
    <w:p>
      <w:pPr>
        <w:rPr>
          <w:rFonts w:asciiTheme="minorEastAsia" w:hAnsiTheme="minorEastAsia"/>
          <w:sz w:val="24"/>
          <w:szCs w:val="24"/>
        </w:rPr>
      </w:pPr>
    </w:p>
    <w:p>
      <w:pPr>
        <w:widowControl/>
        <w:jc w:val="left"/>
        <w:rPr>
          <w:rFonts w:asciiTheme="minorEastAsia" w:hAnsiTheme="minorEastAsia"/>
          <w:sz w:val="24"/>
          <w:szCs w:val="24"/>
        </w:rPr>
      </w:pP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对于系统逻辑结构设计的任务是将系统的概念结构设计阶段所设计好的概念模型（</w:t>
      </w:r>
      <w:r>
        <w:rPr>
          <w:rFonts w:hint="default" w:ascii="Times New Roman" w:hAnsi="Times New Roman" w:eastAsia="宋体" w:cs="Times New Roman"/>
          <w:color w:val="000000"/>
          <w:kern w:val="0"/>
          <w:sz w:val="24"/>
          <w:szCs w:val="24"/>
          <w:lang w:val="en-US" w:eastAsia="zh-CN" w:bidi="ar"/>
        </w:rPr>
        <w:t xml:space="preserve">E-R </w:t>
      </w:r>
      <w:r>
        <w:rPr>
          <w:rFonts w:hint="eastAsia" w:ascii="宋体" w:hAnsi="宋体" w:eastAsia="宋体" w:cs="宋体"/>
          <w:color w:val="000000"/>
          <w:kern w:val="0"/>
          <w:sz w:val="24"/>
          <w:szCs w:val="24"/>
          <w:lang w:val="en-US" w:eastAsia="zh-CN" w:bidi="ar"/>
        </w:rPr>
        <w:t xml:space="preserve">图）成功转化为用户所选用的 </w:t>
      </w:r>
      <w:r>
        <w:rPr>
          <w:rFonts w:hint="default" w:ascii="Times New Roman" w:hAnsi="Times New Roman" w:eastAsia="宋体" w:cs="Times New Roman"/>
          <w:color w:val="000000"/>
          <w:kern w:val="0"/>
          <w:sz w:val="24"/>
          <w:szCs w:val="24"/>
          <w:lang w:val="en-US" w:eastAsia="zh-CN" w:bidi="ar"/>
        </w:rPr>
        <w:t>DBMS</w:t>
      </w:r>
      <w:r>
        <w:rPr>
          <w:rFonts w:hint="eastAsia" w:ascii="宋体" w:hAnsi="宋体" w:eastAsia="宋体" w:cs="宋体"/>
          <w:color w:val="000000"/>
          <w:kern w:val="0"/>
          <w:sz w:val="24"/>
          <w:szCs w:val="24"/>
          <w:lang w:val="en-US" w:eastAsia="zh-CN" w:bidi="ar"/>
        </w:rPr>
        <w:t xml:space="preserve">（数据库管理系统）所能够支持的数据模型相匹配的数据库设计。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题库管理系统数据库的核心是系统的数据表。系统中的每个数据表都是根据系统需求分析所取得的数据，在数据库的需求分析阶段根据实际数据之间的关系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而设计起来的数据表。表与表之间的关系也是根据学院教务处的实际业务流程所建立起来的。</w:t>
      </w:r>
    </w:p>
    <w:p>
      <w:pPr>
        <w:keepNext w:val="0"/>
        <w:keepLines w:val="0"/>
        <w:widowControl/>
        <w:suppressLineNumbers w:val="0"/>
        <w:jc w:val="left"/>
      </w:pPr>
    </w:p>
    <w:p>
      <w:pPr>
        <w:pStyle w:val="3"/>
        <w:bidi w:val="0"/>
        <w:rPr>
          <w:rFonts w:hint="eastAsia"/>
          <w:lang w:val="en-US" w:eastAsia="zh-CN"/>
        </w:rPr>
      </w:pPr>
      <w:r>
        <w:rPr>
          <w:rFonts w:hint="eastAsia"/>
          <w:lang w:val="en-US" w:eastAsia="zh-CN"/>
        </w:rPr>
        <w:t>2.3 数据库实施、运行和维护</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在完成系统数据库的物理设计之后便是题库管理系统数据库的实施阶段，是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用 </w:t>
      </w:r>
      <w:r>
        <w:rPr>
          <w:rFonts w:hint="default" w:ascii="Times New Roman" w:hAnsi="Times New Roman" w:eastAsia="宋体" w:cs="Times New Roman"/>
          <w:color w:val="000000"/>
          <w:kern w:val="0"/>
          <w:sz w:val="24"/>
          <w:szCs w:val="24"/>
          <w:lang w:val="en-US" w:eastAsia="zh-CN" w:bidi="ar"/>
        </w:rPr>
        <w:t>RDBMS</w:t>
      </w:r>
      <w:r>
        <w:rPr>
          <w:rFonts w:hint="eastAsia" w:ascii="宋体" w:hAnsi="宋体" w:eastAsia="宋体" w:cs="宋体"/>
          <w:color w:val="000000"/>
          <w:kern w:val="0"/>
          <w:sz w:val="24"/>
          <w:szCs w:val="24"/>
          <w:lang w:val="en-US" w:eastAsia="zh-CN" w:bidi="ar"/>
        </w:rPr>
        <w:t xml:space="preserve">（关系数据库管理系统）提供的数据定义语言和其他的应用程序将数据库的逻辑结构设计阶段的逻辑模型和物理结构阶段的物理模型描述出来，并将其转换为数据库管理系统可以接受的源程序，再进行调试产生目标模式，最后组织数据载入数据库的实施阶段。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题库管理系统的数据库实施阶段主要包含对数据的载入和应用程序的编码和调试这两项重要的工作。由于学院教务处的数据量大</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4"/>
          <w:szCs w:val="24"/>
          <w:lang w:val="en-US" w:eastAsia="zh-CN" w:bidi="ar"/>
        </w:rPr>
        <w:t>数据来源比较庞大而复杂，导致其数据的组织方式、组织结构和数据格式都与本系统的数据库系统有相 当大的差距。为提高系统数据库实施阶段的效率和质量，在系统的需求分析阶段就必须取得学院教务处的基础数据，并根据教务处的实际业务流程，以及各个部门人员的交了与沟通的前提下，尽可能地将系统的数据进行标准化。</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题库管理系统数据库的运行阶段首先经历的是系统的试运行阶段。该试运行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阶段的主要工作就是在题库管理系统里面运行数据库的应用程序，并对数据库执</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行诸如增加、删除、修改、查询等操作，然后针对试运行阶段的检测数据测试系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统的各个功能，并分析其能否达到用户的实际要求，如果不能够满足需求，必须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对数据库进行修改、调整、测试，直到达到设计需求为止。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系统数据库的试运行成功后，数据库就可以进入正式运行阶段，这也标志着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数据的开发工作基本完成。但是由于正式运行阶段的数据格式、数据的运行环境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以及数据的储存结构可能会发生改变，这就使得数据库必须进入维护阶段。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为减少系统数据库实施和运行阶段的效率，系统数据库的维护之前最好能够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对系统数据库进行备份和还原。并且系统数据库的备份和还原可以避免操作人员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在使用本系统时候，若不慎将数据库的数据删除或者清空数据库等现象，同时也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达到了系统数据库的运行效率。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为保障本系统数据库的维护，设计了数据库备份与还原功能，可以在使用本系统时候时对本系统的数据库进行备份和恢复。因此，在使用本系统时，若不小心清空数据库或者是误删除了一条很重要的数据，这时只要通过数据的备份功能，就不必担心因数据丢失而造成不必要的损失</w:t>
      </w:r>
    </w:p>
    <w:p>
      <w:pPr>
        <w:pStyle w:val="3"/>
        <w:bidi w:val="0"/>
        <w:rPr>
          <w:rFonts w:asciiTheme="minorEastAsia" w:hAnsiTheme="minorEastAsia"/>
          <w:szCs w:val="24"/>
        </w:rPr>
      </w:pPr>
    </w:p>
    <w:p>
      <w:pPr>
        <w:pStyle w:val="2"/>
        <w:widowControl/>
        <w:spacing w:before="312" w:beforeLines="100" w:after="312" w:afterLines="100"/>
        <w:rPr>
          <w:rFonts w:hint="eastAsia" w:ascii="黑体" w:hAnsi="宋体" w:cs="黑体"/>
          <w:bCs w:val="0"/>
          <w:szCs w:val="32"/>
        </w:rPr>
      </w:pPr>
      <w:bookmarkStart w:id="41" w:name="_Toc4232"/>
      <w:r>
        <w:rPr>
          <w:rFonts w:hint="eastAsia" w:cs="黑体"/>
        </w:rPr>
        <w:t>第三章</w:t>
      </w:r>
      <w:r>
        <w:t xml:space="preserve">  </w:t>
      </w:r>
      <w:r>
        <w:rPr>
          <w:rFonts w:hint="eastAsia" w:cs="黑体"/>
        </w:rPr>
        <w:t>软件重用方案</w:t>
      </w:r>
      <w:bookmarkEnd w:id="41"/>
    </w:p>
    <w:p>
      <w:pPr>
        <w:spacing w:line="400" w:lineRule="exact"/>
        <w:ind w:firstLine="420"/>
        <w:rPr>
          <w:rFonts w:eastAsia="宋体"/>
          <w:sz w:val="24"/>
        </w:rPr>
      </w:pPr>
      <w:r>
        <w:rPr>
          <w:rFonts w:hint="eastAsia" w:eastAsia="宋体"/>
          <w:sz w:val="24"/>
        </w:rPr>
        <w:t>从广义的角度来说，本系统在以下三个层次进行了重用，知识的重用，方法和标准的重用以及软件成分的重用。</w:t>
      </w:r>
    </w:p>
    <w:p>
      <w:pPr>
        <w:spacing w:line="400" w:lineRule="exact"/>
        <w:ind w:firstLine="420"/>
        <w:rPr>
          <w:rFonts w:eastAsia="宋体"/>
          <w:sz w:val="24"/>
        </w:rPr>
      </w:pPr>
      <w:r>
        <w:rPr>
          <w:rFonts w:hint="eastAsia" w:eastAsia="宋体"/>
          <w:sz w:val="24"/>
        </w:rPr>
        <w:t>知识的重用是如软件工程等相关知识的重用，应用相同的知识设计规划、建设不同的软件产品。方法和标准的重用是比如本产品是利用面向对象方法设计又或者是采用国家标准局制定的软件开发文档规范。</w:t>
      </w:r>
    </w:p>
    <w:p>
      <w:pPr>
        <w:spacing w:line="400" w:lineRule="exact"/>
        <w:ind w:firstLine="420"/>
        <w:rPr>
          <w:rFonts w:eastAsia="宋体"/>
          <w:sz w:val="24"/>
        </w:rPr>
      </w:pPr>
      <w:r>
        <w:rPr>
          <w:rFonts w:hint="eastAsia" w:eastAsia="宋体"/>
          <w:sz w:val="24"/>
        </w:rPr>
        <w:t>软件成分的重用进一步我们划分为三个级别，即代码重用，设计结果重用和分析结果重用。而本软件产品的重用主要在源代码级，这与我们的开发工具有很大的关系，我们选用的开发工具是eclipse和IDE，采用spring MVC框架。利用该框架可以快速开发出一个程序的框架，是一个灵活性较强的框架。</w:t>
      </w:r>
    </w:p>
    <w:p>
      <w:pPr>
        <w:pStyle w:val="10"/>
        <w:widowControl/>
        <w:spacing w:beforeAutospacing="0" w:afterAutospacing="0" w:line="400" w:lineRule="exact"/>
        <w:ind w:firstLine="420"/>
      </w:pPr>
      <w:r>
        <w:rPr>
          <w:rFonts w:hint="eastAsia"/>
        </w:rPr>
        <w:t>我们的重用设计是建立在MVC框架之上。我们分析可能重用部分的实例有两种方式，</w:t>
      </w:r>
      <w:r>
        <w:t>一种是继承类库中的构件要用到的基本功能的类。主要是一些界面元素，如菜单活框、列表框，这些构件在很多模块中都要用到，且处理逻辑大致相同，并进行扩充其处理逻辑，如增加输入合法性检测等，这样我们在使用这些经过扩充的构件时不必每个都去重复那些处理逻辑，大大提高了效率，而且，这些构件都是经过测试或其他人使用过的，质量也有保证。</w:t>
      </w:r>
    </w:p>
    <w:p>
      <w:pPr>
        <w:pStyle w:val="10"/>
        <w:widowControl/>
        <w:spacing w:beforeAutospacing="0" w:afterAutospacing="0" w:line="400" w:lineRule="exact"/>
        <w:ind w:firstLine="420"/>
      </w:pPr>
      <w:r>
        <w:t>另一种方式是我们的构件在类库找不到相似的类，我们将从头创建自己的类，但为了将自己创建的类，如用户权限处理排序打印预览等，也纳入</w:t>
      </w:r>
      <w:r>
        <w:rPr>
          <w:rFonts w:hint="eastAsia"/>
        </w:rPr>
        <w:t>MVC</w:t>
      </w:r>
      <w:r>
        <w:t>的框架，我们自己创建的类都继承框架的一个抽象类，这样做的好处是把自己创建的类纳入</w:t>
      </w:r>
      <w:r>
        <w:rPr>
          <w:rFonts w:hint="eastAsia" w:ascii="Arial" w:hAnsi="Arial" w:cs="Arial"/>
          <w:color w:val="333333"/>
          <w:shd w:val="clear" w:color="auto" w:fill="FFFFFF"/>
        </w:rPr>
        <w:t>Controller</w:t>
      </w:r>
      <w:r>
        <w:t>类的层次化管理，且这也是为实现虚拟函数和动态联编方便。我们也为每个件的功能和接口建立了文档，供应用开发中使用。这样我们就在MVC的框架下，建立了我们自己的一个重用构件库。最后是在应用中重用构件库中的构件。当用户需求变化时，我们能用构件库快速重构我们的应用。</w:t>
      </w:r>
    </w:p>
    <w:p>
      <w:pPr>
        <w:pStyle w:val="10"/>
        <w:widowControl/>
        <w:spacing w:beforeAutospacing="0" w:afterAutospacing="0" w:line="400" w:lineRule="exact"/>
        <w:ind w:firstLine="420"/>
      </w:pPr>
      <w:r>
        <w:t>使用重用</w:t>
      </w:r>
      <w:r>
        <w:rPr>
          <w:rFonts w:hint="eastAsia"/>
        </w:rPr>
        <w:t>明显会将开发效率提高一个层次</w:t>
      </w:r>
      <w:r>
        <w:t>，它</w:t>
      </w:r>
      <w:r>
        <w:rPr>
          <w:rFonts w:hint="eastAsia"/>
        </w:rPr>
        <w:t>不仅</w:t>
      </w:r>
      <w:r>
        <w:t>提高了开发效率，</w:t>
      </w:r>
      <w:r>
        <w:rPr>
          <w:rFonts w:hint="eastAsia"/>
        </w:rPr>
        <w:t>还</w:t>
      </w:r>
      <w:r>
        <w:t>保证</w:t>
      </w:r>
      <w:r>
        <w:rPr>
          <w:rFonts w:hint="eastAsia"/>
        </w:rPr>
        <w:t>了</w:t>
      </w:r>
      <w:r>
        <w:t>应用的风格和质量。特别是对我们这种新手较多的团队开发，采用重用的方法，让有经验的</w:t>
      </w:r>
      <w:r>
        <w:rPr>
          <w:rFonts w:hint="eastAsia"/>
        </w:rPr>
        <w:t>成员</w:t>
      </w:r>
      <w:r>
        <w:t>负责整个应用的框架，让新手使用重用来创建应用，这非常有利于提高效率</w:t>
      </w:r>
      <w:r>
        <w:rPr>
          <w:rFonts w:hint="eastAsia"/>
        </w:rPr>
        <w:t>，在</w:t>
      </w:r>
      <w:r>
        <w:t>保证质量</w:t>
      </w:r>
      <w:r>
        <w:rPr>
          <w:rFonts w:hint="eastAsia"/>
        </w:rPr>
        <w:t>的</w:t>
      </w:r>
      <w:r>
        <w:t>同时也为新手提供一个循序渐进的学习机会，有利于新手的成长。当然使用重用容易，但自己建立重用构件库也是需要代价的，是一个需时间积累的过程，也有一定风险。我们在重用中也遇到了一些问题，一个比较突出的问题是我们的重用主要是在源代码级，因此我们的开发必须在MVC的框架下。</w:t>
      </w:r>
    </w:p>
    <w:p>
      <w:pPr>
        <w:ind w:firstLine="420"/>
      </w:pPr>
      <w:r>
        <w:rPr>
          <w:sz w:val="24"/>
          <w:szCs w:val="24"/>
        </w:rPr>
        <w:t>我们的重用主要是在源代码级，通过类的继承来实现。其实可重用的范围是很大的，如设计的重用，测试用列的重用，可运行的代码的重用等。我们想将来扩大重用的粒度，在框架基础上，进一步根据我们单位的软硬件环境定制出一个适用于我们系统的框架，如加进注册功能，数据库连接的功能等。这样，我们可直接重用这个框架，这可以极大地提高软件的开发和维护的效率。最后，我们还设想，将来应有专门的人员管理重用，把重用的维护和应用开发分开，责任明确这样可以更进一步地做好重用工作。</w:t>
      </w:r>
    </w:p>
    <w:p>
      <w:pPr>
        <w:widowControl/>
        <w:jc w:val="left"/>
        <w:rPr>
          <w:rFonts w:asciiTheme="minorEastAsia" w:hAnsiTheme="minorEastAsia"/>
          <w:sz w:val="24"/>
          <w:szCs w:val="24"/>
        </w:rPr>
      </w:pPr>
    </w:p>
    <w:p>
      <w:pPr>
        <w:widowControl/>
        <w:jc w:val="left"/>
        <w:rPr>
          <w:rFonts w:asciiTheme="minorEastAsia" w:hAnsiTheme="minorEastAsia"/>
          <w:sz w:val="24"/>
          <w:szCs w:val="24"/>
        </w:rPr>
      </w:pPr>
    </w:p>
    <w:p>
      <w:pPr>
        <w:widowControl/>
        <w:jc w:val="left"/>
        <w:rPr>
          <w:rFonts w:asciiTheme="minorEastAsia" w:hAnsiTheme="minorEastAsia"/>
          <w:sz w:val="24"/>
          <w:szCs w:val="24"/>
        </w:rPr>
      </w:pPr>
      <w:r>
        <w:rPr>
          <w:rFonts w:asciiTheme="minorEastAsia" w:hAnsiTheme="minorEastAsia"/>
          <w:sz w:val="24"/>
          <w:szCs w:val="24"/>
        </w:rPr>
        <w:br w:type="page"/>
      </w:r>
    </w:p>
    <w:p>
      <w:pPr>
        <w:pStyle w:val="2"/>
        <w:widowControl/>
        <w:spacing w:before="312" w:beforeLines="100" w:after="312" w:afterLines="100"/>
        <w:rPr>
          <w:rFonts w:hint="eastAsia" w:ascii="黑体" w:hAnsi="宋体" w:cs="黑体"/>
          <w:bCs w:val="0"/>
          <w:szCs w:val="32"/>
        </w:rPr>
      </w:pPr>
      <w:bookmarkStart w:id="42" w:name="_Toc21731"/>
      <w:r>
        <w:rPr>
          <w:rFonts w:hint="eastAsia" w:cs="黑体"/>
        </w:rPr>
        <w:t>第四章</w:t>
      </w:r>
      <w:r>
        <w:t xml:space="preserve"> </w:t>
      </w:r>
      <w:r>
        <w:rPr>
          <w:rFonts w:hint="eastAsia" w:cs="黑体"/>
        </w:rPr>
        <w:t>设计类的重点服务</w:t>
      </w:r>
      <w:bookmarkEnd w:id="42"/>
    </w:p>
    <w:p>
      <w:pPr>
        <w:ind w:firstLine="420"/>
        <w:rPr>
          <w:rFonts w:ascii="Times New Roman" w:eastAsia="宋体"/>
          <w:sz w:val="24"/>
          <w:szCs w:val="24"/>
        </w:rPr>
      </w:pPr>
      <w:r>
        <w:rPr>
          <w:rFonts w:hint="eastAsia" w:ascii="Times New Roman" w:eastAsia="宋体"/>
          <w:sz w:val="24"/>
          <w:szCs w:val="24"/>
        </w:rPr>
        <w:t>本系统主要设计了三个大的关键类:student,teacher,admin,即学生类，老师类，管理类。基于这三个父类的基础上，继承更行，查询，修改等子类。</w:t>
      </w:r>
    </w:p>
    <w:p>
      <w:pPr>
        <w:ind w:firstLine="420"/>
        <w:rPr>
          <w:rFonts w:ascii="Times New Roman" w:eastAsia="宋体"/>
          <w:sz w:val="24"/>
          <w:szCs w:val="24"/>
        </w:rPr>
      </w:pPr>
      <w:r>
        <w:rPr>
          <w:rFonts w:hint="eastAsia" w:ascii="Times New Roman" w:eastAsia="宋体"/>
          <w:sz w:val="24"/>
          <w:szCs w:val="24"/>
        </w:rPr>
        <w:t>设计的类图如图4</w:t>
      </w:r>
      <w:r>
        <w:rPr>
          <w:rFonts w:ascii="Times New Roman" w:eastAsia="宋体"/>
          <w:sz w:val="24"/>
          <w:szCs w:val="24"/>
        </w:rPr>
        <w:t>-1</w:t>
      </w:r>
      <w:r>
        <w:rPr>
          <w:rFonts w:hint="eastAsia" w:ascii="Times New Roman" w:eastAsia="宋体"/>
          <w:sz w:val="24"/>
          <w:szCs w:val="24"/>
        </w:rPr>
        <w:t>所示：</w:t>
      </w:r>
    </w:p>
    <w:p>
      <w:pPr>
        <w:widowControl/>
        <w:jc w:val="left"/>
        <w:rPr>
          <w:rFonts w:asciiTheme="minorEastAsia" w:hAnsiTheme="minorEastAsia"/>
          <w:sz w:val="24"/>
          <w:szCs w:val="24"/>
        </w:rPr>
      </w:pPr>
    </w:p>
    <w:p>
      <w:pPr>
        <w:widowControl/>
        <w:jc w:val="left"/>
        <w:rPr>
          <w:rFonts w:asciiTheme="minorEastAsia" w:hAnsiTheme="minorEastAsia"/>
          <w:sz w:val="24"/>
          <w:szCs w:val="24"/>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left"/>
              <w:rPr>
                <w:rFonts w:asciiTheme="minorEastAsia" w:hAnsiTheme="minorEastAsia"/>
                <w:sz w:val="24"/>
                <w:szCs w:val="24"/>
              </w:rPr>
            </w:pPr>
            <w:r>
              <w:rPr>
                <w:rFonts w:asciiTheme="minorEastAsia" w:hAnsiTheme="minorEastAsia"/>
                <w:sz w:val="24"/>
                <w:szCs w:val="24"/>
              </w:rPr>
              <w:drawing>
                <wp:inline distT="0" distB="0" distL="0" distR="0">
                  <wp:extent cx="5274310" cy="66719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66719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center"/>
              <w:rPr>
                <w:rFonts w:asciiTheme="minorEastAsia" w:hAnsiTheme="minorEastAsia"/>
                <w:szCs w:val="21"/>
              </w:rPr>
            </w:pPr>
            <w:r>
              <w:rPr>
                <w:rFonts w:hint="eastAsia" w:asciiTheme="minorEastAsia" w:hAnsiTheme="minorEastAsia"/>
                <w:szCs w:val="21"/>
              </w:rPr>
              <w:t>图4-</w:t>
            </w:r>
            <w:r>
              <w:rPr>
                <w:rFonts w:asciiTheme="minorEastAsia" w:hAnsiTheme="minorEastAsia"/>
                <w:szCs w:val="21"/>
              </w:rPr>
              <w:t xml:space="preserve">1 </w:t>
            </w:r>
            <w:r>
              <w:rPr>
                <w:rFonts w:hint="eastAsia" w:asciiTheme="minorEastAsia" w:hAnsiTheme="minorEastAsia"/>
                <w:szCs w:val="21"/>
              </w:rPr>
              <w:t>题库系统设计类图</w:t>
            </w:r>
          </w:p>
        </w:tc>
      </w:tr>
    </w:tbl>
    <w:p>
      <w:pPr>
        <w:pStyle w:val="2"/>
        <w:numPr>
          <w:ilvl w:val="0"/>
          <w:numId w:val="2"/>
        </w:numPr>
        <w:bidi w:val="0"/>
        <w:rPr>
          <w:rStyle w:val="17"/>
          <w:rFonts w:hint="eastAsia"/>
          <w:bCs/>
          <w:lang w:val="en-US" w:eastAsia="zh-CN"/>
        </w:rPr>
      </w:pPr>
      <w:r>
        <w:rPr>
          <w:rFonts w:hint="eastAsia"/>
          <w:lang w:val="en-US" w:eastAsia="zh-CN"/>
        </w:rPr>
        <w:t>系统详细设计</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系统的各项需求分析与系统的数据库设计是完成整个管理信息系统的基础，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如何实现系统才是题库管理系统的关键。 </w:t>
      </w:r>
    </w:p>
    <w:p>
      <w:pPr>
        <w:pStyle w:val="3"/>
        <w:bidi w:val="0"/>
      </w:pPr>
      <w:r>
        <w:rPr>
          <w:rFonts w:hint="default"/>
          <w:lang w:val="en-US" w:eastAsia="zh-CN"/>
        </w:rPr>
        <w:t xml:space="preserve">5.1 </w:t>
      </w:r>
      <w:r>
        <w:rPr>
          <w:lang w:val="en-US" w:eastAsia="zh-CN"/>
        </w:rPr>
        <w:t xml:space="preserve">登录验证模块 </w:t>
      </w:r>
    </w:p>
    <w:p>
      <w:pPr>
        <w:pStyle w:val="4"/>
        <w:bidi w:val="0"/>
        <w:rPr>
          <w:rFonts w:hint="eastAsia" w:ascii="黑体" w:hAnsi="黑体" w:eastAsia="黑体" w:cs="黑体"/>
          <w:b w:val="0"/>
          <w:bCs w:val="0"/>
          <w:sz w:val="24"/>
          <w:szCs w:val="24"/>
        </w:rPr>
      </w:pPr>
      <w:r>
        <w:rPr>
          <w:rFonts w:hint="eastAsia" w:ascii="黑体" w:hAnsi="黑体" w:eastAsia="黑体" w:cs="黑体"/>
          <w:b w:val="0"/>
          <w:bCs w:val="0"/>
          <w:sz w:val="24"/>
          <w:szCs w:val="24"/>
          <w:lang w:val="en-US" w:eastAsia="zh-CN"/>
        </w:rPr>
        <w:t>5.1.1 系统登录机制</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所谓系统的登录是指当用户打开应用程序后，用一定的账号和密码登录进入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系统，在系统登录界面，根据用户对输入的身份、账号和密码进行判断，如果与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设置的相一致则正常启动题库管理系统，否则将退出系统。由于本系统主要涉及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学生（或考生）、教师和管理员三种权限，即三个部门，在登录系统时需要进行身份的识别。因此题库管理系统运用了用户登录机制，用户权限图如图 </w:t>
      </w:r>
      <w:r>
        <w:rPr>
          <w:rFonts w:hint="default" w:ascii="Times New Roman" w:hAnsi="Times New Roman" w:eastAsia="宋体" w:cs="Times New Roman"/>
          <w:color w:val="000000"/>
          <w:kern w:val="0"/>
          <w:sz w:val="24"/>
          <w:szCs w:val="24"/>
          <w:lang w:val="en-US" w:eastAsia="zh-CN" w:bidi="ar"/>
        </w:rPr>
        <w:t xml:space="preserve">5-1 </w:t>
      </w:r>
      <w:r>
        <w:rPr>
          <w:rFonts w:hint="eastAsia" w:ascii="宋体" w:hAnsi="宋体" w:eastAsia="宋体" w:cs="宋体"/>
          <w:color w:val="000000"/>
          <w:kern w:val="0"/>
          <w:sz w:val="24"/>
          <w:szCs w:val="24"/>
          <w:lang w:val="en-US" w:eastAsia="zh-CN" w:bidi="ar"/>
        </w:rPr>
        <w:t>所示。</w:t>
      </w:r>
    </w:p>
    <w:p>
      <w:pPr>
        <w:widowControl/>
        <w:numPr>
          <w:numId w:val="0"/>
        </w:numPr>
        <w:jc w:val="center"/>
      </w:pPr>
      <w:r>
        <w:drawing>
          <wp:inline distT="0" distB="0" distL="114300" distR="114300">
            <wp:extent cx="4282440" cy="394716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4282440" cy="3947160"/>
                    </a:xfrm>
                    <a:prstGeom prst="rect">
                      <a:avLst/>
                    </a:prstGeom>
                    <a:noFill/>
                    <a:ln>
                      <a:noFill/>
                    </a:ln>
                  </pic:spPr>
                </pic:pic>
              </a:graphicData>
            </a:graphic>
          </wp:inline>
        </w:drawing>
      </w:r>
    </w:p>
    <w:p>
      <w:pPr>
        <w:widowControl/>
        <w:numPr>
          <w:ilvl w:val="0"/>
          <w:numId w:val="0"/>
        </w:numPr>
        <w:jc w:val="center"/>
        <w:rPr>
          <w:rFonts w:hint="eastAsia"/>
          <w:lang w:val="en-US" w:eastAsia="zh-CN"/>
        </w:rPr>
      </w:pPr>
      <w:r>
        <w:rPr>
          <w:rFonts w:hint="eastAsia" w:asciiTheme="minorHAnsi" w:eastAsiaTheme="minorEastAsia"/>
          <w:lang w:val="en-US" w:eastAsia="zh-CN"/>
        </w:rPr>
        <w:t>图5-1 身份权限图</w:t>
      </w:r>
    </w:p>
    <w:p>
      <w:pPr>
        <w:widowControl/>
        <w:numPr>
          <w:numId w:val="0"/>
        </w:numPr>
        <w:jc w:val="center"/>
      </w:pP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登录系统时，以不同身份登录进入题库管理系统，将会具有不同的权限对系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统进行管理。这种登录机制有利于权限的分配。</w:t>
      </w:r>
    </w:p>
    <w:p>
      <w:pPr>
        <w:pStyle w:val="4"/>
        <w:bidi w:val="0"/>
        <w:rPr>
          <w:rFonts w:hint="eastAsia"/>
          <w:b w:val="0"/>
          <w:bCs w:val="0"/>
          <w:sz w:val="24"/>
          <w:szCs w:val="24"/>
        </w:rPr>
      </w:pPr>
      <w:r>
        <w:rPr>
          <w:rFonts w:hint="eastAsia"/>
          <w:b w:val="0"/>
          <w:bCs w:val="0"/>
          <w:sz w:val="24"/>
          <w:szCs w:val="24"/>
          <w:lang w:val="en-US" w:eastAsia="zh-CN"/>
        </w:rPr>
        <w:t xml:space="preserve">5.1.2 密码修改机制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由于每个用户在使用时会有密码泄露等问题出现，修改密码主要是为了满足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用户当觉得自己的密码的保密性不够好，想对其进行修改。在本次设计要求密码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必须大于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个字符。修改密码的流程图为：</w:t>
      </w:r>
    </w:p>
    <w:p>
      <w:pPr>
        <w:widowControl/>
        <w:numPr>
          <w:numId w:val="0"/>
        </w:numPr>
        <w:jc w:val="center"/>
      </w:pPr>
      <w:r>
        <w:drawing>
          <wp:inline distT="0" distB="0" distL="114300" distR="114300">
            <wp:extent cx="3322320" cy="343662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3322320" cy="3436620"/>
                    </a:xfrm>
                    <a:prstGeom prst="rect">
                      <a:avLst/>
                    </a:prstGeom>
                    <a:noFill/>
                    <a:ln>
                      <a:noFill/>
                    </a:ln>
                  </pic:spPr>
                </pic:pic>
              </a:graphicData>
            </a:graphic>
          </wp:inline>
        </w:drawing>
      </w:r>
    </w:p>
    <w:p>
      <w:pPr>
        <w:widowControl/>
        <w:numPr>
          <w:numId w:val="0"/>
        </w:numPr>
        <w:jc w:val="center"/>
        <w:rPr>
          <w:rFonts w:hint="eastAsia"/>
          <w:lang w:val="en-US" w:eastAsia="zh-CN"/>
        </w:rPr>
      </w:pPr>
      <w:r>
        <w:rPr>
          <w:rFonts w:hint="eastAsia"/>
          <w:lang w:val="en-US" w:eastAsia="zh-CN"/>
        </w:rPr>
        <w:t>图5-2 修改密码的流程图</w:t>
      </w:r>
    </w:p>
    <w:p>
      <w:pPr>
        <w:pStyle w:val="3"/>
        <w:bidi w:val="0"/>
      </w:pPr>
      <w:r>
        <w:rPr>
          <w:rFonts w:hint="default"/>
          <w:lang w:val="en-US" w:eastAsia="zh-CN"/>
        </w:rPr>
        <w:t xml:space="preserve">5.2 </w:t>
      </w:r>
      <w:r>
        <w:rPr>
          <w:lang w:val="en-US" w:eastAsia="zh-CN"/>
        </w:rPr>
        <w:t xml:space="preserve">主要界面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题库管理系统登录界面，从创新的角度来讲，用户只需要输入用户名和密码，然后选择学生、教师和管理员三种身份中的一种就可以登录题库管理系统，系统会自动识别用户身份判断跳转的页面。从安全性的角度来讲，若用户名和密码不一致或者用户名不存在时，系统会提示错误，因为在设计时，每个页面中增加了对用户姓名的判断的代码：</w:t>
      </w:r>
      <w:r>
        <w:rPr>
          <w:rFonts w:hint="default" w:ascii="Times New Roman" w:hAnsi="Times New Roman" w:eastAsia="宋体" w:cs="Times New Roman"/>
          <w:color w:val="000000"/>
          <w:kern w:val="0"/>
          <w:sz w:val="24"/>
          <w:szCs w:val="24"/>
          <w:lang w:val="en-US" w:eastAsia="zh-CN" w:bidi="ar"/>
        </w:rPr>
        <w:t>Session["UserName"].ToString()</w:t>
      </w:r>
      <w:r>
        <w:rPr>
          <w:rFonts w:hint="eastAsia" w:ascii="宋体" w:hAnsi="宋体" w:eastAsia="宋体" w:cs="宋体"/>
          <w:color w:val="000000"/>
          <w:kern w:val="0"/>
          <w:sz w:val="24"/>
          <w:szCs w:val="24"/>
          <w:lang w:val="en-US" w:eastAsia="zh-CN" w:bidi="ar"/>
        </w:rPr>
        <w:t>；如果不以注册用户的身份进入则不能访问任何页面。</w:t>
      </w:r>
    </w:p>
    <w:p>
      <w:pPr>
        <w:pStyle w:val="3"/>
        <w:bidi w:val="0"/>
      </w:pPr>
      <w:r>
        <w:rPr>
          <w:rFonts w:hint="default"/>
          <w:lang w:val="en-US" w:eastAsia="zh-CN"/>
        </w:rPr>
        <w:t xml:space="preserve">5.3 </w:t>
      </w:r>
      <w:r>
        <w:rPr>
          <w:lang w:val="en-US" w:eastAsia="zh-CN"/>
        </w:rPr>
        <w:t xml:space="preserve">辅助模块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科目设置、试题的难度设置以及密码修改等一起构成系统的辅助模块，这使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得题库管理系统的试题划分更详细、试卷的组成更具有针对性，试卷的价值更高。</w:t>
      </w:r>
    </w:p>
    <w:p>
      <w:pPr>
        <w:pStyle w:val="4"/>
        <w:bidi w:val="0"/>
        <w:rPr>
          <w:b w:val="0"/>
          <w:bCs w:val="0"/>
          <w:sz w:val="24"/>
          <w:szCs w:val="24"/>
        </w:rPr>
      </w:pPr>
      <w:r>
        <w:rPr>
          <w:rFonts w:hint="default"/>
          <w:b w:val="0"/>
          <w:bCs w:val="0"/>
          <w:sz w:val="24"/>
          <w:szCs w:val="24"/>
          <w:lang w:val="en-US" w:eastAsia="zh-CN"/>
        </w:rPr>
        <w:t xml:space="preserve">5.3.1 </w:t>
      </w:r>
      <w:r>
        <w:rPr>
          <w:b w:val="0"/>
          <w:bCs w:val="0"/>
          <w:sz w:val="24"/>
          <w:szCs w:val="24"/>
          <w:lang w:val="en-US" w:eastAsia="zh-CN"/>
        </w:rPr>
        <w:t xml:space="preserve">设置试题难度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教师在题库管理系统中占据特别重要的地位，从教师操作系统的流程来说，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设置试题的难度系数是试题库的首要工作。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随着科技的发展，越来越多的人员从事过题库管理系统的设计与开发，但经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过前期的需求调研发现，有相当一部分系统在试题细化方面做的不够细致，一般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的题库管理系统只注重是否实现试题的录入、能否生成试卷。在实际的考试过程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中，会有一些特殊情况出现，比如试卷遗失是否有备份试卷；</w:t>
      </w:r>
      <w:r>
        <w:rPr>
          <w:rFonts w:hint="default" w:ascii="Times New Roman" w:hAnsi="Times New Roman" w:eastAsia="宋体" w:cs="Times New Roman"/>
          <w:color w:val="000000"/>
          <w:kern w:val="0"/>
          <w:sz w:val="24"/>
          <w:szCs w:val="24"/>
          <w:lang w:val="en-US" w:eastAsia="zh-CN" w:bidi="ar"/>
        </w:rPr>
        <w:t xml:space="preserve">AB </w:t>
      </w:r>
      <w:r>
        <w:rPr>
          <w:rFonts w:hint="eastAsia" w:ascii="宋体" w:hAnsi="宋体" w:eastAsia="宋体" w:cs="宋体"/>
          <w:color w:val="000000"/>
          <w:kern w:val="0"/>
          <w:sz w:val="24"/>
          <w:szCs w:val="24"/>
          <w:lang w:val="en-US" w:eastAsia="zh-CN" w:bidi="ar"/>
        </w:rPr>
        <w:t xml:space="preserve">卷的难易程度是否一致等。因此，从考试公平性的角度来讲，同类型的考试试卷的难易程度应该相同才能够体现考试的公平性，在现实的工作过程中，教师在出试卷的时候是极其复杂的事情，不但需要大量的查询资料，还得对平时的试题精选改编，这些都需要花费教师很多宝贵时间，诸如此类的繁琐性问题，就是题库管理系统需要解决的问题，本系统添加了试卷的难易程度、试卷的查询等更加人性化的服务特点。对于题库管理系统中的试题难易程度的设置，可以对试题进行难度系数的设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置，然后利用 </w:t>
      </w:r>
      <w:r>
        <w:rPr>
          <w:rFonts w:hint="default" w:ascii="Times New Roman" w:hAnsi="Times New Roman" w:eastAsia="宋体" w:cs="Times New Roman"/>
          <w:color w:val="000000"/>
          <w:kern w:val="0"/>
          <w:sz w:val="24"/>
          <w:szCs w:val="24"/>
          <w:lang w:val="en-US" w:eastAsia="zh-CN" w:bidi="ar"/>
        </w:rPr>
        <w:t xml:space="preserve">Gridview </w:t>
      </w:r>
      <w:r>
        <w:rPr>
          <w:rFonts w:hint="eastAsia" w:ascii="宋体" w:hAnsi="宋体" w:eastAsia="宋体" w:cs="宋体"/>
          <w:color w:val="000000"/>
          <w:kern w:val="0"/>
          <w:sz w:val="24"/>
          <w:szCs w:val="24"/>
          <w:lang w:val="en-US" w:eastAsia="zh-CN" w:bidi="ar"/>
        </w:rPr>
        <w:t>控件对难易程度进行相应的编辑、修改、删除等操作，从而实现功能需求。</w:t>
      </w:r>
    </w:p>
    <w:p>
      <w:pPr>
        <w:pStyle w:val="4"/>
        <w:bidi w:val="0"/>
        <w:rPr>
          <w:rFonts w:hint="eastAsia" w:ascii="宋体" w:hAnsi="宋体" w:eastAsia="宋体" w:cs="宋体"/>
          <w:sz w:val="24"/>
          <w:szCs w:val="24"/>
        </w:rPr>
      </w:pPr>
      <w:r>
        <w:rPr>
          <w:rFonts w:hint="eastAsia" w:ascii="宋体" w:hAnsi="宋体" w:eastAsia="宋体" w:cs="宋体"/>
          <w:sz w:val="24"/>
          <w:szCs w:val="24"/>
          <w:lang w:val="en-US" w:eastAsia="zh-CN"/>
        </w:rPr>
        <w:t xml:space="preserve">5.3.2 添加科目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随着社会的发展，越来越多的新科目伴随着诞生，因此，在题库管理系统中，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需要有创建新科目的功能。本系统的的科目创建与其他的系统有很大的改进，以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往的题库管理系统只能单纯的添加科目的名称，然后保存就表示科目添加成功。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而本系统在此基础上，结合当今学院的科目设置原则，即科目所属的专业、所属系部等情况对科目的划分进行了改良，从而避免了不同专业的同名课程的试题紊乱的现象。系部选择和专业选择的信息的显示可以通过对两个下拉菜单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DropDownList</w:t>
      </w:r>
      <w:r>
        <w:rPr>
          <w:rFonts w:hint="eastAsia" w:ascii="宋体" w:hAnsi="宋体" w:eastAsia="宋体" w:cs="宋体"/>
          <w:color w:val="000000"/>
          <w:kern w:val="0"/>
          <w:sz w:val="24"/>
          <w:szCs w:val="24"/>
          <w:lang w:val="en-US" w:eastAsia="zh-CN" w:bidi="ar"/>
        </w:rPr>
        <w:t>）进行数据绑定实现的，点击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添加科目</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按钮可以进入科目添加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的编辑界面，并通过 </w:t>
      </w:r>
      <w:r>
        <w:rPr>
          <w:rFonts w:hint="default" w:ascii="Times New Roman" w:hAnsi="Times New Roman" w:eastAsia="宋体" w:cs="Times New Roman"/>
          <w:color w:val="000000"/>
          <w:kern w:val="0"/>
          <w:sz w:val="24"/>
          <w:szCs w:val="24"/>
          <w:lang w:val="en-US" w:eastAsia="zh-CN" w:bidi="ar"/>
        </w:rPr>
        <w:t xml:space="preserve">Label </w:t>
      </w:r>
      <w:r>
        <w:rPr>
          <w:rFonts w:hint="eastAsia" w:ascii="宋体" w:hAnsi="宋体" w:eastAsia="宋体" w:cs="宋体"/>
          <w:color w:val="000000"/>
          <w:kern w:val="0"/>
          <w:sz w:val="24"/>
          <w:szCs w:val="24"/>
          <w:lang w:val="en-US" w:eastAsia="zh-CN" w:bidi="ar"/>
        </w:rPr>
        <w:t>标签来显示科目添加是否成功录入。</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pStyle w:val="4"/>
        <w:bidi w:val="0"/>
        <w:rPr>
          <w:b w:val="0"/>
          <w:bCs w:val="0"/>
          <w:sz w:val="28"/>
          <w:szCs w:val="28"/>
        </w:rPr>
      </w:pPr>
      <w:r>
        <w:rPr>
          <w:rFonts w:hint="default"/>
          <w:b w:val="0"/>
          <w:bCs w:val="0"/>
          <w:sz w:val="28"/>
          <w:szCs w:val="28"/>
          <w:lang w:val="en-US" w:eastAsia="zh-CN"/>
        </w:rPr>
        <w:t xml:space="preserve">5.3.3 </w:t>
      </w:r>
      <w:r>
        <w:rPr>
          <w:b w:val="0"/>
          <w:bCs w:val="0"/>
          <w:sz w:val="28"/>
          <w:szCs w:val="28"/>
          <w:lang w:val="en-US" w:eastAsia="zh-CN"/>
        </w:rPr>
        <w:t xml:space="preserve">科目管理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添加科目后，需要对已有的科目进行相应的管理，而本系统的科目管理主要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就是实现科目的筛选、查看、修改及删除等功能。因此科目管理界面主要包含两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个部分，一部分是检索筛选功能，另一部分是科目管理即能够查看、编辑科目。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第一，检索筛选功能。检索和筛选功能的目的主要是因为目前各个职业学校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的专业多，科目多，如果需要查询某一科目，单纯一页一页的查询，既浪费时间、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浪费精力，同时出错率还高。用 </w:t>
      </w:r>
      <w:r>
        <w:rPr>
          <w:rFonts w:hint="default" w:ascii="Times New Roman" w:hAnsi="Times New Roman" w:eastAsia="宋体" w:cs="Times New Roman"/>
          <w:color w:val="000000"/>
          <w:kern w:val="0"/>
          <w:sz w:val="24"/>
          <w:szCs w:val="24"/>
          <w:lang w:val="en-US" w:eastAsia="zh-CN" w:bidi="ar"/>
        </w:rPr>
        <w:t xml:space="preserve">Gridview </w:t>
      </w:r>
      <w:r>
        <w:rPr>
          <w:rFonts w:hint="eastAsia" w:ascii="宋体" w:hAnsi="宋体" w:eastAsia="宋体" w:cs="宋体"/>
          <w:color w:val="000000"/>
          <w:kern w:val="0"/>
          <w:sz w:val="24"/>
          <w:szCs w:val="24"/>
          <w:lang w:val="en-US" w:eastAsia="zh-CN" w:bidi="ar"/>
        </w:rPr>
        <w:t xml:space="preserve">控件对系部名称的识别显示出符合要求的信息，从而实现检索的功能，这样协助教师的教学工作。。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第二，科目管理功能。数据库中的科目的详细信息可以通过 </w:t>
      </w:r>
      <w:r>
        <w:rPr>
          <w:rFonts w:hint="default" w:ascii="Times New Roman" w:hAnsi="Times New Roman" w:eastAsia="宋体" w:cs="Times New Roman"/>
          <w:color w:val="000000"/>
          <w:kern w:val="0"/>
          <w:sz w:val="24"/>
          <w:szCs w:val="24"/>
          <w:lang w:val="en-US" w:eastAsia="zh-CN" w:bidi="ar"/>
        </w:rPr>
        <w:t xml:space="preserve">GridView </w:t>
      </w:r>
      <w:r>
        <w:rPr>
          <w:rFonts w:hint="eastAsia" w:ascii="宋体" w:hAnsi="宋体" w:eastAsia="宋体" w:cs="宋体"/>
          <w:color w:val="000000"/>
          <w:kern w:val="0"/>
          <w:sz w:val="24"/>
          <w:szCs w:val="24"/>
          <w:lang w:val="en-US" w:eastAsia="zh-CN" w:bidi="ar"/>
        </w:rPr>
        <w:t xml:space="preserve">进行数据绑定来显示科目的详细信息。操作点击删除选项，可以删除勾选的科目信息，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点击编辑选项，可以对系部名称、专业名称、科目名称进行更改。当每个页面的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信息数大于信息的额度时，可以对 </w:t>
      </w:r>
      <w:r>
        <w:rPr>
          <w:rFonts w:hint="default" w:ascii="Times New Roman" w:hAnsi="Times New Roman" w:eastAsia="宋体" w:cs="Times New Roman"/>
          <w:color w:val="000000"/>
          <w:kern w:val="0"/>
          <w:sz w:val="24"/>
          <w:szCs w:val="24"/>
          <w:lang w:val="en-US" w:eastAsia="zh-CN" w:bidi="ar"/>
        </w:rPr>
        <w:t xml:space="preserve">GridView </w:t>
      </w:r>
      <w:r>
        <w:rPr>
          <w:rFonts w:hint="eastAsia" w:ascii="宋体" w:hAnsi="宋体" w:eastAsia="宋体" w:cs="宋体"/>
          <w:color w:val="000000"/>
          <w:kern w:val="0"/>
          <w:sz w:val="24"/>
          <w:szCs w:val="24"/>
          <w:lang w:val="en-US" w:eastAsia="zh-CN" w:bidi="ar"/>
        </w:rPr>
        <w:t xml:space="preserve">进行了分页设置，并显示分页选项。 </w:t>
      </w:r>
    </w:p>
    <w:p>
      <w:pPr>
        <w:pStyle w:val="3"/>
        <w:bidi w:val="0"/>
      </w:pPr>
      <w:r>
        <w:rPr>
          <w:rFonts w:hint="default"/>
          <w:lang w:val="en-US" w:eastAsia="zh-CN"/>
        </w:rPr>
        <w:t xml:space="preserve">5.4 </w:t>
      </w:r>
      <w:r>
        <w:rPr>
          <w:lang w:val="en-US" w:eastAsia="zh-CN"/>
        </w:rPr>
        <w:t xml:space="preserve">试题操作模块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由于在日常的考试中，最常用的考试题型有单选题、多选题、判断题、填空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题和简答题。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试题操作模块主要以数据结构课程为例，分别介绍单选题录入、判断题录入、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简答题录入、判断批量录入和试题维护等方面作为范例。</w:t>
      </w:r>
    </w:p>
    <w:p>
      <w:pPr>
        <w:pStyle w:val="4"/>
        <w:bidi w:val="0"/>
        <w:rPr>
          <w:b w:val="0"/>
          <w:bCs w:val="0"/>
        </w:rPr>
      </w:pPr>
      <w:r>
        <w:rPr>
          <w:rFonts w:hint="default"/>
          <w:b w:val="0"/>
          <w:bCs w:val="0"/>
          <w:lang w:val="en-US" w:eastAsia="zh-CN"/>
        </w:rPr>
        <w:t xml:space="preserve">5.4.1 </w:t>
      </w:r>
      <w:r>
        <w:rPr>
          <w:b w:val="0"/>
          <w:bCs w:val="0"/>
          <w:lang w:val="en-US" w:eastAsia="zh-CN"/>
        </w:rPr>
        <w:t xml:space="preserve">添加试题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和图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4</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为单选题的录入界面。单选题的设计主要是明确题目的科目、章节、难度系数、选项和答案，可以在单选题的设计界面，用一个文字编辑器（</w:t>
      </w:r>
      <w:r>
        <w:rPr>
          <w:rFonts w:hint="default" w:ascii="Times New Roman" w:hAnsi="Times New Roman" w:eastAsia="宋体" w:cs="Times New Roman"/>
          <w:color w:val="000000"/>
          <w:kern w:val="0"/>
          <w:sz w:val="24"/>
          <w:szCs w:val="24"/>
          <w:lang w:val="en-US" w:eastAsia="zh-CN" w:bidi="ar"/>
        </w:rPr>
        <w:t>FckEditor</w:t>
      </w:r>
      <w:r>
        <w:rPr>
          <w:rFonts w:hint="eastAsia" w:ascii="宋体" w:hAnsi="宋体" w:eastAsia="宋体" w:cs="宋体"/>
          <w:color w:val="000000"/>
          <w:kern w:val="0"/>
          <w:sz w:val="24"/>
          <w:szCs w:val="24"/>
          <w:lang w:val="en-US" w:eastAsia="zh-CN" w:bidi="ar"/>
        </w:rPr>
        <w:t>）来设计题目部分，由于现在有很多题目不是单纯的能够用文字形式就可以呈现的，还必须掺杂着表格或者图片才能够完全表达题目意思，用文字编辑器（</w:t>
      </w:r>
      <w:r>
        <w:rPr>
          <w:rFonts w:hint="default" w:ascii="Times New Roman" w:hAnsi="Times New Roman" w:eastAsia="宋体" w:cs="Times New Roman"/>
          <w:color w:val="000000"/>
          <w:kern w:val="0"/>
          <w:sz w:val="24"/>
          <w:szCs w:val="24"/>
          <w:lang w:val="en-US" w:eastAsia="zh-CN" w:bidi="ar"/>
        </w:rPr>
        <w:t>FckEditor</w:t>
      </w:r>
      <w:r>
        <w:rPr>
          <w:rFonts w:hint="eastAsia" w:ascii="宋体" w:hAnsi="宋体" w:eastAsia="宋体" w:cs="宋体"/>
          <w:color w:val="000000"/>
          <w:kern w:val="0"/>
          <w:sz w:val="24"/>
          <w:szCs w:val="24"/>
          <w:lang w:val="en-US" w:eastAsia="zh-CN" w:bidi="ar"/>
        </w:rPr>
        <w:t xml:space="preserve">）来设计题目，可以解决图文混排的试题形式。另外在单选题的选项数量上页进行了相应的改良，在以往的 </w:t>
      </w:r>
      <w:r>
        <w:rPr>
          <w:rFonts w:hint="default" w:ascii="Times New Roman" w:hAnsi="Times New Roman" w:eastAsia="宋体" w:cs="Times New Roman"/>
          <w:color w:val="000000"/>
          <w:kern w:val="0"/>
          <w:sz w:val="24"/>
          <w:szCs w:val="24"/>
          <w:lang w:val="en-US" w:eastAsia="zh-CN" w:bidi="ar"/>
        </w:rPr>
        <w:t xml:space="preserve">A,B,C,D </w:t>
      </w:r>
      <w:r>
        <w:rPr>
          <w:rFonts w:hint="eastAsia" w:ascii="宋体" w:hAnsi="宋体" w:eastAsia="宋体" w:cs="宋体"/>
          <w:color w:val="000000"/>
          <w:kern w:val="0"/>
          <w:sz w:val="24"/>
          <w:szCs w:val="24"/>
          <w:lang w:val="en-US" w:eastAsia="zh-CN" w:bidi="ar"/>
        </w:rPr>
        <w:t>四个选项的基础上适当地增加</w:t>
      </w:r>
      <w:r>
        <w:rPr>
          <w:rFonts w:hint="default" w:ascii="Times New Roman" w:hAnsi="Times New Roman" w:eastAsia="宋体" w:cs="Times New Roman"/>
          <w:color w:val="000000"/>
          <w:kern w:val="0"/>
          <w:sz w:val="24"/>
          <w:szCs w:val="24"/>
          <w:lang w:val="en-US" w:eastAsia="zh-CN" w:bidi="ar"/>
        </w:rPr>
        <w:t xml:space="preserve">E </w:t>
      </w:r>
      <w:r>
        <w:rPr>
          <w:rFonts w:hint="eastAsia" w:ascii="宋体" w:hAnsi="宋体" w:eastAsia="宋体" w:cs="宋体"/>
          <w:color w:val="000000"/>
          <w:kern w:val="0"/>
          <w:sz w:val="24"/>
          <w:szCs w:val="24"/>
          <w:lang w:val="en-US" w:eastAsia="zh-CN" w:bidi="ar"/>
        </w:rPr>
        <w:t>选项，以达到适应出题方式的变化多样。但是在实际的应用过程中，可以不填写，导出该题答案时，系统也会自动判断该选项是否为空，如果不为空再输出内容，不会出现空选项的现象，对于其它四个选项，本系统对其文本框设置了验证控件（</w:t>
      </w:r>
      <w:r>
        <w:rPr>
          <w:rFonts w:hint="default" w:ascii="Times New Roman" w:hAnsi="Times New Roman" w:eastAsia="宋体" w:cs="Times New Roman"/>
          <w:color w:val="000000"/>
          <w:kern w:val="0"/>
          <w:sz w:val="24"/>
          <w:szCs w:val="24"/>
          <w:lang w:val="en-US" w:eastAsia="zh-CN" w:bidi="ar"/>
        </w:rPr>
        <w:t xml:space="preserve">RegularExpressionValidator </w:t>
      </w:r>
      <w:r>
        <w:rPr>
          <w:rFonts w:hint="eastAsia" w:ascii="宋体" w:hAnsi="宋体" w:eastAsia="宋体" w:cs="宋体"/>
          <w:color w:val="000000"/>
          <w:kern w:val="0"/>
          <w:sz w:val="24"/>
          <w:szCs w:val="24"/>
          <w:lang w:val="en-US" w:eastAsia="zh-CN" w:bidi="ar"/>
        </w:rPr>
        <w:t xml:space="preserve">控件），如果内容为空的保存则会提示错误。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对于单选表的详细设计，大家可以参考第三章的题库表的物理结构图。单选题和 多选题在设计上几乎没有区别，多选题只是在选项基础上增加了 </w:t>
      </w:r>
      <w:r>
        <w:rPr>
          <w:rFonts w:hint="default" w:ascii="Times New Roman" w:hAnsi="Times New Roman" w:eastAsia="宋体" w:cs="Times New Roman"/>
          <w:color w:val="000000"/>
          <w:kern w:val="0"/>
          <w:sz w:val="24"/>
          <w:szCs w:val="24"/>
          <w:lang w:val="en-US" w:eastAsia="zh-CN" w:bidi="ar"/>
        </w:rPr>
        <w:t xml:space="preserve">F </w:t>
      </w:r>
      <w:r>
        <w:rPr>
          <w:rFonts w:hint="eastAsia" w:ascii="宋体" w:hAnsi="宋体" w:eastAsia="宋体" w:cs="宋体"/>
          <w:color w:val="000000"/>
          <w:kern w:val="0"/>
          <w:sz w:val="24"/>
          <w:szCs w:val="24"/>
          <w:lang w:val="en-US" w:eastAsia="zh-CN" w:bidi="ar"/>
        </w:rPr>
        <w:t xml:space="preserve">选项，也是为了适应更广泛的用户群体。 </w:t>
      </w:r>
    </w:p>
    <w:p>
      <w:pPr>
        <w:keepNext w:val="0"/>
        <w:keepLines w:val="0"/>
        <w:widowControl/>
        <w:suppressLineNumbers w:val="0"/>
        <w:jc w:val="left"/>
      </w:pP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 </w:t>
      </w:r>
    </w:p>
    <w:p>
      <w:pPr>
        <w:widowControl/>
        <w:numPr>
          <w:numId w:val="0"/>
        </w:numPr>
        <w:jc w:val="center"/>
      </w:pPr>
      <w:r>
        <w:drawing>
          <wp:inline distT="0" distB="0" distL="114300" distR="114300">
            <wp:extent cx="4107180" cy="1684020"/>
            <wp:effectExtent l="0" t="0" r="762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5"/>
                    <a:stretch>
                      <a:fillRect/>
                    </a:stretch>
                  </pic:blipFill>
                  <pic:spPr>
                    <a:xfrm>
                      <a:off x="0" y="0"/>
                      <a:ext cx="4107180" cy="1684020"/>
                    </a:xfrm>
                    <a:prstGeom prst="rect">
                      <a:avLst/>
                    </a:prstGeom>
                    <a:noFill/>
                    <a:ln>
                      <a:noFill/>
                    </a:ln>
                  </pic:spPr>
                </pic:pic>
              </a:graphicData>
            </a:graphic>
          </wp:inline>
        </w:drawing>
      </w:r>
    </w:p>
    <w:p>
      <w:pPr>
        <w:keepNext w:val="0"/>
        <w:keepLines w:val="0"/>
        <w:widowControl/>
        <w:suppressLineNumbers w:val="0"/>
        <w:jc w:val="center"/>
      </w:pPr>
      <w:r>
        <w:rPr>
          <w:rFonts w:hint="eastAsia"/>
          <w:lang w:val="en-US" w:eastAsia="zh-CN"/>
        </w:rPr>
        <w:t xml:space="preserve">图5-3 </w:t>
      </w:r>
      <w:r>
        <w:rPr>
          <w:rFonts w:hint="eastAsia" w:ascii="宋体" w:hAnsi="宋体" w:eastAsia="宋体" w:cs="宋体"/>
          <w:color w:val="000000"/>
          <w:kern w:val="0"/>
          <w:sz w:val="21"/>
          <w:szCs w:val="21"/>
          <w:lang w:val="en-US" w:eastAsia="zh-CN" w:bidi="ar"/>
        </w:rPr>
        <w:t>单选题录入界面</w:t>
      </w:r>
    </w:p>
    <w:p>
      <w:pPr>
        <w:widowControl/>
        <w:numPr>
          <w:numId w:val="0"/>
        </w:numPr>
        <w:jc w:val="center"/>
      </w:pPr>
      <w:r>
        <w:drawing>
          <wp:inline distT="0" distB="0" distL="114300" distR="114300">
            <wp:extent cx="3307080" cy="192024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6"/>
                    <a:stretch>
                      <a:fillRect/>
                    </a:stretch>
                  </pic:blipFill>
                  <pic:spPr>
                    <a:xfrm>
                      <a:off x="0" y="0"/>
                      <a:ext cx="3307080" cy="1920240"/>
                    </a:xfrm>
                    <a:prstGeom prst="rect">
                      <a:avLst/>
                    </a:prstGeom>
                    <a:noFill/>
                    <a:ln>
                      <a:noFill/>
                    </a:ln>
                  </pic:spPr>
                </pic:pic>
              </a:graphicData>
            </a:graphic>
          </wp:inline>
        </w:drawing>
      </w:r>
    </w:p>
    <w:p>
      <w:pPr>
        <w:widowControl/>
        <w:numPr>
          <w:numId w:val="0"/>
        </w:numPr>
        <w:jc w:val="center"/>
        <w:rPr>
          <w:rFonts w:hint="eastAsia"/>
          <w:lang w:val="en-US" w:eastAsia="zh-CN"/>
        </w:rPr>
      </w:pPr>
      <w:r>
        <w:rPr>
          <w:rFonts w:hint="eastAsia"/>
          <w:lang w:val="en-US" w:eastAsia="zh-CN"/>
        </w:rPr>
        <w:t>图5-4 单选题录入界面</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所示为题库管理系统的判断题录入界面，科目为数据结构。了解数据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结构这个科目的人都知道，数据结构这个科目的试题比其他科目的试题更具有复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杂性，题目中不但有文字和图片，还有各种符号、表格，是题库管理系统中试题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较为繁琐的科目，因此将其作为测试程序的试题再好不过了。判断题界面与其他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各个题型设计上相同的，需要包含科目、章节、难度、题目部分和答案。采用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RadioButtonList </w:t>
      </w:r>
      <w:r>
        <w:rPr>
          <w:rFonts w:hint="eastAsia" w:ascii="宋体" w:hAnsi="宋体" w:eastAsia="宋体" w:cs="宋体"/>
          <w:color w:val="000000"/>
          <w:kern w:val="0"/>
          <w:sz w:val="24"/>
          <w:szCs w:val="24"/>
          <w:lang w:val="en-US" w:eastAsia="zh-CN" w:bidi="ar"/>
        </w:rPr>
        <w:t xml:space="preserve">控件实现答案部分，答案的类型在数据库中为 </w:t>
      </w:r>
      <w:r>
        <w:rPr>
          <w:rFonts w:hint="default" w:ascii="Times New Roman" w:hAnsi="Times New Roman" w:eastAsia="宋体" w:cs="Times New Roman"/>
          <w:color w:val="000000"/>
          <w:kern w:val="0"/>
          <w:sz w:val="24"/>
          <w:szCs w:val="24"/>
          <w:lang w:val="en-US" w:eastAsia="zh-CN" w:bidi="ar"/>
        </w:rPr>
        <w:t xml:space="preserve">bit </w:t>
      </w:r>
      <w:r>
        <w:rPr>
          <w:rFonts w:hint="eastAsia" w:ascii="宋体" w:hAnsi="宋体" w:eastAsia="宋体" w:cs="宋体"/>
          <w:color w:val="000000"/>
          <w:kern w:val="0"/>
          <w:sz w:val="24"/>
          <w:szCs w:val="24"/>
          <w:lang w:val="en-US" w:eastAsia="zh-CN" w:bidi="ar"/>
        </w:rPr>
        <w:t xml:space="preserve">类型，也就是说 </w:t>
      </w:r>
      <w:r>
        <w:rPr>
          <w:rFonts w:hint="default" w:ascii="Times New Roman" w:hAnsi="Times New Roman" w:eastAsia="宋体" w:cs="Times New Roman"/>
          <w:color w:val="000000"/>
          <w:kern w:val="0"/>
          <w:sz w:val="24"/>
          <w:szCs w:val="24"/>
          <w:lang w:val="en-US" w:eastAsia="zh-CN" w:bidi="ar"/>
        </w:rPr>
        <w:t xml:space="preserve">True </w:t>
      </w:r>
      <w:r>
        <w:rPr>
          <w:rFonts w:hint="eastAsia" w:ascii="宋体" w:hAnsi="宋体" w:eastAsia="宋体" w:cs="宋体"/>
          <w:color w:val="000000"/>
          <w:kern w:val="0"/>
          <w:sz w:val="24"/>
          <w:szCs w:val="24"/>
          <w:lang w:val="en-US" w:eastAsia="zh-CN" w:bidi="ar"/>
        </w:rPr>
        <w:t xml:space="preserve">或者 </w:t>
      </w:r>
      <w:r>
        <w:rPr>
          <w:rFonts w:hint="default" w:ascii="Times New Roman" w:hAnsi="Times New Roman" w:eastAsia="宋体" w:cs="Times New Roman"/>
          <w:color w:val="000000"/>
          <w:kern w:val="0"/>
          <w:sz w:val="24"/>
          <w:szCs w:val="24"/>
          <w:lang w:val="en-US" w:eastAsia="zh-CN" w:bidi="ar"/>
        </w:rPr>
        <w:t>False</w:t>
      </w:r>
      <w:r>
        <w:rPr>
          <w:rFonts w:hint="eastAsia" w:ascii="宋体" w:hAnsi="宋体" w:eastAsia="宋体" w:cs="宋体"/>
          <w:color w:val="000000"/>
          <w:kern w:val="0"/>
          <w:sz w:val="24"/>
          <w:szCs w:val="24"/>
          <w:lang w:val="en-US" w:eastAsia="zh-CN" w:bidi="ar"/>
        </w:rPr>
        <w:t xml:space="preserve">（或 </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），而不是以正确的文字形式或者错误的文字形式存储，输入所有内容之后，单击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保存</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按钮，就会出现如图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6</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所示内容的对话框，该对话框采用 </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技术实现，文字</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添加成功</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是用户自定义的内容，点击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确定</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之后，即完成了整个判断题的录入过程，这时候页面会自动刷新，如需录入新的试题，用户可以再次录入新的试题，在程序中应用 </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技术可以让界面变得更生动更美观。</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widowControl/>
        <w:numPr>
          <w:numId w:val="0"/>
        </w:numPr>
        <w:jc w:val="center"/>
      </w:pPr>
      <w:r>
        <w:drawing>
          <wp:inline distT="0" distB="0" distL="114300" distR="114300">
            <wp:extent cx="3208020" cy="1508760"/>
            <wp:effectExtent l="0" t="0" r="762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7"/>
                    <a:stretch>
                      <a:fillRect/>
                    </a:stretch>
                  </pic:blipFill>
                  <pic:spPr>
                    <a:xfrm>
                      <a:off x="0" y="0"/>
                      <a:ext cx="3208020" cy="1508760"/>
                    </a:xfrm>
                    <a:prstGeom prst="rect">
                      <a:avLst/>
                    </a:prstGeom>
                    <a:noFill/>
                    <a:ln>
                      <a:noFill/>
                    </a:ln>
                  </pic:spPr>
                </pic:pic>
              </a:graphicData>
            </a:graphic>
          </wp:inline>
        </w:drawing>
      </w:r>
    </w:p>
    <w:p>
      <w:pPr>
        <w:widowControl/>
        <w:numPr>
          <w:numId w:val="0"/>
        </w:numPr>
        <w:jc w:val="center"/>
        <w:rPr>
          <w:rFonts w:hint="eastAsia"/>
          <w:lang w:val="en-US" w:eastAsia="zh-CN"/>
        </w:rPr>
      </w:pPr>
      <w:r>
        <w:rPr>
          <w:rFonts w:hint="eastAsia"/>
          <w:lang w:val="en-US" w:eastAsia="zh-CN"/>
        </w:rPr>
        <w:t>图5-5 判断题录入界面</w:t>
      </w:r>
    </w:p>
    <w:p>
      <w:pPr>
        <w:widowControl/>
        <w:numPr>
          <w:numId w:val="0"/>
        </w:numPr>
        <w:jc w:val="center"/>
      </w:pPr>
      <w:r>
        <w:drawing>
          <wp:inline distT="0" distB="0" distL="114300" distR="114300">
            <wp:extent cx="1623060" cy="1082040"/>
            <wp:effectExtent l="0" t="0" r="762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8"/>
                    <a:stretch>
                      <a:fillRect/>
                    </a:stretch>
                  </pic:blipFill>
                  <pic:spPr>
                    <a:xfrm>
                      <a:off x="0" y="0"/>
                      <a:ext cx="1623060" cy="1082040"/>
                    </a:xfrm>
                    <a:prstGeom prst="rect">
                      <a:avLst/>
                    </a:prstGeom>
                    <a:noFill/>
                    <a:ln>
                      <a:noFill/>
                    </a:ln>
                  </pic:spPr>
                </pic:pic>
              </a:graphicData>
            </a:graphic>
          </wp:inline>
        </w:drawing>
      </w:r>
    </w:p>
    <w:p>
      <w:pPr>
        <w:keepNext w:val="0"/>
        <w:keepLines w:val="0"/>
        <w:widowControl/>
        <w:suppressLineNumbers w:val="0"/>
        <w:jc w:val="center"/>
      </w:pPr>
      <w:r>
        <w:rPr>
          <w:rFonts w:hint="eastAsia"/>
          <w:lang w:val="en-US" w:eastAsia="zh-CN"/>
        </w:rPr>
        <w:t xml:space="preserve">图5-6 </w:t>
      </w:r>
      <w:r>
        <w:rPr>
          <w:rFonts w:hint="eastAsia" w:ascii="宋体" w:hAnsi="宋体" w:eastAsia="宋体" w:cs="宋体"/>
          <w:color w:val="000000"/>
          <w:kern w:val="0"/>
          <w:sz w:val="21"/>
          <w:szCs w:val="21"/>
          <w:lang w:val="en-US" w:eastAsia="zh-CN" w:bidi="ar"/>
        </w:rPr>
        <w:t>录入成功后弹出对话框</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对于图文混排的数据库结构试题的录入，可以设计成如图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7</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所示的界面结构。如图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8</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所示试题录入内容，由于文字编辑器（</w:t>
      </w:r>
      <w:r>
        <w:rPr>
          <w:rFonts w:hint="default" w:ascii="Times New Roman" w:hAnsi="Times New Roman" w:eastAsia="宋体" w:cs="Times New Roman"/>
          <w:color w:val="000000"/>
          <w:kern w:val="0"/>
          <w:sz w:val="24"/>
          <w:szCs w:val="24"/>
          <w:lang w:val="en-US" w:eastAsia="zh-CN" w:bidi="ar"/>
        </w:rPr>
        <w:t>FckEditor</w:t>
      </w:r>
      <w:r>
        <w:rPr>
          <w:rFonts w:hint="eastAsia" w:ascii="宋体" w:hAnsi="宋体" w:eastAsia="宋体" w:cs="宋体"/>
          <w:color w:val="000000"/>
          <w:kern w:val="0"/>
          <w:sz w:val="24"/>
          <w:szCs w:val="24"/>
          <w:lang w:val="en-US" w:eastAsia="zh-CN" w:bidi="ar"/>
        </w:rPr>
        <w:t>）不支持直接粘贴复制图片的功能，因此在录入该试题的时候，只能选题图片和文字两种形式录入，对于一般文字形式的试题可以直接粘贴复制过来，对于图片形式，可以通过单击图标后，出现</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图像属性</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窗口，用户可以选择点击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浏览服务器</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和单击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上传</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两种形式上传图片，待图片上传后会显示如图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7</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所示的界面，然后就可以导出相应的试卷，具体输出样子会在试卷导出部分展示。 </w:t>
      </w:r>
    </w:p>
    <w:p>
      <w:pPr>
        <w:widowControl/>
        <w:numPr>
          <w:numId w:val="0"/>
        </w:numPr>
        <w:jc w:val="center"/>
      </w:pPr>
      <w:r>
        <w:drawing>
          <wp:inline distT="0" distB="0" distL="114300" distR="114300">
            <wp:extent cx="3977640" cy="1889760"/>
            <wp:effectExtent l="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9"/>
                    <a:stretch>
                      <a:fillRect/>
                    </a:stretch>
                  </pic:blipFill>
                  <pic:spPr>
                    <a:xfrm>
                      <a:off x="0" y="0"/>
                      <a:ext cx="3977640" cy="1889760"/>
                    </a:xfrm>
                    <a:prstGeom prst="rect">
                      <a:avLst/>
                    </a:prstGeom>
                    <a:noFill/>
                    <a:ln>
                      <a:noFill/>
                    </a:ln>
                  </pic:spPr>
                </pic:pic>
              </a:graphicData>
            </a:graphic>
          </wp:inline>
        </w:drawing>
      </w:r>
    </w:p>
    <w:p>
      <w:pPr>
        <w:keepNext w:val="0"/>
        <w:keepLines w:val="0"/>
        <w:widowControl/>
        <w:suppressLineNumbers w:val="0"/>
        <w:jc w:val="center"/>
      </w:pPr>
      <w:r>
        <w:rPr>
          <w:rFonts w:hint="eastAsia"/>
          <w:lang w:val="en-US" w:eastAsia="zh-CN"/>
        </w:rPr>
        <w:t xml:space="preserve">图5-7 </w:t>
      </w:r>
      <w:r>
        <w:rPr>
          <w:rFonts w:hint="eastAsia" w:ascii="宋体" w:hAnsi="宋体" w:eastAsia="宋体" w:cs="宋体"/>
          <w:color w:val="000000"/>
          <w:kern w:val="0"/>
          <w:sz w:val="21"/>
          <w:szCs w:val="21"/>
          <w:lang w:val="en-US" w:eastAsia="zh-CN" w:bidi="ar"/>
        </w:rPr>
        <w:t>简答题添加图片界面</w:t>
      </w:r>
      <w:r>
        <w:drawing>
          <wp:inline distT="0" distB="0" distL="114300" distR="114300">
            <wp:extent cx="3688080" cy="1981200"/>
            <wp:effectExtent l="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0"/>
                    <a:stretch>
                      <a:fillRect/>
                    </a:stretch>
                  </pic:blipFill>
                  <pic:spPr>
                    <a:xfrm>
                      <a:off x="0" y="0"/>
                      <a:ext cx="3688080" cy="1981200"/>
                    </a:xfrm>
                    <a:prstGeom prst="rect">
                      <a:avLst/>
                    </a:prstGeom>
                    <a:noFill/>
                    <a:ln>
                      <a:noFill/>
                    </a:ln>
                  </pic:spPr>
                </pic:pic>
              </a:graphicData>
            </a:graphic>
          </wp:inline>
        </w:drawing>
      </w:r>
    </w:p>
    <w:p>
      <w:pPr>
        <w:keepNext w:val="0"/>
        <w:keepLines w:val="0"/>
        <w:widowControl/>
        <w:suppressLineNumbers w:val="0"/>
        <w:jc w:val="center"/>
      </w:pPr>
      <w:r>
        <w:rPr>
          <w:rFonts w:hint="eastAsia"/>
          <w:lang w:val="en-US" w:eastAsia="zh-CN"/>
        </w:rPr>
        <w:t xml:space="preserve">图5-8 </w:t>
      </w:r>
      <w:r>
        <w:rPr>
          <w:rFonts w:hint="eastAsia" w:ascii="宋体" w:hAnsi="宋体" w:eastAsia="宋体" w:cs="宋体"/>
          <w:color w:val="000000"/>
          <w:kern w:val="0"/>
          <w:sz w:val="21"/>
          <w:szCs w:val="21"/>
          <w:lang w:val="en-US" w:eastAsia="zh-CN" w:bidi="ar"/>
        </w:rPr>
        <w:t>简答题录入界面</w:t>
      </w:r>
    </w:p>
    <w:p>
      <w:pPr>
        <w:pStyle w:val="4"/>
        <w:bidi w:val="0"/>
      </w:pPr>
      <w:r>
        <w:rPr>
          <w:rFonts w:hint="default"/>
          <w:b w:val="0"/>
          <w:bCs w:val="0"/>
          <w:sz w:val="24"/>
          <w:szCs w:val="24"/>
          <w:lang w:val="en-US" w:eastAsia="zh-CN"/>
        </w:rPr>
        <w:t xml:space="preserve">5.4.2 </w:t>
      </w:r>
      <w:r>
        <w:rPr>
          <w:b w:val="0"/>
          <w:bCs w:val="0"/>
          <w:sz w:val="24"/>
          <w:szCs w:val="24"/>
          <w:lang w:val="en-US" w:eastAsia="zh-CN"/>
        </w:rPr>
        <w:t>修改试题</w:t>
      </w:r>
      <w:r>
        <w:rPr>
          <w:lang w:val="en-US" w:eastAsia="zh-CN"/>
        </w:rPr>
        <w:t xml:space="preserve">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单项选择题的维护界面如图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9</w:t>
      </w:r>
      <w:r>
        <w:rPr>
          <w:rFonts w:hint="eastAsia" w:ascii="宋体" w:hAnsi="宋体" w:eastAsia="宋体" w:cs="宋体"/>
          <w:color w:val="000000"/>
          <w:kern w:val="0"/>
          <w:sz w:val="24"/>
          <w:szCs w:val="24"/>
          <w:lang w:val="en-US" w:eastAsia="zh-CN" w:bidi="ar"/>
        </w:rPr>
        <w:t>所示，可以通过点击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详细</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来修改用户需要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修改的题目。修改试题的实质主要是为了当教师出错题目，可以方便改正，另外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此项设计题目修改还可以实现试题的重复写入，用户可以进入待修改的页面或试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题的录入界面，然后根据需要对需要改动的地方进行调整，修改完成后单击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保存</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按钮，这样可以节省大量的题目录入效率。同时也可以让数据库中的数据信息得 到更新，这样做一是为了美观二是实现起来简单。这一功能可以通过</w:t>
      </w:r>
      <w:r>
        <w:rPr>
          <w:rFonts w:hint="default" w:ascii="Times New Roman" w:hAnsi="Times New Roman" w:eastAsia="宋体" w:cs="Times New Roman"/>
          <w:color w:val="000000"/>
          <w:kern w:val="0"/>
          <w:sz w:val="24"/>
          <w:szCs w:val="24"/>
          <w:lang w:val="en-US" w:eastAsia="zh-CN" w:bidi="ar"/>
        </w:rPr>
        <w:t xml:space="preserve">GridView </w:t>
      </w:r>
      <w:r>
        <w:rPr>
          <w:rFonts w:hint="eastAsia" w:ascii="宋体" w:hAnsi="宋体" w:eastAsia="宋体" w:cs="宋体"/>
          <w:color w:val="000000"/>
          <w:kern w:val="0"/>
          <w:sz w:val="24"/>
          <w:szCs w:val="24"/>
          <w:lang w:val="en-US" w:eastAsia="zh-CN" w:bidi="ar"/>
        </w:rPr>
        <w:t xml:space="preserve">控件上的 </w:t>
      </w:r>
      <w:r>
        <w:rPr>
          <w:rFonts w:hint="default" w:ascii="Times New Roman" w:hAnsi="Times New Roman" w:eastAsia="宋体" w:cs="Times New Roman"/>
          <w:color w:val="000000"/>
          <w:kern w:val="0"/>
          <w:sz w:val="24"/>
          <w:szCs w:val="24"/>
          <w:lang w:val="en-US" w:eastAsia="zh-CN" w:bidi="ar"/>
        </w:rPr>
        <w:t xml:space="preserve">HyperLinkField </w:t>
      </w:r>
      <w:r>
        <w:rPr>
          <w:rFonts w:hint="eastAsia" w:ascii="宋体" w:hAnsi="宋体" w:eastAsia="宋体" w:cs="宋体"/>
          <w:color w:val="000000"/>
          <w:kern w:val="0"/>
          <w:sz w:val="24"/>
          <w:szCs w:val="24"/>
          <w:lang w:val="en-US" w:eastAsia="zh-CN" w:bidi="ar"/>
        </w:rPr>
        <w:t>属性来实现</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详细</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部分的页面链接。</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center"/>
      </w:pPr>
      <w:r>
        <w:drawing>
          <wp:inline distT="0" distB="0" distL="114300" distR="114300">
            <wp:extent cx="4442460" cy="1653540"/>
            <wp:effectExtent l="0" t="0" r="7620" b="762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1"/>
                    <a:stretch>
                      <a:fillRect/>
                    </a:stretch>
                  </pic:blipFill>
                  <pic:spPr>
                    <a:xfrm>
                      <a:off x="0" y="0"/>
                      <a:ext cx="4442460" cy="1653540"/>
                    </a:xfrm>
                    <a:prstGeom prst="rect">
                      <a:avLst/>
                    </a:prstGeom>
                    <a:noFill/>
                    <a:ln>
                      <a:noFill/>
                    </a:ln>
                  </pic:spPr>
                </pic:pic>
              </a:graphicData>
            </a:graphic>
          </wp:inline>
        </w:drawing>
      </w:r>
    </w:p>
    <w:p>
      <w:pPr>
        <w:keepNext w:val="0"/>
        <w:keepLines w:val="0"/>
        <w:widowControl/>
        <w:suppressLineNumbers w:val="0"/>
        <w:jc w:val="center"/>
      </w:pPr>
      <w:r>
        <w:rPr>
          <w:rFonts w:hint="eastAsia"/>
          <w:lang w:val="en-US" w:eastAsia="zh-CN"/>
        </w:rPr>
        <w:t>图5-9</w:t>
      </w:r>
      <w:r>
        <w:rPr>
          <w:rFonts w:hint="eastAsia" w:ascii="宋体" w:hAnsi="宋体" w:eastAsia="宋体" w:cs="宋体"/>
          <w:color w:val="000000"/>
          <w:kern w:val="0"/>
          <w:sz w:val="21"/>
          <w:szCs w:val="21"/>
          <w:lang w:val="en-US" w:eastAsia="zh-CN" w:bidi="ar"/>
        </w:rPr>
        <w:t>单选题维护界面</w:t>
      </w:r>
    </w:p>
    <w:p>
      <w:pPr>
        <w:pStyle w:val="4"/>
        <w:bidi w:val="0"/>
        <w:rPr>
          <w:b w:val="0"/>
          <w:bCs w:val="0"/>
          <w:sz w:val="24"/>
          <w:szCs w:val="24"/>
        </w:rPr>
      </w:pPr>
      <w:r>
        <w:rPr>
          <w:rFonts w:hint="default"/>
          <w:b w:val="0"/>
          <w:bCs w:val="0"/>
          <w:sz w:val="24"/>
          <w:szCs w:val="24"/>
          <w:lang w:val="en-US" w:eastAsia="zh-CN"/>
        </w:rPr>
        <w:t xml:space="preserve">5.4.3 </w:t>
      </w:r>
      <w:r>
        <w:rPr>
          <w:b w:val="0"/>
          <w:bCs w:val="0"/>
          <w:sz w:val="24"/>
          <w:szCs w:val="24"/>
          <w:lang w:val="en-US" w:eastAsia="zh-CN"/>
        </w:rPr>
        <w:t xml:space="preserve">删除试题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在单选题的维护界面，可以看到</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删除</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，删除试题可以直接单击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删除</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即可删除相应的题目，如图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9</w:t>
      </w:r>
      <w:r>
        <w:rPr>
          <w:rFonts w:hint="eastAsia" w:ascii="宋体" w:hAnsi="宋体" w:eastAsia="宋体" w:cs="宋体"/>
          <w:color w:val="000000"/>
          <w:kern w:val="0"/>
          <w:sz w:val="24"/>
          <w:szCs w:val="24"/>
          <w:lang w:val="en-US" w:eastAsia="zh-CN" w:bidi="ar"/>
        </w:rPr>
        <w:t xml:space="preserve">所示。在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9</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图中可以看出，图中的一个下拉列表框（</w:t>
      </w:r>
      <w:r>
        <w:rPr>
          <w:rFonts w:hint="default" w:ascii="Times New Roman" w:hAnsi="Times New Roman" w:eastAsia="宋体" w:cs="Times New Roman"/>
          <w:color w:val="000000"/>
          <w:kern w:val="0"/>
          <w:sz w:val="24"/>
          <w:szCs w:val="24"/>
          <w:lang w:val="en-US" w:eastAsia="zh-CN" w:bidi="ar"/>
        </w:rPr>
        <w:t>DropDownList</w:t>
      </w:r>
      <w:r>
        <w:rPr>
          <w:rFonts w:hint="eastAsia" w:ascii="宋体" w:hAnsi="宋体" w:eastAsia="宋体" w:cs="宋体"/>
          <w:color w:val="000000"/>
          <w:kern w:val="0"/>
          <w:sz w:val="24"/>
          <w:szCs w:val="24"/>
          <w:lang w:val="en-US" w:eastAsia="zh-CN" w:bidi="ar"/>
        </w:rPr>
        <w:t xml:space="preserve">）控件，主要是用于选择科目的，下拉列表框中的内容是与数据库中科目表里面的数据像绑定的，在此选择科目的目的主要是为了区分各个试题的类型，这样可以方便试题的查看与管理，直接提高教师的工作效率。对于实体的修改、查找、删除等功能主要是利用一个 </w:t>
      </w:r>
      <w:r>
        <w:rPr>
          <w:rFonts w:hint="default" w:ascii="Times New Roman" w:hAnsi="Times New Roman" w:eastAsia="宋体" w:cs="Times New Roman"/>
          <w:color w:val="000000"/>
          <w:kern w:val="0"/>
          <w:sz w:val="24"/>
          <w:szCs w:val="24"/>
          <w:lang w:val="en-US" w:eastAsia="zh-CN" w:bidi="ar"/>
        </w:rPr>
        <w:t xml:space="preserve">GridView </w:t>
      </w:r>
      <w:r>
        <w:rPr>
          <w:rFonts w:hint="eastAsia" w:ascii="宋体" w:hAnsi="宋体" w:eastAsia="宋体" w:cs="宋体"/>
          <w:color w:val="000000"/>
          <w:kern w:val="0"/>
          <w:sz w:val="24"/>
          <w:szCs w:val="24"/>
          <w:lang w:val="en-US" w:eastAsia="zh-CN" w:bidi="ar"/>
        </w:rPr>
        <w:t xml:space="preserve">控件绑定实现的，对于修改功能，前面已经介绍过了。这里主要介绍一下删除功能的实现过程。在每道试题的前面有个正方形的复选框，用户可以通过勾选试题前面的复选框然后点击删除链接即可删除该试题，这个删除只是系统对每道题的 </w:t>
      </w:r>
      <w:r>
        <w:rPr>
          <w:rFonts w:hint="default" w:ascii="Times New Roman" w:hAnsi="Times New Roman" w:eastAsia="宋体" w:cs="Times New Roman"/>
          <w:color w:val="000000"/>
          <w:kern w:val="0"/>
          <w:sz w:val="24"/>
          <w:szCs w:val="24"/>
          <w:lang w:val="en-US" w:eastAsia="zh-CN" w:bidi="ar"/>
        </w:rPr>
        <w:t xml:space="preserve">ID </w:t>
      </w:r>
      <w:r>
        <w:rPr>
          <w:rFonts w:hint="eastAsia" w:ascii="宋体" w:hAnsi="宋体" w:eastAsia="宋体" w:cs="宋体"/>
          <w:color w:val="000000"/>
          <w:kern w:val="0"/>
          <w:sz w:val="24"/>
          <w:szCs w:val="24"/>
          <w:lang w:val="en-US" w:eastAsia="zh-CN" w:bidi="ar"/>
        </w:rPr>
        <w:t xml:space="preserve">的识别，然后通过删除此题的 </w:t>
      </w:r>
      <w:r>
        <w:rPr>
          <w:rFonts w:hint="default" w:ascii="Times New Roman" w:hAnsi="Times New Roman" w:eastAsia="宋体" w:cs="Times New Roman"/>
          <w:color w:val="000000"/>
          <w:kern w:val="0"/>
          <w:sz w:val="24"/>
          <w:szCs w:val="24"/>
          <w:lang w:val="en-US" w:eastAsia="zh-CN" w:bidi="ar"/>
        </w:rPr>
        <w:t xml:space="preserve">ID </w:t>
      </w:r>
      <w:r>
        <w:rPr>
          <w:rFonts w:hint="eastAsia" w:ascii="宋体" w:hAnsi="宋体" w:eastAsia="宋体" w:cs="宋体"/>
          <w:color w:val="000000"/>
          <w:kern w:val="0"/>
          <w:sz w:val="24"/>
          <w:szCs w:val="24"/>
          <w:lang w:val="en-US" w:eastAsia="zh-CN" w:bidi="ar"/>
        </w:rPr>
        <w:t>即删除该试题所有信息，这里的删除操作只能单个删除，后面文章会讲解批量删除的实现。</w:t>
      </w:r>
    </w:p>
    <w:p>
      <w:pPr>
        <w:pStyle w:val="4"/>
        <w:bidi w:val="0"/>
        <w:rPr>
          <w:lang w:val="en-US" w:eastAsia="zh-CN"/>
        </w:rPr>
      </w:pPr>
      <w:r>
        <w:rPr>
          <w:rFonts w:hint="default"/>
          <w:b w:val="0"/>
          <w:bCs w:val="0"/>
          <w:sz w:val="24"/>
          <w:szCs w:val="24"/>
          <w:lang w:val="en-US" w:eastAsia="zh-CN"/>
        </w:rPr>
        <w:t xml:space="preserve">5.4.4 </w:t>
      </w:r>
      <w:r>
        <w:rPr>
          <w:b w:val="0"/>
          <w:bCs w:val="0"/>
          <w:sz w:val="24"/>
          <w:szCs w:val="24"/>
          <w:lang w:val="en-US" w:eastAsia="zh-CN"/>
        </w:rPr>
        <w:t>批量导入试题</w:t>
      </w:r>
    </w:p>
    <w:p>
      <w:pPr>
        <w:ind w:firstLine="420" w:firstLineChars="0"/>
        <w:rPr>
          <w:rFonts w:hint="eastAsia"/>
          <w:lang w:val="en-US" w:eastAsia="zh-CN"/>
        </w:rPr>
      </w:pPr>
      <w:r>
        <w:rPr>
          <w:rFonts w:hint="eastAsia"/>
          <w:lang w:val="en-US" w:eastAsia="zh-CN"/>
        </w:rPr>
        <w:t>由于每门课程的判断题的数目都不止一个，有的科目甚至会有上百道判断题，</w:t>
      </w:r>
    </w:p>
    <w:p>
      <w:pPr>
        <w:rPr>
          <w:rFonts w:hint="eastAsia"/>
          <w:lang w:val="en-US" w:eastAsia="zh-CN"/>
        </w:rPr>
      </w:pPr>
      <w:r>
        <w:rPr>
          <w:rFonts w:hint="eastAsia"/>
          <w:lang w:val="en-US" w:eastAsia="zh-CN"/>
        </w:rPr>
        <w:t>这样如果一题一题的录入会耗费大量的时间，题库管理系统的批量录入模块可以</w:t>
      </w:r>
    </w:p>
    <w:p>
      <w:pPr>
        <w:rPr>
          <w:rFonts w:hint="eastAsia"/>
          <w:lang w:val="en-US" w:eastAsia="zh-CN"/>
        </w:rPr>
      </w:pPr>
      <w:r>
        <w:rPr>
          <w:rFonts w:hint="eastAsia"/>
          <w:lang w:val="en-US" w:eastAsia="zh-CN"/>
        </w:rPr>
        <w:t>解决单一录入试题的繁琐性，节约了广大的教师在录入试题的时间和精力。具体</w:t>
      </w:r>
    </w:p>
    <w:p>
      <w:pPr>
        <w:rPr>
          <w:lang w:val="en-US" w:eastAsia="zh-CN"/>
        </w:rPr>
      </w:pPr>
      <w:r>
        <w:rPr>
          <w:rFonts w:hint="eastAsia"/>
          <w:lang w:val="en-US" w:eastAsia="zh-CN"/>
        </w:rPr>
        <w:t>的批量录入界面如图 5-10 所示。</w:t>
      </w:r>
    </w:p>
    <w:p>
      <w:pPr>
        <w:rPr>
          <w:lang w:val="en-US" w:eastAsia="zh-CN"/>
        </w:rPr>
      </w:pPr>
    </w:p>
    <w:p>
      <w:pPr>
        <w:jc w:val="center"/>
      </w:pPr>
      <w:r>
        <w:drawing>
          <wp:inline distT="0" distB="0" distL="114300" distR="114300">
            <wp:extent cx="4587240" cy="2103120"/>
            <wp:effectExtent l="0" t="0" r="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2"/>
                    <a:stretch>
                      <a:fillRect/>
                    </a:stretch>
                  </pic:blipFill>
                  <pic:spPr>
                    <a:xfrm>
                      <a:off x="0" y="0"/>
                      <a:ext cx="4587240" cy="21031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图5-10 批量录入界面</w:t>
      </w:r>
    </w:p>
    <w:p>
      <w:pPr>
        <w:jc w:val="center"/>
        <w:rPr>
          <w:rFonts w:hint="default"/>
          <w:lang w:val="en-US" w:eastAsia="zh-CN"/>
        </w:rPr>
      </w:pPr>
    </w:p>
    <w:p>
      <w:pPr>
        <w:keepNext w:val="0"/>
        <w:keepLines w:val="0"/>
        <w:widowControl/>
        <w:suppressLineNumbers w:val="0"/>
        <w:jc w:val="left"/>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每道试题的题型都有唯一的模板，而这些模板都是以 </w:t>
      </w:r>
      <w:r>
        <w:rPr>
          <w:rFonts w:hint="default" w:ascii="Times New Roman" w:hAnsi="Times New Roman" w:eastAsia="宋体" w:cs="Times New Roman"/>
          <w:color w:val="000000"/>
          <w:kern w:val="0"/>
          <w:sz w:val="24"/>
          <w:szCs w:val="24"/>
          <w:lang w:val="en-US" w:eastAsia="zh-CN" w:bidi="ar"/>
        </w:rPr>
        <w:t xml:space="preserve">Excel </w:t>
      </w:r>
      <w:r>
        <w:rPr>
          <w:rFonts w:hint="eastAsia" w:ascii="宋体" w:hAnsi="宋体" w:eastAsia="宋体" w:cs="宋体"/>
          <w:color w:val="000000"/>
          <w:kern w:val="0"/>
          <w:sz w:val="24"/>
          <w:szCs w:val="24"/>
          <w:lang w:val="en-US" w:eastAsia="zh-CN" w:bidi="ar"/>
        </w:rPr>
        <w:t>表的形式存在，可以将这些试题的模板储存到模板表中，用户可以下载或直接打开相应的模板，然后设计好相应的试题，这样可以通过</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浏览</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按钮来进行批量录入。</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不光是判断题可以实现批量录入，对于所有的有相应模板可以编辑试题的题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目，都可以通过批量录入模块来提高系统的效率。试题批量录入的步骤如下： </w:t>
      </w:r>
    </w:p>
    <w:p>
      <w:pPr>
        <w:widowControl/>
        <w:numPr>
          <w:numId w:val="0"/>
        </w:numPr>
        <w:jc w:val="center"/>
      </w:pPr>
      <w:r>
        <w:drawing>
          <wp:inline distT="0" distB="0" distL="114300" distR="114300">
            <wp:extent cx="3611880" cy="815340"/>
            <wp:effectExtent l="0" t="0" r="0" b="762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3"/>
                    <a:stretch>
                      <a:fillRect/>
                    </a:stretch>
                  </pic:blipFill>
                  <pic:spPr>
                    <a:xfrm>
                      <a:off x="0" y="0"/>
                      <a:ext cx="3611880" cy="815340"/>
                    </a:xfrm>
                    <a:prstGeom prst="rect">
                      <a:avLst/>
                    </a:prstGeom>
                    <a:noFill/>
                    <a:ln>
                      <a:noFill/>
                    </a:ln>
                  </pic:spPr>
                </pic:pic>
              </a:graphicData>
            </a:graphic>
          </wp:inline>
        </w:drawing>
      </w:r>
    </w:p>
    <w:p>
      <w:pPr>
        <w:keepNext w:val="0"/>
        <w:keepLines w:val="0"/>
        <w:widowControl/>
        <w:suppressLineNumbers w:val="0"/>
        <w:jc w:val="center"/>
      </w:pPr>
      <w:r>
        <w:rPr>
          <w:rFonts w:hint="eastAsia"/>
          <w:lang w:val="en-US" w:eastAsia="zh-CN"/>
        </w:rPr>
        <w:t xml:space="preserve">图5-10 </w:t>
      </w:r>
      <w:r>
        <w:rPr>
          <w:rFonts w:hint="eastAsia" w:ascii="宋体" w:hAnsi="宋体" w:eastAsia="宋体" w:cs="宋体"/>
          <w:color w:val="000000"/>
          <w:kern w:val="0"/>
          <w:sz w:val="21"/>
          <w:szCs w:val="21"/>
          <w:lang w:val="en-US" w:eastAsia="zh-CN" w:bidi="ar"/>
        </w:rPr>
        <w:t>试题批量录入步骤</w:t>
      </w:r>
    </w:p>
    <w:p>
      <w:pPr>
        <w:pStyle w:val="3"/>
        <w:bidi w:val="0"/>
      </w:pPr>
      <w:r>
        <w:rPr>
          <w:rFonts w:hint="default"/>
          <w:lang w:val="en-US" w:eastAsia="zh-CN"/>
        </w:rPr>
        <w:t xml:space="preserve">5.5 </w:t>
      </w:r>
      <w:r>
        <w:rPr>
          <w:lang w:val="en-US" w:eastAsia="zh-CN"/>
        </w:rPr>
        <w:t xml:space="preserve">试卷模块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试卷操作这一功能主要是对于管理员设计，在这个功能中，管理员可以对考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生上交的试卷进行查看、删除等操作，这些操作是不允许学生进行的，因为他们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没有权限，权限的设置主要是保障系统的安全和相关考生的权益。题库管理系统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的精髓和最终目标是组卷功能模块。与大多数的题库管理系统相比，本题库管理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系统在自动组卷的基础上，设计了</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人工组卷</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。人工组卷主要是为了避免机械化的自动组卷，同时也可以更加贴近授课教师的纸质试卷，确保试卷的质量的同时工作效率也得到了提升。</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pStyle w:val="4"/>
        <w:bidi w:val="0"/>
      </w:pPr>
      <w:r>
        <w:rPr>
          <w:rFonts w:hint="default"/>
          <w:lang w:val="en-US" w:eastAsia="zh-CN"/>
        </w:rPr>
        <w:t xml:space="preserve">5.5.1 </w:t>
      </w:r>
      <w:r>
        <w:rPr>
          <w:lang w:val="en-US" w:eastAsia="zh-CN"/>
        </w:rPr>
        <w:t xml:space="preserve">组卷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在组卷的环节中，对于教师来说是比较重要的，比如给学生进行复习时，可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以抽取以往考试的试题，即需要抽取现有的试卷；对于需要重新出试卷的可以通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过系统进行自动组卷；对于希望每道试题都是自己制定的试题可以通过人工组卷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的方式进行试卷的重组。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对于抽取已有的试卷，可以直接进入试卷管理界面，然后选择已经生成的试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卷，并点击“导出试卷”，即可导出已有的试卷，对于系统的自动组卷和人工组卷是本系统介绍的重点。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）自动组卷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随机组卷就是教师在考试科目、题目难度系数和章节选择确定的情况下，拟定各种题型的数目和分值，然后系统根据教师要求，随机组合成一份试卷。</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自动组卷的流程图如图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11</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w:t>
      </w:r>
    </w:p>
    <w:p>
      <w:pPr>
        <w:keepNext w:val="0"/>
        <w:keepLines w:val="0"/>
        <w:widowControl/>
        <w:suppressLineNumbers w:val="0"/>
        <w:jc w:val="center"/>
      </w:pPr>
      <w:r>
        <w:drawing>
          <wp:inline distT="0" distB="0" distL="114300" distR="114300">
            <wp:extent cx="2385060" cy="2880360"/>
            <wp:effectExtent l="0" t="0" r="7620"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4"/>
                    <a:stretch>
                      <a:fillRect/>
                    </a:stretch>
                  </pic:blipFill>
                  <pic:spPr>
                    <a:xfrm>
                      <a:off x="0" y="0"/>
                      <a:ext cx="2385060" cy="2880360"/>
                    </a:xfrm>
                    <a:prstGeom prst="rect">
                      <a:avLst/>
                    </a:prstGeom>
                    <a:noFill/>
                    <a:ln>
                      <a:noFill/>
                    </a:ln>
                  </pic:spPr>
                </pic:pic>
              </a:graphicData>
            </a:graphic>
          </wp:inline>
        </w:drawing>
      </w:r>
    </w:p>
    <w:p>
      <w:pPr>
        <w:keepNext w:val="0"/>
        <w:keepLines w:val="0"/>
        <w:widowControl/>
        <w:suppressLineNumbers w:val="0"/>
        <w:jc w:val="center"/>
      </w:pPr>
      <w:r>
        <w:rPr>
          <w:rFonts w:hint="eastAsia"/>
          <w:lang w:val="en-US" w:eastAsia="zh-CN"/>
        </w:rPr>
        <w:t xml:space="preserve">图5-11 </w:t>
      </w:r>
      <w:r>
        <w:rPr>
          <w:rFonts w:hint="eastAsia" w:ascii="宋体" w:hAnsi="宋体" w:eastAsia="宋体" w:cs="宋体"/>
          <w:color w:val="000000"/>
          <w:kern w:val="0"/>
          <w:sz w:val="21"/>
          <w:szCs w:val="21"/>
          <w:lang w:val="en-US" w:eastAsia="zh-CN" w:bidi="ar"/>
        </w:rPr>
        <w:t>自动组卷流程图</w:t>
      </w:r>
    </w:p>
    <w:p>
      <w:pPr>
        <w:keepNext w:val="0"/>
        <w:keepLines w:val="0"/>
        <w:widowControl/>
        <w:suppressLineNumbers w:val="0"/>
        <w:jc w:val="center"/>
        <w:rPr>
          <w:rFonts w:hint="default" w:eastAsiaTheme="minorEastAsia"/>
          <w:lang w:val="en-US" w:eastAsia="zh-CN"/>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）人工组卷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相对于自动组卷，人工组卷差别主要在于：自动组卷或随机组卷只需要说明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试卷的题型，每种题型的数目和分值；二是不需要了解每道题的内容；而人工组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卷更能贴近课程的主要内容。教师在人工组卷时需要浏览所组成试卷的每种题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型。然后将需要的试题，在其前面的复选框上打钩，然后单击“保存”即可生产 </w:t>
      </w:r>
    </w:p>
    <w:p>
      <w:pPr>
        <w:keepNext w:val="0"/>
        <w:keepLines w:val="0"/>
        <w:widowControl/>
        <w:suppressLineNumbers w:val="0"/>
        <w:jc w:val="left"/>
        <w:rPr>
          <w:rFonts w:hint="eastAsia" w:eastAsia="宋体"/>
          <w:lang w:eastAsia="zh-CN"/>
        </w:rPr>
      </w:pPr>
      <w:r>
        <w:rPr>
          <w:rFonts w:hint="eastAsia" w:ascii="宋体" w:hAnsi="宋体" w:eastAsia="宋体" w:cs="宋体"/>
          <w:color w:val="000000"/>
          <w:kern w:val="0"/>
          <w:sz w:val="24"/>
          <w:szCs w:val="24"/>
          <w:lang w:val="en-US" w:eastAsia="zh-CN" w:bidi="ar"/>
        </w:rPr>
        <w:t>一份试卷。图5-12就是人工组卷的流程图</w:t>
      </w:r>
      <w:r>
        <w:rPr>
          <w:rFonts w:hint="eastAsia" w:eastAsia="宋体"/>
          <w:lang w:eastAsia="zh-CN"/>
        </w:rPr>
        <w:t>。</w:t>
      </w:r>
    </w:p>
    <w:p>
      <w:pPr>
        <w:keepNext w:val="0"/>
        <w:keepLines w:val="0"/>
        <w:widowControl/>
        <w:suppressLineNumbers w:val="0"/>
        <w:jc w:val="left"/>
        <w:rPr>
          <w:rFonts w:hint="eastAsia" w:eastAsia="宋体"/>
          <w:lang w:val="en-US" w:eastAsia="zh-CN"/>
        </w:rPr>
      </w:pPr>
    </w:p>
    <w:p>
      <w:pPr>
        <w:keepNext w:val="0"/>
        <w:keepLines w:val="0"/>
        <w:widowControl/>
        <w:suppressLineNumbers w:val="0"/>
        <w:jc w:val="center"/>
      </w:pPr>
      <w:r>
        <w:drawing>
          <wp:inline distT="0" distB="0" distL="114300" distR="114300">
            <wp:extent cx="3375660" cy="3291840"/>
            <wp:effectExtent l="0" t="0" r="762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5"/>
                    <a:stretch>
                      <a:fillRect/>
                    </a:stretch>
                  </pic:blipFill>
                  <pic:spPr>
                    <a:xfrm>
                      <a:off x="0" y="0"/>
                      <a:ext cx="3375660" cy="3291840"/>
                    </a:xfrm>
                    <a:prstGeom prst="rect">
                      <a:avLst/>
                    </a:prstGeom>
                    <a:noFill/>
                    <a:ln>
                      <a:noFill/>
                    </a:ln>
                  </pic:spPr>
                </pic:pic>
              </a:graphicData>
            </a:graphic>
          </wp:inline>
        </w:drawing>
      </w:r>
    </w:p>
    <w:p>
      <w:pPr>
        <w:keepNext w:val="0"/>
        <w:keepLines w:val="0"/>
        <w:widowControl/>
        <w:suppressLineNumbers w:val="0"/>
        <w:jc w:val="center"/>
      </w:pPr>
      <w:r>
        <w:rPr>
          <w:rFonts w:hint="eastAsia"/>
          <w:lang w:val="en-US" w:eastAsia="zh-CN"/>
        </w:rPr>
        <w:t xml:space="preserve">图5-12 </w:t>
      </w:r>
      <w:r>
        <w:rPr>
          <w:rFonts w:hint="eastAsia" w:ascii="宋体" w:hAnsi="宋体" w:eastAsia="宋体" w:cs="宋体"/>
          <w:color w:val="000000"/>
          <w:kern w:val="0"/>
          <w:sz w:val="21"/>
          <w:szCs w:val="21"/>
          <w:lang w:val="en-US" w:eastAsia="zh-CN" w:bidi="ar"/>
        </w:rPr>
        <w:t>人工组卷流程图</w:t>
      </w:r>
    </w:p>
    <w:p>
      <w:pPr>
        <w:keepNext w:val="0"/>
        <w:keepLines w:val="0"/>
        <w:widowControl/>
        <w:suppressLineNumbers w:val="0"/>
        <w:jc w:val="center"/>
        <w:rPr>
          <w:rFonts w:hint="default" w:eastAsiaTheme="minorEastAsia"/>
          <w:lang w:val="en-US" w:eastAsia="zh-CN"/>
        </w:rPr>
      </w:pPr>
    </w:p>
    <w:p>
      <w:pPr>
        <w:pStyle w:val="4"/>
        <w:bidi w:val="0"/>
        <w:rPr>
          <w:b w:val="0"/>
          <w:bCs w:val="0"/>
          <w:sz w:val="24"/>
          <w:szCs w:val="24"/>
          <w:lang w:val="en-US" w:eastAsia="zh-CN"/>
        </w:rPr>
      </w:pPr>
      <w:r>
        <w:rPr>
          <w:rFonts w:hint="default"/>
          <w:b w:val="0"/>
          <w:bCs w:val="0"/>
          <w:sz w:val="24"/>
          <w:szCs w:val="24"/>
          <w:lang w:val="en-US" w:eastAsia="zh-CN"/>
        </w:rPr>
        <w:t xml:space="preserve">5.5.2 </w:t>
      </w:r>
      <w:r>
        <w:rPr>
          <w:b w:val="0"/>
          <w:bCs w:val="0"/>
          <w:sz w:val="24"/>
          <w:szCs w:val="24"/>
          <w:lang w:val="en-US" w:eastAsia="zh-CN"/>
        </w:rPr>
        <w:t>试卷管理界面</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试卷管理界面如图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eastAsia="宋体" w:cs="Times New Roman"/>
          <w:color w:val="000000"/>
          <w:kern w:val="0"/>
          <w:sz w:val="24"/>
          <w:szCs w:val="24"/>
          <w:lang w:val="en-US" w:eastAsia="zh-CN" w:bidi="ar"/>
        </w:rPr>
        <w:t>13</w:t>
      </w:r>
      <w:r>
        <w:rPr>
          <w:rFonts w:hint="eastAsia" w:ascii="宋体" w:hAnsi="宋体" w:eastAsia="宋体" w:cs="宋体"/>
          <w:color w:val="000000"/>
          <w:kern w:val="0"/>
          <w:sz w:val="24"/>
          <w:szCs w:val="24"/>
          <w:lang w:val="en-US" w:eastAsia="zh-CN" w:bidi="ar"/>
        </w:rPr>
        <w:t xml:space="preserve">，为了可以根据不同的考试科目来查看该科目的所有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试卷，在顶端设置了一个下拉列表框的查询项，考试中设计的科目信息、试卷的</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名称和状态等信息进行更正、删除和登记操作叫做试卷的管理，通过管理你可以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查看、编辑和修改试卷中的详细的内容。这样的话就可以大量的通过软件高效的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管理试卷，避免一个个的依靠人力去查询和操作了，所以为教师增添这个功能。</w:t>
      </w:r>
    </w:p>
    <w:p>
      <w:pPr>
        <w:widowControl/>
        <w:numPr>
          <w:numId w:val="0"/>
        </w:numPr>
        <w:jc w:val="center"/>
      </w:pPr>
      <w:r>
        <w:drawing>
          <wp:inline distT="0" distB="0" distL="114300" distR="114300">
            <wp:extent cx="4152900" cy="868680"/>
            <wp:effectExtent l="0" t="0" r="7620"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6"/>
                    <a:stretch>
                      <a:fillRect/>
                    </a:stretch>
                  </pic:blipFill>
                  <pic:spPr>
                    <a:xfrm>
                      <a:off x="0" y="0"/>
                      <a:ext cx="4152900" cy="868680"/>
                    </a:xfrm>
                    <a:prstGeom prst="rect">
                      <a:avLst/>
                    </a:prstGeom>
                    <a:noFill/>
                    <a:ln>
                      <a:noFill/>
                    </a:ln>
                  </pic:spPr>
                </pic:pic>
              </a:graphicData>
            </a:graphic>
          </wp:inline>
        </w:drawing>
      </w:r>
    </w:p>
    <w:p>
      <w:pPr>
        <w:widowControl/>
        <w:numPr>
          <w:numId w:val="0"/>
        </w:numPr>
        <w:jc w:val="center"/>
        <w:rPr>
          <w:rFonts w:hint="eastAsia"/>
          <w:lang w:val="en-US" w:eastAsia="zh-CN"/>
        </w:rPr>
      </w:pPr>
      <w:r>
        <w:rPr>
          <w:rFonts w:hint="eastAsia"/>
          <w:lang w:val="en-US" w:eastAsia="zh-CN"/>
        </w:rPr>
        <w:t>图5-13 试卷管理界面</w:t>
      </w:r>
    </w:p>
    <w:p>
      <w:pPr>
        <w:widowControl/>
        <w:numPr>
          <w:numId w:val="0"/>
        </w:numPr>
        <w:jc w:val="both"/>
        <w:rPr>
          <w:rFonts w:hint="default"/>
          <w:lang w:val="en-US" w:eastAsia="zh-CN"/>
        </w:rPr>
      </w:pPr>
      <w:bookmarkStart w:id="43" w:name="_GoBack"/>
      <w:bookmarkEnd w:id="43"/>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8306"/>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D7019F"/>
    <w:multiLevelType w:val="singleLevel"/>
    <w:tmpl w:val="D0D7019F"/>
    <w:lvl w:ilvl="0" w:tentative="0">
      <w:start w:val="5"/>
      <w:numFmt w:val="chineseCounting"/>
      <w:suff w:val="space"/>
      <w:lvlText w:val="第%1章"/>
      <w:lvlJc w:val="left"/>
      <w:pPr>
        <w:ind w:left="2440" w:leftChars="0" w:firstLine="0" w:firstLineChars="0"/>
      </w:pPr>
      <w:rPr>
        <w:rFonts w:hint="eastAsia"/>
      </w:rPr>
    </w:lvl>
  </w:abstractNum>
  <w:abstractNum w:abstractNumId="1">
    <w:nsid w:val="2D9E36C2"/>
    <w:multiLevelType w:val="multilevel"/>
    <w:tmpl w:val="2D9E36C2"/>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30B"/>
    <w:rsid w:val="002163DF"/>
    <w:rsid w:val="002C39D4"/>
    <w:rsid w:val="003C3B38"/>
    <w:rsid w:val="003F4897"/>
    <w:rsid w:val="004007BB"/>
    <w:rsid w:val="0052041D"/>
    <w:rsid w:val="005F33A5"/>
    <w:rsid w:val="005F3E1E"/>
    <w:rsid w:val="00656A72"/>
    <w:rsid w:val="00691EF4"/>
    <w:rsid w:val="006C730B"/>
    <w:rsid w:val="006F70AE"/>
    <w:rsid w:val="00741A10"/>
    <w:rsid w:val="007F3FD4"/>
    <w:rsid w:val="008F4A45"/>
    <w:rsid w:val="00A165A9"/>
    <w:rsid w:val="00AA3EAF"/>
    <w:rsid w:val="00B01651"/>
    <w:rsid w:val="00B07928"/>
    <w:rsid w:val="00BB0171"/>
    <w:rsid w:val="00CF2609"/>
    <w:rsid w:val="00D1561E"/>
    <w:rsid w:val="00D272A4"/>
    <w:rsid w:val="00D745EE"/>
    <w:rsid w:val="00E84DF6"/>
    <w:rsid w:val="00E9768F"/>
    <w:rsid w:val="00EB2D04"/>
    <w:rsid w:val="00EB60E8"/>
    <w:rsid w:val="00F07933"/>
    <w:rsid w:val="00F9526C"/>
    <w:rsid w:val="00F95E71"/>
    <w:rsid w:val="00FD48DB"/>
    <w:rsid w:val="03C40DFF"/>
    <w:rsid w:val="04E80F42"/>
    <w:rsid w:val="1B1B4F68"/>
    <w:rsid w:val="1F10303B"/>
    <w:rsid w:val="2DC3015F"/>
    <w:rsid w:val="3DB81FC0"/>
    <w:rsid w:val="4C7B41F7"/>
    <w:rsid w:val="4DC828FC"/>
    <w:rsid w:val="57A601B0"/>
    <w:rsid w:val="7F9C7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0"/>
    <w:pPr>
      <w:keepNext/>
      <w:spacing w:line="360" w:lineRule="auto"/>
      <w:jc w:val="center"/>
      <w:outlineLvl w:val="0"/>
    </w:pPr>
    <w:rPr>
      <w:rFonts w:ascii="Times New Roman" w:hAnsi="Times New Roman" w:eastAsia="黑体" w:cs="Times New Roman"/>
      <w:bCs/>
      <w:kern w:val="0"/>
      <w:sz w:val="32"/>
      <w:szCs w:val="24"/>
    </w:rPr>
  </w:style>
  <w:style w:type="paragraph" w:styleId="3">
    <w:name w:val="heading 2"/>
    <w:basedOn w:val="1"/>
    <w:next w:val="1"/>
    <w:link w:val="23"/>
    <w:unhideWhenUsed/>
    <w:qFormat/>
    <w:uiPriority w:val="0"/>
    <w:pPr>
      <w:keepNext/>
      <w:keepLines/>
      <w:spacing w:line="360" w:lineRule="auto"/>
      <w:outlineLvl w:val="1"/>
    </w:pPr>
    <w:rPr>
      <w:rFonts w:ascii="Arial" w:hAnsi="Arial" w:eastAsia="黑体" w:cs="Times New Roman"/>
      <w:bCs/>
      <w:kern w:val="0"/>
      <w:sz w:val="28"/>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16"/>
    <w:qFormat/>
    <w:uiPriority w:val="0"/>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qFormat/>
    <w:uiPriority w:val="0"/>
    <w:pPr>
      <w:widowControl w:val="0"/>
      <w:spacing w:beforeAutospacing="1" w:afterAutospacing="1"/>
    </w:pPr>
    <w:rPr>
      <w:rFonts w:eastAsia="宋体" w:cs="Times New Roman" w:asciiTheme="minorHAnsi" w:hAnsiTheme="minorHAnsi"/>
      <w:sz w:val="24"/>
      <w:szCs w:val="24"/>
      <w:lang w:val="en-US" w:eastAsia="zh-CN" w:bidi="ar-SA"/>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99"/>
    <w:rPr>
      <w:color w:val="0000FF" w:themeColor="hyperlink"/>
      <w:u w:val="single"/>
      <w14:textFill>
        <w14:solidFill>
          <w14:schemeClr w14:val="hlink"/>
        </w14:solidFill>
      </w14:textFill>
    </w:rPr>
  </w:style>
  <w:style w:type="character" w:customStyle="1" w:styleId="15">
    <w:name w:val="页眉 字符"/>
    <w:basedOn w:val="13"/>
    <w:link w:val="7"/>
    <w:qFormat/>
    <w:uiPriority w:val="99"/>
    <w:rPr>
      <w:sz w:val="18"/>
      <w:szCs w:val="18"/>
    </w:rPr>
  </w:style>
  <w:style w:type="character" w:customStyle="1" w:styleId="16">
    <w:name w:val="页脚 字符"/>
    <w:basedOn w:val="13"/>
    <w:link w:val="6"/>
    <w:qFormat/>
    <w:uiPriority w:val="99"/>
    <w:rPr>
      <w:sz w:val="18"/>
      <w:szCs w:val="18"/>
    </w:rPr>
  </w:style>
  <w:style w:type="character" w:customStyle="1" w:styleId="17">
    <w:name w:val="标题 1 字符"/>
    <w:basedOn w:val="13"/>
    <w:link w:val="2"/>
    <w:qFormat/>
    <w:uiPriority w:val="0"/>
    <w:rPr>
      <w:rFonts w:ascii="Times New Roman" w:hAnsi="Times New Roman" w:eastAsia="黑体" w:cs="Times New Roman"/>
      <w:bCs/>
      <w:kern w:val="0"/>
      <w:sz w:val="32"/>
      <w:szCs w:val="24"/>
    </w:rPr>
  </w:style>
  <w:style w:type="paragraph" w:styleId="18">
    <w:name w:val="List Paragraph"/>
    <w:basedOn w:val="1"/>
    <w:qFormat/>
    <w:uiPriority w:val="34"/>
    <w:pPr>
      <w:ind w:firstLine="420" w:firstLineChars="200"/>
    </w:pPr>
  </w:style>
  <w:style w:type="character" w:customStyle="1" w:styleId="19">
    <w:name w:val="标题 3 字符"/>
    <w:basedOn w:val="13"/>
    <w:link w:val="4"/>
    <w:semiHidden/>
    <w:qFormat/>
    <w:uiPriority w:val="9"/>
    <w:rPr>
      <w:b/>
      <w:bCs/>
      <w:sz w:val="32"/>
      <w:szCs w:val="32"/>
    </w:rPr>
  </w:style>
  <w:style w:type="paragraph" w:customStyle="1" w:styleId="20">
    <w:name w:val="TOC 标题1"/>
    <w:basedOn w:val="2"/>
    <w:next w:val="1"/>
    <w:unhideWhenUsed/>
    <w:qFormat/>
    <w:uiPriority w:val="39"/>
    <w:pPr>
      <w:keepLines/>
      <w:widowControl/>
      <w:spacing w:before="240" w:line="259" w:lineRule="auto"/>
      <w:jc w:val="left"/>
      <w:outlineLvl w:val="9"/>
    </w:pPr>
    <w:rPr>
      <w:rFonts w:asciiTheme="majorHAnsi" w:hAnsiTheme="majorHAnsi" w:eastAsiaTheme="majorEastAsia" w:cstheme="majorBidi"/>
      <w:bCs w:val="0"/>
      <w:color w:val="376092" w:themeColor="accent1" w:themeShade="BF"/>
      <w:szCs w:val="32"/>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3">
    <w:name w:val="标题 2 字符"/>
    <w:basedOn w:val="13"/>
    <w:link w:val="3"/>
    <w:uiPriority w:val="0"/>
    <w:rPr>
      <w:rFonts w:hint="default" w:ascii="Arial" w:hAnsi="Arial" w:eastAsia="黑体" w:cs="Arial"/>
      <w:bCs/>
      <w:sz w:val="28"/>
      <w:szCs w:val="32"/>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7BEDF1-ED3D-4858-814F-DE221F13BD19}">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1464</Words>
  <Characters>8345</Characters>
  <Lines>69</Lines>
  <Paragraphs>19</Paragraphs>
  <TotalTime>31</TotalTime>
  <ScaleCrop>false</ScaleCrop>
  <LinksUpToDate>false</LinksUpToDate>
  <CharactersWithSpaces>9790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2019-11-22T06:44:00Z</dcterms:created>
  <dc:creator>熊猫达人</dc:creator>
  <cp:lastModifiedBy>人心像海你让我怎么释怀*</cp:lastModifiedBy>
  <dcterms:modified xsi:type="dcterms:W3CDTF">2021-06-22T10:00:30Z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