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62C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52AB7E2" w14:textId="77777777" w:rsidR="006A41FB" w:rsidRPr="00AF47C0" w:rsidRDefault="006A41FB" w:rsidP="006A41FB">
      <w:pPr>
        <w:pStyle w:val="a3"/>
        <w:spacing w:line="320" w:lineRule="exact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2DD2108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8491822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«Национальный исследовательский университет ИТМО»</w:t>
      </w:r>
    </w:p>
    <w:p w14:paraId="172F9D4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B281B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327352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EF3AE" w14:textId="6769FD5F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ПРАКТИЧЕСКАЯ РАБОТА №</w:t>
      </w:r>
      <w:r w:rsidR="00FD5911">
        <w:rPr>
          <w:rFonts w:ascii="Times New Roman" w:hAnsi="Times New Roman" w:cs="Times New Roman" w:hint="eastAsia"/>
          <w:b/>
          <w:color w:val="000000"/>
          <w:sz w:val="28"/>
          <w:szCs w:val="28"/>
          <w:lang w:val="ru-RU"/>
        </w:rPr>
        <w:t>4</w:t>
      </w:r>
    </w:p>
    <w:p w14:paraId="763CC003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400B43" w14:textId="77777777" w:rsidR="004D394A" w:rsidRDefault="004D394A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9F24E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57AE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DAA6A0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37170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7B2548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522EC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D91F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A6967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E7A25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4B72D1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8090E5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437A4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B6F4D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Выполнил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0DCEB40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ИМРиП</w:t>
      </w:r>
      <w:proofErr w:type="spellEnd"/>
    </w:p>
    <w:p w14:paraId="7639C0C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Группы 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</w:rPr>
        <w:t>D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3410</w:t>
      </w:r>
      <w:r w:rsidRPr="00AF47C0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ru-RU" w:eastAsia="ja-JP"/>
        </w:rPr>
        <w:t>1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A66E69" w14:textId="214AA150" w:rsidR="006A41FB" w:rsidRDefault="006A41FB" w:rsidP="006A41FB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Ф.И.О.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34578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Ифэн</w:t>
      </w:r>
      <w:proofErr w:type="spellEnd"/>
    </w:p>
    <w:p w14:paraId="308BD678" w14:textId="752D1C60" w:rsidR="00FD5911" w:rsidRPr="00FD5911" w:rsidRDefault="00FD5911" w:rsidP="00FD5911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Юе</w:t>
      </w:r>
      <w:proofErr w:type="spellEnd"/>
    </w:p>
    <w:p w14:paraId="2BE6883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6055AAF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Руководитель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D72D62" w14:textId="754BF966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A41F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Чернышева Анастасия Вадимовна</w:t>
      </w:r>
    </w:p>
    <w:p w14:paraId="0BF4EAFC" w14:textId="77777777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78BFB" w14:textId="77777777" w:rsidR="006A41FB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0F82E19" w14:textId="77777777" w:rsid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00AA56D" w14:textId="77777777" w:rsidR="000A4807" w:rsidRP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F1EC22" w14:textId="77777777" w:rsidR="006A41FB" w:rsidRPr="00AF47C0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9FCA6EC" w14:textId="77777777" w:rsidR="006A41FB" w:rsidRPr="00AF47C0" w:rsidRDefault="006A41FB" w:rsidP="006A41FB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43F0775F" w14:textId="2150C6BF" w:rsidR="000A4807" w:rsidRPr="00AF47C0" w:rsidRDefault="006A41FB" w:rsidP="000A4807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651BDB7E" w14:textId="77777777" w:rsidR="000A4807" w:rsidRDefault="000A4807" w:rsidP="006A41F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0EBCD9C9" w14:textId="6D4E94DA" w:rsidR="003E7625" w:rsidRDefault="00EE218B" w:rsidP="00D2498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E218B">
        <w:rPr>
          <w:rFonts w:ascii="Times New Roman" w:hAnsi="Times New Roman" w:cs="Times New Roman"/>
          <w:sz w:val="28"/>
          <w:szCs w:val="28"/>
          <w:lang w:val="ru-RU"/>
        </w:rPr>
        <w:lastRenderedPageBreak/>
        <w:t>Сначала набор данных делится на набор функций X и целевую переменную y. X содержит все столбцы, кроме «цены продажи», которую мы используем для прогнозирования; и y — целевая переменная, которую мы хотим спрогнозировать, то есть цена продажи автомобиля.</w:t>
      </w:r>
    </w:p>
    <w:p w14:paraId="69D9C58C" w14:textId="60016C84" w:rsidR="00EE218B" w:rsidRP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E218B">
        <w:rPr>
          <w:rFonts w:ascii="Times New Roman" w:hAnsi="Times New Roman" w:cs="Times New Roman"/>
          <w:sz w:val="28"/>
          <w:szCs w:val="28"/>
          <w:lang w:val="ru-RU"/>
        </w:rPr>
        <w:t>Далее данные подвергаются предварительной обработке, включая обработку числовых и категориальных признаков.</w:t>
      </w:r>
    </w:p>
    <w:p w14:paraId="02819F73" w14:textId="4665B1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E218B">
        <w:rPr>
          <w:rFonts w:ascii="Times New Roman" w:hAnsi="Times New Roman" w:cs="Times New Roman"/>
          <w:sz w:val="28"/>
          <w:szCs w:val="28"/>
          <w:lang w:val="ru-RU"/>
        </w:rPr>
        <w:t xml:space="preserve">Числовые функции сначала заполняют недостающие значения через </w:t>
      </w:r>
      <w:proofErr w:type="spellStart"/>
      <w:r w:rsidRPr="00EE218B">
        <w:rPr>
          <w:rFonts w:ascii="Times New Roman" w:hAnsi="Times New Roman" w:cs="Times New Roman"/>
          <w:sz w:val="28"/>
          <w:szCs w:val="28"/>
          <w:lang w:val="ru-RU"/>
        </w:rPr>
        <w:t>SimpleImputer</w:t>
      </w:r>
      <w:proofErr w:type="spellEnd"/>
      <w:r w:rsidRPr="00EE218B">
        <w:rPr>
          <w:rFonts w:ascii="Times New Roman" w:hAnsi="Times New Roman" w:cs="Times New Roman"/>
          <w:sz w:val="28"/>
          <w:szCs w:val="28"/>
          <w:lang w:val="ru-RU"/>
        </w:rPr>
        <w:t xml:space="preserve">, а стратегия заполнения заключается в использовании среднего значения столбца. Затем с помощью </w:t>
      </w:r>
      <w:proofErr w:type="spellStart"/>
      <w:r w:rsidRPr="00EE218B">
        <w:rPr>
          <w:rFonts w:ascii="Times New Roman" w:hAnsi="Times New Roman" w:cs="Times New Roman"/>
          <w:sz w:val="28"/>
          <w:szCs w:val="28"/>
          <w:lang w:val="ru-RU"/>
        </w:rPr>
        <w:t>StandardScaler</w:t>
      </w:r>
      <w:proofErr w:type="spellEnd"/>
      <w:r w:rsidRPr="00EE218B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стандартизация, чтобы гарантировать, что все числовые функции имеют нулевое среднее значение и единичную дисперсию, что помогает модели лучше обучаться и сходиться.</w:t>
      </w:r>
    </w:p>
    <w:p w14:paraId="11AFD180" w14:textId="2D93A5F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1452D325" wp14:editId="689F0366">
            <wp:extent cx="5274310" cy="781685"/>
            <wp:effectExtent l="0" t="0" r="0" b="5715"/>
            <wp:docPr id="1733551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1896" name="图片 1733551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E103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6D01AD79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7883FC24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3FA7F1F5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1C918D94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3A4F10C8" w14:textId="77777777" w:rsidR="00EE218B" w:rsidRDefault="00EE218B" w:rsidP="00EE218B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73C0F3DD" w14:textId="77777777" w:rsidR="007173E3" w:rsidRDefault="007173E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173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Категориальные функции заполняют пропущенные значения через </w:t>
      </w:r>
      <w:proofErr w:type="spellStart"/>
      <w:r w:rsidRPr="007173E3">
        <w:rPr>
          <w:rFonts w:ascii="Times New Roman" w:hAnsi="Times New Roman" w:cs="Times New Roman"/>
          <w:sz w:val="28"/>
          <w:szCs w:val="28"/>
          <w:lang w:val="ru-RU"/>
        </w:rPr>
        <w:t>SimpleImputer</w:t>
      </w:r>
      <w:proofErr w:type="spellEnd"/>
      <w:r w:rsidRPr="007173E3">
        <w:rPr>
          <w:rFonts w:ascii="Times New Roman" w:hAnsi="Times New Roman" w:cs="Times New Roman"/>
          <w:sz w:val="28"/>
          <w:szCs w:val="28"/>
          <w:lang w:val="ru-RU"/>
        </w:rPr>
        <w:t>, а стратегия заполнения заключается в использовании константы «</w:t>
      </w:r>
      <w:proofErr w:type="spellStart"/>
      <w:r w:rsidRPr="007173E3">
        <w:rPr>
          <w:rFonts w:ascii="Times New Roman" w:hAnsi="Times New Roman" w:cs="Times New Roman"/>
          <w:sz w:val="28"/>
          <w:szCs w:val="28"/>
          <w:lang w:val="ru-RU"/>
        </w:rPr>
        <w:t>missing</w:t>
      </w:r>
      <w:proofErr w:type="spellEnd"/>
      <w:r w:rsidRPr="007173E3">
        <w:rPr>
          <w:rFonts w:ascii="Times New Roman" w:hAnsi="Times New Roman" w:cs="Times New Roman"/>
          <w:sz w:val="28"/>
          <w:szCs w:val="28"/>
          <w:lang w:val="ru-RU"/>
        </w:rPr>
        <w:t xml:space="preserve">». Затем с помощью </w:t>
      </w:r>
      <w:proofErr w:type="spellStart"/>
      <w:r w:rsidRPr="007173E3">
        <w:rPr>
          <w:rFonts w:ascii="Times New Roman" w:hAnsi="Times New Roman" w:cs="Times New Roman"/>
          <w:sz w:val="28"/>
          <w:szCs w:val="28"/>
          <w:lang w:val="ru-RU"/>
        </w:rPr>
        <w:t>OneHotEncoder</w:t>
      </w:r>
      <w:proofErr w:type="spellEnd"/>
      <w:r w:rsidRPr="007173E3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горячее кодирование для преобразования категориальных функций в числовой формат, понятный модели машинного обучения.</w:t>
      </w:r>
    </w:p>
    <w:p w14:paraId="018721AC" w14:textId="52CF3F6C" w:rsidR="00EE218B" w:rsidRDefault="00EE218B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40DD5DEC" wp14:editId="5083BE1F">
            <wp:extent cx="5274310" cy="781685"/>
            <wp:effectExtent l="0" t="0" r="0" b="5715"/>
            <wp:docPr id="14287425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42557" name="图片 1428742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05D" w14:textId="662DC9BD" w:rsidR="007173E3" w:rsidRDefault="007173E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73E3">
        <w:rPr>
          <w:rFonts w:ascii="Times New Roman" w:hAnsi="Times New Roman" w:cs="Times New Roman"/>
          <w:sz w:val="28"/>
          <w:szCs w:val="28"/>
          <w:lang w:val="ru-RU"/>
        </w:rPr>
        <w:t>ColumnTransformer</w:t>
      </w:r>
      <w:proofErr w:type="spellEnd"/>
      <w:r w:rsidRPr="007173E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применения вышеуказанных преобразований как к числовым, так и к категориальным признакам. Такой подход упрощает процесс предварительной обработки данных и делает код чище.</w:t>
      </w:r>
    </w:p>
    <w:p w14:paraId="18F113C1" w14:textId="60462253" w:rsidR="007173E3" w:rsidRDefault="007173E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7D9FBDC3" wp14:editId="2188A9DF">
            <wp:extent cx="5274310" cy="781685"/>
            <wp:effectExtent l="0" t="0" r="0" b="5715"/>
            <wp:docPr id="61498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815" name="图片 61498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67C8" w14:textId="72F1674F" w:rsidR="007173E3" w:rsidRPr="007173E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>Мы использовали четыре различные модели регрессии: линейную регрессию, регрессию дерева решений, регрессию случайного леса и деревья регрессии с градиентным усилением</w:t>
      </w:r>
      <w:r w:rsidR="007173E3" w:rsidRPr="007173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08CCF4" w14:textId="5A226978" w:rsidR="007173E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7534FFF9" wp14:editId="7163B7E8">
            <wp:extent cx="5274310" cy="675005"/>
            <wp:effectExtent l="0" t="0" r="0" b="0"/>
            <wp:docPr id="16416625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62500" name="图片 1641662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8D8" w14:textId="77777777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198F5D3" w14:textId="77777777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83CA00F" w14:textId="77777777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67F83E9" w14:textId="5C13C1F5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Мы используем </w:t>
      </w:r>
      <w:proofErr w:type="spellStart"/>
      <w:r w:rsidRPr="00F911B3">
        <w:rPr>
          <w:rFonts w:ascii="Times New Roman" w:hAnsi="Times New Roman" w:cs="Times New Roman"/>
          <w:sz w:val="28"/>
          <w:szCs w:val="28"/>
          <w:lang w:val="ru-RU"/>
        </w:rPr>
        <w:t>train_test_split</w:t>
      </w:r>
      <w:proofErr w:type="spellEnd"/>
      <w:r w:rsidRPr="00F911B3">
        <w:rPr>
          <w:rFonts w:ascii="Times New Roman" w:hAnsi="Times New Roman" w:cs="Times New Roman"/>
          <w:sz w:val="28"/>
          <w:szCs w:val="28"/>
          <w:lang w:val="ru-RU"/>
        </w:rPr>
        <w:t>, чтобы разделить набор данных на обучающий набор (80%) и тестовый набор (20%). Затем для каждой модели создается конвейер, содержащий этапы предварительной обработки и саму модель, модель обучается на обучающем наборе, а затем делаются прогнозы на тестовом наборе.</w:t>
      </w:r>
    </w:p>
    <w:p w14:paraId="3B793C02" w14:textId="71AA4F9C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2DBD1932" wp14:editId="234035FC">
            <wp:extent cx="5274310" cy="1938655"/>
            <wp:effectExtent l="0" t="0" r="0" b="4445"/>
            <wp:docPr id="17843632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3266" name="图片 17843632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4416" w14:textId="5BD3BECE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>Затем прогностическая эффективность модели оценивалась с использованием среднеквадратической ошибки (MSE) и коэффициента детерминации (R²).</w:t>
      </w:r>
    </w:p>
    <w:p w14:paraId="263DA041" w14:textId="6388A5CA" w:rsidR="00F911B3" w:rsidRDefault="00F911B3" w:rsidP="00EE218B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3E093012" wp14:editId="0D71D86E">
            <wp:extent cx="4178300" cy="1003300"/>
            <wp:effectExtent l="0" t="0" r="0" b="0"/>
            <wp:docPr id="3434725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2532" name="图片 3434725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7D0" w14:textId="77777777" w:rsidR="00F911B3" w:rsidRPr="00F911B3" w:rsidRDefault="00F911B3" w:rsidP="00F911B3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>1. Результаты линейной регрессии показывают относительно высокие значения MSE и низкие значения R². Это может быть связано с тем, что взаимосвязь между данными не является полностью линейной или модель не может отразить все взаимосвязи между переменными-предикторами и целевой переменной.</w:t>
      </w:r>
    </w:p>
    <w:p w14:paraId="1EAFA62D" w14:textId="77777777" w:rsidR="00F911B3" w:rsidRPr="00F911B3" w:rsidRDefault="00F911B3" w:rsidP="00F911B3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 xml:space="preserve">2. Регрессия дерева решений работает лучше: с более низким MSE </w:t>
      </w:r>
      <w:r w:rsidRPr="00F911B3">
        <w:rPr>
          <w:rFonts w:ascii="Times New Roman" w:hAnsi="Times New Roman" w:cs="Times New Roman"/>
          <w:sz w:val="28"/>
          <w:szCs w:val="28"/>
          <w:lang w:val="ru-RU"/>
        </w:rPr>
        <w:lastRenderedPageBreak/>
        <w:t>и более высоким значением R², что показывает, что дерево решений может лучше отражать нелинейные связи между переменными, но может возникнуть риск переобучения.</w:t>
      </w:r>
    </w:p>
    <w:p w14:paraId="5386D2C8" w14:textId="77777777" w:rsidR="00F911B3" w:rsidRPr="00F911B3" w:rsidRDefault="00F911B3" w:rsidP="00F911B3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>3. Регрессия случайного леса показала лучшие результаты среди всех моделей с самым низким MSE и самым высоким значением R², что показывает, что путем объединения нескольких деревьев решений для уменьшения переобучения случайный лес может более точно предсказать цену продажи подержанных автомобилей.</w:t>
      </w:r>
    </w:p>
    <w:p w14:paraId="03F9D668" w14:textId="7651129A" w:rsidR="00F911B3" w:rsidRPr="00636390" w:rsidRDefault="00F911B3" w:rsidP="00F911B3">
      <w:pPr>
        <w:spacing w:line="240" w:lineRule="atLeast"/>
        <w:ind w:firstLine="4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911B3">
        <w:rPr>
          <w:rFonts w:ascii="Times New Roman" w:hAnsi="Times New Roman" w:cs="Times New Roman"/>
          <w:sz w:val="28"/>
          <w:szCs w:val="28"/>
          <w:lang w:val="ru-RU"/>
        </w:rPr>
        <w:t>4. Производительность дерева регрессии с градиентным усилением находится между линейной регрессией и случайным лесом, показывая лучшую способность прогнозирования, но не так хорошо, как случайный лес.</w:t>
      </w:r>
    </w:p>
    <w:p w14:paraId="53568B77" w14:textId="05CCF784" w:rsidR="00636390" w:rsidRPr="00636390" w:rsidRDefault="00636390" w:rsidP="0063639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36390">
        <w:rPr>
          <w:rFonts w:ascii="Times New Roman" w:hAnsi="Times New Roman" w:cs="Times New Roman"/>
          <w:sz w:val="28"/>
          <w:szCs w:val="28"/>
        </w:rPr>
        <w:t>https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36390">
        <w:rPr>
          <w:rFonts w:ascii="Times New Roman" w:hAnsi="Times New Roman" w:cs="Times New Roman"/>
          <w:sz w:val="28"/>
          <w:szCs w:val="28"/>
        </w:rPr>
        <w:t>github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6390">
        <w:rPr>
          <w:rFonts w:ascii="Times New Roman" w:hAnsi="Times New Roman" w:cs="Times New Roman"/>
          <w:sz w:val="28"/>
          <w:szCs w:val="28"/>
        </w:rPr>
        <w:t>com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36390">
        <w:rPr>
          <w:rFonts w:ascii="Times New Roman" w:hAnsi="Times New Roman" w:cs="Times New Roman"/>
          <w:sz w:val="28"/>
          <w:szCs w:val="28"/>
        </w:rPr>
        <w:t>l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769030551/</w:t>
      </w:r>
      <w:r w:rsidRPr="00636390">
        <w:rPr>
          <w:rFonts w:ascii="Times New Roman" w:hAnsi="Times New Roman" w:cs="Times New Roman"/>
          <w:sz w:val="28"/>
          <w:szCs w:val="28"/>
        </w:rPr>
        <w:t>used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36390">
        <w:rPr>
          <w:rFonts w:ascii="Times New Roman" w:hAnsi="Times New Roman" w:cs="Times New Roman"/>
          <w:sz w:val="28"/>
          <w:szCs w:val="28"/>
        </w:rPr>
        <w:t>care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36390">
        <w:rPr>
          <w:rFonts w:ascii="Times New Roman" w:hAnsi="Times New Roman" w:cs="Times New Roman"/>
          <w:sz w:val="28"/>
          <w:szCs w:val="28"/>
        </w:rPr>
        <w:t>machine</w:t>
      </w:r>
      <w:r w:rsidRPr="006363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36390">
        <w:rPr>
          <w:rFonts w:ascii="Times New Roman" w:hAnsi="Times New Roman" w:cs="Times New Roman"/>
          <w:sz w:val="28"/>
          <w:szCs w:val="28"/>
        </w:rPr>
        <w:t>learning</w:t>
      </w:r>
    </w:p>
    <w:sectPr w:rsidR="00636390" w:rsidRPr="0063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453E"/>
    <w:multiLevelType w:val="hybridMultilevel"/>
    <w:tmpl w:val="A468D368"/>
    <w:lvl w:ilvl="0" w:tplc="661498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5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0A4807"/>
    <w:rsid w:val="001349CB"/>
    <w:rsid w:val="003E7625"/>
    <w:rsid w:val="004C434C"/>
    <w:rsid w:val="004D394A"/>
    <w:rsid w:val="005A7122"/>
    <w:rsid w:val="00636390"/>
    <w:rsid w:val="006769B2"/>
    <w:rsid w:val="006A41FB"/>
    <w:rsid w:val="007173E3"/>
    <w:rsid w:val="00734578"/>
    <w:rsid w:val="00783481"/>
    <w:rsid w:val="008C72B8"/>
    <w:rsid w:val="00BC693A"/>
    <w:rsid w:val="00CC259A"/>
    <w:rsid w:val="00CD2DE8"/>
    <w:rsid w:val="00D24980"/>
    <w:rsid w:val="00D3205D"/>
    <w:rsid w:val="00D478DE"/>
    <w:rsid w:val="00D7100A"/>
    <w:rsid w:val="00E810F0"/>
    <w:rsid w:val="00EE218B"/>
    <w:rsid w:val="00F911B3"/>
    <w:rsid w:val="00FD5911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A421"/>
  <w15:chartTrackingRefBased/>
  <w15:docId w15:val="{1365340E-3D74-864A-8D37-FFE3CCE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1F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宋体" w:eastAsia="宋体" w:hAnsi="宋体" w:cs="宋体"/>
      <w:b/>
      <w:kern w:val="0"/>
      <w:sz w:val="22"/>
      <w:szCs w:val="20"/>
      <w14:ligatures w14:val="none"/>
    </w:rPr>
  </w:style>
  <w:style w:type="character" w:customStyle="1" w:styleId="a4">
    <w:name w:val="标题 字符"/>
    <w:basedOn w:val="a0"/>
    <w:link w:val="a3"/>
    <w:rsid w:val="006A41FB"/>
    <w:rPr>
      <w:rFonts w:ascii="宋体" w:eastAsia="宋体" w:hAnsi="宋体" w:cs="宋体"/>
      <w:b/>
      <w:kern w:val="0"/>
      <w:sz w:val="22"/>
      <w:szCs w:val="20"/>
      <w14:ligatures w14:val="none"/>
    </w:rPr>
  </w:style>
  <w:style w:type="paragraph" w:styleId="a5">
    <w:name w:val="List Paragraph"/>
    <w:basedOn w:val="a"/>
    <w:uiPriority w:val="34"/>
    <w:qFormat/>
    <w:rsid w:val="00D478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1F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1F0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7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 Юэ</dc:creator>
  <cp:keywords/>
  <dc:description/>
  <cp:lastModifiedBy>Лю Ифэн</cp:lastModifiedBy>
  <cp:revision>14</cp:revision>
  <dcterms:created xsi:type="dcterms:W3CDTF">2024-02-25T18:45:00Z</dcterms:created>
  <dcterms:modified xsi:type="dcterms:W3CDTF">2024-03-24T18:08:00Z</dcterms:modified>
</cp:coreProperties>
</file>