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62C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52AB7E2" w14:textId="77777777" w:rsidR="006A41FB" w:rsidRPr="00AF47C0" w:rsidRDefault="006A41FB" w:rsidP="006A41FB">
      <w:pPr>
        <w:pStyle w:val="a3"/>
        <w:spacing w:line="320" w:lineRule="exact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2DD2108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8491822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«Национальный исследовательский университет ИТМО»</w:t>
      </w:r>
    </w:p>
    <w:p w14:paraId="172F9D4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B281B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1327352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EF3AE" w14:textId="54E88ECF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ПРАКТИЧЕСКАЯ РАБОТА №</w:t>
      </w:r>
      <w:r w:rsidR="0037716F">
        <w:rPr>
          <w:rFonts w:ascii="Times New Roman" w:hAnsi="Times New Roman" w:cs="Times New Roman" w:hint="eastAsia"/>
          <w:b/>
          <w:color w:val="000000"/>
          <w:sz w:val="28"/>
          <w:szCs w:val="28"/>
          <w:lang w:val="ru-RU"/>
        </w:rPr>
        <w:t>5</w:t>
      </w:r>
    </w:p>
    <w:p w14:paraId="763CC003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7400B43" w14:textId="77777777" w:rsidR="004D394A" w:rsidRDefault="004D394A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9F24E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57AE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DAA6A0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37170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7B2548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522EC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D91F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EA6967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E7A25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4B72D1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58090E5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437A4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B6F4D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Выполнил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0DCEB40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ИМРиП</w:t>
      </w:r>
      <w:proofErr w:type="spellEnd"/>
    </w:p>
    <w:p w14:paraId="7639C0C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Группы 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</w:rPr>
        <w:t>D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3410</w:t>
      </w:r>
      <w:r w:rsidRPr="00AF47C0"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ru-RU" w:eastAsia="ja-JP"/>
        </w:rPr>
        <w:t>1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A66E69" w14:textId="214AA150" w:rsidR="006A41FB" w:rsidRDefault="006A41FB" w:rsidP="006A41FB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Ф.И.О.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734578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Ифэн</w:t>
      </w:r>
      <w:proofErr w:type="spellEnd"/>
    </w:p>
    <w:p w14:paraId="308BD678" w14:textId="752D1C60" w:rsidR="00FD5911" w:rsidRPr="00FD5911" w:rsidRDefault="00FD5911" w:rsidP="00FD5911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Юе</w:t>
      </w:r>
      <w:proofErr w:type="spellEnd"/>
    </w:p>
    <w:p w14:paraId="2BE6883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6055AAF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Руководитель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D72D62" w14:textId="754BF966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A41F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Чернышева Анастасия Вадимовна</w:t>
      </w:r>
    </w:p>
    <w:p w14:paraId="0BF4EAFC" w14:textId="77777777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E78BFB" w14:textId="77777777" w:rsidR="006A41FB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0F82E19" w14:textId="77777777" w:rsid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00AA56D" w14:textId="77777777" w:rsidR="000A4807" w:rsidRP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F1EC22" w14:textId="77777777" w:rsidR="006A41FB" w:rsidRPr="00AF47C0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9FCA6EC" w14:textId="77777777" w:rsidR="006A41FB" w:rsidRPr="00AF47C0" w:rsidRDefault="006A41FB" w:rsidP="006A41FB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43F0775F" w14:textId="2150C6BF" w:rsidR="000A4807" w:rsidRPr="00AF47C0" w:rsidRDefault="006A41FB" w:rsidP="000A4807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651BDB7E" w14:textId="77777777" w:rsidR="000A4807" w:rsidRDefault="000A4807" w:rsidP="006A41F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02BFC41A" w14:textId="77777777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D6840">
        <w:rPr>
          <w:rFonts w:ascii="Times New Roman" w:hAnsi="Times New Roman" w:cs="Times New Roman"/>
          <w:sz w:val="28"/>
          <w:szCs w:val="28"/>
          <w:lang w:val="ru-RU"/>
        </w:rPr>
        <w:t>Сначала мы отделяем входные объекты и целевые переменные от набора данных. Здесь «цена продажи» — это целевая переменная, которую мы хотим спрогнозировать, а остальные столбцы используются в качестве входных признаков.</w:t>
      </w:r>
    </w:p>
    <w:p w14:paraId="7C9F8CE2" w14:textId="7C311A02" w:rsidR="00EE7434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0819815F" wp14:editId="60ECEC46">
            <wp:extent cx="4178300" cy="1003300"/>
            <wp:effectExtent l="0" t="0" r="0" b="0"/>
            <wp:docPr id="1220620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20119" name="图片 1220620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B633" w14:textId="0CEE9B29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840">
        <w:rPr>
          <w:rFonts w:ascii="Times New Roman" w:hAnsi="Times New Roman" w:cs="Times New Roman"/>
          <w:sz w:val="28"/>
          <w:szCs w:val="28"/>
          <w:lang w:val="ru-RU"/>
        </w:rPr>
        <w:t xml:space="preserve">Мы используем метод </w:t>
      </w:r>
      <w:proofErr w:type="spellStart"/>
      <w:r w:rsidRPr="000D6840">
        <w:rPr>
          <w:rFonts w:ascii="Times New Roman" w:hAnsi="Times New Roman" w:cs="Times New Roman"/>
          <w:sz w:val="28"/>
          <w:szCs w:val="28"/>
          <w:lang w:val="ru-RU"/>
        </w:rPr>
        <w:t>select_dtypes</w:t>
      </w:r>
      <w:proofErr w:type="spellEnd"/>
      <w:r w:rsidRPr="000D6840">
        <w:rPr>
          <w:rFonts w:ascii="Times New Roman" w:hAnsi="Times New Roman" w:cs="Times New Roman"/>
          <w:sz w:val="28"/>
          <w:szCs w:val="28"/>
          <w:lang w:val="ru-RU"/>
        </w:rPr>
        <w:t>, чтобы различать числовые и категориальные функции.</w:t>
      </w:r>
    </w:p>
    <w:p w14:paraId="763D75C2" w14:textId="57CCC9A9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613408" wp14:editId="4BED9BA3">
            <wp:extent cx="5274310" cy="673100"/>
            <wp:effectExtent l="0" t="0" r="0" b="0"/>
            <wp:docPr id="13421980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98084" name="图片 13421980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0665" w14:textId="173FB3D1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840">
        <w:rPr>
          <w:rFonts w:ascii="Times New Roman" w:hAnsi="Times New Roman" w:cs="Times New Roman"/>
          <w:sz w:val="28"/>
          <w:szCs w:val="28"/>
          <w:lang w:val="ru-RU"/>
        </w:rPr>
        <w:t>Мы определяем конвейер обработки, который сначала заполняет пропущенные значения, используя среднее значение, а затем нормализует (вычитает среднее значение, делит на стандартное отклонение).</w:t>
      </w:r>
    </w:p>
    <w:p w14:paraId="0824D46F" w14:textId="7D0DE1EE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A16B30" wp14:editId="44CD7E9D">
            <wp:extent cx="5274310" cy="673100"/>
            <wp:effectExtent l="0" t="0" r="0" b="0"/>
            <wp:docPr id="21469928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92839" name="图片 2146992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844" w14:textId="3175CEB3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840">
        <w:rPr>
          <w:rFonts w:ascii="Times New Roman" w:hAnsi="Times New Roman" w:cs="Times New Roman"/>
          <w:sz w:val="28"/>
          <w:szCs w:val="28"/>
          <w:lang w:val="ru-RU"/>
        </w:rPr>
        <w:t>Определите другой конвейер обработки, который сначала заполняет пропущенные значения наиболее часто встречающимися значениями, а затем применяет горячее кодирование.</w:t>
      </w:r>
    </w:p>
    <w:p w14:paraId="3EA0B2A6" w14:textId="64CB05C7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A987B2" wp14:editId="164D69DB">
            <wp:extent cx="5274310" cy="673100"/>
            <wp:effectExtent l="0" t="0" r="0" b="0"/>
            <wp:docPr id="7062331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3128" name="图片 706233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BA5" w14:textId="07172D5B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8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используем </w:t>
      </w:r>
      <w:proofErr w:type="spellStart"/>
      <w:r w:rsidRPr="000D6840">
        <w:rPr>
          <w:rFonts w:ascii="Times New Roman" w:hAnsi="Times New Roman" w:cs="Times New Roman"/>
          <w:sz w:val="28"/>
          <w:szCs w:val="28"/>
          <w:lang w:val="ru-RU"/>
        </w:rPr>
        <w:t>ColumnTransformer</w:t>
      </w:r>
      <w:proofErr w:type="spellEnd"/>
      <w:r w:rsidRPr="000D6840">
        <w:rPr>
          <w:rFonts w:ascii="Times New Roman" w:hAnsi="Times New Roman" w:cs="Times New Roman"/>
          <w:sz w:val="28"/>
          <w:szCs w:val="28"/>
          <w:lang w:val="ru-RU"/>
        </w:rPr>
        <w:t xml:space="preserve"> для объединения этапов предварительной обработки числовых и категориальных данных.</w:t>
      </w:r>
    </w:p>
    <w:p w14:paraId="1E323D50" w14:textId="55274EC5" w:rsidR="000D6840" w:rsidRDefault="000D6840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6005C284" wp14:editId="51E5DA1D">
            <wp:extent cx="5274310" cy="673100"/>
            <wp:effectExtent l="0" t="0" r="0" b="0"/>
            <wp:docPr id="522245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5370" name="图片 522245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2EA" w14:textId="295E6EE6" w:rsidR="000D6840" w:rsidRDefault="00B47D21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7D21">
        <w:rPr>
          <w:rFonts w:ascii="Times New Roman" w:hAnsi="Times New Roman" w:cs="Times New Roman"/>
          <w:sz w:val="28"/>
          <w:szCs w:val="28"/>
          <w:lang w:val="ru-RU"/>
        </w:rPr>
        <w:t>Затем мы случайным образом разделили набор данных на обучающий набор (80%) и тестовый набор (20%).</w:t>
      </w:r>
    </w:p>
    <w:p w14:paraId="291D3C5A" w14:textId="56D092F3" w:rsidR="000D6840" w:rsidRPr="00B47D21" w:rsidRDefault="00B47D21" w:rsidP="00D35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250F7" wp14:editId="50818A31">
            <wp:extent cx="5274310" cy="1679575"/>
            <wp:effectExtent l="0" t="0" r="0" b="0"/>
            <wp:docPr id="3290287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28712" name="图片 3290287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BFDA" w14:textId="0EF5ECD7" w:rsidR="000D6840" w:rsidRDefault="00B47D21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7D21">
        <w:rPr>
          <w:rFonts w:ascii="Times New Roman" w:hAnsi="Times New Roman" w:cs="Times New Roman"/>
          <w:sz w:val="28"/>
          <w:szCs w:val="28"/>
          <w:lang w:val="ru-RU"/>
        </w:rPr>
        <w:t>Здесь применяются ранее определенные шаги предварительной обработки и выводятся размеры обработанных обучающих и тестовых наборов. Результаты, которые вы видите: ((6602, 5156), (1651, 5156)), указывают на то, что обучающий набор содержит 6602 выборки, тестовый набор — 1651 выборка, и каждая выборка содержит 5156 функций.</w:t>
      </w:r>
    </w:p>
    <w:p w14:paraId="7F69751F" w14:textId="77777777" w:rsidR="00660726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D9B4758" w14:textId="77777777" w:rsidR="00660726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8FCE106" w14:textId="77777777" w:rsidR="00660726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75BAFD3" w14:textId="77777777" w:rsidR="00660726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05FE33D" w14:textId="77777777" w:rsidR="00660726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D1C1F05" w14:textId="77777777" w:rsidR="00660726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E2C3F99" w14:textId="6C467F5E" w:rsidR="00660726" w:rsidRPr="00B47D21" w:rsidRDefault="00660726" w:rsidP="00B47D21">
      <w:pPr>
        <w:tabs>
          <w:tab w:val="left" w:pos="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679129D7" wp14:editId="6FEF75A7">
            <wp:extent cx="5274310" cy="1072515"/>
            <wp:effectExtent l="0" t="0" r="0" b="0"/>
            <wp:docPr id="14166108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0819" name="图片 14166108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DCE3" w14:textId="68A767CA" w:rsidR="000D6840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 xml:space="preserve">Мы построили последовательную модель, которая содержит несколько плотно связанных слоев, за каждым слоем следует функция активации </w:t>
      </w:r>
      <w:proofErr w:type="spellStart"/>
      <w:r w:rsidRPr="00660726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660726">
        <w:rPr>
          <w:rFonts w:ascii="Times New Roman" w:hAnsi="Times New Roman" w:cs="Times New Roman"/>
          <w:sz w:val="28"/>
          <w:szCs w:val="28"/>
          <w:lang w:val="ru-RU"/>
        </w:rPr>
        <w:t>, и, наконец, выходной слой с одним узлом используется для прогнозирования отпускных цен.</w:t>
      </w:r>
    </w:p>
    <w:p w14:paraId="1EF0DCB6" w14:textId="3BEFF5E0" w:rsidR="000D6840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7FB86F35" wp14:editId="4E034EB6">
            <wp:extent cx="5274310" cy="788670"/>
            <wp:effectExtent l="0" t="0" r="0" b="0"/>
            <wp:docPr id="7544310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31073" name="图片 7544310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C2E" w14:textId="72F822ED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После компиляции модели выберите оптимизатор Адама и среднеквадратическую ошибку в качестве функции потерь.</w:t>
      </w:r>
    </w:p>
    <w:p w14:paraId="7FADCAA3" w14:textId="5EF82F36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Для обучения модели мы использовали обработанные данные обучения (</w:t>
      </w:r>
      <w:proofErr w:type="spellStart"/>
      <w:r w:rsidRPr="00660726">
        <w:rPr>
          <w:rFonts w:ascii="Times New Roman" w:hAnsi="Times New Roman" w:cs="Times New Roman"/>
          <w:sz w:val="28"/>
          <w:szCs w:val="28"/>
          <w:lang w:val="ru-RU"/>
        </w:rPr>
        <w:t>X_train_preprocessed_np</w:t>
      </w:r>
      <w:proofErr w:type="spellEnd"/>
      <w:r w:rsidRPr="00660726">
        <w:rPr>
          <w:rFonts w:ascii="Times New Roman" w:hAnsi="Times New Roman" w:cs="Times New Roman"/>
          <w:sz w:val="28"/>
          <w:szCs w:val="28"/>
          <w:lang w:val="ru-RU"/>
        </w:rPr>
        <w:t>) и целевые переменные (</w:t>
      </w:r>
      <w:proofErr w:type="spellStart"/>
      <w:r w:rsidRPr="00660726">
        <w:rPr>
          <w:rFonts w:ascii="Times New Roman" w:hAnsi="Times New Roman" w:cs="Times New Roman"/>
          <w:sz w:val="28"/>
          <w:szCs w:val="28"/>
          <w:lang w:val="ru-RU"/>
        </w:rPr>
        <w:t>y_train</w:t>
      </w:r>
      <w:proofErr w:type="spellEnd"/>
      <w:r w:rsidRPr="00660726">
        <w:rPr>
          <w:rFonts w:ascii="Times New Roman" w:hAnsi="Times New Roman" w:cs="Times New Roman"/>
          <w:sz w:val="28"/>
          <w:szCs w:val="28"/>
          <w:lang w:val="ru-RU"/>
        </w:rPr>
        <w:t>). Здесь 20% данных обучения используются в качестве набора проверки для мониторинга производительности во время обучения. Обучение модели проводилось в течение 100 эпох</w:t>
      </w:r>
      <w:r w:rsidRPr="00660726">
        <w:rPr>
          <w:rFonts w:ascii="Times New Roman" w:hAnsi="Times New Roman" w:cs="Times New Roman"/>
          <w:sz w:val="28"/>
          <w:szCs w:val="28"/>
          <w:lang w:val="ru-RU"/>
        </w:rPr>
        <w:t>（</w:t>
      </w:r>
      <w:proofErr w:type="spellStart"/>
      <w:r w:rsidRPr="00660726">
        <w:rPr>
          <w:rFonts w:ascii="Times New Roman" w:hAnsi="Times New Roman" w:cs="Times New Roman"/>
          <w:sz w:val="28"/>
          <w:szCs w:val="28"/>
          <w:lang w:val="ru-RU"/>
        </w:rPr>
        <w:t>epochs</w:t>
      </w:r>
      <w:proofErr w:type="spellEnd"/>
      <w:r w:rsidRPr="00660726">
        <w:rPr>
          <w:rFonts w:ascii="Times New Roman" w:hAnsi="Times New Roman" w:cs="Times New Roman"/>
          <w:sz w:val="28"/>
          <w:szCs w:val="28"/>
          <w:lang w:val="ru-RU"/>
        </w:rPr>
        <w:t>）</w:t>
      </w:r>
      <w:r w:rsidRPr="00660726">
        <w:rPr>
          <w:rFonts w:ascii="Times New Roman" w:hAnsi="Times New Roman" w:cs="Times New Roman"/>
          <w:sz w:val="28"/>
          <w:szCs w:val="28"/>
          <w:lang w:val="ru-RU"/>
        </w:rPr>
        <w:t>, и каждая партия (</w:t>
      </w:r>
      <w:proofErr w:type="spellStart"/>
      <w:r w:rsidRPr="00660726">
        <w:rPr>
          <w:rFonts w:ascii="Times New Roman" w:hAnsi="Times New Roman" w:cs="Times New Roman"/>
          <w:sz w:val="28"/>
          <w:szCs w:val="28"/>
          <w:lang w:val="ru-RU"/>
        </w:rPr>
        <w:t>batch_size</w:t>
      </w:r>
      <w:proofErr w:type="spellEnd"/>
      <w:r w:rsidRPr="00660726">
        <w:rPr>
          <w:rFonts w:ascii="Times New Roman" w:hAnsi="Times New Roman" w:cs="Times New Roman"/>
          <w:sz w:val="28"/>
          <w:szCs w:val="28"/>
          <w:lang w:val="ru-RU"/>
        </w:rPr>
        <w:t>) обрабатывала 128 выборок. Подробный</w:t>
      </w:r>
    </w:p>
    <w:p w14:paraId="6F2E9333" w14:textId="77777777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1E966C" w14:textId="77777777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1988C" w14:textId="77777777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930C1A" w14:textId="77777777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8F3A1B" w14:textId="77777777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F8622E" w14:textId="505E5059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lastRenderedPageBreak/>
        <w:drawing>
          <wp:inline distT="0" distB="0" distL="0" distR="0" wp14:anchorId="4D3D5693" wp14:editId="00E78917">
            <wp:extent cx="5274310" cy="1513840"/>
            <wp:effectExtent l="0" t="0" r="0" b="0"/>
            <wp:docPr id="1361183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83328" name="图片 1361183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D76" w14:textId="4F773CEB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Мы оцениваем модель на обработанных тестовых данных (</w:t>
      </w:r>
      <w:proofErr w:type="spellStart"/>
      <w:r w:rsidRPr="00660726">
        <w:rPr>
          <w:rFonts w:ascii="Times New Roman" w:hAnsi="Times New Roman" w:cs="Times New Roman"/>
          <w:sz w:val="28"/>
          <w:szCs w:val="28"/>
          <w:lang w:val="ru-RU"/>
        </w:rPr>
        <w:t>X_test_preprocessed_np</w:t>
      </w:r>
      <w:proofErr w:type="spellEnd"/>
      <w:r w:rsidRPr="00660726">
        <w:rPr>
          <w:rFonts w:ascii="Times New Roman" w:hAnsi="Times New Roman" w:cs="Times New Roman"/>
          <w:sz w:val="28"/>
          <w:szCs w:val="28"/>
          <w:lang w:val="ru-RU"/>
        </w:rPr>
        <w:t>) и вычисляем потери при тестировании MSE (среднеквадратическая ошибка), RMSE (среднеквадратическая ошибка), показатель R².</w:t>
      </w:r>
    </w:p>
    <w:p w14:paraId="3388D2C4" w14:textId="4C588B55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Получил следующие результаты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：</w:t>
      </w:r>
    </w:p>
    <w:p w14:paraId="43945442" w14:textId="504B159B" w:rsidR="00660726" w:rsidRDefault="00660726" w:rsidP="00D35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6B88BC43" wp14:editId="03632167">
            <wp:extent cx="3441700" cy="736600"/>
            <wp:effectExtent l="0" t="0" r="0" b="0"/>
            <wp:docPr id="15470091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9145" name="图片 15470091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43BA" w14:textId="77777777" w:rsidR="00660726" w:rsidRPr="00660726" w:rsidRDefault="00660726" w:rsidP="00660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MSE составляет 2,2536, что означает, что средний квадрат ошибки между прогнозируемым значением модели и фактическим значением составляет 2,2536. Учитывая диапазон и масштаб отпускных цен, это значение можно рассматривать как показатель хорошей производительности модели.</w:t>
      </w:r>
    </w:p>
    <w:p w14:paraId="6F3A1341" w14:textId="77777777" w:rsidR="00660726" w:rsidRPr="00660726" w:rsidRDefault="00660726" w:rsidP="00660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Показатель R² очень близок к 1, что указывает на то, что модель способна точно прогнозировать цены продажи подержанных автомобилей. Высокий показатель R² обычно указывает на хорошее соответствие модели и сильную способность объяснять различия в данных.</w:t>
      </w:r>
    </w:p>
    <w:p w14:paraId="178BB28A" w14:textId="220198E7" w:rsidR="00660726" w:rsidRDefault="00660726" w:rsidP="00660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 xml:space="preserve">Низкое значение RMSE указывает на то, что ошибка прогноза модели </w:t>
      </w:r>
      <w:r w:rsidRPr="00660726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относительно невелика, то есть среднее отклонение между прогнозируемым значением модели и фактическим значением невелико.</w:t>
      </w:r>
    </w:p>
    <w:p w14:paraId="5CFFA2A0" w14:textId="77777777" w:rsidR="00660726" w:rsidRDefault="00660726" w:rsidP="006607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4F007D5B" w14:textId="57FB4129" w:rsidR="00660726" w:rsidRPr="00983532" w:rsidRDefault="00660726" w:rsidP="00660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0726">
        <w:rPr>
          <w:rFonts w:ascii="Times New Roman" w:hAnsi="Times New Roman" w:cs="Times New Roman"/>
          <w:sz w:val="28"/>
          <w:szCs w:val="28"/>
          <w:lang w:val="ru-RU"/>
        </w:rPr>
        <w:t>Мы построили высокопроизводительную модель нейронной сети с высокой точностью и надежностью для прогнозирования цен продажи подержанных автомобилей. Эту модель можно использовать в качестве мощного инструмента для предоставления эталонной ценности покупателям и продавцам на рынке торговли подержанными автомобилями.</w:t>
      </w:r>
    </w:p>
    <w:p w14:paraId="57649FC6" w14:textId="79F52E6F" w:rsidR="00983532" w:rsidRPr="00983532" w:rsidRDefault="00983532" w:rsidP="00660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3532">
        <w:rPr>
          <w:rFonts w:ascii="Times New Roman" w:hAnsi="Times New Roman" w:cs="Times New Roman"/>
          <w:sz w:val="28"/>
          <w:szCs w:val="28"/>
          <w:lang w:val="ru-RU"/>
        </w:rPr>
        <w:t>https://github.com/l769030551/used_care_machine_learning</w:t>
      </w:r>
    </w:p>
    <w:sectPr w:rsidR="00983532" w:rsidRPr="0098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453E"/>
    <w:multiLevelType w:val="hybridMultilevel"/>
    <w:tmpl w:val="A468D368"/>
    <w:lvl w:ilvl="0" w:tplc="661498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5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A"/>
    <w:rsid w:val="000A4807"/>
    <w:rsid w:val="000D6840"/>
    <w:rsid w:val="001349CB"/>
    <w:rsid w:val="0037716F"/>
    <w:rsid w:val="003E7625"/>
    <w:rsid w:val="00485296"/>
    <w:rsid w:val="004C434C"/>
    <w:rsid w:val="004D394A"/>
    <w:rsid w:val="00660726"/>
    <w:rsid w:val="006A41FB"/>
    <w:rsid w:val="00734578"/>
    <w:rsid w:val="00783481"/>
    <w:rsid w:val="008C72B8"/>
    <w:rsid w:val="00983532"/>
    <w:rsid w:val="00B47D21"/>
    <w:rsid w:val="00BC693A"/>
    <w:rsid w:val="00CD2DE8"/>
    <w:rsid w:val="00D24980"/>
    <w:rsid w:val="00D3205D"/>
    <w:rsid w:val="00D35C5B"/>
    <w:rsid w:val="00D478DE"/>
    <w:rsid w:val="00D7100A"/>
    <w:rsid w:val="00E810F0"/>
    <w:rsid w:val="00EE7434"/>
    <w:rsid w:val="00FD5911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A421"/>
  <w15:chartTrackingRefBased/>
  <w15:docId w15:val="{1365340E-3D74-864A-8D37-FFE3CCE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852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41F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宋体" w:eastAsia="宋体" w:hAnsi="宋体" w:cs="宋体"/>
      <w:b/>
      <w:kern w:val="0"/>
      <w:sz w:val="22"/>
      <w:szCs w:val="20"/>
      <w14:ligatures w14:val="none"/>
    </w:rPr>
  </w:style>
  <w:style w:type="character" w:customStyle="1" w:styleId="a4">
    <w:name w:val="标题 字符"/>
    <w:basedOn w:val="a0"/>
    <w:link w:val="a3"/>
    <w:rsid w:val="006A41FB"/>
    <w:rPr>
      <w:rFonts w:ascii="宋体" w:eastAsia="宋体" w:hAnsi="宋体" w:cs="宋体"/>
      <w:b/>
      <w:kern w:val="0"/>
      <w:sz w:val="22"/>
      <w:szCs w:val="20"/>
      <w14:ligatures w14:val="none"/>
    </w:rPr>
  </w:style>
  <w:style w:type="paragraph" w:styleId="a5">
    <w:name w:val="List Paragraph"/>
    <w:basedOn w:val="a"/>
    <w:uiPriority w:val="34"/>
    <w:qFormat/>
    <w:rsid w:val="00D478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1F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1F0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7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85296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485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 Юэ</dc:creator>
  <cp:keywords/>
  <dc:description/>
  <cp:lastModifiedBy>Лю Ифэн</cp:lastModifiedBy>
  <cp:revision>14</cp:revision>
  <dcterms:created xsi:type="dcterms:W3CDTF">2024-02-25T18:45:00Z</dcterms:created>
  <dcterms:modified xsi:type="dcterms:W3CDTF">2024-03-24T18:07:00Z</dcterms:modified>
</cp:coreProperties>
</file>