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bidi/>
        <w:spacing w:after="240" w:before="0" w:line="300"/>
        <w:jc w:val="center"/>
      </w:pPr>
      <w:r>
        <w:rPr>
          <w:rFonts w:ascii="Arial" w:cs="Arial" w:eastAsia="Arial" w:hAnsi="Arial"/>
          <w:b/>
          <w:bCs/>
          <w:color w:val="1F4E79"/>
          <w:sz w:val="48"/>
          <w:szCs w:val="48"/>
          <w:rtl/>
        </w:rPr>
        <w:t xml:space="preserve">لوحة التحكم — دليل أدوات التسويق</w:t>
      </w:r>
    </w:p>
    <w:p>
      <w:pPr>
        <w:bidi/>
        <w:spacing w:after="600" w:before="0" w:line="300"/>
        <w:jc w:val="center"/>
      </w:pPr>
      <w:r>
        <w:rPr>
          <w:rFonts w:ascii="Arial" w:cs="Arial" w:eastAsia="Arial" w:hAnsi="Arial"/>
          <w:sz w:val="26"/>
          <w:szCs w:val="26"/>
          <w:rtl/>
        </w:rPr>
        <w:t xml:space="preserve">شرح كل أداة تسويق مع جميع حقولها وقواعد عملها وأمثلة تطبيقية</w:t>
      </w:r>
    </w:p>
    <w:p>
      <w:pPr>
        <w:bidi/>
        <w:spacing w:after="120" w:before="0" w:line="300"/>
        <w:jc w:val="center"/>
      </w:pPr>
      <w:r>
        <w:rPr>
          <w:rFonts w:ascii="Arial" w:cs="Arial" w:eastAsia="Arial" w:hAnsi="Arial"/>
          <w:color w:val="595959"/>
          <w:sz w:val="22"/>
          <w:szCs w:val="22"/>
          <w:rtl/>
        </w:rPr>
        <w:t xml:space="preserve">أيلول 2026</w:t>
      </w:r>
    </w:p>
    <w:p>
      <w:r>
        <w:br w:type="page"/>
      </w:r>
    </w:p>
    <w:p>
      <w:pPr>
        <w:pStyle w:val="Heading1"/>
        <w:keepNext/>
        <w:bidi/>
        <w:spacing w:after="120" w:before="0"/>
        <w:jc w:val="start"/>
      </w:pPr>
      <w:r>
        <w:rPr>
          <w:rFonts w:ascii="Arial" w:cs="Arial" w:eastAsia="Arial" w:hAnsi="Arial"/>
          <w:b/>
          <w:bCs/>
          <w:color w:val="1F4E79"/>
          <w:sz w:val="34"/>
          <w:szCs w:val="34"/>
          <w:rtl/>
        </w:rPr>
        <w:t xml:space="preserve">المحتويات</w:t>
      </w:r>
    </w:p>
    <w:p>
      <w:pPr>
        <w:bidi/>
        <w:spacing w:after="80" w:before="0" w:line="300"/>
        <w:jc w:val="start"/>
      </w:pPr>
      <w:r>
        <w:rPr>
          <w:rFonts w:ascii="Arial" w:cs="Arial" w:eastAsia="Arial" w:hAnsi="Arial"/>
          <w:sz w:val="21"/>
          <w:szCs w:val="21"/>
          <w:rtl/>
        </w:rPr>
        <w:t xml:space="preserve">1. قبل البدء</w:t>
      </w:r>
    </w:p>
    <w:p>
      <w:pPr>
        <w:bidi/>
        <w:spacing w:after="80" w:before="0" w:line="300"/>
        <w:jc w:val="start"/>
      </w:pPr>
      <w:r>
        <w:rPr>
          <w:rFonts w:ascii="Arial" w:cs="Arial" w:eastAsia="Arial" w:hAnsi="Arial"/>
          <w:sz w:val="21"/>
          <w:szCs w:val="21"/>
          <w:rtl/>
        </w:rPr>
        <w:t xml:space="preserve">2. نظرة عامة على أدوات التسويق</w:t>
      </w:r>
    </w:p>
    <w:p>
      <w:pPr>
        <w:bidi/>
        <w:spacing w:after="80" w:before="0" w:line="300"/>
        <w:jc w:val="start"/>
      </w:pPr>
      <w:r>
        <w:rPr>
          <w:rFonts w:ascii="Arial" w:cs="Arial" w:eastAsia="Arial" w:hAnsi="Arial"/>
          <w:sz w:val="21"/>
          <w:szCs w:val="21"/>
          <w:rtl/>
        </w:rPr>
        <w:t xml:space="preserve">3. التخفيضات السريعة (Flash Sale)</w:t>
      </w:r>
    </w:p>
    <w:p>
      <w:pPr>
        <w:bidi/>
        <w:spacing w:after="80" w:before="0" w:line="300"/>
        <w:jc w:val="start"/>
      </w:pPr>
      <w:r>
        <w:rPr>
          <w:rFonts w:ascii="Arial" w:cs="Arial" w:eastAsia="Arial" w:hAnsi="Arial"/>
          <w:sz w:val="21"/>
          <w:szCs w:val="21"/>
          <w:rtl/>
        </w:rPr>
        <w:t xml:space="preserve">4. الحملات الأساسية</w:t>
      </w:r>
    </w:p>
    <w:p>
      <w:pPr>
        <w:bidi/>
        <w:spacing w:after="80" w:before="0" w:line="300"/>
        <w:jc w:val="start"/>
      </w:pPr>
      <w:r>
        <w:rPr>
          <w:rFonts w:ascii="Arial" w:cs="Arial" w:eastAsia="Arial" w:hAnsi="Arial"/>
          <w:sz w:val="21"/>
          <w:szCs w:val="21"/>
          <w:rtl/>
        </w:rPr>
        <w:t xml:space="preserve">5. حملات المنتجات</w:t>
      </w:r>
    </w:p>
    <w:p>
      <w:pPr>
        <w:bidi/>
        <w:spacing w:after="80" w:before="0" w:line="300"/>
        <w:jc w:val="start"/>
      </w:pPr>
      <w:r>
        <w:rPr>
          <w:rFonts w:ascii="Arial" w:cs="Arial" w:eastAsia="Arial" w:hAnsi="Arial"/>
          <w:sz w:val="21"/>
          <w:szCs w:val="21"/>
          <w:rtl/>
        </w:rPr>
        <w:t xml:space="preserve">6. القسائم (الكوبونات)</w:t>
      </w:r>
    </w:p>
    <w:p>
      <w:pPr>
        <w:bidi/>
        <w:spacing w:after="80" w:before="0" w:line="300"/>
        <w:jc w:val="start"/>
      </w:pPr>
      <w:r>
        <w:rPr>
          <w:rFonts w:ascii="Arial" w:cs="Arial" w:eastAsia="Arial" w:hAnsi="Arial"/>
          <w:sz w:val="21"/>
          <w:szCs w:val="21"/>
          <w:rtl/>
        </w:rPr>
        <w:t xml:space="preserve">7. الإعلانات</w:t>
      </w:r>
    </w:p>
    <w:p>
      <w:pPr>
        <w:bidi/>
        <w:spacing w:after="80" w:before="0" w:line="300"/>
        <w:jc w:val="start"/>
      </w:pPr>
      <w:r>
        <w:rPr>
          <w:rFonts w:ascii="Arial" w:cs="Arial" w:eastAsia="Arial" w:hAnsi="Arial"/>
          <w:sz w:val="21"/>
          <w:szCs w:val="21"/>
          <w:rtl/>
        </w:rPr>
        <w:t xml:space="preserve">8. اللافتات (البانرات)</w:t>
      </w:r>
    </w:p>
    <w:p>
      <w:pPr>
        <w:bidi/>
        <w:spacing w:after="80" w:before="0" w:line="300"/>
        <w:jc w:val="start"/>
      </w:pPr>
      <w:r>
        <w:rPr>
          <w:rFonts w:ascii="Arial" w:cs="Arial" w:eastAsia="Arial" w:hAnsi="Arial"/>
          <w:sz w:val="21"/>
          <w:szCs w:val="21"/>
          <w:rtl/>
        </w:rPr>
        <w:t xml:space="preserve">9. لافتات أخرى (اللافتات الترويجية)</w:t>
      </w:r>
    </w:p>
    <w:p>
      <w:pPr>
        <w:bidi/>
        <w:spacing w:after="80" w:before="0" w:line="300"/>
        <w:jc w:val="start"/>
      </w:pPr>
      <w:r>
        <w:rPr>
          <w:rFonts w:ascii="Arial" w:cs="Arial" w:eastAsia="Arial" w:hAnsi="Arial"/>
          <w:sz w:val="21"/>
          <w:szCs w:val="21"/>
          <w:rtl/>
        </w:rPr>
        <w:t xml:space="preserve">10. الإشعارات الفورية</w:t>
      </w:r>
    </w:p>
    <w:p>
      <w:pPr>
        <w:bidi/>
        <w:spacing w:after="80" w:before="0" w:line="300"/>
        <w:jc w:val="start"/>
      </w:pPr>
      <w:r>
        <w:rPr>
          <w:rFonts w:ascii="Arial" w:cs="Arial" w:eastAsia="Arial" w:hAnsi="Arial"/>
          <w:sz w:val="21"/>
          <w:szCs w:val="21"/>
          <w:rtl/>
        </w:rPr>
        <w:t xml:space="preserve">11. إدارة الريلز</w:t>
      </w:r>
    </w:p>
    <w:p>
      <w:pPr>
        <w:bidi/>
        <w:spacing w:after="80" w:before="0" w:line="300"/>
        <w:jc w:val="start"/>
      </w:pPr>
      <w:r>
        <w:rPr>
          <w:rFonts w:ascii="Arial" w:cs="Arial" w:eastAsia="Arial" w:hAnsi="Arial"/>
          <w:sz w:val="21"/>
          <w:szCs w:val="21"/>
          <w:rtl/>
        </w:rPr>
        <w:t xml:space="preserve">12. قائمة تحقق للحملة — الجمع بين الأدوات</w:t>
      </w:r>
    </w:p>
    <w:p>
      <w:r>
        <w:br w:type="page"/>
      </w:r>
    </w:p>
    <w:p>
      <w:pPr>
        <w:pStyle w:val="Heading1"/>
        <w:keepNext/>
        <w:bidi/>
        <w:spacing w:after="120" w:before="0"/>
        <w:jc w:val="start"/>
      </w:pPr>
      <w:r>
        <w:rPr>
          <w:rFonts w:ascii="Arial" w:cs="Arial" w:eastAsia="Arial" w:hAnsi="Arial"/>
          <w:b/>
          <w:bCs/>
          <w:color w:val="1F4E79"/>
          <w:sz w:val="34"/>
          <w:szCs w:val="34"/>
          <w:rtl/>
        </w:rPr>
        <w:t xml:space="preserve">1. قبل البدء</w:t>
      </w:r>
    </w:p>
    <w:p>
      <w:pPr>
        <w:bidi/>
        <w:spacing w:after="120" w:before="0" w:line="300"/>
        <w:jc w:val="start"/>
      </w:pPr>
      <w:r>
        <w:rPr>
          <w:rFonts w:ascii="Arial" w:cs="Arial" w:eastAsia="Arial" w:hAnsi="Arial"/>
          <w:sz w:val="21"/>
          <w:szCs w:val="21"/>
          <w:rtl/>
        </w:rPr>
        <w:t xml:space="preserve">يضم قسم </w:t>
      </w:r>
      <w:r>
        <w:rPr>
          <w:rFonts w:ascii="Arial" w:cs="Arial" w:eastAsia="Arial" w:hAnsi="Arial"/>
          <w:b/>
          <w:bCs/>
          <w:sz w:val="21"/>
          <w:szCs w:val="21"/>
          <w:rtl/>
        </w:rPr>
        <w:t xml:space="preserve">التسويق</w:t>
      </w:r>
      <w:r>
        <w:rPr>
          <w:rFonts w:ascii="Arial" w:cs="Arial" w:eastAsia="Arial" w:hAnsi="Arial"/>
          <w:sz w:val="21"/>
          <w:szCs w:val="21"/>
          <w:rtl/>
        </w:rPr>
        <w:t xml:space="preserve"> في لوحة التحكم كل الأدوات التي تُستخدم للترويج للمتاجر والمنتجات لدى العملاء: التخفيضات، والحملات، والقسائم (الكوبونات)، والإعلانات المدفوعة، واللافتات (البانرات)، والإشعارات الفورية، والفيديوهات القصيرة (الريلز). يشرح هذا الدليل كل أداة، وكل حقل في نموذجها، والقواعد التي يطبقها النظام، مع أمثلة عملية.</w:t>
      </w:r>
    </w:p>
    <w:p>
      <w:pPr>
        <w:bidi/>
        <w:spacing w:after="120" w:before="0" w:line="300"/>
        <w:jc w:val="start"/>
      </w:pPr>
      <w:r>
        <w:rPr>
          <w:rFonts w:ascii="Arial" w:cs="Arial" w:eastAsia="Arial" w:hAnsi="Arial"/>
          <w:b/>
          <w:bCs/>
          <w:sz w:val="21"/>
          <w:szCs w:val="21"/>
          <w:rtl/>
        </w:rPr>
        <w:t xml:space="preserve">طريقة الوصول:</w:t>
      </w:r>
      <w:r>
        <w:rPr>
          <w:rFonts w:ascii="Arial" w:cs="Arial" w:eastAsia="Arial" w:hAnsi="Arial"/>
          <w:sz w:val="21"/>
          <w:szCs w:val="21"/>
          <w:rtl/>
        </w:rPr>
        <w:t xml:space="preserve"> من لوحة التحكم اختر وحدة العمل (بقالة، طعام، صيدلية، متجر إلكتروني، طرود…) من مبدّل الوحدات، ثم اضغط </w:t>
      </w:r>
      <w:r>
        <w:rPr>
          <w:rFonts w:ascii="Arial" w:cs="Arial" w:eastAsia="Arial" w:hAnsi="Arial"/>
          <w:b/>
          <w:bCs/>
          <w:sz w:val="21"/>
          <w:szCs w:val="21"/>
          <w:rtl/>
        </w:rPr>
        <w:t xml:space="preserve">التسويق</w:t>
      </w:r>
      <w:r>
        <w:rPr>
          <w:rFonts w:ascii="Arial" w:cs="Arial" w:eastAsia="Arial" w:hAnsi="Arial"/>
          <w:sz w:val="21"/>
          <w:szCs w:val="21"/>
          <w:rtl/>
        </w:rPr>
        <w:t xml:space="preserve"> في الشريط الجانبي. كل عنصر تسويقي يتبع الوحدة المختارة لحظة إنشائه؛ فالقسيمة التي تُنشأ أثناء اختيار وحدة «الطعام» تعمل على طلبات الطعام فقط.</w:t>
      </w:r>
    </w:p>
    <w:p>
      <w:pPr>
        <w:bidi/>
        <w:spacing w:after="120" w:before="0" w:line="300"/>
        <w:jc w:val="start"/>
      </w:pPr>
      <w:r>
        <w:rPr>
          <w:rFonts w:ascii="Arial" w:cs="Arial" w:eastAsia="Arial" w:hAnsi="Arial"/>
          <w:b/>
          <w:bCs/>
          <w:sz w:val="21"/>
          <w:szCs w:val="21"/>
          <w:rtl/>
        </w:rPr>
        <w:t xml:space="preserve">اللغات:</w:t>
      </w:r>
      <w:r>
        <w:rPr>
          <w:rFonts w:ascii="Arial" w:cs="Arial" w:eastAsia="Arial" w:hAnsi="Arial"/>
          <w:sz w:val="21"/>
          <w:szCs w:val="21"/>
          <w:rtl/>
        </w:rPr>
        <w:t xml:space="preserve"> الحقول الموصوفة بأنها «متعددة اللغات» تظهر فيها تبويبة لكل لغة مفعّلة (الإنجليزية والعربية). تبويبة </w:t>
      </w:r>
      <w:r>
        <w:rPr>
          <w:rFonts w:ascii="Arial" w:cs="Arial" w:eastAsia="Arial" w:hAnsi="Arial"/>
          <w:b/>
          <w:bCs/>
          <w:sz w:val="21"/>
          <w:szCs w:val="21"/>
          <w:rtl/>
        </w:rPr>
        <w:t xml:space="preserve">الافتراضي (Default)</w:t>
      </w:r>
      <w:r>
        <w:rPr>
          <w:rFonts w:ascii="Arial" w:cs="Arial" w:eastAsia="Arial" w:hAnsi="Arial"/>
          <w:sz w:val="21"/>
          <w:szCs w:val="21"/>
          <w:rtl/>
        </w:rPr>
        <w:t xml:space="preserve"> إلزامية، وتبويبة العربية اختيارية لكنها مستحسنة جداً؛ فالعميل الذي يستخدم التطبيق بالعربية يرى النص العربي إن وُجد.</w:t>
      </w:r>
    </w:p>
    <w:p>
      <w:pPr>
        <w:bidi/>
        <w:spacing w:after="120" w:before="0" w:line="300"/>
        <w:jc w:val="start"/>
      </w:pPr>
      <w:r>
        <w:rPr>
          <w:rFonts w:ascii="Arial" w:cs="Arial" w:eastAsia="Arial" w:hAnsi="Arial"/>
          <w:b/>
          <w:bCs/>
          <w:sz w:val="21"/>
          <w:szCs w:val="21"/>
          <w:rtl/>
        </w:rPr>
        <w:t xml:space="preserve">المبالغ</w:t>
      </w:r>
      <w:r>
        <w:rPr>
          <w:rFonts w:ascii="Arial" w:cs="Arial" w:eastAsia="Arial" w:hAnsi="Arial"/>
          <w:sz w:val="21"/>
          <w:szCs w:val="21"/>
          <w:rtl/>
        </w:rPr>
        <w:t xml:space="preserve"> في الأمثلة مكتوبة دون رمز عملة، وهي دائماً بالعملة المحددة في إعدادات النشاط التجاري.</w:t>
      </w:r>
    </w:p>
    <w:p>
      <w:pPr>
        <w:pStyle w:val="Heading2"/>
        <w:keepNext/>
        <w:bidi/>
        <w:spacing w:after="120" w:before="240"/>
        <w:jc w:val="start"/>
      </w:pPr>
      <w:r>
        <w:rPr>
          <w:rFonts w:ascii="Arial" w:cs="Arial" w:eastAsia="Arial" w:hAnsi="Arial"/>
          <w:b/>
          <w:bCs/>
          <w:color w:val="1F4E79"/>
          <w:sz w:val="26"/>
          <w:szCs w:val="26"/>
          <w:rtl/>
        </w:rPr>
        <w:t xml:space="preserve">2. نظرة عامة على أدوات التسويق</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3638"/>
        <w:gridCol w:w="2200"/>
      </w:tblGrid>
      <w:tr>
        <w:trPr>
          <w:tblHeader/>
        </w:trPr>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المجموعة</w:t>
            </w:r>
          </w:p>
        </w:tc>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الأداة</w:t>
            </w:r>
          </w:p>
        </w:tc>
        <w:tc>
          <w:tcPr>
            <w:tcW w:type="dxa" w:w="36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تُستخدم من أجل…</w:t>
            </w:r>
          </w:p>
        </w:tc>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متاحة في</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الحملات</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التخفيضات السريعة (Flash Sale)</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تشغيل تخفيض قصير ومحدد بوقت على منتجات مختارة مع عدّاد تنازلي</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كل الوحدات عدا الطعام والصيدلية والطرود</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الحملات</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الحملات الأساسية</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جمع عدة متاجر تحت عرض واحد بموضوع معيّن (مثل «عروض رمضان»)</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كل الوحدات عدا الطرود</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الحملات</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حملات المنتجات</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بيع منتج خاص خلال فترة محددة فقط</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كل الوحدات عدا الطرود</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العروض</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القسائم (الكوبونات)</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منح خصم أو توصيل مجاني عند إدخال العميل رمزاً</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كل الوحدات عدا الطرود</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العروض</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الإعلانات</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إبراز متجر (فيديو أو بطاقة تعريفية) في أعلى الصفحة الرئيسية لتطبيق العميل</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كل الوحدات عدا الطرود</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اللافتات</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اللافتات (البانرات)</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صور متحركة في الصفحة الرئيسية تفتح متجراً أو منتجاً أو رابطاً</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كل الوحدات عدا الطرود</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اللافتات</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لافتات أخرى / لافتات ترويجية</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صور ومحتوى ترويجي ثابت في أقسام صفحة الوحدة</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كل الوحدات (مع أقسام إضافية لوحدة الطرود)</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التواصل</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الإشعارات الفورية</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إرسال رسالة إلى هواتف العملاء أو السائقين أو المتاجر في مناطق محددة</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كل الوحدات عدا الطرود</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الريلز</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إدارة الريلز</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نشر فيديوهات عمودية قصيرة لمتجر مع زر «اطلب الآن»</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الوحدات المفعّل فيها ملحق الريلز</w:t>
            </w:r>
          </w:p>
        </w:tc>
      </w:tr>
    </w:tbl>
    <w:p>
      <w:r>
        <w:br w:type="page"/>
      </w:r>
    </w:p>
    <w:p>
      <w:pPr>
        <w:pStyle w:val="Heading1"/>
        <w:keepNext/>
        <w:bidi/>
        <w:spacing w:after="120" w:before="0"/>
        <w:jc w:val="start"/>
      </w:pPr>
      <w:r>
        <w:rPr>
          <w:rFonts w:ascii="Arial" w:cs="Arial" w:eastAsia="Arial" w:hAnsi="Arial"/>
          <w:b/>
          <w:bCs/>
          <w:color w:val="1F4E79"/>
          <w:sz w:val="34"/>
          <w:szCs w:val="34"/>
          <w:rtl/>
        </w:rPr>
        <w:t xml:space="preserve">3. التخفيضات السريعة (Flash Sale)</w:t>
      </w:r>
    </w:p>
    <w:p>
      <w:pPr>
        <w:bidi/>
        <w:spacing w:after="120" w:before="0" w:line="300"/>
        <w:jc w:val="start"/>
      </w:pPr>
      <w:r>
        <w:rPr>
          <w:rFonts w:ascii="Arial" w:cs="Arial" w:eastAsia="Arial" w:hAnsi="Arial"/>
          <w:i/>
          <w:iCs/>
          <w:color w:val="595959"/>
          <w:sz w:val="21"/>
          <w:szCs w:val="21"/>
          <w:rtl/>
        </w:rPr>
        <w:t xml:space="preserve">مكان الأداة: التسويق › الحملات › التخفيضات السريعة</w:t>
      </w:r>
    </w:p>
    <w:p>
      <w:pPr>
        <w:pStyle w:val="Heading2"/>
        <w:keepNext/>
        <w:bidi/>
        <w:spacing w:after="120" w:before="240"/>
        <w:jc w:val="start"/>
      </w:pPr>
      <w:r>
        <w:rPr>
          <w:rFonts w:ascii="Arial" w:cs="Arial" w:eastAsia="Arial" w:hAnsi="Arial"/>
          <w:b/>
          <w:bCs/>
          <w:color w:val="1F4E79"/>
          <w:sz w:val="26"/>
          <w:szCs w:val="26"/>
          <w:rtl/>
        </w:rPr>
        <w:t xml:space="preserve">ما وظيفتها</w:t>
      </w:r>
    </w:p>
    <w:p>
      <w:pPr>
        <w:bidi/>
        <w:spacing w:after="120" w:before="0" w:line="300"/>
        <w:jc w:val="start"/>
      </w:pPr>
      <w:r>
        <w:rPr>
          <w:rFonts w:ascii="Arial" w:cs="Arial" w:eastAsia="Arial" w:hAnsi="Arial"/>
          <w:sz w:val="21"/>
          <w:szCs w:val="21"/>
          <w:rtl/>
        </w:rPr>
        <w:t xml:space="preserve">التخفيض السريع هو عرض قصير محدد بوقت. تُنشئ العرض أولاً (الاسم + التواريخ + من يتحمل كلفة الخصم)، ثم تضيف إليه المنتجات، ولكل منتج كمية مخصصة للعرض وخصم خاص به. أثناء فترة العرض يرى العملاء قسماً خاصاً باسم «تخفيض سريع» مع عدّاد تنازلي في الصفحة الرئيسية للتطبيق والموقع.</w:t>
      </w:r>
    </w:p>
    <w:p>
      <w:pPr>
        <w:pStyle w:val="Heading2"/>
        <w:keepNext/>
        <w:bidi/>
        <w:spacing w:after="120" w:before="240"/>
        <w:jc w:val="start"/>
      </w:pPr>
      <w:r>
        <w:rPr>
          <w:rFonts w:ascii="Arial" w:cs="Arial" w:eastAsia="Arial" w:hAnsi="Arial"/>
          <w:b/>
          <w:bCs/>
          <w:color w:val="1F4E79"/>
          <w:sz w:val="26"/>
          <w:szCs w:val="26"/>
          <w:rtl/>
        </w:rPr>
        <w:t xml:space="preserve">الحقول (المعاملات)</w:t>
      </w:r>
    </w:p>
    <w:p>
      <w:pPr>
        <w:pStyle w:val="Heading3"/>
        <w:keepNext/>
        <w:bidi/>
        <w:spacing w:after="120" w:before="240"/>
        <w:jc w:val="start"/>
      </w:pPr>
      <w:r>
        <w:rPr>
          <w:rFonts w:ascii="Arial" w:cs="Arial" w:eastAsia="Arial" w:hAnsi="Arial"/>
          <w:b/>
          <w:bCs/>
          <w:color w:val="1F4E79"/>
          <w:sz w:val="23"/>
          <w:szCs w:val="23"/>
          <w:rtl/>
        </w:rPr>
        <w:t xml:space="preserve">الخطوة 1 — إعداد التخفيض السريع</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الحقل</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إلزامي</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الوصف / القيم المسموحة</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العنوان</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الاسم الذي يظهر للعملاء، متعدد اللغات، بحد أقصى 100 حرف. مثال: «تخفيضات نهاية الأسبوع».</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من يتحمل الخصم — الإدارة (%)</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نسبة الخصم التي تتحملها المنصّة، من 0.01 إلى 100.</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من يتحمل الخصم — صاحب المتجر (%)</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نسبة الخصم التي يتحملها المتجر، من 0.01 إلى 100. يجب أن يكون مجموع نسبة الإدارة ونسبة المتجر 100.</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تاريخ البداية</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تاريخ ووقت بدء العرض.</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تاريخ النهاية</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تاريخ ووقت انتهاء العرض؛ يعدّ العدّاد التنازلي حتى هذه اللحظة.</w:t>
            </w:r>
          </w:p>
        </w:tc>
      </w:tr>
    </w:tbl>
    <w:p>
      <w:pPr>
        <w:spacing w:after="100"/>
      </w:pPr>
    </w:p>
    <w:p>
      <w:pPr>
        <w:pStyle w:val="Heading3"/>
        <w:keepNext/>
        <w:bidi/>
        <w:spacing w:after="120" w:before="240"/>
        <w:jc w:val="start"/>
      </w:pPr>
      <w:r>
        <w:rPr>
          <w:rFonts w:ascii="Arial" w:cs="Arial" w:eastAsia="Arial" w:hAnsi="Arial"/>
          <w:b/>
          <w:bCs/>
          <w:color w:val="1F4E79"/>
          <w:sz w:val="23"/>
          <w:szCs w:val="23"/>
          <w:rtl/>
        </w:rPr>
        <w:t xml:space="preserve">الخطوة 2 — إضافة المنتجات (زر «إضافة منتج» في القائمة)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الحقل</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إلزامي</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الوصف / القيم المسموحة</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اختيار المنتج</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أي منتج موجود في الوحدة الحالية.</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الكمية الإجمالية</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عدد الوحدات التي يمكن بيعها بسعر العرض (1 على الأقل). عند نفادها يخرج المنتج من العرض.</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نوع الخصم</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نسبة مئوية — نسبة من السعر؛ مبلغ — مبلغ ثابت يُطرح من السعر.</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قيمة الخصم</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قيمة الخصم حسب النوع المختار.</w:t>
            </w:r>
          </w:p>
        </w:tc>
      </w:tr>
    </w:tbl>
    <w:p>
      <w:pPr>
        <w:spacing w:after="100"/>
      </w:pPr>
    </w:p>
    <w:p>
      <w:pPr>
        <w:pStyle w:val="Heading3"/>
        <w:keepNext/>
        <w:bidi/>
        <w:spacing w:after="120" w:before="240"/>
        <w:jc w:val="start"/>
      </w:pPr>
      <w:r>
        <w:rPr>
          <w:rFonts w:ascii="Arial" w:cs="Arial" w:eastAsia="Arial" w:hAnsi="Arial"/>
          <w:b/>
          <w:bCs/>
          <w:color w:val="1F4E79"/>
          <w:sz w:val="23"/>
          <w:szCs w:val="23"/>
          <w:rtl/>
        </w:rPr>
        <w:t xml:space="preserve">أدوات القائمة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الحقل</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إلزامي</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الوصف / القيم المسموحة</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نشر (مفتاح)</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يجعل التخفيض ظاهراً للعملاء. يمكن نشر تخفيض سريع واحد فقط لكل وحدة؛ نشر أحدها يطفئ البقية تلقائياً.</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المنتجات الفعّالة</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عدد المنتجات الموجودة حالياً في العرض؛ وتعرض قائمة المنتجات الكمية المخصصة للعرض والكمية المباعة.</w:t>
            </w:r>
          </w:p>
        </w:tc>
      </w:tr>
    </w:tbl>
    <w:p>
      <w:pPr>
        <w:spacing w:after="100"/>
      </w:pPr>
    </w:p>
    <w:p>
      <w:pPr>
        <w:pStyle w:val="Heading2"/>
        <w:keepNext/>
        <w:bidi/>
        <w:spacing w:after="120" w:before="240"/>
        <w:jc w:val="start"/>
      </w:pPr>
      <w:r>
        <w:rPr>
          <w:rFonts w:ascii="Arial" w:cs="Arial" w:eastAsia="Arial" w:hAnsi="Arial"/>
          <w:b/>
          <w:bCs/>
          <w:color w:val="1F4E79"/>
          <w:sz w:val="26"/>
          <w:szCs w:val="26"/>
          <w:rtl/>
        </w:rPr>
        <w:t xml:space="preserve">كيف يطبّقها النظام</w:t>
      </w:r>
    </w:p>
    <w:p>
      <w:pPr>
        <w:pStyle w:val="ListParagraph"/>
        <w:numPr>
          <w:ilvl w:val="0"/>
          <w:numId w:val="2"/>
        </w:numPr>
        <w:bidi/>
        <w:spacing w:after="60" w:before="0" w:line="300"/>
        <w:jc w:val="start"/>
      </w:pPr>
      <w:r>
        <w:rPr>
          <w:rFonts w:ascii="Arial" w:cs="Arial" w:eastAsia="Arial" w:hAnsi="Arial"/>
          <w:sz w:val="21"/>
          <w:szCs w:val="21"/>
          <w:rtl/>
        </w:rPr>
        <w:t xml:space="preserve">يظهر العرض فقط إذا كان </w:t>
      </w:r>
      <w:r>
        <w:rPr>
          <w:rFonts w:ascii="Arial" w:cs="Arial" w:eastAsia="Arial" w:hAnsi="Arial"/>
          <w:b/>
          <w:bCs/>
          <w:sz w:val="21"/>
          <w:szCs w:val="21"/>
          <w:rtl/>
        </w:rPr>
        <w:t xml:space="preserve">منشوراً</w:t>
      </w:r>
      <w:r>
        <w:rPr>
          <w:rFonts w:ascii="Arial" w:cs="Arial" w:eastAsia="Arial" w:hAnsi="Arial"/>
          <w:sz w:val="21"/>
          <w:szCs w:val="21"/>
          <w:rtl/>
        </w:rPr>
        <w:t xml:space="preserve"> وكان الوقت الحالي بين تاريخ البداية والنهاية وفيه منتج واحد على الأقل له كمية متبقية.</w:t>
      </w:r>
    </w:p>
    <w:p>
      <w:pPr>
        <w:pStyle w:val="ListParagraph"/>
        <w:numPr>
          <w:ilvl w:val="0"/>
          <w:numId w:val="2"/>
        </w:numPr>
        <w:bidi/>
        <w:spacing w:after="60" w:before="0" w:line="300"/>
        <w:jc w:val="start"/>
      </w:pPr>
      <w:r>
        <w:rPr>
          <w:rFonts w:ascii="Arial" w:cs="Arial" w:eastAsia="Arial" w:hAnsi="Arial"/>
          <w:sz w:val="21"/>
          <w:szCs w:val="21"/>
          <w:rtl/>
        </w:rPr>
        <w:t xml:space="preserve">تُقسم كلفة الخصم بين المنصّة والمتجر حسب نسب التحمّل، وهذا يؤثر على أرباح المتجر وتقرير عمولة الإدارة.</w:t>
      </w:r>
    </w:p>
    <w:p>
      <w:pPr>
        <w:pStyle w:val="ListParagraph"/>
        <w:numPr>
          <w:ilvl w:val="0"/>
          <w:numId w:val="2"/>
        </w:numPr>
        <w:bidi/>
        <w:spacing w:after="60" w:before="0" w:line="300"/>
        <w:jc w:val="start"/>
      </w:pPr>
      <w:r>
        <w:rPr>
          <w:rFonts w:ascii="Arial" w:cs="Arial" w:eastAsia="Arial" w:hAnsi="Arial"/>
          <w:sz w:val="21"/>
          <w:szCs w:val="21"/>
          <w:rtl/>
        </w:rPr>
        <w:t xml:space="preserve">غير متاح في وحدتي الطعام والصيدلية (تُستخدم فيهما الحملات بدلاً منه).</w:t>
      </w:r>
    </w:p>
    <w:p>
      <w:pPr>
        <w:pStyle w:val="Heading2"/>
        <w:keepNext/>
        <w:bidi/>
        <w:spacing w:after="120" w:before="240"/>
        <w:jc w:val="start"/>
      </w:pPr>
      <w:r>
        <w:rPr>
          <w:rFonts w:ascii="Arial" w:cs="Arial" w:eastAsia="Arial" w:hAnsi="Arial"/>
          <w:b/>
          <w:bCs/>
          <w:color w:val="1F4E79"/>
          <w:sz w:val="26"/>
          <w:szCs w:val="26"/>
          <w:rtl/>
        </w:rPr>
        <w:t xml:space="preserve">أمثلة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spacing w:after="80" w:before="0" w:line="300"/>
              <w:jc w:val="start"/>
            </w:pPr>
            <w:r>
              <w:rPr>
                <w:rFonts w:ascii="Arial" w:cs="Arial" w:eastAsia="Arial" w:hAnsi="Arial"/>
                <w:b/>
                <w:bCs/>
                <w:color w:val="1F4E79"/>
                <w:sz w:val="21"/>
                <w:szCs w:val="21"/>
                <w:rtl/>
              </w:rPr>
              <w:t xml:space="preserve">مثال 1: عرض يوم الجمعة لمدة 6 ساعات بكلفة مناصفة</w:t>
            </w:r>
          </w:p>
          <w:p>
            <w:pPr>
              <w:bidi/>
              <w:spacing w:after="60" w:before="0" w:line="300"/>
              <w:jc w:val="start"/>
            </w:pPr>
            <w:r>
              <w:rPr>
                <w:rFonts w:ascii="Arial" w:cs="Arial" w:eastAsia="Arial" w:hAnsi="Arial"/>
                <w:sz w:val="20"/>
                <w:szCs w:val="20"/>
                <w:rtl/>
              </w:rPr>
              <w:t xml:space="preserve">العنوان: «تخفيضات الجمعة» — الإدارة 50٪، صاحب المتجر 50٪ — البداية: الجمعة 12:00، النهاية: الجمعة 18:00.</w:t>
            </w:r>
          </w:p>
          <w:p>
            <w:pPr>
              <w:bidi/>
              <w:spacing w:after="60" w:before="0" w:line="300"/>
              <w:jc w:val="start"/>
            </w:pPr>
            <w:r>
              <w:rPr>
                <w:rFonts w:ascii="Arial" w:cs="Arial" w:eastAsia="Arial" w:hAnsi="Arial"/>
                <w:sz w:val="20"/>
                <w:szCs w:val="20"/>
                <w:rtl/>
              </w:rPr>
              <w:t xml:space="preserve">إضافة منتج «زيت زيتون 1 لتر» (السعر 100): الكمية 200، نوع الخصم نسبة مئوية، الخصم 20 ← يدفع العميل 80. من أصل خصم الـ 20 تتحمل المنصة 10 والمتجر 10.</w:t>
            </w:r>
          </w:p>
          <w:p>
            <w:pPr>
              <w:bidi/>
              <w:spacing w:after="60" w:before="0" w:line="300"/>
              <w:jc w:val="start"/>
            </w:pPr>
            <w:r>
              <w:rPr>
                <w:rFonts w:ascii="Arial" w:cs="Arial" w:eastAsia="Arial" w:hAnsi="Arial"/>
                <w:sz w:val="20"/>
                <w:szCs w:val="20"/>
                <w:rtl/>
              </w:rPr>
              <w:t xml:space="preserve">بعد بيع 200 عبوة يختفي المنتج من قسم التخفيض السريع تلقائياً.</w:t>
            </w:r>
          </w:p>
        </w:tc>
      </w:tr>
    </w:tbl>
    <w:p>
      <w:pPr>
        <w:spacing w:after="10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spacing w:after="80" w:before="0" w:line="300"/>
              <w:jc w:val="start"/>
            </w:pPr>
            <w:r>
              <w:rPr>
                <w:rFonts w:ascii="Arial" w:cs="Arial" w:eastAsia="Arial" w:hAnsi="Arial"/>
                <w:b/>
                <w:bCs/>
                <w:color w:val="1F4E79"/>
                <w:sz w:val="21"/>
                <w:szCs w:val="21"/>
                <w:rtl/>
              </w:rPr>
              <w:t xml:space="preserve">مثال 2: تصفية مخزون يموّلها المتجر</w:t>
            </w:r>
          </w:p>
          <w:p>
            <w:pPr>
              <w:bidi/>
              <w:spacing w:after="60" w:before="0" w:line="300"/>
              <w:jc w:val="start"/>
            </w:pPr>
            <w:r>
              <w:rPr>
                <w:rFonts w:ascii="Arial" w:cs="Arial" w:eastAsia="Arial" w:hAnsi="Arial"/>
                <w:sz w:val="20"/>
                <w:szCs w:val="20"/>
                <w:rtl/>
              </w:rPr>
              <w:t xml:space="preserve">الإدارة 0.01٪، صاحب المتجر 99.99٪ (الحد الأدنى لكل طرف 0.01) — خصم بمبلغ 15 على منتج سعره 60 ← سعر العرض 45، ويتحمله المتجر بالكامل تقريباً.</w:t>
            </w:r>
          </w:p>
        </w:tc>
      </w:tr>
    </w:tbl>
    <w:p>
      <w:pPr>
        <w:spacing w:after="100"/>
      </w:pPr>
    </w:p>
    <w:p>
      <w:pPr>
        <w:pStyle w:val="Heading2"/>
        <w:keepNext/>
        <w:bidi/>
        <w:spacing w:after="120" w:before="240"/>
        <w:jc w:val="start"/>
      </w:pPr>
      <w:r>
        <w:rPr>
          <w:rFonts w:ascii="Arial" w:cs="Arial" w:eastAsia="Arial" w:hAnsi="Arial"/>
          <w:b/>
          <w:bCs/>
          <w:color w:val="1F4E79"/>
          <w:sz w:val="26"/>
          <w:szCs w:val="26"/>
          <w:rtl/>
        </w:rPr>
        <w:t xml:space="preserve">نصائح</w:t>
      </w:r>
    </w:p>
    <w:p>
      <w:pPr>
        <w:pStyle w:val="ListParagraph"/>
        <w:numPr>
          <w:ilvl w:val="0"/>
          <w:numId w:val="2"/>
        </w:numPr>
        <w:bidi/>
        <w:spacing w:after="60" w:before="0" w:line="300"/>
        <w:jc w:val="start"/>
      </w:pPr>
      <w:r>
        <w:rPr>
          <w:rFonts w:ascii="Arial" w:cs="Arial" w:eastAsia="Arial" w:hAnsi="Arial"/>
          <w:sz w:val="21"/>
          <w:szCs w:val="21"/>
          <w:rtl/>
        </w:rPr>
        <w:t xml:space="preserve">اجعل العرض قصيراً (من بضع ساعات إلى يومين)؛ فالعدّاد التنازلي يخلق إحساساً بالاستعجال.</w:t>
      </w:r>
    </w:p>
    <w:p>
      <w:pPr>
        <w:pStyle w:val="ListParagraph"/>
        <w:numPr>
          <w:ilvl w:val="0"/>
          <w:numId w:val="2"/>
        </w:numPr>
        <w:bidi/>
        <w:spacing w:after="60" w:before="0" w:line="300"/>
        <w:jc w:val="start"/>
      </w:pPr>
      <w:r>
        <w:rPr>
          <w:rFonts w:ascii="Arial" w:cs="Arial" w:eastAsia="Arial" w:hAnsi="Arial"/>
          <w:sz w:val="21"/>
          <w:szCs w:val="21"/>
          <w:rtl/>
        </w:rPr>
        <w:t xml:space="preserve">اتفق مع صاحب المتجر على نسبته قبل إضافة منتجاته.</w:t>
      </w:r>
    </w:p>
    <w:p>
      <w:pPr>
        <w:pStyle w:val="ListParagraph"/>
        <w:numPr>
          <w:ilvl w:val="0"/>
          <w:numId w:val="2"/>
        </w:numPr>
        <w:bidi/>
        <w:spacing w:after="60" w:before="0" w:line="300"/>
        <w:jc w:val="start"/>
      </w:pPr>
      <w:r>
        <w:rPr>
          <w:rFonts w:ascii="Arial" w:cs="Arial" w:eastAsia="Arial" w:hAnsi="Arial"/>
          <w:sz w:val="21"/>
          <w:szCs w:val="21"/>
          <w:rtl/>
        </w:rPr>
        <w:t xml:space="preserve">أعلن عن العرض بإشعار فوري ولافتة عند وقت البدء.</w:t>
      </w:r>
    </w:p>
    <w:p>
      <w:r>
        <w:br w:type="page"/>
      </w:r>
    </w:p>
    <w:p>
      <w:pPr>
        <w:pStyle w:val="Heading1"/>
        <w:keepNext/>
        <w:bidi/>
        <w:spacing w:after="120" w:before="0"/>
        <w:jc w:val="start"/>
      </w:pPr>
      <w:r>
        <w:rPr>
          <w:rFonts w:ascii="Arial" w:cs="Arial" w:eastAsia="Arial" w:hAnsi="Arial"/>
          <w:b/>
          <w:bCs/>
          <w:color w:val="1F4E79"/>
          <w:sz w:val="34"/>
          <w:szCs w:val="34"/>
          <w:rtl/>
        </w:rPr>
        <w:t xml:space="preserve">4. الحملات الأساسية</w:t>
      </w:r>
    </w:p>
    <w:p>
      <w:pPr>
        <w:bidi/>
        <w:spacing w:after="120" w:before="0" w:line="300"/>
        <w:jc w:val="start"/>
      </w:pPr>
      <w:r>
        <w:rPr>
          <w:rFonts w:ascii="Arial" w:cs="Arial" w:eastAsia="Arial" w:hAnsi="Arial"/>
          <w:i/>
          <w:iCs/>
          <w:color w:val="595959"/>
          <w:sz w:val="21"/>
          <w:szCs w:val="21"/>
          <w:rtl/>
        </w:rPr>
        <w:t xml:space="preserve">مكان الأداة: التسويق › الحملات › الحملات › الحملات الأساسية</w:t>
      </w:r>
    </w:p>
    <w:p>
      <w:pPr>
        <w:pStyle w:val="Heading2"/>
        <w:keepNext/>
        <w:bidi/>
        <w:spacing w:after="120" w:before="240"/>
        <w:jc w:val="start"/>
      </w:pPr>
      <w:r>
        <w:rPr>
          <w:rFonts w:ascii="Arial" w:cs="Arial" w:eastAsia="Arial" w:hAnsi="Arial"/>
          <w:b/>
          <w:bCs/>
          <w:color w:val="1F4E79"/>
          <w:sz w:val="26"/>
          <w:szCs w:val="26"/>
          <w:rtl/>
        </w:rPr>
        <w:t xml:space="preserve">ما وظيفتها</w:t>
      </w:r>
    </w:p>
    <w:p>
      <w:pPr>
        <w:bidi/>
        <w:spacing w:after="120" w:before="0" w:line="300"/>
        <w:jc w:val="start"/>
      </w:pPr>
      <w:r>
        <w:rPr>
          <w:rFonts w:ascii="Arial" w:cs="Arial" w:eastAsia="Arial" w:hAnsi="Arial"/>
          <w:sz w:val="21"/>
          <w:szCs w:val="21"/>
          <w:rtl/>
        </w:rPr>
        <w:t xml:space="preserve">الحملة الأساسية هي عرض بموضوع معيّن تنضم إليه المتاجر. للحملة اسم وصورة وفترة زمنية، وتشارك المتاجر فيها بعروضها الخاصة. يرى العملاء بطاقة الحملة في الصفحة الرئيسية، وعند فتحها تظهر قائمة المتاجر المشاركة.</w:t>
      </w:r>
    </w:p>
    <w:p>
      <w:pPr>
        <w:pStyle w:val="Heading2"/>
        <w:keepNext/>
        <w:bidi/>
        <w:spacing w:after="120" w:before="240"/>
        <w:jc w:val="start"/>
      </w:pPr>
      <w:r>
        <w:rPr>
          <w:rFonts w:ascii="Arial" w:cs="Arial" w:eastAsia="Arial" w:hAnsi="Arial"/>
          <w:b/>
          <w:bCs/>
          <w:color w:val="1F4E79"/>
          <w:sz w:val="26"/>
          <w:szCs w:val="26"/>
          <w:rtl/>
        </w:rPr>
        <w:t xml:space="preserve">الحقول (المعاملات)</w:t>
      </w:r>
    </w:p>
    <w:p>
      <w:pPr>
        <w:pStyle w:val="Heading3"/>
        <w:keepNext/>
        <w:bidi/>
        <w:spacing w:after="120" w:before="240"/>
        <w:jc w:val="start"/>
      </w:pPr>
      <w:r>
        <w:rPr>
          <w:rFonts w:ascii="Arial" w:cs="Arial" w:eastAsia="Arial" w:hAnsi="Arial"/>
          <w:b/>
          <w:bCs/>
          <w:color w:val="1F4E79"/>
          <w:sz w:val="23"/>
          <w:szCs w:val="23"/>
          <w:rtl/>
        </w:rPr>
        <w:t xml:space="preserve">نموذج الحملة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الحقل</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إلزامي</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الوصف / القيم المسموحة</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العنوان</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اسم الحملة، متعدد اللغات، بحد أقصى 191 حرفاً، ويجب ألا يتكرر.</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وصف مختصر</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فكرة الحملة، متعدد اللغات، بحد أقصى 1000 حرف.</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صورة الحملة</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بنسبة 3:1 (مثلاً 900 × 300 بكسل)؛ بصيغة JPG أو JPEG أو PNG أو GIF أو WEBP؛ أقل من 2 ميغابايت.</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الوحدة</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وحدة العمل التي تتبع لها الحملة؛ لا ينضم إليها إلا متاجر هذه الوحدة.</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تاريخ البداية / النهاية</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الأيام التي تكون فيها الحملة فعّالة.</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وقت البدء اليومي / وقت الانتهاء اليومي</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الساعات من كل يوم التي تظهر فيها الحملة.</w:t>
            </w:r>
          </w:p>
        </w:tc>
      </w:tr>
    </w:tbl>
    <w:p>
      <w:pPr>
        <w:spacing w:after="100"/>
      </w:pPr>
    </w:p>
    <w:p>
      <w:pPr>
        <w:pStyle w:val="Heading3"/>
        <w:keepNext/>
        <w:bidi/>
        <w:spacing w:after="120" w:before="240"/>
        <w:jc w:val="start"/>
      </w:pPr>
      <w:r>
        <w:rPr>
          <w:rFonts w:ascii="Arial" w:cs="Arial" w:eastAsia="Arial" w:hAnsi="Arial"/>
          <w:b/>
          <w:bCs/>
          <w:color w:val="1F4E79"/>
          <w:sz w:val="23"/>
          <w:szCs w:val="23"/>
          <w:rtl/>
        </w:rPr>
        <w:t xml:space="preserve">صفحة تفاصيل الحملة (بالضغط على الحملة في القائمة)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الحقل</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إلزامي</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الوصف / القيم المسموحة</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إضافة متجر</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يمكن للإدارة إضافة أي متجر فعّال في الوحدة مباشرة، وينضم بحالة «مؤكد».</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طلبات الانضمام</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يمكن للمتاجر طلب الانضمام من تطبيق/لوحة المتجر، ويبقى الطلب «قيد الانتظار» حتى توافق الإدارة أو ترفض.</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الحالة (مفتاح في القائمة)</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تشغيل الحملة كاملة أو إيقافها.</w:t>
            </w:r>
          </w:p>
        </w:tc>
      </w:tr>
    </w:tbl>
    <w:p>
      <w:pPr>
        <w:spacing w:after="100"/>
      </w:pPr>
    </w:p>
    <w:p>
      <w:pPr>
        <w:pStyle w:val="Heading2"/>
        <w:keepNext/>
        <w:bidi/>
        <w:spacing w:after="120" w:before="240"/>
        <w:jc w:val="start"/>
      </w:pPr>
      <w:r>
        <w:rPr>
          <w:rFonts w:ascii="Arial" w:cs="Arial" w:eastAsia="Arial" w:hAnsi="Arial"/>
          <w:b/>
          <w:bCs/>
          <w:color w:val="1F4E79"/>
          <w:sz w:val="26"/>
          <w:szCs w:val="26"/>
          <w:rtl/>
        </w:rPr>
        <w:t xml:space="preserve">كيف يطبّقها النظام</w:t>
      </w:r>
    </w:p>
    <w:p>
      <w:pPr>
        <w:pStyle w:val="ListParagraph"/>
        <w:numPr>
          <w:ilvl w:val="0"/>
          <w:numId w:val="2"/>
        </w:numPr>
        <w:bidi/>
        <w:spacing w:after="60" w:before="0" w:line="300"/>
        <w:jc w:val="start"/>
      </w:pPr>
      <w:r>
        <w:rPr>
          <w:rFonts w:ascii="Arial" w:cs="Arial" w:eastAsia="Arial" w:hAnsi="Arial"/>
          <w:sz w:val="21"/>
          <w:szCs w:val="21"/>
          <w:rtl/>
        </w:rPr>
        <w:t xml:space="preserve">تظهر الحملة فقط إذا كانت مفعّلة وضمن فترة التواريخ وضمن الساعات اليومية.</w:t>
      </w:r>
    </w:p>
    <w:p>
      <w:pPr>
        <w:pStyle w:val="ListParagraph"/>
        <w:numPr>
          <w:ilvl w:val="0"/>
          <w:numId w:val="2"/>
        </w:numPr>
        <w:bidi/>
        <w:spacing w:after="60" w:before="0" w:line="300"/>
        <w:jc w:val="start"/>
      </w:pPr>
      <w:r>
        <w:rPr>
          <w:rFonts w:ascii="Arial" w:cs="Arial" w:eastAsia="Arial" w:hAnsi="Arial"/>
          <w:sz w:val="21"/>
          <w:szCs w:val="21"/>
          <w:rtl/>
        </w:rPr>
        <w:t xml:space="preserve">الحملة نفسها لا تمنح خصماً تلقائياً؛ كل متجر مشارك يحدد خصوماته وعروضه بنفسه.</w:t>
      </w:r>
    </w:p>
    <w:p>
      <w:pPr>
        <w:pStyle w:val="Heading2"/>
        <w:keepNext/>
        <w:bidi/>
        <w:spacing w:after="120" w:before="240"/>
        <w:jc w:val="start"/>
      </w:pPr>
      <w:r>
        <w:rPr>
          <w:rFonts w:ascii="Arial" w:cs="Arial" w:eastAsia="Arial" w:hAnsi="Arial"/>
          <w:b/>
          <w:bCs/>
          <w:color w:val="1F4E79"/>
          <w:sz w:val="26"/>
          <w:szCs w:val="26"/>
          <w:rtl/>
        </w:rPr>
        <w:t xml:space="preserve">أمثلة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spacing w:after="80" w:before="0" w:line="300"/>
              <w:jc w:val="start"/>
            </w:pPr>
            <w:r>
              <w:rPr>
                <w:rFonts w:ascii="Arial" w:cs="Arial" w:eastAsia="Arial" w:hAnsi="Arial"/>
                <w:b/>
                <w:bCs/>
                <w:color w:val="1F4E79"/>
                <w:sz w:val="21"/>
                <w:szCs w:val="21"/>
                <w:rtl/>
              </w:rPr>
              <w:t xml:space="preserve">مثال 1: عروض أمسيات رمضان</w:t>
            </w:r>
          </w:p>
          <w:p>
            <w:pPr>
              <w:bidi/>
              <w:spacing w:after="60" w:before="0" w:line="300"/>
              <w:jc w:val="start"/>
            </w:pPr>
            <w:r>
              <w:rPr>
                <w:rFonts w:ascii="Arial" w:cs="Arial" w:eastAsia="Arial" w:hAnsi="Arial"/>
                <w:sz w:val="20"/>
                <w:szCs w:val="20"/>
                <w:rtl/>
              </w:rPr>
              <w:t xml:space="preserve">العنوان: «أمسيات رمضان» — الوحدة: الطعام — من 1 إلى 30 رمضان — يومياً من 17:00 حتى 02:00.</w:t>
            </w:r>
          </w:p>
          <w:p>
            <w:pPr>
              <w:bidi/>
              <w:spacing w:after="60" w:before="0" w:line="300"/>
              <w:jc w:val="start"/>
            </w:pPr>
            <w:r>
              <w:rPr>
                <w:rFonts w:ascii="Arial" w:cs="Arial" w:eastAsia="Arial" w:hAnsi="Arial"/>
                <w:sz w:val="20"/>
                <w:szCs w:val="20"/>
                <w:rtl/>
              </w:rPr>
              <w:t xml:space="preserve">الصورة: تصميم فانوس بقياس 900 × 300. أضف 15 مطعماً تقدم وجبات إفطار، ووافق على طلبات الانضمام الإضافية عند وصولها.</w:t>
            </w:r>
          </w:p>
        </w:tc>
      </w:tr>
    </w:tbl>
    <w:p>
      <w:pPr>
        <w:spacing w:after="10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spacing w:after="80" w:before="0" w:line="300"/>
              <w:jc w:val="start"/>
            </w:pPr>
            <w:r>
              <w:rPr>
                <w:rFonts w:ascii="Arial" w:cs="Arial" w:eastAsia="Arial" w:hAnsi="Arial"/>
                <w:b/>
                <w:bCs/>
                <w:color w:val="1F4E79"/>
                <w:sz w:val="21"/>
                <w:szCs w:val="21"/>
                <w:rtl/>
              </w:rPr>
              <w:t xml:space="preserve">مثال 2: أسبوع العودة إلى المدارس</w:t>
            </w:r>
          </w:p>
          <w:p>
            <w:pPr>
              <w:bidi/>
              <w:spacing w:after="60" w:before="0" w:line="300"/>
              <w:jc w:val="start"/>
            </w:pPr>
            <w:r>
              <w:rPr>
                <w:rFonts w:ascii="Arial" w:cs="Arial" w:eastAsia="Arial" w:hAnsi="Arial"/>
                <w:sz w:val="20"/>
                <w:szCs w:val="20"/>
                <w:rtl/>
              </w:rPr>
              <w:t xml:space="preserve">الوحدة: المتجر الإلكتروني — 7 أيام — يومياً من 08:00 حتى 23:00 — تنضم متاجر القرطاسية والحقائب.</w:t>
            </w:r>
          </w:p>
        </w:tc>
      </w:tr>
    </w:tbl>
    <w:p>
      <w:pPr>
        <w:spacing w:after="100"/>
      </w:pPr>
    </w:p>
    <w:p>
      <w:pPr>
        <w:pStyle w:val="Heading2"/>
        <w:keepNext/>
        <w:bidi/>
        <w:spacing w:after="120" w:before="240"/>
        <w:jc w:val="start"/>
      </w:pPr>
      <w:r>
        <w:rPr>
          <w:rFonts w:ascii="Arial" w:cs="Arial" w:eastAsia="Arial" w:hAnsi="Arial"/>
          <w:b/>
          <w:bCs/>
          <w:color w:val="1F4E79"/>
          <w:sz w:val="26"/>
          <w:szCs w:val="26"/>
          <w:rtl/>
        </w:rPr>
        <w:t xml:space="preserve">نصائح</w:t>
      </w:r>
    </w:p>
    <w:p>
      <w:pPr>
        <w:pStyle w:val="ListParagraph"/>
        <w:numPr>
          <w:ilvl w:val="0"/>
          <w:numId w:val="2"/>
        </w:numPr>
        <w:bidi/>
        <w:spacing w:after="60" w:before="0" w:line="300"/>
        <w:jc w:val="start"/>
      </w:pPr>
      <w:r>
        <w:rPr>
          <w:rFonts w:ascii="Arial" w:cs="Arial" w:eastAsia="Arial" w:hAnsi="Arial"/>
          <w:sz w:val="21"/>
          <w:szCs w:val="21"/>
          <w:rtl/>
        </w:rPr>
        <w:t xml:space="preserve">استخدم صورة واضحة ومقروءة؛ فالعنوان لا يُطبع دائماً فوق الصورة.</w:t>
      </w:r>
    </w:p>
    <w:p>
      <w:pPr>
        <w:pStyle w:val="ListParagraph"/>
        <w:numPr>
          <w:ilvl w:val="0"/>
          <w:numId w:val="2"/>
        </w:numPr>
        <w:bidi/>
        <w:spacing w:after="60" w:before="0" w:line="300"/>
        <w:jc w:val="start"/>
      </w:pPr>
      <w:r>
        <w:rPr>
          <w:rFonts w:ascii="Arial" w:cs="Arial" w:eastAsia="Arial" w:hAnsi="Arial"/>
          <w:sz w:val="21"/>
          <w:szCs w:val="21"/>
          <w:rtl/>
        </w:rPr>
        <w:t xml:space="preserve">ذكّر المتاجر (بإشعار موجّه إلى «المتاجر») بإمكانية الانضمام.</w:t>
      </w:r>
    </w:p>
    <w:p>
      <w:r>
        <w:br w:type="page"/>
      </w:r>
    </w:p>
    <w:p>
      <w:pPr>
        <w:pStyle w:val="Heading1"/>
        <w:keepNext/>
        <w:bidi/>
        <w:spacing w:after="120" w:before="0"/>
        <w:jc w:val="start"/>
      </w:pPr>
      <w:r>
        <w:rPr>
          <w:rFonts w:ascii="Arial" w:cs="Arial" w:eastAsia="Arial" w:hAnsi="Arial"/>
          <w:b/>
          <w:bCs/>
          <w:color w:val="1F4E79"/>
          <w:sz w:val="34"/>
          <w:szCs w:val="34"/>
          <w:rtl/>
        </w:rPr>
        <w:t xml:space="preserve">5. حملات المنتجات</w:t>
      </w:r>
    </w:p>
    <w:p>
      <w:pPr>
        <w:bidi/>
        <w:spacing w:after="120" w:before="0" w:line="300"/>
        <w:jc w:val="start"/>
      </w:pPr>
      <w:r>
        <w:rPr>
          <w:rFonts w:ascii="Arial" w:cs="Arial" w:eastAsia="Arial" w:hAnsi="Arial"/>
          <w:i/>
          <w:iCs/>
          <w:color w:val="595959"/>
          <w:sz w:val="21"/>
          <w:szCs w:val="21"/>
          <w:rtl/>
        </w:rPr>
        <w:t xml:space="preserve">مكان الأداة: التسويق › الحملات › الحملات › حملات المنتجات</w:t>
      </w:r>
    </w:p>
    <w:p>
      <w:pPr>
        <w:pStyle w:val="Heading2"/>
        <w:keepNext/>
        <w:bidi/>
        <w:spacing w:after="120" w:before="240"/>
        <w:jc w:val="start"/>
      </w:pPr>
      <w:r>
        <w:rPr>
          <w:rFonts w:ascii="Arial" w:cs="Arial" w:eastAsia="Arial" w:hAnsi="Arial"/>
          <w:b/>
          <w:bCs/>
          <w:color w:val="1F4E79"/>
          <w:sz w:val="26"/>
          <w:szCs w:val="26"/>
          <w:rtl/>
        </w:rPr>
        <w:t xml:space="preserve">ما وظيفتها</w:t>
      </w:r>
    </w:p>
    <w:p>
      <w:pPr>
        <w:bidi/>
        <w:spacing w:after="120" w:before="0" w:line="300"/>
        <w:jc w:val="start"/>
      </w:pPr>
      <w:r>
        <w:rPr>
          <w:rFonts w:ascii="Arial" w:cs="Arial" w:eastAsia="Arial" w:hAnsi="Arial"/>
          <w:sz w:val="21"/>
          <w:szCs w:val="21"/>
          <w:rtl/>
        </w:rPr>
        <w:t xml:space="preserve">حملة المنتج تُنشئ منتجاً خاصاً لا يوجد إلا خلال فترة الحملة — مثل «صندوق العائلة» أو وجبة موسمية. يتبع المنتج متجراً واحداً، وله سعره وكميته وخصمه، ويظهر في قسم «منتجات الحملة» في الصفحة الرئيسية. خارج التواريخ والساعات المحددة لا يمكن طلبه.</w:t>
      </w:r>
    </w:p>
    <w:p>
      <w:pPr>
        <w:pStyle w:val="Heading2"/>
        <w:keepNext/>
        <w:bidi/>
        <w:spacing w:after="120" w:before="240"/>
        <w:jc w:val="start"/>
      </w:pPr>
      <w:r>
        <w:rPr>
          <w:rFonts w:ascii="Arial" w:cs="Arial" w:eastAsia="Arial" w:hAnsi="Arial"/>
          <w:b/>
          <w:bCs/>
          <w:color w:val="1F4E79"/>
          <w:sz w:val="26"/>
          <w:szCs w:val="26"/>
          <w:rtl/>
        </w:rPr>
        <w:t xml:space="preserve">الحقول (المعاملات)</w:t>
      </w:r>
    </w:p>
    <w:p>
      <w:pPr>
        <w:pStyle w:val="Heading3"/>
        <w:keepNext/>
        <w:bidi/>
        <w:spacing w:after="120" w:before="240"/>
        <w:jc w:val="start"/>
      </w:pPr>
      <w:r>
        <w:rPr>
          <w:rFonts w:ascii="Arial" w:cs="Arial" w:eastAsia="Arial" w:hAnsi="Arial"/>
          <w:b/>
          <w:bCs/>
          <w:color w:val="1F4E79"/>
          <w:sz w:val="23"/>
          <w:szCs w:val="23"/>
          <w:rtl/>
        </w:rPr>
        <w:t xml:space="preserve">معلومات المنتج</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الحقل</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إلزامي</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الوصف / القيم المسموحة</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العنوان</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اسم المنتج، متعدد اللغات، بحد أقصى 191 حرفاً، دون تكرار.</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وصف مختصر</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متعدد اللغات، بحد أقصى 1000 حرف.</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صورة المنتج</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صورة مربعة بنسبة 1:1.</w:t>
            </w:r>
          </w:p>
        </w:tc>
      </w:tr>
    </w:tbl>
    <w:p>
      <w:pPr>
        <w:spacing w:after="100"/>
      </w:pPr>
    </w:p>
    <w:p>
      <w:pPr>
        <w:pStyle w:val="Heading3"/>
        <w:keepNext/>
        <w:bidi/>
        <w:spacing w:after="120" w:before="240"/>
        <w:jc w:val="start"/>
      </w:pPr>
      <w:r>
        <w:rPr>
          <w:rFonts w:ascii="Arial" w:cs="Arial" w:eastAsia="Arial" w:hAnsi="Arial"/>
          <w:b/>
          <w:bCs/>
          <w:color w:val="1F4E79"/>
          <w:sz w:val="23"/>
          <w:szCs w:val="23"/>
          <w:rtl/>
        </w:rPr>
        <w:t xml:space="preserve">تفاصيل المنتج</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الحقل</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إلزامي</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الوصف / القيم المسموحة</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المتجر</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المتجر الذي يبيع المنتج ويجهّزه.</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الفئة / الفئة الفرعية</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 / 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تصنيف المنتج.</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الكمية الإجمالية</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الوحدات المتاحة (في الوحدات غير الغذائية).</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الحد الأقصى في السلة</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أكبر عدد وحدات يمكن للعميل وضعه في السلة.</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الإضافات</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إضافات اختيارية من المتجر (مثل جبنة إضافية).</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الوحدة (القياس)</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وحدة القياس (كغ، قطعة…) — في وحدات البقالة والمتجر.</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نوع المنتج: نباتي / غير نباتي</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تصنيف غذائي (وحدة الطعام).</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القيم الغذائية / مكونات مسببة للحساسية</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كلمات تظهر في صفحة المنتج (الطعام / البقالة).</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الاسم العلمي</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المادة الفعّالة للدواء (وحدة الصيدلية).</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نسبة الضريبة</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الضريبة المطبقة على المنتج عند تفعيل الضرائب.</w:t>
            </w:r>
          </w:p>
        </w:tc>
      </w:tr>
    </w:tbl>
    <w:p>
      <w:pPr>
        <w:spacing w:after="100"/>
      </w:pPr>
    </w:p>
    <w:p>
      <w:pPr>
        <w:pStyle w:val="Heading3"/>
        <w:keepNext/>
        <w:bidi/>
        <w:spacing w:after="120" w:before="240"/>
        <w:jc w:val="start"/>
      </w:pPr>
      <w:r>
        <w:rPr>
          <w:rFonts w:ascii="Arial" w:cs="Arial" w:eastAsia="Arial" w:hAnsi="Arial"/>
          <w:b/>
          <w:bCs/>
          <w:color w:val="1F4E79"/>
          <w:sz w:val="23"/>
          <w:szCs w:val="23"/>
          <w:rtl/>
        </w:rPr>
        <w:t xml:space="preserve">السعر والخيارات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الحقل</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إلزامي</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الوصف / القيم المسموحة</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السعر</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السعر الأساسي، أكبر من صفر.</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نوع الخصم / الخصم</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نسبة مئوية أو مبلغ ثابت من السعر. يُدار الخصم بالتنسيق مع المتجر.</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الخصائص وقيمها</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للوحدات غير الغذائية: مثلاً المقاس = S، M، L — ولكل تركيبة سعرها وكميتها.</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خيارات الطعام</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للطعام: اسم المجموعة، اختيار واحد/متعدد، الحد الأدنى/الأعلى، إلزامي، وخيارات بسعر إضافي.</w:t>
            </w:r>
          </w:p>
        </w:tc>
      </w:tr>
    </w:tbl>
    <w:p>
      <w:pPr>
        <w:spacing w:after="100"/>
      </w:pPr>
    </w:p>
    <w:p>
      <w:pPr>
        <w:pStyle w:val="Heading3"/>
        <w:keepNext/>
        <w:bidi/>
        <w:spacing w:after="120" w:before="240"/>
        <w:jc w:val="start"/>
      </w:pPr>
      <w:r>
        <w:rPr>
          <w:rFonts w:ascii="Arial" w:cs="Arial" w:eastAsia="Arial" w:hAnsi="Arial"/>
          <w:b/>
          <w:bCs/>
          <w:color w:val="1F4E79"/>
          <w:sz w:val="23"/>
          <w:szCs w:val="23"/>
          <w:rtl/>
        </w:rPr>
        <w:t xml:space="preserve">الجدول الزمني</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الحقل</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إلزامي</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الوصف / القيم المسموحة</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تاريخ البداية / النهاية</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الأيام التي يمكن فيها طلب المنتج.</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وقت البدء / الانتهاء</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الساعات من كل يوم التي يمكن فيها طلب المنتج.</w:t>
            </w:r>
          </w:p>
        </w:tc>
      </w:tr>
    </w:tbl>
    <w:p>
      <w:pPr>
        <w:spacing w:after="100"/>
      </w:pPr>
    </w:p>
    <w:p>
      <w:pPr>
        <w:pStyle w:val="Heading2"/>
        <w:keepNext/>
        <w:bidi/>
        <w:spacing w:after="120" w:before="240"/>
        <w:jc w:val="start"/>
      </w:pPr>
      <w:r>
        <w:rPr>
          <w:rFonts w:ascii="Arial" w:cs="Arial" w:eastAsia="Arial" w:hAnsi="Arial"/>
          <w:b/>
          <w:bCs/>
          <w:color w:val="1F4E79"/>
          <w:sz w:val="26"/>
          <w:szCs w:val="26"/>
          <w:rtl/>
        </w:rPr>
        <w:t xml:space="preserve">كيف يطبّقها النظام</w:t>
      </w:r>
    </w:p>
    <w:p>
      <w:pPr>
        <w:pStyle w:val="ListParagraph"/>
        <w:numPr>
          <w:ilvl w:val="0"/>
          <w:numId w:val="2"/>
        </w:numPr>
        <w:bidi/>
        <w:spacing w:after="60" w:before="0" w:line="300"/>
        <w:jc w:val="start"/>
      </w:pPr>
      <w:r>
        <w:rPr>
          <w:rFonts w:ascii="Arial" w:cs="Arial" w:eastAsia="Arial" w:hAnsi="Arial"/>
          <w:sz w:val="21"/>
          <w:szCs w:val="21"/>
          <w:rtl/>
        </w:rPr>
        <w:t xml:space="preserve">المنتج مستقل عن قائمة المتجر العادية ويُخفى تلقائياً بعد تاريخ النهاية.</w:t>
      </w:r>
    </w:p>
    <w:p>
      <w:pPr>
        <w:pStyle w:val="ListParagraph"/>
        <w:numPr>
          <w:ilvl w:val="0"/>
          <w:numId w:val="2"/>
        </w:numPr>
        <w:bidi/>
        <w:spacing w:after="60" w:before="0" w:line="300"/>
        <w:jc w:val="start"/>
      </w:pPr>
      <w:r>
        <w:rPr>
          <w:rFonts w:ascii="Arial" w:cs="Arial" w:eastAsia="Arial" w:hAnsi="Arial"/>
          <w:sz w:val="21"/>
          <w:szCs w:val="21"/>
          <w:rtl/>
        </w:rPr>
        <w:t xml:space="preserve">تتغير الحقول الظاهرة حسب نوع الوحدة (الطعام يعرض نباتي/خيارات، الصيدلية تعرض الاسم العلمي، المتجر يعرض الخصائص).</w:t>
      </w:r>
    </w:p>
    <w:p>
      <w:pPr>
        <w:pStyle w:val="Heading2"/>
        <w:keepNext/>
        <w:bidi/>
        <w:spacing w:after="120" w:before="240"/>
        <w:jc w:val="start"/>
      </w:pPr>
      <w:r>
        <w:rPr>
          <w:rFonts w:ascii="Arial" w:cs="Arial" w:eastAsia="Arial" w:hAnsi="Arial"/>
          <w:b/>
          <w:bCs/>
          <w:color w:val="1F4E79"/>
          <w:sz w:val="26"/>
          <w:szCs w:val="26"/>
          <w:rtl/>
        </w:rPr>
        <w:t xml:space="preserve">أمثلة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spacing w:after="80" w:before="0" w:line="300"/>
              <w:jc w:val="start"/>
            </w:pPr>
            <w:r>
              <w:rPr>
                <w:rFonts w:ascii="Arial" w:cs="Arial" w:eastAsia="Arial" w:hAnsi="Arial"/>
                <w:b/>
                <w:bCs/>
                <w:color w:val="1F4E79"/>
                <w:sz w:val="21"/>
                <w:szCs w:val="21"/>
                <w:rtl/>
              </w:rPr>
              <w:t xml:space="preserve">مثال 1: صندوق الإفطار (طعام)</w:t>
            </w:r>
          </w:p>
          <w:p>
            <w:pPr>
              <w:bidi/>
              <w:spacing w:after="60" w:before="0" w:line="300"/>
              <w:jc w:val="start"/>
            </w:pPr>
            <w:r>
              <w:rPr>
                <w:rFonts w:ascii="Arial" w:cs="Arial" w:eastAsia="Arial" w:hAnsi="Arial"/>
                <w:sz w:val="20"/>
                <w:szCs w:val="20"/>
                <w:rtl/>
              </w:rPr>
              <w:t xml:space="preserve">العنوان «صندوق إفطار لـ 4 أشخاص» — المتجر: مطعم الشام — السعر 120، الخصم 10٪ ← 108.</w:t>
            </w:r>
          </w:p>
          <w:p>
            <w:pPr>
              <w:bidi/>
              <w:spacing w:after="60" w:before="0" w:line="300"/>
              <w:jc w:val="start"/>
            </w:pPr>
            <w:r>
              <w:rPr>
                <w:rFonts w:ascii="Arial" w:cs="Arial" w:eastAsia="Arial" w:hAnsi="Arial"/>
                <w:sz w:val="20"/>
                <w:szCs w:val="20"/>
                <w:rtl/>
              </w:rPr>
              <w:t xml:space="preserve">خيار «المشروب» (اختيار واحد، إلزامي): جلاب +0، تمر هندي +0، عصير برتقال +5.</w:t>
            </w:r>
          </w:p>
          <w:p>
            <w:pPr>
              <w:bidi/>
              <w:spacing w:after="60" w:before="0" w:line="300"/>
              <w:jc w:val="start"/>
            </w:pPr>
            <w:r>
              <w:rPr>
                <w:rFonts w:ascii="Arial" w:cs="Arial" w:eastAsia="Arial" w:hAnsi="Arial"/>
                <w:sz w:val="20"/>
                <w:szCs w:val="20"/>
                <w:rtl/>
              </w:rPr>
              <w:t xml:space="preserve">الجدول: طوال رمضان، يومياً 16:00–19:30 ليُطلب قبل المغرب فقط.</w:t>
            </w:r>
          </w:p>
        </w:tc>
      </w:tr>
    </w:tbl>
    <w:p>
      <w:pPr>
        <w:spacing w:after="10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spacing w:after="80" w:before="0" w:line="300"/>
              <w:jc w:val="start"/>
            </w:pPr>
            <w:r>
              <w:rPr>
                <w:rFonts w:ascii="Arial" w:cs="Arial" w:eastAsia="Arial" w:hAnsi="Arial"/>
                <w:b/>
                <w:bCs/>
                <w:color w:val="1F4E79"/>
                <w:sz w:val="21"/>
                <w:szCs w:val="21"/>
                <w:rtl/>
              </w:rPr>
              <w:t xml:space="preserve">مثال 2: علبة هدايا العيد (متجر)</w:t>
            </w:r>
          </w:p>
          <w:p>
            <w:pPr>
              <w:bidi/>
              <w:spacing w:after="60" w:before="0" w:line="300"/>
              <w:jc w:val="start"/>
            </w:pPr>
            <w:r>
              <w:rPr>
                <w:rFonts w:ascii="Arial" w:cs="Arial" w:eastAsia="Arial" w:hAnsi="Arial"/>
                <w:sz w:val="20"/>
                <w:szCs w:val="20"/>
                <w:rtl/>
              </w:rPr>
              <w:t xml:space="preserve">الخاصية اللون = أحمر، ذهبي؛ الكمية 50 لكل لون؛ السعر 75؛ ثلاثة أيام قبل العيد، 09:00–22:00؛ الحد الأقصى في السلة 3.</w:t>
            </w:r>
          </w:p>
        </w:tc>
      </w:tr>
    </w:tbl>
    <w:p>
      <w:pPr>
        <w:spacing w:after="100"/>
      </w:pPr>
    </w:p>
    <w:p>
      <w:pPr>
        <w:pStyle w:val="Heading2"/>
        <w:keepNext/>
        <w:bidi/>
        <w:spacing w:after="120" w:before="240"/>
        <w:jc w:val="start"/>
      </w:pPr>
      <w:r>
        <w:rPr>
          <w:rFonts w:ascii="Arial" w:cs="Arial" w:eastAsia="Arial" w:hAnsi="Arial"/>
          <w:b/>
          <w:bCs/>
          <w:color w:val="1F4E79"/>
          <w:sz w:val="26"/>
          <w:szCs w:val="26"/>
          <w:rtl/>
        </w:rPr>
        <w:t xml:space="preserve">نصائح</w:t>
      </w:r>
    </w:p>
    <w:p>
      <w:pPr>
        <w:pStyle w:val="ListParagraph"/>
        <w:numPr>
          <w:ilvl w:val="0"/>
          <w:numId w:val="2"/>
        </w:numPr>
        <w:bidi/>
        <w:spacing w:after="60" w:before="0" w:line="300"/>
        <w:jc w:val="start"/>
      </w:pPr>
      <w:r>
        <w:rPr>
          <w:rFonts w:ascii="Arial" w:cs="Arial" w:eastAsia="Arial" w:hAnsi="Arial"/>
          <w:sz w:val="21"/>
          <w:szCs w:val="21"/>
          <w:rtl/>
        </w:rPr>
        <w:t xml:space="preserve">استخدم حملات المنتجات للمنتجات المحدودة، أما لتخفيض منتجات موجودة فاستخدم التخفيض السريع.</w:t>
      </w:r>
    </w:p>
    <w:p>
      <w:r>
        <w:br w:type="page"/>
      </w:r>
    </w:p>
    <w:p>
      <w:pPr>
        <w:pStyle w:val="Heading1"/>
        <w:keepNext/>
        <w:bidi/>
        <w:spacing w:after="120" w:before="0"/>
        <w:jc w:val="start"/>
      </w:pPr>
      <w:r>
        <w:rPr>
          <w:rFonts w:ascii="Arial" w:cs="Arial" w:eastAsia="Arial" w:hAnsi="Arial"/>
          <w:b/>
          <w:bCs/>
          <w:color w:val="1F4E79"/>
          <w:sz w:val="34"/>
          <w:szCs w:val="34"/>
          <w:rtl/>
        </w:rPr>
        <w:t xml:space="preserve">6. القسائم (الكوبونات)</w:t>
      </w:r>
    </w:p>
    <w:p>
      <w:pPr>
        <w:bidi/>
        <w:spacing w:after="120" w:before="0" w:line="300"/>
        <w:jc w:val="start"/>
      </w:pPr>
      <w:r>
        <w:rPr>
          <w:rFonts w:ascii="Arial" w:cs="Arial" w:eastAsia="Arial" w:hAnsi="Arial"/>
          <w:i/>
          <w:iCs/>
          <w:color w:val="595959"/>
          <w:sz w:val="21"/>
          <w:szCs w:val="21"/>
          <w:rtl/>
        </w:rPr>
        <w:t xml:space="preserve">مكان الأداة: التسويق › العروض › القسائم</w:t>
      </w:r>
    </w:p>
    <w:p>
      <w:pPr>
        <w:pStyle w:val="Heading2"/>
        <w:keepNext/>
        <w:bidi/>
        <w:spacing w:after="120" w:before="240"/>
        <w:jc w:val="start"/>
      </w:pPr>
      <w:r>
        <w:rPr>
          <w:rFonts w:ascii="Arial" w:cs="Arial" w:eastAsia="Arial" w:hAnsi="Arial"/>
          <w:b/>
          <w:bCs/>
          <w:color w:val="1F4E79"/>
          <w:sz w:val="26"/>
          <w:szCs w:val="26"/>
          <w:rtl/>
        </w:rPr>
        <w:t xml:space="preserve">ما وظيفتها</w:t>
      </w:r>
    </w:p>
    <w:p>
      <w:pPr>
        <w:bidi/>
        <w:spacing w:after="120" w:before="0" w:line="300"/>
        <w:jc w:val="start"/>
      </w:pPr>
      <w:r>
        <w:rPr>
          <w:rFonts w:ascii="Arial" w:cs="Arial" w:eastAsia="Arial" w:hAnsi="Arial"/>
          <w:sz w:val="21"/>
          <w:szCs w:val="21"/>
          <w:rtl/>
        </w:rPr>
        <w:t xml:space="preserve">القسيمة رمز يكتبه العميل عند إتمام الطلب للحصول على خصم أو توصيل مجاني. يمكن توجيه القسائم لكل المتاجر، أو لمتاجر محددة، أو لمناطق محددة، أو للطلب الأول فقط، أو للمشتركين فقط، أو لعملاء محددين.</w:t>
      </w:r>
    </w:p>
    <w:p>
      <w:pPr>
        <w:pStyle w:val="Heading2"/>
        <w:keepNext/>
        <w:bidi/>
        <w:spacing w:after="120" w:before="240"/>
        <w:jc w:val="start"/>
      </w:pPr>
      <w:r>
        <w:rPr>
          <w:rFonts w:ascii="Arial" w:cs="Arial" w:eastAsia="Arial" w:hAnsi="Arial"/>
          <w:b/>
          <w:bCs/>
          <w:color w:val="1F4E79"/>
          <w:sz w:val="26"/>
          <w:szCs w:val="26"/>
          <w:rtl/>
        </w:rPr>
        <w:t xml:space="preserve">الحقول (المعاملات)</w:t>
      </w:r>
    </w:p>
    <w:p>
      <w:pPr>
        <w:pStyle w:val="Heading3"/>
        <w:keepNext/>
        <w:bidi/>
        <w:spacing w:after="120" w:before="240"/>
        <w:jc w:val="start"/>
      </w:pPr>
      <w:r>
        <w:rPr>
          <w:rFonts w:ascii="Arial" w:cs="Arial" w:eastAsia="Arial" w:hAnsi="Arial"/>
          <w:b/>
          <w:bCs/>
          <w:color w:val="1F4E79"/>
          <w:sz w:val="23"/>
          <w:szCs w:val="23"/>
          <w:rtl/>
        </w:rPr>
        <w:t xml:space="preserve">نموذج القسيمة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الحقل</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إلزامي</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الوصف / القيم المسموحة</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العنوان</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اسم العرض الظاهر في قائمة القسائم بالتطبيق، متعدد اللغات، بحد أقصى 191 حرفاً.</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نوع القسيمة</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راجع جدول «أنواع القسائم» أدناه.</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المتجر</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حسب الحالة</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إلزامي لقسائم «حسب المتجر»: المتجر أو المتاجر التي يعمل فيها الرمز.</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المنطقة</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حسب الحالة</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إلزامي لقسائم «حسب المنطقة»: منطقة توصيل أو أكثر.</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العميل</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«الكل» (افتراضي) أو عملاء محددون يحق لهم استخدام الرمز.</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الرمز</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النص الذي يكتبه العميل، فريد، بحد أقصى 100 حرف. زر «توليد رمز» ينشئه تلقائياً.</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الحد لكل مستخدم</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عدد مرات استخدام العميل الواحد له (1 على الأقل). فارغ = غير محدود. ثابت على 1 لقسائم الطلب الأول.</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تاريخ البداية / الانتهاء</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حسب الحالة</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فترة الصلاحية. مخفي لقسائم «العميل المميز» لأنها تتبع فترة الاشتراك.</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نوع الخصم</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حسب الحالة</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مبلغ أو نسبة مئوية. معطّل لقسائم التوصيل المجاني.</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قيمة الخصم</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حسب الحالة</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قيمة الخصم (1 على الأقل). في حالة المبلغ لا يجوز أن تتجاوز الحد الأدنى للشراء.</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الحد الأعلى للخصم</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حسب الحالة</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إلزامي في حالة النسبة المئوية: سقف قيمة الخصم.</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الحد الأدنى للشراء</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أقل قيمة طلب لتطبيق القسيمة. فارغ = 0.</w:t>
            </w:r>
          </w:p>
        </w:tc>
      </w:tr>
    </w:tbl>
    <w:p>
      <w:pPr>
        <w:spacing w:after="100"/>
      </w:pPr>
    </w:p>
    <w:p>
      <w:pPr>
        <w:pStyle w:val="Heading3"/>
        <w:keepNext/>
        <w:bidi/>
        <w:spacing w:after="120" w:before="240"/>
        <w:jc w:val="start"/>
      </w:pPr>
      <w:r>
        <w:rPr>
          <w:rFonts w:ascii="Arial" w:cs="Arial" w:eastAsia="Arial" w:hAnsi="Arial"/>
          <w:b/>
          <w:bCs/>
          <w:color w:val="1F4E79"/>
          <w:sz w:val="23"/>
          <w:szCs w:val="23"/>
          <w:rtl/>
        </w:rPr>
        <w:t xml:space="preserve">أنواع القسائم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238"/>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النوع</w:t>
            </w:r>
          </w:p>
        </w:tc>
        <w:tc>
          <w:tcPr>
            <w:tcW w:type="dxa" w:w="3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يعمل على</w:t>
            </w:r>
          </w:p>
        </w:tc>
        <w:tc>
          <w:tcPr>
            <w:tcW w:type="dxa" w:w="42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ملاحظات</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افتراضي</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كل متاجر الوحدة</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رمز عام للجميع (أو لعملاء مختارين).</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حسب المتجر</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المتجر/المتاجر المختارة فقط</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مناسب لعروض خاصة بمتجر.</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حسب المنطقة</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المتاجر الواقعة في المنطقة/المناطق المختارة</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مناسب لإطلاق الخدمة في منطقة جديدة.</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توصيل مجاني</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كل المتاجر</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يلغي رسوم التوصيل دون قيمة خصم.</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الطلب الأول</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العملاء الذين لم يطلبوا سابقاً</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يُستخدم مرة واحدة لكل عميل.</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العميل المميز</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العملاء أصحاب اشتراك مميز فعّال ميزته «قسيمة»</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بلا تواريخ — صالحة طالما الاشتراك فعّال؛ لا تعمل للزوار.</w:t>
            </w:r>
          </w:p>
        </w:tc>
      </w:tr>
    </w:tbl>
    <w:p>
      <w:pPr>
        <w:spacing w:after="100"/>
      </w:pPr>
    </w:p>
    <w:p>
      <w:pPr>
        <w:pStyle w:val="Heading3"/>
        <w:keepNext/>
        <w:bidi/>
        <w:spacing w:after="120" w:before="240"/>
        <w:jc w:val="start"/>
      </w:pPr>
      <w:r>
        <w:rPr>
          <w:rFonts w:ascii="Arial" w:cs="Arial" w:eastAsia="Arial" w:hAnsi="Arial"/>
          <w:b/>
          <w:bCs/>
          <w:color w:val="1F4E79"/>
          <w:sz w:val="23"/>
          <w:szCs w:val="23"/>
          <w:rtl/>
        </w:rPr>
        <w:t xml:space="preserve">أدوات القائمة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الحقل</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إلزامي</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الوصف / القيم المسموحة</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الحالة (مفتاح)</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تشغيل القسيمة أو إيقافها دون حذفها.</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عدد الاستخدامات / تصدير</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عدد الطلبات التي استخدمتها؛ وتصدير القائمة إلى Excel/CSV.</w:t>
            </w:r>
          </w:p>
        </w:tc>
      </w:tr>
    </w:tbl>
    <w:p>
      <w:pPr>
        <w:spacing w:after="100"/>
      </w:pPr>
    </w:p>
    <w:p>
      <w:pPr>
        <w:pStyle w:val="Heading2"/>
        <w:keepNext/>
        <w:bidi/>
        <w:spacing w:after="120" w:before="240"/>
        <w:jc w:val="start"/>
      </w:pPr>
      <w:r>
        <w:rPr>
          <w:rFonts w:ascii="Arial" w:cs="Arial" w:eastAsia="Arial" w:hAnsi="Arial"/>
          <w:b/>
          <w:bCs/>
          <w:color w:val="1F4E79"/>
          <w:sz w:val="26"/>
          <w:szCs w:val="26"/>
          <w:rtl/>
        </w:rPr>
        <w:t xml:space="preserve">كيف يطبّقها النظام</w:t>
      </w:r>
    </w:p>
    <w:p>
      <w:pPr>
        <w:pStyle w:val="ListParagraph"/>
        <w:numPr>
          <w:ilvl w:val="0"/>
          <w:numId w:val="2"/>
        </w:numPr>
        <w:bidi/>
        <w:spacing w:after="60" w:before="0" w:line="300"/>
        <w:jc w:val="start"/>
      </w:pPr>
      <w:r>
        <w:rPr>
          <w:rFonts w:ascii="Arial" w:cs="Arial" w:eastAsia="Arial" w:hAnsi="Arial"/>
          <w:sz w:val="21"/>
          <w:szCs w:val="21"/>
          <w:rtl/>
        </w:rPr>
        <w:t xml:space="preserve">يُرفض الرمز إذا: انتهت صلاحيته أو لم تبدأ، أو لم يطابق المتجر/المنطقة، أو لم يكن العميل ضمن القائمة المسموحة، أو استنفد العميل حد الاستخدام.</w:t>
      </w:r>
    </w:p>
    <w:p>
      <w:pPr>
        <w:pStyle w:val="ListParagraph"/>
        <w:numPr>
          <w:ilvl w:val="0"/>
          <w:numId w:val="2"/>
        </w:numPr>
        <w:bidi/>
        <w:spacing w:after="60" w:before="0" w:line="300"/>
        <w:jc w:val="start"/>
      </w:pPr>
      <w:r>
        <w:rPr>
          <w:rFonts w:ascii="Arial" w:cs="Arial" w:eastAsia="Arial" w:hAnsi="Arial"/>
          <w:sz w:val="21"/>
          <w:szCs w:val="21"/>
          <w:rtl/>
        </w:rPr>
        <w:t xml:space="preserve">خصم القسائم التي تنشئها الإدارة تتحمله المنصّة؛ ويمكن للمتاجر إنشاء قسائمها الخاصة من لوحة المتجر (يتحملها المتجر وتعمل فيه فقط).</w:t>
      </w:r>
    </w:p>
    <w:p>
      <w:pPr>
        <w:pStyle w:val="ListParagraph"/>
        <w:numPr>
          <w:ilvl w:val="0"/>
          <w:numId w:val="2"/>
        </w:numPr>
        <w:bidi/>
        <w:spacing w:after="60" w:before="0" w:line="300"/>
        <w:jc w:val="start"/>
      </w:pPr>
      <w:r>
        <w:rPr>
          <w:rFonts w:ascii="Arial" w:cs="Arial" w:eastAsia="Arial" w:hAnsi="Arial"/>
          <w:sz w:val="21"/>
          <w:szCs w:val="21"/>
          <w:rtl/>
        </w:rPr>
        <w:t xml:space="preserve">تُرفض قسيمة التوصيل المجاني إذا كان اشتراك العميل المميز يمنحه توصيلاً مجانياً أصلاً.</w:t>
      </w:r>
    </w:p>
    <w:p>
      <w:pPr>
        <w:pStyle w:val="Heading2"/>
        <w:keepNext/>
        <w:bidi/>
        <w:spacing w:after="120" w:before="240"/>
        <w:jc w:val="start"/>
      </w:pPr>
      <w:r>
        <w:rPr>
          <w:rFonts w:ascii="Arial" w:cs="Arial" w:eastAsia="Arial" w:hAnsi="Arial"/>
          <w:b/>
          <w:bCs/>
          <w:color w:val="1F4E79"/>
          <w:sz w:val="26"/>
          <w:szCs w:val="26"/>
          <w:rtl/>
        </w:rPr>
        <w:t xml:space="preserve">أمثلة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spacing w:after="80" w:before="0" w:line="300"/>
              <w:jc w:val="start"/>
            </w:pPr>
            <w:r>
              <w:rPr>
                <w:rFonts w:ascii="Arial" w:cs="Arial" w:eastAsia="Arial" w:hAnsi="Arial"/>
                <w:b/>
                <w:bCs/>
                <w:color w:val="1F4E79"/>
                <w:sz w:val="21"/>
                <w:szCs w:val="21"/>
                <w:rtl/>
              </w:rPr>
              <w:t xml:space="preserve">مثال 1: رمز الترحيب</w:t>
            </w:r>
          </w:p>
          <w:p>
            <w:pPr>
              <w:bidi/>
              <w:spacing w:after="60" w:before="0" w:line="300"/>
              <w:jc w:val="start"/>
            </w:pPr>
            <w:r>
              <w:rPr>
                <w:rFonts w:ascii="Arial" w:cs="Arial" w:eastAsia="Arial" w:hAnsi="Arial"/>
                <w:sz w:val="20"/>
                <w:szCs w:val="20"/>
                <w:rtl/>
              </w:rPr>
              <w:t xml:space="preserve">النوع الطلب الأول — الرمز WELCOME — نسبة 25، الحد الأعلى 30، الحد الأدنى للشراء 50 — صالحة 3 أشهر. طلب بقيمة 200 يحصل على 25٪ = 50، مقيّدة بـ 30 ← يدفع 170.</w:t>
            </w:r>
          </w:p>
        </w:tc>
      </w:tr>
    </w:tbl>
    <w:p>
      <w:pPr>
        <w:spacing w:after="10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spacing w:after="80" w:before="0" w:line="300"/>
              <w:jc w:val="start"/>
            </w:pPr>
            <w:r>
              <w:rPr>
                <w:rFonts w:ascii="Arial" w:cs="Arial" w:eastAsia="Arial" w:hAnsi="Arial"/>
                <w:b/>
                <w:bCs/>
                <w:color w:val="1F4E79"/>
                <w:sz w:val="21"/>
                <w:szCs w:val="21"/>
                <w:rtl/>
              </w:rPr>
              <w:t xml:space="preserve">مثال 2: توصيل مجاني في عطلة نهاية الأسبوع</w:t>
            </w:r>
          </w:p>
          <w:p>
            <w:pPr>
              <w:bidi/>
              <w:spacing w:after="60" w:before="0" w:line="300"/>
              <w:jc w:val="start"/>
            </w:pPr>
            <w:r>
              <w:rPr>
                <w:rFonts w:ascii="Arial" w:cs="Arial" w:eastAsia="Arial" w:hAnsi="Arial"/>
                <w:sz w:val="20"/>
                <w:szCs w:val="20"/>
                <w:rtl/>
              </w:rPr>
              <w:t xml:space="preserve">النوع توصيل مجاني — الرمز FREEFRI — الحد الأدنى للشراء 100 — البداية/الانتهاء: الجمعة–السبت — الحد لكل مستخدم 2.</w:t>
            </w:r>
          </w:p>
        </w:tc>
      </w:tr>
    </w:tbl>
    <w:p>
      <w:pPr>
        <w:spacing w:after="10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spacing w:after="80" w:before="0" w:line="300"/>
              <w:jc w:val="start"/>
            </w:pPr>
            <w:r>
              <w:rPr>
                <w:rFonts w:ascii="Arial" w:cs="Arial" w:eastAsia="Arial" w:hAnsi="Arial"/>
                <w:b/>
                <w:bCs/>
                <w:color w:val="1F4E79"/>
                <w:sz w:val="21"/>
                <w:szCs w:val="21"/>
                <w:rtl/>
              </w:rPr>
              <w:t xml:space="preserve">مثال 3: إطلاق منطقة جديدة</w:t>
            </w:r>
          </w:p>
          <w:p>
            <w:pPr>
              <w:bidi/>
              <w:spacing w:after="60" w:before="0" w:line="300"/>
              <w:jc w:val="start"/>
            </w:pPr>
            <w:r>
              <w:rPr>
                <w:rFonts w:ascii="Arial" w:cs="Arial" w:eastAsia="Arial" w:hAnsi="Arial"/>
                <w:sz w:val="20"/>
                <w:szCs w:val="20"/>
                <w:rtl/>
              </w:rPr>
              <w:t xml:space="preserve">النوع حسب المنطقة — المنطقة «المزة» — مبلغ 10، الحد الأدنى للشراء 60 — الحد 3 — شهر واحد.</w:t>
            </w:r>
          </w:p>
        </w:tc>
      </w:tr>
    </w:tbl>
    <w:p>
      <w:pPr>
        <w:spacing w:after="10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spacing w:after="80" w:before="0" w:line="300"/>
              <w:jc w:val="start"/>
            </w:pPr>
            <w:r>
              <w:rPr>
                <w:rFonts w:ascii="Arial" w:cs="Arial" w:eastAsia="Arial" w:hAnsi="Arial"/>
                <w:b/>
                <w:bCs/>
                <w:color w:val="1F4E79"/>
                <w:sz w:val="21"/>
                <w:szCs w:val="21"/>
                <w:rtl/>
              </w:rPr>
              <w:t xml:space="preserve">مثال 4: لكبار العملاء فقط</w:t>
            </w:r>
          </w:p>
          <w:p>
            <w:pPr>
              <w:bidi/>
              <w:spacing w:after="60" w:before="0" w:line="300"/>
              <w:jc w:val="start"/>
            </w:pPr>
            <w:r>
              <w:rPr>
                <w:rFonts w:ascii="Arial" w:cs="Arial" w:eastAsia="Arial" w:hAnsi="Arial"/>
                <w:sz w:val="20"/>
                <w:szCs w:val="20"/>
                <w:rtl/>
              </w:rPr>
              <w:t xml:space="preserve">النوع افتراضي — العميل: اختيار أفضل 20 عميلاً — الرمز THANKYOU — مبلغ 20 — الحد 1.</w:t>
            </w:r>
          </w:p>
        </w:tc>
      </w:tr>
    </w:tbl>
    <w:p>
      <w:pPr>
        <w:spacing w:after="100"/>
      </w:pPr>
    </w:p>
    <w:p>
      <w:pPr>
        <w:pStyle w:val="Heading2"/>
        <w:keepNext/>
        <w:bidi/>
        <w:spacing w:after="120" w:before="240"/>
        <w:jc w:val="start"/>
      </w:pPr>
      <w:r>
        <w:rPr>
          <w:rFonts w:ascii="Arial" w:cs="Arial" w:eastAsia="Arial" w:hAnsi="Arial"/>
          <w:b/>
          <w:bCs/>
          <w:color w:val="1F4E79"/>
          <w:sz w:val="26"/>
          <w:szCs w:val="26"/>
          <w:rtl/>
        </w:rPr>
        <w:t xml:space="preserve">نصائح</w:t>
      </w:r>
    </w:p>
    <w:p>
      <w:pPr>
        <w:pStyle w:val="ListParagraph"/>
        <w:numPr>
          <w:ilvl w:val="0"/>
          <w:numId w:val="2"/>
        </w:numPr>
        <w:bidi/>
        <w:spacing w:after="60" w:before="0" w:line="300"/>
        <w:jc w:val="start"/>
      </w:pPr>
      <w:r>
        <w:rPr>
          <w:rFonts w:ascii="Arial" w:cs="Arial" w:eastAsia="Arial" w:hAnsi="Arial"/>
          <w:sz w:val="21"/>
          <w:szCs w:val="21"/>
          <w:rtl/>
        </w:rPr>
        <w:t xml:space="preserve">حدد دائماً سقفاً للخصم في القسائم بالنسبة المئوية للتحكم بالكلفة.</w:t>
      </w:r>
    </w:p>
    <w:p>
      <w:pPr>
        <w:pStyle w:val="ListParagraph"/>
        <w:numPr>
          <w:ilvl w:val="0"/>
          <w:numId w:val="2"/>
        </w:numPr>
        <w:bidi/>
        <w:spacing w:after="60" w:before="0" w:line="300"/>
        <w:jc w:val="start"/>
      </w:pPr>
      <w:r>
        <w:rPr>
          <w:rFonts w:ascii="Arial" w:cs="Arial" w:eastAsia="Arial" w:hAnsi="Arial"/>
          <w:sz w:val="21"/>
          <w:szCs w:val="21"/>
          <w:rtl/>
        </w:rPr>
        <w:t xml:space="preserve">استخدم رموزاً قصيرة وسهلة الحفظ بأحرف لاتينية (يكتبها العميل على أي لوحة مفاتيح).</w:t>
      </w:r>
    </w:p>
    <w:p>
      <w:r>
        <w:br w:type="page"/>
      </w:r>
    </w:p>
    <w:p>
      <w:pPr>
        <w:pStyle w:val="Heading1"/>
        <w:keepNext/>
        <w:bidi/>
        <w:spacing w:after="120" w:before="0"/>
        <w:jc w:val="start"/>
      </w:pPr>
      <w:r>
        <w:rPr>
          <w:rFonts w:ascii="Arial" w:cs="Arial" w:eastAsia="Arial" w:hAnsi="Arial"/>
          <w:b/>
          <w:bCs/>
          <w:color w:val="1F4E79"/>
          <w:sz w:val="34"/>
          <w:szCs w:val="34"/>
          <w:rtl/>
        </w:rPr>
        <w:t xml:space="preserve">7. الإعلانات</w:t>
      </w:r>
    </w:p>
    <w:p>
      <w:pPr>
        <w:bidi/>
        <w:spacing w:after="120" w:before="0" w:line="300"/>
        <w:jc w:val="start"/>
      </w:pPr>
      <w:r>
        <w:rPr>
          <w:rFonts w:ascii="Arial" w:cs="Arial" w:eastAsia="Arial" w:hAnsi="Arial"/>
          <w:i/>
          <w:iCs/>
          <w:color w:val="595959"/>
          <w:sz w:val="21"/>
          <w:szCs w:val="21"/>
          <w:rtl/>
        </w:rPr>
        <w:t xml:space="preserve">مكان الأداة: التسويق › العروض › الإعلانات (إعلان جديد · طلبات الإعلانات · قائمة الإعلانات)</w:t>
      </w:r>
    </w:p>
    <w:p>
      <w:pPr>
        <w:pStyle w:val="Heading2"/>
        <w:keepNext/>
        <w:bidi/>
        <w:spacing w:after="120" w:before="240"/>
        <w:jc w:val="start"/>
      </w:pPr>
      <w:r>
        <w:rPr>
          <w:rFonts w:ascii="Arial" w:cs="Arial" w:eastAsia="Arial" w:hAnsi="Arial"/>
          <w:b/>
          <w:bCs/>
          <w:color w:val="1F4E79"/>
          <w:sz w:val="26"/>
          <w:szCs w:val="26"/>
          <w:rtl/>
        </w:rPr>
        <w:t xml:space="preserve">ما وظيفتها</w:t>
      </w:r>
    </w:p>
    <w:p>
      <w:pPr>
        <w:bidi/>
        <w:spacing w:after="120" w:before="0" w:line="300"/>
        <w:jc w:val="start"/>
      </w:pPr>
      <w:r>
        <w:rPr>
          <w:rFonts w:ascii="Arial" w:cs="Arial" w:eastAsia="Arial" w:hAnsi="Arial"/>
          <w:sz w:val="21"/>
          <w:szCs w:val="21"/>
          <w:rtl/>
        </w:rPr>
        <w:t xml:space="preserve">الإعلانات مواضع إبراز تُظهر متجراً في شريط مميز في الصفحة الرئيسية لتطبيق العميل. هناك شكلان: </w:t>
      </w:r>
      <w:r>
        <w:rPr>
          <w:rFonts w:ascii="Arial" w:cs="Arial" w:eastAsia="Arial" w:hAnsi="Arial"/>
          <w:b/>
          <w:bCs/>
          <w:sz w:val="21"/>
          <w:szCs w:val="21"/>
          <w:rtl/>
        </w:rPr>
        <w:t xml:space="preserve">ترويج بالفيديو</w:t>
      </w:r>
      <w:r>
        <w:rPr>
          <w:rFonts w:ascii="Arial" w:cs="Arial" w:eastAsia="Arial" w:hAnsi="Arial"/>
          <w:sz w:val="21"/>
          <w:szCs w:val="21"/>
          <w:rtl/>
        </w:rPr>
        <w:t xml:space="preserve"> (فيديو قصير مع عنوان ووصف) و</w:t>
      </w:r>
      <w:r>
        <w:rPr>
          <w:rFonts w:ascii="Arial" w:cs="Arial" w:eastAsia="Arial" w:hAnsi="Arial"/>
          <w:b/>
          <w:bCs/>
          <w:sz w:val="21"/>
          <w:szCs w:val="21"/>
          <w:rtl/>
        </w:rPr>
        <w:t xml:space="preserve">ترويج للمتجر</w:t>
      </w:r>
      <w:r>
        <w:rPr>
          <w:rFonts w:ascii="Arial" w:cs="Arial" w:eastAsia="Arial" w:hAnsi="Arial"/>
          <w:sz w:val="21"/>
          <w:szCs w:val="21"/>
          <w:rtl/>
        </w:rPr>
        <w:t xml:space="preserve"> (صورة الغلاف وصورة الملف التعريفي للمتجر مع عنوان ووصف، ومع التقييم/المراجعات اختيارياً). يمكن للإدارة إنشاء الإعلانات مباشرة، ويمكن للمتاجر طلب إعلانات من لوحتها/تطبيقها لتوافق عليها الإدارة.</w:t>
      </w:r>
    </w:p>
    <w:p>
      <w:pPr>
        <w:pStyle w:val="Heading2"/>
        <w:keepNext/>
        <w:bidi/>
        <w:spacing w:after="120" w:before="240"/>
        <w:jc w:val="start"/>
      </w:pPr>
      <w:r>
        <w:rPr>
          <w:rFonts w:ascii="Arial" w:cs="Arial" w:eastAsia="Arial" w:hAnsi="Arial"/>
          <w:b/>
          <w:bCs/>
          <w:color w:val="1F4E79"/>
          <w:sz w:val="26"/>
          <w:szCs w:val="26"/>
          <w:rtl/>
        </w:rPr>
        <w:t xml:space="preserve">الحقول (المعاملات)</w:t>
      </w:r>
    </w:p>
    <w:p>
      <w:pPr>
        <w:pStyle w:val="Heading3"/>
        <w:keepNext/>
        <w:bidi/>
        <w:spacing w:after="120" w:before="240"/>
        <w:jc w:val="start"/>
      </w:pPr>
      <w:r>
        <w:rPr>
          <w:rFonts w:ascii="Arial" w:cs="Arial" w:eastAsia="Arial" w:hAnsi="Arial"/>
          <w:b/>
          <w:bCs/>
          <w:color w:val="1F4E79"/>
          <w:sz w:val="23"/>
          <w:szCs w:val="23"/>
          <w:rtl/>
        </w:rPr>
        <w:t xml:space="preserve">نموذج الإعلان الجديد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الحقل</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إلزامي</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الوصف / القيم المسموحة</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عنوان الإعلان</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متعدد اللغات، بحد أقصى 255 حرفاً. مثال: «عرض حصري».</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وصف مختصر</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نص متعدد اللغات تحت العنوان. مثال: «احصل على خصم 20٪ على كل البيتزا».</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المتجر</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المتجر المُعلَن عنه؛ يفتح الإعلان صفحة هذا المتجر.</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الأولوية</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الترتيب في الشريط (1 = الأول). «غير محدد» = دون ترتيب ثابت (يظهر بعد الإعلانات ذات الأولوية). تنزاح الإعلانات الأخرى تلقائياً.</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نوع الإعلان</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ترويج بالفيديو أو ترويج للمتجر.</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مدة الصلاحية</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فترة التواريخ التي يعمل خلالها الإعلان.</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الفيديو (ترويج بالفيديو)</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حسب الحالة</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إلزامي لنوع الفيديو: MP4 أو WEBM أو MKV، بنسبة 16:9، بحد أقصى 5 ميغابايت.</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صورة الملف التعريفي (ترويج للمتجر)</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حسب الحالة</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إلزامية لنوع المتجر: 1:1، PNG/JPG/JPEG/WEBP، بحد أقصى 2 ميغابايت.</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صورة الغلاف (ترويج للمتجر)</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حسب الحالة</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إلزامية لنوع المتجر: 2:1، PNG/JPG/JPEG/WEBP، بحد أقصى 2 ميغابايت.</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إظهار المراجعات / إظهار التقييم</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لترويج المتجر فقط: عرض عدد المراجعات وتقييم النجوم للمتجر على البطاقة.</w:t>
            </w:r>
          </w:p>
        </w:tc>
      </w:tr>
    </w:tbl>
    <w:p>
      <w:pPr>
        <w:spacing w:after="100"/>
      </w:pPr>
    </w:p>
    <w:p>
      <w:pPr>
        <w:pStyle w:val="Heading3"/>
        <w:keepNext/>
        <w:bidi/>
        <w:spacing w:after="120" w:before="240"/>
        <w:jc w:val="start"/>
      </w:pPr>
      <w:r>
        <w:rPr>
          <w:rFonts w:ascii="Arial" w:cs="Arial" w:eastAsia="Arial" w:hAnsi="Arial"/>
          <w:b/>
          <w:bCs/>
          <w:color w:val="1F4E79"/>
          <w:sz w:val="23"/>
          <w:szCs w:val="23"/>
          <w:rtl/>
        </w:rPr>
        <w:t xml:space="preserve">طلبات الإعلانات (من المتاجر)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الحقل</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إلزامي</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الوصف / القيم المسموحة</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طلبات جديدة / طلبات تعديل</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إعلانات أرسلتها المتاجر أو عدّلتها وتنتظر المراجعة.</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موافقة</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ينشر الإعلان؛ ويُبلَّغ المتجر بإشعار وبريد إلكتروني.</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رفض + سبب الرفض</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حسب الحالة</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يرفض الإعلان؛ السبب إلزامي ويُرسل إلى المتجر.</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الطلبات المرفوضة</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سجل الإعلانات المرفوضة.</w:t>
            </w:r>
          </w:p>
        </w:tc>
      </w:tr>
    </w:tbl>
    <w:p>
      <w:pPr>
        <w:spacing w:after="100"/>
      </w:pPr>
    </w:p>
    <w:p>
      <w:pPr>
        <w:pStyle w:val="Heading3"/>
        <w:keepNext/>
        <w:bidi/>
        <w:spacing w:after="120" w:before="240"/>
        <w:jc w:val="start"/>
      </w:pPr>
      <w:r>
        <w:rPr>
          <w:rFonts w:ascii="Arial" w:cs="Arial" w:eastAsia="Arial" w:hAnsi="Arial"/>
          <w:b/>
          <w:bCs/>
          <w:color w:val="1F4E79"/>
          <w:sz w:val="23"/>
          <w:szCs w:val="23"/>
          <w:rtl/>
        </w:rPr>
        <w:t xml:space="preserve">قائمة الإعلانات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الحقل</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إلزامي</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الوصف / القيم المسموحة</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التصفية: قيد التشغيل / موافق عليه / متوقف / منتهي</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البحث عن الإعلانات حسب حالتها.</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إيقاف مؤقت + سبب الإيقاف</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حسب الحالة</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يوقف الإعلان مؤقتاً؛ السبب إلزامي ويُبلَّغ المتجر.</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الأولوية (تعديل من القائمة)</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تغيير ترتيب الإعلان في أي وقت.</w:t>
            </w:r>
          </w:p>
        </w:tc>
      </w:tr>
    </w:tbl>
    <w:p>
      <w:pPr>
        <w:spacing w:after="100"/>
      </w:pPr>
    </w:p>
    <w:p>
      <w:pPr>
        <w:pStyle w:val="Heading2"/>
        <w:keepNext/>
        <w:bidi/>
        <w:spacing w:after="120" w:before="240"/>
        <w:jc w:val="start"/>
      </w:pPr>
      <w:r>
        <w:rPr>
          <w:rFonts w:ascii="Arial" w:cs="Arial" w:eastAsia="Arial" w:hAnsi="Arial"/>
          <w:b/>
          <w:bCs/>
          <w:color w:val="1F4E79"/>
          <w:sz w:val="26"/>
          <w:szCs w:val="26"/>
          <w:rtl/>
        </w:rPr>
        <w:t xml:space="preserve">كيف يطبّقها النظام</w:t>
      </w:r>
    </w:p>
    <w:p>
      <w:pPr>
        <w:pStyle w:val="ListParagraph"/>
        <w:numPr>
          <w:ilvl w:val="0"/>
          <w:numId w:val="2"/>
        </w:numPr>
        <w:bidi/>
        <w:spacing w:after="60" w:before="0" w:line="300"/>
        <w:jc w:val="start"/>
      </w:pPr>
      <w:r>
        <w:rPr>
          <w:rFonts w:ascii="Arial" w:cs="Arial" w:eastAsia="Arial" w:hAnsi="Arial"/>
          <w:sz w:val="21"/>
          <w:szCs w:val="21"/>
          <w:rtl/>
        </w:rPr>
        <w:t xml:space="preserve">الإعلانات التي تنشئها الإدارة تُعتمد فوراً، أما التي تطلبها المتاجر فتبقى «قيد الانتظار» حتى الموافقة.</w:t>
      </w:r>
    </w:p>
    <w:p>
      <w:pPr>
        <w:pStyle w:val="ListParagraph"/>
        <w:numPr>
          <w:ilvl w:val="0"/>
          <w:numId w:val="2"/>
        </w:numPr>
        <w:bidi/>
        <w:spacing w:after="60" w:before="0" w:line="300"/>
        <w:jc w:val="start"/>
      </w:pPr>
      <w:r>
        <w:rPr>
          <w:rFonts w:ascii="Arial" w:cs="Arial" w:eastAsia="Arial" w:hAnsi="Arial"/>
          <w:sz w:val="21"/>
          <w:szCs w:val="21"/>
          <w:rtl/>
        </w:rPr>
        <w:t xml:space="preserve">يظهر الإعلان فقط بين تاريخي صلاحيته وطالما أنه غير متوقف، وبعدها ينتقل إلى «منتهي».</w:t>
      </w:r>
    </w:p>
    <w:p>
      <w:pPr>
        <w:pStyle w:val="ListParagraph"/>
        <w:numPr>
          <w:ilvl w:val="0"/>
          <w:numId w:val="2"/>
        </w:numPr>
        <w:bidi/>
        <w:spacing w:after="60" w:before="0" w:line="300"/>
        <w:jc w:val="start"/>
      </w:pPr>
      <w:r>
        <w:rPr>
          <w:rFonts w:ascii="Arial" w:cs="Arial" w:eastAsia="Arial" w:hAnsi="Arial"/>
          <w:sz w:val="21"/>
          <w:szCs w:val="21"/>
          <w:rtl/>
        </w:rPr>
        <w:t xml:space="preserve">أي مقابل مالي يدفعه المتجر للإعلان يُتفق عليه خارج النظام (لا يوجد حقل سعر في نموذج الإعلان).</w:t>
      </w:r>
    </w:p>
    <w:p>
      <w:pPr>
        <w:pStyle w:val="Heading2"/>
        <w:keepNext/>
        <w:bidi/>
        <w:spacing w:after="120" w:before="240"/>
        <w:jc w:val="start"/>
      </w:pPr>
      <w:r>
        <w:rPr>
          <w:rFonts w:ascii="Arial" w:cs="Arial" w:eastAsia="Arial" w:hAnsi="Arial"/>
          <w:b/>
          <w:bCs/>
          <w:color w:val="1F4E79"/>
          <w:sz w:val="26"/>
          <w:szCs w:val="26"/>
          <w:rtl/>
        </w:rPr>
        <w:t xml:space="preserve">أمثلة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spacing w:after="80" w:before="0" w:line="300"/>
              <w:jc w:val="start"/>
            </w:pPr>
            <w:r>
              <w:rPr>
                <w:rFonts w:ascii="Arial" w:cs="Arial" w:eastAsia="Arial" w:hAnsi="Arial"/>
                <w:b/>
                <w:bCs/>
                <w:color w:val="1F4E79"/>
                <w:sz w:val="21"/>
                <w:szCs w:val="21"/>
                <w:rtl/>
              </w:rPr>
              <w:t xml:space="preserve">مثال 1: إعلان فيديو لمطعم جديد</w:t>
            </w:r>
          </w:p>
          <w:p>
            <w:pPr>
              <w:bidi/>
              <w:spacing w:after="60" w:before="0" w:line="300"/>
              <w:jc w:val="start"/>
            </w:pPr>
            <w:r>
              <w:rPr>
                <w:rFonts w:ascii="Arial" w:cs="Arial" w:eastAsia="Arial" w:hAnsi="Arial"/>
                <w:sz w:val="20"/>
                <w:szCs w:val="20"/>
                <w:rtl/>
              </w:rPr>
              <w:t xml:space="preserve">المتجر: برغر تاون — النوع: ترويج بالفيديو — العنوان «افتتحنا في المزة» — الوصف «مشروب مجاني مع كل وجبة» — فيديو MP4 مدته 10 ثوانٍ بنسبة 16:9 وحجم 4 ميغابايت — الصلاحية من 1 إلى 14 من الشهر — الأولوية 1.</w:t>
            </w:r>
          </w:p>
        </w:tc>
      </w:tr>
    </w:tbl>
    <w:p>
      <w:pPr>
        <w:spacing w:after="10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spacing w:after="80" w:before="0" w:line="300"/>
              <w:jc w:val="start"/>
            </w:pPr>
            <w:r>
              <w:rPr>
                <w:rFonts w:ascii="Arial" w:cs="Arial" w:eastAsia="Arial" w:hAnsi="Arial"/>
                <w:b/>
                <w:bCs/>
                <w:color w:val="1F4E79"/>
                <w:sz w:val="21"/>
                <w:szCs w:val="21"/>
                <w:rtl/>
              </w:rPr>
              <w:t xml:space="preserve">مثال 2: بطاقة متجر مع التقييم</w:t>
            </w:r>
          </w:p>
          <w:p>
            <w:pPr>
              <w:bidi/>
              <w:spacing w:after="60" w:before="0" w:line="300"/>
              <w:jc w:val="start"/>
            </w:pPr>
            <w:r>
              <w:rPr>
                <w:rFonts w:ascii="Arial" w:cs="Arial" w:eastAsia="Arial" w:hAnsi="Arial"/>
                <w:sz w:val="20"/>
                <w:szCs w:val="20"/>
                <w:rtl/>
              </w:rPr>
              <w:t xml:space="preserve">المتجر: السوق الأخضر — النوع: ترويج للمتجر — صورة ملف 500×500، غلاف 1000×500 — إظهار التقييم مفعّل، إظهار المراجعات مفعّل — الأولوية غير محددة — 30 يوماً.</w:t>
            </w:r>
          </w:p>
        </w:tc>
      </w:tr>
    </w:tbl>
    <w:p>
      <w:pPr>
        <w:spacing w:after="10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spacing w:after="80" w:before="0" w:line="300"/>
              <w:jc w:val="start"/>
            </w:pPr>
            <w:r>
              <w:rPr>
                <w:rFonts w:ascii="Arial" w:cs="Arial" w:eastAsia="Arial" w:hAnsi="Arial"/>
                <w:b/>
                <w:bCs/>
                <w:color w:val="1F4E79"/>
                <w:sz w:val="21"/>
                <w:szCs w:val="21"/>
                <w:rtl/>
              </w:rPr>
              <w:t xml:space="preserve">مثال 3: التعامل مع طلب من متجر</w:t>
            </w:r>
          </w:p>
          <w:p>
            <w:pPr>
              <w:bidi/>
              <w:spacing w:after="60" w:before="0" w:line="300"/>
              <w:jc w:val="start"/>
            </w:pPr>
            <w:r>
              <w:rPr>
                <w:rFonts w:ascii="Arial" w:cs="Arial" w:eastAsia="Arial" w:hAnsi="Arial"/>
                <w:sz w:val="20"/>
                <w:szCs w:val="20"/>
                <w:rtl/>
              </w:rPr>
              <w:t xml:space="preserve">متجر يطلب إعلاناً بصورة غلاف غير واضحة ← رفض مع السبب «يرجى رفع صورة غلاف واضحة بنسبة 2:1». يعدّلها المتجر ويعيد الإرسال فتظهر في طلبات التعديل ← موافقة.</w:t>
            </w:r>
          </w:p>
        </w:tc>
      </w:tr>
    </w:tbl>
    <w:p>
      <w:pPr>
        <w:spacing w:after="100"/>
      </w:pPr>
    </w:p>
    <w:p>
      <w:pPr>
        <w:pStyle w:val="Heading2"/>
        <w:keepNext/>
        <w:bidi/>
        <w:spacing w:after="120" w:before="240"/>
        <w:jc w:val="start"/>
      </w:pPr>
      <w:r>
        <w:rPr>
          <w:rFonts w:ascii="Arial" w:cs="Arial" w:eastAsia="Arial" w:hAnsi="Arial"/>
          <w:b/>
          <w:bCs/>
          <w:color w:val="1F4E79"/>
          <w:sz w:val="26"/>
          <w:szCs w:val="26"/>
          <w:rtl/>
        </w:rPr>
        <w:t xml:space="preserve">نصائح</w:t>
      </w:r>
    </w:p>
    <w:p>
      <w:pPr>
        <w:pStyle w:val="ListParagraph"/>
        <w:numPr>
          <w:ilvl w:val="0"/>
          <w:numId w:val="2"/>
        </w:numPr>
        <w:bidi/>
        <w:spacing w:after="60" w:before="0" w:line="300"/>
        <w:jc w:val="start"/>
      </w:pPr>
      <w:r>
        <w:rPr>
          <w:rFonts w:ascii="Arial" w:cs="Arial" w:eastAsia="Arial" w:hAnsi="Arial"/>
          <w:sz w:val="21"/>
          <w:szCs w:val="21"/>
          <w:rtl/>
        </w:rPr>
        <w:t xml:space="preserve">اجعل الفيديو أقل من 15 ثانية والرسالة مفهومة دون صوت.</w:t>
      </w:r>
    </w:p>
    <w:p>
      <w:r>
        <w:br w:type="page"/>
      </w:r>
    </w:p>
    <w:p>
      <w:pPr>
        <w:pStyle w:val="Heading1"/>
        <w:keepNext/>
        <w:bidi/>
        <w:spacing w:after="120" w:before="0"/>
        <w:jc w:val="start"/>
      </w:pPr>
      <w:r>
        <w:rPr>
          <w:rFonts w:ascii="Arial" w:cs="Arial" w:eastAsia="Arial" w:hAnsi="Arial"/>
          <w:b/>
          <w:bCs/>
          <w:color w:val="1F4E79"/>
          <w:sz w:val="34"/>
          <w:szCs w:val="34"/>
          <w:rtl/>
        </w:rPr>
        <w:t xml:space="preserve">8. اللافتات (البانرات)</w:t>
      </w:r>
    </w:p>
    <w:p>
      <w:pPr>
        <w:bidi/>
        <w:spacing w:after="120" w:before="0" w:line="300"/>
        <w:jc w:val="start"/>
      </w:pPr>
      <w:r>
        <w:rPr>
          <w:rFonts w:ascii="Arial" w:cs="Arial" w:eastAsia="Arial" w:hAnsi="Arial"/>
          <w:i/>
          <w:iCs/>
          <w:color w:val="595959"/>
          <w:sz w:val="21"/>
          <w:szCs w:val="21"/>
          <w:rtl/>
        </w:rPr>
        <w:t xml:space="preserve">مكان الأداة: التسويق › اللافتات › اللافتات</w:t>
      </w:r>
    </w:p>
    <w:p>
      <w:pPr>
        <w:pStyle w:val="Heading2"/>
        <w:keepNext/>
        <w:bidi/>
        <w:spacing w:after="120" w:before="240"/>
        <w:jc w:val="start"/>
      </w:pPr>
      <w:r>
        <w:rPr>
          <w:rFonts w:ascii="Arial" w:cs="Arial" w:eastAsia="Arial" w:hAnsi="Arial"/>
          <w:b/>
          <w:bCs/>
          <w:color w:val="1F4E79"/>
          <w:sz w:val="26"/>
          <w:szCs w:val="26"/>
          <w:rtl/>
        </w:rPr>
        <w:t xml:space="preserve">ما وظيفتها</w:t>
      </w:r>
    </w:p>
    <w:p>
      <w:pPr>
        <w:bidi/>
        <w:spacing w:after="120" w:before="0" w:line="300"/>
        <w:jc w:val="start"/>
      </w:pPr>
      <w:r>
        <w:rPr>
          <w:rFonts w:ascii="Arial" w:cs="Arial" w:eastAsia="Arial" w:hAnsi="Arial"/>
          <w:sz w:val="21"/>
          <w:szCs w:val="21"/>
          <w:rtl/>
        </w:rPr>
        <w:t xml:space="preserve">اللافتات هي الصور المتحركة في أعلى الصفحة الرئيسية للوحدة في التطبيق والموقع. الضغط على اللافتة يفتح متجراً أو منتجاً أو رابطاً خارجياً. كل لافتة مرتبطة بمنطقة توصيل واحدة، فلا يرى العميل إلا لافتات منطقته.</w:t>
      </w:r>
    </w:p>
    <w:p>
      <w:pPr>
        <w:pStyle w:val="Heading2"/>
        <w:keepNext/>
        <w:bidi/>
        <w:spacing w:after="120" w:before="240"/>
        <w:jc w:val="start"/>
      </w:pPr>
      <w:r>
        <w:rPr>
          <w:rFonts w:ascii="Arial" w:cs="Arial" w:eastAsia="Arial" w:hAnsi="Arial"/>
          <w:b/>
          <w:bCs/>
          <w:color w:val="1F4E79"/>
          <w:sz w:val="26"/>
          <w:szCs w:val="26"/>
          <w:rtl/>
        </w:rPr>
        <w:t xml:space="preserve">الحقول (المعاملات)</w:t>
      </w:r>
    </w:p>
    <w:p>
      <w:pPr>
        <w:pStyle w:val="Heading3"/>
        <w:keepNext/>
        <w:bidi/>
        <w:spacing w:after="120" w:before="240"/>
        <w:jc w:val="start"/>
      </w:pPr>
      <w:r>
        <w:rPr>
          <w:rFonts w:ascii="Arial" w:cs="Arial" w:eastAsia="Arial" w:hAnsi="Arial"/>
          <w:b/>
          <w:bCs/>
          <w:color w:val="1F4E79"/>
          <w:sz w:val="23"/>
          <w:szCs w:val="23"/>
          <w:rtl/>
        </w:rPr>
        <w:t xml:space="preserve">نموذج اللافتة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الحقل</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إلزامي</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الوصف / القيم المسموحة</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العنوان</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متعدد اللغات، بحد أقصى 191 حرفاً (يُستخدم في قائمة الإدارة وكنص بديل للصورة).</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المنطقة</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منطقة التوصيل التي تظهر فيها اللافتة.</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نوع اللافتة</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حسب المتجر — يفتح متجراً؛ حسب المنتج — يفتح منتجاً؛ افتراضي — يفتح الرابط أدناه (أو لا شيء).</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المتجر</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حسب الحالة</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إلزامي عندما يكون النوع حسب المتجر.</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المنتج</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حسب الحالة</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إلزامي عندما يكون النوع حسب المنتج.</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الرابط الافتراضي</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عنوان ويب اختياري للنوع الافتراضي (مثل صفحة هبوط أو صفحة تواصل اجتماعي).</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صورة اللافتة</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بنسبة 2:1 (مثلاً 1000 × 500 بكسل)؛ بصيغ الصور المسموحة؛ والحجم حسب حد النظام (افتراضياً 2 ميغابايت).</w:t>
            </w:r>
          </w:p>
        </w:tc>
      </w:tr>
    </w:tbl>
    <w:p>
      <w:pPr>
        <w:spacing w:after="100"/>
      </w:pPr>
    </w:p>
    <w:p>
      <w:pPr>
        <w:pStyle w:val="Heading3"/>
        <w:keepNext/>
        <w:bidi/>
        <w:spacing w:after="120" w:before="240"/>
        <w:jc w:val="start"/>
      </w:pPr>
      <w:r>
        <w:rPr>
          <w:rFonts w:ascii="Arial" w:cs="Arial" w:eastAsia="Arial" w:hAnsi="Arial"/>
          <w:b/>
          <w:bCs/>
          <w:color w:val="1F4E79"/>
          <w:sz w:val="23"/>
          <w:szCs w:val="23"/>
          <w:rtl/>
        </w:rPr>
        <w:t xml:space="preserve">أدوات القائمة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الحقل</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إلزامي</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الوصف / القيم المسموحة</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مميزة (مفتاح)</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مفعّل = تظهر أيضاً في الصفحة الرئيسية للوحدة على الموقع وتطبيق العميل.</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الحالة (مفتاح)</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مفعّل = ظاهرة؛ متوقف = مخفية دون حذف.</w:t>
            </w:r>
          </w:p>
        </w:tc>
      </w:tr>
    </w:tbl>
    <w:p>
      <w:pPr>
        <w:spacing w:after="100"/>
      </w:pPr>
    </w:p>
    <w:p>
      <w:pPr>
        <w:pStyle w:val="Heading2"/>
        <w:keepNext/>
        <w:bidi/>
        <w:spacing w:after="120" w:before="240"/>
        <w:jc w:val="start"/>
      </w:pPr>
      <w:r>
        <w:rPr>
          <w:rFonts w:ascii="Arial" w:cs="Arial" w:eastAsia="Arial" w:hAnsi="Arial"/>
          <w:b/>
          <w:bCs/>
          <w:color w:val="1F4E79"/>
          <w:sz w:val="26"/>
          <w:szCs w:val="26"/>
          <w:rtl/>
        </w:rPr>
        <w:t xml:space="preserve">كيف يطبّقها النظام</w:t>
      </w:r>
    </w:p>
    <w:p>
      <w:pPr>
        <w:pStyle w:val="ListParagraph"/>
        <w:numPr>
          <w:ilvl w:val="0"/>
          <w:numId w:val="2"/>
        </w:numPr>
        <w:bidi/>
        <w:spacing w:after="60" w:before="0" w:line="300"/>
        <w:jc w:val="start"/>
      </w:pPr>
      <w:r>
        <w:rPr>
          <w:rFonts w:ascii="Arial" w:cs="Arial" w:eastAsia="Arial" w:hAnsi="Arial"/>
          <w:sz w:val="21"/>
          <w:szCs w:val="21"/>
          <w:rtl/>
        </w:rPr>
        <w:t xml:space="preserve">يجب أن تكون اللافتة مفعّلة ومطابقة لمنطقة العميل وللوحدة المختارة كي تظهر.</w:t>
      </w:r>
    </w:p>
    <w:p>
      <w:pPr>
        <w:pStyle w:val="ListParagraph"/>
        <w:numPr>
          <w:ilvl w:val="0"/>
          <w:numId w:val="2"/>
        </w:numPr>
        <w:bidi/>
        <w:spacing w:after="60" w:before="0" w:line="300"/>
        <w:jc w:val="start"/>
      </w:pPr>
      <w:r>
        <w:rPr>
          <w:rFonts w:ascii="Arial" w:cs="Arial" w:eastAsia="Arial" w:hAnsi="Arial"/>
          <w:sz w:val="21"/>
          <w:szCs w:val="21"/>
          <w:rtl/>
        </w:rPr>
        <w:t xml:space="preserve">اللافتات بلا تواريخ؛ أوقفها يدوياً عند انتهاء العرض.</w:t>
      </w:r>
    </w:p>
    <w:p>
      <w:pPr>
        <w:pStyle w:val="ListParagraph"/>
        <w:numPr>
          <w:ilvl w:val="0"/>
          <w:numId w:val="2"/>
        </w:numPr>
        <w:bidi/>
        <w:spacing w:after="60" w:before="0" w:line="300"/>
        <w:jc w:val="start"/>
      </w:pPr>
      <w:r>
        <w:rPr>
          <w:rFonts w:ascii="Arial" w:cs="Arial" w:eastAsia="Arial" w:hAnsi="Arial"/>
          <w:sz w:val="21"/>
          <w:szCs w:val="21"/>
          <w:rtl/>
        </w:rPr>
        <w:t xml:space="preserve">يمكن للمتاجر إنشاء لافتاتها الخاصة من لوحة المتجر، وتظهر في صفحة المتجر.</w:t>
      </w:r>
    </w:p>
    <w:p>
      <w:pPr>
        <w:pStyle w:val="Heading2"/>
        <w:keepNext/>
        <w:bidi/>
        <w:spacing w:after="120" w:before="240"/>
        <w:jc w:val="start"/>
      </w:pPr>
      <w:r>
        <w:rPr>
          <w:rFonts w:ascii="Arial" w:cs="Arial" w:eastAsia="Arial" w:hAnsi="Arial"/>
          <w:b/>
          <w:bCs/>
          <w:color w:val="1F4E79"/>
          <w:sz w:val="26"/>
          <w:szCs w:val="26"/>
          <w:rtl/>
        </w:rPr>
        <w:t xml:space="preserve">أمثلة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spacing w:after="80" w:before="0" w:line="300"/>
              <w:jc w:val="start"/>
            </w:pPr>
            <w:r>
              <w:rPr>
                <w:rFonts w:ascii="Arial" w:cs="Arial" w:eastAsia="Arial" w:hAnsi="Arial"/>
                <w:b/>
                <w:bCs/>
                <w:color w:val="1F4E79"/>
                <w:sz w:val="21"/>
                <w:szCs w:val="21"/>
                <w:rtl/>
              </w:rPr>
              <w:t xml:space="preserve">مثال 1: الترويج لمتجر</w:t>
            </w:r>
          </w:p>
          <w:p>
            <w:pPr>
              <w:bidi/>
              <w:spacing w:after="60" w:before="0" w:line="300"/>
              <w:jc w:val="start"/>
            </w:pPr>
            <w:r>
              <w:rPr>
                <w:rFonts w:ascii="Arial" w:cs="Arial" w:eastAsia="Arial" w:hAnsi="Arial"/>
                <w:sz w:val="20"/>
                <w:szCs w:val="20"/>
                <w:rtl/>
              </w:rPr>
              <w:t xml:space="preserve">العنوان «أسبوع البيتزا» — المنطقة: وسط دمشق — النوع: حسب المتجر — المتجر: بيت البيتزا — صورة 1000×500 مع نص «اشترِ 1 واحصل على 1». مميزة مفعّل.</w:t>
            </w:r>
          </w:p>
        </w:tc>
      </w:tr>
    </w:tbl>
    <w:p>
      <w:pPr>
        <w:spacing w:after="10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spacing w:after="80" w:before="0" w:line="300"/>
              <w:jc w:val="start"/>
            </w:pPr>
            <w:r>
              <w:rPr>
                <w:rFonts w:ascii="Arial" w:cs="Arial" w:eastAsia="Arial" w:hAnsi="Arial"/>
                <w:b/>
                <w:bCs/>
                <w:color w:val="1F4E79"/>
                <w:sz w:val="21"/>
                <w:szCs w:val="21"/>
                <w:rtl/>
              </w:rPr>
              <w:t xml:space="preserve">مثال 2: الترويج لمنتج واحد</w:t>
            </w:r>
          </w:p>
          <w:p>
            <w:pPr>
              <w:bidi/>
              <w:spacing w:after="60" w:before="0" w:line="300"/>
              <w:jc w:val="start"/>
            </w:pPr>
            <w:r>
              <w:rPr>
                <w:rFonts w:ascii="Arial" w:cs="Arial" w:eastAsia="Arial" w:hAnsi="Arial"/>
                <w:sz w:val="20"/>
                <w:szCs w:val="20"/>
                <w:rtl/>
              </w:rPr>
              <w:t xml:space="preserve">النوع: حسب المنتج — المنتج: «وجبة العائلة» — الضغط على اللافتة يفتح المنتج مباشرة لطلب سريع.</w:t>
            </w:r>
          </w:p>
        </w:tc>
      </w:tr>
    </w:tbl>
    <w:p>
      <w:pPr>
        <w:spacing w:after="10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spacing w:after="80" w:before="0" w:line="300"/>
              <w:jc w:val="start"/>
            </w:pPr>
            <w:r>
              <w:rPr>
                <w:rFonts w:ascii="Arial" w:cs="Arial" w:eastAsia="Arial" w:hAnsi="Arial"/>
                <w:b/>
                <w:bCs/>
                <w:color w:val="1F4E79"/>
                <w:sz w:val="21"/>
                <w:szCs w:val="21"/>
                <w:rtl/>
              </w:rPr>
              <w:t xml:space="preserve">مثال 3: إعلان مع رابط</w:t>
            </w:r>
          </w:p>
          <w:p>
            <w:pPr>
              <w:bidi/>
              <w:spacing w:after="60" w:before="0" w:line="300"/>
              <w:jc w:val="start"/>
            </w:pPr>
            <w:r>
              <w:rPr>
                <w:rFonts w:ascii="Arial" w:cs="Arial" w:eastAsia="Arial" w:hAnsi="Arial"/>
                <w:sz w:val="20"/>
                <w:szCs w:val="20"/>
                <w:rtl/>
              </w:rPr>
              <w:t xml:space="preserve">النوع: افتراضي — الرابط الافتراضي: صفحة إنستغرام الخاصة بكم — صورة «تابعونا لعروض يومية».</w:t>
            </w:r>
          </w:p>
        </w:tc>
      </w:tr>
    </w:tbl>
    <w:p>
      <w:pPr>
        <w:spacing w:after="100"/>
      </w:pPr>
    </w:p>
    <w:p>
      <w:pPr>
        <w:pStyle w:val="Heading2"/>
        <w:keepNext/>
        <w:bidi/>
        <w:spacing w:after="120" w:before="240"/>
        <w:jc w:val="start"/>
      </w:pPr>
      <w:r>
        <w:rPr>
          <w:rFonts w:ascii="Arial" w:cs="Arial" w:eastAsia="Arial" w:hAnsi="Arial"/>
          <w:b/>
          <w:bCs/>
          <w:color w:val="1F4E79"/>
          <w:sz w:val="26"/>
          <w:szCs w:val="26"/>
          <w:rtl/>
        </w:rPr>
        <w:t xml:space="preserve">نصائح</w:t>
      </w:r>
    </w:p>
    <w:p>
      <w:pPr>
        <w:pStyle w:val="ListParagraph"/>
        <w:numPr>
          <w:ilvl w:val="0"/>
          <w:numId w:val="2"/>
        </w:numPr>
        <w:bidi/>
        <w:spacing w:after="60" w:before="0" w:line="300"/>
        <w:jc w:val="start"/>
      </w:pPr>
      <w:r>
        <w:rPr>
          <w:rFonts w:ascii="Arial" w:cs="Arial" w:eastAsia="Arial" w:hAnsi="Arial"/>
          <w:sz w:val="21"/>
          <w:szCs w:val="21"/>
          <w:rtl/>
        </w:rPr>
        <w:t xml:space="preserve">ضع النص المهم في وسط الصورة؛ فقد تُقص الأطراف على الهواتف الصغيرة.</w:t>
      </w:r>
    </w:p>
    <w:p>
      <w:pPr>
        <w:pStyle w:val="ListParagraph"/>
        <w:numPr>
          <w:ilvl w:val="0"/>
          <w:numId w:val="2"/>
        </w:numPr>
        <w:bidi/>
        <w:spacing w:after="60" w:before="0" w:line="300"/>
        <w:jc w:val="start"/>
      </w:pPr>
      <w:r>
        <w:rPr>
          <w:rFonts w:ascii="Arial" w:cs="Arial" w:eastAsia="Arial" w:hAnsi="Arial"/>
          <w:sz w:val="21"/>
          <w:szCs w:val="21"/>
          <w:rtl/>
        </w:rPr>
        <w:t xml:space="preserve">الصورة نفسها لا تُترجم؛ إن احتجت نصاً عربياً وإنجليزياً فاجعل النص داخل الصورة ثنائي اللغة أو اكتفِ بالعربية.</w:t>
      </w:r>
    </w:p>
    <w:p>
      <w:r>
        <w:br w:type="page"/>
      </w:r>
    </w:p>
    <w:p>
      <w:pPr>
        <w:pStyle w:val="Heading1"/>
        <w:keepNext/>
        <w:bidi/>
        <w:spacing w:after="120" w:before="0"/>
        <w:jc w:val="start"/>
      </w:pPr>
      <w:r>
        <w:rPr>
          <w:rFonts w:ascii="Arial" w:cs="Arial" w:eastAsia="Arial" w:hAnsi="Arial"/>
          <w:b/>
          <w:bCs/>
          <w:color w:val="1F4E79"/>
          <w:sz w:val="34"/>
          <w:szCs w:val="34"/>
          <w:rtl/>
        </w:rPr>
        <w:t xml:space="preserve">9. لافتات أخرى (اللافتات الترويجية)</w:t>
      </w:r>
    </w:p>
    <w:p>
      <w:pPr>
        <w:bidi/>
        <w:spacing w:after="120" w:before="0" w:line="300"/>
        <w:jc w:val="start"/>
      </w:pPr>
      <w:r>
        <w:rPr>
          <w:rFonts w:ascii="Arial" w:cs="Arial" w:eastAsia="Arial" w:hAnsi="Arial"/>
          <w:i/>
          <w:iCs/>
          <w:color w:val="595959"/>
          <w:sz w:val="21"/>
          <w:szCs w:val="21"/>
          <w:rtl/>
        </w:rPr>
        <w:t xml:space="preserve">مكان الأداة: التسويق › اللافتات › لافتات أخرى</w:t>
      </w:r>
    </w:p>
    <w:p>
      <w:pPr>
        <w:pStyle w:val="Heading2"/>
        <w:keepNext/>
        <w:bidi/>
        <w:spacing w:after="120" w:before="240"/>
        <w:jc w:val="start"/>
      </w:pPr>
      <w:r>
        <w:rPr>
          <w:rFonts w:ascii="Arial" w:cs="Arial" w:eastAsia="Arial" w:hAnsi="Arial"/>
          <w:b/>
          <w:bCs/>
          <w:color w:val="1F4E79"/>
          <w:sz w:val="26"/>
          <w:szCs w:val="26"/>
          <w:rtl/>
        </w:rPr>
        <w:t xml:space="preserve">ما وظيفتها</w:t>
      </w:r>
    </w:p>
    <w:p>
      <w:pPr>
        <w:bidi/>
        <w:spacing w:after="120" w:before="0" w:line="300"/>
        <w:jc w:val="start"/>
      </w:pPr>
      <w:r>
        <w:rPr>
          <w:rFonts w:ascii="Arial" w:cs="Arial" w:eastAsia="Arial" w:hAnsi="Arial"/>
          <w:sz w:val="21"/>
          <w:szCs w:val="21"/>
          <w:rtl/>
        </w:rPr>
        <w:t xml:space="preserve">محتوى ترويجي ثابت في صفحة الوحدة، منفصل عن اللافتات المتحركة. في وحدات البقالة والطعام والمتجر والصيدلية والخدمات هو </w:t>
      </w:r>
      <w:r>
        <w:rPr>
          <w:rFonts w:ascii="Arial" w:cs="Arial" w:eastAsia="Arial" w:hAnsi="Arial"/>
          <w:b/>
          <w:bCs/>
          <w:sz w:val="21"/>
          <w:szCs w:val="21"/>
          <w:rtl/>
        </w:rPr>
        <w:t xml:space="preserve">لافتة القسم السفلي</w:t>
      </w:r>
      <w:r>
        <w:rPr>
          <w:rFonts w:ascii="Arial" w:cs="Arial" w:eastAsia="Arial" w:hAnsi="Arial"/>
          <w:sz w:val="21"/>
          <w:szCs w:val="21"/>
          <w:rtl/>
        </w:rPr>
        <w:t xml:space="preserve"> واحدة. وفي وحدة الطرود هو مجموعة أقسام ترويجية لصفحة الطرود الرئيسية.</w:t>
      </w:r>
    </w:p>
    <w:p>
      <w:pPr>
        <w:pStyle w:val="Heading2"/>
        <w:keepNext/>
        <w:bidi/>
        <w:spacing w:after="120" w:before="240"/>
        <w:jc w:val="start"/>
      </w:pPr>
      <w:r>
        <w:rPr>
          <w:rFonts w:ascii="Arial" w:cs="Arial" w:eastAsia="Arial" w:hAnsi="Arial"/>
          <w:b/>
          <w:bCs/>
          <w:color w:val="1F4E79"/>
          <w:sz w:val="26"/>
          <w:szCs w:val="26"/>
          <w:rtl/>
        </w:rPr>
        <w:t xml:space="preserve">الحقول (المعاملات)</w:t>
      </w:r>
    </w:p>
    <w:p>
      <w:pPr>
        <w:pStyle w:val="Heading3"/>
        <w:keepNext/>
        <w:bidi/>
        <w:spacing w:after="120" w:before="240"/>
        <w:jc w:val="start"/>
      </w:pPr>
      <w:r>
        <w:rPr>
          <w:rFonts w:ascii="Arial" w:cs="Arial" w:eastAsia="Arial" w:hAnsi="Arial"/>
          <w:b/>
          <w:bCs/>
          <w:color w:val="1F4E79"/>
          <w:sz w:val="23"/>
          <w:szCs w:val="23"/>
          <w:rtl/>
        </w:rPr>
        <w:t xml:space="preserve">البقالة / الطعام / المتجر / الصيدلية / الخدمات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الحقل</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إلزامي</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الوصف / القيم المسموحة</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صورة لافتة القسم السفلي</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صورة عريضة واحدة لكل وحدة، بنسبة 5:1، بحد أقصى 2 ميغابايت. رفع صورة جديدة يستبدل القديمة، ويمكن حذفها.</w:t>
            </w:r>
          </w:p>
        </w:tc>
      </w:tr>
    </w:tbl>
    <w:p>
      <w:pPr>
        <w:spacing w:after="100"/>
      </w:pPr>
    </w:p>
    <w:p>
      <w:pPr>
        <w:pStyle w:val="Heading3"/>
        <w:keepNext/>
        <w:bidi/>
        <w:spacing w:after="120" w:before="240"/>
        <w:jc w:val="start"/>
      </w:pPr>
      <w:r>
        <w:rPr>
          <w:rFonts w:ascii="Arial" w:cs="Arial" w:eastAsia="Arial" w:hAnsi="Arial"/>
          <w:b/>
          <w:bCs/>
          <w:color w:val="1F4E79"/>
          <w:sz w:val="23"/>
          <w:szCs w:val="23"/>
          <w:rtl/>
        </w:rPr>
        <w:t xml:space="preserve">وحدة الطرود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الحقل</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إلزامي</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الوصف / القيم المسموحة</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لافتات ترويجية</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عدة صور، بنسبة 4:1، JPG/PNG/JPEG، بحد أقصى 2 ميغابايت؛ لكل منها حالة تشغيل/إيقاف.</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لماذا تختارنا — العنوان</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متعدد اللغات، حتى 80 حرفاً.</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لماذا تختارنا — وصف مختصر</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متعدد اللغات، حتى 100 حرف.</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لماذا تختارنا — الصورة</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صورة مربعة 1:1؛ لكل عنصر مفتاح حالة.</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قسم الفيديو / الصورة — عنوان القسم</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متعدد اللغات، حتى 20 حرفاً.</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قسم الفيديو / الصورة — المحتوى</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إما رابط تضمين من يوتيوب، أو فيديو MP4 مرفوع (بحد أقصى 5 ميغابايت)، أو صورة (615 × 350 بكسل على الأقل، بحد أقصى 2 ميغابايت).</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محتوى الفيديو/الصورة 1–3 — العنوان / العنوان الفرعي</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ثلاث كتل نصية بجانب الفيديو: عنوان حتى 80 حرفاً وعنوان فرعي حتى 240 حرفاً، متعددة اللغات.</w:t>
            </w:r>
          </w:p>
        </w:tc>
      </w:tr>
    </w:tbl>
    <w:p>
      <w:pPr>
        <w:spacing w:after="100"/>
      </w:pPr>
    </w:p>
    <w:p>
      <w:pPr>
        <w:pStyle w:val="Heading2"/>
        <w:keepNext/>
        <w:bidi/>
        <w:spacing w:after="120" w:before="240"/>
        <w:jc w:val="start"/>
      </w:pPr>
      <w:r>
        <w:rPr>
          <w:rFonts w:ascii="Arial" w:cs="Arial" w:eastAsia="Arial" w:hAnsi="Arial"/>
          <w:b/>
          <w:bCs/>
          <w:color w:val="1F4E79"/>
          <w:sz w:val="26"/>
          <w:szCs w:val="26"/>
          <w:rtl/>
        </w:rPr>
        <w:t xml:space="preserve">كيف يطبّقها النظام</w:t>
      </w:r>
    </w:p>
    <w:p>
      <w:pPr>
        <w:pStyle w:val="ListParagraph"/>
        <w:numPr>
          <w:ilvl w:val="0"/>
          <w:numId w:val="2"/>
        </w:numPr>
        <w:bidi/>
        <w:spacing w:after="60" w:before="0" w:line="300"/>
        <w:jc w:val="start"/>
      </w:pPr>
      <w:r>
        <w:rPr>
          <w:rFonts w:ascii="Arial" w:cs="Arial" w:eastAsia="Arial" w:hAnsi="Arial"/>
          <w:sz w:val="21"/>
          <w:szCs w:val="21"/>
          <w:rtl/>
        </w:rPr>
        <w:t xml:space="preserve">هذا المحتوى ثابت — بلا مناطق أو تواريخ. حدّثه أو احذفه عند تغيّر الرسالة.</w:t>
      </w:r>
    </w:p>
    <w:p>
      <w:pPr>
        <w:pStyle w:val="Heading2"/>
        <w:keepNext/>
        <w:bidi/>
        <w:spacing w:after="120" w:before="240"/>
        <w:jc w:val="start"/>
      </w:pPr>
      <w:r>
        <w:rPr>
          <w:rFonts w:ascii="Arial" w:cs="Arial" w:eastAsia="Arial" w:hAnsi="Arial"/>
          <w:b/>
          <w:bCs/>
          <w:color w:val="1F4E79"/>
          <w:sz w:val="26"/>
          <w:szCs w:val="26"/>
          <w:rtl/>
        </w:rPr>
        <w:t xml:space="preserve">أمثلة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spacing w:after="80" w:before="0" w:line="300"/>
              <w:jc w:val="start"/>
            </w:pPr>
            <w:r>
              <w:rPr>
                <w:rFonts w:ascii="Arial" w:cs="Arial" w:eastAsia="Arial" w:hAnsi="Arial"/>
                <w:b/>
                <w:bCs/>
                <w:color w:val="1F4E79"/>
                <w:sz w:val="21"/>
                <w:szCs w:val="21"/>
                <w:rtl/>
              </w:rPr>
              <w:t xml:space="preserve">مثال 1: اللافتة السفلية للبقالة</w:t>
            </w:r>
          </w:p>
          <w:p>
            <w:pPr>
              <w:bidi/>
              <w:spacing w:after="60" w:before="0" w:line="300"/>
              <w:jc w:val="start"/>
            </w:pPr>
            <w:r>
              <w:rPr>
                <w:rFonts w:ascii="Arial" w:cs="Arial" w:eastAsia="Arial" w:hAnsi="Arial"/>
                <w:sz w:val="20"/>
                <w:szCs w:val="20"/>
                <w:rtl/>
              </w:rPr>
              <w:t xml:space="preserve">صورة 1500 × 300 «توصيل مجاني للطلبات فوق 150 كل ثلاثاء».</w:t>
            </w:r>
          </w:p>
        </w:tc>
      </w:tr>
    </w:tbl>
    <w:p>
      <w:pPr>
        <w:spacing w:after="10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spacing w:after="80" w:before="0" w:line="300"/>
              <w:jc w:val="start"/>
            </w:pPr>
            <w:r>
              <w:rPr>
                <w:rFonts w:ascii="Arial" w:cs="Arial" w:eastAsia="Arial" w:hAnsi="Arial"/>
                <w:b/>
                <w:bCs/>
                <w:color w:val="1F4E79"/>
                <w:sz w:val="21"/>
                <w:szCs w:val="21"/>
                <w:rtl/>
              </w:rPr>
              <w:t xml:space="preserve">مثال 2: «لماذا تختارنا» للطرود</w:t>
            </w:r>
          </w:p>
          <w:p>
            <w:pPr>
              <w:bidi/>
              <w:spacing w:after="60" w:before="0" w:line="300"/>
              <w:jc w:val="start"/>
            </w:pPr>
            <w:r>
              <w:rPr>
                <w:rFonts w:ascii="Arial" w:cs="Arial" w:eastAsia="Arial" w:hAnsi="Arial"/>
                <w:sz w:val="20"/>
                <w:szCs w:val="20"/>
                <w:rtl/>
              </w:rPr>
              <w:t xml:space="preserve">العنصر 1: «توصيل في اليوم نفسه» — «داخل المدينة خلال ساعات» — أيقونة 300×300.</w:t>
            </w:r>
          </w:p>
        </w:tc>
      </w:tr>
    </w:tbl>
    <w:p>
      <w:pPr>
        <w:spacing w:after="100"/>
      </w:pPr>
    </w:p>
    <w:p>
      <w:r>
        <w:br w:type="page"/>
      </w:r>
    </w:p>
    <w:p>
      <w:pPr>
        <w:pStyle w:val="Heading1"/>
        <w:keepNext/>
        <w:bidi/>
        <w:spacing w:after="120" w:before="0"/>
        <w:jc w:val="start"/>
      </w:pPr>
      <w:r>
        <w:rPr>
          <w:rFonts w:ascii="Arial" w:cs="Arial" w:eastAsia="Arial" w:hAnsi="Arial"/>
          <w:b/>
          <w:bCs/>
          <w:color w:val="1F4E79"/>
          <w:sz w:val="34"/>
          <w:szCs w:val="34"/>
          <w:rtl/>
        </w:rPr>
        <w:t xml:space="preserve">10. الإشعارات الفورية</w:t>
      </w:r>
    </w:p>
    <w:p>
      <w:pPr>
        <w:bidi/>
        <w:spacing w:after="120" w:before="0" w:line="300"/>
        <w:jc w:val="start"/>
      </w:pPr>
      <w:r>
        <w:rPr>
          <w:rFonts w:ascii="Arial" w:cs="Arial" w:eastAsia="Arial" w:hAnsi="Arial"/>
          <w:i/>
          <w:iCs/>
          <w:color w:val="595959"/>
          <w:sz w:val="21"/>
          <w:szCs w:val="21"/>
          <w:rtl/>
        </w:rPr>
        <w:t xml:space="preserve">مكان الأداة: التسويق › التواصل › الإشعارات الفورية</w:t>
      </w:r>
    </w:p>
    <w:p>
      <w:pPr>
        <w:pStyle w:val="Heading2"/>
        <w:keepNext/>
        <w:bidi/>
        <w:spacing w:after="120" w:before="240"/>
        <w:jc w:val="start"/>
      </w:pPr>
      <w:r>
        <w:rPr>
          <w:rFonts w:ascii="Arial" w:cs="Arial" w:eastAsia="Arial" w:hAnsi="Arial"/>
          <w:b/>
          <w:bCs/>
          <w:color w:val="1F4E79"/>
          <w:sz w:val="26"/>
          <w:szCs w:val="26"/>
          <w:rtl/>
        </w:rPr>
        <w:t xml:space="preserve">ما وظيفتها</w:t>
      </w:r>
    </w:p>
    <w:p>
      <w:pPr>
        <w:bidi/>
        <w:spacing w:after="120" w:before="0" w:line="300"/>
        <w:jc w:val="start"/>
      </w:pPr>
      <w:r>
        <w:rPr>
          <w:rFonts w:ascii="Arial" w:cs="Arial" w:eastAsia="Arial" w:hAnsi="Arial"/>
          <w:sz w:val="21"/>
          <w:szCs w:val="21"/>
          <w:rtl/>
        </w:rPr>
        <w:t xml:space="preserve">يرسل رسالة تظهر على هواتف الفئة المختارة في المنطقة المختارة، وتُحفظ في قائمة الإشعارات داخل التطبيق. تُستخدم للإعلانات والعروض والتذكيرات. يتطلب ذلك إعداد Firebase (FCM) من إعدادات النشاط › إعدادات Firebase.</w:t>
      </w:r>
    </w:p>
    <w:p>
      <w:pPr>
        <w:pStyle w:val="Heading2"/>
        <w:keepNext/>
        <w:bidi/>
        <w:spacing w:after="120" w:before="240"/>
        <w:jc w:val="start"/>
      </w:pPr>
      <w:r>
        <w:rPr>
          <w:rFonts w:ascii="Arial" w:cs="Arial" w:eastAsia="Arial" w:hAnsi="Arial"/>
          <w:b/>
          <w:bCs/>
          <w:color w:val="1F4E79"/>
          <w:sz w:val="26"/>
          <w:szCs w:val="26"/>
          <w:rtl/>
        </w:rPr>
        <w:t xml:space="preserve">الحقول (المعاملات)</w:t>
      </w:r>
    </w:p>
    <w:p>
      <w:pPr>
        <w:pStyle w:val="Heading3"/>
        <w:keepNext/>
        <w:bidi/>
        <w:spacing w:after="120" w:before="240"/>
        <w:jc w:val="start"/>
      </w:pPr>
      <w:r>
        <w:rPr>
          <w:rFonts w:ascii="Arial" w:cs="Arial" w:eastAsia="Arial" w:hAnsi="Arial"/>
          <w:b/>
          <w:bCs/>
          <w:color w:val="1F4E79"/>
          <w:sz w:val="23"/>
          <w:szCs w:val="23"/>
          <w:rtl/>
        </w:rPr>
        <w:t xml:space="preserve">نموذج إرسال الإشعار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الحقل</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إلزامي</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الوصف / القيم المسموحة</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المنطقة</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«الكل» أو منطقة توصيل واحدة.</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الفئة المستهدفة</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العميل، أو عامل التوصيل، أو المتجر — وكذلك السائق عند تفعيل وحدة مشاركة الرحلات.</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العنوان</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عنوان الإشعار، بحد أقصى 191 حرفاً (يفضّل أقل من 40 حرفاً كي لا يُقطع).</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الوصف</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نص الرسالة، بحد أقصى 1000 حرف.</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الصورة</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صورة اختيارية تظهر مع الإشعار، بنسبة 2:1.</w:t>
            </w:r>
          </w:p>
        </w:tc>
      </w:tr>
    </w:tbl>
    <w:p>
      <w:pPr>
        <w:spacing w:after="100"/>
      </w:pPr>
    </w:p>
    <w:p>
      <w:pPr>
        <w:pStyle w:val="Heading3"/>
        <w:keepNext/>
        <w:bidi/>
        <w:spacing w:after="120" w:before="240"/>
        <w:jc w:val="start"/>
      </w:pPr>
      <w:r>
        <w:rPr>
          <w:rFonts w:ascii="Arial" w:cs="Arial" w:eastAsia="Arial" w:hAnsi="Arial"/>
          <w:b/>
          <w:bCs/>
          <w:color w:val="1F4E79"/>
          <w:sz w:val="23"/>
          <w:szCs w:val="23"/>
          <w:rtl/>
        </w:rPr>
        <w:t xml:space="preserve">سجل الإشعارات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الحقل</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إلزامي</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الوصف / القيم المسموحة</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الحالة (مفتاح)</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إظهار/إخفاء الإشعار في قائمة الإشعارات داخل التطبيق.</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تعديل / إعادة إرسال</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تغيير المحتوى وإعادة الإرسال.</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تصفية حسب الفئة / بحث / تصدير</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البحث في الرسائل السابقة؛ والتصدير إلى Excel/CSV.</w:t>
            </w:r>
          </w:p>
        </w:tc>
      </w:tr>
    </w:tbl>
    <w:p>
      <w:pPr>
        <w:spacing w:after="100"/>
      </w:pPr>
    </w:p>
    <w:p>
      <w:pPr>
        <w:pStyle w:val="Heading2"/>
        <w:keepNext/>
        <w:bidi/>
        <w:spacing w:after="120" w:before="240"/>
        <w:jc w:val="start"/>
      </w:pPr>
      <w:r>
        <w:rPr>
          <w:rFonts w:ascii="Arial" w:cs="Arial" w:eastAsia="Arial" w:hAnsi="Arial"/>
          <w:b/>
          <w:bCs/>
          <w:color w:val="1F4E79"/>
          <w:sz w:val="26"/>
          <w:szCs w:val="26"/>
          <w:rtl/>
        </w:rPr>
        <w:t xml:space="preserve">كيف يطبّقها النظام</w:t>
      </w:r>
    </w:p>
    <w:p>
      <w:pPr>
        <w:pStyle w:val="ListParagraph"/>
        <w:numPr>
          <w:ilvl w:val="0"/>
          <w:numId w:val="2"/>
        </w:numPr>
        <w:bidi/>
        <w:spacing w:after="60" w:before="0" w:line="300"/>
        <w:jc w:val="start"/>
      </w:pPr>
      <w:r>
        <w:rPr>
          <w:rFonts w:ascii="Arial" w:cs="Arial" w:eastAsia="Arial" w:hAnsi="Arial"/>
          <w:sz w:val="21"/>
          <w:szCs w:val="21"/>
          <w:rtl/>
        </w:rPr>
        <w:t xml:space="preserve">تُرسل الرسالة فوراً عند الضغط على «حفظ وإرسال» — لا توجد جدولة. راجعها جيداً قبل الإرسال.</w:t>
      </w:r>
    </w:p>
    <w:p>
      <w:pPr>
        <w:pStyle w:val="ListParagraph"/>
        <w:numPr>
          <w:ilvl w:val="0"/>
          <w:numId w:val="2"/>
        </w:numPr>
        <w:bidi/>
        <w:spacing w:after="60" w:before="0" w:line="300"/>
        <w:jc w:val="start"/>
      </w:pPr>
      <w:r>
        <w:rPr>
          <w:rFonts w:ascii="Arial" w:cs="Arial" w:eastAsia="Arial" w:hAnsi="Arial"/>
          <w:sz w:val="21"/>
          <w:szCs w:val="21"/>
          <w:rtl/>
        </w:rPr>
        <w:t xml:space="preserve">المستخدمون الذين عطّلوا الإشعارات في هواتفهم يرونها داخل التطبيق فقط.</w:t>
      </w:r>
    </w:p>
    <w:p>
      <w:pPr>
        <w:pStyle w:val="ListParagraph"/>
        <w:numPr>
          <w:ilvl w:val="0"/>
          <w:numId w:val="2"/>
        </w:numPr>
        <w:bidi/>
        <w:spacing w:after="60" w:before="0" w:line="300"/>
        <w:jc w:val="start"/>
      </w:pPr>
      <w:r>
        <w:rPr>
          <w:rFonts w:ascii="Arial" w:cs="Arial" w:eastAsia="Arial" w:hAnsi="Arial"/>
          <w:sz w:val="21"/>
          <w:szCs w:val="21"/>
          <w:rtl/>
        </w:rPr>
        <w:t xml:space="preserve">تُرسل الرسالة كما كُتبت؛ اكتبها بلغة الجمهور (يمكن كتابة العربية والإنجليزية في الرسالة نفسها).</w:t>
      </w:r>
    </w:p>
    <w:p>
      <w:pPr>
        <w:pStyle w:val="Heading2"/>
        <w:keepNext/>
        <w:bidi/>
        <w:spacing w:after="120" w:before="240"/>
        <w:jc w:val="start"/>
      </w:pPr>
      <w:r>
        <w:rPr>
          <w:rFonts w:ascii="Arial" w:cs="Arial" w:eastAsia="Arial" w:hAnsi="Arial"/>
          <w:b/>
          <w:bCs/>
          <w:color w:val="1F4E79"/>
          <w:sz w:val="26"/>
          <w:szCs w:val="26"/>
          <w:rtl/>
        </w:rPr>
        <w:t xml:space="preserve">أمثلة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spacing w:after="80" w:before="0" w:line="300"/>
              <w:jc w:val="start"/>
            </w:pPr>
            <w:r>
              <w:rPr>
                <w:rFonts w:ascii="Arial" w:cs="Arial" w:eastAsia="Arial" w:hAnsi="Arial"/>
                <w:b/>
                <w:bCs/>
                <w:color w:val="1F4E79"/>
                <w:sz w:val="21"/>
                <w:szCs w:val="21"/>
                <w:rtl/>
              </w:rPr>
              <w:t xml:space="preserve">مثال 1: إعلان عرض للعملاء</w:t>
            </w:r>
          </w:p>
          <w:p>
            <w:pPr>
              <w:bidi/>
              <w:spacing w:after="60" w:before="0" w:line="300"/>
              <w:jc w:val="start"/>
            </w:pPr>
            <w:r>
              <w:rPr>
                <w:rFonts w:ascii="Arial" w:cs="Arial" w:eastAsia="Arial" w:hAnsi="Arial"/>
                <w:sz w:val="20"/>
                <w:szCs w:val="20"/>
                <w:rtl/>
              </w:rPr>
              <w:t xml:space="preserve">المنطقة: الكل — الفئة: العميل — العنوان «بدأ التخفيض السريع! ⚡» — الوصف «خصم حتى 30٪ على البقالة حتى الساعة 6 مساءً. استخدم الرمز FREEFRI للتوصيل المجاني.» — صورة 1000×500.</w:t>
            </w:r>
          </w:p>
        </w:tc>
      </w:tr>
    </w:tbl>
    <w:p>
      <w:pPr>
        <w:spacing w:after="10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spacing w:after="80" w:before="0" w:line="300"/>
              <w:jc w:val="start"/>
            </w:pPr>
            <w:r>
              <w:rPr>
                <w:rFonts w:ascii="Arial" w:cs="Arial" w:eastAsia="Arial" w:hAnsi="Arial"/>
                <w:b/>
                <w:bCs/>
                <w:color w:val="1F4E79"/>
                <w:sz w:val="21"/>
                <w:szCs w:val="21"/>
                <w:rtl/>
              </w:rPr>
              <w:t xml:space="preserve">مثال 2: رسالة لعمال التوصيل</w:t>
            </w:r>
          </w:p>
          <w:p>
            <w:pPr>
              <w:bidi/>
              <w:spacing w:after="60" w:before="0" w:line="300"/>
              <w:jc w:val="start"/>
            </w:pPr>
            <w:r>
              <w:rPr>
                <w:rFonts w:ascii="Arial" w:cs="Arial" w:eastAsia="Arial" w:hAnsi="Arial"/>
                <w:sz w:val="20"/>
                <w:szCs w:val="20"/>
                <w:rtl/>
              </w:rPr>
              <w:t xml:space="preserve">المنطقة: وسط دمشق — الفئة: عامل التوصيل — العنوان «مساء مزدحم متوقع» — الوصف «ذروة رمضان 17:00–19:00. كن متصلاً لتكسب أكثر.»</w:t>
            </w:r>
          </w:p>
        </w:tc>
      </w:tr>
    </w:tbl>
    <w:p>
      <w:pPr>
        <w:spacing w:after="10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spacing w:after="80" w:before="0" w:line="300"/>
              <w:jc w:val="start"/>
            </w:pPr>
            <w:r>
              <w:rPr>
                <w:rFonts w:ascii="Arial" w:cs="Arial" w:eastAsia="Arial" w:hAnsi="Arial"/>
                <w:b/>
                <w:bCs/>
                <w:color w:val="1F4E79"/>
                <w:sz w:val="21"/>
                <w:szCs w:val="21"/>
                <w:rtl/>
              </w:rPr>
              <w:t xml:space="preserve">مثال 3: رسالة للمتاجر</w:t>
            </w:r>
          </w:p>
          <w:p>
            <w:pPr>
              <w:bidi/>
              <w:spacing w:after="60" w:before="0" w:line="300"/>
              <w:jc w:val="start"/>
            </w:pPr>
            <w:r>
              <w:rPr>
                <w:rFonts w:ascii="Arial" w:cs="Arial" w:eastAsia="Arial" w:hAnsi="Arial"/>
                <w:sz w:val="20"/>
                <w:szCs w:val="20"/>
                <w:rtl/>
              </w:rPr>
              <w:t xml:space="preserve">الفئة: المتجر — العنوان «انضموا إلى حملة رمضان» — الوصف «افتحوا تطبيق المتجر › الحملات واطلبوا الانضمام قبل الجمعة.»</w:t>
            </w:r>
          </w:p>
        </w:tc>
      </w:tr>
    </w:tbl>
    <w:p>
      <w:pPr>
        <w:spacing w:after="100"/>
      </w:pPr>
    </w:p>
    <w:p>
      <w:pPr>
        <w:pStyle w:val="Heading2"/>
        <w:keepNext/>
        <w:bidi/>
        <w:spacing w:after="120" w:before="240"/>
        <w:jc w:val="start"/>
      </w:pPr>
      <w:r>
        <w:rPr>
          <w:rFonts w:ascii="Arial" w:cs="Arial" w:eastAsia="Arial" w:hAnsi="Arial"/>
          <w:b/>
          <w:bCs/>
          <w:color w:val="1F4E79"/>
          <w:sz w:val="26"/>
          <w:szCs w:val="26"/>
          <w:rtl/>
        </w:rPr>
        <w:t xml:space="preserve">نصائح</w:t>
      </w:r>
    </w:p>
    <w:p>
      <w:pPr>
        <w:pStyle w:val="ListParagraph"/>
        <w:numPr>
          <w:ilvl w:val="0"/>
          <w:numId w:val="2"/>
        </w:numPr>
        <w:bidi/>
        <w:spacing w:after="60" w:before="0" w:line="300"/>
        <w:jc w:val="start"/>
      </w:pPr>
      <w:r>
        <w:rPr>
          <w:rFonts w:ascii="Arial" w:cs="Arial" w:eastAsia="Arial" w:hAnsi="Arial"/>
          <w:sz w:val="21"/>
          <w:szCs w:val="21"/>
          <w:rtl/>
        </w:rPr>
        <w:t xml:space="preserve">لا ترسل أكثر من إشعار أو إشعارين تسويقيين يومياً، وإلا سيعطّلها العملاء.</w:t>
      </w:r>
    </w:p>
    <w:p>
      <w:r>
        <w:br w:type="page"/>
      </w:r>
    </w:p>
    <w:p>
      <w:pPr>
        <w:pStyle w:val="Heading1"/>
        <w:keepNext/>
        <w:bidi/>
        <w:spacing w:after="120" w:before="0"/>
        <w:jc w:val="start"/>
      </w:pPr>
      <w:r>
        <w:rPr>
          <w:rFonts w:ascii="Arial" w:cs="Arial" w:eastAsia="Arial" w:hAnsi="Arial"/>
          <w:b/>
          <w:bCs/>
          <w:color w:val="1F4E79"/>
          <w:sz w:val="34"/>
          <w:szCs w:val="34"/>
          <w:rtl/>
        </w:rPr>
        <w:t xml:space="preserve">11. إدارة الريلز</w:t>
      </w:r>
    </w:p>
    <w:p>
      <w:pPr>
        <w:bidi/>
        <w:spacing w:after="120" w:before="0" w:line="300"/>
        <w:jc w:val="start"/>
      </w:pPr>
      <w:r>
        <w:rPr>
          <w:rFonts w:ascii="Arial" w:cs="Arial" w:eastAsia="Arial" w:hAnsi="Arial"/>
          <w:i/>
          <w:iCs/>
          <w:color w:val="595959"/>
          <w:sz w:val="21"/>
          <w:szCs w:val="21"/>
          <w:rtl/>
        </w:rPr>
        <w:t xml:space="preserve">مكان الأداة: التسويق › إدارة الريلز › إنشاء ريلز · قائمة الريلز</w:t>
      </w:r>
    </w:p>
    <w:p>
      <w:pPr>
        <w:pStyle w:val="Heading2"/>
        <w:keepNext/>
        <w:bidi/>
        <w:spacing w:after="120" w:before="240"/>
        <w:jc w:val="start"/>
      </w:pPr>
      <w:r>
        <w:rPr>
          <w:rFonts w:ascii="Arial" w:cs="Arial" w:eastAsia="Arial" w:hAnsi="Arial"/>
          <w:b/>
          <w:bCs/>
          <w:color w:val="1F4E79"/>
          <w:sz w:val="26"/>
          <w:szCs w:val="26"/>
          <w:rtl/>
        </w:rPr>
        <w:t xml:space="preserve">ما وظيفتها</w:t>
      </w:r>
    </w:p>
    <w:p>
      <w:pPr>
        <w:bidi/>
        <w:spacing w:after="120" w:before="0" w:line="300"/>
        <w:jc w:val="start"/>
      </w:pPr>
      <w:r>
        <w:rPr>
          <w:rFonts w:ascii="Arial" w:cs="Arial" w:eastAsia="Arial" w:hAnsi="Arial"/>
          <w:sz w:val="21"/>
          <w:szCs w:val="21"/>
          <w:rtl/>
        </w:rPr>
        <w:t xml:space="preserve">الريلز فيديوهات عمودية قصيرة (مثل إنستغرام/تيك توك) يتصفحها العملاء في التطبيق. كل ريل يتبع متجراً، ويمكن أن يعرض زر «اطلب الآن» مرتبطاً بأحد منتجات المتجر، فيتحول الفيديو إلى بيع مباشر. متاحة فقط حيث يكون ملحق الريلز مفعّلاً.</w:t>
      </w:r>
    </w:p>
    <w:p>
      <w:pPr>
        <w:pStyle w:val="Heading2"/>
        <w:keepNext/>
        <w:bidi/>
        <w:spacing w:after="120" w:before="240"/>
        <w:jc w:val="start"/>
      </w:pPr>
      <w:r>
        <w:rPr>
          <w:rFonts w:ascii="Arial" w:cs="Arial" w:eastAsia="Arial" w:hAnsi="Arial"/>
          <w:b/>
          <w:bCs/>
          <w:color w:val="1F4E79"/>
          <w:sz w:val="26"/>
          <w:szCs w:val="26"/>
          <w:rtl/>
        </w:rPr>
        <w:t xml:space="preserve">الحقول (المعاملات)</w:t>
      </w:r>
    </w:p>
    <w:p>
      <w:pPr>
        <w:pStyle w:val="Heading3"/>
        <w:keepNext/>
        <w:bidi/>
        <w:spacing w:after="120" w:before="240"/>
        <w:jc w:val="start"/>
      </w:pPr>
      <w:r>
        <w:rPr>
          <w:rFonts w:ascii="Arial" w:cs="Arial" w:eastAsia="Arial" w:hAnsi="Arial"/>
          <w:b/>
          <w:bCs/>
          <w:color w:val="1F4E79"/>
          <w:sz w:val="23"/>
          <w:szCs w:val="23"/>
          <w:rtl/>
        </w:rPr>
        <w:t xml:space="preserve">نموذج إنشاء ريل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الحقل</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إلزامي</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الوصف / القيم المسموحة</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المتجر</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المتجر الذي يتبع له الريل (يظهر على الريل ويفتح صفحة المتجر).</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وصف مختصر</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تعليق متعدد اللغات، بحد أقصى 200 حرف.</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الصورة المصغّرة</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صورة الغلاف، بنسبة 9:16، ضمن حد حجم الصور في النظام.</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الفيديو</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نعم</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MP4 أو MOV أو 3GP أو GIF أو WEBM أو MKV، ويُفضّل عمودي 9:16؛ الحد الأقصى للحجم والمدة يأتي من إعدادات الريلز.</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مدة صلاحية الريل (تواريخ)</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حسب الحالة</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فترة ظهور الريل — إلزامية ما لم يُحدَّد «ظاهر دائماً للعملاء».</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ظاهر دائماً للعملاء</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عند التحديد = بلا تاريخ انتهاء.</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زر الدعوة لاتخاذ إجراء (اطلب الآن)</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يُظهر زر «اطلب الآن» على الريل.</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المنتج</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حسب الحالة</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منتج المتجر الذي يفتحه زر «اطلب الآن».</w:t>
            </w:r>
          </w:p>
        </w:tc>
      </w:tr>
    </w:tbl>
    <w:p>
      <w:pPr>
        <w:spacing w:after="100"/>
      </w:pPr>
    </w:p>
    <w:p>
      <w:pPr>
        <w:pStyle w:val="Heading3"/>
        <w:keepNext/>
        <w:bidi/>
        <w:spacing w:after="120" w:before="240"/>
        <w:jc w:val="start"/>
      </w:pPr>
      <w:r>
        <w:rPr>
          <w:rFonts w:ascii="Arial" w:cs="Arial" w:eastAsia="Arial" w:hAnsi="Arial"/>
          <w:b/>
          <w:bCs/>
          <w:color w:val="1F4E79"/>
          <w:sz w:val="23"/>
          <w:szCs w:val="23"/>
          <w:rtl/>
        </w:rPr>
        <w:t xml:space="preserve">إعدادات الريلز (إعدادات النشاط › الريلز) — حدود المتاجر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الحقل</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إلزامي</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الوصف / القيم المسموحة</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السماح للمتاجر برفع الريلز</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لا</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يسمح للمتاجر بنشر ريلز خاصة بها.</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الحد الأقصى لحجم الرفع (ميغابايت)</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حسب الحالة</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أكبر حجم مسموح لملف الفيديو.</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المدة القصوى + الوحدة (دقائق/ساعات)</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حسب الحالة</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أطول مدة مسموحة للفيديو.</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bCs/>
                <w:sz w:val="19"/>
                <w:szCs w:val="19"/>
                <w:rtl/>
              </w:rPr>
              <w:t xml:space="preserve">حد الرفع أسبوعياً/شهرياً أو غير محدود</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center"/>
            </w:pPr>
            <w:r>
              <w:rPr>
                <w:rFonts w:ascii="Arial" w:cs="Arial" w:eastAsia="Arial" w:hAnsi="Arial"/>
                <w:b w:val="false"/>
                <w:sz w:val="19"/>
                <w:szCs w:val="19"/>
                <w:rtl/>
              </w:rPr>
              <w:t xml:space="preserve">حسب الحالة</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before="0" w:line="300"/>
              <w:jc w:val="start"/>
            </w:pPr>
            <w:r>
              <w:rPr>
                <w:rFonts w:ascii="Arial" w:cs="Arial" w:eastAsia="Arial" w:hAnsi="Arial"/>
                <w:b w:val="false"/>
                <w:sz w:val="19"/>
                <w:szCs w:val="19"/>
                <w:rtl/>
              </w:rPr>
              <w:t xml:space="preserve">عدد الريلز التي يمكن للمتجر رفعها في كل فترة.</w:t>
            </w:r>
          </w:p>
        </w:tc>
      </w:tr>
    </w:tbl>
    <w:p>
      <w:pPr>
        <w:spacing w:after="100"/>
      </w:pPr>
    </w:p>
    <w:p>
      <w:pPr>
        <w:pStyle w:val="Heading2"/>
        <w:keepNext/>
        <w:bidi/>
        <w:spacing w:after="120" w:before="240"/>
        <w:jc w:val="start"/>
      </w:pPr>
      <w:r>
        <w:rPr>
          <w:rFonts w:ascii="Arial" w:cs="Arial" w:eastAsia="Arial" w:hAnsi="Arial"/>
          <w:b/>
          <w:bCs/>
          <w:color w:val="1F4E79"/>
          <w:sz w:val="26"/>
          <w:szCs w:val="26"/>
          <w:rtl/>
        </w:rPr>
        <w:t xml:space="preserve">كيف يطبّقها النظام</w:t>
      </w:r>
    </w:p>
    <w:p>
      <w:pPr>
        <w:pStyle w:val="ListParagraph"/>
        <w:numPr>
          <w:ilvl w:val="0"/>
          <w:numId w:val="2"/>
        </w:numPr>
        <w:bidi/>
        <w:spacing w:after="60" w:before="0" w:line="300"/>
        <w:jc w:val="start"/>
      </w:pPr>
      <w:r>
        <w:rPr>
          <w:rFonts w:ascii="Arial" w:cs="Arial" w:eastAsia="Arial" w:hAnsi="Arial"/>
          <w:sz w:val="21"/>
          <w:szCs w:val="21"/>
          <w:rtl/>
        </w:rPr>
        <w:t xml:space="preserve">تعرض قائمة الريلز المشاهدات والإعجابات والحالة، ويمكن تعديل الريل أو إيقافه أو حذفه.</w:t>
      </w:r>
    </w:p>
    <w:p>
      <w:pPr>
        <w:pStyle w:val="ListParagraph"/>
        <w:numPr>
          <w:ilvl w:val="0"/>
          <w:numId w:val="2"/>
        </w:numPr>
        <w:bidi/>
        <w:spacing w:after="60" w:before="0" w:line="300"/>
        <w:jc w:val="start"/>
      </w:pPr>
      <w:r>
        <w:rPr>
          <w:rFonts w:ascii="Arial" w:cs="Arial" w:eastAsia="Arial" w:hAnsi="Arial"/>
          <w:sz w:val="21"/>
          <w:szCs w:val="21"/>
          <w:rtl/>
        </w:rPr>
        <w:t xml:space="preserve">لا تظهر هذه القائمة إلا في الوحدات التي يسمح بها ملحق الريلز.</w:t>
      </w:r>
    </w:p>
    <w:p>
      <w:pPr>
        <w:pStyle w:val="Heading2"/>
        <w:keepNext/>
        <w:bidi/>
        <w:spacing w:after="120" w:before="240"/>
        <w:jc w:val="start"/>
      </w:pPr>
      <w:r>
        <w:rPr>
          <w:rFonts w:ascii="Arial" w:cs="Arial" w:eastAsia="Arial" w:hAnsi="Arial"/>
          <w:b/>
          <w:bCs/>
          <w:color w:val="1F4E79"/>
          <w:sz w:val="26"/>
          <w:szCs w:val="26"/>
          <w:rtl/>
        </w:rPr>
        <w:t xml:space="preserve">أمثلة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spacing w:after="80" w:before="0" w:line="300"/>
              <w:jc w:val="start"/>
            </w:pPr>
            <w:r>
              <w:rPr>
                <w:rFonts w:ascii="Arial" w:cs="Arial" w:eastAsia="Arial" w:hAnsi="Arial"/>
                <w:b/>
                <w:bCs/>
                <w:color w:val="1F4E79"/>
                <w:sz w:val="21"/>
                <w:szCs w:val="21"/>
                <w:rtl/>
              </w:rPr>
              <w:t xml:space="preserve">مثال 1: عرض طبق مع زر اطلب الآن</w:t>
            </w:r>
          </w:p>
          <w:p>
            <w:pPr>
              <w:bidi/>
              <w:spacing w:after="60" w:before="0" w:line="300"/>
              <w:jc w:val="start"/>
            </w:pPr>
            <w:r>
              <w:rPr>
                <w:rFonts w:ascii="Arial" w:cs="Arial" w:eastAsia="Arial" w:hAnsi="Arial"/>
                <w:sz w:val="20"/>
                <w:szCs w:val="20"/>
                <w:rtl/>
              </w:rPr>
              <w:t xml:space="preserve">المتجر: مطعم الشام — الوصف «شاورما الشام الشهيرة طازجة من الشواية 🔥» — فيديو MP4 عمودي مدته 20 ثانية — ظاهر دائماً — اطلب الآن مفعّل ← المنتج «وجبة شاورما».</w:t>
            </w:r>
          </w:p>
        </w:tc>
      </w:tr>
    </w:tbl>
    <w:p>
      <w:pPr>
        <w:spacing w:after="10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spacing w:after="80" w:before="0" w:line="300"/>
              <w:jc w:val="start"/>
            </w:pPr>
            <w:r>
              <w:rPr>
                <w:rFonts w:ascii="Arial" w:cs="Arial" w:eastAsia="Arial" w:hAnsi="Arial"/>
                <w:b/>
                <w:bCs/>
                <w:color w:val="1F4E79"/>
                <w:sz w:val="21"/>
                <w:szCs w:val="21"/>
                <w:rtl/>
              </w:rPr>
              <w:t xml:space="preserve">مثال 2: ريل لمنتج موسمي</w:t>
            </w:r>
          </w:p>
          <w:p>
            <w:pPr>
              <w:bidi/>
              <w:spacing w:after="60" w:before="0" w:line="300"/>
              <w:jc w:val="start"/>
            </w:pPr>
            <w:r>
              <w:rPr>
                <w:rFonts w:ascii="Arial" w:cs="Arial" w:eastAsia="Arial" w:hAnsi="Arial"/>
                <w:sz w:val="20"/>
                <w:szCs w:val="20"/>
                <w:rtl/>
              </w:rPr>
              <w:t xml:space="preserve">المتجر: ركن الحلويات — «معمول العيد عاد» — الصلاحية من 10 أيام قبل العيد حتى ثالث أيام العيد — اطلب الآن ← «علبة معمول 1 كغ».</w:t>
            </w:r>
          </w:p>
        </w:tc>
      </w:tr>
    </w:tbl>
    <w:p>
      <w:pPr>
        <w:spacing w:after="100"/>
      </w:pPr>
    </w:p>
    <w:p>
      <w:pPr>
        <w:pStyle w:val="Heading2"/>
        <w:keepNext/>
        <w:bidi/>
        <w:spacing w:after="120" w:before="240"/>
        <w:jc w:val="start"/>
      </w:pPr>
      <w:r>
        <w:rPr>
          <w:rFonts w:ascii="Arial" w:cs="Arial" w:eastAsia="Arial" w:hAnsi="Arial"/>
          <w:b/>
          <w:bCs/>
          <w:color w:val="1F4E79"/>
          <w:sz w:val="26"/>
          <w:szCs w:val="26"/>
          <w:rtl/>
        </w:rPr>
        <w:t xml:space="preserve">نصائح</w:t>
      </w:r>
    </w:p>
    <w:p>
      <w:pPr>
        <w:pStyle w:val="ListParagraph"/>
        <w:numPr>
          <w:ilvl w:val="0"/>
          <w:numId w:val="2"/>
        </w:numPr>
        <w:bidi/>
        <w:spacing w:after="60" w:before="0" w:line="300"/>
        <w:jc w:val="start"/>
      </w:pPr>
      <w:r>
        <w:rPr>
          <w:rFonts w:ascii="Arial" w:cs="Arial" w:eastAsia="Arial" w:hAnsi="Arial"/>
          <w:sz w:val="21"/>
          <w:szCs w:val="21"/>
          <w:rtl/>
        </w:rPr>
        <w:t xml:space="preserve">أول ثانيتين تحددان استمرار العميل في المشاهدة — ابدأ بالمنتج لا بالشعار.</w:t>
      </w:r>
    </w:p>
    <w:p>
      <w:r>
        <w:br w:type="page"/>
      </w:r>
    </w:p>
    <w:p>
      <w:pPr>
        <w:pStyle w:val="Heading1"/>
        <w:keepNext/>
        <w:bidi/>
        <w:spacing w:after="120" w:before="0"/>
        <w:jc w:val="start"/>
      </w:pPr>
      <w:r>
        <w:rPr>
          <w:rFonts w:ascii="Arial" w:cs="Arial" w:eastAsia="Arial" w:hAnsi="Arial"/>
          <w:b/>
          <w:bCs/>
          <w:color w:val="1F4E79"/>
          <w:sz w:val="34"/>
          <w:szCs w:val="34"/>
          <w:rtl/>
        </w:rPr>
        <w:t xml:space="preserve">12. قائمة تحقق للحملة — الجمع بين الأدوات</w:t>
      </w:r>
    </w:p>
    <w:p>
      <w:pPr>
        <w:pStyle w:val="ListParagraph"/>
        <w:numPr>
          <w:ilvl w:val="0"/>
          <w:numId w:val="3"/>
        </w:numPr>
        <w:bidi/>
        <w:spacing w:after="80" w:before="0" w:line="300"/>
        <w:jc w:val="start"/>
      </w:pPr>
      <w:r>
        <w:rPr>
          <w:rFonts w:ascii="Arial" w:cs="Arial" w:eastAsia="Arial" w:hAnsi="Arial"/>
          <w:sz w:val="21"/>
          <w:szCs w:val="21"/>
          <w:rtl/>
        </w:rPr>
        <w:t xml:space="preserve">حدّد الهدف (عملاء جدد، طلبات أكبر، منطقة جديدة، إطلاق متجر) ومن يتحمل كلفة الخصم.</w:t>
      </w:r>
    </w:p>
    <w:p>
      <w:pPr>
        <w:pStyle w:val="ListParagraph"/>
        <w:numPr>
          <w:ilvl w:val="0"/>
          <w:numId w:val="3"/>
        </w:numPr>
        <w:bidi/>
        <w:spacing w:after="80" w:before="0" w:line="300"/>
        <w:jc w:val="start"/>
      </w:pPr>
      <w:r>
        <w:rPr>
          <w:rFonts w:ascii="Arial" w:cs="Arial" w:eastAsia="Arial" w:hAnsi="Arial"/>
          <w:sz w:val="21"/>
          <w:szCs w:val="21"/>
          <w:rtl/>
        </w:rPr>
        <w:t xml:space="preserve">أنشئ العرض: تخفيض سريع أو حملة أو قسيمة.</w:t>
      </w:r>
    </w:p>
    <w:p>
      <w:pPr>
        <w:pStyle w:val="ListParagraph"/>
        <w:numPr>
          <w:ilvl w:val="0"/>
          <w:numId w:val="3"/>
        </w:numPr>
        <w:bidi/>
        <w:spacing w:after="80" w:before="0" w:line="300"/>
        <w:jc w:val="start"/>
      </w:pPr>
      <w:r>
        <w:rPr>
          <w:rFonts w:ascii="Arial" w:cs="Arial" w:eastAsia="Arial" w:hAnsi="Arial"/>
          <w:sz w:val="21"/>
          <w:szCs w:val="21"/>
          <w:rtl/>
        </w:rPr>
        <w:t xml:space="preserve">اجعله ظاهراً: لافتة في المنطقة المناسبة، أو إعلان، أو ريل للمتجر.</w:t>
      </w:r>
    </w:p>
    <w:p>
      <w:pPr>
        <w:pStyle w:val="ListParagraph"/>
        <w:numPr>
          <w:ilvl w:val="0"/>
          <w:numId w:val="3"/>
        </w:numPr>
        <w:bidi/>
        <w:spacing w:after="80" w:before="0" w:line="300"/>
        <w:jc w:val="start"/>
      </w:pPr>
      <w:r>
        <w:rPr>
          <w:rFonts w:ascii="Arial" w:cs="Arial" w:eastAsia="Arial" w:hAnsi="Arial"/>
          <w:sz w:val="21"/>
          <w:szCs w:val="21"/>
          <w:rtl/>
        </w:rPr>
        <w:t xml:space="preserve">أعلن عنه: إشعار فوري عند البدء (وتذكير قبل الانتهاء).</w:t>
      </w:r>
    </w:p>
    <w:p>
      <w:pPr>
        <w:pStyle w:val="ListParagraph"/>
        <w:numPr>
          <w:ilvl w:val="0"/>
          <w:numId w:val="3"/>
        </w:numPr>
        <w:bidi/>
        <w:spacing w:after="80" w:before="0" w:line="300"/>
        <w:jc w:val="start"/>
      </w:pPr>
      <w:r>
        <w:rPr>
          <w:rFonts w:ascii="Arial" w:cs="Arial" w:eastAsia="Arial" w:hAnsi="Arial"/>
          <w:sz w:val="21"/>
          <w:szCs w:val="21"/>
          <w:rtl/>
        </w:rPr>
        <w:t xml:space="preserve">املأ تبويبتي الإنجليزية والعربية في كل حقل متعدد اللغات.</w:t>
      </w:r>
    </w:p>
    <w:p>
      <w:pPr>
        <w:pStyle w:val="ListParagraph"/>
        <w:numPr>
          <w:ilvl w:val="0"/>
          <w:numId w:val="3"/>
        </w:numPr>
        <w:bidi/>
        <w:spacing w:after="80" w:before="0" w:line="300"/>
        <w:jc w:val="start"/>
      </w:pPr>
      <w:r>
        <w:rPr>
          <w:rFonts w:ascii="Arial" w:cs="Arial" w:eastAsia="Arial" w:hAnsi="Arial"/>
          <w:sz w:val="21"/>
          <w:szCs w:val="21"/>
          <w:rtl/>
        </w:rPr>
        <w:t xml:space="preserve">بعد الانتهاء: أوقف اللافتات، وراجع «عدد الاستخدامات» للقسائم والتقارير.</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808080"/>
        <w:sz w:val="16"/>
        <w:szCs w:val="16"/>
        <w:rtl/>
      </w:rPr>
      <w:t xml:space="preserve">دليل أدوات التسويق — صفحة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start="540" w:hanging="270"/>
      </w:pPr>
    </w:lvl>
  </w:abstractNum>
  <w:abstractNum w:abstractNumId="3" w15:restartNumberingAfterBreak="0">
    <w:multiLevelType w:val="hybridMultilevel"/>
    <w:lvl w:ilvl="0" w:tentative="1">
      <w:start w:val="1"/>
      <w:numFmt w:val="decimal"/>
      <w:lvlText w:val="%1."/>
      <w:lvlJc w:val="left"/>
      <w:pPr>
        <w:ind w:star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لوحة التحكم — دليل أدوات التسويق</dc:title>
  <dc:creator>Delivery App</dc:creator>
  <cp:lastModifiedBy>Un-named</cp:lastModifiedBy>
  <cp:revision>1</cp:revision>
  <dcterms:created xsi:type="dcterms:W3CDTF">2026-09-28T17:29:58.537Z</dcterms:created>
  <dcterms:modified xsi:type="dcterms:W3CDTF">2026-09-28T17:29:58.537Z</dcterms:modified>
</cp:coreProperties>
</file>

<file path=docProps/custom.xml><?xml version="1.0" encoding="utf-8"?>
<Properties xmlns="http://schemas.openxmlformats.org/officeDocument/2006/custom-properties" xmlns:vt="http://schemas.openxmlformats.org/officeDocument/2006/docPropsVTypes"/>
</file>