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 w:ascii="黑体" w:eastAsia="黑体"/>
          <w:sz w:val="32"/>
        </w:rPr>
      </w:pPr>
      <w:r>
        <w:rPr>
          <w:rFonts w:hint="eastAsia"/>
          <w:sz w:val="48"/>
          <w:szCs w:val="48"/>
          <w:lang w:val="en-US" w:eastAsia="zh-CN"/>
        </w:rPr>
        <w:t>STORY57889【数据管理】数据同步、同步日志-开发手册</w:t>
      </w:r>
    </w:p>
    <w:p>
      <w:pPr>
        <w:jc w:val="center"/>
        <w:rPr>
          <w:rFonts w:hint="eastAsia" w:ascii="黑体" w:eastAsia="黑体"/>
          <w:sz w:val="32"/>
        </w:rPr>
      </w:pPr>
    </w:p>
    <w:p>
      <w:pPr>
        <w:jc w:val="center"/>
        <w:rPr>
          <w:rFonts w:hint="eastAsia" w:ascii="楷体_GB2312"/>
          <w:b/>
          <w:sz w:val="32"/>
        </w:rPr>
      </w:pPr>
      <w:r>
        <w:rPr>
          <w:rFonts w:hint="eastAsia" w:ascii="楷体_GB2312"/>
          <w:b/>
          <w:sz w:val="32"/>
        </w:rPr>
        <w:t>文档修订记录</w:t>
      </w:r>
    </w:p>
    <w:tbl>
      <w:tblPr>
        <w:tblStyle w:val="16"/>
        <w:tblW w:w="9237" w:type="dxa"/>
        <w:jc w:val="center"/>
        <w:tblInd w:w="-2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709"/>
        <w:gridCol w:w="2693"/>
        <w:gridCol w:w="1276"/>
        <w:gridCol w:w="992"/>
        <w:gridCol w:w="1276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317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版本编号或者更改记录编号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ind w:right="-122" w:rightChars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693" w:type="dxa"/>
            <w:shd w:val="clear" w:color="auto" w:fill="D9D9D9"/>
            <w:vAlign w:val="center"/>
          </w:tcPr>
          <w:p>
            <w:pPr>
              <w:ind w:right="-122" w:rightChars="-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变更内容和变更范围)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D9D9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批注日期</w:t>
            </w:r>
          </w:p>
        </w:tc>
        <w:tc>
          <w:tcPr>
            <w:tcW w:w="97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ind w:right="73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2693" w:type="dxa"/>
            <w:vAlign w:val="center"/>
          </w:tcPr>
          <w:p>
            <w:pPr>
              <w:spacing w:line="0" w:lineRule="atLeast"/>
              <w:ind w:right="73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新建</w:t>
            </w: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18-06-26</w:t>
            </w:r>
          </w:p>
        </w:tc>
        <w:tc>
          <w:tcPr>
            <w:tcW w:w="992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陈有才</w:t>
            </w: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  <w:vAlign w:val="center"/>
          </w:tcPr>
          <w:p>
            <w:pPr>
              <w:spacing w:line="0" w:lineRule="atLeast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317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>
            <w:pPr>
              <w:spacing w:line="0" w:lineRule="atLeast"/>
              <w:ind w:right="835" w:rightChars="348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jc w:val="center"/>
        <w:rPr>
          <w:rFonts w:hint="eastAsia"/>
          <w:szCs w:val="21"/>
        </w:rPr>
      </w:pPr>
      <w:r>
        <w:rPr>
          <w:szCs w:val="21"/>
        </w:rPr>
        <w:t>*</w:t>
      </w:r>
      <w:r>
        <w:rPr>
          <w:rFonts w:hint="eastAsia"/>
          <w:szCs w:val="21"/>
        </w:rPr>
        <w:t>变化状态：</w:t>
      </w:r>
      <w:r>
        <w:rPr>
          <w:szCs w:val="21"/>
        </w:rPr>
        <w:t>C-</w:t>
      </w:r>
      <w:r>
        <w:rPr>
          <w:rFonts w:hint="eastAsia"/>
          <w:szCs w:val="21"/>
        </w:rPr>
        <w:t>创建</w:t>
      </w:r>
      <w:r>
        <w:rPr>
          <w:szCs w:val="21"/>
        </w:rPr>
        <w:t>,A-</w:t>
      </w:r>
      <w:r>
        <w:rPr>
          <w:rFonts w:hint="eastAsia"/>
          <w:szCs w:val="21"/>
        </w:rPr>
        <w:t>新增</w:t>
      </w:r>
      <w:r>
        <w:rPr>
          <w:szCs w:val="21"/>
        </w:rPr>
        <w:t>,M-</w:t>
      </w:r>
      <w:r>
        <w:rPr>
          <w:rFonts w:hint="eastAsia"/>
          <w:szCs w:val="21"/>
        </w:rPr>
        <w:t>修改</w:t>
      </w:r>
      <w:r>
        <w:rPr>
          <w:szCs w:val="21"/>
        </w:rPr>
        <w:t>,D-</w:t>
      </w:r>
      <w:r>
        <w:rPr>
          <w:rFonts w:hint="eastAsia"/>
          <w:szCs w:val="21"/>
        </w:rPr>
        <w:t>删除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eastAsia="黑体"/>
          <w:sz w:val="32"/>
        </w:rPr>
      </w:pPr>
    </w:p>
    <w:p>
      <w:pPr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深圳市赢时胜信息技术股份有限公司</w:t>
      </w:r>
    </w:p>
    <w:p>
      <w:pPr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201</w:t>
      </w:r>
      <w:r>
        <w:rPr>
          <w:rFonts w:hint="eastAsia" w:ascii="宋体" w:hAnsi="宋体"/>
          <w:sz w:val="28"/>
          <w:szCs w:val="28"/>
          <w:lang w:val="en-US" w:eastAsia="zh-CN"/>
        </w:rPr>
        <w:t>8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月</w:t>
      </w:r>
    </w:p>
    <w:p>
      <w:pPr>
        <w:jc w:val="center"/>
        <w:rPr>
          <w:rFonts w:ascii="黑体" w:eastAsia="黑体"/>
          <w:sz w:val="44"/>
        </w:rPr>
      </w:pPr>
      <w:r>
        <w:rPr>
          <w:rFonts w:ascii="黑体" w:eastAsia="黑体"/>
          <w:sz w:val="32"/>
        </w:rPr>
        <w:br w:type="page"/>
      </w:r>
      <w:r>
        <w:rPr>
          <w:rFonts w:hint="eastAsia" w:ascii="黑体" w:eastAsia="黑体"/>
          <w:sz w:val="44"/>
        </w:rPr>
        <w:t>目录</w:t>
      </w:r>
    </w:p>
    <w:p>
      <w:pPr>
        <w:pStyle w:val="10"/>
        <w:tabs>
          <w:tab w:val="right" w:leader="dot" w:pos="8306"/>
        </w:tabs>
      </w:pPr>
      <w:bookmarkStart w:id="11" w:name="_GoBack"/>
      <w:bookmarkEnd w:id="11"/>
      <w:r>
        <w:rPr>
          <w:rFonts w:ascii="宋体"/>
          <w:b/>
        </w:rPr>
        <w:fldChar w:fldCharType="begin"/>
      </w:r>
      <w:r>
        <w:rPr>
          <w:rFonts w:ascii="宋体"/>
          <w:b/>
        </w:rPr>
        <w:instrText xml:space="preserve"> TOC \o "1-3" \h \z \u </w:instrText>
      </w:r>
      <w:r>
        <w:rPr>
          <w:rFonts w:ascii="宋体"/>
          <w:b/>
        </w:rPr>
        <w:fldChar w:fldCharType="separate"/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_Toc23535 </w:instrText>
      </w:r>
      <w:r>
        <w:rPr>
          <w:rFonts w:ascii="宋体"/>
        </w:rPr>
        <w:fldChar w:fldCharType="separate"/>
      </w:r>
      <w:r>
        <w:t xml:space="preserve">1. </w:t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_Toc23535 </w:instrText>
      </w:r>
      <w:r>
        <w:fldChar w:fldCharType="separate"/>
      </w:r>
      <w:r>
        <w:t>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_Toc6217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t xml:space="preserve">1.1.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_Toc6217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_Toc1960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t xml:space="preserve">1.2.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_Toc1960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_Toc24440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t xml:space="preserve">1.3.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_Toc24440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_Toc27819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</w:rPr>
        <w:t>1.4. 术语与缩略语</w:t>
      </w:r>
      <w:r>
        <w:tab/>
      </w:r>
      <w:r>
        <w:fldChar w:fldCharType="begin"/>
      </w:r>
      <w:r>
        <w:instrText xml:space="preserve"> PAGEREF _Toc27819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_Toc13272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</w:rPr>
        <w:t>1.5. 参考/引用文档</w:t>
      </w:r>
      <w:r>
        <w:tab/>
      </w:r>
      <w:r>
        <w:fldChar w:fldCharType="begin"/>
      </w:r>
      <w:r>
        <w:instrText xml:space="preserve"> PAGEREF _Toc13272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_Toc19441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t xml:space="preserve">2. </w:t>
      </w:r>
      <w:r>
        <w:rPr>
          <w:rFonts w:hint="eastAsia"/>
          <w:lang w:val="en-US" w:eastAsia="zh-CN"/>
        </w:rPr>
        <w:t>新增配置文件</w:t>
      </w:r>
      <w:r>
        <w:tab/>
      </w:r>
      <w:r>
        <w:fldChar w:fldCharType="begin"/>
      </w:r>
      <w:r>
        <w:instrText xml:space="preserve"> PAGEREF _Toc19441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_Toc19704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 引入数据同步组件</w:t>
      </w:r>
      <w:r>
        <w:tab/>
      </w:r>
      <w:r>
        <w:fldChar w:fldCharType="begin"/>
      </w:r>
      <w:r>
        <w:instrText xml:space="preserve"> PAGEREF _Toc19704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_Toc30553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 示例代码</w:t>
      </w:r>
      <w:r>
        <w:tab/>
      </w:r>
      <w:r>
        <w:fldChar w:fldCharType="begin"/>
      </w:r>
      <w:r>
        <w:instrText xml:space="preserve"> PAGEREF _Toc30553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黑体" w:eastAsia="黑体"/>
        </w:rPr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黑体" w:eastAsia="黑体"/>
          <w:sz w:val="32"/>
        </w:rPr>
        <w:br w:type="page"/>
      </w:r>
    </w:p>
    <w:p>
      <w:pPr>
        <w:pStyle w:val="2"/>
      </w:pPr>
      <w:bookmarkStart w:id="0" w:name="_Toc23535"/>
      <w:r>
        <w:rPr>
          <w:rFonts w:hint="eastAsia"/>
        </w:rPr>
        <w:t>前言</w:t>
      </w:r>
      <w:bookmarkEnd w:id="0"/>
    </w:p>
    <w:p>
      <w:pPr>
        <w:pStyle w:val="3"/>
      </w:pPr>
      <w:bookmarkStart w:id="1" w:name="_Toc6217"/>
      <w:r>
        <w:rPr>
          <w:rFonts w:hint="eastAsia"/>
        </w:rPr>
        <w:t>目的</w:t>
      </w:r>
      <w:bookmarkEnd w:id="1"/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描述消息同步框架，指导开发人员开发数据同步功能</w:t>
      </w:r>
      <w:r>
        <w:rPr>
          <w:rFonts w:hint="eastAsia"/>
        </w:rPr>
        <w:t>。</w:t>
      </w:r>
    </w:p>
    <w:p>
      <w:pPr>
        <w:pStyle w:val="3"/>
      </w:pPr>
      <w:bookmarkStart w:id="2" w:name="_Toc1960"/>
      <w:r>
        <w:rPr>
          <w:rFonts w:hint="eastAsia"/>
        </w:rPr>
        <w:t>适用范围</w:t>
      </w:r>
      <w:bookmarkEnd w:id="2"/>
    </w:p>
    <w:p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V4.5数据同步功能开发</w:t>
      </w:r>
      <w:r>
        <w:rPr>
          <w:rFonts w:hint="eastAsia"/>
          <w:color w:val="000000"/>
        </w:rPr>
        <w:t>。</w:t>
      </w:r>
    </w:p>
    <w:p>
      <w:pPr>
        <w:pStyle w:val="3"/>
      </w:pPr>
      <w:bookmarkStart w:id="3" w:name="_Toc24440"/>
      <w:r>
        <w:rPr>
          <w:rFonts w:hint="eastAsia"/>
        </w:rPr>
        <w:t>读者对象</w:t>
      </w:r>
      <w:bookmarkEnd w:id="3"/>
    </w:p>
    <w:p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项目经理、设计人员、开发人员，</w:t>
      </w:r>
      <w:r>
        <w:rPr>
          <w:rFonts w:hint="eastAsia"/>
          <w:color w:val="000000"/>
          <w:lang w:eastAsia="zh-CN"/>
        </w:rPr>
        <w:t>测试人员</w:t>
      </w:r>
      <w:r>
        <w:rPr>
          <w:rFonts w:hint="eastAsia"/>
          <w:color w:val="000000"/>
        </w:rPr>
        <w:t>以及其他项目干系人。</w:t>
      </w:r>
    </w:p>
    <w:p>
      <w:pPr>
        <w:pStyle w:val="3"/>
        <w:rPr>
          <w:rFonts w:hint="eastAsia"/>
        </w:rPr>
      </w:pPr>
      <w:bookmarkStart w:id="4" w:name="_Toc27819"/>
      <w:r>
        <w:rPr>
          <w:rFonts w:hint="eastAsia"/>
        </w:rPr>
        <w:t>术语与缩略语</w:t>
      </w:r>
      <w:bookmarkEnd w:id="4"/>
    </w:p>
    <w:p>
      <w:pPr>
        <w:autoSpaceDE w:val="0"/>
        <w:autoSpaceDN w:val="0"/>
        <w:adjustRightInd w:val="0"/>
        <w:ind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bookmarkStart w:id="5" w:name="_Toc13272"/>
      <w:r>
        <w:rPr>
          <w:rFonts w:hint="eastAsia"/>
        </w:rPr>
        <w:t>参考/引用文档</w:t>
      </w:r>
      <w:bookmarkEnd w:id="5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</w:pPr>
      <w:bookmarkStart w:id="6" w:name="_Toc19441"/>
      <w:r>
        <w:rPr>
          <w:rFonts w:hint="eastAsia"/>
          <w:lang w:val="en-US" w:eastAsia="zh-CN"/>
        </w:rPr>
        <w:t>新增配置文件</w:t>
      </w:r>
      <w:bookmarkEnd w:id="6"/>
    </w:p>
    <w:p>
      <w:pPr>
        <w:rPr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各产品线需在YSS_APP下添加两个配置文件：</w:t>
      </w:r>
    </w:p>
    <w:p>
      <w:pPr>
        <w:ind w:left="24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1、数据同步消息监听ip、端口配置，业务系统标识配置：YSS_APP\global\syncdata.xml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&lt;!--address 数据同步监控ip和端口；systemCode：应用系统代码(只能配置一个):估值核算：SYS_GZHS;信息披露：SYS_XXPL; 场外交易:SYS_CWJY;支付平台:SYS_ZFPT;TA清算:SYS_TAQS--&gt;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&lt;syncdata address="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10.10.20.101:11911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  systemCode="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SYS_GZHS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"/&gt;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28494_WPSOffice_Level3"/>
      <w:r>
        <w:rPr>
          <w:rFonts w:hint="eastAsia"/>
          <w:lang w:val="en-US" w:eastAsia="zh-CN"/>
        </w:rPr>
        <w:t>webservice路径：</w:t>
      </w:r>
      <w:bookmarkEnd w:id="7"/>
      <w:bookmarkStart w:id="8" w:name="_Toc1832_WPSOffice_Level3"/>
      <w:r>
        <w:rPr>
          <w:rFonts w:hint="eastAsia"/>
          <w:lang w:val="en-US" w:eastAsia="zh-CN"/>
        </w:rPr>
        <w:t>YSS_APP\platform\webService.xml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文件格式：</w:t>
      </w:r>
      <w:bookmarkEnd w:id="8"/>
      <w:r>
        <w:rPr>
          <w:rFonts w:hint="eastAsia"/>
          <w:color w:val="FF0000"/>
          <w:lang w:val="en-US" w:eastAsia="zh-CN"/>
        </w:rPr>
        <w:t>（Id不能改）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&lt;service&gt;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&lt;server id="SyncData" port="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8088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 ip="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10.10.20.101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 server="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YSSUCOBRIDGE/ws/com/yss/ams/product/plm/datasync/service/ISyncPlmDataService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"/&gt;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&lt;/service&gt;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9" w:name="_Toc19704"/>
      <w:r>
        <w:rPr>
          <w:rFonts w:hint="eastAsia"/>
          <w:lang w:val="en-US" w:eastAsia="zh-CN"/>
        </w:rPr>
        <w:t>引入数据同步组件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com.yss.ams.syncdata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com.yss.ams.syncdata.support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com.yss.ams.db.upgrade.syncdata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YssSyncData.csproj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u w:val="single"/>
          <w:lang w:val="en-US" w:eastAsia="zh-CN"/>
        </w:rPr>
        <w:t>https://58.246.138.66:8066/svn/AMS/AMS_基础信息组件/trunk/code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30553"/>
      <w:r>
        <w:rPr>
          <w:rFonts w:hint="eastAsia"/>
          <w:lang w:val="en-US" w:eastAsia="zh-CN"/>
        </w:rPr>
        <w:t>示例代码</w:t>
      </w:r>
      <w:bookmarkEnd w:id="10"/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8"/>
          <w:highlight w:val="lightGray"/>
        </w:rPr>
      </w:pPr>
      <w:r>
        <w:rPr>
          <w:rFonts w:hint="eastAsia"/>
          <w:lang w:val="en-US" w:eastAsia="zh-CN"/>
        </w:rPr>
        <w:t>1、新建产品对比服务，继承数据同步操作接口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ISyncDataService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7190" cy="2384425"/>
            <wp:effectExtent l="0" t="0" r="10160" b="1587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接口实现，在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syncHandleData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(List&lt;Object&gt; pojos,String operType)方法中完善对应的数据同步逻辑：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2665095"/>
            <wp:effectExtent l="0" t="0" r="8255" b="19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b/>
          <w:bCs/>
          <w:color w:val="auto"/>
          <w:sz w:val="18"/>
          <w:szCs w:val="18"/>
          <w:highlight w:val="white"/>
        </w:rPr>
      </w:pPr>
      <w:r>
        <w:rPr>
          <w:rFonts w:hint="default" w:ascii="Times New Roman" w:hAnsi="Times New Roman" w:eastAsia="黑体" w:cs="Times New Roman"/>
          <w:b/>
          <w:bCs/>
          <w:color w:val="auto"/>
          <w:sz w:val="18"/>
          <w:szCs w:val="18"/>
          <w:lang w:eastAsia="zh-CN"/>
        </w:rPr>
        <w:t>注：</w:t>
      </w:r>
      <w:r>
        <w:rPr>
          <w:rFonts w:hint="default" w:ascii="Times New Roman" w:hAnsi="Times New Roman" w:eastAsia="黑体" w:cs="Times New Roman"/>
          <w:b/>
          <w:bCs/>
          <w:color w:val="auto"/>
          <w:sz w:val="18"/>
          <w:szCs w:val="18"/>
          <w:highlight w:val="white"/>
        </w:rPr>
        <w:t>operType 操作类型</w:t>
      </w:r>
      <w:r>
        <w:rPr>
          <w:rFonts w:hint="eastAsia" w:ascii="Times New Roman" w:hAnsi="Times New Roman" w:eastAsia="黑体" w:cs="Times New Roman"/>
          <w:b/>
          <w:bCs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color w:val="auto"/>
          <w:sz w:val="18"/>
          <w:szCs w:val="18"/>
          <w:lang w:eastAsia="zh-CN"/>
        </w:rPr>
        <w:t>词汇字典</w:t>
      </w:r>
      <w:r>
        <w:rPr>
          <w:rFonts w:hint="default" w:ascii="Times New Roman" w:hAnsi="Times New Roman" w:eastAsia="黑体" w:cs="Times New Roman"/>
          <w:b/>
          <w:bCs/>
          <w:color w:val="auto"/>
          <w:sz w:val="18"/>
          <w:szCs w:val="18"/>
          <w:highlight w:val="white"/>
        </w:rPr>
        <w:t>：SYNC_ADD(新增)、SYNC_DEL(删除)、SYNC_UPD(修改)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b/>
          <w:bCs/>
          <w:color w:val="auto"/>
          <w:sz w:val="18"/>
          <w:szCs w:val="18"/>
          <w:highlight w:val="white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ServiceMap.xml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配置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1765" cy="594360"/>
            <wp:effectExtent l="0" t="0" r="6985" b="15240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2将上述自定义的同步数据实现接口添加到配置文件中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（关键步骤）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5405" cy="2524760"/>
            <wp:effectExtent l="0" t="0" r="17145" b="8890"/>
            <wp:docPr id="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709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4000500</wp:posOffset>
              </wp:positionH>
              <wp:positionV relativeFrom="paragraph">
                <wp:posOffset>-29210</wp:posOffset>
              </wp:positionV>
              <wp:extent cx="1257300" cy="297180"/>
              <wp:effectExtent l="0" t="0" r="0" b="7620"/>
              <wp:wrapNone/>
              <wp:docPr id="8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页(共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页)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315pt;margin-top:-2.3pt;height:23.4pt;width:99pt;z-index:251659264;mso-width-relative:page;mso-height-relative:page;" fillcolor="#FFFFFF" filled="t" stroked="f" coordsize="21600,21600" o:gfxdata="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5qu&#10;sdgAAAAJAQAADwAAAAAAAAABACAAAAAiAAAAZHJzL2Rvd25yZXYueG1sUEsBAhQAFAAAAAgAh07i&#10;QASoM/KwAQAANQMAAA4AAAAAAAAAAQAgAAAAJwEAAGRycy9lMm9Eb2MueG1sUEsFBgAAAAAGAAYA&#10;WQEAAEk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页(共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156"/>
        <w:tab w:val="clear" w:pos="4153"/>
        <w:tab w:val="clear" w:pos="8306"/>
      </w:tabs>
      <w:jc w:val="both"/>
      <w:rPr>
        <w:rFonts w:eastAsia="楷体_GB2312"/>
        <w:b/>
      </w:rPr>
    </w:pPr>
    <w:r>
      <w:rPr>
        <w:rFonts w:hint="eastAsia"/>
      </w:rPr>
      <w:drawing>
        <wp:inline distT="0" distB="0" distL="114300" distR="114300">
          <wp:extent cx="2136775" cy="300355"/>
          <wp:effectExtent l="0" t="0" r="15875" b="4445"/>
          <wp:docPr id="1" name="图片 2" descr="赢时胜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赢时胜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6775" cy="3003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rPr>
        <w:rFonts w:hint="eastAsia" w:eastAsia="楷体_GB2312"/>
        <w:b/>
      </w:rPr>
      <w:t xml:space="preserve">                                   </w:t>
    </w:r>
    <w:r>
      <w:rPr>
        <w:rFonts w:hint="eastAsia" w:eastAsia="楷体_GB2312"/>
        <w:b/>
        <w:lang w:eastAsia="zh-CN"/>
      </w:rPr>
      <w:t>规则引擎开发手册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694A2"/>
    <w:multiLevelType w:val="singleLevel"/>
    <w:tmpl w:val="8D5694A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3D92551"/>
    <w:multiLevelType w:val="multilevel"/>
    <w:tmpl w:val="13D92551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0B37"/>
    <w:rsid w:val="008D413A"/>
    <w:rsid w:val="00CF1F50"/>
    <w:rsid w:val="0105249E"/>
    <w:rsid w:val="014B135D"/>
    <w:rsid w:val="017F41D9"/>
    <w:rsid w:val="01B26C40"/>
    <w:rsid w:val="01D628BE"/>
    <w:rsid w:val="02140576"/>
    <w:rsid w:val="02305FF5"/>
    <w:rsid w:val="028856B1"/>
    <w:rsid w:val="02942878"/>
    <w:rsid w:val="0325469F"/>
    <w:rsid w:val="03476A11"/>
    <w:rsid w:val="036200A2"/>
    <w:rsid w:val="039817DB"/>
    <w:rsid w:val="03ED5B65"/>
    <w:rsid w:val="04711B42"/>
    <w:rsid w:val="04B74680"/>
    <w:rsid w:val="04C551EF"/>
    <w:rsid w:val="04D66172"/>
    <w:rsid w:val="04F22D47"/>
    <w:rsid w:val="051F72DB"/>
    <w:rsid w:val="05661594"/>
    <w:rsid w:val="05A37674"/>
    <w:rsid w:val="05A97C24"/>
    <w:rsid w:val="05F31738"/>
    <w:rsid w:val="06205E33"/>
    <w:rsid w:val="065D4DE9"/>
    <w:rsid w:val="06740994"/>
    <w:rsid w:val="06855772"/>
    <w:rsid w:val="068B6E93"/>
    <w:rsid w:val="07CB0094"/>
    <w:rsid w:val="07CF0914"/>
    <w:rsid w:val="08076E7E"/>
    <w:rsid w:val="08613D60"/>
    <w:rsid w:val="087571F7"/>
    <w:rsid w:val="088B1C29"/>
    <w:rsid w:val="090E6546"/>
    <w:rsid w:val="09622BFB"/>
    <w:rsid w:val="09677D32"/>
    <w:rsid w:val="09952DF6"/>
    <w:rsid w:val="0A0B0B3B"/>
    <w:rsid w:val="0A296987"/>
    <w:rsid w:val="0A3C2BF4"/>
    <w:rsid w:val="0A433F90"/>
    <w:rsid w:val="0A57519A"/>
    <w:rsid w:val="0A8F6322"/>
    <w:rsid w:val="0AFB0C14"/>
    <w:rsid w:val="0B2373F4"/>
    <w:rsid w:val="0B665724"/>
    <w:rsid w:val="0BA2469C"/>
    <w:rsid w:val="0BB62452"/>
    <w:rsid w:val="0BD209CB"/>
    <w:rsid w:val="0C027596"/>
    <w:rsid w:val="0C1E0800"/>
    <w:rsid w:val="0C3B3520"/>
    <w:rsid w:val="0C3F0E29"/>
    <w:rsid w:val="0CE0524F"/>
    <w:rsid w:val="0D1103A2"/>
    <w:rsid w:val="0D275344"/>
    <w:rsid w:val="0D6F43A1"/>
    <w:rsid w:val="0D9201C0"/>
    <w:rsid w:val="0E1F0A79"/>
    <w:rsid w:val="0E5207CF"/>
    <w:rsid w:val="0E6B03D3"/>
    <w:rsid w:val="0E8F1656"/>
    <w:rsid w:val="0EAC27AE"/>
    <w:rsid w:val="0EF409CC"/>
    <w:rsid w:val="0F1A6C27"/>
    <w:rsid w:val="0F467AF8"/>
    <w:rsid w:val="0F832242"/>
    <w:rsid w:val="0F88218D"/>
    <w:rsid w:val="10125F41"/>
    <w:rsid w:val="10686EF6"/>
    <w:rsid w:val="10C305BA"/>
    <w:rsid w:val="113A6C9B"/>
    <w:rsid w:val="116277F8"/>
    <w:rsid w:val="119A433C"/>
    <w:rsid w:val="11F80F8A"/>
    <w:rsid w:val="11FD18C9"/>
    <w:rsid w:val="124409ED"/>
    <w:rsid w:val="12574F5D"/>
    <w:rsid w:val="126B1EED"/>
    <w:rsid w:val="12790F53"/>
    <w:rsid w:val="12C064E3"/>
    <w:rsid w:val="13213DE3"/>
    <w:rsid w:val="1347353A"/>
    <w:rsid w:val="134A6B69"/>
    <w:rsid w:val="135401FC"/>
    <w:rsid w:val="13732DE3"/>
    <w:rsid w:val="137A1B1F"/>
    <w:rsid w:val="13985500"/>
    <w:rsid w:val="13C6074D"/>
    <w:rsid w:val="13FA64B4"/>
    <w:rsid w:val="141D35D9"/>
    <w:rsid w:val="14252C0A"/>
    <w:rsid w:val="144B574D"/>
    <w:rsid w:val="147166AC"/>
    <w:rsid w:val="14DE0FD5"/>
    <w:rsid w:val="14E900E6"/>
    <w:rsid w:val="1543528C"/>
    <w:rsid w:val="157A4AAC"/>
    <w:rsid w:val="1596792B"/>
    <w:rsid w:val="15E51473"/>
    <w:rsid w:val="15E96853"/>
    <w:rsid w:val="163365F3"/>
    <w:rsid w:val="1650331E"/>
    <w:rsid w:val="169C2D5B"/>
    <w:rsid w:val="16C67F5F"/>
    <w:rsid w:val="16EB2255"/>
    <w:rsid w:val="16EF0210"/>
    <w:rsid w:val="17427A26"/>
    <w:rsid w:val="17923ACF"/>
    <w:rsid w:val="17C373A3"/>
    <w:rsid w:val="17F3773A"/>
    <w:rsid w:val="18133FAD"/>
    <w:rsid w:val="182100E4"/>
    <w:rsid w:val="18A438B2"/>
    <w:rsid w:val="18B21AAC"/>
    <w:rsid w:val="18C41635"/>
    <w:rsid w:val="18CE6B64"/>
    <w:rsid w:val="19420489"/>
    <w:rsid w:val="1A127C1E"/>
    <w:rsid w:val="1A4459F9"/>
    <w:rsid w:val="1A8F00F3"/>
    <w:rsid w:val="1ABB35D6"/>
    <w:rsid w:val="1ADE5AE6"/>
    <w:rsid w:val="1AE81F5E"/>
    <w:rsid w:val="1AFA718A"/>
    <w:rsid w:val="1B457B40"/>
    <w:rsid w:val="1BCB10DF"/>
    <w:rsid w:val="1BCB5FA4"/>
    <w:rsid w:val="1C1B786E"/>
    <w:rsid w:val="1C551A51"/>
    <w:rsid w:val="1C934003"/>
    <w:rsid w:val="1CE1230B"/>
    <w:rsid w:val="1CE82AE8"/>
    <w:rsid w:val="1D07789F"/>
    <w:rsid w:val="1D487146"/>
    <w:rsid w:val="1D793E1B"/>
    <w:rsid w:val="1D7C512B"/>
    <w:rsid w:val="1D801B5E"/>
    <w:rsid w:val="1D8040D3"/>
    <w:rsid w:val="1D806885"/>
    <w:rsid w:val="1DA224C9"/>
    <w:rsid w:val="1DCE7954"/>
    <w:rsid w:val="1E313F0A"/>
    <w:rsid w:val="1E3A1F1F"/>
    <w:rsid w:val="1E5A157B"/>
    <w:rsid w:val="1E5F38A9"/>
    <w:rsid w:val="1EB4752C"/>
    <w:rsid w:val="1EEA54FE"/>
    <w:rsid w:val="1F7F6D88"/>
    <w:rsid w:val="1F866D0F"/>
    <w:rsid w:val="1FA1241E"/>
    <w:rsid w:val="200623A0"/>
    <w:rsid w:val="208C6285"/>
    <w:rsid w:val="20EF69BB"/>
    <w:rsid w:val="2117775C"/>
    <w:rsid w:val="219600BD"/>
    <w:rsid w:val="21BA246C"/>
    <w:rsid w:val="22CF70C7"/>
    <w:rsid w:val="22DF1DE4"/>
    <w:rsid w:val="230571E6"/>
    <w:rsid w:val="235D6215"/>
    <w:rsid w:val="23E64DB8"/>
    <w:rsid w:val="24064813"/>
    <w:rsid w:val="241E7AA7"/>
    <w:rsid w:val="24643581"/>
    <w:rsid w:val="246F4EC4"/>
    <w:rsid w:val="25077BE1"/>
    <w:rsid w:val="2511508C"/>
    <w:rsid w:val="25624450"/>
    <w:rsid w:val="25757A33"/>
    <w:rsid w:val="258446A1"/>
    <w:rsid w:val="25CE12A7"/>
    <w:rsid w:val="2604673D"/>
    <w:rsid w:val="262325BC"/>
    <w:rsid w:val="263078A5"/>
    <w:rsid w:val="264C4ED1"/>
    <w:rsid w:val="269167E5"/>
    <w:rsid w:val="273C5305"/>
    <w:rsid w:val="28492FAF"/>
    <w:rsid w:val="28B764C1"/>
    <w:rsid w:val="28D0530B"/>
    <w:rsid w:val="28DD5281"/>
    <w:rsid w:val="290C2775"/>
    <w:rsid w:val="292B2870"/>
    <w:rsid w:val="293B2AD2"/>
    <w:rsid w:val="29504D97"/>
    <w:rsid w:val="2A6062D3"/>
    <w:rsid w:val="2B3570F0"/>
    <w:rsid w:val="2BF357E0"/>
    <w:rsid w:val="2C0C1FB6"/>
    <w:rsid w:val="2C14192C"/>
    <w:rsid w:val="2C3F4A8E"/>
    <w:rsid w:val="2C4E1683"/>
    <w:rsid w:val="2CA6285D"/>
    <w:rsid w:val="2CBD3237"/>
    <w:rsid w:val="2CE578F6"/>
    <w:rsid w:val="2CE9605E"/>
    <w:rsid w:val="2CEF5834"/>
    <w:rsid w:val="2D031B57"/>
    <w:rsid w:val="2D600A90"/>
    <w:rsid w:val="2D6E705D"/>
    <w:rsid w:val="2DD27996"/>
    <w:rsid w:val="2DE2457B"/>
    <w:rsid w:val="2E1C28B3"/>
    <w:rsid w:val="2EC14505"/>
    <w:rsid w:val="2ED04237"/>
    <w:rsid w:val="2F3303CE"/>
    <w:rsid w:val="2F53341C"/>
    <w:rsid w:val="2F821F62"/>
    <w:rsid w:val="2FC745A5"/>
    <w:rsid w:val="2FDD71E1"/>
    <w:rsid w:val="3034672D"/>
    <w:rsid w:val="306B40F0"/>
    <w:rsid w:val="30A0132E"/>
    <w:rsid w:val="30C85B35"/>
    <w:rsid w:val="30E71781"/>
    <w:rsid w:val="31177AEC"/>
    <w:rsid w:val="32286E38"/>
    <w:rsid w:val="322F3A6A"/>
    <w:rsid w:val="324B401A"/>
    <w:rsid w:val="3264040A"/>
    <w:rsid w:val="32CB6F75"/>
    <w:rsid w:val="330B5C48"/>
    <w:rsid w:val="3319735A"/>
    <w:rsid w:val="3323284D"/>
    <w:rsid w:val="33AC5C08"/>
    <w:rsid w:val="33E301EE"/>
    <w:rsid w:val="33E73877"/>
    <w:rsid w:val="33F30EDF"/>
    <w:rsid w:val="341963CD"/>
    <w:rsid w:val="341D5DBA"/>
    <w:rsid w:val="345164EB"/>
    <w:rsid w:val="346C3C68"/>
    <w:rsid w:val="347F0EED"/>
    <w:rsid w:val="34E4682D"/>
    <w:rsid w:val="34E7372D"/>
    <w:rsid w:val="362B54D1"/>
    <w:rsid w:val="366510A8"/>
    <w:rsid w:val="370655A1"/>
    <w:rsid w:val="372075A4"/>
    <w:rsid w:val="37535CD0"/>
    <w:rsid w:val="375D2681"/>
    <w:rsid w:val="37DD30EB"/>
    <w:rsid w:val="37F329AC"/>
    <w:rsid w:val="381973C1"/>
    <w:rsid w:val="383960C6"/>
    <w:rsid w:val="38674E59"/>
    <w:rsid w:val="386E79AE"/>
    <w:rsid w:val="38A5310D"/>
    <w:rsid w:val="38A84A22"/>
    <w:rsid w:val="38A95A68"/>
    <w:rsid w:val="38DD72DC"/>
    <w:rsid w:val="3916516F"/>
    <w:rsid w:val="393961E4"/>
    <w:rsid w:val="395E3CF5"/>
    <w:rsid w:val="396977CB"/>
    <w:rsid w:val="39961B2F"/>
    <w:rsid w:val="39AB0EB5"/>
    <w:rsid w:val="39E21741"/>
    <w:rsid w:val="3A250C80"/>
    <w:rsid w:val="3AB13460"/>
    <w:rsid w:val="3B677E1E"/>
    <w:rsid w:val="3B8C455A"/>
    <w:rsid w:val="3BA224A1"/>
    <w:rsid w:val="3BDB000F"/>
    <w:rsid w:val="3C204D92"/>
    <w:rsid w:val="3C9D2276"/>
    <w:rsid w:val="3CE1262A"/>
    <w:rsid w:val="3D3C7DC3"/>
    <w:rsid w:val="3D55011A"/>
    <w:rsid w:val="3D5B53F3"/>
    <w:rsid w:val="3D6B5F33"/>
    <w:rsid w:val="3D9E5000"/>
    <w:rsid w:val="3DCC4FC6"/>
    <w:rsid w:val="3DD70752"/>
    <w:rsid w:val="3DF720B1"/>
    <w:rsid w:val="3E0957C3"/>
    <w:rsid w:val="3E133B35"/>
    <w:rsid w:val="3E344E82"/>
    <w:rsid w:val="3F443CCC"/>
    <w:rsid w:val="3F9D7B3F"/>
    <w:rsid w:val="3FEB0603"/>
    <w:rsid w:val="403039F4"/>
    <w:rsid w:val="405C6E50"/>
    <w:rsid w:val="40844AB3"/>
    <w:rsid w:val="408C5CE3"/>
    <w:rsid w:val="40B46C2F"/>
    <w:rsid w:val="40CD5093"/>
    <w:rsid w:val="40E26F6C"/>
    <w:rsid w:val="41000238"/>
    <w:rsid w:val="41145838"/>
    <w:rsid w:val="413B40C2"/>
    <w:rsid w:val="414A0915"/>
    <w:rsid w:val="41910001"/>
    <w:rsid w:val="41A905B1"/>
    <w:rsid w:val="41B147D1"/>
    <w:rsid w:val="41BC5149"/>
    <w:rsid w:val="42490963"/>
    <w:rsid w:val="42A82A15"/>
    <w:rsid w:val="42AB215B"/>
    <w:rsid w:val="42B112E5"/>
    <w:rsid w:val="42B4298B"/>
    <w:rsid w:val="42BD2FB6"/>
    <w:rsid w:val="42E509C0"/>
    <w:rsid w:val="42F717D1"/>
    <w:rsid w:val="42FC3CA6"/>
    <w:rsid w:val="43141BD9"/>
    <w:rsid w:val="43626735"/>
    <w:rsid w:val="43665323"/>
    <w:rsid w:val="436D3D36"/>
    <w:rsid w:val="437E2BE7"/>
    <w:rsid w:val="439C2F1F"/>
    <w:rsid w:val="43D46572"/>
    <w:rsid w:val="43FF347A"/>
    <w:rsid w:val="44283333"/>
    <w:rsid w:val="44384933"/>
    <w:rsid w:val="447647F4"/>
    <w:rsid w:val="449A6780"/>
    <w:rsid w:val="44B622B1"/>
    <w:rsid w:val="44C67096"/>
    <w:rsid w:val="44E7219B"/>
    <w:rsid w:val="450A2AFA"/>
    <w:rsid w:val="45225365"/>
    <w:rsid w:val="45935316"/>
    <w:rsid w:val="45E82F44"/>
    <w:rsid w:val="462F3BAD"/>
    <w:rsid w:val="46457EBB"/>
    <w:rsid w:val="46787712"/>
    <w:rsid w:val="467C313E"/>
    <w:rsid w:val="46957C4C"/>
    <w:rsid w:val="46C61000"/>
    <w:rsid w:val="46E36952"/>
    <w:rsid w:val="4727339B"/>
    <w:rsid w:val="47726F53"/>
    <w:rsid w:val="477B6C40"/>
    <w:rsid w:val="47B4524A"/>
    <w:rsid w:val="47F76E33"/>
    <w:rsid w:val="48093F97"/>
    <w:rsid w:val="485D1742"/>
    <w:rsid w:val="48813D81"/>
    <w:rsid w:val="48AC1AA8"/>
    <w:rsid w:val="48EB24A4"/>
    <w:rsid w:val="48ED19E0"/>
    <w:rsid w:val="4917053F"/>
    <w:rsid w:val="4A8B14C9"/>
    <w:rsid w:val="4A9F07BE"/>
    <w:rsid w:val="4AC50E47"/>
    <w:rsid w:val="4AD13B3E"/>
    <w:rsid w:val="4B1259DF"/>
    <w:rsid w:val="4B285B1E"/>
    <w:rsid w:val="4B660A1E"/>
    <w:rsid w:val="4B7563CC"/>
    <w:rsid w:val="4BEF2015"/>
    <w:rsid w:val="4C455358"/>
    <w:rsid w:val="4C7C15BC"/>
    <w:rsid w:val="4C997C31"/>
    <w:rsid w:val="4CAD3758"/>
    <w:rsid w:val="4CD45A39"/>
    <w:rsid w:val="4D5B317C"/>
    <w:rsid w:val="4DB76B14"/>
    <w:rsid w:val="4DC71421"/>
    <w:rsid w:val="4E2C7DC5"/>
    <w:rsid w:val="4E385442"/>
    <w:rsid w:val="4E667BB2"/>
    <w:rsid w:val="4ECA5E9A"/>
    <w:rsid w:val="4ED65AC3"/>
    <w:rsid w:val="4ED81B39"/>
    <w:rsid w:val="4F0B7FA9"/>
    <w:rsid w:val="4F153EB6"/>
    <w:rsid w:val="4F1E5968"/>
    <w:rsid w:val="4F2A5503"/>
    <w:rsid w:val="4F2E40D4"/>
    <w:rsid w:val="4F6379FC"/>
    <w:rsid w:val="4FBF509F"/>
    <w:rsid w:val="502F5CC8"/>
    <w:rsid w:val="50322EA3"/>
    <w:rsid w:val="506F7AA0"/>
    <w:rsid w:val="508025AE"/>
    <w:rsid w:val="5085325D"/>
    <w:rsid w:val="50B138E7"/>
    <w:rsid w:val="50B523DB"/>
    <w:rsid w:val="50CE57C1"/>
    <w:rsid w:val="50DF6365"/>
    <w:rsid w:val="50E04F6B"/>
    <w:rsid w:val="50E31D0D"/>
    <w:rsid w:val="51383151"/>
    <w:rsid w:val="51875EEF"/>
    <w:rsid w:val="518C1FF0"/>
    <w:rsid w:val="5190587A"/>
    <w:rsid w:val="52695796"/>
    <w:rsid w:val="527814CB"/>
    <w:rsid w:val="52892DDD"/>
    <w:rsid w:val="52C270F7"/>
    <w:rsid w:val="533D4435"/>
    <w:rsid w:val="53454CDC"/>
    <w:rsid w:val="5377080A"/>
    <w:rsid w:val="53885A40"/>
    <w:rsid w:val="53895F25"/>
    <w:rsid w:val="53F326C0"/>
    <w:rsid w:val="54200684"/>
    <w:rsid w:val="54225370"/>
    <w:rsid w:val="549F0B3A"/>
    <w:rsid w:val="54CB7577"/>
    <w:rsid w:val="555714CD"/>
    <w:rsid w:val="55E45824"/>
    <w:rsid w:val="55E94A9A"/>
    <w:rsid w:val="566D5164"/>
    <w:rsid w:val="56745C0D"/>
    <w:rsid w:val="56974233"/>
    <w:rsid w:val="56FF628F"/>
    <w:rsid w:val="57715039"/>
    <w:rsid w:val="579C4EAD"/>
    <w:rsid w:val="57D22B98"/>
    <w:rsid w:val="57DD6520"/>
    <w:rsid w:val="57ED6AF9"/>
    <w:rsid w:val="580B4130"/>
    <w:rsid w:val="58264D59"/>
    <w:rsid w:val="584B42D6"/>
    <w:rsid w:val="589D530D"/>
    <w:rsid w:val="58E02B01"/>
    <w:rsid w:val="58E60BDC"/>
    <w:rsid w:val="59400BF7"/>
    <w:rsid w:val="594639A5"/>
    <w:rsid w:val="596B1F72"/>
    <w:rsid w:val="59E07DDA"/>
    <w:rsid w:val="5A2C4D8C"/>
    <w:rsid w:val="5A447E5B"/>
    <w:rsid w:val="5A922C47"/>
    <w:rsid w:val="5AAD49CA"/>
    <w:rsid w:val="5AB213F6"/>
    <w:rsid w:val="5B0E6155"/>
    <w:rsid w:val="5B62757E"/>
    <w:rsid w:val="5B6D379D"/>
    <w:rsid w:val="5BDC5C1E"/>
    <w:rsid w:val="5C071411"/>
    <w:rsid w:val="5C555DAC"/>
    <w:rsid w:val="5C657E7C"/>
    <w:rsid w:val="5CC11AD4"/>
    <w:rsid w:val="5CD1240E"/>
    <w:rsid w:val="5D28514D"/>
    <w:rsid w:val="5D561A7B"/>
    <w:rsid w:val="5D561ACF"/>
    <w:rsid w:val="5D6D72DE"/>
    <w:rsid w:val="5E4F203E"/>
    <w:rsid w:val="5E9F6363"/>
    <w:rsid w:val="5E9F7892"/>
    <w:rsid w:val="5EEB489E"/>
    <w:rsid w:val="5F0E14B8"/>
    <w:rsid w:val="5F445C71"/>
    <w:rsid w:val="600F62E8"/>
    <w:rsid w:val="60445755"/>
    <w:rsid w:val="60AF5DBB"/>
    <w:rsid w:val="60CE49F5"/>
    <w:rsid w:val="616D5E5A"/>
    <w:rsid w:val="61740C31"/>
    <w:rsid w:val="61CE2CE8"/>
    <w:rsid w:val="61E17C80"/>
    <w:rsid w:val="62144579"/>
    <w:rsid w:val="621932E8"/>
    <w:rsid w:val="62696E05"/>
    <w:rsid w:val="629F434A"/>
    <w:rsid w:val="62D6444F"/>
    <w:rsid w:val="62E2792E"/>
    <w:rsid w:val="630B5DAD"/>
    <w:rsid w:val="63462A6A"/>
    <w:rsid w:val="6355239B"/>
    <w:rsid w:val="635941ED"/>
    <w:rsid w:val="635C5175"/>
    <w:rsid w:val="64065A77"/>
    <w:rsid w:val="64285F12"/>
    <w:rsid w:val="64343728"/>
    <w:rsid w:val="64DF73D1"/>
    <w:rsid w:val="65035136"/>
    <w:rsid w:val="65292DD6"/>
    <w:rsid w:val="657F0607"/>
    <w:rsid w:val="65D30DB5"/>
    <w:rsid w:val="65D505AA"/>
    <w:rsid w:val="65F50F32"/>
    <w:rsid w:val="66517235"/>
    <w:rsid w:val="66A83A13"/>
    <w:rsid w:val="66AD56DF"/>
    <w:rsid w:val="66B00ED7"/>
    <w:rsid w:val="66FC566C"/>
    <w:rsid w:val="67091418"/>
    <w:rsid w:val="673B4325"/>
    <w:rsid w:val="67B35FF8"/>
    <w:rsid w:val="67C82524"/>
    <w:rsid w:val="67EB1B9E"/>
    <w:rsid w:val="67F54914"/>
    <w:rsid w:val="68445D8E"/>
    <w:rsid w:val="68483B8C"/>
    <w:rsid w:val="6856307A"/>
    <w:rsid w:val="686B3EB5"/>
    <w:rsid w:val="689C694C"/>
    <w:rsid w:val="68BA042B"/>
    <w:rsid w:val="68E10A58"/>
    <w:rsid w:val="6922569E"/>
    <w:rsid w:val="69436B3D"/>
    <w:rsid w:val="6950615C"/>
    <w:rsid w:val="699907F2"/>
    <w:rsid w:val="69E35226"/>
    <w:rsid w:val="69E654FD"/>
    <w:rsid w:val="6AF94321"/>
    <w:rsid w:val="6AFE05C3"/>
    <w:rsid w:val="6B083686"/>
    <w:rsid w:val="6B3D217A"/>
    <w:rsid w:val="6B914D68"/>
    <w:rsid w:val="6BA01ABC"/>
    <w:rsid w:val="6BBA7326"/>
    <w:rsid w:val="6BED7CFB"/>
    <w:rsid w:val="6C39660F"/>
    <w:rsid w:val="6C444FC1"/>
    <w:rsid w:val="6C8971A8"/>
    <w:rsid w:val="6CE21C6C"/>
    <w:rsid w:val="6CEF2C15"/>
    <w:rsid w:val="6CF543AF"/>
    <w:rsid w:val="6CFD4D25"/>
    <w:rsid w:val="6D3C10D8"/>
    <w:rsid w:val="6D72009A"/>
    <w:rsid w:val="6DC05A1E"/>
    <w:rsid w:val="6DD22F6E"/>
    <w:rsid w:val="6E736770"/>
    <w:rsid w:val="6E83065E"/>
    <w:rsid w:val="6E8F07A1"/>
    <w:rsid w:val="6EC7785F"/>
    <w:rsid w:val="6EF247B9"/>
    <w:rsid w:val="6EF379DB"/>
    <w:rsid w:val="6F882733"/>
    <w:rsid w:val="6F9F16D1"/>
    <w:rsid w:val="6FAB1447"/>
    <w:rsid w:val="70990ABD"/>
    <w:rsid w:val="70994534"/>
    <w:rsid w:val="70B705AD"/>
    <w:rsid w:val="71203E84"/>
    <w:rsid w:val="71270181"/>
    <w:rsid w:val="7160241A"/>
    <w:rsid w:val="71626AC4"/>
    <w:rsid w:val="716955AD"/>
    <w:rsid w:val="719E7086"/>
    <w:rsid w:val="71C20198"/>
    <w:rsid w:val="71D85C4E"/>
    <w:rsid w:val="72046A75"/>
    <w:rsid w:val="720A1A55"/>
    <w:rsid w:val="722B254E"/>
    <w:rsid w:val="72583EF3"/>
    <w:rsid w:val="72693BBC"/>
    <w:rsid w:val="72914143"/>
    <w:rsid w:val="72D13F3B"/>
    <w:rsid w:val="72D16305"/>
    <w:rsid w:val="72EA1862"/>
    <w:rsid w:val="73485C8E"/>
    <w:rsid w:val="73731150"/>
    <w:rsid w:val="73C01739"/>
    <w:rsid w:val="742D2B41"/>
    <w:rsid w:val="74503C9C"/>
    <w:rsid w:val="747B0192"/>
    <w:rsid w:val="74D81C9C"/>
    <w:rsid w:val="74E060B2"/>
    <w:rsid w:val="75173D00"/>
    <w:rsid w:val="75250541"/>
    <w:rsid w:val="753111BE"/>
    <w:rsid w:val="758B5B2B"/>
    <w:rsid w:val="75A67CDA"/>
    <w:rsid w:val="762E04AC"/>
    <w:rsid w:val="7726416D"/>
    <w:rsid w:val="77770E80"/>
    <w:rsid w:val="77C74D0D"/>
    <w:rsid w:val="77DD48C4"/>
    <w:rsid w:val="78004AAD"/>
    <w:rsid w:val="780B3AEA"/>
    <w:rsid w:val="78114163"/>
    <w:rsid w:val="782F55E9"/>
    <w:rsid w:val="787D5980"/>
    <w:rsid w:val="78F05BA2"/>
    <w:rsid w:val="795109C8"/>
    <w:rsid w:val="797829CF"/>
    <w:rsid w:val="79942192"/>
    <w:rsid w:val="7A2E4840"/>
    <w:rsid w:val="7A35496E"/>
    <w:rsid w:val="7A89306E"/>
    <w:rsid w:val="7A975AB2"/>
    <w:rsid w:val="7ADC7CF9"/>
    <w:rsid w:val="7AFC54ED"/>
    <w:rsid w:val="7B332403"/>
    <w:rsid w:val="7B410FB9"/>
    <w:rsid w:val="7C01386E"/>
    <w:rsid w:val="7C163AF8"/>
    <w:rsid w:val="7C4F0E64"/>
    <w:rsid w:val="7CB5699E"/>
    <w:rsid w:val="7CF33958"/>
    <w:rsid w:val="7D24158B"/>
    <w:rsid w:val="7D3177AB"/>
    <w:rsid w:val="7D545257"/>
    <w:rsid w:val="7D682FEE"/>
    <w:rsid w:val="7D927BD8"/>
    <w:rsid w:val="7DA52BDF"/>
    <w:rsid w:val="7DE01B55"/>
    <w:rsid w:val="7E1E3E0A"/>
    <w:rsid w:val="7E255E03"/>
    <w:rsid w:val="7E7272D9"/>
    <w:rsid w:val="7F1A264D"/>
    <w:rsid w:val="7F5E4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14">
    <w:name w:val="FollowedHyperlink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标题4"/>
    <w:basedOn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chenyoucaicai@sina.com</cp:lastModifiedBy>
  <dcterms:modified xsi:type="dcterms:W3CDTF">2018-07-05T06:33:44Z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