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0C" w:rsidRDefault="00102A87" w:rsidP="00102A87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Cloud网关&amp;负载均衡——</w:t>
      </w:r>
      <w:proofErr w:type="spellStart"/>
      <w:r>
        <w:rPr>
          <w:rFonts w:hint="eastAsia"/>
        </w:rPr>
        <w:t>Zuul&amp;Ribbon</w:t>
      </w:r>
      <w:proofErr w:type="spellEnd"/>
    </w:p>
    <w:p w:rsidR="002001B9" w:rsidRDefault="002001B9" w:rsidP="002001B9">
      <w:pPr>
        <w:pStyle w:val="2"/>
      </w:pPr>
      <w:r>
        <w:rPr>
          <w:rFonts w:hint="eastAsia"/>
        </w:rPr>
        <w:t>服务准备</w:t>
      </w:r>
    </w:p>
    <w:p w:rsidR="002001B9" w:rsidRDefault="002001B9" w:rsidP="002001B9">
      <w:pPr>
        <w:ind w:left="210" w:hangingChars="100" w:hanging="210"/>
      </w:pPr>
      <w:r>
        <w:rPr>
          <w:rFonts w:hint="eastAsia"/>
        </w:rPr>
        <w:t>参看之前的文章创建Eureka注册中心</w:t>
      </w:r>
      <w:r>
        <w:rPr>
          <w:rFonts w:hint="eastAsia"/>
        </w:rPr>
        <w:t>（单机版即可），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工程。</w:t>
      </w:r>
    </w:p>
    <w:p w:rsidR="002001B9" w:rsidRDefault="002001B9" w:rsidP="002001B9">
      <w:pPr>
        <w:ind w:left="210" w:hangingChars="100" w:hanging="210"/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Service服务两个工程——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、orderservice</w:t>
      </w:r>
      <w:r>
        <w:t>2</w:t>
      </w:r>
      <w:r>
        <w:rPr>
          <w:rFonts w:hint="eastAsia"/>
        </w:rPr>
        <w:t>，把里面的</w:t>
      </w:r>
      <w:proofErr w:type="spellStart"/>
      <w:r>
        <w:rPr>
          <w:rFonts w:hint="eastAsia"/>
        </w:rPr>
        <w:t>HelloController</w:t>
      </w:r>
      <w:proofErr w:type="spellEnd"/>
      <w:r>
        <w:rPr>
          <w:rFonts w:hint="eastAsia"/>
        </w:rPr>
        <w:t>做如下更改：</w:t>
      </w:r>
    </w:p>
    <w:p w:rsidR="00766363" w:rsidRDefault="00766363" w:rsidP="002001B9">
      <w:pPr>
        <w:ind w:left="210" w:hangingChars="100" w:hanging="210"/>
      </w:pPr>
      <w:r>
        <w:rPr>
          <w:noProof/>
        </w:rPr>
        <w:drawing>
          <wp:inline distT="0" distB="0" distL="0" distR="0" wp14:anchorId="70B133F9" wp14:editId="6F7414A5">
            <wp:extent cx="5274310" cy="168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B9" w:rsidRDefault="002001B9" w:rsidP="002001B9">
      <w:pPr>
        <w:ind w:left="210" w:hangingChars="100" w:hanging="210"/>
      </w:pPr>
      <w:r>
        <w:rPr>
          <w:rFonts w:hint="eastAsia"/>
        </w:rPr>
        <w:t>注意红框，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里把2改成1，这是为了测试的时候做区别用。</w:t>
      </w:r>
    </w:p>
    <w:p w:rsidR="002001B9" w:rsidRDefault="002001B9" w:rsidP="002001B9">
      <w:pPr>
        <w:ind w:left="210" w:hangingChars="100" w:hanging="210"/>
        <w:rPr>
          <w:rFonts w:hint="eastAsia"/>
        </w:rPr>
      </w:pPr>
      <w:r>
        <w:rPr>
          <w:rFonts w:hint="eastAsia"/>
        </w:rPr>
        <w:t>还得把这两个工程的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文件里的port改成不同的，本例是1111、1112.</w:t>
      </w:r>
    </w:p>
    <w:p w:rsidR="002001B9" w:rsidRDefault="002001B9" w:rsidP="002001B9">
      <w:pPr>
        <w:ind w:left="210" w:hangingChars="100" w:hanging="210"/>
      </w:pPr>
      <w:r>
        <w:rPr>
          <w:rFonts w:hint="eastAsia"/>
        </w:rPr>
        <w:t>其实按照之前我写的文章，一个服务没必要用两个工程，一个工程打成jar包，执行命令，指定</w:t>
      </w:r>
      <w:proofErr w:type="spellStart"/>
      <w:r>
        <w:t>spring.profiles.active</w:t>
      </w:r>
      <w:proofErr w:type="spellEnd"/>
      <w:r>
        <w:rPr>
          <w:rFonts w:hint="eastAsia"/>
        </w:rPr>
        <w:t>即可。在这里为了方便就弄了两个工程，生产环境不要这样。</w:t>
      </w:r>
    </w:p>
    <w:p w:rsidR="002001B9" w:rsidRDefault="002001B9" w:rsidP="002001B9">
      <w:pPr>
        <w:pStyle w:val="2"/>
      </w:pPr>
      <w:r>
        <w:rPr>
          <w:rFonts w:hint="eastAsia"/>
        </w:rPr>
        <w:t>Ribbon</w:t>
      </w:r>
    </w:p>
    <w:p w:rsidR="002001B9" w:rsidRDefault="002001B9" w:rsidP="002001B9">
      <w:r>
        <w:rPr>
          <w:rFonts w:hint="eastAsia"/>
        </w:rPr>
        <w:t>构建工程</w:t>
      </w:r>
      <w:proofErr w:type="spellStart"/>
      <w:r>
        <w:rPr>
          <w:rFonts w:hint="eastAsia"/>
        </w:rPr>
        <w:t>lbservice</w:t>
      </w:r>
      <w:proofErr w:type="spellEnd"/>
      <w:r>
        <w:rPr>
          <w:rFonts w:hint="eastAsia"/>
        </w:rPr>
        <w:t>，依赖有</w:t>
      </w:r>
      <w:r>
        <w:rPr>
          <w:rFonts w:hint="eastAsia"/>
        </w:rPr>
        <w:t>Web、</w:t>
      </w:r>
      <w:r w:rsidRPr="00E150CE">
        <w:t>Eureka Discovery</w:t>
      </w:r>
      <w:r>
        <w:rPr>
          <w:rFonts w:hint="eastAsia"/>
        </w:rPr>
        <w:t>、Ribbon，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就不附图了。</w:t>
      </w:r>
    </w:p>
    <w:p w:rsidR="002001B9" w:rsidRPr="002001B9" w:rsidRDefault="002001B9" w:rsidP="002001B9">
      <w:pPr>
        <w:rPr>
          <w:rFonts w:hint="eastAsia"/>
        </w:rPr>
      </w:pPr>
      <w:r>
        <w:rPr>
          <w:rFonts w:hint="eastAsia"/>
        </w:rPr>
        <w:t>在Application类里增加红框里的代码。</w:t>
      </w:r>
    </w:p>
    <w:p w:rsidR="00766363" w:rsidRDefault="00766363" w:rsidP="00766363">
      <w:r>
        <w:rPr>
          <w:noProof/>
        </w:rPr>
        <w:lastRenderedPageBreak/>
        <w:drawing>
          <wp:inline distT="0" distB="0" distL="0" distR="0" wp14:anchorId="292CD232" wp14:editId="50910F97">
            <wp:extent cx="5274310" cy="2584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63" w:rsidRDefault="002001B9" w:rsidP="00766363">
      <w:r>
        <w:rPr>
          <w:rFonts w:hint="eastAsia"/>
        </w:rPr>
        <w:t>新建一个</w:t>
      </w:r>
      <w:proofErr w:type="spellStart"/>
      <w:r>
        <w:rPr>
          <w:rFonts w:hint="eastAsia"/>
        </w:rPr>
        <w:t>LoadBalanceController</w:t>
      </w:r>
      <w:proofErr w:type="spellEnd"/>
      <w:r>
        <w:rPr>
          <w:rFonts w:hint="eastAsia"/>
        </w:rPr>
        <w:t>，针对</w:t>
      </w:r>
      <w:r w:rsidR="00A82CC4">
        <w:rPr>
          <w:rFonts w:hint="eastAsia"/>
        </w:rPr>
        <w:t>上面Order</w:t>
      </w:r>
      <w:r w:rsidR="00A82CC4">
        <w:t xml:space="preserve"> </w:t>
      </w:r>
      <w:r w:rsidR="00A82CC4">
        <w:rPr>
          <w:rFonts w:hint="eastAsia"/>
        </w:rPr>
        <w:t>Service的两个方法（GET、POST）做转发。</w:t>
      </w:r>
    </w:p>
    <w:p w:rsidR="00766363" w:rsidRDefault="00766363" w:rsidP="00766363">
      <w:pPr>
        <w:rPr>
          <w:rFonts w:hint="eastAsia"/>
        </w:rPr>
      </w:pPr>
      <w:r>
        <w:rPr>
          <w:noProof/>
        </w:rPr>
        <w:drawing>
          <wp:inline distT="0" distB="0" distL="0" distR="0" wp14:anchorId="282CE4C4" wp14:editId="3C83352F">
            <wp:extent cx="5274310" cy="1764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63" w:rsidRDefault="00A82CC4" w:rsidP="00766363">
      <w:pPr>
        <w:rPr>
          <w:rFonts w:hint="eastAsia"/>
        </w:rPr>
      </w:pP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：</w:t>
      </w:r>
    </w:p>
    <w:p w:rsidR="00766363" w:rsidRDefault="00766363" w:rsidP="00766363">
      <w:r>
        <w:rPr>
          <w:noProof/>
        </w:rPr>
        <w:drawing>
          <wp:inline distT="0" distB="0" distL="0" distR="0" wp14:anchorId="3DBFD9E4" wp14:editId="1BE9AC1D">
            <wp:extent cx="4342857" cy="23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63" w:rsidRDefault="00A82CC4" w:rsidP="00A82CC4">
      <w:pPr>
        <w:pStyle w:val="2"/>
      </w:pPr>
      <w:proofErr w:type="spellStart"/>
      <w:r>
        <w:rPr>
          <w:rFonts w:hint="eastAsia"/>
        </w:rPr>
        <w:t>Zuul</w:t>
      </w:r>
      <w:proofErr w:type="spellEnd"/>
    </w:p>
    <w:p w:rsidR="00A82CC4" w:rsidRPr="00A82CC4" w:rsidRDefault="00A82CC4" w:rsidP="00A82CC4">
      <w:pPr>
        <w:rPr>
          <w:rFonts w:hint="eastAsia"/>
        </w:rPr>
      </w:pPr>
      <w:r>
        <w:rPr>
          <w:rFonts w:hint="eastAsia"/>
        </w:rPr>
        <w:t>修改一下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，对负载均衡服务进行路由。</w:t>
      </w:r>
    </w:p>
    <w:p w:rsidR="00766363" w:rsidRDefault="00766363" w:rsidP="00766363">
      <w:r>
        <w:rPr>
          <w:noProof/>
        </w:rPr>
        <w:lastRenderedPageBreak/>
        <w:drawing>
          <wp:inline distT="0" distB="0" distL="0" distR="0" wp14:anchorId="3009C126" wp14:editId="1850FA28">
            <wp:extent cx="3342857" cy="23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63" w:rsidRDefault="00E134E8" w:rsidP="00E134E8">
      <w:pPr>
        <w:pStyle w:val="2"/>
      </w:pPr>
      <w:r>
        <w:rPr>
          <w:rFonts w:hint="eastAsia"/>
        </w:rPr>
        <w:t>结果</w:t>
      </w:r>
    </w:p>
    <w:p w:rsidR="00E134E8" w:rsidRDefault="00E134E8" w:rsidP="00766363">
      <w:pPr>
        <w:rPr>
          <w:rFonts w:hint="eastAsia"/>
        </w:rPr>
      </w:pPr>
      <w:r>
        <w:rPr>
          <w:rFonts w:hint="eastAsia"/>
        </w:rPr>
        <w:t>依次启动这5个服务：Eureka注册中心、Order</w:t>
      </w:r>
      <w:r>
        <w:t xml:space="preserve"> </w:t>
      </w:r>
      <w:r>
        <w:rPr>
          <w:rFonts w:hint="eastAsia"/>
        </w:rPr>
        <w:t>ServiceX</w:t>
      </w:r>
      <w:r>
        <w:t>2</w:t>
      </w:r>
      <w:r>
        <w:rPr>
          <w:rFonts w:hint="eastAsia"/>
        </w:rPr>
        <w:t>、Ribbon、</w:t>
      </w:r>
      <w:proofErr w:type="spellStart"/>
      <w:r>
        <w:rPr>
          <w:rFonts w:hint="eastAsia"/>
        </w:rPr>
        <w:t>Zuul</w:t>
      </w:r>
      <w:proofErr w:type="spellEnd"/>
    </w:p>
    <w:p w:rsidR="00766363" w:rsidRDefault="00766363" w:rsidP="00766363">
      <w:r>
        <w:rPr>
          <w:noProof/>
        </w:rPr>
        <w:drawing>
          <wp:inline distT="0" distB="0" distL="0" distR="0" wp14:anchorId="162E4DCB" wp14:editId="2368F8CF">
            <wp:extent cx="5274310" cy="1177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E8" w:rsidRDefault="00E134E8" w:rsidP="00766363">
      <w:pPr>
        <w:rPr>
          <w:rFonts w:hint="eastAsia"/>
        </w:rPr>
      </w:pPr>
      <w:r>
        <w:rPr>
          <w:rFonts w:hint="eastAsia"/>
        </w:rPr>
        <w:t>单独访问两个Order</w:t>
      </w:r>
      <w:r>
        <w:t xml:space="preserve"> </w:t>
      </w:r>
      <w:r>
        <w:rPr>
          <w:rFonts w:hint="eastAsia"/>
        </w:rPr>
        <w:t>Service的get方法，如下图：</w:t>
      </w:r>
    </w:p>
    <w:p w:rsidR="00766363" w:rsidRDefault="00766363" w:rsidP="00766363">
      <w:r>
        <w:rPr>
          <w:noProof/>
        </w:rPr>
        <w:drawing>
          <wp:inline distT="0" distB="0" distL="0" distR="0" wp14:anchorId="0F8F444F" wp14:editId="4A80D864">
            <wp:extent cx="3238095" cy="6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63" w:rsidRDefault="00766363" w:rsidP="00766363">
      <w:r>
        <w:rPr>
          <w:noProof/>
        </w:rPr>
        <w:drawing>
          <wp:inline distT="0" distB="0" distL="0" distR="0" wp14:anchorId="00CB9DAB" wp14:editId="0D035C38">
            <wp:extent cx="3190476" cy="7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E8" w:rsidRDefault="00E134E8" w:rsidP="00766363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、Ribbon访问Order</w:t>
      </w:r>
      <w:r>
        <w:t xml:space="preserve"> </w:t>
      </w:r>
      <w:r>
        <w:rPr>
          <w:rFonts w:hint="eastAsia"/>
        </w:rPr>
        <w:t>Service的服务，多点几次，可通过页面看到被转发到了不同的服务下：</w:t>
      </w:r>
    </w:p>
    <w:p w:rsidR="00766363" w:rsidRDefault="00766363" w:rsidP="00766363">
      <w:r>
        <w:rPr>
          <w:noProof/>
        </w:rPr>
        <w:drawing>
          <wp:inline distT="0" distB="0" distL="0" distR="0" wp14:anchorId="57303F20" wp14:editId="38925457">
            <wp:extent cx="4266667" cy="7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63" w:rsidRDefault="00766363" w:rsidP="00766363">
      <w:r>
        <w:rPr>
          <w:noProof/>
        </w:rPr>
        <w:drawing>
          <wp:inline distT="0" distB="0" distL="0" distR="0" wp14:anchorId="1206B2D7" wp14:editId="0BD16901">
            <wp:extent cx="4238095" cy="6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E8" w:rsidRDefault="00E134E8" w:rsidP="00766363">
      <w:pPr>
        <w:rPr>
          <w:rFonts w:hint="eastAsia"/>
        </w:rPr>
      </w:pPr>
      <w:r>
        <w:rPr>
          <w:rFonts w:hint="eastAsia"/>
        </w:rPr>
        <w:t>使用Postman测试发送POST请求，通过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、Ribbon转发到Order</w:t>
      </w:r>
      <w:r>
        <w:t xml:space="preserve"> </w:t>
      </w:r>
      <w:r>
        <w:rPr>
          <w:rFonts w:hint="eastAsia"/>
        </w:rPr>
        <w:t>Service里，根据返回的JSON能看到不同服务返回的值：</w:t>
      </w:r>
      <w:bookmarkStart w:id="0" w:name="_GoBack"/>
      <w:bookmarkEnd w:id="0"/>
    </w:p>
    <w:p w:rsidR="00766363" w:rsidRDefault="00766363" w:rsidP="00766363">
      <w:r>
        <w:rPr>
          <w:noProof/>
        </w:rPr>
        <w:lastRenderedPageBreak/>
        <w:drawing>
          <wp:inline distT="0" distB="0" distL="0" distR="0" wp14:anchorId="55B94A68" wp14:editId="7E7A4223">
            <wp:extent cx="4333333" cy="43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63" w:rsidRPr="00766363" w:rsidRDefault="00766363" w:rsidP="007663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8DA176" wp14:editId="62833F55">
            <wp:extent cx="4247619" cy="44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363" w:rsidRPr="00766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87"/>
    <w:rsid w:val="00102A87"/>
    <w:rsid w:val="002001B9"/>
    <w:rsid w:val="00766363"/>
    <w:rsid w:val="00A82CC4"/>
    <w:rsid w:val="00BE730C"/>
    <w:rsid w:val="00E1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7C7B"/>
  <w15:chartTrackingRefBased/>
  <w15:docId w15:val="{905601E2-4A8D-450E-8617-CB161C7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1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A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01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2017-07-31T09:04:00Z</dcterms:created>
  <dcterms:modified xsi:type="dcterms:W3CDTF">2017-07-31T09:35:00Z</dcterms:modified>
</cp:coreProperties>
</file>