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EA1" w:rsidRDefault="00E04014" w:rsidP="00E04014">
      <w:pPr>
        <w:pStyle w:val="1"/>
      </w:pPr>
      <w:r>
        <w:rPr>
          <w:rFonts w:hint="eastAsia"/>
        </w:rPr>
        <w:t>Spring</w:t>
      </w:r>
      <w:r>
        <w:t xml:space="preserve"> </w:t>
      </w:r>
      <w:r>
        <w:rPr>
          <w:rFonts w:hint="eastAsia"/>
        </w:rPr>
        <w:t>Cloud断路器</w:t>
      </w:r>
      <w:proofErr w:type="spellStart"/>
      <w:r>
        <w:rPr>
          <w:rFonts w:hint="eastAsia"/>
        </w:rPr>
        <w:t>Hystrix</w:t>
      </w:r>
      <w:proofErr w:type="spellEnd"/>
    </w:p>
    <w:p w:rsidR="00BF35EE" w:rsidRDefault="00BF35EE" w:rsidP="00BF35EE">
      <w:r>
        <w:rPr>
          <w:rFonts w:hint="eastAsia"/>
        </w:rPr>
        <w:t>上文讲到我们服务间调用使用Feign——声明式Web服务客户端，在分布式系统中，一个服务很可能会调用多个其他微服务，而在调用过程中很容易因为某些原因（网络连接慢</w:t>
      </w:r>
      <w:r w:rsidR="00172AA4">
        <w:rPr>
          <w:rFonts w:hint="eastAsia"/>
        </w:rPr>
        <w:t>，</w:t>
      </w:r>
      <w:r>
        <w:rPr>
          <w:rFonts w:hint="eastAsia"/>
        </w:rPr>
        <w:t>资源紧张，阻塞等）导致某个微服务无法正常提供服务，而作为调用方应该有一种容错机制，来</w:t>
      </w:r>
      <w:r w:rsidR="00526DA1">
        <w:rPr>
          <w:rFonts w:hint="eastAsia"/>
        </w:rPr>
        <w:t>隔离这种异常，从而不让一个微服务的异常影响整体的运行。</w:t>
      </w:r>
    </w:p>
    <w:p w:rsidR="00526DA1" w:rsidRDefault="00526DA1" w:rsidP="00BF35EE">
      <w:proofErr w:type="spellStart"/>
      <w:r>
        <w:rPr>
          <w:rFonts w:hint="eastAsia"/>
        </w:rPr>
        <w:t>Hystrix</w:t>
      </w:r>
      <w:proofErr w:type="spellEnd"/>
      <w:r>
        <w:rPr>
          <w:rFonts w:hint="eastAsia"/>
        </w:rPr>
        <w:t>官网举的例子：</w:t>
      </w:r>
    </w:p>
    <w:p w:rsidR="00526DA1" w:rsidRDefault="00526DA1" w:rsidP="00BF35EE">
      <w:r>
        <w:rPr>
          <w:noProof/>
        </w:rPr>
        <w:drawing>
          <wp:inline distT="0" distB="0" distL="0" distR="0" wp14:anchorId="3232915A" wp14:editId="4BC08909">
            <wp:extent cx="5274310" cy="1144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44270"/>
                    </a:xfrm>
                    <a:prstGeom prst="rect">
                      <a:avLst/>
                    </a:prstGeom>
                  </pic:spPr>
                </pic:pic>
              </a:graphicData>
            </a:graphic>
          </wp:inline>
        </w:drawing>
      </w:r>
    </w:p>
    <w:p w:rsidR="00526DA1" w:rsidRDefault="00526DA1" w:rsidP="00BF35EE">
      <w:r>
        <w:t>大意是</w:t>
      </w:r>
      <w:r>
        <w:rPr>
          <w:rFonts w:hint="eastAsia"/>
        </w:rPr>
        <w:t>1个系统依赖3</w:t>
      </w:r>
      <w:r>
        <w:t>0个微服务，假设每个</w:t>
      </w:r>
      <w:r>
        <w:rPr>
          <w:rFonts w:hint="eastAsia"/>
        </w:rPr>
        <w:t>微服务可用时间是99.99%，换算成整个系统就是99.99的30次方约99.7%可用时间，0.3%不可用。</w:t>
      </w:r>
    </w:p>
    <w:p w:rsidR="00526DA1" w:rsidRDefault="00526DA1" w:rsidP="00BF35EE">
      <w:r>
        <w:rPr>
          <w:rFonts w:hint="eastAsia"/>
        </w:rPr>
        <w:t>1亿的请求有30万失败。30天有2个多小时不能正常提供服务。</w:t>
      </w:r>
    </w:p>
    <w:p w:rsidR="00526DA1" w:rsidRDefault="00526DA1" w:rsidP="00BF35EE">
      <w:r>
        <w:rPr>
          <w:rFonts w:hint="eastAsia"/>
        </w:rPr>
        <w:t>现实通常比这更糟糕。</w:t>
      </w:r>
    </w:p>
    <w:p w:rsidR="005561F5" w:rsidRDefault="00526DA1" w:rsidP="005561F5">
      <w:r>
        <w:rPr>
          <w:rFonts w:hint="eastAsia"/>
        </w:rPr>
        <w:t>我举个栗子：</w:t>
      </w:r>
      <w:r w:rsidR="005561F5">
        <w:rPr>
          <w:rFonts w:hint="eastAsia"/>
        </w:rPr>
        <w:t>假设我们在电商网站买东西，从下单到完成要依赖三个微服务：订单、支付、物流。遇上双11或618，客户的订单蜂拥而至，这时候物流微服务可能因为程序优化不好或者硬件资源不够而不能及时提供服务，如果因为物流的问题而导致客户无法下单，这到手的钱挣不到了就很可惜了。</w:t>
      </w:r>
    </w:p>
    <w:p w:rsidR="005561F5" w:rsidRDefault="005561F5" w:rsidP="005561F5">
      <w:r>
        <w:rPr>
          <w:rFonts w:hint="eastAsia"/>
        </w:rPr>
        <w:t>这时候就可以对物流微服务进行熔断</w:t>
      </w:r>
      <w:r w:rsidR="00172AA4">
        <w:rPr>
          <w:rFonts w:hint="eastAsia"/>
        </w:rPr>
        <w:t>，</w:t>
      </w:r>
      <w:r>
        <w:rPr>
          <w:rFonts w:hint="eastAsia"/>
        </w:rPr>
        <w:t>暂时不调用，全力以赴把订单、支付给完成了。熬过去这段峰值，回过头来再处理物流的问题，反正钱已到手。不会因为</w:t>
      </w:r>
      <w:r w:rsidR="00172AA4">
        <w:rPr>
          <w:rFonts w:hint="eastAsia"/>
        </w:rPr>
        <w:t>一颗老鼠屎坏一锅汤。</w:t>
      </w:r>
    </w:p>
    <w:p w:rsidR="00172AA4" w:rsidRDefault="00172AA4" w:rsidP="005561F5">
      <w:r>
        <w:rPr>
          <w:rFonts w:hint="eastAsia"/>
        </w:rPr>
        <w:t>Spring</w:t>
      </w:r>
      <w:r>
        <w:t xml:space="preserve"> </w:t>
      </w:r>
      <w:r>
        <w:rPr>
          <w:rFonts w:hint="eastAsia"/>
        </w:rPr>
        <w:t>Cloud的断路器是</w:t>
      </w:r>
      <w:proofErr w:type="spellStart"/>
      <w:r>
        <w:rPr>
          <w:rFonts w:hint="eastAsia"/>
        </w:rPr>
        <w:t>Hystrix</w:t>
      </w:r>
      <w:proofErr w:type="spellEnd"/>
      <w:r>
        <w:rPr>
          <w:rFonts w:hint="eastAsia"/>
        </w:rPr>
        <w:t>，两种使用方法，一种是直接使用</w:t>
      </w:r>
      <w:proofErr w:type="spellStart"/>
      <w:r>
        <w:rPr>
          <w:rFonts w:hint="eastAsia"/>
        </w:rPr>
        <w:t>Hystrix</w:t>
      </w:r>
      <w:proofErr w:type="spellEnd"/>
      <w:r>
        <w:rPr>
          <w:rFonts w:hint="eastAsia"/>
        </w:rPr>
        <w:t>，一种是通过</w:t>
      </w:r>
      <w:proofErr w:type="spellStart"/>
      <w:r>
        <w:rPr>
          <w:rFonts w:hint="eastAsia"/>
        </w:rPr>
        <w:t>FeignClient</w:t>
      </w:r>
      <w:proofErr w:type="spellEnd"/>
      <w:r>
        <w:rPr>
          <w:rFonts w:hint="eastAsia"/>
        </w:rPr>
        <w:t>。本文介绍第二种。</w:t>
      </w:r>
    </w:p>
    <w:p w:rsidR="00B10D5F" w:rsidRDefault="00B10D5F" w:rsidP="005561F5"/>
    <w:p w:rsidR="00B10D5F" w:rsidRDefault="001C60DB" w:rsidP="005561F5">
      <w:proofErr w:type="spellStart"/>
      <w:r>
        <w:rPr>
          <w:rFonts w:hint="eastAsia"/>
        </w:rPr>
        <w:t>application</w:t>
      </w:r>
      <w:r>
        <w:t>.yml</w:t>
      </w:r>
      <w:proofErr w:type="spellEnd"/>
      <w:r>
        <w:rPr>
          <w:rFonts w:hint="eastAsia"/>
        </w:rPr>
        <w:t>：</w:t>
      </w:r>
    </w:p>
    <w:p w:rsidR="001C60DB" w:rsidRDefault="001C60DB" w:rsidP="005561F5">
      <w:r>
        <w:rPr>
          <w:noProof/>
        </w:rPr>
        <w:lastRenderedPageBreak/>
        <w:drawing>
          <wp:inline distT="0" distB="0" distL="0" distR="0" wp14:anchorId="015BC795" wp14:editId="73DAE309">
            <wp:extent cx="4304762"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4762" cy="2971429"/>
                    </a:xfrm>
                    <a:prstGeom prst="rect">
                      <a:avLst/>
                    </a:prstGeom>
                  </pic:spPr>
                </pic:pic>
              </a:graphicData>
            </a:graphic>
          </wp:inline>
        </w:drawing>
      </w:r>
    </w:p>
    <w:p w:rsidR="001C60DB" w:rsidRDefault="001C60DB" w:rsidP="005561F5">
      <w:proofErr w:type="spellStart"/>
      <w:r>
        <w:rPr>
          <w:rFonts w:hint="eastAsia"/>
        </w:rPr>
        <w:t>FeignClient</w:t>
      </w:r>
      <w:proofErr w:type="spellEnd"/>
      <w:r>
        <w:rPr>
          <w:rFonts w:hint="eastAsia"/>
        </w:rPr>
        <w:t>自带</w:t>
      </w:r>
      <w:proofErr w:type="spellStart"/>
      <w:r>
        <w:rPr>
          <w:rFonts w:hint="eastAsia"/>
        </w:rPr>
        <w:t>Hystrix</w:t>
      </w:r>
      <w:proofErr w:type="spellEnd"/>
      <w:r>
        <w:rPr>
          <w:rFonts w:hint="eastAsia"/>
        </w:rPr>
        <w:t>，在配置中启用就好。</w:t>
      </w:r>
    </w:p>
    <w:p w:rsidR="001C60DB" w:rsidRDefault="001C60DB" w:rsidP="005561F5">
      <w:r>
        <w:rPr>
          <w:rFonts w:hint="eastAsia"/>
        </w:rPr>
        <w:t>代码：</w:t>
      </w:r>
    </w:p>
    <w:p w:rsidR="001C60DB" w:rsidRDefault="001C60DB" w:rsidP="005561F5">
      <w:r>
        <w:rPr>
          <w:rFonts w:hint="eastAsia"/>
        </w:rPr>
        <w:t>新建一个Fallback处理类，实现</w:t>
      </w:r>
      <w:proofErr w:type="spellStart"/>
      <w:r>
        <w:rPr>
          <w:rFonts w:hint="eastAsia"/>
        </w:rPr>
        <w:t>FeignClient</w:t>
      </w:r>
      <w:proofErr w:type="spellEnd"/>
      <w:r>
        <w:rPr>
          <w:rFonts w:hint="eastAsia"/>
        </w:rPr>
        <w:t>接口：</w:t>
      </w:r>
    </w:p>
    <w:p w:rsidR="001C60DB" w:rsidRDefault="001C60DB" w:rsidP="005561F5">
      <w:r>
        <w:rPr>
          <w:noProof/>
        </w:rPr>
        <w:drawing>
          <wp:inline distT="0" distB="0" distL="0" distR="0" wp14:anchorId="19E3CB4A" wp14:editId="60D56D37">
            <wp:extent cx="5274310" cy="10350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5050"/>
                    </a:xfrm>
                    <a:prstGeom prst="rect">
                      <a:avLst/>
                    </a:prstGeom>
                  </pic:spPr>
                </pic:pic>
              </a:graphicData>
            </a:graphic>
          </wp:inline>
        </w:drawing>
      </w:r>
    </w:p>
    <w:p w:rsidR="001C60DB" w:rsidRDefault="001C60DB" w:rsidP="005561F5">
      <w:r>
        <w:rPr>
          <w:rFonts w:hint="eastAsia"/>
        </w:rPr>
        <w:t>修改</w:t>
      </w:r>
      <w:proofErr w:type="spellStart"/>
      <w:r>
        <w:rPr>
          <w:rFonts w:hint="eastAsia"/>
        </w:rPr>
        <w:t>FeignClient</w:t>
      </w:r>
      <w:proofErr w:type="spellEnd"/>
      <w:r>
        <w:rPr>
          <w:rFonts w:hint="eastAsia"/>
        </w:rPr>
        <w:t>接口，指定Fallback处理类：</w:t>
      </w:r>
    </w:p>
    <w:p w:rsidR="001C60DB" w:rsidRDefault="001C60DB" w:rsidP="005561F5">
      <w:r>
        <w:rPr>
          <w:noProof/>
        </w:rPr>
        <w:drawing>
          <wp:inline distT="0" distB="0" distL="0" distR="0" wp14:anchorId="53E8CDD3" wp14:editId="3FED4D2E">
            <wp:extent cx="5274310" cy="7747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74700"/>
                    </a:xfrm>
                    <a:prstGeom prst="rect">
                      <a:avLst/>
                    </a:prstGeom>
                  </pic:spPr>
                </pic:pic>
              </a:graphicData>
            </a:graphic>
          </wp:inline>
        </w:drawing>
      </w:r>
    </w:p>
    <w:p w:rsidR="001C60DB" w:rsidRDefault="001C60DB" w:rsidP="005561F5">
      <w:pPr>
        <w:rPr>
          <w:rFonts w:hint="eastAsia"/>
        </w:rPr>
      </w:pPr>
      <w:r>
        <w:rPr>
          <w:rFonts w:hint="eastAsia"/>
        </w:rPr>
        <w:t>依次启动Eureka注册中心、Order</w:t>
      </w:r>
      <w:r>
        <w:t xml:space="preserve"> </w:t>
      </w:r>
      <w:r>
        <w:rPr>
          <w:rFonts w:hint="eastAsia"/>
        </w:rPr>
        <w:t>Service</w:t>
      </w:r>
      <w:r w:rsidR="00B6375E">
        <w:rPr>
          <w:rFonts w:hint="eastAsia"/>
        </w:rPr>
        <w:t>、Feign</w:t>
      </w:r>
      <w:r w:rsidR="00B6375E">
        <w:t xml:space="preserve"> </w:t>
      </w:r>
      <w:r w:rsidR="00B6375E">
        <w:rPr>
          <w:rFonts w:hint="eastAsia"/>
        </w:rPr>
        <w:t>Service：</w:t>
      </w:r>
    </w:p>
    <w:p w:rsidR="00172AA4" w:rsidRDefault="00172AA4" w:rsidP="005561F5">
      <w:r>
        <w:rPr>
          <w:noProof/>
        </w:rPr>
        <w:drawing>
          <wp:inline distT="0" distB="0" distL="0" distR="0" wp14:anchorId="74AB15C2" wp14:editId="546BD406">
            <wp:extent cx="5274310" cy="1125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5855"/>
                    </a:xfrm>
                    <a:prstGeom prst="rect">
                      <a:avLst/>
                    </a:prstGeom>
                  </pic:spPr>
                </pic:pic>
              </a:graphicData>
            </a:graphic>
          </wp:inline>
        </w:drawing>
      </w:r>
    </w:p>
    <w:p w:rsidR="00B6375E" w:rsidRDefault="00B6375E" w:rsidP="005561F5">
      <w:pPr>
        <w:rPr>
          <w:rFonts w:hint="eastAsia"/>
        </w:rPr>
      </w:pPr>
      <w:r>
        <w:rPr>
          <w:rFonts w:hint="eastAsia"/>
        </w:rPr>
        <w:t>正常访问如下图，调用没问题：</w:t>
      </w:r>
    </w:p>
    <w:p w:rsidR="00B10D5F" w:rsidRDefault="00B10D5F" w:rsidP="005561F5">
      <w:r>
        <w:rPr>
          <w:noProof/>
        </w:rPr>
        <w:drawing>
          <wp:inline distT="0" distB="0" distL="0" distR="0" wp14:anchorId="331B0A3A" wp14:editId="30E7FFDD">
            <wp:extent cx="3495238" cy="97142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238" cy="971429"/>
                    </a:xfrm>
                    <a:prstGeom prst="rect">
                      <a:avLst/>
                    </a:prstGeom>
                  </pic:spPr>
                </pic:pic>
              </a:graphicData>
            </a:graphic>
          </wp:inline>
        </w:drawing>
      </w:r>
    </w:p>
    <w:p w:rsidR="00B6375E" w:rsidRDefault="00B6375E" w:rsidP="005561F5">
      <w:pPr>
        <w:rPr>
          <w:rFonts w:hint="eastAsia"/>
        </w:rPr>
      </w:pPr>
      <w:r>
        <w:rPr>
          <w:rFonts w:hint="eastAsia"/>
        </w:rPr>
        <w:t>关掉Order</w:t>
      </w:r>
      <w:r>
        <w:t xml:space="preserve"> </w:t>
      </w:r>
      <w:r>
        <w:rPr>
          <w:rFonts w:hint="eastAsia"/>
        </w:rPr>
        <w:t>Service，熔断机制启动，结果如下图：</w:t>
      </w:r>
    </w:p>
    <w:p w:rsidR="00B10D5F" w:rsidRPr="00BF35EE" w:rsidRDefault="00B10D5F" w:rsidP="005561F5">
      <w:pPr>
        <w:rPr>
          <w:rFonts w:hint="eastAsia"/>
        </w:rPr>
      </w:pPr>
      <w:r>
        <w:rPr>
          <w:noProof/>
        </w:rPr>
        <w:lastRenderedPageBreak/>
        <w:drawing>
          <wp:inline distT="0" distB="0" distL="0" distR="0" wp14:anchorId="2D55FF2C" wp14:editId="12A42B49">
            <wp:extent cx="3523809" cy="9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3809" cy="971429"/>
                    </a:xfrm>
                    <a:prstGeom prst="rect">
                      <a:avLst/>
                    </a:prstGeom>
                  </pic:spPr>
                </pic:pic>
              </a:graphicData>
            </a:graphic>
          </wp:inline>
        </w:drawing>
      </w:r>
      <w:bookmarkStart w:id="0" w:name="_GoBack"/>
      <w:bookmarkEnd w:id="0"/>
    </w:p>
    <w:sectPr w:rsidR="00B10D5F" w:rsidRPr="00BF3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6308A"/>
    <w:multiLevelType w:val="hybridMultilevel"/>
    <w:tmpl w:val="CC927AAA"/>
    <w:lvl w:ilvl="0" w:tplc="8586C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14"/>
    <w:rsid w:val="00172AA4"/>
    <w:rsid w:val="001C60DB"/>
    <w:rsid w:val="00526DA1"/>
    <w:rsid w:val="005561F5"/>
    <w:rsid w:val="007E2EA1"/>
    <w:rsid w:val="00B10D5F"/>
    <w:rsid w:val="00B6375E"/>
    <w:rsid w:val="00BF35EE"/>
    <w:rsid w:val="00E0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3BD7"/>
  <w15:chartTrackingRefBased/>
  <w15:docId w15:val="{8D191F01-165A-40B7-ACAB-99E3E396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040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4014"/>
    <w:rPr>
      <w:b/>
      <w:bCs/>
      <w:kern w:val="44"/>
      <w:sz w:val="44"/>
      <w:szCs w:val="44"/>
    </w:rPr>
  </w:style>
  <w:style w:type="paragraph" w:styleId="a3">
    <w:name w:val="List Paragraph"/>
    <w:basedOn w:val="a"/>
    <w:uiPriority w:val="34"/>
    <w:qFormat/>
    <w:rsid w:val="005561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E600-AF2D-4891-8B7E-04DD0031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2</cp:revision>
  <dcterms:created xsi:type="dcterms:W3CDTF">2017-08-04T08:04:00Z</dcterms:created>
  <dcterms:modified xsi:type="dcterms:W3CDTF">2017-08-04T09:15:00Z</dcterms:modified>
</cp:coreProperties>
</file>